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Title"/>
      </w:pPr>
      <w:r>
        <w:rPr/>
        <w:pict>
          <v:shape style="position:absolute;margin-left:326.450012pt;margin-top:-103.845322pt;width:271.4pt;height:59.8pt;mso-position-horizontal-relative:page;mso-position-vertical-relative:paragraph;z-index:15729152" type="#_x0000_t202" filled="false" stroked="true" strokeweight="2pt" strokecolor="#9bba58">
            <v:textbox inset="0,0,0,0">
              <w:txbxContent>
                <w:p>
                  <w:pPr>
                    <w:spacing w:before="69"/>
                    <w:ind w:left="1161" w:right="116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4F81BC"/>
                      <w:sz w:val="22"/>
                    </w:rPr>
                    <w:t>PADOPOTERA</w:t>
                  </w:r>
                  <w:r>
                    <w:rPr>
                      <w:b/>
                      <w:color w:val="4F81BC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4F81BC"/>
                      <w:sz w:val="22"/>
                    </w:rPr>
                    <w:t>S.R.L.</w:t>
                  </w:r>
                </w:p>
                <w:p>
                  <w:pPr>
                    <w:spacing w:line="252" w:lineRule="exact" w:before="2"/>
                    <w:ind w:left="1164" w:right="1160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str.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Velența,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nr.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1B,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Oradea, Bihor</w:t>
                  </w:r>
                </w:p>
                <w:p>
                  <w:pPr>
                    <w:spacing w:line="252" w:lineRule="exact" w:before="0"/>
                    <w:ind w:left="1164" w:right="115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Tel: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0748397118</w:t>
                  </w:r>
                </w:p>
                <w:p>
                  <w:pPr>
                    <w:spacing w:before="1"/>
                    <w:ind w:left="1164" w:right="1159" w:firstLine="0"/>
                    <w:jc w:val="center"/>
                    <w:rPr>
                      <w:sz w:val="22"/>
                    </w:rPr>
                  </w:pPr>
                  <w:hyperlink r:id="rId6">
                    <w:r>
                      <w:rPr>
                        <w:sz w:val="22"/>
                      </w:rPr>
                      <w:t>padopotera@gmail.com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>
          <w:spacing w:val="-9"/>
        </w:rPr>
        <w:t>EVALUARE</w:t>
      </w:r>
      <w:r>
        <w:rPr>
          <w:spacing w:val="-19"/>
        </w:rPr>
        <w:t> </w:t>
      </w:r>
      <w:r>
        <w:rPr>
          <w:spacing w:val="-8"/>
        </w:rPr>
        <w:t>ADECVATĂ</w:t>
      </w:r>
    </w:p>
    <w:p>
      <w:pPr>
        <w:pStyle w:val="Heading1"/>
        <w:spacing w:before="277"/>
        <w:ind w:left="955" w:right="534"/>
        <w:jc w:val="center"/>
        <w:rPr>
          <w:rFonts w:ascii="Times New Roman"/>
        </w:rPr>
      </w:pPr>
      <w:r>
        <w:rPr>
          <w:rFonts w:ascii="Times New Roman"/>
        </w:rPr>
        <w:t>pentru</w:t>
      </w:r>
    </w:p>
    <w:p>
      <w:pPr>
        <w:pStyle w:val="BodyText"/>
        <w:spacing w:before="10"/>
        <w:ind w:left="0"/>
        <w:rPr>
          <w:b/>
          <w:sz w:val="23"/>
        </w:rPr>
      </w:pPr>
    </w:p>
    <w:p>
      <w:pPr>
        <w:pStyle w:val="Heading3"/>
        <w:ind w:left="1440" w:firstLine="1223"/>
        <w:jc w:val="left"/>
      </w:pPr>
      <w:r>
        <w:rPr>
          <w:spacing w:val="-1"/>
        </w:rPr>
        <w:t>AMENAJAMENTUL FONDULUI FORESTIER APARȚINÂND</w:t>
      </w:r>
      <w:r>
        <w:rPr/>
        <w:t> </w:t>
      </w:r>
      <w:r>
        <w:rPr>
          <w:spacing w:val="-1"/>
        </w:rPr>
        <w:t>COMPOSESORATULUI MĂGURA,</w:t>
      </w:r>
      <w:r>
        <w:rPr/>
        <w:t> </w:t>
      </w:r>
      <w:r>
        <w:rPr>
          <w:spacing w:val="-1"/>
        </w:rPr>
        <w:t>UP</w:t>
      </w:r>
      <w:r>
        <w:rPr>
          <w:spacing w:val="-13"/>
        </w:rPr>
        <w:t> 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MĂGURA,</w:t>
      </w:r>
      <w:r>
        <w:rPr/>
        <w:t> </w:t>
      </w:r>
      <w:r>
        <w:rPr>
          <w:spacing w:val="-1"/>
        </w:rPr>
        <w:t>JUDEȚUL</w:t>
      </w:r>
      <w:r>
        <w:rPr>
          <w:spacing w:val="-15"/>
        </w:rPr>
        <w:t> </w:t>
      </w:r>
      <w:r>
        <w:rPr/>
        <w:t>HUNEDOARA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1371600</wp:posOffset>
            </wp:positionH>
            <wp:positionV relativeFrom="paragraph">
              <wp:posOffset>219739</wp:posOffset>
            </wp:positionV>
            <wp:extent cx="5252500" cy="362521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5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6"/>
        </w:rPr>
      </w:pPr>
    </w:p>
    <w:p>
      <w:pPr>
        <w:spacing w:before="178"/>
        <w:ind w:left="955" w:right="1256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TITULAR: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COMPOSESORATUL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MĂGURA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38"/>
        </w:rPr>
      </w:pPr>
    </w:p>
    <w:p>
      <w:pPr>
        <w:pStyle w:val="Heading3"/>
        <w:spacing w:before="1"/>
        <w:jc w:val="left"/>
      </w:pPr>
      <w:r>
        <w:rPr>
          <w:spacing w:val="-1"/>
        </w:rPr>
        <w:t>ÎNTOCMIT: ING. BREB MARIANA</w:t>
      </w:r>
      <w:r>
        <w:rPr>
          <w:spacing w:val="-13"/>
        </w:rPr>
        <w:t> </w:t>
      </w:r>
      <w:r>
        <w:rPr>
          <w:spacing w:val="-1"/>
        </w:rPr>
        <w:t>GEORGIANA</w:t>
      </w:r>
    </w:p>
    <w:p>
      <w:pPr>
        <w:spacing w:after="0"/>
        <w:jc w:val="left"/>
        <w:sectPr>
          <w:footerReference w:type="default" r:id="rId5"/>
          <w:type w:val="continuous"/>
          <w:pgSz w:w="12240" w:h="15840"/>
          <w:pgMar w:footer="505" w:top="180" w:bottom="700" w:left="480" w:right="180"/>
          <w:pgNumType w:start="1"/>
        </w:sectPr>
      </w:pPr>
    </w:p>
    <w:p>
      <w:pPr>
        <w:spacing w:before="79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CUPRINS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1448" w:left="48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256" w:val="left" w:leader="none"/>
              <w:tab w:pos="10192" w:val="left" w:leader="dot"/>
            </w:tabs>
            <w:spacing w:line="240" w:lineRule="auto" w:before="22" w:after="0"/>
            <w:ind w:left="1255" w:right="0" w:hanging="296"/>
            <w:jc w:val="left"/>
          </w:pPr>
          <w:hyperlink w:history="true" w:anchor="_bookmark0">
            <w:r>
              <w:rPr/>
              <w:t>INFORMAŢII</w:t>
            </w:r>
            <w:r>
              <w:rPr>
                <w:spacing w:val="-9"/>
              </w:rPr>
              <w:t> </w:t>
            </w:r>
            <w:r>
              <w:rPr/>
              <w:t>PRIVIND</w:t>
            </w:r>
            <w:r>
              <w:rPr>
                <w:spacing w:val="-5"/>
              </w:rPr>
              <w:t> </w:t>
            </w:r>
            <w:r>
              <w:rPr/>
              <w:t>PLANUL</w:t>
            </w:r>
            <w:r>
              <w:rPr>
                <w:spacing w:val="-5"/>
              </w:rPr>
              <w:t> </w:t>
            </w:r>
            <w:r>
              <w:rPr/>
              <w:t>SUPUS</w:t>
            </w:r>
            <w:r>
              <w:rPr>
                <w:spacing w:val="-4"/>
              </w:rPr>
              <w:t> </w:t>
            </w:r>
            <w:r>
              <w:rPr/>
              <w:t>APROBĂRII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6" w:val="left" w:leader="none"/>
              <w:tab w:pos="10192" w:val="left" w:leader="dot"/>
            </w:tabs>
            <w:spacing w:line="240" w:lineRule="auto" w:before="141" w:after="0"/>
            <w:ind w:left="1655" w:right="0" w:hanging="475"/>
            <w:jc w:val="left"/>
          </w:pPr>
          <w:hyperlink w:history="true" w:anchor="_bookmark1">
            <w:r>
              <w:rPr/>
              <w:t>Informaţii</w:t>
            </w:r>
            <w:r>
              <w:rPr>
                <w:spacing w:val="-2"/>
              </w:rPr>
              <w:t> </w:t>
            </w:r>
            <w:r>
              <w:rPr/>
              <w:t>privind</w:t>
            </w:r>
            <w:r>
              <w:rPr>
                <w:spacing w:val="-2"/>
              </w:rPr>
              <w:t> </w:t>
            </w:r>
            <w:r>
              <w:rPr/>
              <w:t>planul</w:t>
            </w:r>
            <w:r>
              <w:rPr>
                <w:spacing w:val="-1"/>
              </w:rPr>
              <w:t> </w:t>
            </w:r>
            <w:r>
              <w:rPr/>
              <w:t>(amenajamentul</w:t>
            </w:r>
            <w:r>
              <w:rPr>
                <w:spacing w:val="-2"/>
              </w:rPr>
              <w:t> </w:t>
            </w:r>
            <w:r>
              <w:rPr/>
              <w:t>silvic)</w:t>
              <w:tab/>
              <w:t>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53" w:val="left" w:leader="none"/>
            </w:tabs>
            <w:spacing w:line="240" w:lineRule="auto" w:before="142" w:after="0"/>
            <w:ind w:left="2052" w:right="0" w:hanging="654"/>
            <w:jc w:val="left"/>
          </w:pPr>
          <w:hyperlink w:history="true" w:anchor="_bookmark2">
            <w:r>
              <w:rPr/>
              <w:t>Denumirea</w:t>
            </w:r>
            <w:r>
              <w:rPr>
                <w:spacing w:val="-4"/>
              </w:rPr>
              <w:t> </w:t>
            </w:r>
            <w:r>
              <w:rPr/>
              <w:t>planului:</w:t>
            </w:r>
            <w:r>
              <w:rPr>
                <w:spacing w:val="-2"/>
              </w:rPr>
              <w:t> </w:t>
            </w:r>
            <w:r>
              <w:rPr/>
              <w:t>”Amenajamentul</w:t>
            </w:r>
            <w:r>
              <w:rPr>
                <w:spacing w:val="-3"/>
              </w:rPr>
              <w:t> </w:t>
            </w:r>
            <w:r>
              <w:rPr/>
              <w:t>fondului</w:t>
            </w:r>
            <w:r>
              <w:rPr>
                <w:spacing w:val="-2"/>
              </w:rPr>
              <w:t> </w:t>
            </w:r>
            <w:r>
              <w:rPr/>
              <w:t>forestier</w:t>
            </w:r>
            <w:r>
              <w:rPr>
                <w:spacing w:val="-2"/>
              </w:rPr>
              <w:t> </w:t>
            </w:r>
            <w:r>
              <w:rPr/>
              <w:t>aparținând</w:t>
            </w:r>
          </w:hyperlink>
        </w:p>
        <w:p>
          <w:pPr>
            <w:pStyle w:val="TOC3"/>
            <w:tabs>
              <w:tab w:pos="10192" w:val="left" w:leader="dot"/>
            </w:tabs>
            <w:spacing w:before="41"/>
            <w:ind w:left="1399" w:firstLine="0"/>
          </w:pPr>
          <w:hyperlink w:history="true" w:anchor="_bookmark2">
            <w:r>
              <w:rPr/>
              <w:t>Composesoratului</w:t>
            </w:r>
            <w:r>
              <w:rPr>
                <w:spacing w:val="-3"/>
              </w:rPr>
              <w:t> </w:t>
            </w:r>
            <w:r>
              <w:rPr/>
              <w:t>Măgura,</w:t>
            </w:r>
            <w:r>
              <w:rPr>
                <w:spacing w:val="-2"/>
              </w:rPr>
              <w:t> </w:t>
            </w:r>
            <w:r>
              <w:rPr/>
              <w:t>UP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-6"/>
              </w:rPr>
              <w:t> </w:t>
            </w:r>
            <w:r>
              <w:rPr/>
              <w:t>Măgura,</w:t>
            </w:r>
            <w:r>
              <w:rPr>
                <w:spacing w:val="-3"/>
              </w:rPr>
              <w:t> </w:t>
            </w:r>
            <w:r>
              <w:rPr/>
              <w:t>județul</w:t>
            </w:r>
            <w:r>
              <w:rPr>
                <w:spacing w:val="-2"/>
              </w:rPr>
              <w:t> </w:t>
            </w:r>
            <w:r>
              <w:rPr/>
              <w:t>Hunedoara”</w:t>
              <w:tab/>
              <w:t>5</w:t>
            </w:r>
          </w:hyperlink>
        </w:p>
        <w:p>
          <w:pPr>
            <w:pStyle w:val="TOC3"/>
            <w:spacing w:line="276" w:lineRule="auto"/>
            <w:ind w:left="1399" w:right="1262" w:firstLine="0"/>
          </w:pPr>
          <w:hyperlink w:history="true" w:anchor="_bookmark3">
            <w:r>
              <w:rPr/>
              <w:t>Compoziția țel adoptată a fost cea corespunzătoare tipului natural fundamental de pădure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pentru</w:t>
            </w:r>
            <w:r>
              <w:rPr>
                <w:spacing w:val="-2"/>
              </w:rPr>
              <w:t> </w:t>
            </w:r>
            <w:r>
              <w:rPr/>
              <w:t>arboretele explotabile</w:t>
            </w:r>
            <w:r>
              <w:rPr>
                <w:spacing w:val="-3"/>
              </w:rPr>
              <w:t> </w:t>
            </w:r>
            <w:r>
              <w:rPr/>
              <w:t>și</w:t>
            </w:r>
            <w:r>
              <w:rPr>
                <w:spacing w:val="-2"/>
              </w:rPr>
              <w:t> </w:t>
            </w:r>
            <w:r>
              <w:rPr/>
              <w:t>compoziția</w:t>
            </w:r>
            <w:r>
              <w:rPr>
                <w:spacing w:val="-1"/>
              </w:rPr>
              <w:t> </w:t>
            </w:r>
            <w:r>
              <w:rPr/>
              <w:t>țel</w:t>
            </w:r>
            <w:r>
              <w:rPr>
                <w:spacing w:val="-2"/>
              </w:rPr>
              <w:t> </w:t>
            </w:r>
            <w:r>
              <w:rPr/>
              <w:t>la exploatabilitate</w:t>
            </w:r>
            <w:r>
              <w:rPr>
                <w:spacing w:val="-1"/>
              </w:rPr>
              <w:t> </w:t>
            </w:r>
            <w:r>
              <w:rPr/>
              <w:t>pentru</w:t>
            </w:r>
            <w:r>
              <w:rPr>
                <w:spacing w:val="-2"/>
              </w:rPr>
              <w:t> </w:t>
            </w:r>
            <w:r>
              <w:rPr/>
              <w:t>celelalte</w:t>
            </w:r>
            <w:r>
              <w:rPr>
                <w:spacing w:val="-1"/>
              </w:rPr>
              <w:t> </w:t>
            </w:r>
            <w:r>
              <w:rPr/>
              <w:t>arborete.</w:t>
            </w:r>
            <w:r>
              <w:rPr>
                <w:spacing w:val="-4"/>
              </w:rPr>
              <w:t> </w:t>
            </w:r>
            <w:r>
              <w:rPr/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053" w:val="left" w:leader="none"/>
              <w:tab w:pos="10072" w:val="left" w:leader="dot"/>
            </w:tabs>
            <w:spacing w:line="240" w:lineRule="auto" w:before="99" w:after="0"/>
            <w:ind w:left="2052" w:right="0" w:hanging="654"/>
            <w:jc w:val="left"/>
          </w:pPr>
          <w:hyperlink w:history="true" w:anchor="_bookmark4">
            <w:r>
              <w:rPr/>
              <w:t>Obiectivele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  <w:t>22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055" w:val="left" w:leader="none"/>
              <w:tab w:pos="10072" w:val="left" w:leader="dot"/>
            </w:tabs>
            <w:spacing w:line="240" w:lineRule="auto" w:before="142" w:after="0"/>
            <w:ind w:left="2054" w:right="0" w:hanging="656"/>
            <w:jc w:val="left"/>
          </w:pPr>
          <w:hyperlink w:history="true" w:anchor="_bookmark5">
            <w:r>
              <w:rPr/>
              <w:t>Informaţii</w:t>
            </w:r>
            <w:r>
              <w:rPr>
                <w:spacing w:val="-2"/>
              </w:rPr>
              <w:t> </w:t>
            </w:r>
            <w:r>
              <w:rPr/>
              <w:t>privind</w:t>
            </w:r>
            <w:r>
              <w:rPr>
                <w:spacing w:val="1"/>
              </w:rPr>
              <w:t> </w:t>
            </w:r>
            <w:r>
              <w:rPr/>
              <w:t>producţia</w:t>
            </w:r>
            <w:r>
              <w:rPr>
                <w:spacing w:val="-2"/>
              </w:rPr>
              <w:t> </w:t>
            </w:r>
            <w:r>
              <w:rPr/>
              <w:t>care</w:t>
            </w:r>
            <w:r>
              <w:rPr>
                <w:spacing w:val="-3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/>
              <w:t>va</w:t>
            </w:r>
            <w:r>
              <w:rPr>
                <w:spacing w:val="-2"/>
              </w:rPr>
              <w:t> </w:t>
            </w:r>
            <w:r>
              <w:rPr/>
              <w:t>realiza</w:t>
              <w:tab/>
              <w:t>23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055" w:val="left" w:leader="none"/>
              <w:tab w:pos="10072" w:val="left" w:leader="dot"/>
            </w:tabs>
            <w:spacing w:line="240" w:lineRule="auto" w:before="142" w:after="0"/>
            <w:ind w:left="2054" w:right="0" w:hanging="656"/>
            <w:jc w:val="left"/>
          </w:pPr>
          <w:hyperlink w:history="true" w:anchor="_bookmark6">
            <w:r>
              <w:rPr/>
              <w:t>Informaţii</w:t>
            </w:r>
            <w:r>
              <w:rPr>
                <w:spacing w:val="-3"/>
              </w:rPr>
              <w:t> </w:t>
            </w:r>
            <w:r>
              <w:rPr/>
              <w:t>despre</w:t>
            </w:r>
            <w:r>
              <w:rPr>
                <w:spacing w:val="-1"/>
              </w:rPr>
              <w:t> </w:t>
            </w:r>
            <w:r>
              <w:rPr/>
              <w:t>materiile</w:t>
            </w:r>
            <w:r>
              <w:rPr>
                <w:spacing w:val="-2"/>
              </w:rPr>
              <w:t> </w:t>
            </w:r>
            <w:r>
              <w:rPr/>
              <w:t>prime,</w:t>
            </w:r>
            <w:r>
              <w:rPr>
                <w:spacing w:val="-2"/>
              </w:rPr>
              <w:t> </w:t>
            </w:r>
            <w:r>
              <w:rPr/>
              <w:t>substanţele</w:t>
            </w:r>
            <w:r>
              <w:rPr>
                <w:spacing w:val="-3"/>
              </w:rPr>
              <w:t> </w:t>
            </w:r>
            <w:r>
              <w:rPr/>
              <w:t>sau</w:t>
            </w:r>
            <w:r>
              <w:rPr>
                <w:spacing w:val="-2"/>
              </w:rPr>
              <w:t> </w:t>
            </w:r>
            <w:r>
              <w:rPr/>
              <w:t>preparatele</w:t>
            </w:r>
            <w:r>
              <w:rPr>
                <w:spacing w:val="-3"/>
              </w:rPr>
              <w:t> </w:t>
            </w:r>
            <w:r>
              <w:rPr/>
              <w:t>chimice</w:t>
            </w:r>
            <w:r>
              <w:rPr>
                <w:spacing w:val="-3"/>
              </w:rPr>
              <w:t> </w:t>
            </w:r>
            <w:r>
              <w:rPr/>
              <w:t>utilizate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40" w:lineRule="auto" w:before="142" w:after="0"/>
            <w:ind w:left="1654" w:right="0" w:hanging="474"/>
            <w:jc w:val="left"/>
          </w:pPr>
          <w:hyperlink w:history="true" w:anchor="_bookmark7">
            <w:r>
              <w:rPr/>
              <w:t>Localizarea</w:t>
            </w:r>
            <w:r>
              <w:rPr>
                <w:spacing w:val="-3"/>
              </w:rPr>
              <w:t> </w:t>
            </w:r>
            <w:r>
              <w:rPr/>
              <w:t>geografică</w:t>
            </w:r>
            <w:r>
              <w:rPr>
                <w:spacing w:val="-2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administrativă</w:t>
              <w:tab/>
              <w:t>29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53" w:val="left" w:leader="none"/>
              <w:tab w:pos="10072" w:val="left" w:leader="dot"/>
            </w:tabs>
            <w:spacing w:line="240" w:lineRule="auto" w:before="141" w:after="0"/>
            <w:ind w:left="2052" w:right="0" w:hanging="654"/>
            <w:jc w:val="left"/>
          </w:pPr>
          <w:hyperlink w:history="true" w:anchor="_bookmark8">
            <w:r>
              <w:rPr/>
              <w:t>Localizarea</w:t>
            </w:r>
            <w:r>
              <w:rPr>
                <w:spacing w:val="-3"/>
              </w:rPr>
              <w:t> </w:t>
            </w:r>
            <w:r>
              <w:rPr/>
              <w:t>geografică</w:t>
            </w:r>
            <w:r>
              <w:rPr>
                <w:spacing w:val="-2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administrativă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3"/>
              </w:rPr>
              <w:t> </w:t>
            </w:r>
            <w:r>
              <w:rPr/>
              <w:t>amenajamentului</w:t>
            </w:r>
            <w:r>
              <w:rPr>
                <w:spacing w:val="-1"/>
              </w:rPr>
              <w:t> </w:t>
            </w:r>
            <w:r>
              <w:rPr/>
              <w:t>silvic</w:t>
            </w:r>
            <w:r>
              <w:rPr>
                <w:spacing w:val="57"/>
              </w:rPr>
              <w:t> </w:t>
            </w:r>
            <w:r>
              <w:rPr/>
              <w:t>UP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-4"/>
              </w:rPr>
              <w:t> </w:t>
            </w:r>
            <w:r>
              <w:rPr/>
              <w:t>Măgura</w:t>
              <w:tab/>
              <w:t>29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53" w:val="left" w:leader="none"/>
              <w:tab w:pos="10072" w:val="left" w:leader="dot"/>
            </w:tabs>
            <w:spacing w:line="240" w:lineRule="auto" w:before="142" w:after="0"/>
            <w:ind w:left="2052" w:right="0" w:hanging="654"/>
            <w:jc w:val="left"/>
          </w:pPr>
          <w:hyperlink w:history="true" w:anchor="_bookmark9">
            <w:r>
              <w:rPr/>
              <w:t>Coordonatele</w:t>
            </w:r>
            <w:r>
              <w:rPr>
                <w:spacing w:val="-2"/>
              </w:rPr>
              <w:t> </w:t>
            </w:r>
            <w:r>
              <w:rPr/>
              <w:t>Stereo</w:t>
            </w:r>
            <w:r>
              <w:rPr>
                <w:spacing w:val="-1"/>
              </w:rPr>
              <w:t> </w:t>
            </w:r>
            <w:r>
              <w:rPr/>
              <w:t>70</w:t>
            </w:r>
            <w:r>
              <w:rPr>
                <w:spacing w:val="-1"/>
              </w:rPr>
              <w:t> </w:t>
            </w:r>
            <w:r>
              <w:rPr/>
              <w:t>pentru</w:t>
            </w:r>
            <w:r>
              <w:rPr>
                <w:spacing w:val="-1"/>
              </w:rPr>
              <w:t> </w:t>
            </w:r>
            <w:r>
              <w:rPr/>
              <w:t>limitele</w:t>
            </w:r>
            <w:r>
              <w:rPr>
                <w:spacing w:val="-2"/>
              </w:rPr>
              <w:t> </w:t>
            </w:r>
            <w:r>
              <w:rPr/>
              <w:t>fondului</w:t>
            </w:r>
            <w:r>
              <w:rPr>
                <w:spacing w:val="-1"/>
              </w:rPr>
              <w:t> </w:t>
            </w:r>
            <w:r>
              <w:rPr/>
              <w:t>forestier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96" w:val="left" w:leader="none"/>
              <w:tab w:pos="10072" w:val="left" w:leader="dot"/>
            </w:tabs>
            <w:spacing w:line="240" w:lineRule="auto" w:before="142" w:after="0"/>
            <w:ind w:left="1595" w:right="0" w:hanging="415"/>
            <w:jc w:val="left"/>
          </w:pPr>
          <w:hyperlink w:history="true" w:anchor="_bookmark10">
            <w:r>
              <w:rPr/>
              <w:t>Modificările</w:t>
            </w:r>
            <w:r>
              <w:rPr>
                <w:spacing w:val="-3"/>
              </w:rPr>
              <w:t> </w:t>
            </w:r>
            <w:r>
              <w:rPr/>
              <w:t>fizice</w:t>
            </w:r>
            <w:r>
              <w:rPr>
                <w:spacing w:val="-1"/>
              </w:rPr>
              <w:t> </w:t>
            </w:r>
            <w:r>
              <w:rPr/>
              <w:t>ce</w:t>
            </w:r>
            <w:r>
              <w:rPr>
                <w:spacing w:val="-3"/>
              </w:rPr>
              <w:t> </w:t>
            </w:r>
            <w:r>
              <w:rPr/>
              <w:t>decurg</w:t>
            </w:r>
            <w:r>
              <w:rPr>
                <w:spacing w:val="-1"/>
              </w:rPr>
              <w:t> </w:t>
            </w:r>
            <w:r>
              <w:rPr/>
              <w:t>din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40" w:lineRule="auto" w:before="141" w:after="0"/>
            <w:ind w:left="1654" w:right="0" w:hanging="474"/>
            <w:jc w:val="left"/>
          </w:pPr>
          <w:hyperlink w:history="true" w:anchor="_bookmark11">
            <w:r>
              <w:rPr/>
              <w:t>Resurse</w:t>
            </w:r>
            <w:r>
              <w:rPr>
                <w:spacing w:val="-3"/>
              </w:rPr>
              <w:t> </w:t>
            </w:r>
            <w:r>
              <w:rPr/>
              <w:t>naturale</w:t>
            </w:r>
            <w:r>
              <w:rPr>
                <w:spacing w:val="-1"/>
              </w:rPr>
              <w:t> </w:t>
            </w:r>
            <w:r>
              <w:rPr/>
              <w:t>necesare</w:t>
            </w:r>
            <w:r>
              <w:rPr>
                <w:spacing w:val="-3"/>
              </w:rPr>
              <w:t> </w:t>
            </w:r>
            <w:r>
              <w:rPr/>
              <w:t>implementării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78" w:lineRule="auto" w:before="139" w:after="0"/>
            <w:ind w:left="1181" w:right="1265" w:firstLine="0"/>
            <w:jc w:val="left"/>
          </w:pPr>
          <w:hyperlink w:history="true" w:anchor="_bookmark12">
            <w:r>
              <w:rPr/>
              <w:t>Resurse naturale ce vor fi exploatate în cadrul ariilor naturale protejate de interes</w:t>
            </w:r>
          </w:hyperlink>
          <w:r>
            <w:rPr>
              <w:spacing w:val="1"/>
            </w:rPr>
            <w:t> </w:t>
          </w:r>
          <w:hyperlink w:history="true" w:anchor="_bookmark12">
            <w:r>
              <w:rPr/>
              <w:t>comunitar</w:t>
            </w:r>
            <w:r>
              <w:rPr>
                <w:spacing w:val="-3"/>
              </w:rPr>
              <w:t> </w:t>
            </w:r>
            <w:r>
              <w:rPr/>
              <w:t>pentru</w:t>
            </w:r>
            <w:r>
              <w:rPr>
                <w:spacing w:val="-1"/>
              </w:rPr>
              <w:t> </w:t>
            </w:r>
            <w:r>
              <w:rPr/>
              <w:t>a fi</w:t>
            </w:r>
            <w:r>
              <w:rPr>
                <w:spacing w:val="-1"/>
              </w:rPr>
              <w:t> </w:t>
            </w:r>
            <w:r>
              <w:rPr/>
              <w:t>utilizate la</w:t>
            </w:r>
            <w:r>
              <w:rPr>
                <w:spacing w:val="-2"/>
              </w:rPr>
              <w:t> </w:t>
            </w:r>
            <w:r>
              <w:rPr/>
              <w:t>implementarea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</w:r>
            <w:r>
              <w:rPr>
                <w:spacing w:val="-3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40" w:lineRule="auto" w:before="97" w:after="0"/>
            <w:ind w:left="1654" w:right="0" w:hanging="474"/>
            <w:jc w:val="left"/>
          </w:pPr>
          <w:hyperlink w:history="true" w:anchor="_bookmark13">
            <w:r>
              <w:rPr/>
              <w:t>Emisii</w:t>
            </w:r>
            <w:r>
              <w:rPr>
                <w:spacing w:val="-2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deşeuri</w:t>
            </w:r>
            <w:r>
              <w:rPr>
                <w:spacing w:val="-2"/>
              </w:rPr>
              <w:t> </w:t>
            </w:r>
            <w:r>
              <w:rPr/>
              <w:t>generate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modalitatea</w:t>
            </w:r>
            <w:r>
              <w:rPr>
                <w:spacing w:val="-3"/>
              </w:rPr>
              <w:t> </w:t>
            </w:r>
            <w:r>
              <w:rPr/>
              <w:t>de eliminare</w:t>
            </w:r>
            <w:r>
              <w:rPr>
                <w:spacing w:val="-4"/>
              </w:rPr>
              <w:t> </w:t>
            </w:r>
            <w:r>
              <w:rPr/>
              <w:t>a acestora</w:t>
              <w:tab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40" w:lineRule="auto" w:before="140" w:after="0"/>
            <w:ind w:left="1654" w:right="0" w:hanging="474"/>
            <w:jc w:val="left"/>
          </w:pPr>
          <w:hyperlink w:history="true" w:anchor="_bookmark14">
            <w:r>
              <w:rPr/>
              <w:t>Cerinţe</w:t>
            </w:r>
            <w:r>
              <w:rPr>
                <w:spacing w:val="-2"/>
              </w:rPr>
              <w:t> </w:t>
            </w:r>
            <w:r>
              <w:rPr/>
              <w:t>legate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utilizarea</w:t>
            </w:r>
            <w:r>
              <w:rPr>
                <w:spacing w:val="-2"/>
              </w:rPr>
              <w:t> </w:t>
            </w:r>
            <w:r>
              <w:rPr/>
              <w:t>terenului,</w:t>
            </w:r>
            <w:r>
              <w:rPr>
                <w:spacing w:val="-1"/>
              </w:rPr>
              <w:t> </w:t>
            </w:r>
            <w:r>
              <w:rPr/>
              <w:t>necesare</w:t>
            </w:r>
            <w:r>
              <w:rPr>
                <w:spacing w:val="-2"/>
              </w:rPr>
              <w:t> </w:t>
            </w:r>
            <w:r>
              <w:rPr/>
              <w:t>pentru</w:t>
            </w:r>
            <w:r>
              <w:rPr>
                <w:spacing w:val="-1"/>
              </w:rPr>
              <w:t> </w:t>
            </w:r>
            <w:r>
              <w:rPr/>
              <w:t>execuţia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40" w:lineRule="auto" w:before="141" w:after="0"/>
            <w:ind w:left="1654" w:right="0" w:hanging="474"/>
            <w:jc w:val="left"/>
          </w:pPr>
          <w:hyperlink w:history="true" w:anchor="_bookmark15">
            <w:r>
              <w:rPr/>
              <w:t>Serviciile</w:t>
            </w:r>
            <w:r>
              <w:rPr>
                <w:spacing w:val="-2"/>
              </w:rPr>
              <w:t> </w:t>
            </w:r>
            <w:r>
              <w:rPr/>
              <w:t>suplimentare</w:t>
            </w:r>
            <w:r>
              <w:rPr>
                <w:spacing w:val="-2"/>
              </w:rPr>
              <w:t> </w:t>
            </w:r>
            <w:r>
              <w:rPr/>
              <w:t>solicitate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implementarea</w:t>
            </w:r>
            <w:r>
              <w:rPr>
                <w:spacing w:val="-2"/>
              </w:rPr>
              <w:t> </w:t>
            </w:r>
            <w:r>
              <w:rPr/>
              <w:t>planului</w:t>
              <w:tab/>
              <w:t>46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55" w:val="left" w:leader="none"/>
              <w:tab w:pos="10072" w:val="left" w:leader="dot"/>
            </w:tabs>
            <w:spacing w:line="278" w:lineRule="auto" w:before="142" w:after="0"/>
            <w:ind w:left="1181" w:right="1265" w:firstLine="0"/>
            <w:jc w:val="left"/>
          </w:pPr>
          <w:hyperlink w:history="true" w:anchor="_bookmark16">
            <w:r>
              <w:rPr/>
              <w:t>Durata construcţiei, funcţionării planului şi eşalonarea perioadei de implementarea</w:t>
            </w:r>
          </w:hyperlink>
          <w:r>
            <w:rPr>
              <w:spacing w:val="1"/>
            </w:rPr>
            <w:t> </w:t>
          </w:r>
          <w:hyperlink w:history="true" w:anchor="_bookmark16">
            <w:r>
              <w:rPr/>
              <w:t>planului</w:t>
              <w:tab/>
            </w:r>
            <w:r>
              <w:rPr>
                <w:spacing w:val="-3"/>
              </w:rPr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5" w:val="left" w:leader="none"/>
              <w:tab w:pos="10072" w:val="left" w:leader="dot"/>
            </w:tabs>
            <w:spacing w:line="240" w:lineRule="auto" w:before="94" w:after="0"/>
            <w:ind w:left="1774" w:right="0" w:hanging="594"/>
            <w:jc w:val="left"/>
          </w:pPr>
          <w:hyperlink w:history="true" w:anchor="_bookmark17">
            <w:r>
              <w:rPr/>
              <w:t>Activităţi</w:t>
            </w:r>
            <w:r>
              <w:rPr>
                <w:spacing w:val="-1"/>
              </w:rPr>
              <w:t> </w:t>
            </w:r>
            <w:r>
              <w:rPr/>
              <w:t>care</w:t>
            </w:r>
            <w:r>
              <w:rPr>
                <w:spacing w:val="-3"/>
              </w:rPr>
              <w:t> </w:t>
            </w:r>
            <w:r>
              <w:rPr/>
              <w:t>vor fi</w:t>
            </w:r>
            <w:r>
              <w:rPr>
                <w:spacing w:val="-1"/>
              </w:rPr>
              <w:t> </w:t>
            </w:r>
            <w:r>
              <w:rPr/>
              <w:t>generate</w:t>
            </w:r>
            <w:r>
              <w:rPr>
                <w:spacing w:val="-1"/>
              </w:rPr>
              <w:t> </w:t>
            </w:r>
            <w:r>
              <w:rPr/>
              <w:t>ca</w:t>
            </w:r>
            <w:r>
              <w:rPr>
                <w:spacing w:val="-2"/>
              </w:rPr>
              <w:t> </w:t>
            </w:r>
            <w:r>
              <w:rPr/>
              <w:t>rezultat</w:t>
            </w:r>
            <w:r>
              <w:rPr>
                <w:spacing w:val="-1"/>
              </w:rPr>
              <w:t> </w:t>
            </w:r>
            <w:r>
              <w:rPr/>
              <w:t>al</w:t>
            </w:r>
            <w:r>
              <w:rPr>
                <w:spacing w:val="-1"/>
              </w:rPr>
              <w:t> </w:t>
            </w:r>
            <w:r>
              <w:rPr/>
              <w:t>implementării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5" w:val="left" w:leader="none"/>
              <w:tab w:pos="10072" w:val="left" w:leader="dot"/>
            </w:tabs>
            <w:spacing w:line="240" w:lineRule="auto" w:before="142" w:after="0"/>
            <w:ind w:left="1774" w:right="0" w:hanging="594"/>
            <w:jc w:val="left"/>
          </w:pPr>
          <w:hyperlink w:history="true" w:anchor="_bookmark18">
            <w:r>
              <w:rPr/>
              <w:t>Descrierea</w:t>
            </w:r>
            <w:r>
              <w:rPr>
                <w:spacing w:val="-2"/>
              </w:rPr>
              <w:t> </w:t>
            </w:r>
            <w:r>
              <w:rPr/>
              <w:t>proceselor</w:t>
            </w:r>
            <w:r>
              <w:rPr>
                <w:spacing w:val="-1"/>
              </w:rPr>
              <w:t> </w:t>
            </w:r>
            <w:r>
              <w:rPr/>
              <w:t>tehnologice</w:t>
            </w:r>
            <w:r>
              <w:rPr>
                <w:spacing w:val="-2"/>
              </w:rPr>
              <w:t> </w:t>
            </w:r>
            <w:r>
              <w:rPr/>
              <w:t>ale</w:t>
            </w:r>
            <w:r>
              <w:rPr>
                <w:spacing w:val="-1"/>
              </w:rPr>
              <w:t> </w:t>
            </w:r>
            <w:r>
              <w:rPr/>
              <w:t>planului</w:t>
              <w:tab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5" w:val="left" w:leader="none"/>
            </w:tabs>
            <w:spacing w:line="276" w:lineRule="auto" w:before="141" w:after="0"/>
            <w:ind w:left="1181" w:right="2029" w:firstLine="0"/>
            <w:jc w:val="left"/>
          </w:pPr>
          <w:hyperlink w:history="true" w:anchor="_bookmark19">
            <w:r>
              <w:rPr/>
              <w:t>Caracteristicile proiectelor existente, propuse sau aprobate, ce pot genera impact</w:t>
            </w:r>
          </w:hyperlink>
          <w:r>
            <w:rPr>
              <w:spacing w:val="-57"/>
            </w:rPr>
            <w:t> </w:t>
          </w:r>
          <w:hyperlink w:history="true" w:anchor="_bookmark19">
            <w:r>
              <w:rPr/>
              <w:t>cumulativ</w:t>
            </w:r>
            <w:r>
              <w:rPr>
                <w:spacing w:val="-1"/>
              </w:rPr>
              <w:t> </w:t>
            </w:r>
            <w:r>
              <w:rPr/>
              <w:t>cu</w:t>
            </w:r>
            <w:r>
              <w:rPr>
                <w:spacing w:val="-1"/>
              </w:rPr>
              <w:t> </w:t>
            </w:r>
            <w:r>
              <w:rPr/>
              <w:t>planul</w:t>
            </w:r>
            <w:r>
              <w:rPr>
                <w:spacing w:val="-1"/>
              </w:rPr>
              <w:t> </w:t>
            </w:r>
            <w:r>
              <w:rPr/>
              <w:t>care este în</w:t>
            </w:r>
            <w:r>
              <w:rPr>
                <w:spacing w:val="-1"/>
              </w:rPr>
              <w:t> </w:t>
            </w:r>
            <w:r>
              <w:rPr/>
              <w:t>procedura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evaluare</w:t>
            </w:r>
            <w:r>
              <w:rPr>
                <w:spacing w:val="-2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care</w:t>
            </w:r>
            <w:r>
              <w:rPr>
                <w:spacing w:val="-3"/>
              </w:rPr>
              <w:t> </w:t>
            </w:r>
            <w:r>
              <w:rPr/>
              <w:t>poate</w:t>
            </w:r>
            <w:r>
              <w:rPr>
                <w:spacing w:val="-1"/>
              </w:rPr>
              <w:t> </w:t>
            </w:r>
            <w:r>
              <w:rPr/>
              <w:t>afecta aria</w:t>
            </w:r>
            <w:r>
              <w:rPr>
                <w:spacing w:val="-2"/>
              </w:rPr>
              <w:t> </w:t>
            </w:r>
            <w:r>
              <w:rPr/>
              <w:t>naturală</w:t>
            </w:r>
          </w:hyperlink>
        </w:p>
        <w:p>
          <w:pPr>
            <w:pStyle w:val="TOC2"/>
            <w:tabs>
              <w:tab w:pos="10072" w:val="left" w:leader="dot"/>
            </w:tabs>
            <w:spacing w:before="2"/>
          </w:pPr>
          <w:hyperlink w:history="true" w:anchor="_bookmark19">
            <w:r>
              <w:rPr/>
              <w:t>protejată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interes</w:t>
            </w:r>
            <w:r>
              <w:rPr>
                <w:spacing w:val="-1"/>
              </w:rPr>
              <w:t> </w:t>
            </w:r>
            <w:r>
              <w:rPr/>
              <w:t>comunitar</w:t>
              <w:tab/>
              <w:t>48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75" w:val="left" w:leader="none"/>
              <w:tab w:pos="10072" w:val="left" w:leader="dot"/>
            </w:tabs>
            <w:spacing w:line="240" w:lineRule="auto" w:before="142" w:after="0"/>
            <w:ind w:left="1774" w:right="0" w:hanging="594"/>
            <w:jc w:val="left"/>
          </w:pPr>
          <w:hyperlink w:history="true" w:anchor="_bookmark20">
            <w:r>
              <w:rPr/>
              <w:t>Alte</w:t>
            </w:r>
            <w:r>
              <w:rPr>
                <w:spacing w:val="-2"/>
              </w:rPr>
              <w:t> </w:t>
            </w:r>
            <w:r>
              <w:rPr/>
              <w:t>informaţii</w:t>
            </w:r>
            <w:r>
              <w:rPr>
                <w:spacing w:val="-1"/>
              </w:rPr>
              <w:t> </w:t>
            </w:r>
            <w:r>
              <w:rPr/>
              <w:t>solicitate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către</w:t>
            </w:r>
            <w:r>
              <w:rPr>
                <w:spacing w:val="1"/>
              </w:rPr>
              <w:t> </w:t>
            </w:r>
            <w:r>
              <w:rPr/>
              <w:t>autoritatea</w:t>
            </w:r>
            <w:r>
              <w:rPr>
                <w:spacing w:val="-1"/>
              </w:rPr>
              <w:t> </w:t>
            </w:r>
            <w:r>
              <w:rPr/>
              <w:t>competentă</w:t>
            </w:r>
            <w:r>
              <w:rPr>
                <w:spacing w:val="1"/>
              </w:rPr>
              <w:t> </w:t>
            </w:r>
            <w:r>
              <w:rPr/>
              <w:t>pentru</w:t>
            </w:r>
            <w:r>
              <w:rPr>
                <w:spacing w:val="-1"/>
              </w:rPr>
              <w:t> </w:t>
            </w:r>
            <w:r>
              <w:rPr/>
              <w:t>protecţia</w:t>
            </w:r>
            <w:r>
              <w:rPr>
                <w:spacing w:val="-2"/>
              </w:rPr>
              <w:t> </w:t>
            </w:r>
            <w:r>
              <w:rPr/>
              <w:t>mediului</w:t>
              <w:tab/>
              <w:t>48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42" w:val="left" w:leader="none"/>
            </w:tabs>
            <w:spacing w:line="240" w:lineRule="auto" w:before="141" w:after="0"/>
            <w:ind w:left="1241" w:right="0" w:hanging="282"/>
            <w:jc w:val="left"/>
          </w:pPr>
          <w:hyperlink w:history="true" w:anchor="_bookmark21">
            <w:r>
              <w:rPr/>
              <w:t>INFORMAŢII</w:t>
            </w:r>
            <w:r>
              <w:rPr>
                <w:spacing w:val="-7"/>
              </w:rPr>
              <w:t> </w:t>
            </w:r>
            <w:r>
              <w:rPr/>
              <w:t>PRIVIND</w:t>
            </w:r>
            <w:r>
              <w:rPr>
                <w:spacing w:val="-6"/>
              </w:rPr>
              <w:t> </w:t>
            </w:r>
            <w:r>
              <w:rPr/>
              <w:t>ARIILE</w:t>
            </w:r>
            <w:r>
              <w:rPr>
                <w:spacing w:val="-5"/>
              </w:rPr>
              <w:t> </w:t>
            </w:r>
            <w:r>
              <w:rPr/>
              <w:t>NATURALE</w:t>
            </w:r>
            <w:r>
              <w:rPr>
                <w:spacing w:val="-5"/>
              </w:rPr>
              <w:t> </w:t>
            </w:r>
            <w:r>
              <w:rPr/>
              <w:t>PROTEJATE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INTERES</w:t>
            </w:r>
            <w:r>
              <w:rPr>
                <w:spacing w:val="-3"/>
              </w:rPr>
              <w:t> </w:t>
            </w:r>
            <w:r>
              <w:rPr/>
              <w:t>COMUNITAR</w:t>
            </w:r>
          </w:hyperlink>
        </w:p>
        <w:p>
          <w:pPr>
            <w:pStyle w:val="TOC1"/>
            <w:tabs>
              <w:tab w:pos="10072" w:val="left" w:leader="dot"/>
            </w:tabs>
            <w:spacing w:before="41"/>
            <w:ind w:firstLine="0"/>
          </w:pPr>
          <w:hyperlink w:history="true" w:anchor="_bookmark21">
            <w:r>
              <w:rPr/>
              <w:t>AFECTATE</w:t>
            </w:r>
            <w:r>
              <w:rPr>
                <w:spacing w:val="-3"/>
              </w:rPr>
              <w:t> </w:t>
            </w:r>
            <w:r>
              <w:rPr/>
              <w:t>DE IMPLEMENTAREA</w:t>
            </w:r>
            <w:r>
              <w:rPr>
                <w:spacing w:val="-1"/>
              </w:rPr>
              <w:t> </w:t>
            </w:r>
            <w:r>
              <w:rPr/>
              <w:t>AMENAJAMENTULUI</w:t>
            </w:r>
            <w:r>
              <w:rPr>
                <w:spacing w:val="-5"/>
              </w:rPr>
              <w:t> </w:t>
            </w:r>
            <w:r>
              <w:rPr/>
              <w:t>SILVIC</w:t>
              <w:tab/>
              <w:t>49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  <w:tab w:pos="10072" w:val="left" w:leader="dot"/>
            </w:tabs>
            <w:spacing w:line="276" w:lineRule="auto" w:before="142" w:after="0"/>
            <w:ind w:left="1181" w:right="1265" w:firstLine="0"/>
            <w:jc w:val="left"/>
          </w:pPr>
          <w:hyperlink w:history="true" w:anchor="_bookmark22">
            <w:r>
              <w:rPr/>
              <w:t>Date privind ariile naturale protejate de interes comunitar: suprafaţa, tipuri de ecosisteme,</w:t>
            </w:r>
          </w:hyperlink>
          <w:r>
            <w:rPr>
              <w:spacing w:val="-57"/>
            </w:rPr>
            <w:t> </w:t>
          </w:r>
          <w:hyperlink w:history="true" w:anchor="_bookmark22">
            <w:r>
              <w:rPr/>
              <w:t>tipuri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habitate</w:t>
            </w:r>
            <w:r>
              <w:rPr>
                <w:spacing w:val="-1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speciile</w:t>
            </w:r>
            <w:r>
              <w:rPr>
                <w:spacing w:val="-2"/>
              </w:rPr>
              <w:t> </w:t>
            </w:r>
            <w:r>
              <w:rPr/>
              <w:t>care</w:t>
            </w:r>
            <w:r>
              <w:rPr>
                <w:spacing w:val="-3"/>
              </w:rPr>
              <w:t> </w:t>
            </w:r>
            <w:r>
              <w:rPr/>
              <w:t>pot</w:t>
            </w:r>
            <w:r>
              <w:rPr>
                <w:spacing w:val="1"/>
              </w:rPr>
              <w:t> </w:t>
            </w:r>
            <w:r>
              <w:rPr/>
              <w:t>fi</w:t>
            </w:r>
            <w:r>
              <w:rPr>
                <w:spacing w:val="-1"/>
              </w:rPr>
              <w:t> </w:t>
            </w:r>
            <w:r>
              <w:rPr/>
              <w:t>afectate</w:t>
            </w:r>
            <w:r>
              <w:rPr>
                <w:spacing w:val="-2"/>
              </w:rPr>
              <w:t> </w:t>
            </w:r>
            <w:r>
              <w:rPr/>
              <w:t>prin</w:t>
            </w:r>
            <w:r>
              <w:rPr>
                <w:spacing w:val="-1"/>
              </w:rPr>
              <w:t> </w:t>
            </w:r>
            <w:r>
              <w:rPr/>
              <w:t>implementarea</w:t>
            </w:r>
            <w:r>
              <w:rPr>
                <w:spacing w:val="-2"/>
              </w:rPr>
              <w:t> </w:t>
            </w:r>
            <w:r>
              <w:rPr/>
              <w:t>planului</w:t>
              <w:tab/>
            </w:r>
            <w:r>
              <w:rPr>
                <w:spacing w:val="-3"/>
              </w:rPr>
              <w:t>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  <w:tab w:pos="10072" w:val="left" w:leader="dot"/>
            </w:tabs>
            <w:spacing w:line="240" w:lineRule="auto" w:before="99" w:after="237"/>
            <w:ind w:left="2040" w:right="0" w:hanging="642"/>
            <w:jc w:val="left"/>
          </w:pPr>
          <w:hyperlink w:history="true" w:anchor="_bookmark23">
            <w:r>
              <w:rPr/>
              <w:t>Situl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importanță</w:t>
            </w:r>
            <w:r>
              <w:rPr>
                <w:spacing w:val="-1"/>
              </w:rPr>
              <w:t> </w:t>
            </w:r>
            <w:r>
              <w:rPr/>
              <w:t>comunitară</w:t>
            </w:r>
            <w:r>
              <w:rPr>
                <w:spacing w:val="-2"/>
              </w:rPr>
              <w:t> </w:t>
            </w:r>
            <w:r>
              <w:rPr/>
              <w:t>ROSCI</w:t>
            </w:r>
            <w:r>
              <w:rPr>
                <w:spacing w:val="-5"/>
              </w:rPr>
              <w:t> </w:t>
            </w:r>
            <w:r>
              <w:rPr/>
              <w:t>0236 –</w:t>
            </w:r>
            <w:r>
              <w:rPr>
                <w:spacing w:val="-1"/>
              </w:rPr>
              <w:t> </w:t>
            </w:r>
            <w:r>
              <w:rPr/>
              <w:t>Strei-Hațeg</w:t>
              <w:tab/>
              <w:t>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  <w:tab w:pos="10072" w:val="left" w:leader="dot"/>
            </w:tabs>
            <w:spacing w:line="240" w:lineRule="auto" w:before="79" w:after="0"/>
            <w:ind w:left="2040" w:right="0" w:hanging="642"/>
            <w:jc w:val="left"/>
          </w:pPr>
          <w:hyperlink w:history="true" w:anchor="_bookmark24">
            <w:r>
              <w:rPr/>
              <w:t>RONPA0929</w:t>
            </w:r>
            <w:r>
              <w:rPr>
                <w:spacing w:val="-2"/>
              </w:rPr>
              <w:t> </w:t>
            </w:r>
            <w:r>
              <w:rPr/>
              <w:t>Geoparcul</w:t>
            </w:r>
            <w:r>
              <w:rPr>
                <w:spacing w:val="-1"/>
              </w:rPr>
              <w:t> </w:t>
            </w:r>
            <w:r>
              <w:rPr/>
              <w:t>Dinozaurilor –</w:t>
            </w:r>
            <w:r>
              <w:rPr>
                <w:spacing w:val="-1"/>
              </w:rPr>
              <w:t> </w:t>
            </w:r>
            <w:r>
              <w:rPr/>
              <w:t>Țara</w:t>
            </w:r>
            <w:r>
              <w:rPr>
                <w:spacing w:val="-3"/>
              </w:rPr>
              <w:t> </w:t>
            </w:r>
            <w:r>
              <w:rPr/>
              <w:t>Hațegului</w:t>
              <w:tab/>
              <w:t>51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</w:tabs>
            <w:spacing w:line="240" w:lineRule="auto" w:before="142" w:after="0"/>
            <w:ind w:left="2040" w:right="0" w:hanging="642"/>
            <w:jc w:val="left"/>
          </w:pPr>
          <w:hyperlink w:history="true" w:anchor="_bookmark25">
            <w:r>
              <w:rPr/>
              <w:t>Situl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importanță</w:t>
            </w:r>
            <w:r>
              <w:rPr>
                <w:spacing w:val="-2"/>
              </w:rPr>
              <w:t> </w:t>
            </w:r>
            <w:r>
              <w:rPr/>
              <w:t>comunitară</w:t>
            </w:r>
            <w:r>
              <w:rPr>
                <w:spacing w:val="-2"/>
              </w:rPr>
              <w:t> </w:t>
            </w:r>
            <w:r>
              <w:rPr/>
              <w:t>ROSCI</w:t>
            </w:r>
            <w:r>
              <w:rPr>
                <w:spacing w:val="-4"/>
              </w:rPr>
              <w:t> </w:t>
            </w:r>
            <w:r>
              <w:rPr/>
              <w:t>0087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Grădiștea</w:t>
            </w:r>
            <w:r>
              <w:rPr>
                <w:spacing w:val="-2"/>
              </w:rPr>
              <w:t> </w:t>
            </w:r>
            <w:r>
              <w:rPr/>
              <w:t>Muncelului</w:t>
            </w:r>
            <w:r>
              <w:rPr>
                <w:spacing w:val="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Cioclovina</w:t>
            </w:r>
            <w:r>
              <w:rPr>
                <w:spacing w:val="-6"/>
              </w:rPr>
              <w:t> </w:t>
            </w:r>
            <w:r>
              <w:rPr/>
              <w:t>.</w:t>
            </w:r>
            <w:r>
              <w:rPr>
                <w:spacing w:val="-10"/>
              </w:rPr>
              <w:t> </w:t>
            </w:r>
            <w:r>
              <w:rPr/>
              <w:t>52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</w:tabs>
            <w:spacing w:line="240" w:lineRule="auto" w:before="141" w:after="0"/>
            <w:ind w:left="2040" w:right="0" w:hanging="642"/>
            <w:jc w:val="left"/>
          </w:pPr>
          <w:hyperlink w:history="true" w:anchor="_bookmark26">
            <w:r>
              <w:rPr/>
              <w:t>Aria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protecție</w:t>
            </w:r>
            <w:r>
              <w:rPr>
                <w:spacing w:val="-2"/>
              </w:rPr>
              <w:t> </w:t>
            </w:r>
            <w:r>
              <w:rPr/>
              <w:t>specială avifaunistică</w:t>
            </w:r>
            <w:r>
              <w:rPr>
                <w:spacing w:val="-3"/>
              </w:rPr>
              <w:t> </w:t>
            </w:r>
            <w:r>
              <w:rPr/>
              <w:t>ROSPA</w:t>
            </w:r>
            <w:r>
              <w:rPr>
                <w:spacing w:val="-2"/>
              </w:rPr>
              <w:t> </w:t>
            </w:r>
            <w:r>
              <w:rPr/>
              <w:t>0045</w:t>
            </w:r>
            <w:r>
              <w:rPr>
                <w:spacing w:val="-1"/>
              </w:rPr>
              <w:t> </w:t>
            </w:r>
            <w:r>
              <w:rPr/>
              <w:t>Grădiștea</w:t>
            </w:r>
            <w:r>
              <w:rPr>
                <w:spacing w:val="-2"/>
              </w:rPr>
              <w:t> </w:t>
            </w:r>
            <w:r>
              <w:rPr/>
              <w:t>Muncelului</w:t>
            </w:r>
            <w:r>
              <w:rPr>
                <w:spacing w:val="4"/>
              </w:rPr>
              <w:t> </w:t>
            </w:r>
            <w:r>
              <w:rPr/>
              <w:t>–</w:t>
            </w:r>
          </w:hyperlink>
        </w:p>
        <w:p>
          <w:pPr>
            <w:pStyle w:val="TOC3"/>
            <w:tabs>
              <w:tab w:pos="10072" w:val="left" w:leader="dot"/>
            </w:tabs>
            <w:spacing w:before="41"/>
            <w:ind w:left="1399" w:firstLine="0"/>
          </w:pPr>
          <w:hyperlink w:history="true" w:anchor="_bookmark26">
            <w:r>
              <w:rPr/>
              <w:t>Cioclovina</w:t>
              <w:tab/>
              <w:t>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  <w:tab w:pos="10072" w:val="left" w:leader="dot"/>
            </w:tabs>
            <w:spacing w:line="240" w:lineRule="auto" w:before="142" w:after="0"/>
            <w:ind w:left="2040" w:right="0" w:hanging="642"/>
            <w:jc w:val="left"/>
          </w:pPr>
          <w:hyperlink w:history="true" w:anchor="_bookmark27">
            <w:r>
              <w:rPr/>
              <w:t>Rezervația</w:t>
            </w:r>
            <w:r>
              <w:rPr>
                <w:spacing w:val="-3"/>
              </w:rPr>
              <w:t> </w:t>
            </w:r>
            <w:r>
              <w:rPr/>
              <w:t>naturală</w:t>
            </w:r>
            <w:r>
              <w:rPr>
                <w:spacing w:val="-3"/>
              </w:rPr>
              <w:t> </w:t>
            </w:r>
            <w:r>
              <w:rPr/>
              <w:t>RONPA0514</w:t>
            </w:r>
            <w:r>
              <w:rPr>
                <w:spacing w:val="-3"/>
              </w:rPr>
              <w:t> </w:t>
            </w:r>
            <w:r>
              <w:rPr/>
              <w:t>Complexul</w:t>
            </w:r>
            <w:r>
              <w:rPr>
                <w:spacing w:val="-2"/>
              </w:rPr>
              <w:t> </w:t>
            </w:r>
            <w:r>
              <w:rPr/>
              <w:t>Carstic</w:t>
            </w:r>
            <w:r>
              <w:rPr>
                <w:spacing w:val="-2"/>
              </w:rPr>
              <w:t> </w:t>
            </w:r>
            <w:r>
              <w:rPr/>
              <w:t>Ponorici</w:t>
            </w:r>
            <w:r>
              <w:rPr>
                <w:spacing w:val="-2"/>
              </w:rPr>
              <w:t> </w:t>
            </w:r>
            <w:r>
              <w:rPr/>
              <w:t>Cioclovina</w:t>
              <w:tab/>
              <w:t>56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  <w:tab w:pos="10072" w:val="left" w:leader="dot"/>
            </w:tabs>
            <w:spacing w:line="240" w:lineRule="auto" w:before="142" w:after="0"/>
            <w:ind w:left="2040" w:right="0" w:hanging="642"/>
            <w:jc w:val="left"/>
          </w:pPr>
          <w:hyperlink w:history="true" w:anchor="_bookmark28">
            <w:r>
              <w:rPr/>
              <w:t>Parcul</w:t>
            </w:r>
            <w:r>
              <w:rPr>
                <w:spacing w:val="-3"/>
              </w:rPr>
              <w:t> </w:t>
            </w:r>
            <w:r>
              <w:rPr/>
              <w:t>Natural</w:t>
            </w:r>
            <w:r>
              <w:rPr>
                <w:spacing w:val="-2"/>
              </w:rPr>
              <w:t> </w:t>
            </w:r>
            <w:r>
              <w:rPr/>
              <w:t>RONPA0015</w:t>
            </w:r>
            <w:r>
              <w:rPr>
                <w:spacing w:val="-3"/>
              </w:rPr>
              <w:t> </w:t>
            </w:r>
            <w:r>
              <w:rPr/>
              <w:t>Parcul</w:t>
            </w:r>
            <w:r>
              <w:rPr>
                <w:spacing w:val="-3"/>
              </w:rPr>
              <w:t> </w:t>
            </w:r>
            <w:r>
              <w:rPr/>
              <w:t>Natural</w:t>
            </w:r>
            <w:r>
              <w:rPr>
                <w:spacing w:val="-2"/>
              </w:rPr>
              <w:t> </w:t>
            </w:r>
            <w:r>
              <w:rPr/>
              <w:t>Grădiștea</w:t>
            </w:r>
            <w:r>
              <w:rPr>
                <w:spacing w:val="-3"/>
              </w:rPr>
              <w:t> </w:t>
            </w:r>
            <w:r>
              <w:rPr/>
              <w:t>Muncelului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Cioclovina</w:t>
              <w:tab/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</w:tabs>
            <w:spacing w:line="240" w:lineRule="auto" w:before="141" w:after="0"/>
            <w:ind w:left="1641" w:right="0" w:hanging="461"/>
            <w:jc w:val="left"/>
          </w:pPr>
          <w:hyperlink w:history="true" w:anchor="_bookmark29">
            <w:r>
              <w:rPr/>
              <w:t>Date</w:t>
            </w:r>
            <w:r>
              <w:rPr>
                <w:spacing w:val="-3"/>
              </w:rPr>
              <w:t> </w:t>
            </w:r>
            <w:r>
              <w:rPr/>
              <w:t>despre</w:t>
            </w:r>
            <w:r>
              <w:rPr>
                <w:spacing w:val="-3"/>
              </w:rPr>
              <w:t> </w:t>
            </w:r>
            <w:r>
              <w:rPr/>
              <w:t>prezenţa,</w:t>
            </w:r>
            <w:r>
              <w:rPr>
                <w:spacing w:val="-2"/>
              </w:rPr>
              <w:t> </w:t>
            </w:r>
            <w:r>
              <w:rPr/>
              <w:t>localizarea,</w:t>
            </w:r>
            <w:r>
              <w:rPr>
                <w:spacing w:val="-2"/>
              </w:rPr>
              <w:t> </w:t>
            </w:r>
            <w:r>
              <w:rPr/>
              <w:t>populaţia</w:t>
            </w:r>
            <w:r>
              <w:rPr>
                <w:spacing w:val="-3"/>
              </w:rPr>
              <w:t> </w:t>
            </w:r>
            <w:r>
              <w:rPr/>
              <w:t>şi</w:t>
            </w:r>
            <w:r>
              <w:rPr>
                <w:spacing w:val="-3"/>
              </w:rPr>
              <w:t> </w:t>
            </w:r>
            <w:r>
              <w:rPr/>
              <w:t>ecologia</w:t>
            </w:r>
            <w:r>
              <w:rPr>
                <w:spacing w:val="-3"/>
              </w:rPr>
              <w:t> </w:t>
            </w:r>
            <w:r>
              <w:rPr/>
              <w:t>speciilor</w:t>
            </w:r>
            <w:r>
              <w:rPr>
                <w:spacing w:val="-2"/>
              </w:rPr>
              <w:t> </w:t>
            </w:r>
            <w:r>
              <w:rPr/>
              <w:t>şi/sau</w:t>
            </w:r>
            <w:r>
              <w:rPr>
                <w:spacing w:val="-1"/>
              </w:rPr>
              <w:t> </w:t>
            </w:r>
            <w:r>
              <w:rPr/>
              <w:t>habitatelor</w:t>
            </w:r>
            <w:r>
              <w:rPr>
                <w:spacing w:val="-3"/>
              </w:rPr>
              <w:t> </w:t>
            </w:r>
            <w:r>
              <w:rPr/>
              <w:t>de</w:t>
            </w:r>
          </w:hyperlink>
        </w:p>
        <w:p>
          <w:pPr>
            <w:pStyle w:val="TOC2"/>
            <w:tabs>
              <w:tab w:pos="10072" w:val="left" w:leader="dot"/>
            </w:tabs>
            <w:spacing w:line="276" w:lineRule="auto" w:before="41"/>
            <w:ind w:right="1265"/>
          </w:pPr>
          <w:hyperlink w:history="true" w:anchor="_bookmark29">
            <w:r>
              <w:rPr/>
              <w:t>interes comunitar prezente pe suprafaţa planului, menţionate în formularul standard al ariei</w:t>
            </w:r>
          </w:hyperlink>
          <w:r>
            <w:rPr>
              <w:spacing w:val="1"/>
            </w:rPr>
            <w:t> </w:t>
          </w:r>
          <w:hyperlink w:history="true" w:anchor="_bookmark29">
            <w:r>
              <w:rPr/>
              <w:t>naturale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interes</w:t>
            </w:r>
            <w:r>
              <w:rPr>
                <w:spacing w:val="-1"/>
              </w:rPr>
              <w:t> </w:t>
            </w:r>
            <w:r>
              <w:rPr/>
              <w:t>comunitar</w:t>
              <w:tab/>
            </w:r>
            <w:r>
              <w:rPr>
                <w:spacing w:val="-3"/>
              </w:rPr>
              <w:t>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41" w:val="left" w:leader="none"/>
              <w:tab w:pos="10072" w:val="left" w:leader="dot"/>
            </w:tabs>
            <w:spacing w:line="240" w:lineRule="auto" w:before="100" w:after="0"/>
            <w:ind w:left="2040" w:right="0" w:hanging="642"/>
            <w:jc w:val="left"/>
          </w:pPr>
          <w:hyperlink w:history="true" w:anchor="_bookmark30">
            <w:r>
              <w:rPr/>
              <w:t>Situl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importanţă</w:t>
            </w:r>
            <w:r>
              <w:rPr>
                <w:spacing w:val="-2"/>
              </w:rPr>
              <w:t> </w:t>
            </w:r>
            <w:r>
              <w:rPr/>
              <w:t>comunitară</w:t>
            </w:r>
            <w:r>
              <w:rPr>
                <w:spacing w:val="-3"/>
              </w:rPr>
              <w:t> </w:t>
            </w:r>
            <w:r>
              <w:rPr/>
              <w:t>ROSCI0236</w:t>
            </w:r>
            <w:r>
              <w:rPr>
                <w:spacing w:val="-1"/>
              </w:rPr>
              <w:t> </w:t>
            </w:r>
            <w:r>
              <w:rPr/>
              <w:t>Strei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Hațeg</w:t>
              <w:tab/>
              <w:t>58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026" w:val="left" w:leader="none"/>
              <w:tab w:pos="10072" w:val="left" w:leader="dot"/>
            </w:tabs>
            <w:spacing w:line="240" w:lineRule="auto" w:before="142" w:after="0"/>
            <w:ind w:left="2026" w:right="0" w:hanging="627"/>
            <w:jc w:val="left"/>
          </w:pPr>
          <w:hyperlink w:history="true" w:anchor="_bookmark31">
            <w:r>
              <w:rPr/>
              <w:t>Situl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importanţă</w:t>
            </w:r>
            <w:r>
              <w:rPr>
                <w:spacing w:val="-3"/>
              </w:rPr>
              <w:t> </w:t>
            </w:r>
            <w:r>
              <w:rPr/>
              <w:t>comunitară</w:t>
            </w:r>
            <w:r>
              <w:rPr>
                <w:spacing w:val="-2"/>
              </w:rPr>
              <w:t> </w:t>
            </w:r>
            <w:r>
              <w:rPr/>
              <w:t>ROSCI0087</w:t>
            </w:r>
            <w:r>
              <w:rPr>
                <w:spacing w:val="-1"/>
              </w:rPr>
              <w:t> </w:t>
            </w:r>
            <w:r>
              <w:rPr/>
              <w:t>Grădiștea</w:t>
            </w:r>
            <w:r>
              <w:rPr>
                <w:spacing w:val="-3"/>
              </w:rPr>
              <w:t> </w:t>
            </w:r>
            <w:r>
              <w:rPr/>
              <w:t>Muncelului</w:t>
            </w:r>
            <w:r>
              <w:rPr>
                <w:spacing w:val="2"/>
              </w:rPr>
              <w:t> </w:t>
            </w:r>
            <w:r>
              <w:rPr/>
              <w:t>-</w:t>
            </w:r>
            <w:r>
              <w:rPr>
                <w:spacing w:val="1"/>
              </w:rPr>
              <w:t> </w:t>
            </w:r>
            <w:r>
              <w:rPr/>
              <w:t>Cioclovina</w:t>
              <w:tab/>
              <w:t>81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041" w:val="left" w:leader="none"/>
            </w:tabs>
            <w:spacing w:line="240" w:lineRule="auto" w:before="142" w:after="0"/>
            <w:ind w:left="2040" w:right="0" w:hanging="642"/>
            <w:jc w:val="left"/>
          </w:pPr>
          <w:hyperlink w:history="true" w:anchor="_bookmark32">
            <w:r>
              <w:rPr/>
              <w:t>Aria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protecţie</w:t>
            </w:r>
            <w:r>
              <w:rPr>
                <w:spacing w:val="-3"/>
              </w:rPr>
              <w:t> </w:t>
            </w:r>
            <w:r>
              <w:rPr/>
              <w:t>specială</w:t>
            </w:r>
            <w:r>
              <w:rPr>
                <w:spacing w:val="-1"/>
              </w:rPr>
              <w:t> </w:t>
            </w:r>
            <w:r>
              <w:rPr/>
              <w:t>avifaunistică</w:t>
            </w:r>
            <w:r>
              <w:rPr>
                <w:spacing w:val="-4"/>
              </w:rPr>
              <w:t> </w:t>
            </w:r>
            <w:r>
              <w:rPr/>
              <w:t>ROSPA0045</w:t>
            </w:r>
            <w:r>
              <w:rPr>
                <w:spacing w:val="-3"/>
              </w:rPr>
              <w:t> </w:t>
            </w:r>
            <w:r>
              <w:rPr/>
              <w:t>Grădiștea</w:t>
            </w:r>
            <w:r>
              <w:rPr>
                <w:spacing w:val="-3"/>
              </w:rPr>
              <w:t> </w:t>
            </w:r>
            <w:r>
              <w:rPr/>
              <w:t>Muncelului</w:t>
            </w:r>
          </w:hyperlink>
        </w:p>
        <w:p>
          <w:pPr>
            <w:pStyle w:val="TOC3"/>
            <w:tabs>
              <w:tab w:pos="9952" w:val="left" w:leader="dot"/>
            </w:tabs>
            <w:spacing w:before="40"/>
            <w:ind w:left="1399" w:firstLine="0"/>
          </w:pPr>
          <w:hyperlink w:history="true" w:anchor="_bookmark32">
            <w:r>
              <w:rPr/>
              <w:t>Cioclovina</w:t>
              <w:tab/>
              <w:t>111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  <w:tab w:pos="9952" w:val="left" w:leader="dot"/>
            </w:tabs>
            <w:spacing w:line="276" w:lineRule="auto" w:before="142" w:after="0"/>
            <w:ind w:left="1181" w:right="1265" w:firstLine="0"/>
            <w:jc w:val="left"/>
          </w:pPr>
          <w:hyperlink w:history="true" w:anchor="_bookmark33">
            <w:r>
              <w:rPr/>
              <w:t>Descrierea</w:t>
            </w:r>
            <w:r>
              <w:rPr>
                <w:spacing w:val="2"/>
              </w:rPr>
              <w:t> </w:t>
            </w:r>
            <w:r>
              <w:rPr/>
              <w:t>funcţiilor</w:t>
            </w:r>
            <w:r>
              <w:rPr>
                <w:spacing w:val="3"/>
              </w:rPr>
              <w:t> </w:t>
            </w:r>
            <w:r>
              <w:rPr/>
              <w:t>ecologice</w:t>
            </w:r>
            <w:r>
              <w:rPr>
                <w:spacing w:val="4"/>
              </w:rPr>
              <w:t> </w:t>
            </w:r>
            <w:r>
              <w:rPr/>
              <w:t>ale</w:t>
            </w:r>
            <w:r>
              <w:rPr>
                <w:spacing w:val="3"/>
              </w:rPr>
              <w:t> </w:t>
            </w:r>
            <w:r>
              <w:rPr/>
              <w:t>speciilor</w:t>
            </w:r>
            <w:r>
              <w:rPr>
                <w:spacing w:val="4"/>
              </w:rPr>
              <w:t> </w:t>
            </w:r>
            <w:r>
              <w:rPr/>
              <w:t>şi</w:t>
            </w:r>
            <w:r>
              <w:rPr>
                <w:spacing w:val="5"/>
              </w:rPr>
              <w:t> </w:t>
            </w:r>
            <w:r>
              <w:rPr/>
              <w:t>habitatelor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interes</w:t>
            </w:r>
            <w:r>
              <w:rPr>
                <w:spacing w:val="2"/>
              </w:rPr>
              <w:t> </w:t>
            </w:r>
            <w:r>
              <w:rPr/>
              <w:t>comunitar</w:t>
            </w:r>
            <w:r>
              <w:rPr>
                <w:spacing w:val="2"/>
              </w:rPr>
              <w:t> </w:t>
            </w:r>
            <w:r>
              <w:rPr/>
              <w:t>afectate</w:t>
            </w:r>
            <w:r>
              <w:rPr>
                <w:spacing w:val="2"/>
              </w:rPr>
              <w:t> </w:t>
            </w:r>
            <w:r>
              <w:rPr/>
              <w:t>şi</w:t>
            </w:r>
          </w:hyperlink>
          <w:r>
            <w:rPr>
              <w:spacing w:val="1"/>
            </w:rPr>
            <w:t> </w:t>
          </w:r>
          <w:hyperlink w:history="true" w:anchor="_bookmark33">
            <w:r>
              <w:rPr/>
              <w:t>a relaţiei acestora cu ariile naturale protejate de interes comunitar învecinate şi distribuţia</w:t>
            </w:r>
          </w:hyperlink>
          <w:r>
            <w:rPr>
              <w:spacing w:val="1"/>
            </w:rPr>
            <w:t> </w:t>
          </w:r>
          <w:hyperlink w:history="true" w:anchor="_bookmark33">
            <w:r>
              <w:rPr/>
              <w:t>acestora</w:t>
              <w:tab/>
            </w:r>
            <w:r>
              <w:rPr>
                <w:spacing w:val="-2"/>
              </w:rPr>
              <w:t>190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  <w:tab w:pos="9952" w:val="left" w:leader="dot"/>
            </w:tabs>
            <w:spacing w:line="240" w:lineRule="auto" w:before="99" w:after="0"/>
            <w:ind w:left="1641" w:right="0" w:hanging="461"/>
            <w:jc w:val="left"/>
          </w:pPr>
          <w:hyperlink w:history="true" w:anchor="_bookmark34">
            <w:r>
              <w:rPr/>
              <w:t>Statutul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conservare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speciilor</w:t>
            </w:r>
            <w:r>
              <w:rPr>
                <w:spacing w:val="-1"/>
              </w:rPr>
              <w:t> </w:t>
            </w:r>
            <w:r>
              <w:rPr/>
              <w:t>şi</w:t>
            </w:r>
            <w:r>
              <w:rPr>
                <w:spacing w:val="-2"/>
              </w:rPr>
              <w:t> </w:t>
            </w:r>
            <w:r>
              <w:rPr/>
              <w:t>habitatelor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interes</w:t>
            </w:r>
            <w:r>
              <w:rPr>
                <w:spacing w:val="1"/>
              </w:rPr>
              <w:t> </w:t>
            </w:r>
            <w:r>
              <w:rPr/>
              <w:t>comunitar</w:t>
              <w:tab/>
              <w:t>193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  <w:tab w:pos="9952" w:val="left" w:leader="dot"/>
            </w:tabs>
            <w:spacing w:line="240" w:lineRule="auto" w:before="142" w:after="0"/>
            <w:ind w:left="1641" w:right="0" w:hanging="461"/>
            <w:jc w:val="left"/>
          </w:pPr>
          <w:hyperlink w:history="true" w:anchor="_bookmark35">
            <w:r>
              <w:rPr/>
              <w:t>Date</w:t>
            </w:r>
            <w:r>
              <w:rPr>
                <w:spacing w:val="-2"/>
              </w:rPr>
              <w:t> </w:t>
            </w:r>
            <w:r>
              <w:rPr/>
              <w:t>privind</w:t>
            </w:r>
            <w:r>
              <w:rPr>
                <w:spacing w:val="-1"/>
              </w:rPr>
              <w:t> </w:t>
            </w:r>
            <w:r>
              <w:rPr/>
              <w:t>structura</w:t>
            </w:r>
            <w:r>
              <w:rPr>
                <w:spacing w:val="-4"/>
              </w:rPr>
              <w:t> </w:t>
            </w:r>
            <w:r>
              <w:rPr/>
              <w:t>și</w:t>
            </w:r>
            <w:r>
              <w:rPr>
                <w:spacing w:val="-2"/>
              </w:rPr>
              <w:t> </w:t>
            </w:r>
            <w:r>
              <w:rPr/>
              <w:t>dinamica</w:t>
            </w:r>
            <w:r>
              <w:rPr>
                <w:spacing w:val="-2"/>
              </w:rPr>
              <w:t> </w:t>
            </w:r>
            <w:r>
              <w:rPr/>
              <w:t>populațiilor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specii</w:t>
            </w:r>
            <w:r>
              <w:rPr>
                <w:spacing w:val="-1"/>
              </w:rPr>
              <w:t> </w:t>
            </w:r>
            <w:r>
              <w:rPr/>
              <w:t>afectate</w:t>
              <w:tab/>
              <w:t>199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</w:tabs>
            <w:spacing w:line="240" w:lineRule="auto" w:before="142" w:after="0"/>
            <w:ind w:left="1641" w:right="0" w:hanging="461"/>
            <w:jc w:val="left"/>
          </w:pPr>
          <w:hyperlink w:history="true" w:anchor="_bookmark36">
            <w:r>
              <w:rPr/>
              <w:t>Relațiile</w:t>
            </w:r>
            <w:r>
              <w:rPr>
                <w:spacing w:val="-2"/>
              </w:rPr>
              <w:t> </w:t>
            </w:r>
            <w:r>
              <w:rPr/>
              <w:t>structurale</w:t>
            </w:r>
            <w:r>
              <w:rPr>
                <w:spacing w:val="-1"/>
              </w:rPr>
              <w:t> </w:t>
            </w:r>
            <w:r>
              <w:rPr/>
              <w:t>și</w:t>
            </w:r>
            <w:r>
              <w:rPr>
                <w:spacing w:val="-3"/>
              </w:rPr>
              <w:t> </w:t>
            </w:r>
            <w:r>
              <w:rPr/>
              <w:t>funcționale</w:t>
            </w:r>
            <w:r>
              <w:rPr>
                <w:spacing w:val="-2"/>
              </w:rPr>
              <w:t> </w:t>
            </w:r>
            <w:r>
              <w:rPr/>
              <w:t>care</w:t>
            </w:r>
            <w:r>
              <w:rPr>
                <w:spacing w:val="-3"/>
              </w:rPr>
              <w:t> </w:t>
            </w:r>
            <w:r>
              <w:rPr/>
              <w:t>crează</w:t>
            </w:r>
            <w:r>
              <w:rPr>
                <w:spacing w:val="-1"/>
              </w:rPr>
              <w:t> </w:t>
            </w:r>
            <w:r>
              <w:rPr/>
              <w:t>și</w:t>
            </w:r>
            <w:r>
              <w:rPr>
                <w:spacing w:val="-3"/>
              </w:rPr>
              <w:t> </w:t>
            </w:r>
            <w:r>
              <w:rPr/>
              <w:t>mențin</w:t>
            </w:r>
            <w:r>
              <w:rPr>
                <w:spacing w:val="-2"/>
              </w:rPr>
              <w:t> </w:t>
            </w:r>
            <w:r>
              <w:rPr/>
              <w:t>integritatea</w:t>
            </w:r>
            <w:r>
              <w:rPr>
                <w:spacing w:val="-3"/>
              </w:rPr>
              <w:t> </w:t>
            </w:r>
            <w:r>
              <w:rPr/>
              <w:t>ariei</w:t>
            </w:r>
            <w:r>
              <w:rPr>
                <w:spacing w:val="-2"/>
              </w:rPr>
              <w:t> </w:t>
            </w:r>
            <w:r>
              <w:rPr/>
              <w:t>naturale</w:t>
            </w:r>
          </w:hyperlink>
        </w:p>
        <w:p>
          <w:pPr>
            <w:pStyle w:val="TOC2"/>
            <w:tabs>
              <w:tab w:pos="9952" w:val="left" w:leader="dot"/>
            </w:tabs>
            <w:spacing w:before="43"/>
          </w:pPr>
          <w:hyperlink w:history="true" w:anchor="_bookmark36">
            <w:r>
              <w:rPr/>
              <w:t>protejate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interes comunitar</w:t>
              <w:tab/>
              <w:t>202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</w:tabs>
            <w:spacing w:line="240" w:lineRule="auto" w:before="139" w:after="0"/>
            <w:ind w:left="1641" w:right="0" w:hanging="461"/>
            <w:jc w:val="left"/>
          </w:pPr>
          <w:hyperlink w:history="true" w:anchor="_bookmark37">
            <w:r>
              <w:rPr/>
              <w:t>Obiectivele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conservare</w:t>
            </w:r>
            <w:r>
              <w:rPr>
                <w:spacing w:val="-2"/>
              </w:rPr>
              <w:t> </w:t>
            </w:r>
            <w:r>
              <w:rPr/>
              <w:t>a ariilor</w:t>
            </w:r>
            <w:r>
              <w:rPr>
                <w:spacing w:val="-1"/>
              </w:rPr>
              <w:t> </w:t>
            </w:r>
            <w:r>
              <w:rPr/>
              <w:t>naturale</w:t>
            </w:r>
            <w:r>
              <w:rPr>
                <w:spacing w:val="-1"/>
              </w:rPr>
              <w:t> </w:t>
            </w:r>
            <w:r>
              <w:rPr/>
              <w:t>protejate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interes</w:t>
            </w:r>
            <w:r>
              <w:rPr>
                <w:spacing w:val="-1"/>
              </w:rPr>
              <w:t> </w:t>
            </w:r>
            <w:r>
              <w:rPr/>
              <w:t>comunitar,</w:t>
            </w:r>
            <w:r>
              <w:rPr>
                <w:spacing w:val="-1"/>
              </w:rPr>
              <w:t> </w:t>
            </w:r>
            <w:r>
              <w:rPr/>
              <w:t>inclusiv</w:t>
            </w:r>
          </w:hyperlink>
        </w:p>
        <w:p>
          <w:pPr>
            <w:pStyle w:val="TOC2"/>
            <w:tabs>
              <w:tab w:pos="9952" w:val="left" w:leader="dot"/>
            </w:tabs>
            <w:spacing w:before="43"/>
          </w:pPr>
          <w:hyperlink w:history="true" w:anchor="_bookmark37">
            <w:r>
              <w:rPr/>
              <w:t>evoluții/schimbări</w:t>
            </w:r>
            <w:r>
              <w:rPr>
                <w:spacing w:val="-1"/>
              </w:rPr>
              <w:t> </w:t>
            </w:r>
            <w:r>
              <w:rPr/>
              <w:t>care</w:t>
            </w:r>
            <w:r>
              <w:rPr>
                <w:spacing w:val="-2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/>
              <w:t>pot</w:t>
            </w:r>
            <w:r>
              <w:rPr>
                <w:spacing w:val="1"/>
              </w:rPr>
              <w:t> </w:t>
            </w:r>
            <w:r>
              <w:rPr/>
              <w:t>produce</w:t>
            </w:r>
            <w:r>
              <w:rPr>
                <w:spacing w:val="-2"/>
              </w:rPr>
              <w:t> </w:t>
            </w:r>
            <w:r>
              <w:rPr/>
              <w:t>în viitor</w:t>
              <w:tab/>
              <w:t>203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42" w:val="left" w:leader="none"/>
            </w:tabs>
            <w:spacing w:line="240" w:lineRule="auto" w:before="142" w:after="0"/>
            <w:ind w:left="1641" w:right="0" w:hanging="461"/>
            <w:jc w:val="left"/>
          </w:pPr>
          <w:hyperlink w:history="true" w:anchor="_bookmark38">
            <w:r>
              <w:rPr/>
              <w:t>Descrierea</w:t>
            </w:r>
            <w:r>
              <w:rPr>
                <w:spacing w:val="-3"/>
              </w:rPr>
              <w:t> </w:t>
            </w:r>
            <w:r>
              <w:rPr/>
              <w:t>stării</w:t>
            </w:r>
            <w:r>
              <w:rPr>
                <w:spacing w:val="-1"/>
              </w:rPr>
              <w:t> </w:t>
            </w:r>
            <w:r>
              <w:rPr/>
              <w:t>actuale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conservare</w:t>
            </w:r>
            <w:r>
              <w:rPr>
                <w:spacing w:val="-4"/>
              </w:rPr>
              <w:t> </w:t>
            </w:r>
            <w:r>
              <w:rPr/>
              <w:t>a ariilor</w:t>
            </w:r>
            <w:r>
              <w:rPr>
                <w:spacing w:val="-2"/>
              </w:rPr>
              <w:t> </w:t>
            </w:r>
            <w:r>
              <w:rPr/>
              <w:t>naturale</w:t>
            </w:r>
            <w:r>
              <w:rPr>
                <w:spacing w:val="-1"/>
              </w:rPr>
              <w:t> </w:t>
            </w:r>
            <w:r>
              <w:rPr/>
              <w:t>protejate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interes</w:t>
            </w:r>
            <w:r>
              <w:rPr>
                <w:spacing w:val="-3"/>
              </w:rPr>
              <w:t> </w:t>
            </w:r>
            <w:r>
              <w:rPr/>
              <w:t>comunitar,</w:t>
            </w:r>
          </w:hyperlink>
        </w:p>
        <w:p>
          <w:pPr>
            <w:pStyle w:val="TOC2"/>
            <w:tabs>
              <w:tab w:pos="9952" w:val="left" w:leader="dot"/>
            </w:tabs>
            <w:spacing w:before="41"/>
          </w:pPr>
          <w:hyperlink w:history="true" w:anchor="_bookmark38">
            <w:r>
              <w:rPr/>
              <w:t>inclusiv</w:t>
            </w:r>
            <w:r>
              <w:rPr>
                <w:spacing w:val="-1"/>
              </w:rPr>
              <w:t> </w:t>
            </w:r>
            <w:r>
              <w:rPr/>
              <w:t>evoluţii/schimbări</w:t>
            </w:r>
            <w:r>
              <w:rPr>
                <w:spacing w:val="-1"/>
              </w:rPr>
              <w:t> </w:t>
            </w:r>
            <w:r>
              <w:rPr/>
              <w:t>care</w:t>
            </w:r>
            <w:r>
              <w:rPr>
                <w:spacing w:val="-2"/>
              </w:rPr>
              <w:t> </w:t>
            </w:r>
            <w:r>
              <w:rPr/>
              <w:t>se</w:t>
            </w:r>
            <w:r>
              <w:rPr>
                <w:spacing w:val="-2"/>
              </w:rPr>
              <w:t> </w:t>
            </w:r>
            <w:r>
              <w:rPr/>
              <w:t>pot produce</w:t>
            </w:r>
            <w:r>
              <w:rPr>
                <w:spacing w:val="-2"/>
              </w:rPr>
              <w:t> </w:t>
            </w:r>
            <w:r>
              <w:rPr/>
              <w:t>în</w:t>
            </w:r>
            <w:r>
              <w:rPr>
                <w:spacing w:val="1"/>
              </w:rPr>
              <w:t> </w:t>
            </w:r>
            <w:r>
              <w:rPr/>
              <w:t>viitor</w:t>
              <w:tab/>
              <w:t>205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448" w:left="480" w:right="180"/>
        </w:sectPr>
      </w:pPr>
    </w:p>
    <w:p>
      <w:pPr>
        <w:pStyle w:val="ListParagraph"/>
        <w:numPr>
          <w:ilvl w:val="1"/>
          <w:numId w:val="1"/>
        </w:numPr>
        <w:tabs>
          <w:tab w:pos="1642" w:val="left" w:leader="none"/>
        </w:tabs>
        <w:spacing w:line="240" w:lineRule="auto" w:before="141" w:after="0"/>
        <w:ind w:left="1641" w:right="0" w:hanging="461"/>
        <w:jc w:val="left"/>
        <w:rPr>
          <w:sz w:val="24"/>
        </w:rPr>
      </w:pPr>
      <w:hyperlink w:history="true" w:anchor="_bookmark39">
        <w:r>
          <w:rPr>
            <w:sz w:val="24"/>
          </w:rPr>
          <w:t>Alte</w:t>
        </w:r>
        <w:r>
          <w:rPr>
            <w:spacing w:val="-3"/>
            <w:sz w:val="24"/>
          </w:rPr>
          <w:t> </w:t>
        </w:r>
        <w:r>
          <w:rPr>
            <w:sz w:val="24"/>
          </w:rPr>
          <w:t>informaţii</w:t>
        </w:r>
        <w:r>
          <w:rPr>
            <w:spacing w:val="-2"/>
            <w:sz w:val="24"/>
          </w:rPr>
          <w:t> </w:t>
        </w:r>
        <w:r>
          <w:rPr>
            <w:sz w:val="24"/>
          </w:rPr>
          <w:t>relevante</w:t>
        </w:r>
        <w:r>
          <w:rPr>
            <w:spacing w:val="-2"/>
            <w:sz w:val="24"/>
          </w:rPr>
          <w:t> </w:t>
        </w:r>
        <w:r>
          <w:rPr>
            <w:sz w:val="24"/>
          </w:rPr>
          <w:t>privind</w:t>
        </w:r>
        <w:r>
          <w:rPr>
            <w:spacing w:val="-2"/>
            <w:sz w:val="24"/>
          </w:rPr>
          <w:t> </w:t>
        </w:r>
        <w:r>
          <w:rPr>
            <w:sz w:val="24"/>
          </w:rPr>
          <w:t>conservarea</w:t>
        </w:r>
        <w:r>
          <w:rPr>
            <w:spacing w:val="-1"/>
            <w:sz w:val="24"/>
          </w:rPr>
          <w:t> </w:t>
        </w:r>
        <w:r>
          <w:rPr>
            <w:sz w:val="24"/>
          </w:rPr>
          <w:t>ariei</w:t>
        </w:r>
        <w:r>
          <w:rPr>
            <w:spacing w:val="-2"/>
            <w:sz w:val="24"/>
          </w:rPr>
          <w:t> </w:t>
        </w:r>
        <w:r>
          <w:rPr>
            <w:sz w:val="24"/>
          </w:rPr>
          <w:t>naturale protejate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interes</w:t>
        </w:r>
        <w:r>
          <w:rPr>
            <w:spacing w:val="-2"/>
            <w:sz w:val="24"/>
          </w:rPr>
          <w:t> </w:t>
        </w:r>
        <w:r>
          <w:rPr>
            <w:sz w:val="24"/>
          </w:rPr>
          <w:t>comunitar,</w:t>
        </w:r>
      </w:hyperlink>
    </w:p>
    <w:p>
      <w:pPr>
        <w:pStyle w:val="BodyText"/>
        <w:spacing w:before="41"/>
        <w:ind w:left="1181"/>
      </w:pPr>
      <w:hyperlink w:history="true" w:anchor="_bookmark39">
        <w:r>
          <w:rPr/>
          <w:t>inclusiv</w:t>
        </w:r>
        <w:r>
          <w:rPr>
            <w:spacing w:val="-1"/>
          </w:rPr>
          <w:t> </w:t>
        </w:r>
        <w:r>
          <w:rPr/>
          <w:t>posibile</w:t>
        </w:r>
        <w:r>
          <w:rPr>
            <w:spacing w:val="-2"/>
          </w:rPr>
          <w:t> </w:t>
        </w:r>
        <w:r>
          <w:rPr/>
          <w:t>schimbări</w:t>
        </w:r>
        <w:r>
          <w:rPr>
            <w:spacing w:val="-1"/>
          </w:rPr>
          <w:t> </w:t>
        </w:r>
        <w:r>
          <w:rPr/>
          <w:t>în</w:t>
        </w:r>
        <w:r>
          <w:rPr>
            <w:spacing w:val="-1"/>
          </w:rPr>
          <w:t> </w:t>
        </w:r>
        <w:r>
          <w:rPr/>
          <w:t>evoluţia</w:t>
        </w:r>
        <w:r>
          <w:rPr>
            <w:spacing w:val="-1"/>
          </w:rPr>
          <w:t> </w:t>
        </w:r>
        <w:r>
          <w:rPr/>
          <w:t>naturală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ariilor</w:t>
        </w:r>
        <w:r>
          <w:rPr>
            <w:spacing w:val="-1"/>
          </w:rPr>
          <w:t> </w:t>
        </w:r>
        <w:r>
          <w:rPr/>
          <w:t>naturale</w:t>
        </w:r>
        <w:r>
          <w:rPr>
            <w:spacing w:val="-1"/>
          </w:rPr>
          <w:t> </w:t>
        </w:r>
        <w:r>
          <w:rPr/>
          <w:t>protejate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interes</w:t>
        </w:r>
        <w:r>
          <w:rPr>
            <w:spacing w:val="-2"/>
          </w:rPr>
          <w:t> </w:t>
        </w:r>
        <w:r>
          <w:rPr/>
          <w:t>comunitar</w:t>
        </w:r>
      </w:hyperlink>
    </w:p>
    <w:p>
      <w:pPr>
        <w:pStyle w:val="BodyText"/>
        <w:spacing w:before="41"/>
        <w:ind w:left="1200"/>
      </w:pPr>
      <w:hyperlink w:history="true" w:anchor="_bookmark39">
        <w:r>
          <w:rPr/>
          <w:t>.................................................................................................................................................</w:t>
        </w:r>
        <w:r>
          <w:rPr>
            <w:spacing w:val="-11"/>
          </w:rPr>
          <w:t> </w:t>
        </w:r>
        <w:r>
          <w:rPr/>
          <w:t>206</w:t>
        </w:r>
      </w:hyperlink>
    </w:p>
    <w:p>
      <w:pPr>
        <w:pStyle w:val="ListParagraph"/>
        <w:numPr>
          <w:ilvl w:val="1"/>
          <w:numId w:val="1"/>
        </w:numPr>
        <w:tabs>
          <w:tab w:pos="1762" w:val="left" w:leader="none"/>
          <w:tab w:pos="10312" w:val="right" w:leader="dot"/>
        </w:tabs>
        <w:spacing w:line="240" w:lineRule="auto" w:before="142" w:after="0"/>
        <w:ind w:left="1761" w:right="0" w:hanging="581"/>
        <w:jc w:val="left"/>
        <w:rPr>
          <w:sz w:val="24"/>
        </w:rPr>
      </w:pPr>
      <w:hyperlink w:history="true" w:anchor="_bookmark40">
        <w:r>
          <w:rPr>
            <w:sz w:val="24"/>
          </w:rPr>
          <w:t>Alte</w:t>
        </w:r>
        <w:r>
          <w:rPr>
            <w:spacing w:val="-2"/>
            <w:sz w:val="24"/>
          </w:rPr>
          <w:t> </w:t>
        </w:r>
        <w:r>
          <w:rPr>
            <w:sz w:val="24"/>
          </w:rPr>
          <w:t>aspecte relevante</w:t>
        </w:r>
        <w:r>
          <w:rPr>
            <w:spacing w:val="-1"/>
            <w:sz w:val="24"/>
          </w:rPr>
          <w:t> </w:t>
        </w:r>
        <w:r>
          <w:rPr>
            <w:sz w:val="24"/>
          </w:rPr>
          <w:t>pentru</w:t>
        </w:r>
        <w:r>
          <w:rPr>
            <w:spacing w:val="-1"/>
            <w:sz w:val="24"/>
          </w:rPr>
          <w:t> </w:t>
        </w:r>
        <w:r>
          <w:rPr>
            <w:sz w:val="24"/>
          </w:rPr>
          <w:t>aria</w:t>
        </w:r>
        <w:r>
          <w:rPr>
            <w:spacing w:val="-1"/>
            <w:sz w:val="24"/>
          </w:rPr>
          <w:t> </w:t>
        </w:r>
        <w:r>
          <w:rPr>
            <w:sz w:val="24"/>
          </w:rPr>
          <w:t>naturală</w:t>
        </w:r>
        <w:r>
          <w:rPr>
            <w:spacing w:val="-1"/>
            <w:sz w:val="24"/>
          </w:rPr>
          <w:t> </w:t>
        </w:r>
        <w:r>
          <w:rPr>
            <w:sz w:val="24"/>
          </w:rPr>
          <w:t>protejată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interes</w:t>
        </w:r>
        <w:r>
          <w:rPr>
            <w:spacing w:val="-2"/>
            <w:sz w:val="24"/>
          </w:rPr>
          <w:t> </w:t>
        </w:r>
        <w:r>
          <w:rPr>
            <w:sz w:val="24"/>
          </w:rPr>
          <w:t>comunitar</w:t>
          <w:tab/>
          <w:t>207</w:t>
        </w:r>
      </w:hyperlink>
    </w:p>
    <w:p>
      <w:pPr>
        <w:pStyle w:val="ListParagraph"/>
        <w:numPr>
          <w:ilvl w:val="0"/>
          <w:numId w:val="1"/>
        </w:numPr>
        <w:tabs>
          <w:tab w:pos="1242" w:val="left" w:leader="none"/>
          <w:tab w:pos="10312" w:val="right" w:leader="dot"/>
        </w:tabs>
        <w:spacing w:line="240" w:lineRule="auto" w:before="142" w:after="0"/>
        <w:ind w:left="1241" w:right="0" w:hanging="282"/>
        <w:jc w:val="left"/>
        <w:rPr>
          <w:sz w:val="24"/>
        </w:rPr>
      </w:pPr>
      <w:hyperlink w:history="true" w:anchor="_bookmark41">
        <w:r>
          <w:rPr>
            <w:sz w:val="24"/>
          </w:rPr>
          <w:t>IDENTIFICAREA</w:t>
        </w:r>
        <w:r>
          <w:rPr>
            <w:spacing w:val="-2"/>
            <w:sz w:val="24"/>
          </w:rPr>
          <w:t> </w:t>
        </w:r>
        <w:r>
          <w:rPr>
            <w:sz w:val="24"/>
          </w:rPr>
          <w:t>ŞI</w:t>
        </w:r>
        <w:r>
          <w:rPr>
            <w:spacing w:val="-1"/>
            <w:sz w:val="24"/>
          </w:rPr>
          <w:t> </w:t>
        </w:r>
        <w:r>
          <w:rPr>
            <w:sz w:val="24"/>
          </w:rPr>
          <w:t>EVALUAREA</w:t>
        </w:r>
        <w:r>
          <w:rPr>
            <w:spacing w:val="4"/>
            <w:sz w:val="24"/>
          </w:rPr>
          <w:t> </w:t>
        </w:r>
        <w:r>
          <w:rPr>
            <w:sz w:val="24"/>
          </w:rPr>
          <w:t>IMPACTULUI</w:t>
          <w:tab/>
          <w:t>207</w:t>
        </w:r>
      </w:hyperlink>
    </w:p>
    <w:p>
      <w:pPr>
        <w:pStyle w:val="ListParagraph"/>
        <w:numPr>
          <w:ilvl w:val="1"/>
          <w:numId w:val="1"/>
        </w:numPr>
        <w:tabs>
          <w:tab w:pos="1642" w:val="left" w:leader="none"/>
          <w:tab w:pos="10312" w:val="right" w:leader="dot"/>
        </w:tabs>
        <w:spacing w:line="240" w:lineRule="auto" w:before="142" w:after="0"/>
        <w:ind w:left="1641" w:right="0" w:hanging="461"/>
        <w:jc w:val="left"/>
        <w:rPr>
          <w:sz w:val="24"/>
        </w:rPr>
      </w:pPr>
      <w:hyperlink w:history="true" w:anchor="_bookmark42">
        <w:r>
          <w:rPr>
            <w:sz w:val="24"/>
          </w:rPr>
          <w:t>Identificarea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</w:t>
          <w:tab/>
          <w:t>207</w:t>
        </w:r>
      </w:hyperlink>
    </w:p>
    <w:p>
      <w:pPr>
        <w:pStyle w:val="ListParagraph"/>
        <w:numPr>
          <w:ilvl w:val="2"/>
          <w:numId w:val="1"/>
        </w:numPr>
        <w:tabs>
          <w:tab w:pos="2041" w:val="left" w:leader="none"/>
          <w:tab w:pos="10312" w:val="right" w:leader="dot"/>
        </w:tabs>
        <w:spacing w:line="240" w:lineRule="auto" w:before="141" w:after="0"/>
        <w:ind w:left="2040" w:right="0" w:hanging="642"/>
        <w:jc w:val="left"/>
        <w:rPr>
          <w:sz w:val="24"/>
        </w:rPr>
      </w:pPr>
      <w:hyperlink w:history="true" w:anchor="_bookmark43">
        <w:r>
          <w:rPr>
            <w:sz w:val="24"/>
          </w:rPr>
          <w:t>Impactul</w:t>
        </w:r>
        <w:r>
          <w:rPr>
            <w:spacing w:val="-1"/>
            <w:sz w:val="24"/>
          </w:rPr>
          <w:t> </w:t>
        </w:r>
        <w:r>
          <w:rPr>
            <w:sz w:val="24"/>
          </w:rPr>
          <w:t>prognozat</w:t>
        </w:r>
        <w:r>
          <w:rPr>
            <w:spacing w:val="-1"/>
            <w:sz w:val="24"/>
          </w:rPr>
          <w:t> </w:t>
        </w:r>
        <w:r>
          <w:rPr>
            <w:sz w:val="24"/>
          </w:rPr>
          <w:t>prin implementarea</w:t>
        </w:r>
        <w:r>
          <w:rPr>
            <w:spacing w:val="-2"/>
            <w:sz w:val="24"/>
          </w:rPr>
          <w:t> </w:t>
        </w:r>
        <w:r>
          <w:rPr>
            <w:sz w:val="24"/>
          </w:rPr>
          <w:t>planului asupra</w:t>
        </w:r>
        <w:r>
          <w:rPr>
            <w:spacing w:val="-3"/>
            <w:sz w:val="24"/>
          </w:rPr>
          <w:t> </w:t>
        </w:r>
        <w:r>
          <w:rPr>
            <w:sz w:val="24"/>
          </w:rPr>
          <w:t>factorilor de</w:t>
        </w:r>
        <w:r>
          <w:rPr>
            <w:spacing w:val="-1"/>
            <w:sz w:val="24"/>
          </w:rPr>
          <w:t> </w:t>
        </w:r>
        <w:r>
          <w:rPr>
            <w:sz w:val="24"/>
          </w:rPr>
          <w:t>mediu</w:t>
          <w:tab/>
          <w:t>225</w:t>
        </w:r>
      </w:hyperlink>
    </w:p>
    <w:p>
      <w:pPr>
        <w:pStyle w:val="ListParagraph"/>
        <w:numPr>
          <w:ilvl w:val="1"/>
          <w:numId w:val="1"/>
        </w:numPr>
        <w:tabs>
          <w:tab w:pos="1642" w:val="left" w:leader="none"/>
          <w:tab w:pos="10312" w:val="right" w:leader="dot"/>
        </w:tabs>
        <w:spacing w:line="240" w:lineRule="auto" w:before="142" w:after="0"/>
        <w:ind w:left="1641" w:right="0" w:hanging="461"/>
        <w:jc w:val="left"/>
        <w:rPr>
          <w:sz w:val="24"/>
        </w:rPr>
      </w:pPr>
      <w:hyperlink w:history="true" w:anchor="_bookmark44">
        <w:r>
          <w:rPr>
            <w:sz w:val="24"/>
          </w:rPr>
          <w:t>Evaluarea</w:t>
        </w:r>
        <w:r>
          <w:rPr>
            <w:spacing w:val="-2"/>
            <w:sz w:val="24"/>
          </w:rPr>
          <w:t> </w:t>
        </w:r>
        <w:r>
          <w:rPr>
            <w:sz w:val="24"/>
          </w:rPr>
          <w:t>semnificației impactului</w:t>
          <w:tab/>
          <w:t>231</w:t>
        </w:r>
      </w:hyperlink>
    </w:p>
    <w:p>
      <w:pPr>
        <w:pStyle w:val="ListParagraph"/>
        <w:numPr>
          <w:ilvl w:val="2"/>
          <w:numId w:val="1"/>
        </w:numPr>
        <w:tabs>
          <w:tab w:pos="2041" w:val="left" w:leader="none"/>
          <w:tab w:pos="10312" w:val="right" w:leader="dot"/>
        </w:tabs>
        <w:spacing w:line="240" w:lineRule="auto" w:before="141" w:after="0"/>
        <w:ind w:left="2040" w:right="0" w:hanging="642"/>
        <w:jc w:val="left"/>
        <w:rPr>
          <w:sz w:val="24"/>
        </w:rPr>
      </w:pPr>
      <w:hyperlink w:history="true" w:anchor="_bookmark45">
        <w:r>
          <w:rPr>
            <w:sz w:val="24"/>
          </w:rPr>
          <w:t>Impactul</w:t>
        </w:r>
        <w:r>
          <w:rPr>
            <w:spacing w:val="-1"/>
            <w:sz w:val="24"/>
          </w:rPr>
          <w:t> </w:t>
        </w:r>
        <w:r>
          <w:rPr>
            <w:sz w:val="24"/>
          </w:rPr>
          <w:t>direct şi</w:t>
        </w:r>
        <w:r>
          <w:rPr>
            <w:spacing w:val="2"/>
            <w:sz w:val="24"/>
          </w:rPr>
          <w:t> </w:t>
        </w:r>
        <w:r>
          <w:rPr>
            <w:sz w:val="24"/>
          </w:rPr>
          <w:t>indirect</w:t>
          <w:tab/>
          <w:t>231</w:t>
        </w:r>
      </w:hyperlink>
    </w:p>
    <w:p>
      <w:pPr>
        <w:pStyle w:val="ListParagraph"/>
        <w:numPr>
          <w:ilvl w:val="2"/>
          <w:numId w:val="1"/>
        </w:numPr>
        <w:tabs>
          <w:tab w:pos="2041" w:val="left" w:leader="none"/>
          <w:tab w:pos="10312" w:val="right" w:leader="dot"/>
        </w:tabs>
        <w:spacing w:line="240" w:lineRule="auto" w:before="142" w:after="0"/>
        <w:ind w:left="2040" w:right="0" w:hanging="642"/>
        <w:jc w:val="left"/>
        <w:rPr>
          <w:sz w:val="24"/>
        </w:rPr>
      </w:pPr>
      <w:hyperlink w:history="true" w:anchor="_bookmark46">
        <w:r>
          <w:rPr>
            <w:sz w:val="24"/>
          </w:rPr>
          <w:t>Durata</w:t>
        </w:r>
        <w:r>
          <w:rPr>
            <w:spacing w:val="-1"/>
            <w:sz w:val="24"/>
          </w:rPr>
          <w:t> </w:t>
        </w:r>
        <w:r>
          <w:rPr>
            <w:sz w:val="24"/>
          </w:rPr>
          <w:t>manifestării impactului:</w:t>
          <w:tab/>
          <w:t>231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780" w:left="480" w:right="180"/>
        </w:sectPr>
      </w:pPr>
    </w:p>
    <w:p>
      <w:pPr>
        <w:pStyle w:val="ListParagraph"/>
        <w:numPr>
          <w:ilvl w:val="0"/>
          <w:numId w:val="1"/>
        </w:numPr>
        <w:tabs>
          <w:tab w:pos="1254" w:val="left" w:leader="none"/>
          <w:tab w:pos="9952" w:val="left" w:leader="dot"/>
        </w:tabs>
        <w:spacing w:line="240" w:lineRule="auto" w:before="79" w:after="0"/>
        <w:ind w:left="1253" w:right="0" w:hanging="294"/>
        <w:jc w:val="left"/>
        <w:rPr>
          <w:sz w:val="24"/>
        </w:rPr>
      </w:pPr>
      <w:hyperlink w:history="true" w:anchor="_bookmark47">
        <w:r>
          <w:rPr>
            <w:sz w:val="24"/>
          </w:rPr>
          <w:t>MĂSURI</w:t>
        </w:r>
        <w:r>
          <w:rPr>
            <w:spacing w:val="-5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REDUCERE</w:t>
        </w:r>
        <w:r>
          <w:rPr>
            <w:spacing w:val="-2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</w:t>
          <w:tab/>
          <w:t>234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2" w:after="0"/>
        <w:ind w:left="1654" w:right="0" w:hanging="474"/>
        <w:jc w:val="left"/>
        <w:rPr>
          <w:sz w:val="24"/>
        </w:rPr>
      </w:pPr>
      <w:hyperlink w:history="true" w:anchor="_bookmark48">
        <w:r>
          <w:rPr>
            <w:sz w:val="24"/>
          </w:rPr>
          <w:t>Măsuri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diminuare</w:t>
        </w:r>
        <w:r>
          <w:rPr>
            <w:spacing w:val="-1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 asupra</w:t>
        </w:r>
        <w:r>
          <w:rPr>
            <w:spacing w:val="-2"/>
            <w:sz w:val="24"/>
          </w:rPr>
          <w:t> </w:t>
        </w:r>
        <w:r>
          <w:rPr>
            <w:sz w:val="24"/>
          </w:rPr>
          <w:t>factorului de</w:t>
        </w:r>
        <w:r>
          <w:rPr>
            <w:spacing w:val="-2"/>
            <w:sz w:val="24"/>
          </w:rPr>
          <w:t> </w:t>
        </w:r>
        <w:r>
          <w:rPr>
            <w:sz w:val="24"/>
          </w:rPr>
          <w:t>mediu apă</w:t>
          <w:tab/>
          <w:t>234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1" w:after="0"/>
        <w:ind w:left="1654" w:right="0" w:hanging="474"/>
        <w:jc w:val="left"/>
        <w:rPr>
          <w:sz w:val="24"/>
        </w:rPr>
      </w:pPr>
      <w:hyperlink w:history="true" w:anchor="_bookmark49">
        <w:r>
          <w:rPr>
            <w:sz w:val="24"/>
          </w:rPr>
          <w:t>Măsuri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diminuare</w:t>
        </w:r>
        <w:r>
          <w:rPr>
            <w:spacing w:val="-1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 asupra</w:t>
        </w:r>
        <w:r>
          <w:rPr>
            <w:spacing w:val="-2"/>
            <w:sz w:val="24"/>
          </w:rPr>
          <w:t> </w:t>
        </w:r>
        <w:r>
          <w:rPr>
            <w:sz w:val="24"/>
          </w:rPr>
          <w:t>aerului</w:t>
          <w:tab/>
          <w:t>235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2" w:after="0"/>
        <w:ind w:left="1654" w:right="0" w:hanging="474"/>
        <w:jc w:val="left"/>
        <w:rPr>
          <w:sz w:val="24"/>
        </w:rPr>
      </w:pPr>
      <w:hyperlink w:history="true" w:anchor="_bookmark50">
        <w:r>
          <w:rPr>
            <w:sz w:val="24"/>
          </w:rPr>
          <w:t>Măsuri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diminuare</w:t>
        </w:r>
        <w:r>
          <w:rPr>
            <w:spacing w:val="-2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</w:t>
        </w:r>
        <w:r>
          <w:rPr>
            <w:spacing w:val="-1"/>
            <w:sz w:val="24"/>
          </w:rPr>
          <w:t> </w:t>
        </w:r>
        <w:r>
          <w:rPr>
            <w:sz w:val="24"/>
          </w:rPr>
          <w:t>asupra</w:t>
        </w:r>
        <w:r>
          <w:rPr>
            <w:spacing w:val="-2"/>
            <w:sz w:val="24"/>
          </w:rPr>
          <w:t> </w:t>
        </w:r>
        <w:r>
          <w:rPr>
            <w:sz w:val="24"/>
          </w:rPr>
          <w:t>solului</w:t>
          <w:tab/>
          <w:t>235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2" w:after="0"/>
        <w:ind w:left="1654" w:right="0" w:hanging="474"/>
        <w:jc w:val="left"/>
        <w:rPr>
          <w:sz w:val="24"/>
        </w:rPr>
      </w:pPr>
      <w:hyperlink w:history="true" w:anchor="_bookmark51">
        <w:r>
          <w:rPr>
            <w:sz w:val="24"/>
          </w:rPr>
          <w:t>Măsuri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reducere</w:t>
        </w:r>
        <w:r>
          <w:rPr>
            <w:spacing w:val="-1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</w:t>
        </w:r>
        <w:r>
          <w:rPr>
            <w:spacing w:val="2"/>
            <w:sz w:val="24"/>
          </w:rPr>
          <w:t> </w:t>
        </w:r>
        <w:r>
          <w:rPr>
            <w:sz w:val="24"/>
          </w:rPr>
          <w:t>produs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zgomot</w:t>
        </w:r>
        <w:r>
          <w:rPr>
            <w:spacing w:val="-1"/>
            <w:sz w:val="24"/>
          </w:rPr>
          <w:t> </w:t>
        </w:r>
        <w:r>
          <w:rPr>
            <w:sz w:val="24"/>
          </w:rPr>
          <w:t>și</w:t>
        </w:r>
        <w:r>
          <w:rPr>
            <w:spacing w:val="8"/>
            <w:sz w:val="24"/>
          </w:rPr>
          <w:t> </w:t>
        </w:r>
        <w:r>
          <w:rPr>
            <w:sz w:val="24"/>
          </w:rPr>
          <w:t>vibrații</w:t>
          <w:tab/>
          <w:t>236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1" w:after="0"/>
        <w:ind w:left="1654" w:right="0" w:hanging="474"/>
        <w:jc w:val="left"/>
        <w:rPr>
          <w:sz w:val="24"/>
        </w:rPr>
      </w:pPr>
      <w:hyperlink w:history="true" w:anchor="_bookmark52">
        <w:r>
          <w:rPr>
            <w:sz w:val="24"/>
          </w:rPr>
          <w:t>Măsuri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reducere</w:t>
        </w:r>
        <w:r>
          <w:rPr>
            <w:spacing w:val="-1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impactului</w:t>
        </w:r>
        <w:r>
          <w:rPr>
            <w:spacing w:val="-1"/>
            <w:sz w:val="24"/>
          </w:rPr>
          <w:t> </w:t>
        </w:r>
        <w:r>
          <w:rPr>
            <w:sz w:val="24"/>
          </w:rPr>
          <w:t>asupra</w:t>
        </w:r>
        <w:r>
          <w:rPr>
            <w:spacing w:val="-2"/>
            <w:sz w:val="24"/>
          </w:rPr>
          <w:t> </w:t>
        </w:r>
        <w:r>
          <w:rPr>
            <w:sz w:val="24"/>
          </w:rPr>
          <w:t>biodiversităţii</w:t>
          <w:tab/>
          <w:t>236</w:t>
        </w:r>
      </w:hyperlink>
    </w:p>
    <w:p>
      <w:pPr>
        <w:pStyle w:val="ListParagraph"/>
        <w:numPr>
          <w:ilvl w:val="1"/>
          <w:numId w:val="1"/>
        </w:numPr>
        <w:tabs>
          <w:tab w:pos="1655" w:val="left" w:leader="none"/>
          <w:tab w:pos="9952" w:val="left" w:leader="dot"/>
        </w:tabs>
        <w:spacing w:line="240" w:lineRule="auto" w:before="140" w:after="0"/>
        <w:ind w:left="1654" w:right="0" w:hanging="474"/>
        <w:jc w:val="left"/>
        <w:rPr>
          <w:sz w:val="24"/>
        </w:rPr>
      </w:pPr>
      <w:hyperlink w:history="true" w:anchor="_bookmark53">
        <w:r>
          <w:rPr>
            <w:sz w:val="24"/>
          </w:rPr>
          <w:t>Măsuri</w:t>
        </w:r>
        <w:r>
          <w:rPr>
            <w:spacing w:val="-3"/>
            <w:sz w:val="24"/>
          </w:rPr>
          <w:t> </w:t>
        </w:r>
        <w:r>
          <w:rPr>
            <w:sz w:val="24"/>
          </w:rPr>
          <w:t>ce</w:t>
        </w:r>
        <w:r>
          <w:rPr>
            <w:spacing w:val="-2"/>
            <w:sz w:val="24"/>
          </w:rPr>
          <w:t> </w:t>
        </w:r>
        <w:r>
          <w:rPr>
            <w:sz w:val="24"/>
          </w:rPr>
          <w:t>urmează a</w:t>
        </w:r>
        <w:r>
          <w:rPr>
            <w:spacing w:val="-2"/>
            <w:sz w:val="24"/>
          </w:rPr>
          <w:t> </w:t>
        </w:r>
        <w:r>
          <w:rPr>
            <w:sz w:val="24"/>
          </w:rPr>
          <w:t>fi</w:t>
        </w:r>
        <w:r>
          <w:rPr>
            <w:spacing w:val="-1"/>
            <w:sz w:val="24"/>
          </w:rPr>
          <w:t> </w:t>
        </w:r>
        <w:r>
          <w:rPr>
            <w:sz w:val="24"/>
          </w:rPr>
          <w:t>luate</w:t>
        </w:r>
        <w:r>
          <w:rPr>
            <w:spacing w:val="-2"/>
            <w:sz w:val="24"/>
          </w:rPr>
          <w:t> </w:t>
        </w:r>
        <w:r>
          <w:rPr>
            <w:sz w:val="24"/>
          </w:rPr>
          <w:t>în</w:t>
        </w:r>
        <w:r>
          <w:rPr>
            <w:spacing w:val="-1"/>
            <w:sz w:val="24"/>
          </w:rPr>
          <w:t> </w:t>
        </w:r>
        <w:r>
          <w:rPr>
            <w:sz w:val="24"/>
          </w:rPr>
          <w:t>cazul</w:t>
        </w:r>
        <w:r>
          <w:rPr>
            <w:spacing w:val="-1"/>
            <w:sz w:val="24"/>
          </w:rPr>
          <w:t> </w:t>
        </w:r>
        <w:r>
          <w:rPr>
            <w:sz w:val="24"/>
          </w:rPr>
          <w:t>apariției</w:t>
        </w:r>
        <w:r>
          <w:rPr>
            <w:spacing w:val="-1"/>
            <w:sz w:val="24"/>
          </w:rPr>
          <w:t> </w:t>
        </w:r>
        <w:r>
          <w:rPr>
            <w:sz w:val="24"/>
          </w:rPr>
          <w:t>unor</w:t>
        </w:r>
        <w:r>
          <w:rPr>
            <w:spacing w:val="-2"/>
            <w:sz w:val="24"/>
          </w:rPr>
          <w:t> </w:t>
        </w:r>
        <w:r>
          <w:rPr>
            <w:sz w:val="24"/>
          </w:rPr>
          <w:t>calamități</w:t>
        </w:r>
        <w:r>
          <w:rPr>
            <w:spacing w:val="-1"/>
            <w:sz w:val="24"/>
          </w:rPr>
          <w:t> </w:t>
        </w:r>
        <w:r>
          <w:rPr>
            <w:sz w:val="24"/>
          </w:rPr>
          <w:t>naturale</w:t>
          <w:tab/>
          <w:t>244</w:t>
        </w:r>
      </w:hyperlink>
    </w:p>
    <w:p>
      <w:pPr>
        <w:pStyle w:val="ListParagraph"/>
        <w:numPr>
          <w:ilvl w:val="0"/>
          <w:numId w:val="1"/>
        </w:numPr>
        <w:tabs>
          <w:tab w:pos="1227" w:val="left" w:leader="none"/>
          <w:tab w:pos="9952" w:val="left" w:leader="dot"/>
        </w:tabs>
        <w:spacing w:line="240" w:lineRule="auto" w:before="141" w:after="0"/>
        <w:ind w:left="1226" w:right="0" w:hanging="267"/>
        <w:jc w:val="left"/>
        <w:rPr>
          <w:sz w:val="24"/>
        </w:rPr>
      </w:pPr>
      <w:hyperlink w:history="true" w:anchor="_bookmark54">
        <w:r>
          <w:rPr>
            <w:spacing w:val="-1"/>
            <w:sz w:val="24"/>
          </w:rPr>
          <w:t>MONITORIZAREA</w:t>
        </w:r>
        <w:r>
          <w:rPr>
            <w:spacing w:val="1"/>
            <w:sz w:val="24"/>
          </w:rPr>
          <w:t> </w:t>
        </w:r>
        <w:r>
          <w:rPr>
            <w:sz w:val="24"/>
          </w:rPr>
          <w:t>SITUAȚIEI</w:t>
        </w:r>
        <w:r>
          <w:rPr>
            <w:spacing w:val="-4"/>
            <w:sz w:val="24"/>
          </w:rPr>
          <w:t> </w:t>
        </w:r>
        <w:r>
          <w:rPr>
            <w:sz w:val="24"/>
          </w:rPr>
          <w:t>DIN</w:t>
        </w:r>
        <w:r>
          <w:rPr>
            <w:spacing w:val="-16"/>
            <w:sz w:val="24"/>
          </w:rPr>
          <w:t> </w:t>
        </w:r>
        <w:r>
          <w:rPr>
            <w:sz w:val="24"/>
          </w:rPr>
          <w:t>TEREN</w:t>
          <w:tab/>
          <w:t>245</w:t>
        </w:r>
      </w:hyperlink>
    </w:p>
    <w:p>
      <w:pPr>
        <w:pStyle w:val="ListParagraph"/>
        <w:numPr>
          <w:ilvl w:val="0"/>
          <w:numId w:val="1"/>
        </w:numPr>
        <w:tabs>
          <w:tab w:pos="1213" w:val="left" w:leader="none"/>
          <w:tab w:pos="9952" w:val="left" w:leader="dot"/>
        </w:tabs>
        <w:spacing w:line="276" w:lineRule="auto" w:before="142" w:after="0"/>
        <w:ind w:left="960" w:right="1265" w:firstLine="0"/>
        <w:jc w:val="left"/>
        <w:rPr>
          <w:sz w:val="24"/>
        </w:rPr>
      </w:pPr>
      <w:hyperlink w:history="true" w:anchor="_bookmark55">
        <w:r>
          <w:rPr>
            <w:sz w:val="24"/>
          </w:rPr>
          <w:t>METODE UTILIZATE PENTRU CULEGEREA INFORMATIILOR PRIVIND SPECIILE</w:t>
        </w:r>
      </w:hyperlink>
      <w:r>
        <w:rPr>
          <w:spacing w:val="1"/>
          <w:sz w:val="24"/>
        </w:rPr>
        <w:t> </w:t>
      </w:r>
      <w:hyperlink w:history="true" w:anchor="_bookmark55">
        <w:r>
          <w:rPr>
            <w:sz w:val="24"/>
          </w:rPr>
          <w:t>SI/SAU</w:t>
        </w:r>
        <w:r>
          <w:rPr>
            <w:spacing w:val="-3"/>
            <w:sz w:val="24"/>
          </w:rPr>
          <w:t> </w:t>
        </w:r>
        <w:r>
          <w:rPr>
            <w:sz w:val="24"/>
          </w:rPr>
          <w:t>HABITATELE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INTERES</w:t>
        </w:r>
        <w:r>
          <w:rPr>
            <w:spacing w:val="-2"/>
            <w:sz w:val="24"/>
          </w:rPr>
          <w:t> </w:t>
        </w:r>
        <w:r>
          <w:rPr>
            <w:sz w:val="24"/>
          </w:rPr>
          <w:t>COMUNITAR</w:t>
        </w:r>
        <w:r>
          <w:rPr>
            <w:spacing w:val="-2"/>
            <w:sz w:val="24"/>
          </w:rPr>
          <w:t> </w:t>
        </w:r>
        <w:r>
          <w:rPr>
            <w:sz w:val="24"/>
          </w:rPr>
          <w:t>AFECTATE</w:t>
          <w:tab/>
        </w:r>
        <w:r>
          <w:rPr>
            <w:spacing w:val="-2"/>
            <w:sz w:val="24"/>
          </w:rPr>
          <w:t>248</w:t>
        </w:r>
      </w:hyperlink>
    </w:p>
    <w:p>
      <w:pPr>
        <w:pStyle w:val="ListParagraph"/>
        <w:numPr>
          <w:ilvl w:val="0"/>
          <w:numId w:val="1"/>
        </w:numPr>
        <w:tabs>
          <w:tab w:pos="1254" w:val="left" w:leader="none"/>
          <w:tab w:pos="9952" w:val="left" w:leader="dot"/>
        </w:tabs>
        <w:spacing w:line="240" w:lineRule="auto" w:before="100" w:after="0"/>
        <w:ind w:left="1253" w:right="0" w:hanging="294"/>
        <w:jc w:val="left"/>
        <w:rPr>
          <w:sz w:val="24"/>
        </w:rPr>
      </w:pPr>
      <w:hyperlink w:history="true" w:anchor="_bookmark56">
        <w:r>
          <w:rPr>
            <w:sz w:val="24"/>
          </w:rPr>
          <w:t>CONCLUZII</w:t>
          <w:tab/>
          <w:t>253</w:t>
        </w:r>
      </w:hyperlink>
    </w:p>
    <w:p>
      <w:pPr>
        <w:pStyle w:val="ListParagraph"/>
        <w:numPr>
          <w:ilvl w:val="0"/>
          <w:numId w:val="1"/>
        </w:numPr>
        <w:tabs>
          <w:tab w:pos="1254" w:val="left" w:leader="none"/>
          <w:tab w:pos="9952" w:val="left" w:leader="dot"/>
        </w:tabs>
        <w:spacing w:line="240" w:lineRule="auto" w:before="142" w:after="0"/>
        <w:ind w:left="1253" w:right="0" w:hanging="294"/>
        <w:jc w:val="left"/>
        <w:rPr>
          <w:sz w:val="24"/>
        </w:rPr>
      </w:pPr>
      <w:hyperlink w:history="true" w:anchor="_bookmark57">
        <w:r>
          <w:rPr>
            <w:sz w:val="24"/>
          </w:rPr>
          <w:t>BIBLIOGRAFIE</w:t>
          <w:tab/>
          <w:t>255</w:t>
        </w:r>
      </w:hyperlink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Heading1"/>
        <w:numPr>
          <w:ilvl w:val="0"/>
          <w:numId w:val="4"/>
        </w:numPr>
        <w:tabs>
          <w:tab w:pos="1270" w:val="left" w:leader="none"/>
        </w:tabs>
        <w:spacing w:line="240" w:lineRule="auto" w:before="80" w:after="0"/>
        <w:ind w:left="1269" w:right="0" w:hanging="310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INF</w:t>
      </w:r>
      <w:r>
        <w:rPr/>
        <w:t>ORMAŢII</w:t>
      </w:r>
      <w:r>
        <w:rPr>
          <w:spacing w:val="-5"/>
        </w:rPr>
        <w:t> </w:t>
      </w:r>
      <w:r>
        <w:rPr/>
        <w:t>PRIVIND</w:t>
      </w:r>
      <w:r>
        <w:rPr>
          <w:spacing w:val="-6"/>
        </w:rPr>
        <w:t> </w:t>
      </w:r>
      <w:r>
        <w:rPr/>
        <w:t>PLANUL</w:t>
      </w:r>
      <w:r>
        <w:rPr>
          <w:spacing w:val="-7"/>
        </w:rPr>
        <w:t> </w:t>
      </w:r>
      <w:r>
        <w:rPr/>
        <w:t>SUPUS</w:t>
      </w:r>
      <w:r>
        <w:rPr>
          <w:spacing w:val="-6"/>
        </w:rPr>
        <w:t> </w:t>
      </w:r>
      <w:r>
        <w:rPr/>
        <w:t>APROBĂRII</w:t>
      </w: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349" w:after="0"/>
        <w:ind w:left="1512" w:right="0" w:hanging="553"/>
        <w:jc w:val="left"/>
        <w:rPr>
          <w:u w:val="none"/>
        </w:rPr>
      </w:pPr>
      <w:bookmarkStart w:name="_bookmark1" w:id="3"/>
      <w:bookmarkEnd w:id="3"/>
      <w:r>
        <w:rPr>
          <w:u w:val="none"/>
        </w:rPr>
      </w:r>
      <w:bookmarkStart w:name="_bookmark1" w:id="4"/>
      <w:bookmarkEnd w:id="4"/>
      <w:r>
        <w:rPr>
          <w:u w:val="single"/>
        </w:rPr>
        <w:t>I</w:t>
      </w:r>
      <w:r>
        <w:rPr>
          <w:u w:val="single"/>
        </w:rPr>
        <w:t>nformaţii</w:t>
      </w:r>
      <w:r>
        <w:rPr>
          <w:spacing w:val="-6"/>
          <w:u w:val="none"/>
        </w:rPr>
        <w:t> </w:t>
      </w:r>
      <w:r>
        <w:rPr>
          <w:u w:val="single"/>
        </w:rPr>
        <w:t>privind</w:t>
      </w:r>
      <w:r>
        <w:rPr>
          <w:spacing w:val="-6"/>
          <w:u w:val="none"/>
        </w:rPr>
        <w:t> </w:t>
      </w:r>
      <w:r>
        <w:rPr>
          <w:u w:val="single"/>
        </w:rPr>
        <w:t>planul</w:t>
      </w:r>
      <w:r>
        <w:rPr>
          <w:spacing w:val="-5"/>
          <w:u w:val="none"/>
        </w:rPr>
        <w:t> </w:t>
      </w:r>
      <w:r>
        <w:rPr>
          <w:u w:val="single"/>
        </w:rPr>
        <w:t>(amenajamentul</w:t>
      </w:r>
      <w:r>
        <w:rPr>
          <w:spacing w:val="-8"/>
          <w:u w:val="none"/>
        </w:rPr>
        <w:t> </w:t>
      </w:r>
      <w:r>
        <w:rPr>
          <w:u w:val="single"/>
        </w:rPr>
        <w:t>silvic)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7"/>
        </w:rPr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0" w:after="0"/>
        <w:ind w:left="2321" w:right="0" w:hanging="2080"/>
        <w:jc w:val="left"/>
        <w:rPr>
          <w:b/>
          <w:sz w:val="24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b/>
          <w:spacing w:val="-1"/>
          <w:sz w:val="24"/>
        </w:rPr>
        <w:t>D</w:t>
      </w:r>
      <w:r>
        <w:rPr>
          <w:b/>
          <w:spacing w:val="-1"/>
          <w:sz w:val="19"/>
        </w:rPr>
        <w:t>ENUMIREA</w:t>
      </w:r>
      <w:r>
        <w:rPr>
          <w:b/>
          <w:spacing w:val="-11"/>
          <w:sz w:val="19"/>
        </w:rPr>
        <w:t> </w:t>
      </w:r>
      <w:r>
        <w:rPr>
          <w:b/>
          <w:spacing w:val="-1"/>
          <w:sz w:val="19"/>
        </w:rPr>
        <w:t>PLANULUI</w:t>
      </w:r>
      <w:r>
        <w:rPr>
          <w:b/>
          <w:spacing w:val="-1"/>
          <w:sz w:val="24"/>
        </w:rPr>
        <w:t>: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”A</w:t>
      </w:r>
      <w:r>
        <w:rPr>
          <w:b/>
          <w:spacing w:val="-1"/>
          <w:sz w:val="19"/>
        </w:rPr>
        <w:t>MENAJAMENTUL</w:t>
      </w:r>
      <w:r>
        <w:rPr>
          <w:b/>
          <w:spacing w:val="-11"/>
          <w:sz w:val="19"/>
        </w:rPr>
        <w:t> </w:t>
      </w:r>
      <w:r>
        <w:rPr>
          <w:b/>
          <w:spacing w:val="-1"/>
          <w:sz w:val="19"/>
        </w:rPr>
        <w:t>FONDULUI</w:t>
      </w:r>
      <w:r>
        <w:rPr>
          <w:b/>
          <w:sz w:val="19"/>
        </w:rPr>
        <w:t> </w:t>
      </w:r>
      <w:r>
        <w:rPr>
          <w:b/>
          <w:spacing w:val="-1"/>
          <w:sz w:val="19"/>
        </w:rPr>
        <w:t>FORESTIER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19"/>
        </w:rPr>
        <w:t>APARȚINAND</w:t>
      </w:r>
    </w:p>
    <w:p>
      <w:pPr>
        <w:spacing w:before="0"/>
        <w:ind w:left="56" w:right="2596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C</w:t>
      </w:r>
      <w:r>
        <w:rPr>
          <w:b/>
          <w:spacing w:val="-1"/>
          <w:sz w:val="19"/>
        </w:rPr>
        <w:t>OMPOSESORATULUI</w:t>
      </w:r>
      <w:r>
        <w:rPr>
          <w:b/>
          <w:sz w:val="19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AGURA</w:t>
      </w:r>
      <w:r>
        <w:rPr>
          <w:b/>
          <w:spacing w:val="-1"/>
          <w:sz w:val="24"/>
        </w:rPr>
        <w:t>,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UP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I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AGURA</w:t>
      </w:r>
      <w:r>
        <w:rPr>
          <w:b/>
          <w:spacing w:val="-1"/>
          <w:sz w:val="24"/>
        </w:rPr>
        <w:t>,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19"/>
        </w:rPr>
        <w:t>JUDEȚUL</w:t>
      </w:r>
      <w:r>
        <w:rPr>
          <w:b/>
          <w:spacing w:val="-10"/>
          <w:sz w:val="19"/>
        </w:rPr>
        <w:t> </w:t>
      </w:r>
      <w:r>
        <w:rPr>
          <w:b/>
          <w:sz w:val="24"/>
        </w:rPr>
        <w:t>H</w:t>
      </w:r>
      <w:r>
        <w:rPr>
          <w:b/>
          <w:sz w:val="19"/>
        </w:rPr>
        <w:t>UNEDOARA</w:t>
      </w:r>
      <w:r>
        <w:rPr>
          <w:b/>
          <w:sz w:val="24"/>
        </w:rPr>
        <w:t>”.</w:t>
      </w:r>
    </w:p>
    <w:p>
      <w:pPr>
        <w:pStyle w:val="ListParagraph"/>
        <w:numPr>
          <w:ilvl w:val="2"/>
          <w:numId w:val="4"/>
        </w:numPr>
        <w:tabs>
          <w:tab w:pos="1588" w:val="left" w:leader="none"/>
        </w:tabs>
        <w:spacing w:line="240" w:lineRule="auto" w:before="0" w:after="0"/>
        <w:ind w:left="1587" w:right="0" w:hanging="628"/>
        <w:jc w:val="both"/>
        <w:rPr>
          <w:i/>
          <w:sz w:val="24"/>
        </w:rPr>
      </w:pPr>
      <w:r>
        <w:rPr>
          <w:i/>
          <w:sz w:val="24"/>
        </w:rPr>
        <w:t>Descrierea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planului:</w:t>
      </w:r>
    </w:p>
    <w:p>
      <w:pPr>
        <w:pStyle w:val="BodyText"/>
        <w:spacing w:before="41"/>
        <w:ind w:right="1257" w:firstLine="719"/>
        <w:jc w:val="both"/>
      </w:pPr>
      <w:r>
        <w:rPr/>
        <w:t>Amenajarea pădurilor sau amenajamentul este ansamblul de preocupări și măsuri menite</w:t>
      </w:r>
      <w:r>
        <w:rPr>
          <w:spacing w:val="1"/>
        </w:rPr>
        <w:t> </w:t>
      </w:r>
      <w:r>
        <w:rPr/>
        <w:t>să asigure aducerea și păstrarea pădurilor în stare corespunzătoare din punctul de vedere al</w:t>
      </w:r>
      <w:r>
        <w:rPr>
          <w:spacing w:val="1"/>
        </w:rPr>
        <w:t> </w:t>
      </w:r>
      <w:r>
        <w:rPr/>
        <w:t>funcțiilor</w:t>
      </w:r>
      <w:r>
        <w:rPr>
          <w:spacing w:val="-1"/>
        </w:rPr>
        <w:t> </w:t>
      </w:r>
      <w:r>
        <w:rPr/>
        <w:t>ecologice,</w:t>
      </w:r>
      <w:r>
        <w:rPr>
          <w:spacing w:val="2"/>
        </w:rPr>
        <w:t> </w:t>
      </w:r>
      <w:r>
        <w:rPr/>
        <w:t>economice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sociale</w:t>
      </w:r>
      <w:r>
        <w:rPr>
          <w:spacing w:val="-1"/>
        </w:rPr>
        <w:t> </w:t>
      </w:r>
      <w:r>
        <w:rPr/>
        <w:t>pe care</w:t>
      </w:r>
      <w:r>
        <w:rPr>
          <w:spacing w:val="-1"/>
        </w:rPr>
        <w:t> </w:t>
      </w:r>
      <w:r>
        <w:rPr/>
        <w:t>acestea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îndeplinesc.</w:t>
      </w:r>
    </w:p>
    <w:p>
      <w:pPr>
        <w:pStyle w:val="BodyText"/>
        <w:spacing w:before="1"/>
        <w:ind w:right="1254" w:firstLine="540"/>
        <w:jc w:val="both"/>
      </w:pPr>
      <w:r>
        <w:rPr/>
        <w:t>Gestionarea durabilă a pădurilor - administrarea şi utilizarea pădurilor astfel încât să îşi</w:t>
      </w:r>
      <w:r>
        <w:rPr>
          <w:spacing w:val="1"/>
        </w:rPr>
        <w:t> </w:t>
      </w:r>
      <w:r>
        <w:rPr/>
        <w:t>menţină şi să îşi amelioreze biodiversitatea, productivitatea, capacitatea de regenerare, vitalitatea,</w:t>
      </w:r>
      <w:r>
        <w:rPr>
          <w:spacing w:val="-57"/>
        </w:rPr>
        <w:t> </w:t>
      </w:r>
      <w:r>
        <w:rPr/>
        <w:t>sănătatea şi în aşa fel încât să asigure, în prezent şi în viitor, capacitatea de a exercita funcţiile</w:t>
      </w:r>
      <w:r>
        <w:rPr>
          <w:spacing w:val="1"/>
        </w:rPr>
        <w:t> </w:t>
      </w:r>
      <w:r>
        <w:rPr/>
        <w:t>multiple ecologice, economice şi sociale permanente la nivel local, regional, naţional şi global</w:t>
      </w:r>
      <w:r>
        <w:rPr>
          <w:spacing w:val="1"/>
        </w:rPr>
        <w:t> </w:t>
      </w:r>
      <w:r>
        <w:rPr/>
        <w:t>fără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crea</w:t>
      </w:r>
      <w:r>
        <w:rPr>
          <w:spacing w:val="-1"/>
        </w:rPr>
        <w:t> </w:t>
      </w:r>
      <w:r>
        <w:rPr/>
        <w:t>prejudicii altor ecosisteme.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199" w:after="0"/>
        <w:ind w:left="1680" w:right="0" w:hanging="361"/>
        <w:jc w:val="both"/>
        <w:rPr>
          <w:sz w:val="24"/>
        </w:rPr>
      </w:pPr>
      <w:r>
        <w:rPr>
          <w:sz w:val="24"/>
        </w:rPr>
        <w:t>Modul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gestionare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fondului</w:t>
      </w:r>
      <w:r>
        <w:rPr>
          <w:spacing w:val="15"/>
          <w:sz w:val="24"/>
        </w:rPr>
        <w:t> </w:t>
      </w:r>
      <w:r>
        <w:rPr>
          <w:sz w:val="24"/>
        </w:rPr>
        <w:t>forestier</w:t>
      </w:r>
      <w:r>
        <w:rPr>
          <w:spacing w:val="14"/>
          <w:sz w:val="24"/>
        </w:rPr>
        <w:t> </w:t>
      </w:r>
      <w:r>
        <w:rPr>
          <w:sz w:val="24"/>
        </w:rPr>
        <w:t>național</w:t>
      </w:r>
      <w:r>
        <w:rPr>
          <w:spacing w:val="15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reglementează</w:t>
      </w:r>
      <w:r>
        <w:rPr>
          <w:spacing w:val="13"/>
          <w:sz w:val="24"/>
        </w:rPr>
        <w:t> </w:t>
      </w:r>
      <w:r>
        <w:rPr>
          <w:sz w:val="24"/>
        </w:rPr>
        <w:t>prin</w:t>
      </w:r>
      <w:r>
        <w:rPr>
          <w:spacing w:val="14"/>
          <w:sz w:val="24"/>
        </w:rPr>
        <w:t> </w:t>
      </w:r>
      <w:r>
        <w:rPr>
          <w:sz w:val="24"/>
        </w:rPr>
        <w:t>amenajamentele</w:t>
      </w:r>
    </w:p>
    <w:p>
      <w:pPr>
        <w:pStyle w:val="BodyText"/>
        <w:ind w:left="1680"/>
        <w:jc w:val="both"/>
      </w:pPr>
      <w:r>
        <w:rPr/>
        <w:t>silvice,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constituie</w:t>
      </w:r>
      <w:r>
        <w:rPr>
          <w:spacing w:val="2"/>
        </w:rPr>
        <w:t> </w:t>
      </w:r>
      <w:r>
        <w:rPr/>
        <w:t>în</w:t>
      </w:r>
      <w:r>
        <w:rPr>
          <w:spacing w:val="-1"/>
        </w:rPr>
        <w:t> </w:t>
      </w:r>
      <w:r>
        <w:rPr/>
        <w:t>baza</w:t>
      </w:r>
      <w:r>
        <w:rPr>
          <w:spacing w:val="-2"/>
        </w:rPr>
        <w:t> </w:t>
      </w:r>
      <w:r>
        <w:rPr/>
        <w:t>documentelor</w:t>
      </w:r>
      <w:r>
        <w:rPr>
          <w:spacing w:val="-2"/>
        </w:rPr>
        <w:t> </w:t>
      </w:r>
      <w:r>
        <w:rPr/>
        <w:t>de proprietate.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Țelurile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gospodărire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pădurii</w:t>
      </w:r>
      <w:r>
        <w:rPr>
          <w:spacing w:val="19"/>
          <w:sz w:val="24"/>
        </w:rPr>
        <w:t> </w:t>
      </w:r>
      <w:r>
        <w:rPr>
          <w:sz w:val="24"/>
        </w:rPr>
        <w:t>se</w:t>
      </w:r>
      <w:r>
        <w:rPr>
          <w:spacing w:val="18"/>
          <w:sz w:val="24"/>
        </w:rPr>
        <w:t> </w:t>
      </w:r>
      <w:r>
        <w:rPr>
          <w:sz w:val="24"/>
        </w:rPr>
        <w:t>stabilesc</w:t>
      </w:r>
      <w:r>
        <w:rPr>
          <w:spacing w:val="18"/>
          <w:sz w:val="24"/>
        </w:rPr>
        <w:t> </w:t>
      </w:r>
      <w:r>
        <w:rPr>
          <w:sz w:val="24"/>
        </w:rPr>
        <w:t>prin</w:t>
      </w:r>
      <w:r>
        <w:rPr>
          <w:spacing w:val="19"/>
          <w:sz w:val="24"/>
        </w:rPr>
        <w:t> </w:t>
      </w:r>
      <w:r>
        <w:rPr>
          <w:sz w:val="24"/>
        </w:rPr>
        <w:t>amenajamente</w:t>
      </w:r>
      <w:r>
        <w:rPr>
          <w:spacing w:val="18"/>
          <w:sz w:val="24"/>
        </w:rPr>
        <w:t> </w:t>
      </w:r>
      <w:r>
        <w:rPr>
          <w:sz w:val="24"/>
        </w:rPr>
        <w:t>silvice,</w:t>
      </w:r>
      <w:r>
        <w:rPr>
          <w:spacing w:val="21"/>
          <w:sz w:val="24"/>
        </w:rPr>
        <w:t> </w:t>
      </w:r>
      <w:r>
        <w:rPr>
          <w:sz w:val="24"/>
        </w:rPr>
        <w:t>în</w:t>
      </w:r>
      <w:r>
        <w:rPr>
          <w:spacing w:val="19"/>
          <w:sz w:val="24"/>
        </w:rPr>
        <w:t> </w:t>
      </w:r>
      <w:r>
        <w:rPr>
          <w:sz w:val="24"/>
        </w:rPr>
        <w:t>concordanță</w:t>
      </w:r>
      <w:r>
        <w:rPr>
          <w:spacing w:val="-57"/>
          <w:sz w:val="24"/>
        </w:rPr>
        <w:t> </w:t>
      </w:r>
      <w:r>
        <w:rPr>
          <w:sz w:val="24"/>
        </w:rPr>
        <w:t>cu obiectivele ecologice și social-economice și cu respectarea dreptului de proprietate</w:t>
      </w:r>
      <w:r>
        <w:rPr>
          <w:spacing w:val="1"/>
          <w:sz w:val="24"/>
        </w:rPr>
        <w:t> </w:t>
      </w:r>
      <w:r>
        <w:rPr>
          <w:sz w:val="24"/>
        </w:rPr>
        <w:t>asupra</w:t>
      </w:r>
      <w:r>
        <w:rPr>
          <w:spacing w:val="-3"/>
          <w:sz w:val="24"/>
        </w:rPr>
        <w:t> </w:t>
      </w:r>
      <w:r>
        <w:rPr>
          <w:sz w:val="24"/>
        </w:rPr>
        <w:t>pădurilor, exercitat potrivit prevederilor Codului Silvic.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/>
        <w:pict>
          <v:rect style="position:absolute;margin-left:247.25pt;margin-top:81.543098pt;width:3.12pt;height:.600010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>
          <w:sz w:val="24"/>
        </w:rPr>
        <w:t>Amenajamentul</w:t>
      </w:r>
      <w:r>
        <w:rPr>
          <w:spacing w:val="1"/>
          <w:sz w:val="24"/>
        </w:rPr>
        <w:t> </w:t>
      </w:r>
      <w:r>
        <w:rPr>
          <w:sz w:val="24"/>
        </w:rPr>
        <w:t>silvic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elaborează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unități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producție</w:t>
      </w:r>
      <w:r>
        <w:rPr>
          <w:spacing w:val="1"/>
          <w:sz w:val="24"/>
        </w:rPr>
        <w:t> </w:t>
      </w:r>
      <w:r>
        <w:rPr>
          <w:sz w:val="24"/>
        </w:rPr>
        <w:t>și/sau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protecție,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respectarea</w:t>
      </w:r>
      <w:r>
        <w:rPr>
          <w:spacing w:val="1"/>
          <w:sz w:val="24"/>
        </w:rPr>
        <w:t> </w:t>
      </w:r>
      <w:r>
        <w:rPr>
          <w:sz w:val="24"/>
        </w:rPr>
        <w:t>normelor</w:t>
      </w:r>
      <w:r>
        <w:rPr>
          <w:spacing w:val="1"/>
          <w:sz w:val="24"/>
        </w:rPr>
        <w:t> </w:t>
      </w:r>
      <w:r>
        <w:rPr>
          <w:sz w:val="24"/>
        </w:rPr>
        <w:t>tehnice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amenajare.</w:t>
      </w:r>
      <w:r>
        <w:rPr>
          <w:spacing w:val="1"/>
          <w:sz w:val="24"/>
        </w:rPr>
        <w:t> </w:t>
      </w:r>
      <w:r>
        <w:rPr>
          <w:sz w:val="24"/>
        </w:rPr>
        <w:t>Reglementarea</w:t>
      </w:r>
      <w:r>
        <w:rPr>
          <w:spacing w:val="1"/>
          <w:sz w:val="24"/>
        </w:rPr>
        <w:t> </w:t>
      </w:r>
      <w:r>
        <w:rPr>
          <w:sz w:val="24"/>
        </w:rPr>
        <w:t>procesului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producție</w:t>
      </w:r>
      <w:r>
        <w:rPr>
          <w:spacing w:val="1"/>
          <w:sz w:val="24"/>
        </w:rPr>
        <w:t> </w:t>
      </w:r>
      <w:r>
        <w:rPr>
          <w:sz w:val="24"/>
        </w:rPr>
        <w:t>pentru pădurile de pe proprietățile cu suprafețe mai mici de 100 ha, incluse în unități de</w:t>
      </w:r>
      <w:r>
        <w:rPr>
          <w:spacing w:val="1"/>
          <w:sz w:val="24"/>
        </w:rPr>
        <w:t> </w:t>
      </w:r>
      <w:r>
        <w:rPr>
          <w:sz w:val="24"/>
        </w:rPr>
        <w:t>producție/protecție constituite în teritoriul aceleiași comune, respectiv aceluiași oraș sau</w:t>
      </w:r>
      <w:r>
        <w:rPr>
          <w:spacing w:val="1"/>
          <w:sz w:val="24"/>
        </w:rPr>
        <w:t> </w:t>
      </w:r>
      <w:r>
        <w:rPr>
          <w:sz w:val="24"/>
        </w:rPr>
        <w:t>municipiu, se face la nivel de arboret, cu condiția asigurării continuității la acest nivel,</w:t>
      </w:r>
      <w:r>
        <w:rPr>
          <w:spacing w:val="1"/>
          <w:sz w:val="24"/>
        </w:rPr>
        <w:t> </w:t>
      </w:r>
      <w:r>
        <w:rPr>
          <w:sz w:val="24"/>
        </w:rPr>
        <w:t>aplicând</w:t>
      </w:r>
      <w:r>
        <w:rPr>
          <w:spacing w:val="-1"/>
          <w:sz w:val="24"/>
        </w:rPr>
        <w:t> </w:t>
      </w:r>
      <w:r>
        <w:rPr>
          <w:sz w:val="24"/>
        </w:rPr>
        <w:t>tratamente adecvate.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4"/>
        </w:rPr>
      </w:pPr>
      <w:r>
        <w:rPr>
          <w:sz w:val="24"/>
        </w:rPr>
        <w:t>Întocmirea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amenajamente</w:t>
      </w:r>
      <w:r>
        <w:rPr>
          <w:spacing w:val="7"/>
          <w:sz w:val="24"/>
        </w:rPr>
        <w:t> </w:t>
      </w:r>
      <w:r>
        <w:rPr>
          <w:sz w:val="24"/>
        </w:rPr>
        <w:t>silvice</w:t>
      </w:r>
      <w:r>
        <w:rPr>
          <w:spacing w:val="6"/>
          <w:sz w:val="24"/>
        </w:rPr>
        <w:t> </w:t>
      </w:r>
      <w:r>
        <w:rPr>
          <w:sz w:val="24"/>
        </w:rPr>
        <w:t>este</w:t>
      </w:r>
      <w:r>
        <w:rPr>
          <w:spacing w:val="8"/>
          <w:sz w:val="24"/>
        </w:rPr>
        <w:t> </w:t>
      </w:r>
      <w:r>
        <w:rPr>
          <w:sz w:val="24"/>
        </w:rPr>
        <w:t>obligatorie</w:t>
      </w:r>
      <w:r>
        <w:rPr>
          <w:spacing w:val="7"/>
          <w:sz w:val="24"/>
        </w:rPr>
        <w:t> </w:t>
      </w:r>
      <w:r>
        <w:rPr>
          <w:sz w:val="24"/>
        </w:rPr>
        <w:t>pentru</w:t>
      </w:r>
      <w:r>
        <w:rPr>
          <w:spacing w:val="8"/>
          <w:sz w:val="24"/>
        </w:rPr>
        <w:t> </w:t>
      </w:r>
      <w:r>
        <w:rPr>
          <w:sz w:val="24"/>
        </w:rPr>
        <w:t>proprietățile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fond</w:t>
      </w:r>
      <w:r>
        <w:rPr>
          <w:spacing w:val="8"/>
          <w:sz w:val="24"/>
        </w:rPr>
        <w:t> </w:t>
      </w:r>
      <w:r>
        <w:rPr>
          <w:sz w:val="24"/>
        </w:rPr>
        <w:t>forestier</w:t>
      </w:r>
    </w:p>
    <w:p>
      <w:pPr>
        <w:pStyle w:val="BodyText"/>
        <w:ind w:left="1680"/>
        <w:jc w:val="both"/>
      </w:pPr>
      <w:r>
        <w:rPr/>
        <w:t>mai</w:t>
      </w:r>
      <w:r>
        <w:rPr>
          <w:spacing w:val="-1"/>
        </w:rPr>
        <w:t> </w:t>
      </w:r>
      <w:r>
        <w:rPr/>
        <w:t>mari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ha.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Proprietarul care are încheiat contract de administrare sau de servicii silvice pe o perioadă</w:t>
      </w:r>
      <w:r>
        <w:rPr>
          <w:spacing w:val="-57"/>
          <w:sz w:val="24"/>
        </w:rPr>
        <w:t> </w:t>
      </w:r>
      <w:r>
        <w:rPr>
          <w:sz w:val="24"/>
        </w:rPr>
        <w:t>de 10 ani pentru fondul forestier al unei proprietăți cu suprafața de maximum 10 ha poate</w:t>
      </w:r>
      <w:r>
        <w:rPr>
          <w:spacing w:val="1"/>
          <w:sz w:val="24"/>
        </w:rPr>
        <w:t> </w:t>
      </w:r>
      <w:r>
        <w:rPr>
          <w:sz w:val="24"/>
        </w:rPr>
        <w:t>recolta un volum de maximum 3 mc/an/ha de pe această proprietate forestieră, în funcție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caracteristicile</w:t>
      </w:r>
      <w:r>
        <w:rPr>
          <w:spacing w:val="-1"/>
          <w:sz w:val="24"/>
        </w:rPr>
        <w:t> </w:t>
      </w:r>
      <w:r>
        <w:rPr>
          <w:sz w:val="24"/>
        </w:rPr>
        <w:t>structurale ale</w:t>
      </w:r>
      <w:r>
        <w:rPr>
          <w:spacing w:val="1"/>
          <w:sz w:val="24"/>
        </w:rPr>
        <w:t> </w:t>
      </w:r>
      <w:r>
        <w:rPr>
          <w:sz w:val="24"/>
        </w:rPr>
        <w:t>arboretului.</w:t>
      </w:r>
    </w:p>
    <w:p>
      <w:pPr>
        <w:pStyle w:val="ListParagraph"/>
        <w:numPr>
          <w:ilvl w:val="0"/>
          <w:numId w:val="5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Normele tehnice care stau la baza amenajamentului silvic se elaborează și se aprobă de</w:t>
      </w:r>
      <w:r>
        <w:rPr>
          <w:spacing w:val="1"/>
          <w:sz w:val="24"/>
        </w:rPr>
        <w:t> </w:t>
      </w:r>
      <w:r>
        <w:rPr>
          <w:sz w:val="24"/>
        </w:rPr>
        <w:t>către autoritatea publică centrală care răspunde de silvicultură, în colaborare cu Academia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Științe</w:t>
      </w:r>
      <w:r>
        <w:rPr>
          <w:spacing w:val="-1"/>
          <w:sz w:val="24"/>
        </w:rPr>
        <w:t> </w:t>
      </w:r>
      <w:r>
        <w:rPr>
          <w:sz w:val="24"/>
        </w:rPr>
        <w:t>Agricole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Silvice</w:t>
      </w:r>
      <w:r>
        <w:rPr>
          <w:spacing w:val="-3"/>
          <w:sz w:val="24"/>
        </w:rPr>
        <w:t> </w:t>
      </w:r>
      <w:r>
        <w:rPr>
          <w:sz w:val="24"/>
        </w:rPr>
        <w:t>"Gheorghe</w:t>
      </w:r>
      <w:r>
        <w:rPr>
          <w:spacing w:val="1"/>
          <w:sz w:val="24"/>
        </w:rPr>
        <w:t> </w:t>
      </w:r>
      <w:r>
        <w:rPr>
          <w:sz w:val="24"/>
        </w:rPr>
        <w:t>Ionescu-Șișești",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alte</w:t>
      </w:r>
      <w:r>
        <w:rPr>
          <w:spacing w:val="-1"/>
          <w:sz w:val="24"/>
        </w:rPr>
        <w:t> </w:t>
      </w:r>
      <w:r>
        <w:rPr>
          <w:sz w:val="24"/>
        </w:rPr>
        <w:t>instituții</w:t>
      </w:r>
      <w:r>
        <w:rPr>
          <w:spacing w:val="-3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1680"/>
        <w:jc w:val="both"/>
      </w:pPr>
      <w:r>
        <w:rPr/>
        <w:t>specialitate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organizații</w:t>
      </w:r>
      <w:r>
        <w:rPr>
          <w:spacing w:val="-2"/>
        </w:rPr>
        <w:t> </w:t>
      </w:r>
      <w:r>
        <w:rPr/>
        <w:t>neguvernamentale,</w:t>
      </w:r>
      <w:r>
        <w:rPr>
          <w:spacing w:val="-2"/>
        </w:rPr>
        <w:t> </w:t>
      </w:r>
      <w:r>
        <w:rPr/>
        <w:t>cu respectarea</w:t>
      </w:r>
      <w:r>
        <w:rPr>
          <w:spacing w:val="-3"/>
        </w:rPr>
        <w:t> </w:t>
      </w:r>
      <w:r>
        <w:rPr/>
        <w:t>următoarelor</w:t>
      </w:r>
      <w:r>
        <w:rPr>
          <w:spacing w:val="-2"/>
        </w:rPr>
        <w:t> </w:t>
      </w:r>
      <w:r>
        <w:rPr/>
        <w:t>principii:</w:t>
      </w:r>
    </w:p>
    <w:p>
      <w:pPr>
        <w:pStyle w:val="ListParagraph"/>
        <w:numPr>
          <w:ilvl w:val="0"/>
          <w:numId w:val="6"/>
        </w:numPr>
        <w:tabs>
          <w:tab w:pos="1220" w:val="left" w:leader="none"/>
        </w:tabs>
        <w:spacing w:line="240" w:lineRule="auto" w:before="149" w:after="0"/>
        <w:ind w:left="1219" w:right="0" w:hanging="260"/>
        <w:jc w:val="left"/>
        <w:rPr>
          <w:sz w:val="24"/>
        </w:rPr>
      </w:pPr>
      <w:r>
        <w:rPr>
          <w:sz w:val="24"/>
        </w:rPr>
        <w:t>principiul</w:t>
      </w:r>
      <w:r>
        <w:rPr>
          <w:spacing w:val="-1"/>
          <w:sz w:val="24"/>
        </w:rPr>
        <w:t> </w:t>
      </w:r>
      <w:r>
        <w:rPr>
          <w:sz w:val="24"/>
        </w:rPr>
        <w:t>continuității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permanenței</w:t>
      </w:r>
      <w:r>
        <w:rPr>
          <w:spacing w:val="-1"/>
          <w:sz w:val="24"/>
        </w:rPr>
        <w:t> </w:t>
      </w:r>
      <w:r>
        <w:rPr>
          <w:sz w:val="24"/>
        </w:rPr>
        <w:t>pădurilor;</w:t>
      </w:r>
    </w:p>
    <w:p>
      <w:pPr>
        <w:pStyle w:val="ListParagraph"/>
        <w:numPr>
          <w:ilvl w:val="0"/>
          <w:numId w:val="6"/>
        </w:numPr>
        <w:tabs>
          <w:tab w:pos="1235" w:val="left" w:leader="none"/>
        </w:tabs>
        <w:spacing w:line="240" w:lineRule="auto" w:before="0" w:after="0"/>
        <w:ind w:left="1234" w:right="0" w:hanging="275"/>
        <w:jc w:val="left"/>
        <w:rPr>
          <w:sz w:val="24"/>
        </w:rPr>
      </w:pPr>
      <w:r>
        <w:rPr>
          <w:sz w:val="24"/>
        </w:rPr>
        <w:t>principiul</w:t>
      </w:r>
      <w:r>
        <w:rPr>
          <w:spacing w:val="-3"/>
          <w:sz w:val="24"/>
        </w:rPr>
        <w:t> </w:t>
      </w:r>
      <w:r>
        <w:rPr>
          <w:sz w:val="24"/>
        </w:rPr>
        <w:t>eficacității</w:t>
      </w:r>
      <w:r>
        <w:rPr>
          <w:spacing w:val="-3"/>
          <w:sz w:val="24"/>
        </w:rPr>
        <w:t> </w:t>
      </w:r>
      <w:r>
        <w:rPr>
          <w:sz w:val="24"/>
        </w:rPr>
        <w:t>funcționale;</w:t>
      </w:r>
    </w:p>
    <w:p>
      <w:pPr>
        <w:pStyle w:val="ListParagraph"/>
        <w:numPr>
          <w:ilvl w:val="0"/>
          <w:numId w:val="6"/>
        </w:numPr>
        <w:tabs>
          <w:tab w:pos="1206" w:val="left" w:leader="none"/>
        </w:tabs>
        <w:spacing w:line="240" w:lineRule="auto" w:before="0" w:after="0"/>
        <w:ind w:left="1205" w:right="0" w:hanging="246"/>
        <w:jc w:val="left"/>
        <w:rPr>
          <w:sz w:val="24"/>
        </w:rPr>
      </w:pPr>
      <w:r>
        <w:rPr>
          <w:sz w:val="24"/>
        </w:rPr>
        <w:t>principiul</w:t>
      </w:r>
      <w:r>
        <w:rPr>
          <w:spacing w:val="-3"/>
          <w:sz w:val="24"/>
        </w:rPr>
        <w:t> </w:t>
      </w:r>
      <w:r>
        <w:rPr>
          <w:sz w:val="24"/>
        </w:rPr>
        <w:t>conservării și</w:t>
      </w:r>
      <w:r>
        <w:rPr>
          <w:spacing w:val="-3"/>
          <w:sz w:val="24"/>
        </w:rPr>
        <w:t> </w:t>
      </w:r>
      <w:r>
        <w:rPr>
          <w:sz w:val="24"/>
        </w:rPr>
        <w:t>ameliorării</w:t>
      </w:r>
      <w:r>
        <w:rPr>
          <w:spacing w:val="-3"/>
          <w:sz w:val="24"/>
        </w:rPr>
        <w:t> </w:t>
      </w:r>
      <w:r>
        <w:rPr>
          <w:sz w:val="24"/>
        </w:rPr>
        <w:t>biodiversității;</w:t>
      </w:r>
    </w:p>
    <w:p>
      <w:pPr>
        <w:pStyle w:val="ListParagraph"/>
        <w:numPr>
          <w:ilvl w:val="0"/>
          <w:numId w:val="6"/>
        </w:numPr>
        <w:tabs>
          <w:tab w:pos="1235" w:val="left" w:leader="none"/>
        </w:tabs>
        <w:spacing w:line="240" w:lineRule="auto" w:before="0" w:after="0"/>
        <w:ind w:left="1234" w:right="0" w:hanging="275"/>
        <w:jc w:val="left"/>
        <w:rPr>
          <w:sz w:val="24"/>
        </w:rPr>
      </w:pPr>
      <w:r>
        <w:rPr>
          <w:sz w:val="24"/>
        </w:rPr>
        <w:t>principiul</w:t>
      </w:r>
      <w:r>
        <w:rPr>
          <w:spacing w:val="-3"/>
          <w:sz w:val="24"/>
        </w:rPr>
        <w:t> </w:t>
      </w:r>
      <w:r>
        <w:rPr>
          <w:sz w:val="24"/>
        </w:rPr>
        <w:t>economic.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926" w:val="left" w:leader="none"/>
        </w:tabs>
        <w:spacing w:line="240" w:lineRule="auto" w:before="90" w:after="0"/>
        <w:ind w:left="1925" w:right="0" w:hanging="246"/>
        <w:jc w:val="both"/>
        <w:rPr>
          <w:i/>
          <w:sz w:val="24"/>
        </w:rPr>
      </w:pPr>
      <w:r>
        <w:rPr>
          <w:i/>
          <w:sz w:val="24"/>
        </w:rPr>
        <w:t>Principiul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continuităţii</w:t>
      </w:r>
    </w:p>
    <w:p>
      <w:pPr>
        <w:pStyle w:val="BodyText"/>
        <w:spacing w:line="276" w:lineRule="auto" w:before="43"/>
        <w:ind w:right="1256"/>
        <w:jc w:val="both"/>
      </w:pPr>
      <w:r>
        <w:rPr/>
        <w:t>- potrivit acestui principiu, prin amenajament se asigură condiţii necesare pentru o gestionare</w:t>
      </w:r>
      <w:r>
        <w:rPr>
          <w:spacing w:val="1"/>
        </w:rPr>
        <w:t> </w:t>
      </w:r>
      <w:r>
        <w:rPr/>
        <w:t>durabilă a pădurilor (adică administrarea şi utilizarea ecosistemelor forestiere, astfel încât să li se</w:t>
      </w:r>
      <w:r>
        <w:rPr>
          <w:spacing w:val="1"/>
        </w:rPr>
        <w:t> </w:t>
      </w:r>
      <w:r>
        <w:rPr/>
        <w:t>menţină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amelioreze</w:t>
      </w:r>
      <w:r>
        <w:rPr>
          <w:spacing w:val="1"/>
        </w:rPr>
        <w:t> </w:t>
      </w:r>
      <w:r>
        <w:rPr/>
        <w:t>biodiversitatea,</w:t>
      </w:r>
      <w:r>
        <w:rPr>
          <w:spacing w:val="1"/>
        </w:rPr>
        <w:t> </w:t>
      </w:r>
      <w:r>
        <w:rPr/>
        <w:t>productivitatea,</w:t>
      </w:r>
      <w:r>
        <w:rPr>
          <w:spacing w:val="1"/>
        </w:rPr>
        <w:t> </w:t>
      </w:r>
      <w:r>
        <w:rPr/>
        <w:t>capacitatea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regenerare,</w:t>
      </w:r>
      <w:r>
        <w:rPr>
          <w:spacing w:val="1"/>
        </w:rPr>
        <w:t> </w:t>
      </w:r>
      <w:r>
        <w:rPr/>
        <w:t>vitalitatea,</w:t>
      </w:r>
      <w:r>
        <w:rPr>
          <w:spacing w:val="1"/>
        </w:rPr>
        <w:t> </w:t>
      </w:r>
      <w:r>
        <w:rPr/>
        <w:t>sănătatea şi să li se asigure pentru prezent şi viitor capacitatea de a exercita funcţii multiple</w:t>
      </w:r>
      <w:r>
        <w:rPr>
          <w:spacing w:val="1"/>
        </w:rPr>
        <w:t> </w:t>
      </w:r>
      <w:r>
        <w:rPr/>
        <w:t>ecologice, economice şi sociale la nivel local, regional şi mondial, fără a genera prejudicii altor</w:t>
      </w:r>
      <w:r>
        <w:rPr>
          <w:spacing w:val="1"/>
        </w:rPr>
        <w:t> </w:t>
      </w:r>
      <w:r>
        <w:rPr/>
        <w:t>sisteme), astfel încât acestea să ofere societăţii, permanent produse lemnoase şi de altă natură,</w:t>
      </w:r>
      <w:r>
        <w:rPr>
          <w:spacing w:val="1"/>
        </w:rPr>
        <w:t> </w:t>
      </w:r>
      <w:r>
        <w:rPr/>
        <w:t>precum şi servicii de protecţie şi sociale cât mai mari şi de calitate superioară. Acest principiu se</w:t>
      </w:r>
      <w:r>
        <w:rPr>
          <w:spacing w:val="1"/>
        </w:rPr>
        <w:t> </w:t>
      </w:r>
      <w:r>
        <w:rPr/>
        <w:t>referă, atât la continuitatea în sens progresiv a funcţiilor de producţie, cât şi la permanenţa şi</w:t>
      </w:r>
      <w:r>
        <w:rPr>
          <w:spacing w:val="1"/>
        </w:rPr>
        <w:t> </w:t>
      </w:r>
      <w:r>
        <w:rPr/>
        <w:t>ameliorarea funcţiilor de protecţie şi sociale vizând nu numai interesele generaţiei actuale, dar şi</w:t>
      </w:r>
      <w:r>
        <w:rPr>
          <w:spacing w:val="1"/>
        </w:rPr>
        <w:t> </w:t>
      </w:r>
      <w:r>
        <w:rPr/>
        <w:t>pe cele de perspectivă ale societăţii. Astfel, principiul continuităţii capătă mobilitatea necesară</w:t>
      </w:r>
      <w:r>
        <w:rPr>
          <w:spacing w:val="1"/>
        </w:rPr>
        <w:t> </w:t>
      </w:r>
      <w:r>
        <w:rPr/>
        <w:t>pentru a putea corespunde oricăror împrejurări. El implică, aşadar, atât păstrarea neştirbită a</w:t>
      </w:r>
      <w:r>
        <w:rPr>
          <w:spacing w:val="1"/>
        </w:rPr>
        <w:t> </w:t>
      </w:r>
      <w:r>
        <w:rPr/>
        <w:t>pădurii ca întreg, cât şi cultivarea, organizarea, modelarea şi conducerea ei într-o perspectivă a</w:t>
      </w:r>
      <w:r>
        <w:rPr>
          <w:spacing w:val="1"/>
        </w:rPr>
        <w:t> </w:t>
      </w:r>
      <w:r>
        <w:rPr/>
        <w:t>dezvoltării</w:t>
      </w:r>
      <w:r>
        <w:rPr>
          <w:spacing w:val="-1"/>
        </w:rPr>
        <w:t> </w:t>
      </w:r>
      <w:r>
        <w:rPr/>
        <w:t>durabile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fiabile.</w:t>
      </w:r>
    </w:p>
    <w:p>
      <w:pPr>
        <w:pStyle w:val="ListParagraph"/>
        <w:numPr>
          <w:ilvl w:val="1"/>
          <w:numId w:val="6"/>
        </w:numPr>
        <w:tabs>
          <w:tab w:pos="1941" w:val="left" w:leader="none"/>
        </w:tabs>
        <w:spacing w:line="240" w:lineRule="auto" w:before="0" w:after="0"/>
        <w:ind w:left="1940" w:right="0" w:hanging="261"/>
        <w:jc w:val="both"/>
        <w:rPr>
          <w:i/>
          <w:sz w:val="24"/>
        </w:rPr>
      </w:pPr>
      <w:r>
        <w:rPr>
          <w:i/>
          <w:sz w:val="24"/>
        </w:rPr>
        <w:t>Principiul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eficacităţii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funcţionale</w:t>
      </w:r>
    </w:p>
    <w:p>
      <w:pPr>
        <w:pStyle w:val="BodyText"/>
        <w:spacing w:line="276" w:lineRule="auto" w:before="41"/>
        <w:ind w:right="1256" w:firstLine="719"/>
        <w:jc w:val="both"/>
      </w:pPr>
      <w:r>
        <w:rPr/>
        <w:t>Acest principiu exprimă preocuparea permanentă pentru creşterea capacităţii de producţie</w:t>
      </w:r>
      <w:r>
        <w:rPr>
          <w:spacing w:val="-57"/>
        </w:rPr>
        <w:t> </w:t>
      </w:r>
      <w:r>
        <w:rPr/>
        <w:t>şi</w:t>
      </w:r>
      <w:r>
        <w:rPr>
          <w:spacing w:val="1"/>
        </w:rPr>
        <w:t> </w:t>
      </w:r>
      <w:r>
        <w:rPr/>
        <w:t>protecţie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pădurilor,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valorificarea</w:t>
      </w:r>
      <w:r>
        <w:rPr>
          <w:spacing w:val="1"/>
        </w:rPr>
        <w:t> </w:t>
      </w:r>
      <w:r>
        <w:rPr/>
        <w:t>optimă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produselor</w:t>
      </w:r>
      <w:r>
        <w:rPr>
          <w:spacing w:val="1"/>
        </w:rPr>
        <w:t> </w:t>
      </w:r>
      <w:r>
        <w:rPr/>
        <w:t>acestora.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urmăreşte creşterea productivităţii pădurilor şi a calităţii produselor, ameliorarea funcţiilor de</w:t>
      </w:r>
      <w:r>
        <w:rPr>
          <w:spacing w:val="1"/>
        </w:rPr>
        <w:t> </w:t>
      </w:r>
      <w:r>
        <w:rPr/>
        <w:t>protecţie ale arboretelor, vizând realizarea unei eficienţe economice a gospodăririi pădurilor,</w:t>
      </w:r>
      <w:r>
        <w:rPr>
          <w:spacing w:val="1"/>
        </w:rPr>
        <w:t> </w:t>
      </w:r>
      <w:r>
        <w:rPr/>
        <w:t>precum şi asigurarea unui echilibru corespunzător între aspectele de ordin ecologic, economic şi</w:t>
      </w:r>
      <w:r>
        <w:rPr>
          <w:spacing w:val="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cu cele</w:t>
      </w:r>
      <w:r>
        <w:rPr>
          <w:spacing w:val="-1"/>
        </w:rPr>
        <w:t> </w:t>
      </w:r>
      <w:r>
        <w:rPr/>
        <w:t>mai mici costuri.</w:t>
      </w:r>
    </w:p>
    <w:p>
      <w:pPr>
        <w:pStyle w:val="ListParagraph"/>
        <w:numPr>
          <w:ilvl w:val="1"/>
          <w:numId w:val="6"/>
        </w:numPr>
        <w:tabs>
          <w:tab w:pos="1926" w:val="left" w:leader="none"/>
        </w:tabs>
        <w:spacing w:line="275" w:lineRule="exact" w:before="0" w:after="0"/>
        <w:ind w:left="1925" w:right="0" w:hanging="246"/>
        <w:jc w:val="both"/>
        <w:rPr>
          <w:i/>
          <w:sz w:val="24"/>
        </w:rPr>
      </w:pPr>
      <w:r>
        <w:rPr>
          <w:i/>
          <w:sz w:val="24"/>
        </w:rPr>
        <w:t>Principiul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conservării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ameliorării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biodiversităţii</w:t>
      </w:r>
    </w:p>
    <w:p>
      <w:pPr>
        <w:pStyle w:val="BodyText"/>
        <w:spacing w:line="276" w:lineRule="auto" w:before="43"/>
        <w:ind w:right="1257" w:firstLine="719"/>
        <w:jc w:val="both"/>
      </w:pPr>
      <w:r>
        <w:rPr/>
        <w:t>Prin acest principiu se urmăreşte conservarea şi ameliorarea biodiversităţii la cele patru</w:t>
      </w:r>
      <w:r>
        <w:rPr>
          <w:spacing w:val="1"/>
        </w:rPr>
        <w:t> </w:t>
      </w:r>
      <w:r>
        <w:rPr/>
        <w:t>niveluri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acesteia</w:t>
      </w:r>
      <w:r>
        <w:rPr>
          <w:spacing w:val="1"/>
        </w:rPr>
        <w:t> </w:t>
      </w:r>
      <w:r>
        <w:rPr/>
        <w:t>(intraspecifică,</w:t>
      </w:r>
      <w:r>
        <w:rPr>
          <w:spacing w:val="1"/>
        </w:rPr>
        <w:t> </w:t>
      </w:r>
      <w:r>
        <w:rPr/>
        <w:t>interspecifică,</w:t>
      </w:r>
      <w:r>
        <w:rPr>
          <w:spacing w:val="1"/>
        </w:rPr>
        <w:t> </w:t>
      </w:r>
      <w:r>
        <w:rPr/>
        <w:t>ecosistemică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peisajelor)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scopul</w:t>
      </w:r>
      <w:r>
        <w:rPr>
          <w:spacing w:val="1"/>
        </w:rPr>
        <w:t> </w:t>
      </w:r>
      <w:r>
        <w:rPr/>
        <w:t>maximizării stabilităţii şi a potenţialului polifuncţional al pădurilor pentru reșterea gradului de</w:t>
      </w:r>
      <w:r>
        <w:rPr>
          <w:spacing w:val="1"/>
        </w:rPr>
        <w:t> </w:t>
      </w:r>
      <w:r>
        <w:rPr/>
        <w:t>stabilitate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rezistență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acțiunea</w:t>
      </w:r>
      <w:r>
        <w:rPr>
          <w:spacing w:val="1"/>
        </w:rPr>
        <w:t> </w:t>
      </w:r>
      <w:r>
        <w:rPr/>
        <w:t>factorilor</w:t>
      </w:r>
      <w:r>
        <w:rPr>
          <w:spacing w:val="1"/>
        </w:rPr>
        <w:t> </w:t>
      </w:r>
      <w:r>
        <w:rPr/>
        <w:t>vătămători</w:t>
      </w:r>
      <w:r>
        <w:rPr>
          <w:spacing w:val="1"/>
        </w:rPr>
        <w:t> </w:t>
      </w:r>
      <w:r>
        <w:rPr/>
        <w:t>(vânt,</w:t>
      </w:r>
      <w:r>
        <w:rPr>
          <w:spacing w:val="1"/>
        </w:rPr>
        <w:t> </w:t>
      </w:r>
      <w:r>
        <w:rPr/>
        <w:t>zăpadă,</w:t>
      </w:r>
      <w:r>
        <w:rPr>
          <w:spacing w:val="1"/>
        </w:rPr>
        <w:t> </w:t>
      </w:r>
      <w:r>
        <w:rPr/>
        <w:t>boli,</w:t>
      </w:r>
      <w:r>
        <w:rPr>
          <w:spacing w:val="1"/>
        </w:rPr>
        <w:t> </w:t>
      </w:r>
      <w:r>
        <w:rPr/>
        <w:t>dăunători,</w:t>
      </w:r>
      <w:r>
        <w:rPr>
          <w:spacing w:val="-1"/>
        </w:rPr>
        <w:t> </w:t>
      </w:r>
      <w:r>
        <w:rPr/>
        <w:t>vânat, poluare,</w:t>
      </w:r>
      <w:r>
        <w:rPr>
          <w:spacing w:val="2"/>
        </w:rPr>
        <w:t> </w:t>
      </w:r>
      <w:r>
        <w:rPr/>
        <w:t>ș.a.).</w:t>
      </w:r>
    </w:p>
    <w:p>
      <w:pPr>
        <w:pStyle w:val="ListParagraph"/>
        <w:numPr>
          <w:ilvl w:val="1"/>
          <w:numId w:val="6"/>
        </w:numPr>
        <w:tabs>
          <w:tab w:pos="1940" w:val="left" w:leader="none"/>
        </w:tabs>
        <w:spacing w:line="276" w:lineRule="exact" w:before="0" w:after="0"/>
        <w:ind w:left="1939" w:right="0" w:hanging="260"/>
        <w:jc w:val="both"/>
        <w:rPr>
          <w:i/>
          <w:sz w:val="24"/>
        </w:rPr>
      </w:pPr>
      <w:r>
        <w:rPr>
          <w:i/>
          <w:sz w:val="24"/>
        </w:rPr>
        <w:t>Principiul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</w:p>
    <w:p>
      <w:pPr>
        <w:pStyle w:val="BodyText"/>
        <w:spacing w:line="276" w:lineRule="auto" w:before="41"/>
        <w:ind w:right="1260" w:firstLine="719"/>
        <w:jc w:val="both"/>
      </w:pPr>
      <w:r>
        <w:rPr/>
        <w:t>Prin acest principiu se are în vedere recoltarea lemnului în vederea valorificării parțiale ,</w:t>
      </w:r>
      <w:r>
        <w:rPr>
          <w:spacing w:val="1"/>
        </w:rPr>
        <w:t> </w:t>
      </w:r>
      <w:r>
        <w:rPr/>
        <w:t>care altfel, prin eliminare naturală, s-ar</w:t>
      </w:r>
      <w:r>
        <w:rPr>
          <w:spacing w:val="1"/>
        </w:rPr>
        <w:t> </w:t>
      </w:r>
      <w:r>
        <w:rPr/>
        <w:t>recicla</w:t>
      </w:r>
      <w:r>
        <w:rPr>
          <w:spacing w:val="1"/>
        </w:rPr>
        <w:t> </w:t>
      </w:r>
      <w:r>
        <w:rPr/>
        <w:t>în cadrul ecosistemelor</w:t>
      </w:r>
      <w:r>
        <w:rPr>
          <w:spacing w:val="60"/>
        </w:rPr>
        <w:t> </w:t>
      </w:r>
      <w:r>
        <w:rPr/>
        <w:t>forestiere respective.</w:t>
      </w:r>
      <w:r>
        <w:rPr>
          <w:spacing w:val="1"/>
        </w:rPr>
        <w:t> </w:t>
      </w:r>
      <w:r>
        <w:rPr/>
        <w:t>Acest</w:t>
      </w:r>
      <w:r>
        <w:rPr>
          <w:spacing w:val="-3"/>
        </w:rPr>
        <w:t> </w:t>
      </w:r>
      <w:r>
        <w:rPr/>
        <w:t>scop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secundar prioritar</w:t>
      </w:r>
      <w:r>
        <w:rPr>
          <w:spacing w:val="-2"/>
        </w:rPr>
        <w:t> </w:t>
      </w:r>
      <w:r>
        <w:rPr/>
        <w:t>rămânând</w:t>
      </w:r>
      <w:r>
        <w:rPr>
          <w:spacing w:val="-1"/>
        </w:rPr>
        <w:t> </w:t>
      </w:r>
      <w:r>
        <w:rPr/>
        <w:t>îngrijirea</w:t>
      </w:r>
      <w:r>
        <w:rPr>
          <w:spacing w:val="-2"/>
        </w:rPr>
        <w:t> </w:t>
      </w:r>
      <w:r>
        <w:rPr/>
        <w:t>corespunzătoare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timp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arboretelor.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Heading3"/>
        <w:jc w:val="left"/>
      </w:pPr>
      <w:r>
        <w:rPr/>
        <w:t>Administrarea</w:t>
      </w:r>
      <w:r>
        <w:rPr>
          <w:spacing w:val="-2"/>
        </w:rPr>
        <w:t> </w:t>
      </w:r>
      <w:r>
        <w:rPr/>
        <w:t>fondului</w:t>
      </w:r>
      <w:r>
        <w:rPr>
          <w:spacing w:val="-3"/>
        </w:rPr>
        <w:t> </w:t>
      </w:r>
      <w:r>
        <w:rPr/>
        <w:t>forestier</w:t>
      </w:r>
    </w:p>
    <w:p>
      <w:pPr>
        <w:pStyle w:val="BodyText"/>
        <w:spacing w:before="41"/>
        <w:ind w:left="1680"/>
      </w:pPr>
      <w:r>
        <w:rPr/>
        <w:t>Pădurile</w:t>
      </w:r>
      <w:r>
        <w:rPr>
          <w:spacing w:val="22"/>
        </w:rPr>
        <w:t> </w:t>
      </w:r>
      <w:r>
        <w:rPr/>
        <w:t>din</w:t>
      </w:r>
      <w:r>
        <w:rPr>
          <w:spacing w:val="22"/>
        </w:rPr>
        <w:t> </w:t>
      </w:r>
      <w:r>
        <w:rPr/>
        <w:t>U.P.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/>
        <w:t>Măgura</w:t>
      </w:r>
      <w:r>
        <w:rPr>
          <w:spacing w:val="21"/>
        </w:rPr>
        <w:t> </w:t>
      </w:r>
      <w:r>
        <w:rPr/>
        <w:t>constituie</w:t>
      </w:r>
      <w:r>
        <w:rPr>
          <w:spacing w:val="22"/>
        </w:rPr>
        <w:t> </w:t>
      </w:r>
      <w:r>
        <w:rPr/>
        <w:t>fond</w:t>
      </w:r>
      <w:r>
        <w:rPr>
          <w:spacing w:val="22"/>
        </w:rPr>
        <w:t> </w:t>
      </w:r>
      <w:r>
        <w:rPr/>
        <w:t>forestier</w:t>
      </w:r>
      <w:r>
        <w:rPr>
          <w:spacing w:val="22"/>
        </w:rPr>
        <w:t> </w:t>
      </w:r>
      <w:r>
        <w:rPr/>
        <w:t>proprietate</w:t>
      </w:r>
      <w:r>
        <w:rPr>
          <w:spacing w:val="22"/>
        </w:rPr>
        <w:t> </w:t>
      </w:r>
      <w:r>
        <w:rPr/>
        <w:t>privată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/>
        <w:t>unor</w:t>
      </w:r>
      <w:r>
        <w:rPr>
          <w:spacing w:val="22"/>
        </w:rPr>
        <w:t> </w:t>
      </w:r>
      <w:r>
        <w:rPr/>
        <w:t>persoane</w:t>
      </w:r>
    </w:p>
    <w:p>
      <w:pPr>
        <w:pStyle w:val="BodyText"/>
        <w:spacing w:before="43"/>
      </w:pPr>
      <w:r>
        <w:rPr/>
        <w:t>fizice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sunt</w:t>
      </w:r>
      <w:r>
        <w:rPr>
          <w:spacing w:val="-1"/>
        </w:rPr>
        <w:t> </w:t>
      </w:r>
      <w:r>
        <w:rPr/>
        <w:t>administrate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către</w:t>
      </w:r>
      <w:r>
        <w:rPr>
          <w:spacing w:val="-3"/>
        </w:rPr>
        <w:t> </w:t>
      </w:r>
      <w:r>
        <w:rPr/>
        <w:t>Ocolul</w:t>
      </w:r>
      <w:r>
        <w:rPr>
          <w:spacing w:val="-1"/>
        </w:rPr>
        <w:t> </w:t>
      </w:r>
      <w:r>
        <w:rPr/>
        <w:t>Silvic</w:t>
      </w:r>
      <w:r>
        <w:rPr>
          <w:spacing w:val="-1"/>
        </w:rPr>
        <w:t> </w:t>
      </w:r>
      <w:r>
        <w:rPr/>
        <w:t>Carpatina</w:t>
      </w:r>
      <w:r>
        <w:rPr>
          <w:spacing w:val="1"/>
        </w:rPr>
        <w:t> </w:t>
      </w:r>
      <w:r>
        <w:rPr/>
        <w:t>SRL.</w:t>
      </w:r>
    </w:p>
    <w:p>
      <w:pPr>
        <w:pStyle w:val="Heading3"/>
        <w:spacing w:before="41"/>
        <w:jc w:val="left"/>
      </w:pPr>
      <w:r>
        <w:rPr/>
        <w:t>Amplasarea</w:t>
      </w:r>
      <w:r>
        <w:rPr>
          <w:spacing w:val="-4"/>
        </w:rPr>
        <w:t> </w:t>
      </w:r>
      <w:r>
        <w:rPr/>
        <w:t>teritoriului</w:t>
      </w:r>
      <w:r>
        <w:rPr>
          <w:spacing w:val="-4"/>
        </w:rPr>
        <w:t> </w:t>
      </w:r>
      <w:r>
        <w:rPr/>
        <w:t>studiat</w:t>
      </w:r>
    </w:p>
    <w:p>
      <w:pPr>
        <w:pStyle w:val="BodyText"/>
      </w:pPr>
      <w:r>
        <w:rPr/>
        <w:t>Fondul</w:t>
      </w:r>
      <w:r>
        <w:rPr>
          <w:spacing w:val="56"/>
        </w:rPr>
        <w:t> </w:t>
      </w:r>
      <w:r>
        <w:rPr/>
        <w:t>forestier</w:t>
      </w:r>
      <w:r>
        <w:rPr>
          <w:spacing w:val="116"/>
        </w:rPr>
        <w:t> </w:t>
      </w:r>
      <w:r>
        <w:rPr/>
        <w:t>care</w:t>
      </w:r>
      <w:r>
        <w:rPr>
          <w:spacing w:val="118"/>
        </w:rPr>
        <w:t> </w:t>
      </w:r>
      <w:r>
        <w:rPr/>
        <w:t>face</w:t>
      </w:r>
      <w:r>
        <w:rPr>
          <w:spacing w:val="117"/>
        </w:rPr>
        <w:t> </w:t>
      </w:r>
      <w:r>
        <w:rPr/>
        <w:t>obiectul</w:t>
      </w:r>
      <w:r>
        <w:rPr>
          <w:spacing w:val="116"/>
        </w:rPr>
        <w:t> </w:t>
      </w:r>
      <w:r>
        <w:rPr/>
        <w:t>prezentului</w:t>
      </w:r>
      <w:r>
        <w:rPr>
          <w:spacing w:val="115"/>
        </w:rPr>
        <w:t> </w:t>
      </w:r>
      <w:r>
        <w:rPr/>
        <w:t>amenajament</w:t>
      </w:r>
      <w:r>
        <w:rPr>
          <w:spacing w:val="116"/>
        </w:rPr>
        <w:t> </w:t>
      </w:r>
      <w:r>
        <w:rPr/>
        <w:t>aparţine</w:t>
      </w:r>
      <w:r>
        <w:rPr>
          <w:spacing w:val="114"/>
        </w:rPr>
        <w:t> </w:t>
      </w:r>
      <w:r>
        <w:rPr/>
        <w:t>Composesoratului</w:t>
      </w:r>
    </w:p>
    <w:p>
      <w:pPr>
        <w:pStyle w:val="BodyText"/>
        <w:ind w:right="1262"/>
      </w:pPr>
      <w:r>
        <w:rPr/>
        <w:t>„Măgura”</w:t>
      </w:r>
      <w:r>
        <w:rPr>
          <w:spacing w:val="13"/>
        </w:rPr>
        <w:t> </w:t>
      </w:r>
      <w:r>
        <w:rPr/>
        <w:t>Pui,</w:t>
      </w:r>
      <w:r>
        <w:rPr>
          <w:spacing w:val="17"/>
        </w:rPr>
        <w:t> </w:t>
      </w:r>
      <w:r>
        <w:rPr/>
        <w:t>Judeţul</w:t>
      </w:r>
      <w:r>
        <w:rPr>
          <w:spacing w:val="17"/>
        </w:rPr>
        <w:t> </w:t>
      </w:r>
      <w:r>
        <w:rPr/>
        <w:t>Hunedoara</w:t>
      </w:r>
      <w:r>
        <w:rPr>
          <w:spacing w:val="16"/>
        </w:rPr>
        <w:t> </w:t>
      </w:r>
      <w:r>
        <w:rPr/>
        <w:t>și</w:t>
      </w:r>
      <w:r>
        <w:rPr>
          <w:spacing w:val="15"/>
        </w:rPr>
        <w:t> </w:t>
      </w:r>
      <w:r>
        <w:rPr/>
        <w:t>provine</w:t>
      </w:r>
      <w:r>
        <w:rPr>
          <w:spacing w:val="14"/>
        </w:rPr>
        <w:t> </w:t>
      </w:r>
      <w:r>
        <w:rPr/>
        <w:t>din</w:t>
      </w:r>
      <w:r>
        <w:rPr>
          <w:spacing w:val="18"/>
        </w:rPr>
        <w:t> </w:t>
      </w:r>
      <w:r>
        <w:rPr/>
        <w:t>Ocolul</w:t>
      </w:r>
      <w:r>
        <w:rPr>
          <w:spacing w:val="15"/>
        </w:rPr>
        <w:t> </w:t>
      </w:r>
      <w:r>
        <w:rPr/>
        <w:t>Silvic</w:t>
      </w:r>
      <w:r>
        <w:rPr>
          <w:spacing w:val="15"/>
        </w:rPr>
        <w:t> </w:t>
      </w:r>
      <w:r>
        <w:rPr/>
        <w:t>Pui</w:t>
      </w:r>
      <w:r>
        <w:rPr>
          <w:spacing w:val="15"/>
        </w:rPr>
        <w:t> </w:t>
      </w:r>
      <w:r>
        <w:rPr/>
        <w:t>(UP</w:t>
      </w:r>
      <w:r>
        <w:rPr>
          <w:spacing w:val="6"/>
        </w:rPr>
        <w:t> </w:t>
      </w:r>
      <w:r>
        <w:rPr/>
        <w:t>I</w:t>
      </w:r>
      <w:r>
        <w:rPr>
          <w:spacing w:val="19"/>
        </w:rPr>
        <w:t> </w:t>
      </w:r>
      <w:r>
        <w:rPr/>
        <w:t>Fizești),</w:t>
      </w:r>
      <w:r>
        <w:rPr>
          <w:spacing w:val="13"/>
        </w:rPr>
        <w:t> </w:t>
      </w:r>
      <w:r>
        <w:rPr/>
        <w:t>Ocolul</w:t>
      </w:r>
      <w:r>
        <w:rPr>
          <w:spacing w:val="16"/>
        </w:rPr>
        <w:t> </w:t>
      </w:r>
      <w:r>
        <w:rPr/>
        <w:t>Silvic</w:t>
      </w:r>
      <w:r>
        <w:rPr>
          <w:spacing w:val="-57"/>
        </w:rPr>
        <w:t> </w:t>
      </w:r>
      <w:r>
        <w:rPr/>
        <w:t>Baru</w:t>
      </w:r>
      <w:r>
        <w:rPr>
          <w:spacing w:val="-1"/>
        </w:rPr>
        <w:t> </w:t>
      </w:r>
      <w:r>
        <w:rPr/>
        <w:t>(UP</w:t>
      </w:r>
      <w:r>
        <w:rPr>
          <w:spacing w:val="-10"/>
        </w:rPr>
        <w:t> </w:t>
      </w:r>
      <w:r>
        <w:rPr/>
        <w:t>III Baru)</w:t>
      </w:r>
      <w:r>
        <w:rPr>
          <w:spacing w:val="-3"/>
        </w:rPr>
        <w:t> </w:t>
      </w:r>
      <w:r>
        <w:rPr/>
        <w:t>și</w:t>
      </w:r>
      <w:r>
        <w:rPr>
          <w:spacing w:val="-1"/>
        </w:rPr>
        <w:t> </w:t>
      </w:r>
      <w:r>
        <w:rPr/>
        <w:t>Ocolul Silvic Hațeg</w:t>
      </w:r>
      <w:r>
        <w:rPr>
          <w:spacing w:val="-1"/>
        </w:rPr>
        <w:t> </w:t>
      </w:r>
      <w:r>
        <w:rPr/>
        <w:t>(UP</w:t>
      </w:r>
      <w:r>
        <w:rPr>
          <w:spacing w:val="-10"/>
        </w:rPr>
        <w:t> </w:t>
      </w:r>
      <w:r>
        <w:rPr/>
        <w:t>I Cioclovina), după</w:t>
      </w:r>
      <w:r>
        <w:rPr>
          <w:spacing w:val="-2"/>
        </w:rPr>
        <w:t> </w:t>
      </w:r>
      <w:r>
        <w:rPr/>
        <w:t>cum urmează.</w:t>
      </w:r>
    </w:p>
    <w:p>
      <w:pPr>
        <w:spacing w:after="0"/>
        <w:sectPr>
          <w:pgSz w:w="12240" w:h="15840"/>
          <w:pgMar w:header="0" w:footer="505" w:top="1500" w:bottom="780" w:left="480" w:right="180"/>
        </w:sectPr>
      </w:pPr>
    </w:p>
    <w:p>
      <w:pPr>
        <w:spacing w:before="171" w:after="24"/>
        <w:ind w:left="6534" w:right="0" w:firstLine="0"/>
        <w:jc w:val="left"/>
        <w:rPr>
          <w:i/>
          <w:sz w:val="20"/>
        </w:rPr>
      </w:pPr>
      <w:r>
        <w:rPr>
          <w:i/>
          <w:sz w:val="20"/>
        </w:rPr>
        <w:t>Elemente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identificare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unităţii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producţie</w:t>
      </w:r>
    </w:p>
    <w:tbl>
      <w:tblPr>
        <w:tblW w:w="0" w:type="auto"/>
        <w:jc w:val="left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1087"/>
        <w:gridCol w:w="1236"/>
        <w:gridCol w:w="1466"/>
        <w:gridCol w:w="878"/>
        <w:gridCol w:w="2263"/>
        <w:gridCol w:w="712"/>
        <w:gridCol w:w="837"/>
      </w:tblGrid>
      <w:tr>
        <w:trPr>
          <w:trHeight w:val="205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before="43"/>
              <w:ind w:left="184" w:right="141" w:hanging="17"/>
              <w:rPr>
                <w:b/>
                <w:sz w:val="18"/>
              </w:rPr>
            </w:pPr>
            <w:r>
              <w:rPr>
                <w:b/>
                <w:sz w:val="18"/>
              </w:rPr>
              <w:t>Nr.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crt</w:t>
            </w:r>
          </w:p>
        </w:tc>
        <w:tc>
          <w:tcPr>
            <w:tcW w:w="1087" w:type="dxa"/>
            <w:vMerge w:val="restart"/>
          </w:tcPr>
          <w:p>
            <w:pPr>
              <w:pStyle w:val="TableParagraph"/>
              <w:spacing w:before="14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Judeţul</w:t>
            </w:r>
          </w:p>
        </w:tc>
        <w:tc>
          <w:tcPr>
            <w:tcW w:w="1236" w:type="dxa"/>
            <w:vMerge w:val="restart"/>
          </w:tcPr>
          <w:p>
            <w:pPr>
              <w:pStyle w:val="TableParagraph"/>
              <w:spacing w:before="14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Ocolul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silvic</w:t>
            </w:r>
          </w:p>
        </w:tc>
        <w:tc>
          <w:tcPr>
            <w:tcW w:w="1466" w:type="dxa"/>
            <w:vMerge w:val="restart"/>
          </w:tcPr>
          <w:p>
            <w:pPr>
              <w:pStyle w:val="TableParagraph"/>
              <w:spacing w:before="146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Beneficiar</w:t>
            </w:r>
          </w:p>
        </w:tc>
        <w:tc>
          <w:tcPr>
            <w:tcW w:w="878" w:type="dxa"/>
            <w:vMerge w:val="restart"/>
          </w:tcPr>
          <w:p>
            <w:pPr>
              <w:pStyle w:val="TableParagraph"/>
              <w:spacing w:before="14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Comuna</w:t>
            </w:r>
          </w:p>
        </w:tc>
        <w:tc>
          <w:tcPr>
            <w:tcW w:w="2263" w:type="dxa"/>
            <w:vMerge w:val="restart"/>
          </w:tcPr>
          <w:p>
            <w:pPr>
              <w:pStyle w:val="TableParagraph"/>
              <w:spacing w:before="146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Parcele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componente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549" w:type="dxa"/>
            <w:gridSpan w:val="2"/>
          </w:tcPr>
          <w:p>
            <w:pPr>
              <w:pStyle w:val="TableParagraph"/>
              <w:spacing w:line="186" w:lineRule="exact"/>
              <w:ind w:left="391"/>
              <w:rPr>
                <w:b/>
                <w:sz w:val="18"/>
              </w:rPr>
            </w:pPr>
            <w:r>
              <w:rPr>
                <w:b/>
                <w:sz w:val="18"/>
              </w:rPr>
              <w:t>Suprafaţa</w:t>
            </w:r>
          </w:p>
        </w:tc>
      </w:tr>
      <w:tr>
        <w:trPr>
          <w:trHeight w:val="285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38"/>
              <w:ind w:left="8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ha</w:t>
            </w:r>
          </w:p>
        </w:tc>
        <w:tc>
          <w:tcPr>
            <w:tcW w:w="837" w:type="dxa"/>
          </w:tcPr>
          <w:p>
            <w:pPr>
              <w:pStyle w:val="TableParagraph"/>
              <w:spacing w:before="38"/>
              <w:ind w:left="329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</w:tr>
      <w:tr>
        <w:trPr>
          <w:trHeight w:val="210" w:hRule="atLeast"/>
        </w:trPr>
        <w:tc>
          <w:tcPr>
            <w:tcW w:w="593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>
            <w:pPr>
              <w:pStyle w:val="TableParagraph"/>
              <w:spacing w:line="190" w:lineRule="exact"/>
              <w:ind w:left="115" w:right="1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38A,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39A,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42A, 42N1,</w:t>
            </w:r>
          </w:p>
        </w:tc>
        <w:tc>
          <w:tcPr>
            <w:tcW w:w="712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15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42N2,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42V1,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44B,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4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Pui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45,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46A, 46B, 52A,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62A,</w:t>
            </w:r>
          </w:p>
          <w:p>
            <w:pPr>
              <w:pStyle w:val="TableParagraph"/>
              <w:spacing w:line="190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62B,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62C, 62D,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63A,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63B,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6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14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63C,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64A,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64B,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64C,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64D,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64E,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64F,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65,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66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23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209" w:right="1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Hunedoara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374" w:right="195" w:hanging="154"/>
              <w:rPr>
                <w:b/>
                <w:sz w:val="18"/>
              </w:rPr>
            </w:pPr>
            <w:r>
              <w:rPr>
                <w:b/>
                <w:sz w:val="18"/>
              </w:rPr>
              <w:t>Carpatina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S.R.L.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03"/>
              <w:ind w:left="8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Composesoratul</w:t>
            </w:r>
          </w:p>
          <w:p>
            <w:pPr>
              <w:pStyle w:val="TableParagraph"/>
              <w:spacing w:line="207" w:lineRule="exact"/>
              <w:ind w:left="8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Măgura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Pui</w:t>
            </w:r>
          </w:p>
        </w:tc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26"/>
              </w:rPr>
            </w:pPr>
          </w:p>
          <w:p>
            <w:pPr>
              <w:pStyle w:val="TableParagraph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Baru</w:t>
            </w:r>
          </w:p>
        </w:tc>
        <w:tc>
          <w:tcPr>
            <w:tcW w:w="2263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231A,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231B,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231C,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233A,</w:t>
            </w:r>
          </w:p>
          <w:p>
            <w:pPr>
              <w:pStyle w:val="TableParagraph"/>
              <w:spacing w:line="206" w:lineRule="exact"/>
              <w:ind w:left="183"/>
              <w:rPr>
                <w:b/>
                <w:sz w:val="18"/>
              </w:rPr>
            </w:pPr>
            <w:r>
              <w:rPr>
                <w:b/>
                <w:sz w:val="18"/>
              </w:rPr>
              <w:t>233B,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233C,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233D,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233E,</w:t>
            </w:r>
          </w:p>
          <w:p>
            <w:pPr>
              <w:pStyle w:val="TableParagraph"/>
              <w:spacing w:line="190" w:lineRule="exact"/>
              <w:ind w:left="188"/>
              <w:rPr>
                <w:b/>
                <w:sz w:val="18"/>
              </w:rPr>
            </w:pPr>
            <w:r>
              <w:rPr>
                <w:b/>
                <w:sz w:val="18"/>
              </w:rPr>
              <w:t>233F,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234A,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234B,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234C,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90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666,58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283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</w:tr>
      <w:tr>
        <w:trPr>
          <w:trHeight w:val="204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line="185" w:lineRule="exact"/>
              <w:ind w:left="115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234D,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234E,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235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bottom w:val="nil"/>
            </w:tcBorders>
          </w:tcPr>
          <w:p>
            <w:pPr>
              <w:pStyle w:val="TableParagraph"/>
              <w:spacing w:line="190" w:lineRule="exact"/>
              <w:ind w:left="113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79B,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79C, 80A,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81A,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81B,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13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81C,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81D,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81E,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81F, 81G,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98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Boșorod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13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81H,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z w:val="18"/>
              </w:rPr>
              <w:t>81I,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82A,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82B,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82C,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15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83A,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83V1,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94B,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94C,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593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7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66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line="182" w:lineRule="exact"/>
              <w:ind w:left="115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94V1, 95B,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95V1, 95V2</w:t>
            </w:r>
          </w:p>
        </w:tc>
        <w:tc>
          <w:tcPr>
            <w:tcW w:w="712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5"/>
        <w:ind w:left="0"/>
        <w:rPr>
          <w:i/>
          <w:sz w:val="29"/>
        </w:rPr>
      </w:pPr>
    </w:p>
    <w:p>
      <w:pPr>
        <w:pStyle w:val="Heading1"/>
        <w:rPr>
          <w:rFonts w:ascii="Times New Roman"/>
        </w:rPr>
      </w:pPr>
      <w:r>
        <w:rPr>
          <w:rFonts w:ascii="Times New Roman"/>
        </w:rPr>
        <w:t>Elemente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generale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privind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cadrul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natural</w:t>
      </w:r>
    </w:p>
    <w:p>
      <w:pPr>
        <w:pStyle w:val="Heading3"/>
        <w:spacing w:before="246"/>
        <w:ind w:left="1020"/>
        <w:jc w:val="left"/>
      </w:pPr>
      <w:r>
        <w:rPr/>
        <w:t>Geologie</w:t>
      </w:r>
    </w:p>
    <w:p>
      <w:pPr>
        <w:pStyle w:val="BodyText"/>
        <w:spacing w:before="9"/>
        <w:ind w:left="0"/>
        <w:rPr>
          <w:b/>
          <w:sz w:val="20"/>
        </w:rPr>
      </w:pPr>
    </w:p>
    <w:p>
      <w:pPr>
        <w:pStyle w:val="BodyText"/>
        <w:spacing w:before="1"/>
        <w:ind w:right="1253" w:firstLine="779"/>
        <w:jc w:val="both"/>
      </w:pPr>
      <w:r>
        <w:rPr/>
        <w:t>Din punct de vedere morfostructural, teritoriul UP I Măgura se află în Munții Șureanu 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Munții</w:t>
      </w:r>
      <w:r>
        <w:rPr>
          <w:spacing w:val="1"/>
        </w:rPr>
        <w:t> </w:t>
      </w:r>
      <w:r>
        <w:rPr/>
        <w:t>Retezat.</w:t>
      </w:r>
      <w:r>
        <w:rPr>
          <w:spacing w:val="1"/>
        </w:rPr>
        <w:t> </w:t>
      </w:r>
      <w:r>
        <w:rPr/>
        <w:t>Aceștia</w:t>
      </w:r>
      <w:r>
        <w:rPr>
          <w:spacing w:val="1"/>
        </w:rPr>
        <w:t> </w:t>
      </w:r>
      <w:r>
        <w:rPr/>
        <w:t>aparțin</w:t>
      </w:r>
      <w:r>
        <w:rPr>
          <w:spacing w:val="1"/>
        </w:rPr>
        <w:t> </w:t>
      </w:r>
      <w:r>
        <w:rPr/>
        <w:t>Unității</w:t>
      </w:r>
      <w:r>
        <w:rPr>
          <w:spacing w:val="1"/>
        </w:rPr>
        <w:t> </w:t>
      </w:r>
      <w:r>
        <w:rPr/>
        <w:t>Carpatice</w:t>
      </w:r>
      <w:r>
        <w:rPr>
          <w:spacing w:val="1"/>
        </w:rPr>
        <w:t> </w:t>
      </w:r>
      <w:r>
        <w:rPr/>
        <w:t>Muntoase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Subunității</w:t>
      </w:r>
      <w:r>
        <w:rPr>
          <w:spacing w:val="1"/>
        </w:rPr>
        <w:t> </w:t>
      </w:r>
      <w:r>
        <w:rPr/>
        <w:t>Cristalino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Mezozoice Masivul Meridional și sunt formați din șisturi cristaline (micașisturi, curățire, etc.) și</w:t>
      </w:r>
      <w:r>
        <w:rPr>
          <w:spacing w:val="1"/>
        </w:rPr>
        <w:t> </w:t>
      </w:r>
      <w:r>
        <w:rPr/>
        <w:t>roci</w:t>
      </w:r>
      <w:r>
        <w:rPr>
          <w:spacing w:val="33"/>
        </w:rPr>
        <w:t> </w:t>
      </w:r>
      <w:r>
        <w:rPr/>
        <w:t>eruptive</w:t>
      </w:r>
      <w:r>
        <w:rPr>
          <w:spacing w:val="32"/>
        </w:rPr>
        <w:t> </w:t>
      </w:r>
      <w:r>
        <w:rPr/>
        <w:t>vechi</w:t>
      </w:r>
      <w:r>
        <w:rPr>
          <w:spacing w:val="33"/>
        </w:rPr>
        <w:t> </w:t>
      </w:r>
      <w:r>
        <w:rPr/>
        <w:t>(granite),</w:t>
      </w:r>
      <w:r>
        <w:rPr>
          <w:spacing w:val="32"/>
        </w:rPr>
        <w:t> </w:t>
      </w:r>
      <w:r>
        <w:rPr/>
        <w:t>suportând</w:t>
      </w:r>
      <w:r>
        <w:rPr>
          <w:spacing w:val="32"/>
        </w:rPr>
        <w:t> </w:t>
      </w:r>
      <w:r>
        <w:rPr/>
        <w:t>pe</w:t>
      </w:r>
      <w:r>
        <w:rPr>
          <w:spacing w:val="33"/>
        </w:rPr>
        <w:t> </w:t>
      </w:r>
      <w:r>
        <w:rPr/>
        <w:t>suprafețe</w:t>
      </w:r>
      <w:r>
        <w:rPr>
          <w:spacing w:val="34"/>
        </w:rPr>
        <w:t> </w:t>
      </w:r>
      <w:r>
        <w:rPr/>
        <w:t>restrânse</w:t>
      </w:r>
      <w:r>
        <w:rPr>
          <w:spacing w:val="32"/>
        </w:rPr>
        <w:t> </w:t>
      </w:r>
      <w:r>
        <w:rPr/>
        <w:t>formațiuni</w:t>
      </w:r>
      <w:r>
        <w:rPr>
          <w:spacing w:val="33"/>
        </w:rPr>
        <w:t> </w:t>
      </w:r>
      <w:r>
        <w:rPr/>
        <w:t>sedimentare</w:t>
      </w:r>
      <w:r>
        <w:rPr>
          <w:spacing w:val="34"/>
        </w:rPr>
        <w:t> </w:t>
      </w:r>
      <w:r>
        <w:rPr/>
        <w:t>(gresii),</w:t>
      </w:r>
      <w:r>
        <w:rPr>
          <w:spacing w:val="-58"/>
        </w:rPr>
        <w:t> </w:t>
      </w:r>
      <w:r>
        <w:rPr/>
        <w:t>mai</w:t>
      </w:r>
      <w:r>
        <w:rPr>
          <w:spacing w:val="-1"/>
        </w:rPr>
        <w:t> </w:t>
      </w:r>
      <w:r>
        <w:rPr/>
        <w:t>ales mezozoice.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Geomorfologie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55" w:firstLine="659"/>
        <w:jc w:val="both"/>
      </w:pPr>
      <w:r>
        <w:rPr/>
        <w:t>Geomorfologic</w:t>
      </w:r>
      <w:r>
        <w:rPr>
          <w:spacing w:val="7"/>
        </w:rPr>
        <w:t> </w:t>
      </w:r>
      <w:r>
        <w:rPr/>
        <w:t>ne</w:t>
      </w:r>
      <w:r>
        <w:rPr>
          <w:spacing w:val="11"/>
        </w:rPr>
        <w:t> </w:t>
      </w:r>
      <w:r>
        <w:rPr/>
        <w:t>aflăm</w:t>
      </w:r>
      <w:r>
        <w:rPr>
          <w:spacing w:val="9"/>
        </w:rPr>
        <w:t> </w:t>
      </w:r>
      <w:r>
        <w:rPr/>
        <w:t>în</w:t>
      </w:r>
      <w:r>
        <w:rPr>
          <w:spacing w:val="10"/>
        </w:rPr>
        <w:t> </w:t>
      </w:r>
      <w:r>
        <w:rPr/>
        <w:t>Domeniul</w:t>
      </w:r>
      <w:r>
        <w:rPr>
          <w:spacing w:val="10"/>
        </w:rPr>
        <w:t> </w:t>
      </w:r>
      <w:r>
        <w:rPr/>
        <w:t>Carpatic,</w:t>
      </w:r>
      <w:r>
        <w:rPr>
          <w:spacing w:val="8"/>
        </w:rPr>
        <w:t> </w:t>
      </w:r>
      <w:r>
        <w:rPr/>
        <w:t>Ramura</w:t>
      </w:r>
      <w:r>
        <w:rPr>
          <w:spacing w:val="11"/>
        </w:rPr>
        <w:t> </w:t>
      </w:r>
      <w:r>
        <w:rPr/>
        <w:t>III</w:t>
      </w:r>
      <w:r>
        <w:rPr>
          <w:spacing w:val="8"/>
        </w:rPr>
        <w:t> </w:t>
      </w:r>
      <w:r>
        <w:rPr/>
        <w:t>Carpaţii</w:t>
      </w:r>
      <w:r>
        <w:rPr>
          <w:spacing w:val="10"/>
        </w:rPr>
        <w:t> </w:t>
      </w:r>
      <w:r>
        <w:rPr/>
        <w:t>Meridionali</w:t>
      </w:r>
      <w:r>
        <w:rPr>
          <w:spacing w:val="10"/>
        </w:rPr>
        <w:t> </w:t>
      </w:r>
      <w:r>
        <w:rPr/>
        <w:t>Unitatea</w:t>
      </w:r>
      <w:r>
        <w:rPr>
          <w:spacing w:val="-58"/>
        </w:rPr>
        <w:t> </w:t>
      </w:r>
      <w:r>
        <w:rPr/>
        <w:t>2 Parâng – Cindrel şi în Unitatea 3 Retezat – Godeanu. Din punct de vedere fizico – geografic</w:t>
      </w:r>
      <w:r>
        <w:rPr>
          <w:spacing w:val="1"/>
        </w:rPr>
        <w:t> </w:t>
      </w:r>
      <w:r>
        <w:rPr/>
        <w:t>teritoriul studiat este situat în Unitatea Carpato –Transilvană, Subunitatea de ordinul II Carpaţii</w:t>
      </w:r>
      <w:r>
        <w:rPr>
          <w:spacing w:val="1"/>
        </w:rPr>
        <w:t> </w:t>
      </w:r>
      <w:r>
        <w:rPr/>
        <w:t>Meridionali,</w:t>
      </w:r>
      <w:r>
        <w:rPr>
          <w:spacing w:val="1"/>
        </w:rPr>
        <w:t> </w:t>
      </w:r>
      <w:r>
        <w:rPr/>
        <w:t>Grupa</w:t>
      </w:r>
      <w:r>
        <w:rPr>
          <w:spacing w:val="1"/>
        </w:rPr>
        <w:t> </w:t>
      </w:r>
      <w:r>
        <w:rPr/>
        <w:t>centrală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Făgăraş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Parâng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Godeanu,</w:t>
      </w:r>
      <w:r>
        <w:rPr>
          <w:spacing w:val="1"/>
        </w:rPr>
        <w:t> </w:t>
      </w:r>
      <w:r>
        <w:rPr/>
        <w:t>Subgrupa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Parâng,</w:t>
      </w:r>
      <w:r>
        <w:rPr>
          <w:spacing w:val="60"/>
        </w:rPr>
        <w:t> </w:t>
      </w:r>
      <w:r>
        <w:rPr/>
        <w:t>Masivul</w:t>
      </w:r>
      <w:r>
        <w:rPr>
          <w:spacing w:val="1"/>
        </w:rPr>
        <w:t> </w:t>
      </w:r>
      <w:r>
        <w:rPr/>
        <w:t>Şureanu (de o parte şi de alta a culmii Roşia şi pe versantul drept al Dealului Federului) şi</w:t>
      </w:r>
      <w:r>
        <w:rPr>
          <w:spacing w:val="1"/>
        </w:rPr>
        <w:t> </w:t>
      </w:r>
      <w:r>
        <w:rPr/>
        <w:t>Subgrupa C Godeanu, Masivul Retezat (pe versantul drept al culmii Comarnic, de o parte şi de</w:t>
      </w:r>
      <w:r>
        <w:rPr>
          <w:spacing w:val="1"/>
        </w:rPr>
        <w:t> </w:t>
      </w:r>
      <w:r>
        <w:rPr/>
        <w:t>alta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culmii Scoarţei).</w:t>
      </w:r>
    </w:p>
    <w:p>
      <w:pPr>
        <w:pStyle w:val="BodyText"/>
        <w:ind w:right="1263" w:firstLine="719"/>
        <w:jc w:val="both"/>
      </w:pPr>
      <w:r>
        <w:rPr/>
        <w:t>Unitatea geomorfologică predominantă este versantul cu pante moderate, repezi și foarte</w:t>
      </w:r>
      <w:r>
        <w:rPr>
          <w:spacing w:val="1"/>
        </w:rPr>
        <w:t> </w:t>
      </w:r>
      <w:r>
        <w:rPr/>
        <w:t>repezi.</w:t>
      </w:r>
      <w:r>
        <w:rPr>
          <w:spacing w:val="-1"/>
        </w:rPr>
        <w:t> </w:t>
      </w:r>
      <w:r>
        <w:rPr/>
        <w:t>Configurația</w:t>
      </w:r>
      <w:r>
        <w:rPr>
          <w:spacing w:val="-1"/>
        </w:rPr>
        <w:t> </w:t>
      </w:r>
      <w:r>
        <w:rPr/>
        <w:t>terenului este</w:t>
      </w:r>
      <w:r>
        <w:rPr>
          <w:spacing w:val="-2"/>
        </w:rPr>
        <w:t> </w:t>
      </w:r>
      <w:r>
        <w:rPr/>
        <w:t>în general</w:t>
      </w:r>
      <w:r>
        <w:rPr>
          <w:spacing w:val="-1"/>
        </w:rPr>
        <w:t> </w:t>
      </w:r>
      <w:r>
        <w:rPr/>
        <w:t>ondulată, mai rar</w:t>
      </w:r>
      <w:r>
        <w:rPr>
          <w:spacing w:val="-1"/>
        </w:rPr>
        <w:t> </w:t>
      </w:r>
      <w:r>
        <w:rPr/>
        <w:t>plană</w:t>
      </w:r>
      <w:r>
        <w:rPr>
          <w:spacing w:val="-1"/>
        </w:rPr>
        <w:t> </w:t>
      </w:r>
      <w:r>
        <w:rPr/>
        <w:t>sau</w:t>
      </w:r>
      <w:r>
        <w:rPr>
          <w:spacing w:val="2"/>
        </w:rPr>
        <w:t> </w:t>
      </w:r>
      <w:r>
        <w:rPr/>
        <w:t>frământată.</w:t>
      </w:r>
    </w:p>
    <w:p>
      <w:pPr>
        <w:pStyle w:val="BodyText"/>
        <w:spacing w:before="1"/>
        <w:ind w:right="1262" w:firstLine="719"/>
        <w:jc w:val="both"/>
      </w:pPr>
      <w:r>
        <w:rPr/>
        <w:pict>
          <v:shape style="position:absolute;margin-left:162.140015pt;margin-top:33.693119pt;width:287.850pt;height:80.55pt;mso-position-horizontal-relative:page;mso-position-vertical-relative:paragraph;z-index:-27151360" coordorigin="3243,674" coordsize="5757,1611" path="m3257,1713l3243,1713,3243,1723,3243,1953,3257,1953,3257,1723,3257,1713xm3257,1473l3243,1473,3243,1483,3243,1713,3257,1713,3257,1483,3257,1473xm3257,1233l3243,1233,3243,1243,3243,1473,3257,1473,3257,1243,3257,1233xm3257,993l3243,993,3243,1003,3243,1233,3257,1233,3257,1003,3257,993xm3329,2270l3257,2270,3257,2198,3257,1963,3257,1963,3257,1953,3243,1953,3243,1963,3243,1963,3243,2198,3243,2270,3243,2284,3257,2284,3329,2284,3329,2270xm3329,674l3257,674,3243,674,3243,688,3243,765,3243,993,3257,993,3257,765,3257,688,3329,688,3329,674xm4364,674l3329,674,3329,688,4364,688,4364,674xm4892,2270l4820,2270,4806,2270,4436,2270,4364,2270,4350,2270,3329,2270,3329,2284,4350,2284,4364,2284,4436,2284,4806,2284,4820,2284,4892,2284,4892,2270xm4907,674l4820,674,4451,674,4364,674,4364,688,4451,688,4820,688,4907,688,4907,674xm8999,1953l8970,1953,8970,1963,8970,1963,8970,2198,8970,2270,8913,2270,7756,2270,7684,2270,7669,2270,5924,2270,5852,2270,5838,2270,4892,2270,4892,2284,5838,2284,5852,2284,5924,2284,7669,2284,7684,2284,7756,2284,8913,2284,8970,2284,8999,2284,8999,2270,8999,2198,8999,1963,8999,1963,8999,1953xm8999,1713l8970,1713,8970,1723,8970,1953,8999,1953,8999,1723,8999,1713xm8999,1473l8970,1473,8970,1483,8970,1713,8999,1713,8999,1483,8999,1473xm8999,1233l8970,1233,8970,1243,8970,1473,8999,1473,8999,1243,8999,1233xm8999,993l8970,993,8970,1003,8970,1233,8999,1233,8999,1003,8999,993xm8999,674l8970,674,8913,674,7770,674,7684,674,7684,674,5939,674,5852,674,4907,674,4907,688,5852,688,5939,688,7684,688,7684,688,7770,688,8913,688,8970,688,8970,765,8970,993,8999,993,8999,765,8999,688,8999,674xe" filled="true" fillcolor="#000000" stroked="false">
            <v:path arrowok="t"/>
            <v:fill type="solid"/>
            <w10:wrap type="none"/>
          </v:shape>
        </w:pict>
      </w:r>
      <w:r>
        <w:rPr/>
        <w:t>Repartiţia</w:t>
      </w:r>
      <w:r>
        <w:rPr>
          <w:spacing w:val="18"/>
        </w:rPr>
        <w:t> </w:t>
      </w:r>
      <w:r>
        <w:rPr/>
        <w:t>suprafeţei</w:t>
      </w:r>
      <w:r>
        <w:rPr>
          <w:spacing w:val="19"/>
        </w:rPr>
        <w:t> </w:t>
      </w:r>
      <w:r>
        <w:rPr/>
        <w:t>UP</w:t>
      </w:r>
      <w:r>
        <w:rPr>
          <w:spacing w:val="19"/>
        </w:rPr>
        <w:t> </w:t>
      </w:r>
      <w:r>
        <w:rPr/>
        <w:t>I</w:t>
      </w:r>
      <w:r>
        <w:rPr>
          <w:spacing w:val="16"/>
        </w:rPr>
        <w:t> </w:t>
      </w:r>
      <w:r>
        <w:rPr/>
        <w:t>Măgura</w:t>
      </w:r>
      <w:r>
        <w:rPr>
          <w:spacing w:val="17"/>
        </w:rPr>
        <w:t> </w:t>
      </w:r>
      <w:r>
        <w:rPr/>
        <w:t>în</w:t>
      </w:r>
      <w:r>
        <w:rPr>
          <w:spacing w:val="19"/>
        </w:rPr>
        <w:t> </w:t>
      </w:r>
      <w:r>
        <w:rPr/>
        <w:t>ceea</w:t>
      </w:r>
      <w:r>
        <w:rPr>
          <w:spacing w:val="18"/>
        </w:rPr>
        <w:t> </w:t>
      </w:r>
      <w:r>
        <w:rPr/>
        <w:t>ce</w:t>
      </w:r>
      <w:r>
        <w:rPr>
          <w:spacing w:val="18"/>
        </w:rPr>
        <w:t> </w:t>
      </w:r>
      <w:r>
        <w:rPr/>
        <w:t>priveşte</w:t>
      </w:r>
      <w:r>
        <w:rPr>
          <w:spacing w:val="19"/>
        </w:rPr>
        <w:t> </w:t>
      </w:r>
      <w:r>
        <w:rPr/>
        <w:t>înclinarea,</w:t>
      </w:r>
      <w:r>
        <w:rPr>
          <w:spacing w:val="19"/>
        </w:rPr>
        <w:t> </w:t>
      </w:r>
      <w:r>
        <w:rPr/>
        <w:t>expoziţia</w:t>
      </w:r>
      <w:r>
        <w:rPr>
          <w:spacing w:val="21"/>
        </w:rPr>
        <w:t> </w:t>
      </w:r>
      <w:r>
        <w:rPr/>
        <w:t>şi</w:t>
      </w:r>
      <w:r>
        <w:rPr>
          <w:spacing w:val="20"/>
        </w:rPr>
        <w:t> </w:t>
      </w:r>
      <w:r>
        <w:rPr/>
        <w:t>altitudinea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prezintă</w:t>
      </w:r>
      <w:r>
        <w:rPr>
          <w:spacing w:val="-1"/>
        </w:rPr>
        <w:t> </w:t>
      </w:r>
      <w:r>
        <w:rPr/>
        <w:t>în tabelele</w:t>
      </w:r>
      <w:r>
        <w:rPr>
          <w:spacing w:val="-1"/>
        </w:rPr>
        <w:t> </w:t>
      </w:r>
      <w:r>
        <w:rPr/>
        <w:t>următoare.</w:t>
      </w:r>
    </w:p>
    <w:p>
      <w:pPr>
        <w:pStyle w:val="BodyText"/>
        <w:spacing w:before="6"/>
        <w:ind w:left="0"/>
        <w:rPr>
          <w:sz w:val="15"/>
        </w:rPr>
      </w:pPr>
    </w:p>
    <w:tbl>
      <w:tblPr>
        <w:tblW w:w="0" w:type="auto"/>
        <w:jc w:val="left"/>
        <w:tblInd w:w="28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584"/>
        <w:gridCol w:w="1311"/>
        <w:gridCol w:w="1823"/>
        <w:gridCol w:w="908"/>
      </w:tblGrid>
      <w:tr>
        <w:trPr>
          <w:trHeight w:val="232" w:hRule="atLeast"/>
        </w:trPr>
        <w:tc>
          <w:tcPr>
            <w:tcW w:w="982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left="276" w:right="222"/>
              <w:jc w:val="center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58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1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left="318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823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56,49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8 %</w:t>
            </w:r>
          </w:p>
        </w:tc>
      </w:tr>
      <w:tr>
        <w:trPr>
          <w:trHeight w:val="23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76" w:right="222"/>
              <w:jc w:val="center"/>
              <w:rPr>
                <w:sz w:val="20"/>
              </w:rPr>
            </w:pPr>
            <w:r>
              <w:rPr>
                <w:sz w:val="20"/>
              </w:rPr>
              <w:t>601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18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101,79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15 %</w:t>
            </w:r>
          </w:p>
        </w:tc>
      </w:tr>
      <w:tr>
        <w:trPr>
          <w:trHeight w:val="23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76" w:right="222"/>
              <w:jc w:val="center"/>
              <w:rPr>
                <w:sz w:val="20"/>
              </w:rPr>
            </w:pPr>
            <w:r>
              <w:rPr>
                <w:sz w:val="20"/>
              </w:rPr>
              <w:t>801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345,88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52 %</w:t>
            </w:r>
          </w:p>
        </w:tc>
      </w:tr>
      <w:tr>
        <w:trPr>
          <w:trHeight w:val="23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76" w:right="222"/>
              <w:jc w:val="center"/>
              <w:rPr>
                <w:sz w:val="20"/>
              </w:rPr>
            </w:pPr>
            <w:r>
              <w:rPr>
                <w:sz w:val="20"/>
              </w:rPr>
              <w:t>1001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98,53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15 %</w:t>
            </w:r>
          </w:p>
        </w:tc>
      </w:tr>
      <w:tr>
        <w:trPr>
          <w:trHeight w:val="23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76" w:right="222"/>
              <w:jc w:val="center"/>
              <w:rPr>
                <w:sz w:val="20"/>
              </w:rPr>
            </w:pPr>
            <w:r>
              <w:rPr>
                <w:sz w:val="20"/>
              </w:rPr>
              <w:t>1201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63,89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>
        <w:trPr>
          <w:trHeight w:val="234" w:hRule="atLeast"/>
        </w:trPr>
        <w:tc>
          <w:tcPr>
            <w:tcW w:w="982" w:type="dxa"/>
            <w:tcBorders>
              <w:top w:val="single" w:sz="4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left="276" w:right="22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84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666,58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</w:tbl>
    <w:p>
      <w:pPr>
        <w:spacing w:after="0" w:line="214" w:lineRule="exact"/>
        <w:jc w:val="right"/>
        <w:rPr>
          <w:sz w:val="20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line="276" w:lineRule="auto" w:before="79"/>
        <w:ind w:right="1262"/>
        <w:jc w:val="both"/>
      </w:pPr>
      <w:r>
        <w:rPr/>
        <w:t>Altitudinea are o influență indirectă asupra distribuției vegetației, în schimb intervine direct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factorilor</w:t>
      </w:r>
      <w:r>
        <w:rPr>
          <w:spacing w:val="1"/>
        </w:rPr>
        <w:t> </w:t>
      </w:r>
      <w:r>
        <w:rPr/>
        <w:t>climatici.</w:t>
      </w:r>
      <w:r>
        <w:rPr>
          <w:spacing w:val="1"/>
        </w:rPr>
        <w:t> </w:t>
      </w:r>
      <w:r>
        <w:rPr/>
        <w:t>Odată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crește</w:t>
      </w:r>
      <w:r>
        <w:rPr>
          <w:spacing w:val="1"/>
        </w:rPr>
        <w:t> </w:t>
      </w:r>
      <w:r>
        <w:rPr/>
        <w:t>altitudinea,</w:t>
      </w:r>
      <w:r>
        <w:rPr>
          <w:spacing w:val="1"/>
        </w:rPr>
        <w:t> </w:t>
      </w:r>
      <w:r>
        <w:rPr/>
        <w:t>temperaturile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reduc,</w:t>
      </w:r>
      <w:r>
        <w:rPr>
          <w:spacing w:val="1"/>
        </w:rPr>
        <w:t> </w:t>
      </w:r>
      <w:r>
        <w:rPr/>
        <w:t>intensitatea</w:t>
      </w:r>
      <w:r>
        <w:rPr>
          <w:spacing w:val="1"/>
        </w:rPr>
        <w:t> </w:t>
      </w:r>
      <w:r>
        <w:rPr/>
        <w:t>radiației solare sporește, vânturile sunt mai intense și mai frecvente, cantitatea de precipitații și</w:t>
      </w:r>
      <w:r>
        <w:rPr>
          <w:spacing w:val="1"/>
        </w:rPr>
        <w:t> </w:t>
      </w:r>
      <w:r>
        <w:rPr/>
        <w:t>umiditatea</w:t>
      </w:r>
      <w:r>
        <w:rPr>
          <w:spacing w:val="-3"/>
        </w:rPr>
        <w:t> </w:t>
      </w:r>
      <w:r>
        <w:rPr/>
        <w:t>atmosferică</w:t>
      </w:r>
      <w:r>
        <w:rPr>
          <w:spacing w:val="-1"/>
        </w:rPr>
        <w:t> </w:t>
      </w:r>
      <w:r>
        <w:rPr/>
        <w:t>cresc.</w:t>
      </w:r>
    </w:p>
    <w:p>
      <w:pPr>
        <w:pStyle w:val="BodyText"/>
        <w:spacing w:before="200" w:after="58"/>
        <w:ind w:left="1680"/>
        <w:jc w:val="both"/>
      </w:pPr>
      <w:r>
        <w:rPr/>
        <w:pict>
          <v:shape style="position:absolute;margin-left:162.140015pt;margin-top:23.8431pt;width:287.850pt;height:56.55pt;mso-position-horizontal-relative:page;mso-position-vertical-relative:paragraph;z-index:-27150848" coordorigin="3243,477" coordsize="5757,1131" path="m3329,477l3243,477,3243,477,3243,491,3243,568,3243,798,3243,808,3243,1038,3243,1048,3243,1278,3243,1288,3243,1521,3243,1593,3243,1607,3257,1607,3329,1607,3329,1593,3257,1593,3257,1521,3257,1288,3257,1278,3257,1048,3257,1038,3257,808,3257,798,3257,568,3257,491,3329,491,3329,477xm8999,477l8913,477,8202,477,8116,477,6995,477,6909,477,3329,477,3329,491,6909,491,6995,491,8116,491,8202,491,8913,491,8970,491,8970,568,8970,798,8970,808,8970,1038,8970,1048,8970,1278,8970,1288,8970,1521,8970,1593,8913,1593,8188,1593,8116,1593,8101,1593,6981,1593,6909,1593,6894,1593,3329,1593,3329,1607,6894,1607,6909,1607,6981,1607,8101,1607,8116,1607,8188,1607,8913,1607,8970,1607,8999,1607,8999,1593,8999,1521,8999,1288,8999,1278,8999,1048,8999,1038,8999,808,8999,798,8999,568,8999,491,8999,477,8999,477xe" filled="true" fillcolor="#000000" stroked="false">
            <v:path arrowok="t"/>
            <v:fill type="solid"/>
            <w10:wrap type="none"/>
          </v:shape>
        </w:pict>
      </w:r>
      <w:r>
        <w:rPr/>
        <w:t>Pe</w:t>
      </w:r>
      <w:r>
        <w:rPr>
          <w:spacing w:val="-3"/>
        </w:rPr>
        <w:t> </w:t>
      </w:r>
      <w:r>
        <w:rPr/>
        <w:t>categorii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expoziţii,</w:t>
      </w:r>
      <w:r>
        <w:rPr>
          <w:spacing w:val="-2"/>
        </w:rPr>
        <w:t> </w:t>
      </w:r>
      <w:r>
        <w:rPr/>
        <w:t>repartiţia</w:t>
      </w:r>
      <w:r>
        <w:rPr>
          <w:spacing w:val="-2"/>
        </w:rPr>
        <w:t> </w:t>
      </w:r>
      <w:r>
        <w:rPr/>
        <w:t>fondului</w:t>
      </w:r>
      <w:r>
        <w:rPr>
          <w:spacing w:val="-2"/>
        </w:rPr>
        <w:t> </w:t>
      </w:r>
      <w:r>
        <w:rPr/>
        <w:t>forestier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prezintă</w:t>
      </w:r>
      <w:r>
        <w:rPr>
          <w:spacing w:val="-3"/>
        </w:rPr>
        <w:t> </w:t>
      </w:r>
      <w:r>
        <w:rPr/>
        <w:t>astfel:</w:t>
      </w:r>
    </w:p>
    <w:tbl>
      <w:tblPr>
        <w:tblW w:w="0" w:type="auto"/>
        <w:jc w:val="left"/>
        <w:tblInd w:w="28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671"/>
        <w:gridCol w:w="1857"/>
        <w:gridCol w:w="1639"/>
        <w:gridCol w:w="692"/>
      </w:tblGrid>
      <w:tr>
        <w:trPr>
          <w:trHeight w:val="234" w:hRule="atLeast"/>
        </w:trPr>
        <w:tc>
          <w:tcPr>
            <w:tcW w:w="747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expoziţii</w:t>
            </w:r>
          </w:p>
        </w:tc>
        <w:tc>
          <w:tcPr>
            <w:tcW w:w="2528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4"/>
              <w:ind w:left="39"/>
              <w:rPr>
                <w:sz w:val="20"/>
              </w:rPr>
            </w:pPr>
            <w:r>
              <w:rPr>
                <w:sz w:val="20"/>
              </w:rPr>
              <w:t>însorite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S-V)</w:t>
            </w:r>
          </w:p>
        </w:tc>
        <w:tc>
          <w:tcPr>
            <w:tcW w:w="163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4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202,02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692" w:type="dxa"/>
            <w:tcBorders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30 %</w:t>
            </w:r>
          </w:p>
        </w:tc>
      </w:tr>
      <w:tr>
        <w:trPr>
          <w:trHeight w:val="230" w:hRule="atLeast"/>
        </w:trPr>
        <w:tc>
          <w:tcPr>
            <w:tcW w:w="74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0" w:right="-15"/>
              <w:jc w:val="center"/>
              <w:rPr>
                <w:sz w:val="20"/>
              </w:rPr>
            </w:pPr>
            <w:r>
              <w:rPr>
                <w:sz w:val="20"/>
              </w:rPr>
              <w:t>parţial în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sorite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(V,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N-V,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S-E)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347,26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52 %</w:t>
            </w:r>
          </w:p>
        </w:tc>
      </w:tr>
      <w:tr>
        <w:trPr>
          <w:trHeight w:val="230" w:hRule="atLeast"/>
        </w:trPr>
        <w:tc>
          <w:tcPr>
            <w:tcW w:w="74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expoziţii</w:t>
            </w:r>
          </w:p>
        </w:tc>
        <w:tc>
          <w:tcPr>
            <w:tcW w:w="6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umbrite</w:t>
            </w:r>
          </w:p>
        </w:tc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(N,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N-E)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117,30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18 %</w:t>
            </w:r>
          </w:p>
        </w:tc>
      </w:tr>
      <w:tr>
        <w:trPr>
          <w:trHeight w:val="232" w:hRule="atLeast"/>
        </w:trPr>
        <w:tc>
          <w:tcPr>
            <w:tcW w:w="3275" w:type="dxa"/>
            <w:gridSpan w:val="3"/>
            <w:tcBorders>
              <w:top w:val="single" w:sz="4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1549" w:right="124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666,58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</w:tbl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jc w:val="both"/>
      </w:pPr>
      <w:r>
        <w:rPr/>
        <w:t>Referitor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variațiile</w:t>
      </w:r>
      <w:r>
        <w:rPr>
          <w:spacing w:val="-1"/>
        </w:rPr>
        <w:t> </w:t>
      </w:r>
      <w:r>
        <w:rPr/>
        <w:t>topoclimatului</w:t>
      </w:r>
      <w:r>
        <w:rPr>
          <w:spacing w:val="-1"/>
        </w:rPr>
        <w:t> </w:t>
      </w:r>
      <w:r>
        <w:rPr/>
        <w:t>induse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expoziția</w:t>
      </w:r>
      <w:r>
        <w:rPr>
          <w:spacing w:val="-1"/>
        </w:rPr>
        <w:t> </w:t>
      </w:r>
      <w:r>
        <w:rPr/>
        <w:t>versanților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pot</w:t>
      </w:r>
      <w:r>
        <w:rPr>
          <w:spacing w:val="1"/>
        </w:rPr>
        <w:t> </w:t>
      </w:r>
      <w:r>
        <w:rPr/>
        <w:t>afirma</w:t>
      </w:r>
      <w:r>
        <w:rPr>
          <w:spacing w:val="-1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7"/>
        </w:numPr>
        <w:tabs>
          <w:tab w:pos="1825" w:val="left" w:leader="none"/>
        </w:tabs>
        <w:spacing w:line="240" w:lineRule="auto" w:before="1" w:after="0"/>
        <w:ind w:left="960" w:right="1259" w:firstLine="719"/>
        <w:jc w:val="both"/>
        <w:rPr>
          <w:sz w:val="24"/>
        </w:rPr>
      </w:pPr>
      <w:r>
        <w:rPr>
          <w:i/>
          <w:sz w:val="24"/>
        </w:rPr>
        <w:t>expozițiile însorite </w:t>
      </w:r>
      <w:r>
        <w:rPr>
          <w:sz w:val="24"/>
        </w:rPr>
        <w:t>(30 %) sunt cele mai călduroase, se încălzesc puternic în timpul zilei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răcesc</w:t>
      </w:r>
      <w:r>
        <w:rPr>
          <w:spacing w:val="1"/>
          <w:sz w:val="24"/>
        </w:rPr>
        <w:t> </w:t>
      </w:r>
      <w:r>
        <w:rPr>
          <w:sz w:val="24"/>
        </w:rPr>
        <w:t>accentuat</w:t>
      </w:r>
      <w:r>
        <w:rPr>
          <w:spacing w:val="1"/>
          <w:sz w:val="24"/>
        </w:rPr>
        <w:t> </w:t>
      </w:r>
      <w:r>
        <w:rPr>
          <w:sz w:val="24"/>
        </w:rPr>
        <w:t>noaptea,</w:t>
      </w:r>
      <w:r>
        <w:rPr>
          <w:spacing w:val="1"/>
          <w:sz w:val="24"/>
        </w:rPr>
        <w:t> </w:t>
      </w:r>
      <w:r>
        <w:rPr>
          <w:sz w:val="24"/>
        </w:rPr>
        <w:t>astfel</w:t>
      </w:r>
      <w:r>
        <w:rPr>
          <w:spacing w:val="1"/>
          <w:sz w:val="24"/>
        </w:rPr>
        <w:t> </w:t>
      </w:r>
      <w:r>
        <w:rPr>
          <w:sz w:val="24"/>
        </w:rPr>
        <w:t>încât</w:t>
      </w:r>
      <w:r>
        <w:rPr>
          <w:spacing w:val="1"/>
          <w:sz w:val="24"/>
        </w:rPr>
        <w:t> </w:t>
      </w:r>
      <w:r>
        <w:rPr>
          <w:sz w:val="24"/>
        </w:rPr>
        <w:t>amplitudinile</w:t>
      </w:r>
      <w:r>
        <w:rPr>
          <w:spacing w:val="1"/>
          <w:sz w:val="24"/>
        </w:rPr>
        <w:t> </w:t>
      </w:r>
      <w:r>
        <w:rPr>
          <w:sz w:val="24"/>
        </w:rPr>
        <w:t>termice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1"/>
          <w:sz w:val="24"/>
        </w:rPr>
        <w:t> </w:t>
      </w:r>
      <w:r>
        <w:rPr>
          <w:sz w:val="24"/>
        </w:rPr>
        <w:t>maxime;</w:t>
      </w:r>
      <w:r>
        <w:rPr>
          <w:spacing w:val="1"/>
          <w:sz w:val="24"/>
        </w:rPr>
        <w:t> </w:t>
      </w:r>
      <w:r>
        <w:rPr>
          <w:sz w:val="24"/>
        </w:rPr>
        <w:t>sezonul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vegetație este mai lung, dar pericolul înghețurilor târzii și a deşosării puieților este mai mare;</w:t>
      </w:r>
      <w:r>
        <w:rPr>
          <w:spacing w:val="1"/>
          <w:sz w:val="24"/>
        </w:rPr>
        <w:t> </w:t>
      </w:r>
      <w:r>
        <w:rPr>
          <w:sz w:val="24"/>
        </w:rPr>
        <w:t>perioadele de secetă sunt mai lungi și mai dese, evapotranspirația fiind mai puternică, stratul de</w:t>
      </w:r>
      <w:r>
        <w:rPr>
          <w:spacing w:val="1"/>
          <w:sz w:val="24"/>
        </w:rPr>
        <w:t> </w:t>
      </w:r>
      <w:r>
        <w:rPr>
          <w:sz w:val="24"/>
        </w:rPr>
        <w:t>zăpadă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mai subțire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topește</w:t>
      </w:r>
      <w:r>
        <w:rPr>
          <w:spacing w:val="-1"/>
          <w:sz w:val="24"/>
        </w:rPr>
        <w:t> </w:t>
      </w:r>
      <w:r>
        <w:rPr>
          <w:sz w:val="24"/>
        </w:rPr>
        <w:t>mai repede;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</w:tabs>
        <w:spacing w:line="240" w:lineRule="auto" w:before="0" w:after="0"/>
        <w:ind w:left="960" w:right="1254" w:firstLine="719"/>
        <w:jc w:val="both"/>
        <w:rPr>
          <w:sz w:val="24"/>
        </w:rPr>
      </w:pPr>
      <w:r>
        <w:rPr>
          <w:i/>
          <w:sz w:val="24"/>
        </w:rPr>
        <w:t>expozițiile umbrite </w:t>
      </w:r>
      <w:r>
        <w:rPr>
          <w:sz w:val="24"/>
        </w:rPr>
        <w:t>(18 %) beneficiază de un plus de umiditate pedologică și atmosfe-</w:t>
      </w:r>
      <w:r>
        <w:rPr>
          <w:spacing w:val="1"/>
          <w:sz w:val="24"/>
        </w:rPr>
        <w:t> </w:t>
      </w:r>
      <w:r>
        <w:rPr>
          <w:sz w:val="24"/>
        </w:rPr>
        <w:t>rică, de o persistență mai îndelungată a stratului de zăpadă, de temperaturi și amplitudini mai</w:t>
      </w:r>
      <w:r>
        <w:rPr>
          <w:spacing w:val="1"/>
          <w:sz w:val="24"/>
        </w:rPr>
        <w:t> </w:t>
      </w:r>
      <w:r>
        <w:rPr>
          <w:sz w:val="24"/>
        </w:rPr>
        <w:t>scăzute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sezon de</w:t>
      </w:r>
      <w:r>
        <w:rPr>
          <w:spacing w:val="-1"/>
          <w:sz w:val="24"/>
        </w:rPr>
        <w:t> </w:t>
      </w:r>
      <w:r>
        <w:rPr>
          <w:sz w:val="24"/>
        </w:rPr>
        <w:t>vegetație mai scurt;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</w:tabs>
        <w:spacing w:line="240" w:lineRule="auto" w:before="0" w:after="0"/>
        <w:ind w:left="960" w:right="1258" w:firstLine="719"/>
        <w:jc w:val="both"/>
        <w:rPr>
          <w:sz w:val="24"/>
        </w:rPr>
      </w:pPr>
      <w:r>
        <w:rPr>
          <w:i/>
          <w:sz w:val="24"/>
        </w:rPr>
        <w:t>expozițiile parțial însorite </w:t>
      </w:r>
      <w:r>
        <w:rPr>
          <w:sz w:val="24"/>
        </w:rPr>
        <w:t>și cele </w:t>
      </w:r>
      <w:r>
        <w:rPr>
          <w:i/>
          <w:sz w:val="24"/>
        </w:rPr>
        <w:t>parțial umbrite </w:t>
      </w:r>
      <w:r>
        <w:rPr>
          <w:sz w:val="24"/>
        </w:rPr>
        <w:t>(52 %) prezintă o situație intermediară,</w:t>
      </w:r>
      <w:r>
        <w:rPr>
          <w:spacing w:val="-57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mențiunea</w:t>
      </w:r>
      <w:r>
        <w:rPr>
          <w:spacing w:val="-3"/>
          <w:sz w:val="24"/>
        </w:rPr>
        <w:t> </w:t>
      </w:r>
      <w:r>
        <w:rPr>
          <w:sz w:val="24"/>
        </w:rPr>
        <w:t>că</w:t>
      </w:r>
      <w:r>
        <w:rPr>
          <w:spacing w:val="-2"/>
          <w:sz w:val="24"/>
        </w:rPr>
        <w:t> </w:t>
      </w:r>
      <w:r>
        <w:rPr>
          <w:sz w:val="24"/>
        </w:rPr>
        <w:t>versanții vestici</w:t>
      </w:r>
      <w:r>
        <w:rPr>
          <w:spacing w:val="-1"/>
          <w:sz w:val="24"/>
        </w:rPr>
        <w:t> </w:t>
      </w:r>
      <w:r>
        <w:rPr>
          <w:sz w:val="24"/>
        </w:rPr>
        <w:t>beneficiază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2"/>
          <w:sz w:val="24"/>
        </w:rPr>
        <w:t> </w:t>
      </w:r>
      <w:r>
        <w:rPr>
          <w:sz w:val="24"/>
        </w:rPr>
        <w:t>plus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căldură,</w:t>
      </w:r>
      <w:r>
        <w:rPr>
          <w:spacing w:val="1"/>
          <w:sz w:val="24"/>
        </w:rPr>
        <w:t> </w:t>
      </w:r>
      <w:r>
        <w:rPr>
          <w:sz w:val="24"/>
        </w:rPr>
        <w:t>comparativ cu</w:t>
      </w:r>
      <w:r>
        <w:rPr>
          <w:spacing w:val="-1"/>
          <w:sz w:val="24"/>
        </w:rPr>
        <w:t> </w:t>
      </w:r>
      <w:r>
        <w:rPr>
          <w:sz w:val="24"/>
        </w:rPr>
        <w:t>cei</w:t>
      </w:r>
      <w:r>
        <w:rPr>
          <w:spacing w:val="-1"/>
          <w:sz w:val="24"/>
        </w:rPr>
        <w:t> </w:t>
      </w:r>
      <w:r>
        <w:rPr>
          <w:sz w:val="24"/>
        </w:rPr>
        <w:t>estici.</w:t>
      </w:r>
    </w:p>
    <w:p>
      <w:pPr>
        <w:pStyle w:val="BodyText"/>
        <w:ind w:left="1680"/>
        <w:jc w:val="both"/>
      </w:pPr>
      <w:r>
        <w:rPr/>
        <w:t>Înclinarea</w:t>
      </w:r>
      <w:r>
        <w:rPr>
          <w:spacing w:val="6"/>
        </w:rPr>
        <w:t> </w:t>
      </w:r>
      <w:r>
        <w:rPr/>
        <w:t>terenului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variată.</w:t>
      </w:r>
      <w:r>
        <w:rPr>
          <w:spacing w:val="6"/>
        </w:rPr>
        <w:t> </w:t>
      </w:r>
      <w:r>
        <w:rPr/>
        <w:t>Suprafaţa</w:t>
      </w:r>
      <w:r>
        <w:rPr>
          <w:spacing w:val="9"/>
        </w:rPr>
        <w:t> </w:t>
      </w:r>
      <w:r>
        <w:rPr/>
        <w:t>fondului</w:t>
      </w:r>
      <w:r>
        <w:rPr>
          <w:spacing w:val="8"/>
        </w:rPr>
        <w:t> </w:t>
      </w:r>
      <w:r>
        <w:rPr/>
        <w:t>forestier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repartizată,</w:t>
      </w:r>
      <w:r>
        <w:rPr>
          <w:spacing w:val="7"/>
        </w:rPr>
        <w:t> </w:t>
      </w:r>
      <w:r>
        <w:rPr/>
        <w:t>pe</w:t>
      </w:r>
      <w:r>
        <w:rPr>
          <w:spacing w:val="6"/>
        </w:rPr>
        <w:t> </w:t>
      </w:r>
      <w:r>
        <w:rPr/>
        <w:t>categorii</w:t>
      </w:r>
    </w:p>
    <w:p>
      <w:pPr>
        <w:pStyle w:val="BodyText"/>
        <w:spacing w:after="59"/>
        <w:jc w:val="both"/>
      </w:pPr>
      <w:r>
        <w:rPr/>
        <w:pict>
          <v:shape style="position:absolute;margin-left:149.660004pt;margin-top:13.839111pt;width:312.8pt;height:68.55pt;mso-position-horizontal-relative:page;mso-position-vertical-relative:paragraph;z-index:-27150336" coordorigin="2993,277" coordsize="6256,1371" path="m9163,1633l8032,1633,7960,1633,7945,1633,6796,1633,6724,1633,6709,1633,3080,1633,3008,1633,3008,1561,3008,1326,3008,1316,3008,1086,3008,1076,3008,846,3008,836,3008,606,3008,596,3008,368,2993,368,2993,596,2993,606,2993,836,2993,846,2993,1076,2993,1086,2993,1316,2993,1326,2993,1561,2993,1633,2993,1648,3008,1648,3080,1648,6709,1648,6724,1648,6796,1648,7945,1648,7960,1648,8032,1648,9163,1648,9163,1633xm9163,277l8046,277,7960,277,6810,277,6724,277,3080,277,3008,277,3008,277,2993,277,2993,277,2993,291,2993,368,3008,368,3008,291,3080,291,6724,291,6810,291,7960,291,8046,291,9163,291,9163,277xm9249,368l9220,368,9220,596,9220,606,9220,836,9220,846,9220,1076,9220,1086,9220,1316,9220,1326,9220,1561,9220,1633,9163,1633,9163,1648,9220,1648,9249,1648,9249,1633,9249,1561,9249,1326,9249,1316,9249,1086,9249,1076,9249,846,9249,836,9249,606,9249,596,9249,368xm9249,277l9220,277,9220,277,9163,277,9163,291,9220,291,9220,368,9249,368,9249,291,9249,277,9249,277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2"/>
        </w:rPr>
        <w:t> </w:t>
      </w:r>
      <w:r>
        <w:rPr/>
        <w:t>înclinare a</w:t>
      </w:r>
      <w:r>
        <w:rPr>
          <w:spacing w:val="-2"/>
        </w:rPr>
        <w:t> </w:t>
      </w:r>
      <w:r>
        <w:rPr/>
        <w:t>terenului,</w:t>
      </w:r>
      <w:r>
        <w:rPr>
          <w:spacing w:val="-1"/>
        </w:rPr>
        <w:t> </w:t>
      </w:r>
      <w:r>
        <w:rPr/>
        <w:t>astfel:</w:t>
      </w:r>
    </w:p>
    <w:tbl>
      <w:tblPr>
        <w:tblW w:w="0" w:type="auto"/>
        <w:jc w:val="left"/>
        <w:tblInd w:w="26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7"/>
        <w:gridCol w:w="1721"/>
        <w:gridCol w:w="181"/>
        <w:gridCol w:w="858"/>
        <w:gridCol w:w="1722"/>
        <w:gridCol w:w="895"/>
      </w:tblGrid>
      <w:tr>
        <w:trPr>
          <w:trHeight w:val="232" w:hRule="atLeast"/>
        </w:trPr>
        <w:tc>
          <w:tcPr>
            <w:tcW w:w="727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terenuri</w:t>
            </w:r>
          </w:p>
        </w:tc>
        <w:tc>
          <w:tcPr>
            <w:tcW w:w="1721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left="39"/>
              <w:rPr>
                <w:sz w:val="20"/>
              </w:rPr>
            </w:pP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înclinare &lt;16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81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 w:before="2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44,31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  <w:tr>
        <w:trPr>
          <w:trHeight w:val="230" w:hRule="atLeast"/>
        </w:trPr>
        <w:tc>
          <w:tcPr>
            <w:tcW w:w="72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terenuri</w:t>
            </w: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cu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înclinare între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și</w:t>
            </w:r>
          </w:p>
        </w:tc>
        <w:tc>
          <w:tcPr>
            <w:tcW w:w="8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7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354,87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53%</w:t>
            </w:r>
          </w:p>
        </w:tc>
      </w:tr>
      <w:tr>
        <w:trPr>
          <w:trHeight w:val="230" w:hRule="atLeast"/>
        </w:trPr>
        <w:tc>
          <w:tcPr>
            <w:tcW w:w="72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terenuri</w:t>
            </w: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cu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înclinare între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și</w:t>
            </w:r>
          </w:p>
        </w:tc>
        <w:tc>
          <w:tcPr>
            <w:tcW w:w="8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4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7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265,60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>
        <w:trPr>
          <w:trHeight w:val="230" w:hRule="atLeast"/>
        </w:trPr>
        <w:tc>
          <w:tcPr>
            <w:tcW w:w="72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terenuri</w:t>
            </w: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39"/>
              <w:rPr>
                <w:sz w:val="20"/>
              </w:rPr>
            </w:pP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înclinare &gt;40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10" w:lineRule="exact"/>
              <w:ind w:left="1822"/>
              <w:rPr>
                <w:sz w:val="20"/>
              </w:rPr>
            </w:pPr>
            <w:r>
              <w:rPr>
                <w:sz w:val="20"/>
              </w:rPr>
              <w:t>1,80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-%</w:t>
            </w:r>
          </w:p>
        </w:tc>
      </w:tr>
      <w:tr>
        <w:trPr>
          <w:trHeight w:val="234" w:hRule="atLeast"/>
        </w:trPr>
        <w:tc>
          <w:tcPr>
            <w:tcW w:w="2448" w:type="dxa"/>
            <w:gridSpan w:val="2"/>
            <w:tcBorders>
              <w:top w:val="single" w:sz="4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left="1603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nil"/>
              <w:right w:val="nil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left="1671"/>
              <w:rPr>
                <w:sz w:val="20"/>
              </w:rPr>
            </w:pPr>
            <w:r>
              <w:rPr>
                <w:sz w:val="20"/>
              </w:rPr>
              <w:t>666,58ha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%</w:t>
            </w:r>
          </w:p>
        </w:tc>
      </w:tr>
    </w:tbl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ind w:left="1680"/>
        <w:jc w:val="both"/>
      </w:pPr>
      <w:r>
        <w:rPr/>
        <w:t>Din</w:t>
      </w:r>
      <w:r>
        <w:rPr>
          <w:spacing w:val="-2"/>
        </w:rPr>
        <w:t> </w:t>
      </w:r>
      <w:r>
        <w:rPr/>
        <w:t>cele</w:t>
      </w:r>
      <w:r>
        <w:rPr>
          <w:spacing w:val="-1"/>
        </w:rPr>
        <w:t> </w:t>
      </w:r>
      <w:r>
        <w:rPr/>
        <w:t>prezentate</w:t>
      </w:r>
      <w:r>
        <w:rPr>
          <w:spacing w:val="-1"/>
        </w:rPr>
        <w:t> </w:t>
      </w:r>
      <w:r>
        <w:rPr/>
        <w:t>rezultă</w:t>
      </w:r>
      <w:r>
        <w:rPr>
          <w:spacing w:val="-1"/>
        </w:rPr>
        <w:t> </w:t>
      </w:r>
      <w:r>
        <w:rPr/>
        <w:t>că</w:t>
      </w:r>
      <w:r>
        <w:rPr>
          <w:spacing w:val="-2"/>
        </w:rPr>
        <w:t> </w:t>
      </w:r>
      <w:r>
        <w:rPr/>
        <w:t>predomină</w:t>
      </w:r>
      <w:r>
        <w:rPr>
          <w:spacing w:val="-2"/>
        </w:rPr>
        <w:t> </w:t>
      </w:r>
      <w:r>
        <w:rPr/>
        <w:t>terenurile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pante cuprinse</w:t>
      </w:r>
      <w:r>
        <w:rPr>
          <w:spacing w:val="-2"/>
        </w:rPr>
        <w:t> </w:t>
      </w:r>
      <w:r>
        <w:rPr/>
        <w:t>între</w:t>
      </w:r>
      <w:r>
        <w:rPr>
          <w:spacing w:val="3"/>
        </w:rPr>
        <w:t> </w:t>
      </w:r>
      <w:r>
        <w:rPr/>
        <w:t>16</w:t>
      </w:r>
      <w:r>
        <w:rPr>
          <w:vertAlign w:val="superscript"/>
        </w:rPr>
        <w:t>g</w:t>
      </w:r>
      <w:r>
        <w:rPr>
          <w:vertAlign w:val="baseline"/>
        </w:rPr>
        <w:t> și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g</w:t>
      </w:r>
      <w:r>
        <w:rPr>
          <w:vertAlign w:val="baseline"/>
        </w:rPr>
        <w:t>.</w:t>
      </w:r>
    </w:p>
    <w:p>
      <w:pPr>
        <w:pStyle w:val="BodyText"/>
        <w:spacing w:before="1"/>
        <w:ind w:right="1257" w:firstLine="719"/>
        <w:jc w:val="both"/>
      </w:pPr>
      <w:r>
        <w:rPr/>
        <w:t>Înclinarea are o influen</w:t>
      </w:r>
      <w:r>
        <w:rPr>
          <w:rFonts w:ascii="Cambria Math" w:hAnsi="Cambria Math"/>
        </w:rPr>
        <w:t>ț</w:t>
      </w:r>
      <w:r>
        <w:rPr/>
        <w:t>ă directă asupra profunzimii solurilor, care crește de la culme</w:t>
      </w:r>
      <w:r>
        <w:rPr>
          <w:spacing w:val="1"/>
        </w:rPr>
        <w:t> </w:t>
      </w:r>
      <w:r>
        <w:rPr/>
        <w:t>către firul văilor și se reduce odată cu sporirea pantei. Pe terenurile slab înclinate și orizontale s-</w:t>
      </w:r>
      <w:r>
        <w:rPr>
          <w:spacing w:val="1"/>
        </w:rPr>
        <w:t> </w:t>
      </w:r>
      <w:r>
        <w:rPr/>
        <w:t>au dezvoltat uneori fenomene de gleizare sau pseudogleizare. Scurgerea apelor pluviale este mai</w:t>
      </w:r>
      <w:r>
        <w:rPr>
          <w:spacing w:val="1"/>
        </w:rPr>
        <w:t> </w:t>
      </w:r>
      <w:r>
        <w:rPr/>
        <w:t>mare</w:t>
      </w:r>
      <w:r>
        <w:rPr>
          <w:spacing w:val="16"/>
        </w:rPr>
        <w:t> </w:t>
      </w:r>
      <w:r>
        <w:rPr/>
        <w:t>pe</w:t>
      </w:r>
      <w:r>
        <w:rPr>
          <w:spacing w:val="17"/>
        </w:rPr>
        <w:t> </w:t>
      </w:r>
      <w:r>
        <w:rPr/>
        <w:t>terenurile</w:t>
      </w:r>
      <w:r>
        <w:rPr>
          <w:spacing w:val="16"/>
        </w:rPr>
        <w:t> </w:t>
      </w:r>
      <w:r>
        <w:rPr/>
        <w:t>puternic</w:t>
      </w:r>
      <w:r>
        <w:rPr>
          <w:spacing w:val="17"/>
        </w:rPr>
        <w:t> </w:t>
      </w:r>
      <w:r>
        <w:rPr/>
        <w:t>înclinate.</w:t>
      </w:r>
      <w:r>
        <w:rPr>
          <w:spacing w:val="16"/>
        </w:rPr>
        <w:t> </w:t>
      </w:r>
      <w:r>
        <w:rPr/>
        <w:t>Pantele</w:t>
      </w:r>
      <w:r>
        <w:rPr>
          <w:spacing w:val="17"/>
        </w:rPr>
        <w:t> </w:t>
      </w:r>
      <w:r>
        <w:rPr/>
        <w:t>mari</w:t>
      </w:r>
      <w:r>
        <w:rPr>
          <w:spacing w:val="17"/>
        </w:rPr>
        <w:t> </w:t>
      </w:r>
      <w:r>
        <w:rPr/>
        <w:t>înlesnesc</w:t>
      </w:r>
      <w:r>
        <w:rPr>
          <w:spacing w:val="16"/>
        </w:rPr>
        <w:t> </w:t>
      </w:r>
      <w:r>
        <w:rPr/>
        <w:t>declanșarea</w:t>
      </w:r>
      <w:r>
        <w:rPr>
          <w:spacing w:val="17"/>
        </w:rPr>
        <w:t> </w:t>
      </w:r>
      <w:r>
        <w:rPr/>
        <w:t>proceselor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eroziune</w:t>
      </w:r>
      <w:r>
        <w:rPr>
          <w:spacing w:val="-58"/>
        </w:rPr>
        <w:t> </w:t>
      </w:r>
      <w:r>
        <w:rPr/>
        <w:t>și alunecările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teren.</w:t>
      </w:r>
    </w:p>
    <w:p>
      <w:pPr>
        <w:pStyle w:val="BodyText"/>
        <w:ind w:right="1264" w:firstLine="719"/>
        <w:jc w:val="both"/>
      </w:pPr>
      <w:r>
        <w:rPr/>
        <w:t>Multitudinea factorilor geomorfologici enunţaţi se află în strânsă legătură unii cu alţii,</w:t>
      </w:r>
      <w:r>
        <w:rPr>
          <w:spacing w:val="1"/>
        </w:rPr>
        <w:t> </w:t>
      </w:r>
      <w:r>
        <w:rPr/>
        <w:t>determinând</w:t>
      </w:r>
      <w:r>
        <w:rPr>
          <w:spacing w:val="1"/>
        </w:rPr>
        <w:t> </w:t>
      </w:r>
      <w:r>
        <w:rPr/>
        <w:t>formarea</w:t>
      </w:r>
      <w:r>
        <w:rPr>
          <w:spacing w:val="1"/>
        </w:rPr>
        <w:t> </w:t>
      </w:r>
      <w:r>
        <w:rPr/>
        <w:t>solurilor,</w:t>
      </w:r>
      <w:r>
        <w:rPr>
          <w:spacing w:val="1"/>
        </w:rPr>
        <w:t> </w:t>
      </w:r>
      <w:r>
        <w:rPr/>
        <w:t>repartizarea</w:t>
      </w:r>
      <w:r>
        <w:rPr>
          <w:spacing w:val="1"/>
        </w:rPr>
        <w:t> </w:t>
      </w:r>
      <w:r>
        <w:rPr/>
        <w:t>vegetaţiei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spaţiu,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productivitatea</w:t>
      </w:r>
      <w:r>
        <w:rPr>
          <w:spacing w:val="1"/>
        </w:rPr>
        <w:t> </w:t>
      </w:r>
      <w:r>
        <w:rPr/>
        <w:t>acesteia.</w:t>
      </w:r>
    </w:p>
    <w:p>
      <w:pPr>
        <w:pStyle w:val="BodyText"/>
        <w:ind w:right="1255"/>
        <w:jc w:val="both"/>
      </w:pPr>
      <w:r>
        <w:rPr/>
        <w:t>Relieful influenţează atât răspândirea şi însuşirea solului (profunzime, intensitatea erodării ş.a.)</w:t>
      </w:r>
      <w:r>
        <w:rPr>
          <w:spacing w:val="1"/>
        </w:rPr>
        <w:t> </w:t>
      </w:r>
      <w:r>
        <w:rPr/>
        <w:t>cât şi asupra proceselor de solificare, prezenţei vegetaţiei forestiere, tipurilor de pădure şi de</w:t>
      </w:r>
      <w:r>
        <w:rPr>
          <w:spacing w:val="1"/>
        </w:rPr>
        <w:t> </w:t>
      </w:r>
      <w:r>
        <w:rPr/>
        <w:t>staţiune.</w:t>
      </w:r>
    </w:p>
    <w:p>
      <w:pPr>
        <w:pStyle w:val="BodyText"/>
        <w:ind w:right="1264" w:firstLine="719"/>
        <w:jc w:val="both"/>
      </w:pPr>
      <w:r>
        <w:rPr/>
        <w:t>Factorii</w:t>
      </w:r>
      <w:r>
        <w:rPr>
          <w:spacing w:val="1"/>
        </w:rPr>
        <w:t> </w:t>
      </w:r>
      <w:r>
        <w:rPr/>
        <w:t>geomorfologici</w:t>
      </w:r>
      <w:r>
        <w:rPr>
          <w:spacing w:val="1"/>
        </w:rPr>
        <w:t> </w:t>
      </w:r>
      <w:r>
        <w:rPr/>
        <w:t>influenţează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factorii</w:t>
      </w:r>
      <w:r>
        <w:rPr>
          <w:spacing w:val="1"/>
        </w:rPr>
        <w:t> </w:t>
      </w:r>
      <w:r>
        <w:rPr/>
        <w:t>climatici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edafici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distribuţia speciilor şi productivitatea arboretelor. Condiţiile geomorfologice actuale favorizează</w:t>
      </w:r>
      <w:r>
        <w:rPr>
          <w:spacing w:val="1"/>
        </w:rPr>
        <w:t> </w:t>
      </w:r>
      <w:r>
        <w:rPr/>
        <w:t>instalarea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dezvoltarea</w:t>
      </w:r>
      <w:r>
        <w:rPr>
          <w:spacing w:val="1"/>
        </w:rPr>
        <w:t> </w:t>
      </w:r>
      <w:r>
        <w:rPr/>
        <w:t>molidişurilor de</w:t>
      </w:r>
      <w:r>
        <w:rPr>
          <w:spacing w:val="-1"/>
        </w:rPr>
        <w:t> </w:t>
      </w:r>
      <w:r>
        <w:rPr/>
        <w:t>clase</w:t>
      </w:r>
      <w:r>
        <w:rPr>
          <w:spacing w:val="-2"/>
        </w:rPr>
        <w:t> </w:t>
      </w:r>
      <w:r>
        <w:rPr/>
        <w:t>mijlocii de</w:t>
      </w:r>
      <w:r>
        <w:rPr>
          <w:spacing w:val="-2"/>
        </w:rPr>
        <w:t> </w:t>
      </w:r>
      <w:r>
        <w:rPr/>
        <w:t>producţie.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Heading3"/>
        <w:spacing w:before="79"/>
        <w:jc w:val="left"/>
      </w:pPr>
      <w:r>
        <w:rPr/>
        <w:t>Hidrografia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58" w:firstLine="540"/>
        <w:jc w:val="both"/>
      </w:pPr>
      <w:r>
        <w:rPr/>
        <w:t>Fondul forestier al U.P. este situat în bazinul hidrografic</w:t>
      </w:r>
      <w:r>
        <w:rPr>
          <w:spacing w:val="60"/>
        </w:rPr>
        <w:t> </w:t>
      </w:r>
      <w:r>
        <w:rPr/>
        <w:t>mijlociu al râului Mureş, în</w:t>
      </w:r>
      <w:r>
        <w:rPr>
          <w:spacing w:val="1"/>
        </w:rPr>
        <w:t> </w:t>
      </w:r>
      <w:r>
        <w:rPr/>
        <w:t>bazinul hidrografic superior şi mijlociu al afluentului de stânga V. Streiului şi a afluenţilor de</w:t>
      </w:r>
      <w:r>
        <w:rPr>
          <w:spacing w:val="1"/>
        </w:rPr>
        <w:t> </w:t>
      </w:r>
      <w:r>
        <w:rPr/>
        <w:t>stânga</w:t>
      </w:r>
      <w:r>
        <w:rPr>
          <w:spacing w:val="-4"/>
        </w:rPr>
        <w:t> </w:t>
      </w:r>
      <w:r>
        <w:rPr/>
        <w:t>(V.</w:t>
      </w:r>
      <w:r>
        <w:rPr>
          <w:spacing w:val="-2"/>
        </w:rPr>
        <w:t> </w:t>
      </w:r>
      <w:r>
        <w:rPr/>
        <w:t>Bărişor)</w:t>
      </w:r>
      <w:r>
        <w:rPr>
          <w:spacing w:val="-4"/>
        </w:rPr>
        <w:t> </w:t>
      </w:r>
      <w:r>
        <w:rPr/>
        <w:t>şi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dreapta</w:t>
      </w:r>
      <w:r>
        <w:rPr>
          <w:spacing w:val="-1"/>
        </w:rPr>
        <w:t> </w:t>
      </w:r>
      <w:r>
        <w:rPr/>
        <w:t>(V. Fizeşti</w:t>
      </w:r>
      <w:r>
        <w:rPr>
          <w:spacing w:val="-2"/>
        </w:rPr>
        <w:t> </w:t>
      </w:r>
      <w:r>
        <w:rPr/>
        <w:t>şi</w:t>
      </w:r>
      <w:r>
        <w:rPr>
          <w:spacing w:val="-6"/>
        </w:rPr>
        <w:t> </w:t>
      </w:r>
      <w:r>
        <w:rPr/>
        <w:t>V.</w:t>
      </w:r>
      <w:r>
        <w:rPr>
          <w:spacing w:val="-2"/>
        </w:rPr>
        <w:t> </w:t>
      </w:r>
      <w:r>
        <w:rPr/>
        <w:t>Roşia)</w:t>
      </w:r>
      <w:r>
        <w:rPr>
          <w:spacing w:val="-3"/>
        </w:rPr>
        <w:t> </w:t>
      </w:r>
      <w:r>
        <w:rPr/>
        <w:t>ai</w:t>
      </w:r>
      <w:r>
        <w:rPr>
          <w:spacing w:val="-2"/>
        </w:rPr>
        <w:t> </w:t>
      </w:r>
      <w:r>
        <w:rPr/>
        <w:t>acestuia.</w:t>
      </w:r>
    </w:p>
    <w:p>
      <w:pPr>
        <w:pStyle w:val="BodyText"/>
        <w:ind w:right="1255" w:firstLine="659"/>
        <w:jc w:val="both"/>
      </w:pPr>
      <w:r>
        <w:rPr/>
        <w:t>Reţeaua hidrografică este bine reprezentată în cuprinsul unităţii şi se caracterizează printr-</w:t>
      </w:r>
      <w:r>
        <w:rPr>
          <w:spacing w:val="-57"/>
        </w:rPr>
        <w:t> </w:t>
      </w:r>
      <w:r>
        <w:rPr/>
        <w:t>un debit constant în tot timpul anului, datorită cantităţilor mari de precipitaţii care cad în această</w:t>
      </w:r>
      <w:r>
        <w:rPr>
          <w:spacing w:val="1"/>
        </w:rPr>
        <w:t> </w:t>
      </w:r>
      <w:r>
        <w:rPr/>
        <w:t>regiune.</w:t>
      </w:r>
    </w:p>
    <w:p>
      <w:pPr>
        <w:pStyle w:val="BodyText"/>
        <w:spacing w:line="237" w:lineRule="auto" w:before="3"/>
        <w:ind w:right="1249" w:firstLine="719"/>
      </w:pPr>
      <w:r>
        <w:rPr/>
        <w:t>În</w:t>
      </w:r>
      <w:r>
        <w:rPr>
          <w:spacing w:val="2"/>
        </w:rPr>
        <w:t> </w:t>
      </w:r>
      <w:r>
        <w:rPr/>
        <w:t>legătură</w:t>
      </w:r>
      <w:r>
        <w:rPr>
          <w:spacing w:val="2"/>
        </w:rPr>
        <w:t> </w:t>
      </w:r>
      <w:r>
        <w:rPr/>
        <w:t>cu</w:t>
      </w:r>
      <w:r>
        <w:rPr>
          <w:spacing w:val="2"/>
        </w:rPr>
        <w:t> </w:t>
      </w:r>
      <w:r>
        <w:rPr/>
        <w:t>apa</w:t>
      </w:r>
      <w:r>
        <w:rPr>
          <w:spacing w:val="2"/>
        </w:rPr>
        <w:t> </w:t>
      </w:r>
      <w:r>
        <w:rPr/>
        <w:t>freatică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face</w:t>
      </w:r>
      <w:r>
        <w:rPr>
          <w:spacing w:val="2"/>
        </w:rPr>
        <w:t> </w:t>
      </w:r>
      <w:r>
        <w:rPr/>
        <w:t>menţiunea</w:t>
      </w:r>
      <w:r>
        <w:rPr>
          <w:spacing w:val="2"/>
        </w:rPr>
        <w:t> </w:t>
      </w:r>
      <w:r>
        <w:rPr/>
        <w:t>că</w:t>
      </w:r>
      <w:r>
        <w:rPr>
          <w:spacing w:val="1"/>
        </w:rPr>
        <w:t> </w:t>
      </w:r>
      <w:r>
        <w:rPr/>
        <w:t>aceasta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mică</w:t>
      </w:r>
      <w:r>
        <w:rPr>
          <w:spacing w:val="2"/>
        </w:rPr>
        <w:t> </w:t>
      </w:r>
      <w:r>
        <w:rPr/>
        <w:t>adâncime,</w:t>
      </w:r>
      <w:r>
        <w:rPr>
          <w:spacing w:val="2"/>
        </w:rPr>
        <w:t> </w:t>
      </w:r>
      <w:r>
        <w:rPr/>
        <w:t>apărând</w:t>
      </w:r>
      <w:r>
        <w:rPr>
          <w:spacing w:val="3"/>
        </w:rPr>
        <w:t> </w:t>
      </w:r>
      <w:r>
        <w:rPr/>
        <w:t>la</w:t>
      </w:r>
      <w:r>
        <w:rPr>
          <w:spacing w:val="-57"/>
        </w:rPr>
        <w:t> </w:t>
      </w:r>
      <w:r>
        <w:rPr/>
        <w:t>poale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versant sau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ruperi de</w:t>
      </w:r>
      <w:r>
        <w:rPr>
          <w:spacing w:val="-2"/>
        </w:rPr>
        <w:t> </w:t>
      </w:r>
      <w:r>
        <w:rPr/>
        <w:t>pantă.</w:t>
      </w:r>
    </w:p>
    <w:p>
      <w:pPr>
        <w:pStyle w:val="BodyText"/>
        <w:ind w:left="1680"/>
      </w:pPr>
      <w:r>
        <w:rPr/>
        <w:t>Regimul hidrologic se caracterizează prin debite maxime la începutul primăverii</w:t>
      </w:r>
      <w:r>
        <w:rPr>
          <w:spacing w:val="1"/>
        </w:rPr>
        <w:t> </w:t>
      </w:r>
      <w:r>
        <w:rPr/>
        <w:t>(aprilie</w:t>
      </w:r>
      <w:r>
        <w:rPr>
          <w:spacing w:val="10"/>
        </w:rPr>
        <w:t> </w:t>
      </w:r>
      <w:r>
        <w:rPr/>
        <w:t>-</w:t>
      </w:r>
    </w:p>
    <w:p>
      <w:pPr>
        <w:pStyle w:val="BodyText"/>
        <w:spacing w:before="1"/>
      </w:pPr>
      <w:r>
        <w:rPr/>
        <w:t>mai)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minime iarna</w:t>
      </w:r>
      <w:r>
        <w:rPr>
          <w:spacing w:val="-3"/>
        </w:rPr>
        <w:t> </w:t>
      </w:r>
      <w:r>
        <w:rPr/>
        <w:t>(ianuarie -</w:t>
      </w:r>
      <w:r>
        <w:rPr>
          <w:spacing w:val="-2"/>
        </w:rPr>
        <w:t> </w:t>
      </w:r>
      <w:r>
        <w:rPr/>
        <w:t>februarie).</w:t>
      </w:r>
    </w:p>
    <w:p>
      <w:pPr>
        <w:pStyle w:val="BodyText"/>
        <w:ind w:left="1639"/>
      </w:pPr>
      <w:r>
        <w:rPr/>
        <w:t>Alimentarea</w:t>
      </w:r>
      <w:r>
        <w:rPr>
          <w:spacing w:val="-3"/>
        </w:rPr>
        <w:t> </w:t>
      </w:r>
      <w:r>
        <w:rPr/>
        <w:t>văilor</w:t>
      </w:r>
      <w:r>
        <w:rPr>
          <w:spacing w:val="-2"/>
        </w:rPr>
        <w:t> </w:t>
      </w:r>
      <w:r>
        <w:rPr/>
        <w:t>este atât</w:t>
      </w:r>
      <w:r>
        <w:rPr>
          <w:spacing w:val="-2"/>
        </w:rPr>
        <w:t> </w:t>
      </w:r>
      <w:r>
        <w:rPr/>
        <w:t>nivală</w:t>
      </w:r>
      <w:r>
        <w:rPr>
          <w:spacing w:val="-2"/>
        </w:rPr>
        <w:t> </w:t>
      </w:r>
      <w:r>
        <w:rPr/>
        <w:t>cât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pluvială.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Climatologie</w:t>
      </w:r>
    </w:p>
    <w:p>
      <w:pPr>
        <w:pStyle w:val="BodyText"/>
        <w:ind w:right="1256"/>
        <w:jc w:val="both"/>
      </w:pPr>
      <w:r>
        <w:rPr/>
        <w:t>Din punct de vedere climatic, unitatea se situează în zona climatică temperat – continentală,</w:t>
      </w:r>
      <w:r>
        <w:rPr>
          <w:spacing w:val="1"/>
        </w:rPr>
        <w:t> </w:t>
      </w:r>
      <w:r>
        <w:rPr/>
        <w:t>sectorul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provincie</w:t>
      </w:r>
      <w:r>
        <w:rPr>
          <w:spacing w:val="17"/>
        </w:rPr>
        <w:t> </w:t>
      </w:r>
      <w:r>
        <w:rPr/>
        <w:t>climatică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/>
        <w:t>cu</w:t>
      </w:r>
      <w:r>
        <w:rPr>
          <w:spacing w:val="17"/>
        </w:rPr>
        <w:t> </w:t>
      </w:r>
      <w:r>
        <w:rPr/>
        <w:t>influenţe</w:t>
      </w:r>
      <w:r>
        <w:rPr>
          <w:spacing w:val="17"/>
        </w:rPr>
        <w:t> </w:t>
      </w:r>
      <w:r>
        <w:rPr/>
        <w:t>oceanice,</w:t>
      </w:r>
      <w:r>
        <w:rPr>
          <w:spacing w:val="15"/>
        </w:rPr>
        <w:t> </w:t>
      </w:r>
      <w:r>
        <w:rPr/>
        <w:t>ţinutul</w:t>
      </w:r>
      <w:r>
        <w:rPr>
          <w:spacing w:val="16"/>
        </w:rPr>
        <w:t> </w:t>
      </w:r>
      <w:r>
        <w:rPr/>
        <w:t>munţilor</w:t>
      </w:r>
      <w:r>
        <w:rPr>
          <w:spacing w:val="14"/>
        </w:rPr>
        <w:t> </w:t>
      </w:r>
      <w:r>
        <w:rPr/>
        <w:t>joşi,</w:t>
      </w:r>
      <w:r>
        <w:rPr>
          <w:spacing w:val="16"/>
        </w:rPr>
        <w:t> </w:t>
      </w:r>
      <w:r>
        <w:rPr/>
        <w:t>subţinutul</w:t>
      </w:r>
      <w:r>
        <w:rPr>
          <w:spacing w:val="16"/>
        </w:rPr>
        <w:t> </w:t>
      </w:r>
      <w:r>
        <w:rPr/>
        <w:t>climatic</w:t>
      </w:r>
      <w:r>
        <w:rPr>
          <w:spacing w:val="-58"/>
        </w:rPr>
        <w:t> </w:t>
      </w:r>
      <w:r>
        <w:rPr/>
        <w:t>al</w:t>
      </w:r>
      <w:r>
        <w:rPr>
          <w:spacing w:val="8"/>
        </w:rPr>
        <w:t> </w:t>
      </w:r>
      <w:r>
        <w:rPr/>
        <w:t>Carpaţilor</w:t>
      </w:r>
      <w:r>
        <w:rPr>
          <w:spacing w:val="8"/>
        </w:rPr>
        <w:t> </w:t>
      </w:r>
      <w:r>
        <w:rPr/>
        <w:t>Meridionali,</w:t>
      </w:r>
      <w:r>
        <w:rPr>
          <w:spacing w:val="8"/>
        </w:rPr>
        <w:t> </w:t>
      </w:r>
      <w:r>
        <w:rPr/>
        <w:t>districtul</w:t>
      </w:r>
      <w:r>
        <w:rPr>
          <w:spacing w:val="8"/>
        </w:rPr>
        <w:t> </w:t>
      </w:r>
      <w:r>
        <w:rPr/>
        <w:t>cu</w:t>
      </w:r>
      <w:r>
        <w:rPr>
          <w:spacing w:val="8"/>
        </w:rPr>
        <w:t> </w:t>
      </w:r>
      <w:r>
        <w:rPr/>
        <w:t>pădure,</w:t>
      </w:r>
      <w:r>
        <w:rPr>
          <w:spacing w:val="8"/>
        </w:rPr>
        <w:t> </w:t>
      </w:r>
      <w:r>
        <w:rPr/>
        <w:t>pajişti</w:t>
      </w:r>
      <w:r>
        <w:rPr>
          <w:spacing w:val="7"/>
        </w:rPr>
        <w:t> </w:t>
      </w:r>
      <w:r>
        <w:rPr/>
        <w:t>montane</w:t>
      </w:r>
      <w:r>
        <w:rPr>
          <w:spacing w:val="7"/>
        </w:rPr>
        <w:t> </w:t>
      </w:r>
      <w:r>
        <w:rPr/>
        <w:t>şi</w:t>
      </w:r>
      <w:r>
        <w:rPr>
          <w:spacing w:val="9"/>
        </w:rPr>
        <w:t> </w:t>
      </w:r>
      <w:r>
        <w:rPr/>
        <w:t>alpin,</w:t>
      </w:r>
      <w:r>
        <w:rPr>
          <w:spacing w:val="8"/>
        </w:rPr>
        <w:t> </w:t>
      </w:r>
      <w:r>
        <w:rPr/>
        <w:t>topoclimatul</w:t>
      </w:r>
      <w:r>
        <w:rPr>
          <w:spacing w:val="7"/>
        </w:rPr>
        <w:t> </w:t>
      </w:r>
      <w:r>
        <w:rPr/>
        <w:t>complex</w:t>
      </w:r>
      <w:r>
        <w:rPr>
          <w:spacing w:val="8"/>
        </w:rPr>
        <w:t> </w:t>
      </w:r>
      <w:r>
        <w:rPr/>
        <w:t>54</w:t>
      </w:r>
    </w:p>
    <w:p>
      <w:pPr>
        <w:pStyle w:val="BodyText"/>
        <w:ind w:right="1253"/>
        <w:jc w:val="both"/>
      </w:pPr>
      <w:r>
        <w:rPr/>
        <w:t>M. Parâng – Retezat cu topoclimatul elementar de văi înguste, creste alpine, culmi muntoase.</w:t>
      </w:r>
      <w:r>
        <w:rPr>
          <w:spacing w:val="1"/>
        </w:rPr>
        <w:t> </w:t>
      </w:r>
      <w:r>
        <w:rPr/>
        <w:t>După Koppen, teritoriul studiat se încadrează în climatul Dfk’</w:t>
      </w:r>
      <w:r>
        <w:rPr>
          <w:spacing w:val="60"/>
        </w:rPr>
        <w:t> </w:t>
      </w:r>
      <w:r>
        <w:rPr/>
        <w:t>- climat ploios, boreal ce ierni</w:t>
      </w:r>
      <w:r>
        <w:rPr>
          <w:spacing w:val="1"/>
        </w:rPr>
        <w:t> </w:t>
      </w:r>
      <w:r>
        <w:rPr/>
        <w:t>reci, cu precipitaţii în tot timpul anului.Luna cea mai caldă este iulie, cu media între 10</w:t>
      </w:r>
      <w:r>
        <w:rPr>
          <w:spacing w:val="60"/>
        </w:rPr>
        <w:t> </w:t>
      </w:r>
      <w:r>
        <w:rPr/>
        <w:t>- 14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iar</w:t>
      </w:r>
      <w:r>
        <w:rPr>
          <w:spacing w:val="-3"/>
          <w:vertAlign w:val="baseline"/>
        </w:rPr>
        <w:t> </w:t>
      </w:r>
      <w:r>
        <w:rPr>
          <w:vertAlign w:val="baseline"/>
        </w:rPr>
        <w:t>cea</w:t>
      </w:r>
      <w:r>
        <w:rPr>
          <w:spacing w:val="-1"/>
          <w:vertAlign w:val="baseline"/>
        </w:rPr>
        <w:t> </w:t>
      </w:r>
      <w:r>
        <w:rPr>
          <w:vertAlign w:val="baseline"/>
        </w:rPr>
        <w:t>mai</w:t>
      </w:r>
      <w:r>
        <w:rPr>
          <w:spacing w:val="-1"/>
          <w:vertAlign w:val="baseline"/>
        </w:rPr>
        <w:t> </w:t>
      </w:r>
      <w:r>
        <w:rPr>
          <w:vertAlign w:val="baseline"/>
        </w:rPr>
        <w:t>rece</w:t>
      </w:r>
      <w:r>
        <w:rPr>
          <w:spacing w:val="-1"/>
          <w:vertAlign w:val="baseline"/>
        </w:rPr>
        <w:t> </w:t>
      </w:r>
      <w:r>
        <w:rPr>
          <w:vertAlign w:val="baseline"/>
        </w:rPr>
        <w:t>ianuarie,</w:t>
      </w:r>
      <w:r>
        <w:rPr>
          <w:spacing w:val="1"/>
          <w:vertAlign w:val="baseline"/>
        </w:rPr>
        <w:t> </w:t>
      </w:r>
      <w:r>
        <w:rPr>
          <w:vertAlign w:val="baseline"/>
        </w:rPr>
        <w:t>cu media</w:t>
      </w:r>
      <w:r>
        <w:rPr>
          <w:spacing w:val="-1"/>
          <w:vertAlign w:val="baseline"/>
        </w:rPr>
        <w:t> </w:t>
      </w:r>
      <w:r>
        <w:rPr>
          <w:vertAlign w:val="baseline"/>
        </w:rPr>
        <w:t>între</w:t>
      </w:r>
      <w:r>
        <w:rPr>
          <w:spacing w:val="-1"/>
          <w:vertAlign w:val="baseline"/>
        </w:rPr>
        <w:t> </w:t>
      </w:r>
      <w:r>
        <w:rPr>
          <w:vertAlign w:val="baseline"/>
        </w:rPr>
        <w:t>-8 şi</w:t>
      </w:r>
      <w:r>
        <w:rPr>
          <w:spacing w:val="-1"/>
          <w:vertAlign w:val="baseline"/>
        </w:rPr>
        <w:t> </w:t>
      </w:r>
      <w:r>
        <w:rPr>
          <w:vertAlign w:val="baseline"/>
        </w:rPr>
        <w:t>-10 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Temperatura</w:t>
      </w:r>
      <w:r>
        <w:rPr>
          <w:spacing w:val="-1"/>
          <w:vertAlign w:val="baseline"/>
        </w:rPr>
        <w:t> </w:t>
      </w:r>
      <w:r>
        <w:rPr>
          <w:vertAlign w:val="baseline"/>
        </w:rPr>
        <w:t>medie</w:t>
      </w:r>
      <w:r>
        <w:rPr>
          <w:spacing w:val="-1"/>
          <w:vertAlign w:val="baseline"/>
        </w:rPr>
        <w:t> </w:t>
      </w:r>
      <w:r>
        <w:rPr>
          <w:vertAlign w:val="baseline"/>
        </w:rPr>
        <w:t>anuală</w:t>
      </w:r>
      <w:r>
        <w:rPr>
          <w:spacing w:val="-1"/>
          <w:vertAlign w:val="baseline"/>
        </w:rPr>
        <w:t> </w:t>
      </w:r>
      <w:r>
        <w:rPr>
          <w:vertAlign w:val="baseline"/>
        </w:rPr>
        <w:t>este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ind w:right="1255" w:firstLine="719"/>
        <w:jc w:val="both"/>
      </w:pPr>
      <w:r>
        <w:rPr/>
        <w:t>Precipitaţiile sunt abundente, media anuală situându-se în jur de 1000 - 1400 mm din care</w:t>
      </w:r>
      <w:r>
        <w:rPr>
          <w:spacing w:val="-57"/>
        </w:rPr>
        <w:t> </w:t>
      </w:r>
      <w:r>
        <w:rPr/>
        <w:t>în</w:t>
      </w:r>
      <w:r>
        <w:rPr>
          <w:spacing w:val="1"/>
        </w:rPr>
        <w:t> </w:t>
      </w:r>
      <w:r>
        <w:rPr/>
        <w:t>sezonul</w:t>
      </w:r>
      <w:r>
        <w:rPr>
          <w:spacing w:val="1"/>
        </w:rPr>
        <w:t> </w:t>
      </w:r>
      <w:r>
        <w:rPr/>
        <w:t>cald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mm;</w:t>
      </w:r>
      <w:r>
        <w:rPr>
          <w:spacing w:val="1"/>
        </w:rPr>
        <w:t> </w:t>
      </w:r>
      <w:r>
        <w:rPr/>
        <w:t>maximele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înregistrează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luna</w:t>
      </w:r>
      <w:r>
        <w:rPr>
          <w:spacing w:val="1"/>
        </w:rPr>
        <w:t> </w:t>
      </w:r>
      <w:r>
        <w:rPr/>
        <w:t>iunie,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minimele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septembrie şi februarie. Sunt frecvente ploile torenţiale, din scurgerile cărora se produc viituri</w:t>
      </w:r>
      <w:r>
        <w:rPr>
          <w:spacing w:val="1"/>
        </w:rPr>
        <w:t> </w:t>
      </w:r>
      <w:r>
        <w:rPr/>
        <w:t>torenţiale foarte puternice. Zăpezile sunt abundente şi se menţin 140 zile pe an, mai mult cu 10 -</w:t>
      </w:r>
      <w:r>
        <w:rPr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zile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versanţii umbriţi.</w:t>
      </w:r>
    </w:p>
    <w:p>
      <w:pPr>
        <w:pStyle w:val="BodyText"/>
        <w:spacing w:before="1"/>
        <w:ind w:right="1258" w:firstLine="719"/>
        <w:jc w:val="both"/>
      </w:pPr>
      <w:r>
        <w:rPr/>
        <w:t>Vânturile cele mai frecvente şi de intensitate bat</w:t>
      </w:r>
      <w:r>
        <w:rPr>
          <w:spacing w:val="60"/>
        </w:rPr>
        <w:t> </w:t>
      </w:r>
      <w:r>
        <w:rPr/>
        <w:t>dinspre nord şi produc doborâturi de</w:t>
      </w:r>
      <w:r>
        <w:rPr>
          <w:spacing w:val="1"/>
        </w:rPr>
        <w:t> </w:t>
      </w:r>
      <w:r>
        <w:rPr/>
        <w:t>vânt izolate în arboretele cu vârsta de peste 50 ani. Ca vânturi locale apar vânturile de munte –</w:t>
      </w:r>
      <w:r>
        <w:rPr>
          <w:spacing w:val="1"/>
        </w:rPr>
        <w:t> </w:t>
      </w:r>
      <w:r>
        <w:rPr/>
        <w:t>vale.În mod normal vânturile bat cam 15 - 20% din timp cu viteza medie de 3 - 4 m/s, dar apar</w:t>
      </w:r>
      <w:r>
        <w:rPr>
          <w:spacing w:val="1"/>
        </w:rPr>
        <w:t> </w:t>
      </w:r>
      <w:r>
        <w:rPr/>
        <w:t>furtuni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vijelii la date</w:t>
      </w:r>
      <w:r>
        <w:rPr>
          <w:spacing w:val="-1"/>
        </w:rPr>
        <w:t> </w:t>
      </w:r>
      <w:r>
        <w:rPr/>
        <w:t>imprevizibile, cu turbulenţe şi</w:t>
      </w:r>
      <w:r>
        <w:rPr>
          <w:spacing w:val="-1"/>
        </w:rPr>
        <w:t> </w:t>
      </w:r>
      <w:r>
        <w:rPr/>
        <w:t>viteze</w:t>
      </w:r>
      <w:r>
        <w:rPr>
          <w:spacing w:val="-2"/>
        </w:rPr>
        <w:t> </w:t>
      </w:r>
      <w:r>
        <w:rPr/>
        <w:t>foarte</w:t>
      </w:r>
      <w:r>
        <w:rPr>
          <w:spacing w:val="-2"/>
        </w:rPr>
        <w:t> </w:t>
      </w:r>
      <w:r>
        <w:rPr/>
        <w:t>diferite.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13"/>
        <w:rPr>
          <w:rFonts w:ascii="Times New Roman"/>
        </w:rPr>
      </w:pPr>
      <w:r>
        <w:rPr>
          <w:rFonts w:ascii="Times New Roman"/>
        </w:rPr>
        <w:t>Soluri</w:t>
      </w:r>
    </w:p>
    <w:p>
      <w:pPr>
        <w:pStyle w:val="Heading3"/>
        <w:spacing w:before="246"/>
      </w:pPr>
      <w:r>
        <w:rPr/>
        <w:t>Evidenţa</w:t>
      </w:r>
      <w:r>
        <w:rPr>
          <w:spacing w:val="-2"/>
        </w:rPr>
        <w:t> </w:t>
      </w:r>
      <w:r>
        <w:rPr/>
        <w:t>şi</w:t>
      </w:r>
      <w:r>
        <w:rPr>
          <w:spacing w:val="-3"/>
        </w:rPr>
        <w:t> </w:t>
      </w:r>
      <w:r>
        <w:rPr/>
        <w:t>răspândirea</w:t>
      </w:r>
      <w:r>
        <w:rPr>
          <w:spacing w:val="-2"/>
        </w:rPr>
        <w:t> </w:t>
      </w:r>
      <w:r>
        <w:rPr/>
        <w:t>teritorială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tipurilor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sol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BodyText"/>
        <w:spacing w:before="1"/>
        <w:ind w:right="1258" w:firstLine="659"/>
        <w:jc w:val="both"/>
      </w:pPr>
      <w:r>
        <w:rPr/>
        <w:t>Concomitent cu lucrările de descriere a arboretelor s-au efectuat şi lucrări de cartare</w:t>
      </w:r>
      <w:r>
        <w:rPr>
          <w:spacing w:val="1"/>
        </w:rPr>
        <w:t> </w:t>
      </w:r>
      <w:r>
        <w:rPr/>
        <w:t>staţională la scară mijlocie. Metoda de cartare utilizată este combinată, constând din cercetare,</w:t>
      </w:r>
      <w:r>
        <w:rPr>
          <w:spacing w:val="1"/>
        </w:rPr>
        <w:t> </w:t>
      </w:r>
      <w:r>
        <w:rPr/>
        <w:t>delimitare şi cartarea unităţilor staţionale, luându-se în considerare datele referitoare la climă,</w:t>
      </w:r>
      <w:r>
        <w:rPr>
          <w:spacing w:val="1"/>
        </w:rPr>
        <w:t> </w:t>
      </w:r>
      <w:r>
        <w:rPr/>
        <w:t>relief,</w:t>
      </w:r>
      <w:r>
        <w:rPr>
          <w:spacing w:val="-1"/>
        </w:rPr>
        <w:t> </w:t>
      </w:r>
      <w:r>
        <w:rPr/>
        <w:t>substrat litologic, sol şi</w:t>
      </w:r>
      <w:r>
        <w:rPr>
          <w:spacing w:val="-1"/>
        </w:rPr>
        <w:t> </w:t>
      </w:r>
      <w:r>
        <w:rPr/>
        <w:t>floră</w:t>
      </w:r>
      <w:r>
        <w:rPr>
          <w:spacing w:val="-3"/>
        </w:rPr>
        <w:t> </w:t>
      </w:r>
      <w:r>
        <w:rPr/>
        <w:t>indicatoare.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spacing w:line="245" w:lineRule="exact" w:before="79"/>
        <w:ind w:left="5705" w:right="0" w:firstLine="0"/>
        <w:jc w:val="left"/>
        <w:rPr>
          <w:i/>
          <w:sz w:val="22"/>
        </w:rPr>
      </w:pPr>
      <w:r>
        <w:rPr>
          <w:i/>
          <w:sz w:val="22"/>
        </w:rPr>
        <w:t>Evidenţa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şi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răspândirea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teritorială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tipurilor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sol</w:t>
      </w:r>
    </w:p>
    <w:p>
      <w:pPr>
        <w:spacing w:line="14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tabs>
          <w:tab w:pos="4342" w:val="left" w:leader="none"/>
          <w:tab w:pos="10036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7"/>
          <w:sz w:val="15"/>
        </w:rPr>
        <w:t>Soluri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pacing w:val="-7"/>
          <w:sz w:val="15"/>
        </w:rPr>
        <w:t>si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7"/>
          <w:sz w:val="15"/>
        </w:rPr>
        <w:t>unitati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amenajistice</w:t>
        <w:tab/>
      </w:r>
      <w:r>
        <w:rPr>
          <w:rFonts w:ascii="Courier New" w:hAnsi="Courier New"/>
          <w:sz w:val="15"/>
        </w:rPr>
        <w:t>│</w:t>
      </w:r>
    </w:p>
    <w:p>
      <w:pPr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╞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</w:t>
      </w:r>
    </w:p>
    <w:p>
      <w:pPr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101"/>
          <w:sz w:val="15"/>
        </w:rPr>
        <w:t>│</w:t>
      </w:r>
    </w:p>
    <w:p>
      <w:pPr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101"/>
          <w:sz w:val="15"/>
        </w:rPr>
        <w:t>│</w:t>
      </w:r>
    </w:p>
    <w:p>
      <w:pPr>
        <w:tabs>
          <w:tab w:pos="277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42N1</w:t>
      </w:r>
      <w:r>
        <w:rPr>
          <w:rFonts w:ascii="Courier New" w:hAnsi="Courier New"/>
          <w:spacing w:val="41"/>
          <w:sz w:val="15"/>
        </w:rPr>
        <w:t> </w:t>
      </w:r>
      <w:r>
        <w:rPr>
          <w:rFonts w:ascii="Courier New" w:hAnsi="Courier New"/>
          <w:sz w:val="15"/>
        </w:rPr>
        <w:t>42N2</w:t>
      </w:r>
      <w:r>
        <w:rPr>
          <w:rFonts w:ascii="Courier New" w:hAnsi="Courier New"/>
          <w:spacing w:val="42"/>
          <w:sz w:val="15"/>
        </w:rPr>
        <w:t> </w:t>
      </w:r>
      <w:r>
        <w:rPr>
          <w:rFonts w:ascii="Courier New" w:hAnsi="Courier New"/>
          <w:sz w:val="15"/>
        </w:rPr>
        <w:t>42V1</w:t>
      </w:r>
      <w:r>
        <w:rPr>
          <w:rFonts w:ascii="Courier New" w:hAnsi="Courier New"/>
          <w:spacing w:val="39"/>
          <w:sz w:val="15"/>
        </w:rPr>
        <w:t> </w:t>
      </w:r>
      <w:r>
        <w:rPr>
          <w:rFonts w:ascii="Courier New" w:hAnsi="Courier New"/>
          <w:sz w:val="15"/>
        </w:rPr>
        <w:t>83V1</w:t>
      </w:r>
      <w:r>
        <w:rPr>
          <w:rFonts w:ascii="Courier New" w:hAnsi="Courier New"/>
          <w:spacing w:val="42"/>
          <w:sz w:val="15"/>
        </w:rPr>
        <w:t> </w:t>
      </w:r>
      <w:r>
        <w:rPr>
          <w:rFonts w:ascii="Courier New" w:hAnsi="Courier New"/>
          <w:sz w:val="15"/>
        </w:rPr>
        <w:t>94V1</w:t>
      </w:r>
      <w:r>
        <w:rPr>
          <w:rFonts w:ascii="Courier New" w:hAnsi="Courier New"/>
          <w:spacing w:val="40"/>
          <w:sz w:val="15"/>
        </w:rPr>
        <w:t> </w:t>
      </w:r>
      <w:r>
        <w:rPr>
          <w:rFonts w:ascii="Courier New" w:hAnsi="Courier New"/>
          <w:sz w:val="15"/>
        </w:rPr>
        <w:t>95V1</w:t>
      </w:r>
      <w:r>
        <w:rPr>
          <w:rFonts w:ascii="Courier New" w:hAnsi="Courier New"/>
          <w:spacing w:val="41"/>
          <w:sz w:val="15"/>
        </w:rPr>
        <w:t> </w:t>
      </w:r>
      <w:r>
        <w:rPr>
          <w:rFonts w:ascii="Courier New" w:hAnsi="Courier New"/>
          <w:sz w:val="15"/>
        </w:rPr>
        <w:t>95V2</w:t>
      </w:r>
    </w:p>
    <w:p>
      <w:pPr>
        <w:tabs>
          <w:tab w:pos="2692" w:val="left" w:leader="none"/>
          <w:tab w:pos="4506" w:val="left" w:leader="none"/>
          <w:tab w:pos="5248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5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7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z w:val="15"/>
        </w:rPr>
        <w:t>ua</w:t>
        <w:tab/>
      </w:r>
      <w:r>
        <w:rPr>
          <w:rFonts w:ascii="Courier New" w:hAnsi="Courier New"/>
          <w:i/>
          <w:spacing w:val="-6"/>
          <w:sz w:val="15"/>
        </w:rPr>
        <w:t>10,66</w:t>
      </w:r>
      <w:r>
        <w:rPr>
          <w:rFonts w:ascii="Courier New" w:hAnsi="Courier New"/>
          <w:i/>
          <w:spacing w:val="-13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ha</w:t>
      </w:r>
    </w:p>
    <w:p>
      <w:pPr>
        <w:tabs>
          <w:tab w:pos="2692" w:val="left" w:leader="none"/>
          <w:tab w:pos="4506" w:val="left" w:leader="none"/>
          <w:tab w:pos="5251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sz w:val="15"/>
        </w:rPr>
        <w:t>│</w:t>
        <w:tab/>
      </w:r>
      <w:r>
        <w:rPr>
          <w:rFonts w:ascii="Courier New" w:hAnsi="Courier New"/>
          <w:b/>
          <w:i/>
          <w:spacing w:val="-6"/>
          <w:sz w:val="15"/>
        </w:rPr>
        <w:t>Total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pacing w:val="-6"/>
          <w:sz w:val="15"/>
        </w:rPr>
        <w:t>tip</w:t>
      </w:r>
      <w:r>
        <w:rPr>
          <w:rFonts w:ascii="Courier New" w:hAnsi="Courier New"/>
          <w:b/>
          <w:i/>
          <w:spacing w:val="-17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sol:</w:t>
        <w:tab/>
      </w:r>
      <w:r>
        <w:rPr>
          <w:rFonts w:ascii="Courier New" w:hAnsi="Courier New"/>
          <w:b/>
          <w:i/>
          <w:sz w:val="15"/>
        </w:rPr>
        <w:t>7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z w:val="15"/>
        </w:rPr>
        <w:t>ua</w:t>
        <w:tab/>
      </w:r>
      <w:r>
        <w:rPr>
          <w:rFonts w:ascii="Courier New" w:hAnsi="Courier New"/>
          <w:b/>
          <w:i/>
          <w:spacing w:val="-6"/>
          <w:sz w:val="15"/>
        </w:rPr>
        <w:t>10,66</w:t>
      </w:r>
      <w:r>
        <w:rPr>
          <w:rFonts w:ascii="Courier New" w:hAnsi="Courier New"/>
          <w:b/>
          <w:i/>
          <w:spacing w:val="-13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ha</w:t>
      </w:r>
    </w:p>
    <w:p>
      <w:pPr>
        <w:tabs>
          <w:tab w:pos="153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│14</w:t>
        <w:tab/>
      </w:r>
      <w:r>
        <w:rPr>
          <w:rFonts w:ascii="Courier New" w:hAnsi="Courier New"/>
          <w:spacing w:val="-7"/>
          <w:sz w:val="15"/>
        </w:rPr>
        <w:t>Rendzina</w:t>
      </w:r>
      <w:r>
        <w:rPr>
          <w:rFonts w:ascii="Courier New" w:hAnsi="Courier New"/>
          <w:spacing w:val="-16"/>
          <w:sz w:val="15"/>
        </w:rPr>
        <w:t> </w:t>
      </w:r>
      <w:r>
        <w:rPr>
          <w:rFonts w:ascii="Courier New" w:hAnsi="Courier New"/>
          <w:spacing w:val="-6"/>
          <w:sz w:val="15"/>
        </w:rPr>
        <w:t>(RZ)</w:t>
      </w:r>
    </w:p>
    <w:p>
      <w:pPr>
        <w:tabs>
          <w:tab w:pos="1866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7"/>
          <w:sz w:val="15"/>
        </w:rPr>
        <w:t>1402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eutrica</w:t>
      </w:r>
    </w:p>
    <w:p>
      <w:pPr>
        <w:tabs>
          <w:tab w:pos="2774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52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A</w:t>
      </w:r>
    </w:p>
    <w:p>
      <w:pPr>
        <w:tabs>
          <w:tab w:pos="2692" w:val="left" w:leader="none"/>
          <w:tab w:pos="4508" w:val="left" w:leader="none"/>
          <w:tab w:pos="533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6"/>
          <w:sz w:val="15"/>
        </w:rPr>
        <w:t>Total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6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1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z w:val="15"/>
        </w:rPr>
        <w:t>ua</w:t>
        <w:tab/>
      </w:r>
      <w:r>
        <w:rPr>
          <w:rFonts w:ascii="Courier New" w:hAnsi="Courier New"/>
          <w:i/>
          <w:spacing w:val="-5"/>
          <w:sz w:val="15"/>
        </w:rPr>
        <w:t>4,48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ha</w:t>
      </w:r>
    </w:p>
    <w:p>
      <w:pPr>
        <w:tabs>
          <w:tab w:pos="1866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7"/>
          <w:sz w:val="15"/>
        </w:rPr>
        <w:t>1403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cambica</w:t>
      </w:r>
    </w:p>
    <w:p>
      <w:pPr>
        <w:tabs>
          <w:tab w:pos="2774" w:val="left" w:leader="none"/>
          <w:tab w:pos="3764" w:val="left" w:leader="none"/>
          <w:tab w:pos="5248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42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43</w:t>
        <w:tab/>
        <w:t>44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59"/>
          <w:sz w:val="15"/>
        </w:rPr>
        <w:t> </w:t>
      </w:r>
      <w:r>
        <w:rPr>
          <w:rFonts w:ascii="Courier New" w:hAnsi="Courier New"/>
          <w:sz w:val="15"/>
        </w:rPr>
        <w:t>44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45</w:t>
        <w:tab/>
        <w:t>46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46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B</w:t>
      </w:r>
    </w:p>
    <w:p>
      <w:pPr>
        <w:tabs>
          <w:tab w:pos="2692" w:val="left" w:leader="none"/>
          <w:tab w:pos="4508" w:val="left" w:leader="none"/>
          <w:tab w:pos="5168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3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7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z w:val="15"/>
        </w:rPr>
        <w:t>ua</w:t>
        <w:tab/>
      </w:r>
      <w:r>
        <w:rPr>
          <w:rFonts w:ascii="Courier New" w:hAnsi="Courier New"/>
          <w:i/>
          <w:spacing w:val="-6"/>
          <w:sz w:val="15"/>
        </w:rPr>
        <w:t>157,70</w:t>
      </w:r>
      <w:r>
        <w:rPr>
          <w:rFonts w:ascii="Courier New" w:hAnsi="Courier New"/>
          <w:i/>
          <w:spacing w:val="-16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ha</w:t>
      </w:r>
    </w:p>
    <w:p>
      <w:pPr>
        <w:tabs>
          <w:tab w:pos="2692" w:val="left" w:leader="none"/>
          <w:tab w:pos="4506" w:val="left" w:leader="none"/>
          <w:tab w:pos="5166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sz w:val="15"/>
        </w:rPr>
        <w:t>│</w:t>
        <w:tab/>
      </w:r>
      <w:r>
        <w:rPr>
          <w:rFonts w:ascii="Courier New" w:hAnsi="Courier New"/>
          <w:b/>
          <w:i/>
          <w:spacing w:val="-6"/>
          <w:sz w:val="15"/>
        </w:rPr>
        <w:t>Total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pacing w:val="-6"/>
          <w:sz w:val="15"/>
        </w:rPr>
        <w:t>tip</w:t>
      </w:r>
      <w:r>
        <w:rPr>
          <w:rFonts w:ascii="Courier New" w:hAnsi="Courier New"/>
          <w:b/>
          <w:i/>
          <w:spacing w:val="-17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sol:</w:t>
        <w:tab/>
      </w:r>
      <w:r>
        <w:rPr>
          <w:rFonts w:ascii="Courier New" w:hAnsi="Courier New"/>
          <w:b/>
          <w:i/>
          <w:sz w:val="15"/>
        </w:rPr>
        <w:t>8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z w:val="15"/>
        </w:rPr>
        <w:t>ua</w:t>
        <w:tab/>
      </w:r>
      <w:r>
        <w:rPr>
          <w:rFonts w:ascii="Courier New" w:hAnsi="Courier New"/>
          <w:b/>
          <w:i/>
          <w:spacing w:val="-6"/>
          <w:sz w:val="15"/>
        </w:rPr>
        <w:t>162,18</w:t>
      </w:r>
      <w:r>
        <w:rPr>
          <w:rFonts w:ascii="Courier New" w:hAnsi="Courier New"/>
          <w:b/>
          <w:i/>
          <w:spacing w:val="-16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ha</w:t>
      </w:r>
    </w:p>
    <w:p>
      <w:pPr>
        <w:tabs>
          <w:tab w:pos="153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│22</w:t>
        <w:tab/>
      </w:r>
      <w:r>
        <w:rPr>
          <w:rFonts w:ascii="Courier New" w:hAnsi="Courier New"/>
          <w:spacing w:val="-7"/>
          <w:sz w:val="15"/>
        </w:rPr>
        <w:t>Luvosol</w:t>
      </w:r>
      <w:r>
        <w:rPr>
          <w:rFonts w:ascii="Courier New" w:hAnsi="Courier New"/>
          <w:spacing w:val="-15"/>
          <w:sz w:val="15"/>
        </w:rPr>
        <w:t> </w:t>
      </w:r>
      <w:r>
        <w:rPr>
          <w:rFonts w:ascii="Courier New" w:hAnsi="Courier New"/>
          <w:spacing w:val="-6"/>
          <w:sz w:val="15"/>
        </w:rPr>
        <w:t>(LV)</w:t>
      </w:r>
    </w:p>
    <w:p>
      <w:pPr>
        <w:tabs>
          <w:tab w:pos="186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2201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tipic</w:t>
      </w:r>
    </w:p>
    <w:p>
      <w:pPr>
        <w:tabs>
          <w:tab w:pos="2775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62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3"/>
          <w:sz w:val="15"/>
        </w:rPr>
        <w:t> </w:t>
      </w:r>
      <w:r>
        <w:rPr>
          <w:rFonts w:ascii="Courier New" w:hAnsi="Courier New"/>
          <w:sz w:val="15"/>
        </w:rPr>
        <w:t>62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D</w:t>
      </w:r>
      <w:r>
        <w:rPr>
          <w:rFonts w:ascii="Courier New" w:hAnsi="Courier New"/>
          <w:spacing w:val="63"/>
          <w:sz w:val="15"/>
        </w:rPr>
        <w:t> </w:t>
      </w:r>
      <w:r>
        <w:rPr>
          <w:rFonts w:ascii="Courier New" w:hAnsi="Courier New"/>
          <w:sz w:val="15"/>
        </w:rPr>
        <w:t>63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1"/>
          <w:sz w:val="15"/>
        </w:rPr>
        <w:t> </w:t>
      </w:r>
      <w:r>
        <w:rPr>
          <w:rFonts w:ascii="Courier New" w:hAnsi="Courier New"/>
          <w:sz w:val="15"/>
        </w:rPr>
        <w:t>63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3"/>
          <w:sz w:val="15"/>
        </w:rPr>
        <w:t> </w:t>
      </w:r>
      <w:r>
        <w:rPr>
          <w:rFonts w:ascii="Courier New" w:hAnsi="Courier New"/>
          <w:sz w:val="15"/>
        </w:rPr>
        <w:t>63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C</w:t>
      </w:r>
      <w:r>
        <w:rPr>
          <w:rFonts w:ascii="Courier New" w:hAnsi="Courier New"/>
          <w:spacing w:val="61"/>
          <w:sz w:val="15"/>
        </w:rPr>
        <w:t> </w:t>
      </w:r>
      <w:r>
        <w:rPr>
          <w:rFonts w:ascii="Courier New" w:hAnsi="Courier New"/>
          <w:sz w:val="15"/>
        </w:rPr>
        <w:t>64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64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64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C</w:t>
      </w:r>
      <w:r>
        <w:rPr>
          <w:rFonts w:ascii="Courier New" w:hAnsi="Courier New"/>
          <w:spacing w:val="63"/>
          <w:sz w:val="15"/>
        </w:rPr>
        <w:t> </w:t>
      </w:r>
      <w:r>
        <w:rPr>
          <w:rFonts w:ascii="Courier New" w:hAnsi="Courier New"/>
          <w:sz w:val="15"/>
        </w:rPr>
        <w:t>64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D</w:t>
      </w:r>
    </w:p>
    <w:p>
      <w:pPr>
        <w:tabs>
          <w:tab w:pos="2692" w:val="left" w:leader="none"/>
          <w:tab w:pos="4424" w:val="left" w:leader="none"/>
          <w:tab w:pos="5248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5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10</w:t>
      </w:r>
      <w:r>
        <w:rPr>
          <w:rFonts w:ascii="Courier New" w:hAnsi="Courier New"/>
          <w:i/>
          <w:spacing w:val="-22"/>
          <w:sz w:val="15"/>
        </w:rPr>
        <w:t> </w:t>
      </w:r>
      <w:r>
        <w:rPr>
          <w:rFonts w:ascii="Courier New" w:hAnsi="Courier New"/>
          <w:i/>
          <w:sz w:val="15"/>
        </w:rPr>
        <w:t>ua</w:t>
        <w:tab/>
      </w:r>
      <w:r>
        <w:rPr>
          <w:rFonts w:ascii="Courier New" w:hAnsi="Courier New"/>
          <w:i/>
          <w:spacing w:val="-6"/>
          <w:sz w:val="15"/>
        </w:rPr>
        <w:t>60,96</w:t>
      </w:r>
      <w:r>
        <w:rPr>
          <w:rFonts w:ascii="Courier New" w:hAnsi="Courier New"/>
          <w:i/>
          <w:spacing w:val="-15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ha</w:t>
      </w:r>
    </w:p>
    <w:p>
      <w:pPr>
        <w:tabs>
          <w:tab w:pos="186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2214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litic</w:t>
      </w:r>
    </w:p>
    <w:p>
      <w:pPr>
        <w:tabs>
          <w:tab w:pos="2775" w:val="left" w:leader="none"/>
          <w:tab w:pos="4929" w:val="righ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62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62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z w:val="15"/>
        </w:rPr>
        <w:t>C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64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E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65</w:t>
      </w:r>
      <w:r>
        <w:rPr>
          <w:sz w:val="15"/>
        </w:rPr>
        <w:tab/>
      </w:r>
      <w:r>
        <w:rPr>
          <w:rFonts w:ascii="Courier New" w:hAnsi="Courier New"/>
          <w:sz w:val="15"/>
        </w:rPr>
        <w:t>66</w:t>
      </w:r>
    </w:p>
    <w:p>
      <w:pPr>
        <w:tabs>
          <w:tab w:pos="2692" w:val="left" w:leader="none"/>
          <w:tab w:pos="4506" w:val="left" w:leader="none"/>
          <w:tab w:pos="5248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5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5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z w:val="15"/>
        </w:rPr>
        <w:t>ua</w:t>
        <w:tab/>
      </w:r>
      <w:r>
        <w:rPr>
          <w:rFonts w:ascii="Courier New" w:hAnsi="Courier New"/>
          <w:i/>
          <w:spacing w:val="-6"/>
          <w:sz w:val="15"/>
        </w:rPr>
        <w:t>17,85</w:t>
      </w:r>
      <w:r>
        <w:rPr>
          <w:rFonts w:ascii="Courier New" w:hAnsi="Courier New"/>
          <w:i/>
          <w:spacing w:val="-13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ha</w:t>
      </w:r>
    </w:p>
    <w:p>
      <w:pPr>
        <w:tabs>
          <w:tab w:pos="2692" w:val="left" w:leader="none"/>
          <w:tab w:pos="4424" w:val="left" w:leader="none"/>
          <w:tab w:pos="5251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sz w:val="15"/>
        </w:rPr>
        <w:t>│</w:t>
        <w:tab/>
      </w:r>
      <w:r>
        <w:rPr>
          <w:rFonts w:ascii="Courier New" w:hAnsi="Courier New"/>
          <w:b/>
          <w:i/>
          <w:spacing w:val="-6"/>
          <w:sz w:val="15"/>
        </w:rPr>
        <w:t>Total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pacing w:val="-6"/>
          <w:sz w:val="15"/>
        </w:rPr>
        <w:t>tip</w:t>
      </w:r>
      <w:r>
        <w:rPr>
          <w:rFonts w:ascii="Courier New" w:hAnsi="Courier New"/>
          <w:b/>
          <w:i/>
          <w:spacing w:val="-17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sol:</w:t>
        <w:tab/>
      </w:r>
      <w:r>
        <w:rPr>
          <w:rFonts w:ascii="Courier New" w:hAnsi="Courier New"/>
          <w:b/>
          <w:i/>
          <w:sz w:val="15"/>
        </w:rPr>
        <w:t>15</w:t>
      </w:r>
      <w:r>
        <w:rPr>
          <w:rFonts w:ascii="Courier New" w:hAnsi="Courier New"/>
          <w:b/>
          <w:i/>
          <w:spacing w:val="-22"/>
          <w:sz w:val="15"/>
        </w:rPr>
        <w:t> </w:t>
      </w:r>
      <w:r>
        <w:rPr>
          <w:rFonts w:ascii="Courier New" w:hAnsi="Courier New"/>
          <w:b/>
          <w:i/>
          <w:sz w:val="15"/>
        </w:rPr>
        <w:t>ua</w:t>
        <w:tab/>
      </w:r>
      <w:r>
        <w:rPr>
          <w:rFonts w:ascii="Courier New" w:hAnsi="Courier New"/>
          <w:b/>
          <w:i/>
          <w:spacing w:val="-6"/>
          <w:sz w:val="15"/>
        </w:rPr>
        <w:t>78,81</w:t>
      </w:r>
      <w:r>
        <w:rPr>
          <w:rFonts w:ascii="Courier New" w:hAnsi="Courier New"/>
          <w:b/>
          <w:i/>
          <w:spacing w:val="-13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ha</w:t>
      </w:r>
    </w:p>
    <w:p>
      <w:pPr>
        <w:tabs>
          <w:tab w:pos="1535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│31</w:t>
        <w:tab/>
      </w:r>
      <w:r>
        <w:rPr>
          <w:rFonts w:ascii="Courier New" w:hAnsi="Courier New"/>
          <w:spacing w:val="-7"/>
          <w:sz w:val="15"/>
        </w:rPr>
        <w:t>Eutricambosol</w:t>
      </w:r>
      <w:r>
        <w:rPr>
          <w:rFonts w:ascii="Courier New" w:hAnsi="Courier New"/>
          <w:spacing w:val="-16"/>
          <w:sz w:val="15"/>
        </w:rPr>
        <w:t> </w:t>
      </w:r>
      <w:r>
        <w:rPr>
          <w:rFonts w:ascii="Courier New" w:hAnsi="Courier New"/>
          <w:spacing w:val="-7"/>
          <w:sz w:val="15"/>
        </w:rPr>
        <w:t>(EC)</w:t>
      </w:r>
    </w:p>
    <w:p>
      <w:pPr>
        <w:tabs>
          <w:tab w:pos="186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3101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tipic</w:t>
      </w:r>
    </w:p>
    <w:p>
      <w:pPr>
        <w:tabs>
          <w:tab w:pos="2774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38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39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79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79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C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80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80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B</w:t>
      </w:r>
    </w:p>
    <w:p>
      <w:pPr>
        <w:tabs>
          <w:tab w:pos="2693" w:val="left" w:leader="none"/>
          <w:tab w:pos="4426" w:val="left" w:leader="none"/>
          <w:tab w:pos="5168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5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14</w:t>
      </w:r>
      <w:r>
        <w:rPr>
          <w:rFonts w:ascii="Courier New" w:hAnsi="Courier New"/>
          <w:i/>
          <w:spacing w:val="-22"/>
          <w:sz w:val="15"/>
        </w:rPr>
        <w:t> </w:t>
      </w:r>
      <w:r>
        <w:rPr>
          <w:rFonts w:ascii="Courier New" w:hAnsi="Courier New"/>
          <w:i/>
          <w:sz w:val="15"/>
        </w:rPr>
        <w:t>ua</w:t>
      </w:r>
      <w:r>
        <w:rPr>
          <w:i/>
          <w:sz w:val="15"/>
        </w:rPr>
        <w:tab/>
      </w:r>
      <w:r>
        <w:rPr>
          <w:rFonts w:ascii="Courier New" w:hAnsi="Courier New"/>
          <w:i/>
          <w:sz w:val="15"/>
        </w:rPr>
        <w:t>171</w:t>
      </w:r>
    </w:p>
    <w:p>
      <w:pPr>
        <w:tabs>
          <w:tab w:pos="1866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3102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molic</w:t>
      </w:r>
    </w:p>
    <w:p>
      <w:pPr>
        <w:tabs>
          <w:tab w:pos="2774" w:val="left" w:leader="none"/>
          <w:tab w:pos="4754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81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z w:val="15"/>
        </w:rPr>
        <w:t>A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81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81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z w:val="15"/>
        </w:rPr>
        <w:t>C</w:t>
      </w:r>
      <w:r>
        <w:rPr>
          <w:rFonts w:ascii="Courier New" w:hAnsi="Courier New"/>
          <w:spacing w:val="60"/>
          <w:sz w:val="15"/>
        </w:rPr>
        <w:t> </w:t>
      </w:r>
      <w:r>
        <w:rPr>
          <w:rFonts w:ascii="Courier New" w:hAnsi="Courier New"/>
          <w:sz w:val="15"/>
        </w:rPr>
        <w:t>81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G</w:t>
      </w:r>
      <w:r>
        <w:rPr>
          <w:sz w:val="15"/>
        </w:rPr>
        <w:tab/>
      </w:r>
      <w:r>
        <w:rPr>
          <w:rFonts w:ascii="Courier New" w:hAnsi="Courier New"/>
          <w:sz w:val="15"/>
        </w:rPr>
        <w:t>81</w:t>
      </w:r>
    </w:p>
    <w:p>
      <w:pPr>
        <w:tabs>
          <w:tab w:pos="2692" w:val="left" w:leader="none"/>
          <w:tab w:pos="4508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7"/>
          <w:sz w:val="15"/>
        </w:rPr>
        <w:t>Total</w:t>
      </w:r>
      <w:r>
        <w:rPr>
          <w:rFonts w:ascii="Courier New" w:hAnsi="Courier New"/>
          <w:i/>
          <w:spacing w:val="-17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3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sol:</w:t>
        <w:tab/>
      </w:r>
      <w:r>
        <w:rPr>
          <w:rFonts w:ascii="Courier New" w:hAnsi="Courier New"/>
          <w:i/>
          <w:sz w:val="15"/>
        </w:rPr>
        <w:t>6</w:t>
      </w:r>
      <w:r>
        <w:rPr>
          <w:rFonts w:ascii="Courier New" w:hAnsi="Courier New"/>
          <w:i/>
          <w:spacing w:val="-19"/>
          <w:sz w:val="15"/>
        </w:rPr>
        <w:t> </w:t>
      </w:r>
      <w:r>
        <w:rPr>
          <w:rFonts w:ascii="Courier New" w:hAnsi="Courier New"/>
          <w:i/>
          <w:sz w:val="15"/>
        </w:rPr>
        <w:t>ua</w:t>
      </w:r>
    </w:p>
    <w:p>
      <w:pPr>
        <w:tabs>
          <w:tab w:pos="2692" w:val="left" w:leader="none"/>
          <w:tab w:pos="4424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sz w:val="15"/>
        </w:rPr>
        <w:t>│</w:t>
        <w:tab/>
      </w:r>
      <w:r>
        <w:rPr>
          <w:rFonts w:ascii="Courier New" w:hAnsi="Courier New"/>
          <w:b/>
          <w:i/>
          <w:spacing w:val="-6"/>
          <w:sz w:val="15"/>
        </w:rPr>
        <w:t>Total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pacing w:val="-6"/>
          <w:sz w:val="15"/>
        </w:rPr>
        <w:t>tip</w:t>
      </w:r>
      <w:r>
        <w:rPr>
          <w:rFonts w:ascii="Courier New" w:hAnsi="Courier New"/>
          <w:b/>
          <w:i/>
          <w:spacing w:val="-17"/>
          <w:sz w:val="15"/>
        </w:rPr>
        <w:t> </w:t>
      </w:r>
      <w:r>
        <w:rPr>
          <w:rFonts w:ascii="Courier New" w:hAnsi="Courier New"/>
          <w:b/>
          <w:i/>
          <w:spacing w:val="-5"/>
          <w:sz w:val="15"/>
        </w:rPr>
        <w:t>sol:</w:t>
      </w:r>
      <w:r>
        <w:rPr>
          <w:b/>
          <w:i/>
          <w:spacing w:val="-5"/>
          <w:sz w:val="15"/>
        </w:rPr>
        <w:tab/>
      </w:r>
      <w:r>
        <w:rPr>
          <w:rFonts w:ascii="Courier New" w:hAnsi="Courier New"/>
          <w:b/>
          <w:i/>
          <w:sz w:val="15"/>
        </w:rPr>
        <w:t>20</w:t>
      </w:r>
    </w:p>
    <w:p>
      <w:pPr>
        <w:tabs>
          <w:tab w:pos="153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│32</w:t>
        <w:tab/>
      </w:r>
      <w:r>
        <w:rPr>
          <w:rFonts w:ascii="Courier New" w:hAnsi="Courier New"/>
          <w:spacing w:val="-7"/>
          <w:sz w:val="15"/>
        </w:rPr>
        <w:t>Districambosol</w:t>
      </w:r>
      <w:r>
        <w:rPr>
          <w:rFonts w:ascii="Courier New" w:hAnsi="Courier New"/>
          <w:spacing w:val="-15"/>
          <w:sz w:val="15"/>
        </w:rPr>
        <w:t> </w:t>
      </w:r>
      <w:r>
        <w:rPr>
          <w:rFonts w:ascii="Courier New" w:hAnsi="Courier New"/>
          <w:spacing w:val="-7"/>
          <w:sz w:val="15"/>
        </w:rPr>
        <w:t>(DC)</w:t>
      </w:r>
    </w:p>
    <w:p>
      <w:pPr>
        <w:tabs>
          <w:tab w:pos="1865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3204</w:t>
      </w:r>
      <w:r>
        <w:rPr>
          <w:rFonts w:ascii="Courier New" w:hAnsi="Courier New"/>
          <w:spacing w:val="-17"/>
          <w:sz w:val="15"/>
        </w:rPr>
        <w:t> </w:t>
      </w:r>
      <w:r>
        <w:rPr>
          <w:rFonts w:ascii="Courier New" w:hAnsi="Courier New"/>
          <w:spacing w:val="-6"/>
          <w:sz w:val="15"/>
        </w:rPr>
        <w:t>andic</w:t>
      </w:r>
    </w:p>
    <w:p>
      <w:pPr>
        <w:tabs>
          <w:tab w:pos="2692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3"/>
          <w:sz w:val="15"/>
        </w:rPr>
        <w:t>231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pacing w:val="-2"/>
          <w:sz w:val="15"/>
        </w:rPr>
        <w:t>B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pacing w:val="-2"/>
          <w:sz w:val="15"/>
        </w:rPr>
        <w:t>233</w:t>
      </w:r>
      <w:r>
        <w:rPr>
          <w:rFonts w:ascii="Courier New" w:hAnsi="Courier New"/>
          <w:spacing w:val="-20"/>
          <w:sz w:val="15"/>
        </w:rPr>
        <w:t> </w:t>
      </w:r>
      <w:r>
        <w:rPr>
          <w:rFonts w:ascii="Courier New" w:hAnsi="Courier New"/>
          <w:spacing w:val="-2"/>
          <w:sz w:val="15"/>
        </w:rPr>
        <w:t>B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pacing w:val="-2"/>
          <w:sz w:val="15"/>
        </w:rPr>
        <w:t>233</w:t>
      </w:r>
      <w:r>
        <w:rPr>
          <w:rFonts w:ascii="Courier New" w:hAnsi="Courier New"/>
          <w:spacing w:val="-18"/>
          <w:sz w:val="15"/>
        </w:rPr>
        <w:t> </w:t>
      </w:r>
      <w:r>
        <w:rPr>
          <w:rFonts w:ascii="Courier New" w:hAnsi="Courier New"/>
          <w:spacing w:val="-2"/>
          <w:sz w:val="15"/>
        </w:rPr>
        <w:t>D</w:t>
      </w:r>
    </w:p>
    <w:p>
      <w:pPr>
        <w:tabs>
          <w:tab w:pos="2692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6"/>
          <w:sz w:val="15"/>
        </w:rPr>
        <w:t>Total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pacing w:val="-6"/>
          <w:sz w:val="15"/>
        </w:rPr>
        <w:t>subtip</w:t>
      </w:r>
      <w:r>
        <w:rPr>
          <w:rFonts w:ascii="Courier New" w:hAnsi="Courier New"/>
          <w:i/>
          <w:spacing w:val="-16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so</w:t>
      </w:r>
    </w:p>
    <w:p>
      <w:pPr>
        <w:tabs>
          <w:tab w:pos="1865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3206</w:t>
      </w:r>
      <w:r>
        <w:rPr>
          <w:rFonts w:ascii="Courier New" w:hAnsi="Courier New"/>
          <w:spacing w:val="-16"/>
          <w:sz w:val="15"/>
        </w:rPr>
        <w:t> </w:t>
      </w:r>
      <w:r>
        <w:rPr>
          <w:rFonts w:ascii="Courier New" w:hAnsi="Courier New"/>
          <w:spacing w:val="-6"/>
          <w:sz w:val="15"/>
        </w:rPr>
        <w:t>litic</w:t>
      </w:r>
    </w:p>
    <w:p>
      <w:pPr>
        <w:tabs>
          <w:tab w:pos="277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  <w:t>82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z w:val="15"/>
        </w:rPr>
        <w:t>B</w:t>
      </w:r>
      <w:r>
        <w:rPr>
          <w:rFonts w:ascii="Courier New" w:hAnsi="Courier New"/>
          <w:spacing w:val="62"/>
          <w:sz w:val="15"/>
        </w:rPr>
        <w:t> </w:t>
      </w:r>
      <w:r>
        <w:rPr>
          <w:rFonts w:ascii="Courier New" w:hAnsi="Courier New"/>
          <w:sz w:val="15"/>
        </w:rPr>
        <w:t>83</w:t>
      </w:r>
      <w:r>
        <w:rPr>
          <w:rFonts w:ascii="Courier New" w:hAnsi="Courier New"/>
          <w:spacing w:val="-21"/>
          <w:sz w:val="15"/>
        </w:rPr>
        <w:t> </w:t>
      </w:r>
      <w:r>
        <w:rPr>
          <w:rFonts w:ascii="Courier New" w:hAnsi="Courier New"/>
          <w:sz w:val="15"/>
        </w:rPr>
        <w:t>A</w:t>
      </w:r>
    </w:p>
    <w:p>
      <w:pPr>
        <w:tabs>
          <w:tab w:pos="2692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│</w:t>
        <w:tab/>
      </w:r>
      <w:r>
        <w:rPr>
          <w:rFonts w:ascii="Courier New" w:hAnsi="Courier New"/>
          <w:i/>
          <w:spacing w:val="-6"/>
          <w:sz w:val="15"/>
        </w:rPr>
        <w:t>Total</w:t>
      </w:r>
      <w:r>
        <w:rPr>
          <w:rFonts w:ascii="Courier New" w:hAnsi="Courier New"/>
          <w:i/>
          <w:spacing w:val="-18"/>
          <w:sz w:val="15"/>
        </w:rPr>
        <w:t> </w:t>
      </w:r>
      <w:r>
        <w:rPr>
          <w:rFonts w:ascii="Courier New" w:hAnsi="Courier New"/>
          <w:i/>
          <w:spacing w:val="-5"/>
          <w:sz w:val="15"/>
        </w:rPr>
        <w:t>sub</w:t>
      </w:r>
    </w:p>
    <w:p>
      <w:pPr>
        <w:tabs>
          <w:tab w:pos="2692" w:val="left" w:leader="none"/>
        </w:tabs>
        <w:spacing w:line="132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sz w:val="15"/>
        </w:rPr>
        <w:t>│</w:t>
        <w:tab/>
      </w:r>
      <w:r>
        <w:rPr>
          <w:rFonts w:ascii="Courier New" w:hAnsi="Courier New"/>
          <w:b/>
          <w:i/>
          <w:spacing w:val="-5"/>
          <w:sz w:val="15"/>
        </w:rPr>
        <w:t>Total</w:t>
      </w:r>
      <w:r>
        <w:rPr>
          <w:rFonts w:ascii="Courier New" w:hAnsi="Courier New"/>
          <w:b/>
          <w:i/>
          <w:spacing w:val="-18"/>
          <w:sz w:val="15"/>
        </w:rPr>
        <w:t> </w:t>
      </w:r>
      <w:r>
        <w:rPr>
          <w:rFonts w:ascii="Courier New" w:hAnsi="Courier New"/>
          <w:b/>
          <w:i/>
          <w:spacing w:val="-4"/>
          <w:sz w:val="15"/>
        </w:rPr>
        <w:t>t</w:t>
      </w:r>
    </w:p>
    <w:p>
      <w:pPr>
        <w:tabs>
          <w:tab w:pos="153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│41</w:t>
        <w:tab/>
      </w:r>
      <w:r>
        <w:rPr>
          <w:rFonts w:ascii="Courier New" w:hAnsi="Courier New"/>
          <w:spacing w:val="-7"/>
          <w:sz w:val="15"/>
        </w:rPr>
        <w:t>Prepodzol</w:t>
      </w:r>
      <w:r>
        <w:rPr>
          <w:rFonts w:ascii="Courier New" w:hAnsi="Courier New"/>
          <w:spacing w:val="-15"/>
          <w:sz w:val="15"/>
        </w:rPr>
        <w:t> </w:t>
      </w:r>
      <w:r>
        <w:rPr>
          <w:rFonts w:ascii="Courier New" w:hAnsi="Courier New"/>
          <w:spacing w:val="-6"/>
          <w:sz w:val="15"/>
        </w:rPr>
        <w:t>(EP)</w:t>
      </w:r>
    </w:p>
    <w:p>
      <w:pPr>
        <w:tabs>
          <w:tab w:pos="1865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6"/>
          <w:sz w:val="15"/>
        </w:rPr>
        <w:t>4101</w:t>
      </w:r>
      <w:r>
        <w:rPr>
          <w:rFonts w:ascii="Courier New" w:hAnsi="Courier New"/>
          <w:spacing w:val="-16"/>
          <w:sz w:val="15"/>
        </w:rPr>
        <w:t> </w:t>
      </w:r>
      <w:r>
        <w:rPr>
          <w:rFonts w:ascii="Courier New" w:hAnsi="Courier New"/>
          <w:spacing w:val="-6"/>
          <w:sz w:val="15"/>
        </w:rPr>
        <w:t>tipic</w:t>
      </w:r>
    </w:p>
    <w:p>
      <w:pPr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101"/>
          <w:sz w:val="15"/>
        </w:rPr>
        <w:t>│</w:t>
      </w:r>
    </w:p>
    <w:p>
      <w:pPr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w w:val="101"/>
          <w:sz w:val="15"/>
        </w:rPr>
        <w:t>│</w:t>
      </w:r>
    </w:p>
    <w:p>
      <w:pPr>
        <w:tabs>
          <w:tab w:pos="1866" w:val="left" w:leader="none"/>
        </w:tabs>
        <w:spacing w:line="133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│</w:t>
        <w:tab/>
      </w:r>
      <w:r>
        <w:rPr>
          <w:rFonts w:ascii="Courier New" w:hAnsi="Courier New"/>
          <w:spacing w:val="-4"/>
          <w:sz w:val="15"/>
        </w:rPr>
        <w:t>4104</w:t>
      </w:r>
      <w:r>
        <w:rPr>
          <w:rFonts w:ascii="Courier New" w:hAnsi="Courier New"/>
          <w:spacing w:val="-19"/>
          <w:sz w:val="15"/>
        </w:rPr>
        <w:t> </w:t>
      </w:r>
      <w:r>
        <w:rPr>
          <w:rFonts w:ascii="Courier New" w:hAnsi="Courier New"/>
          <w:spacing w:val="-4"/>
          <w:sz w:val="15"/>
        </w:rPr>
        <w:t>l</w:t>
      </w:r>
    </w:p>
    <w:p>
      <w:pPr>
        <w:spacing w:line="132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101"/>
          <w:sz w:val="15"/>
        </w:rPr>
        <w:t>│</w:t>
      </w:r>
    </w:p>
    <w:p>
      <w:pPr>
        <w:spacing w:line="133" w:lineRule="exact" w:before="0"/>
        <w:ind w:left="959" w:right="0" w:firstLine="0"/>
        <w:jc w:val="left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w w:val="101"/>
          <w:sz w:val="15"/>
        </w:rPr>
        <w:t>│</w:t>
      </w:r>
    </w:p>
    <w:p>
      <w:pPr>
        <w:spacing w:line="133" w:lineRule="exact" w:before="0"/>
        <w:ind w:left="959" w:right="0" w:firstLine="0"/>
        <w:jc w:val="left"/>
        <w:rPr>
          <w:rFonts w:ascii="Courier New" w:hAnsi="Courier New"/>
          <w:b/>
          <w:i/>
          <w:sz w:val="15"/>
        </w:rPr>
      </w:pPr>
      <w:r>
        <w:rPr>
          <w:rFonts w:ascii="Courier New" w:hAnsi="Courier New"/>
          <w:b/>
          <w:i/>
          <w:w w:val="101"/>
          <w:sz w:val="15"/>
        </w:rPr>
        <w:t>│</w:t>
      </w:r>
    </w:p>
    <w:p>
      <w:pPr>
        <w:spacing w:line="132" w:lineRule="exact" w:before="0"/>
        <w:ind w:left="959" w:right="0" w:firstLine="0"/>
        <w:jc w:val="left"/>
        <w:rPr>
          <w:rFonts w:ascii="Courier New" w:hAnsi="Courier New"/>
          <w:b/>
          <w:sz w:val="15"/>
        </w:rPr>
      </w:pPr>
      <w:r>
        <w:rPr>
          <w:rFonts w:ascii="Courier New" w:hAnsi="Courier New"/>
          <w:b/>
          <w:w w:val="101"/>
          <w:sz w:val="15"/>
        </w:rPr>
        <w:t>│</w:t>
      </w:r>
    </w:p>
    <w:p>
      <w:pPr>
        <w:spacing w:line="151" w:lineRule="exact" w:before="0"/>
        <w:ind w:left="959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└─────</w:t>
      </w:r>
    </w:p>
    <w:p>
      <w:pPr>
        <w:pStyle w:val="BodyText"/>
        <w:spacing w:before="6"/>
        <w:ind w:left="0"/>
        <w:rPr>
          <w:rFonts w:ascii="Courier New"/>
          <w:sz w:val="21"/>
        </w:rPr>
      </w:pPr>
    </w:p>
    <w:p>
      <w:pPr>
        <w:pStyle w:val="Heading3"/>
        <w:jc w:val="left"/>
      </w:pPr>
      <w:r>
        <w:rPr>
          <w:spacing w:val="-1"/>
        </w:rPr>
        <w:t>DESCRIEREA</w:t>
      </w:r>
      <w:r>
        <w:rPr>
          <w:spacing w:val="-17"/>
        </w:rPr>
        <w:t> </w:t>
      </w:r>
      <w:r>
        <w:rPr>
          <w:spacing w:val="-1"/>
        </w:rPr>
        <w:t>TIPURILOR</w:t>
      </w:r>
      <w:r>
        <w:rPr>
          <w:spacing w:val="2"/>
        </w:rPr>
        <w:t> </w:t>
      </w:r>
      <w:r>
        <w:rPr>
          <w:spacing w:val="-1"/>
        </w:rPr>
        <w:t>ȘI</w:t>
      </w:r>
      <w:r>
        <w:rPr/>
        <w:t> </w:t>
      </w:r>
      <w:r>
        <w:rPr>
          <w:spacing w:val="-1"/>
        </w:rPr>
        <w:t>SUBTIPURILOR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SOL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BodyText"/>
        <w:ind w:right="1261" w:firstLine="679"/>
        <w:jc w:val="both"/>
      </w:pPr>
      <w:r>
        <w:rPr>
          <w:b/>
          <w:u w:val="thick"/>
        </w:rPr>
        <w:t>Rendzina eutrică (1402), </w:t>
      </w:r>
      <w:r>
        <w:rPr/>
        <w:t>cu V mai mare de 53% cu schelet calcarifer care apare între 20</w:t>
      </w:r>
      <w:r>
        <w:rPr>
          <w:spacing w:val="1"/>
        </w:rPr>
        <w:t> </w:t>
      </w:r>
      <w:r>
        <w:rPr/>
        <w:t>și 50 cm, cu orizont A molic (Am) și orizont intermediar (AR, Bv, AC), cu culori și crome sub</w:t>
      </w:r>
      <w:r>
        <w:rPr>
          <w:spacing w:val="1"/>
        </w:rPr>
        <w:t> </w:t>
      </w:r>
      <w:r>
        <w:rPr/>
        <w:t>3,5 (la umed), cu succesiunea reprezentativă de orizonturi Am-AR-Rrz fără carbonați de la</w:t>
      </w:r>
      <w:r>
        <w:rPr>
          <w:spacing w:val="1"/>
        </w:rPr>
        <w:t> </w:t>
      </w:r>
      <w:r>
        <w:rPr/>
        <w:t>suprafață</w:t>
      </w:r>
      <w:r>
        <w:rPr>
          <w:spacing w:val="-2"/>
        </w:rPr>
        <w:t> </w:t>
      </w:r>
      <w:r>
        <w:rPr/>
        <w:t>dar</w:t>
      </w:r>
      <w:r>
        <w:rPr>
          <w:spacing w:val="1"/>
        </w:rPr>
        <w:t> </w:t>
      </w:r>
      <w:r>
        <w:rPr/>
        <w:t>cu un grad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saturație</w:t>
      </w:r>
      <w:r>
        <w:rPr>
          <w:spacing w:val="-1"/>
        </w:rPr>
        <w:t> </w:t>
      </w:r>
      <w:r>
        <w:rPr/>
        <w:t>în baze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mare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75%.</w:t>
      </w:r>
    </w:p>
    <w:p>
      <w:pPr>
        <w:pStyle w:val="BodyText"/>
        <w:ind w:right="1259" w:firstLine="679"/>
        <w:jc w:val="both"/>
      </w:pPr>
      <w:r>
        <w:rPr>
          <w:b/>
          <w:u w:val="thick"/>
        </w:rPr>
        <w:t>Rendzina</w:t>
      </w:r>
      <w:r>
        <w:rPr>
          <w:b/>
          <w:spacing w:val="15"/>
          <w:u w:val="thick"/>
        </w:rPr>
        <w:t> </w:t>
      </w:r>
      <w:r>
        <w:rPr>
          <w:b/>
          <w:u w:val="thick"/>
        </w:rPr>
        <w:t>cambică</w:t>
      </w:r>
      <w:r>
        <w:rPr>
          <w:b/>
          <w:spacing w:val="16"/>
          <w:u w:val="thick"/>
        </w:rPr>
        <w:t> </w:t>
      </w:r>
      <w:r>
        <w:rPr>
          <w:b/>
          <w:u w:val="thick"/>
        </w:rPr>
        <w:t>(1403),</w:t>
      </w:r>
      <w:r>
        <w:rPr>
          <w:b/>
          <w:spacing w:val="17"/>
          <w:u w:val="thick"/>
        </w:rPr>
        <w:t> </w:t>
      </w:r>
      <w:r>
        <w:rPr/>
        <w:t>cu</w:t>
      </w:r>
      <w:r>
        <w:rPr>
          <w:spacing w:val="18"/>
        </w:rPr>
        <w:t> </w:t>
      </w:r>
      <w:r>
        <w:rPr/>
        <w:t>V</w:t>
      </w:r>
      <w:r>
        <w:rPr>
          <w:spacing w:val="15"/>
        </w:rPr>
        <w:t> </w:t>
      </w:r>
      <w:r>
        <w:rPr/>
        <w:t>mai</w:t>
      </w:r>
      <w:r>
        <w:rPr>
          <w:spacing w:val="18"/>
        </w:rPr>
        <w:t> </w:t>
      </w:r>
      <w:r>
        <w:rPr/>
        <w:t>mare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53%</w:t>
      </w:r>
      <w:r>
        <w:rPr>
          <w:spacing w:val="14"/>
        </w:rPr>
        <w:t> </w:t>
      </w:r>
      <w:r>
        <w:rPr/>
        <w:t>cu</w:t>
      </w:r>
      <w:r>
        <w:rPr>
          <w:spacing w:val="18"/>
        </w:rPr>
        <w:t> </w:t>
      </w:r>
      <w:r>
        <w:rPr/>
        <w:t>schelet</w:t>
      </w:r>
      <w:r>
        <w:rPr>
          <w:spacing w:val="17"/>
        </w:rPr>
        <w:t> </w:t>
      </w:r>
      <w:r>
        <w:rPr/>
        <w:t>calcarifer</w:t>
      </w:r>
      <w:r>
        <w:rPr>
          <w:spacing w:val="18"/>
        </w:rPr>
        <w:t> </w:t>
      </w:r>
      <w:r>
        <w:rPr/>
        <w:t>care</w:t>
      </w:r>
      <w:r>
        <w:rPr>
          <w:spacing w:val="16"/>
        </w:rPr>
        <w:t> </w:t>
      </w:r>
      <w:r>
        <w:rPr/>
        <w:t>apare</w:t>
      </w:r>
      <w:r>
        <w:rPr>
          <w:spacing w:val="14"/>
        </w:rPr>
        <w:t> </w:t>
      </w:r>
      <w:r>
        <w:rPr/>
        <w:t>între</w:t>
      </w:r>
      <w:r>
        <w:rPr>
          <w:spacing w:val="-58"/>
        </w:rPr>
        <w:t> </w:t>
      </w:r>
      <w:r>
        <w:rPr/>
        <w:t>20</w:t>
      </w:r>
      <w:r>
        <w:rPr>
          <w:spacing w:val="17"/>
        </w:rPr>
        <w:t> </w:t>
      </w:r>
      <w:r>
        <w:rPr/>
        <w:t>și</w:t>
      </w:r>
      <w:r>
        <w:rPr>
          <w:spacing w:val="18"/>
        </w:rPr>
        <w:t> </w:t>
      </w:r>
      <w:r>
        <w:rPr/>
        <w:t>50</w:t>
      </w:r>
      <w:r>
        <w:rPr>
          <w:spacing w:val="17"/>
        </w:rPr>
        <w:t> </w:t>
      </w:r>
      <w:r>
        <w:rPr/>
        <w:t>cm,</w:t>
      </w:r>
      <w:r>
        <w:rPr>
          <w:spacing w:val="20"/>
        </w:rPr>
        <w:t> </w:t>
      </w:r>
      <w:r>
        <w:rPr/>
        <w:t>cu</w:t>
      </w:r>
      <w:r>
        <w:rPr>
          <w:spacing w:val="18"/>
        </w:rPr>
        <w:t> </w:t>
      </w:r>
      <w:r>
        <w:rPr/>
        <w:t>orizont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/>
        <w:t>molic</w:t>
      </w:r>
      <w:r>
        <w:rPr>
          <w:spacing w:val="17"/>
        </w:rPr>
        <w:t> </w:t>
      </w:r>
      <w:r>
        <w:rPr/>
        <w:t>(Am)</w:t>
      </w:r>
      <w:r>
        <w:rPr>
          <w:spacing w:val="20"/>
        </w:rPr>
        <w:t> </w:t>
      </w:r>
      <w:r>
        <w:rPr/>
        <w:t>și</w:t>
      </w:r>
      <w:r>
        <w:rPr>
          <w:spacing w:val="18"/>
        </w:rPr>
        <w:t> </w:t>
      </w:r>
      <w:r>
        <w:rPr/>
        <w:t>orizont</w:t>
      </w:r>
      <w:r>
        <w:rPr>
          <w:spacing w:val="20"/>
        </w:rPr>
        <w:t> </w:t>
      </w:r>
      <w:r>
        <w:rPr/>
        <w:t>intermediar</w:t>
      </w:r>
      <w:r>
        <w:rPr>
          <w:spacing w:val="18"/>
        </w:rPr>
        <w:t> </w:t>
      </w:r>
      <w:r>
        <w:rPr/>
        <w:t>(AR,</w:t>
      </w:r>
      <w:r>
        <w:rPr>
          <w:spacing w:val="18"/>
        </w:rPr>
        <w:t> </w:t>
      </w:r>
      <w:r>
        <w:rPr/>
        <w:t>Bv,</w:t>
      </w:r>
      <w:r>
        <w:rPr>
          <w:spacing w:val="20"/>
        </w:rPr>
        <w:t> </w:t>
      </w:r>
      <w:r>
        <w:rPr/>
        <w:t>AC),</w:t>
      </w:r>
      <w:r>
        <w:rPr>
          <w:spacing w:val="17"/>
        </w:rPr>
        <w:t> </w:t>
      </w:r>
      <w:r>
        <w:rPr/>
        <w:t>cu</w:t>
      </w:r>
      <w:r>
        <w:rPr>
          <w:spacing w:val="20"/>
        </w:rPr>
        <w:t> </w:t>
      </w:r>
      <w:r>
        <w:rPr/>
        <w:t>culori</w:t>
      </w:r>
      <w:r>
        <w:rPr>
          <w:spacing w:val="19"/>
        </w:rPr>
        <w:t> </w:t>
      </w:r>
      <w:r>
        <w:rPr/>
        <w:t>și</w:t>
      </w:r>
      <w:r>
        <w:rPr>
          <w:spacing w:val="18"/>
        </w:rPr>
        <w:t> </w:t>
      </w:r>
      <w:r>
        <w:rPr/>
        <w:t>crome</w:t>
      </w:r>
      <w:r>
        <w:rPr>
          <w:spacing w:val="-58"/>
        </w:rPr>
        <w:t> </w:t>
      </w:r>
      <w:r>
        <w:rPr/>
        <w:t>sub 3,5 (la umed), cu succesiunea reprezentativă de orizonturi Am-Bv-Rrz având orizont cambic</w:t>
      </w:r>
      <w:r>
        <w:rPr>
          <w:spacing w:val="1"/>
        </w:rPr>
        <w:t> </w:t>
      </w:r>
      <w:r>
        <w:rPr/>
        <w:t>Bv.</w:t>
      </w:r>
    </w:p>
    <w:p>
      <w:pPr>
        <w:pStyle w:val="BodyText"/>
        <w:ind w:right="1256" w:firstLine="719"/>
        <w:jc w:val="both"/>
      </w:pPr>
      <w:r>
        <w:rPr>
          <w:b/>
          <w:u w:val="thick"/>
        </w:rPr>
        <w:t>Luvosol tipic (2201), </w:t>
      </w:r>
      <w:r>
        <w:rPr/>
        <w:t>cu orizont A ocric A(o) urmat de orizont eluvial E (El sau Ea) și</w:t>
      </w:r>
      <w:r>
        <w:rPr>
          <w:spacing w:val="1"/>
        </w:rPr>
        <w:t> </w:t>
      </w:r>
      <w:r>
        <w:rPr/>
        <w:t>orizont B argic (Bt) cu grad de saturație în baze V mai mare de 53% cel puțin într-un suborizont</w:t>
      </w:r>
      <w:r>
        <w:rPr>
          <w:spacing w:val="1"/>
        </w:rPr>
        <w:t> </w:t>
      </w:r>
      <w:r>
        <w:rPr/>
        <w:t>din partea superioară,</w:t>
      </w:r>
      <w:r>
        <w:rPr>
          <w:spacing w:val="1"/>
        </w:rPr>
        <w:t> </w:t>
      </w:r>
      <w:r>
        <w:rPr/>
        <w:t>cu</w:t>
      </w:r>
      <w:r>
        <w:rPr>
          <w:spacing w:val="60"/>
        </w:rPr>
        <w:t> </w:t>
      </w:r>
      <w:r>
        <w:rPr/>
        <w:t>succesiunea reprezentativă de orizonturi Ao-El-Bt-C, orizonturile Ao,</w:t>
      </w:r>
      <w:r>
        <w:rPr>
          <w:spacing w:val="1"/>
        </w:rPr>
        <w:t> </w:t>
      </w:r>
      <w:r>
        <w:rPr/>
        <w:t>El</w:t>
      </w:r>
      <w:r>
        <w:rPr>
          <w:spacing w:val="13"/>
        </w:rPr>
        <w:t> </w:t>
      </w:r>
      <w:r>
        <w:rPr/>
        <w:t>și</w:t>
      </w:r>
      <w:r>
        <w:rPr>
          <w:spacing w:val="13"/>
        </w:rPr>
        <w:t> </w:t>
      </w:r>
      <w:r>
        <w:rPr/>
        <w:t>Bt</w:t>
      </w:r>
      <w:r>
        <w:rPr>
          <w:spacing w:val="13"/>
        </w:rPr>
        <w:t> </w:t>
      </w:r>
      <w:r>
        <w:rPr/>
        <w:t>având</w:t>
      </w:r>
      <w:r>
        <w:rPr>
          <w:spacing w:val="13"/>
        </w:rPr>
        <w:t> </w:t>
      </w:r>
      <w:r>
        <w:rPr/>
        <w:t>întrunu-l</w:t>
      </w:r>
      <w:r>
        <w:rPr>
          <w:spacing w:val="16"/>
        </w:rPr>
        <w:t> </w:t>
      </w:r>
      <w:r>
        <w:rPr/>
        <w:t>dintre</w:t>
      </w:r>
      <w:r>
        <w:rPr>
          <w:spacing w:val="11"/>
        </w:rPr>
        <w:t> </w:t>
      </w:r>
      <w:r>
        <w:rPr/>
        <w:t>suborizonturi</w:t>
      </w:r>
      <w:r>
        <w:rPr>
          <w:spacing w:val="15"/>
        </w:rPr>
        <w:t> </w:t>
      </w:r>
      <w:r>
        <w:rPr/>
        <w:t>cel</w:t>
      </w:r>
      <w:r>
        <w:rPr>
          <w:spacing w:val="16"/>
        </w:rPr>
        <w:t> </w:t>
      </w:r>
      <w:r>
        <w:rPr/>
        <w:t>puțin</w:t>
      </w:r>
      <w:r>
        <w:rPr>
          <w:spacing w:val="13"/>
        </w:rPr>
        <w:t> </w:t>
      </w:r>
      <w:r>
        <w:rPr/>
        <w:t>în</w:t>
      </w:r>
      <w:r>
        <w:rPr>
          <w:spacing w:val="13"/>
        </w:rPr>
        <w:t> </w:t>
      </w:r>
      <w:r>
        <w:rPr/>
        <w:t>pete</w:t>
      </w:r>
      <w:r>
        <w:rPr>
          <w:spacing w:val="12"/>
        </w:rPr>
        <w:t> </w:t>
      </w:r>
      <w:r>
        <w:rPr/>
        <w:t>(în</w:t>
      </w:r>
      <w:r>
        <w:rPr>
          <w:spacing w:val="13"/>
        </w:rPr>
        <w:t> </w:t>
      </w:r>
      <w:r>
        <w:rPr/>
        <w:t>proporție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peste</w:t>
      </w:r>
      <w:r>
        <w:rPr>
          <w:spacing w:val="12"/>
        </w:rPr>
        <w:t> </w:t>
      </w:r>
      <w:r>
        <w:rPr/>
        <w:t>50%)</w:t>
      </w:r>
      <w:r>
        <w:rPr>
          <w:spacing w:val="14"/>
        </w:rPr>
        <w:t> </w:t>
      </w:r>
      <w:r>
        <w:rPr/>
        <w:t>culori</w:t>
      </w:r>
      <w:r>
        <w:rPr>
          <w:spacing w:val="-58"/>
        </w:rPr>
        <w:t> </w:t>
      </w:r>
      <w:r>
        <w:rPr/>
        <w:t>în noanțe de 7,5 și 10YR uneori și mai galbene cu valori și crome mai mici sau egale cu 3,5 pe</w:t>
      </w:r>
      <w:r>
        <w:rPr>
          <w:spacing w:val="1"/>
        </w:rPr>
        <w:t> </w:t>
      </w:r>
      <w:r>
        <w:rPr/>
        <w:t>fețele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în interiorul elementelor structurale.</w:t>
      </w:r>
    </w:p>
    <w:p>
      <w:pPr>
        <w:pStyle w:val="BodyText"/>
        <w:spacing w:before="1"/>
        <w:ind w:right="1256" w:firstLine="719"/>
        <w:jc w:val="both"/>
      </w:pPr>
      <w:r>
        <w:rPr>
          <w:b/>
          <w:u w:val="thick"/>
        </w:rPr>
        <w:t> </w:t>
      </w:r>
      <w:r>
        <w:rPr>
          <w:b/>
          <w:u w:val="thick"/>
        </w:rPr>
        <w:t>Luvosol litic (2214), </w:t>
      </w:r>
      <w:r>
        <w:rPr/>
        <w:t>cu orizont A ocric A(o) urmat de orizont eluvial E (El sau Ea) și</w:t>
      </w:r>
      <w:r>
        <w:rPr>
          <w:spacing w:val="1"/>
        </w:rPr>
        <w:t> </w:t>
      </w:r>
      <w:r>
        <w:rPr/>
        <w:t>orizont B argic (Bt) cu grad de saturație în baze V mai mare de 53% cel puțin într-un suborizont</w:t>
      </w:r>
      <w:r>
        <w:rPr>
          <w:spacing w:val="1"/>
        </w:rPr>
        <w:t> </w:t>
      </w:r>
      <w:r>
        <w:rPr/>
        <w:t>din partea superioară, cu succesiunea reprezentativă de orizonturi Ao-El-Bt-Rli, asemănător celui</w:t>
      </w:r>
      <w:r>
        <w:rPr>
          <w:spacing w:val="-57"/>
        </w:rPr>
        <w:t> </w:t>
      </w:r>
      <w:r>
        <w:rPr/>
        <w:t>tipic,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cu roca</w:t>
      </w:r>
      <w:r>
        <w:rPr>
          <w:spacing w:val="-2"/>
        </w:rPr>
        <w:t> </w:t>
      </w:r>
      <w:r>
        <w:rPr/>
        <w:t>masivă R a</w:t>
      </w:r>
      <w:r>
        <w:rPr>
          <w:spacing w:val="-2"/>
        </w:rPr>
        <w:t> </w:t>
      </w:r>
      <w:r>
        <w:rPr/>
        <w:t>cărei</w:t>
      </w:r>
      <w:r>
        <w:rPr>
          <w:spacing w:val="-1"/>
        </w:rPr>
        <w:t> </w:t>
      </w:r>
      <w:r>
        <w:rPr/>
        <w:t>limită</w:t>
      </w:r>
      <w:r>
        <w:rPr>
          <w:spacing w:val="-1"/>
        </w:rPr>
        <w:t> </w:t>
      </w:r>
      <w:r>
        <w:rPr/>
        <w:t>superioară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situată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20-50 cm</w:t>
      </w:r>
      <w:r>
        <w:rPr>
          <w:spacing w:val="1"/>
        </w:rPr>
        <w:t> </w:t>
      </w:r>
      <w:r>
        <w:rPr/>
        <w:t>adâncime.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>
          <w:b/>
          <w:u w:val="thick"/>
        </w:rPr>
        <w:t>Eutricambosol tipic (3101), </w:t>
      </w:r>
      <w:r>
        <w:rPr/>
        <w:t>soluri având orizont A ocric sau molic (Ao, Am) urmat de orizont</w:t>
      </w:r>
      <w:r>
        <w:rPr>
          <w:spacing w:val="1"/>
        </w:rPr>
        <w:t> </w:t>
      </w:r>
      <w:r>
        <w:rPr/>
        <w:t>intermediar cambic (Bv) cu valori și crome peste 3,5 (la umed) cel puțin pe fețele agregatelor</w:t>
      </w:r>
      <w:r>
        <w:rPr>
          <w:spacing w:val="1"/>
        </w:rPr>
        <w:t> </w:t>
      </w:r>
      <w:r>
        <w:rPr/>
        <w:t>structurale începând din partea superioară, cu succesiunea reprezentativă de orizonturi Ao-Bv-C,</w:t>
      </w:r>
      <w:r>
        <w:rPr>
          <w:spacing w:val="1"/>
        </w:rPr>
        <w:t> </w:t>
      </w:r>
      <w:r>
        <w:rPr/>
        <w:t>orizonturi Ao și Bv, ambele cu V mai mare de 53% și cel puțin în partea superioară, sau cel puțin</w:t>
      </w:r>
      <w:r>
        <w:rPr>
          <w:spacing w:val="-57"/>
        </w:rPr>
        <w:t> </w:t>
      </w:r>
      <w:r>
        <w:rPr/>
        <w:t>în pete (de peste 50%), culori în nuanțe mai galbene, decât 5YR cu valori și crome mai mari sau</w:t>
      </w:r>
      <w:r>
        <w:rPr>
          <w:spacing w:val="1"/>
        </w:rPr>
        <w:t> </w:t>
      </w:r>
      <w:r>
        <w:rPr/>
        <w:t>egale</w:t>
      </w:r>
      <w:r>
        <w:rPr>
          <w:spacing w:val="-1"/>
        </w:rPr>
        <w:t> </w:t>
      </w:r>
      <w:r>
        <w:rPr/>
        <w:t>cu 3,5</w:t>
      </w:r>
      <w:r>
        <w:rPr>
          <w:spacing w:val="2"/>
        </w:rPr>
        <w:t> </w:t>
      </w:r>
      <w:r>
        <w:rPr/>
        <w:t>(la</w:t>
      </w:r>
      <w:r>
        <w:rPr>
          <w:spacing w:val="-3"/>
        </w:rPr>
        <w:t> </w:t>
      </w:r>
      <w:r>
        <w:rPr/>
        <w:t>umed) cel puțin în</w:t>
      </w:r>
      <w:r>
        <w:rPr>
          <w:spacing w:val="-1"/>
        </w:rPr>
        <w:t> </w:t>
      </w:r>
      <w:r>
        <w:rPr/>
        <w:t>interiorul elementelor structurale.</w:t>
      </w:r>
    </w:p>
    <w:p>
      <w:pPr>
        <w:pStyle w:val="BodyText"/>
        <w:ind w:right="1256"/>
        <w:jc w:val="both"/>
      </w:pPr>
      <w:r>
        <w:rPr>
          <w:b/>
          <w:u w:val="thick"/>
        </w:rPr>
        <w:t>Eutricambosol molic (3102), </w:t>
      </w:r>
      <w:r>
        <w:rPr/>
        <w:t>soluri având orizont A ocric sau molic (Ao, Am) urmat de orizont</w:t>
      </w:r>
      <w:r>
        <w:rPr>
          <w:spacing w:val="1"/>
        </w:rPr>
        <w:t> </w:t>
      </w:r>
      <w:r>
        <w:rPr/>
        <w:t>intermediar cambic (Bv) cu valori și crome peste 3,5 (la umed) cel puțin pe fețele agregatelor</w:t>
      </w:r>
      <w:r>
        <w:rPr>
          <w:spacing w:val="1"/>
        </w:rPr>
        <w:t> </w:t>
      </w:r>
      <w:r>
        <w:rPr/>
        <w:t>structurale începând din partea superioară, cu succesiunea reprezentativă de orizonturi Am-Bv-C</w:t>
      </w:r>
      <w:r>
        <w:rPr>
          <w:spacing w:val="1"/>
        </w:rPr>
        <w:t> </w:t>
      </w:r>
      <w:r>
        <w:rPr/>
        <w:t>asemănător</w:t>
      </w:r>
      <w:r>
        <w:rPr>
          <w:spacing w:val="1"/>
        </w:rPr>
        <w:t> </w:t>
      </w:r>
      <w:r>
        <w:rPr/>
        <w:t>celui tipic, dar cu Am.</w:t>
      </w:r>
    </w:p>
    <w:p>
      <w:pPr>
        <w:pStyle w:val="BodyText"/>
        <w:ind w:right="1260"/>
        <w:jc w:val="both"/>
      </w:pPr>
      <w:r>
        <w:rPr>
          <w:b/>
          <w:u w:val="thick"/>
        </w:rPr>
        <w:t>Districambosol andic (3204),</w:t>
      </w:r>
      <w:r>
        <w:rPr>
          <w:b/>
          <w:spacing w:val="1"/>
          <w:u w:val="thick"/>
        </w:rPr>
        <w:t> </w:t>
      </w:r>
      <w:r>
        <w:rPr/>
        <w:t>soluri având orizont A ocric sau umbric (Ao,</w:t>
      </w:r>
      <w:r>
        <w:rPr>
          <w:spacing w:val="1"/>
        </w:rPr>
        <w:t> </w:t>
      </w:r>
      <w:r>
        <w:rPr/>
        <w:t>Au)</w:t>
      </w:r>
      <w:r>
        <w:rPr>
          <w:spacing w:val="60"/>
        </w:rPr>
        <w:t> </w:t>
      </w:r>
      <w:r>
        <w:rPr/>
        <w:t>urmat de</w:t>
      </w:r>
      <w:r>
        <w:rPr>
          <w:spacing w:val="1"/>
        </w:rPr>
        <w:t> </w:t>
      </w:r>
      <w:r>
        <w:rPr/>
        <w:t>orizont</w:t>
      </w:r>
      <w:r>
        <w:rPr>
          <w:spacing w:val="1"/>
        </w:rPr>
        <w:t> </w:t>
      </w:r>
      <w:r>
        <w:rPr/>
        <w:t>intermediar</w:t>
      </w:r>
      <w:r>
        <w:rPr>
          <w:spacing w:val="1"/>
        </w:rPr>
        <w:t> </w:t>
      </w:r>
      <w:r>
        <w:rPr/>
        <w:t>cambic</w:t>
      </w:r>
      <w:r>
        <w:rPr>
          <w:spacing w:val="1"/>
        </w:rPr>
        <w:t> </w:t>
      </w:r>
      <w:r>
        <w:rPr/>
        <w:t>(Bv)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valori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crome</w:t>
      </w:r>
      <w:r>
        <w:rPr>
          <w:spacing w:val="1"/>
        </w:rPr>
        <w:t> </w:t>
      </w:r>
      <w:r>
        <w:rPr/>
        <w:t>peste</w:t>
      </w:r>
      <w:r>
        <w:rPr>
          <w:spacing w:val="1"/>
        </w:rPr>
        <w:t> </w:t>
      </w:r>
      <w:r>
        <w:rPr/>
        <w:t>3,5</w:t>
      </w:r>
      <w:r>
        <w:rPr>
          <w:spacing w:val="1"/>
        </w:rPr>
        <w:t> </w:t>
      </w:r>
      <w:r>
        <w:rPr/>
        <w:t>(la</w:t>
      </w:r>
      <w:r>
        <w:rPr>
          <w:spacing w:val="1"/>
        </w:rPr>
        <w:t> </w:t>
      </w:r>
      <w:r>
        <w:rPr/>
        <w:t>umed),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succesiunea</w:t>
      </w:r>
      <w:r>
        <w:rPr>
          <w:spacing w:val="1"/>
        </w:rPr>
        <w:t> </w:t>
      </w:r>
      <w:r>
        <w:rPr/>
        <w:t>reprezentativă de orizonturi Au-Bv-R (C), asemănător celui tipic, dar cu material amorf (provenit</w:t>
      </w:r>
      <w:r>
        <w:rPr>
          <w:spacing w:val="-57"/>
        </w:rPr>
        <w:t> </w:t>
      </w:r>
      <w:r>
        <w:rPr/>
        <w:t>din</w:t>
      </w:r>
      <w:r>
        <w:rPr>
          <w:spacing w:val="-1"/>
        </w:rPr>
        <w:t> </w:t>
      </w:r>
      <w:r>
        <w:rPr/>
        <w:t>rocă</w:t>
      </w:r>
      <w:r>
        <w:rPr>
          <w:spacing w:val="-1"/>
        </w:rPr>
        <w:t> </w:t>
      </w:r>
      <w:r>
        <w:rPr/>
        <w:t>sau material</w:t>
      </w:r>
      <w:r>
        <w:rPr>
          <w:spacing w:val="-1"/>
        </w:rPr>
        <w:t> </w:t>
      </w:r>
      <w:r>
        <w:rPr/>
        <w:t>parental)</w:t>
      </w:r>
      <w:r>
        <w:rPr>
          <w:spacing w:val="-1"/>
        </w:rPr>
        <w:t> </w:t>
      </w:r>
      <w:r>
        <w:rPr/>
        <w:t>prezent fără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 dominat</w:t>
      </w:r>
      <w:r>
        <w:rPr>
          <w:spacing w:val="-1"/>
        </w:rPr>
        <w:t> </w:t>
      </w:r>
      <w:r>
        <w:rPr/>
        <w:t>în cel puțin</w:t>
      </w:r>
      <w:r>
        <w:rPr>
          <w:spacing w:val="-1"/>
        </w:rPr>
        <w:t> </w:t>
      </w:r>
      <w:r>
        <w:rPr/>
        <w:t>în unul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orizonturi.</w:t>
      </w:r>
    </w:p>
    <w:p>
      <w:pPr>
        <w:pStyle w:val="BodyText"/>
        <w:spacing w:before="1"/>
        <w:ind w:right="1259"/>
        <w:jc w:val="both"/>
      </w:pPr>
      <w:r>
        <w:rPr>
          <w:b/>
          <w:u w:val="thick"/>
        </w:rPr>
        <w:t>Districambosol litic (3206), </w:t>
      </w:r>
      <w:r>
        <w:rPr/>
        <w:t>soluri având orizont A ocric sau umbric (Ao, Au) urmat de orizont</w:t>
      </w:r>
      <w:r>
        <w:rPr>
          <w:spacing w:val="1"/>
        </w:rPr>
        <w:t> </w:t>
      </w:r>
      <w:r>
        <w:rPr/>
        <w:t>intermediar cambic (Bv) cu valori și crome peste 3,5 (la umed), cu succesiunea reprezentativă de</w:t>
      </w:r>
      <w:r>
        <w:rPr>
          <w:spacing w:val="-57"/>
        </w:rPr>
        <w:t> </w:t>
      </w:r>
      <w:r>
        <w:rPr/>
        <w:t>orizonturi Ao-Bv-R, asemănător celui tipic dar cu roca masivă R a cărei limită superioară este</w:t>
      </w:r>
      <w:r>
        <w:rPr>
          <w:spacing w:val="1"/>
        </w:rPr>
        <w:t> </w:t>
      </w:r>
      <w:r>
        <w:rPr/>
        <w:t>situată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20-50 cm adâncime.</w:t>
      </w:r>
    </w:p>
    <w:p>
      <w:pPr>
        <w:pStyle w:val="BodyText"/>
        <w:ind w:right="1259"/>
        <w:jc w:val="both"/>
      </w:pPr>
      <w:r>
        <w:rPr>
          <w:b/>
          <w:u w:val="thick"/>
        </w:rPr>
        <w:t>Prepodzol tipic (4101), </w:t>
      </w:r>
      <w:r>
        <w:rPr/>
        <w:t>soluri având A ocric sau umbric (Ao, Au) urmat de orizont B spodic</w:t>
      </w:r>
      <w:r>
        <w:rPr>
          <w:spacing w:val="1"/>
        </w:rPr>
        <w:t> </w:t>
      </w:r>
      <w:r>
        <w:rPr/>
        <w:t>feriiluvial (Bs). Pot avea un orizont Es discontinuu și pot prezenta orizont organic nehidromorf O</w:t>
      </w:r>
      <w:r>
        <w:rPr>
          <w:spacing w:val="-57"/>
        </w:rPr>
        <w:t> </w:t>
      </w:r>
      <w:r>
        <w:rPr/>
        <w:t>(folic) sub 50 cm grosime, cu succesiunea reprezentativă de orizonturi Aou-Bs-R (C), orizonturi</w:t>
      </w:r>
      <w:r>
        <w:rPr>
          <w:spacing w:val="1"/>
        </w:rPr>
        <w:t> </w:t>
      </w:r>
      <w:r>
        <w:rPr/>
        <w:t>Au</w:t>
      </w:r>
      <w:r>
        <w:rPr>
          <w:spacing w:val="-2"/>
        </w:rPr>
        <w:t> </w:t>
      </w:r>
      <w:r>
        <w:rPr/>
        <w:t>sau Aou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Bs;</w:t>
      </w:r>
      <w:r>
        <w:rPr>
          <w:spacing w:val="-2"/>
        </w:rPr>
        <w:t> </w:t>
      </w:r>
      <w:r>
        <w:rPr/>
        <w:t>nu prezintă</w:t>
      </w:r>
      <w:r>
        <w:rPr>
          <w:spacing w:val="-1"/>
        </w:rPr>
        <w:t> </w:t>
      </w:r>
      <w:r>
        <w:rPr/>
        <w:t>caracterele</w:t>
      </w:r>
      <w:r>
        <w:rPr>
          <w:spacing w:val="1"/>
        </w:rPr>
        <w:t> </w:t>
      </w:r>
      <w:r>
        <w:rPr/>
        <w:t>celorlalte</w:t>
      </w:r>
      <w:r>
        <w:rPr>
          <w:spacing w:val="-2"/>
        </w:rPr>
        <w:t> </w:t>
      </w:r>
      <w:r>
        <w:rPr/>
        <w:t>subtipuri.</w:t>
      </w:r>
    </w:p>
    <w:p>
      <w:pPr>
        <w:pStyle w:val="BodyText"/>
        <w:spacing w:line="276" w:lineRule="auto"/>
        <w:ind w:right="1249"/>
      </w:pPr>
      <w:r>
        <w:rPr>
          <w:b/>
          <w:u w:val="thick"/>
        </w:rPr>
        <w:t>Prepodzol litic (4104), </w:t>
      </w:r>
      <w:r>
        <w:rPr/>
        <w:t>soluri având A ocric sau umbric (Ao, Au) urmat de orizont B spodic</w:t>
      </w:r>
      <w:r>
        <w:rPr>
          <w:spacing w:val="1"/>
        </w:rPr>
        <w:t> </w:t>
      </w:r>
      <w:r>
        <w:rPr/>
        <w:t>feriiluvial (Bs). Pot avea un orizont Es discontinuu și pot prezenta orizont organic nehidromorf O</w:t>
      </w:r>
      <w:r>
        <w:rPr>
          <w:spacing w:val="-58"/>
        </w:rPr>
        <w:t> </w:t>
      </w:r>
      <w:r>
        <w:rPr/>
        <w:t>(folic)</w:t>
      </w:r>
      <w:r>
        <w:rPr>
          <w:spacing w:val="-2"/>
        </w:rPr>
        <w:t> </w:t>
      </w:r>
      <w:r>
        <w:rPr/>
        <w:t>sub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</w:t>
      </w:r>
      <w:r>
        <w:rPr/>
        <w:t>cm</w:t>
      </w:r>
      <w:r>
        <w:rPr>
          <w:spacing w:val="-1"/>
        </w:rPr>
        <w:t> </w:t>
      </w:r>
      <w:r>
        <w:rPr/>
        <w:t>grosime,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succesiunea</w:t>
      </w:r>
      <w:r>
        <w:rPr>
          <w:spacing w:val="-2"/>
        </w:rPr>
        <w:t> </w:t>
      </w:r>
      <w:r>
        <w:rPr/>
        <w:t>reprezentativă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orizonturi</w:t>
      </w:r>
      <w:r>
        <w:rPr>
          <w:spacing w:val="-1"/>
        </w:rPr>
        <w:t> </w:t>
      </w:r>
      <w:r>
        <w:rPr/>
        <w:t>Aou-Bs-R,</w:t>
      </w:r>
      <w:r>
        <w:rPr>
          <w:spacing w:val="-1"/>
        </w:rPr>
        <w:t> </w:t>
      </w:r>
      <w:r>
        <w:rPr/>
        <w:t>asemănător</w:t>
      </w:r>
    </w:p>
    <w:p>
      <w:pPr>
        <w:pStyle w:val="BodyText"/>
        <w:spacing w:before="1"/>
      </w:pPr>
      <w:r>
        <w:rPr/>
        <w:t>celui</w:t>
      </w:r>
      <w:r>
        <w:rPr>
          <w:spacing w:val="-2"/>
        </w:rPr>
        <w:t> </w:t>
      </w:r>
      <w:r>
        <w:rPr/>
        <w:t>tipic,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cu</w:t>
      </w:r>
      <w:r>
        <w:rPr>
          <w:spacing w:val="1"/>
        </w:rPr>
        <w:t> </w:t>
      </w:r>
      <w:r>
        <w:rPr/>
        <w:t>roca compactă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cărui</w:t>
      </w:r>
      <w:r>
        <w:rPr>
          <w:spacing w:val="-1"/>
        </w:rPr>
        <w:t> </w:t>
      </w:r>
      <w:r>
        <w:rPr/>
        <w:t>limită</w:t>
      </w:r>
      <w:r>
        <w:rPr>
          <w:spacing w:val="-2"/>
        </w:rPr>
        <w:t> </w:t>
      </w:r>
      <w:r>
        <w:rPr/>
        <w:t>superioară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situat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cm</w:t>
      </w:r>
    </w:p>
    <w:p>
      <w:pPr>
        <w:pStyle w:val="BodyText"/>
        <w:spacing w:before="41"/>
      </w:pPr>
      <w:r>
        <w:rPr/>
        <w:t>adâncime.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3"/>
        <w:jc w:val="left"/>
      </w:pPr>
      <w:r>
        <w:rPr/>
        <w:t>Tipuri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staţiune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57" w:firstLine="575"/>
        <w:jc w:val="both"/>
      </w:pPr>
      <w:r>
        <w:rPr/>
        <w:t>Factorii ecologici nu acţionează în mod independent asupra vegetaţiei forestiere, ci prin</w:t>
      </w:r>
      <w:r>
        <w:rPr>
          <w:spacing w:val="1"/>
        </w:rPr>
        <w:t> </w:t>
      </w:r>
      <w:r>
        <w:rPr/>
        <w:t>rezultanta</w:t>
      </w:r>
      <w:r>
        <w:rPr>
          <w:spacing w:val="34"/>
        </w:rPr>
        <w:t> </w:t>
      </w:r>
      <w:r>
        <w:rPr/>
        <w:t>lor.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multe</w:t>
      </w:r>
      <w:r>
        <w:rPr>
          <w:spacing w:val="34"/>
        </w:rPr>
        <w:t> </w:t>
      </w:r>
      <w:r>
        <w:rPr/>
        <w:t>ori</w:t>
      </w:r>
      <w:r>
        <w:rPr>
          <w:spacing w:val="33"/>
        </w:rPr>
        <w:t> </w:t>
      </w:r>
      <w:r>
        <w:rPr/>
        <w:t>apare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/>
        <w:t>compensare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factorilor,</w:t>
      </w:r>
      <w:r>
        <w:rPr>
          <w:spacing w:val="34"/>
        </w:rPr>
        <w:t> </w:t>
      </w:r>
      <w:r>
        <w:rPr/>
        <w:t>dar</w:t>
      </w:r>
      <w:r>
        <w:rPr>
          <w:spacing w:val="34"/>
        </w:rPr>
        <w:t> </w:t>
      </w:r>
      <w:r>
        <w:rPr/>
        <w:t>aceasta</w:t>
      </w:r>
      <w:r>
        <w:rPr>
          <w:spacing w:val="34"/>
        </w:rPr>
        <w:t> </w:t>
      </w:r>
      <w:r>
        <w:rPr/>
        <w:t>nu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poate</w:t>
      </w:r>
      <w:r>
        <w:rPr>
          <w:spacing w:val="31"/>
        </w:rPr>
        <w:t> </w:t>
      </w:r>
      <w:r>
        <w:rPr/>
        <w:t>produce</w:t>
      </w:r>
      <w:r>
        <w:rPr>
          <w:spacing w:val="-57"/>
        </w:rPr>
        <w:t> </w:t>
      </w:r>
      <w:r>
        <w:rPr/>
        <w:t>decât între anumite limite de toleranţă. Atunci când aceste praguri sunt depăşite, atât în plus, cât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minus,</w:t>
      </w:r>
      <w:r>
        <w:rPr>
          <w:spacing w:val="1"/>
        </w:rPr>
        <w:t> </w:t>
      </w:r>
      <w:r>
        <w:rPr/>
        <w:t>factorii</w:t>
      </w:r>
      <w:r>
        <w:rPr>
          <w:spacing w:val="1"/>
        </w:rPr>
        <w:t> </w:t>
      </w:r>
      <w:r>
        <w:rPr/>
        <w:t>respectivi</w:t>
      </w:r>
      <w:r>
        <w:rPr>
          <w:spacing w:val="1"/>
        </w:rPr>
        <w:t> </w:t>
      </w:r>
      <w:r>
        <w:rPr/>
        <w:t>devin</w:t>
      </w:r>
      <w:r>
        <w:rPr>
          <w:spacing w:val="1"/>
        </w:rPr>
        <w:t> </w:t>
      </w:r>
      <w:r>
        <w:rPr/>
        <w:t>limitativi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productivitatea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chiar</w:t>
      </w:r>
      <w:r>
        <w:rPr>
          <w:spacing w:val="60"/>
        </w:rPr>
        <w:t> </w:t>
      </w:r>
      <w:r>
        <w:rPr/>
        <w:t>răspândirea</w:t>
      </w:r>
      <w:r>
        <w:rPr>
          <w:spacing w:val="1"/>
        </w:rPr>
        <w:t> </w:t>
      </w:r>
      <w:r>
        <w:rPr/>
        <w:t>speciilor</w:t>
      </w:r>
      <w:r>
        <w:rPr>
          <w:spacing w:val="-1"/>
        </w:rPr>
        <w:t> </w:t>
      </w:r>
      <w:r>
        <w:rPr/>
        <w:t>forestiere.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alte</w:t>
      </w:r>
      <w:r>
        <w:rPr>
          <w:spacing w:val="-1"/>
        </w:rPr>
        <w:t> </w:t>
      </w:r>
      <w:r>
        <w:rPr/>
        <w:t>cazuri</w:t>
      </w:r>
      <w:r>
        <w:rPr>
          <w:spacing w:val="-1"/>
        </w:rPr>
        <w:t> </w:t>
      </w:r>
      <w:r>
        <w:rPr/>
        <w:t>factorii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stres</w:t>
      </w:r>
      <w:r>
        <w:rPr>
          <w:spacing w:val="-1"/>
        </w:rPr>
        <w:t> </w:t>
      </w:r>
      <w:r>
        <w:rPr/>
        <w:t>îşi</w:t>
      </w:r>
      <w:r>
        <w:rPr>
          <w:spacing w:val="-2"/>
        </w:rPr>
        <w:t> </w:t>
      </w:r>
      <w:r>
        <w:rPr/>
        <w:t>pot</w:t>
      </w:r>
      <w:r>
        <w:rPr>
          <w:spacing w:val="-1"/>
        </w:rPr>
        <w:t> </w:t>
      </w:r>
      <w:r>
        <w:rPr/>
        <w:t>conjuga</w:t>
      </w:r>
      <w:r>
        <w:rPr>
          <w:spacing w:val="-1"/>
        </w:rPr>
        <w:t> </w:t>
      </w:r>
      <w:r>
        <w:rPr/>
        <w:t>acţiunea</w:t>
      </w:r>
      <w:r>
        <w:rPr>
          <w:spacing w:val="-1"/>
        </w:rPr>
        <w:t> </w:t>
      </w:r>
      <w:r>
        <w:rPr/>
        <w:t>negativă.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10"/>
        <w:ind w:left="0"/>
        <w:rPr>
          <w:sz w:val="10"/>
        </w:rPr>
      </w:pPr>
    </w:p>
    <w:p>
      <w:pPr>
        <w:pStyle w:val="BodyText"/>
        <w:spacing w:before="90"/>
        <w:ind w:left="955" w:right="1430"/>
        <w:jc w:val="center"/>
      </w:pPr>
      <w:r>
        <w:rPr/>
        <w:t>În</w:t>
      </w:r>
      <w:r>
        <w:rPr>
          <w:spacing w:val="-2"/>
        </w:rPr>
        <w:t> </w:t>
      </w:r>
      <w:r>
        <w:rPr/>
        <w:t>unitatea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producţie</w:t>
      </w:r>
      <w:r>
        <w:rPr>
          <w:spacing w:val="-3"/>
        </w:rPr>
        <w:t> </w:t>
      </w:r>
      <w:r>
        <w:rPr/>
        <w:t>analizată</w:t>
      </w:r>
      <w:r>
        <w:rPr>
          <w:spacing w:val="-1"/>
        </w:rPr>
        <w:t> </w:t>
      </w:r>
      <w:r>
        <w:rPr/>
        <w:t>au fost determinate</w:t>
      </w:r>
      <w:r>
        <w:rPr>
          <w:spacing w:val="-2"/>
        </w:rPr>
        <w:t> </w:t>
      </w:r>
      <w:r>
        <w:rPr/>
        <w:t>următoarele</w:t>
      </w:r>
      <w:r>
        <w:rPr>
          <w:spacing w:val="-2"/>
        </w:rPr>
        <w:t> </w:t>
      </w:r>
      <w:r>
        <w:rPr/>
        <w:t>tipuri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staţiune:</w:t>
      </w:r>
    </w:p>
    <w:p>
      <w:pPr>
        <w:spacing w:line="160" w:lineRule="exact" w:before="211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tabs>
          <w:tab w:pos="4944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TS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│</w:t>
        <w:tab/>
        <w:t>Unitati</w:t>
      </w:r>
      <w:r>
        <w:rPr>
          <w:rFonts w:ascii="Courier New" w:hAnsi="Courier New"/>
          <w:spacing w:val="-5"/>
          <w:sz w:val="16"/>
        </w:rPr>
        <w:t> </w:t>
      </w:r>
      <w:r>
        <w:rPr>
          <w:rFonts w:ascii="Courier New" w:hAnsi="Courier New"/>
          <w:sz w:val="16"/>
        </w:rPr>
        <w:t>amenajistice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╞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╡</w:t>
      </w:r>
    </w:p>
    <w:p>
      <w:pPr>
        <w:tabs>
          <w:tab w:pos="1392" w:val="left" w:leader="none"/>
          <w:tab w:pos="1776" w:val="left" w:leader="none"/>
          <w:tab w:pos="10223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0</w:t>
        <w:tab/>
        <w:t>42N1</w:t>
      </w:r>
      <w:r>
        <w:rPr>
          <w:rFonts w:ascii="Courier New" w:hAnsi="Courier New"/>
          <w:spacing w:val="93"/>
          <w:sz w:val="16"/>
        </w:rPr>
        <w:t> </w:t>
      </w:r>
      <w:r>
        <w:rPr>
          <w:rFonts w:ascii="Courier New" w:hAnsi="Courier New"/>
          <w:sz w:val="16"/>
        </w:rPr>
        <w:t>42N2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42V1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83V1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94V1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95V1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95V2</w:t>
        <w:tab/>
        <w:t>│</w:t>
      </w:r>
    </w:p>
    <w:p>
      <w:pPr>
        <w:tabs>
          <w:tab w:pos="158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7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10,66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│1320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231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2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10,29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0223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│2332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231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D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E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F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234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D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7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53,60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0225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│3311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231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233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  <w:tab/>
        <w:t>│</w:t>
      </w:r>
    </w:p>
    <w:p>
      <w:pPr>
        <w:tabs>
          <w:tab w:pos="158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2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35,90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1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│3322</w:t>
      </w:r>
      <w:r>
        <w:rPr>
          <w:rFonts w:ascii="Courier New" w:hAnsi="Courier New"/>
          <w:spacing w:val="94"/>
          <w:sz w:val="16"/>
        </w:rPr>
        <w:t> </w:t>
      </w:r>
      <w:r>
        <w:rPr>
          <w:rFonts w:ascii="Courier New" w:hAnsi="Courier New"/>
          <w:sz w:val="16"/>
        </w:rPr>
        <w:t>234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234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234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E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235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4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61,70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2352" w:val="left" w:leader="none"/>
          <w:tab w:pos="10225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│4220</w:t>
        <w:tab/>
        <w:t>45</w:t>
        <w:tab/>
        <w:t>46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52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3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35,57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│4321</w:t>
        <w:tab/>
        <w:t>82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  <w:tab/>
        <w:t>│</w:t>
      </w:r>
    </w:p>
    <w:p>
      <w:pPr>
        <w:tabs>
          <w:tab w:pos="158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2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30,66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10225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│4420</w:t>
        <w:tab/>
        <w:t>46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79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79 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80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80 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D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E  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F</w:t>
      </w:r>
      <w:r>
        <w:rPr>
          <w:rFonts w:ascii="Courier New" w:hAnsi="Courier New"/>
          <w:spacing w:val="96"/>
          <w:sz w:val="16"/>
        </w:rPr>
        <w:t> </w:t>
      </w:r>
      <w:r>
        <w:rPr>
          <w:rFonts w:ascii="Courier New" w:hAnsi="Courier New"/>
          <w:sz w:val="16"/>
        </w:rPr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H  82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94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  94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95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4560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</w:r>
      <w:r>
        <w:rPr>
          <w:rFonts w:ascii="Courier New" w:hAnsi="Courier New"/>
          <w:b/>
          <w:i/>
          <w:spacing w:val="94"/>
          <w:sz w:val="16"/>
        </w:rPr>
        <w:t> </w:t>
      </w:r>
      <w:r>
        <w:rPr>
          <w:rFonts w:ascii="Courier New" w:hAnsi="Courier New"/>
          <w:b/>
          <w:i/>
          <w:sz w:val="16"/>
        </w:rPr>
        <w:t>13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167,85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│4430</w:t>
        <w:tab/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 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G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81 I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82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6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51,13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4080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│5131</w:t>
        <w:tab/>
        <w:t>62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E  65</w:t>
        <w:tab/>
        <w:t>66</w:t>
        <w:tab/>
        <w:t>│</w:t>
      </w:r>
    </w:p>
    <w:p>
      <w:pPr>
        <w:tabs>
          <w:tab w:pos="158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5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17,85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1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10223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│5132</w:t>
        <w:tab/>
        <w:t>62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D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63 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63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63 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B  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C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D  64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F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4656" w:val="left" w:leader="none"/>
          <w:tab w:pos="10225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</w:r>
      <w:r>
        <w:rPr>
          <w:rFonts w:ascii="Courier New" w:hAnsi="Courier New"/>
          <w:b/>
          <w:i/>
          <w:spacing w:val="94"/>
          <w:sz w:val="16"/>
        </w:rPr>
        <w:t> </w:t>
      </w:r>
      <w:r>
        <w:rPr>
          <w:rFonts w:ascii="Courier New" w:hAnsi="Courier New"/>
          <w:b/>
          <w:i/>
          <w:sz w:val="16"/>
        </w:rPr>
        <w:t>10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60,96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2928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│5221</w:t>
        <w:tab/>
        <w:t>42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43</w:t>
        <w:tab/>
        <w:t>44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44 B</w:t>
        <w:tab/>
        <w:t>│</w:t>
      </w:r>
    </w:p>
    <w:p>
      <w:pPr>
        <w:tabs>
          <w:tab w:pos="158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4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97,50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776" w:val="left" w:leader="none"/>
          <w:tab w:pos="10224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│5242</w:t>
        <w:tab/>
        <w:t>38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</w:r>
      <w:r>
        <w:rPr>
          <w:rFonts w:ascii="Courier New" w:hAnsi="Courier New"/>
          <w:spacing w:val="95"/>
          <w:sz w:val="16"/>
        </w:rPr>
        <w:t> </w:t>
      </w:r>
      <w:r>
        <w:rPr>
          <w:rFonts w:ascii="Courier New" w:hAnsi="Courier New"/>
          <w:sz w:val="16"/>
        </w:rPr>
        <w:t>39</w:t>
      </w:r>
      <w:r>
        <w:rPr>
          <w:rFonts w:ascii="Courier New" w:hAnsi="Courier New"/>
          <w:spacing w:val="-1"/>
          <w:sz w:val="16"/>
        </w:rPr>
        <w:t> </w:t>
      </w:r>
      <w:r>
        <w:rPr>
          <w:rFonts w:ascii="Courier New" w:hAnsi="Courier New"/>
          <w:sz w:val="16"/>
        </w:rPr>
        <w:t>A</w:t>
        <w:tab/>
        <w:t>│</w:t>
      </w:r>
    </w:p>
    <w:p>
      <w:pPr>
        <w:tabs>
          <w:tab w:pos="158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736" w:val="left" w:leader="none"/>
          <w:tab w:pos="3792" w:val="left" w:leader="none"/>
          <w:tab w:pos="4656" w:val="left" w:leader="none"/>
          <w:tab w:pos="10225" w:val="left" w:leader="none"/>
        </w:tabs>
        <w:spacing w:line="140" w:lineRule="exact" w:before="0"/>
        <w:ind w:left="1008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z w:val="16"/>
        </w:rPr>
        <w:t>│</w:t>
        <w:tab/>
        <w:t>Total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TS</w:t>
        <w:tab/>
        <w:t>2</w:t>
      </w:r>
      <w:r>
        <w:rPr>
          <w:rFonts w:ascii="Courier New" w:hAnsi="Courier New"/>
          <w:b/>
          <w:i/>
          <w:spacing w:val="-1"/>
          <w:sz w:val="16"/>
        </w:rPr>
        <w:t> </w:t>
      </w:r>
      <w:r>
        <w:rPr>
          <w:rFonts w:ascii="Courier New" w:hAnsi="Courier New"/>
          <w:b/>
          <w:i/>
          <w:sz w:val="16"/>
        </w:rPr>
        <w:t>ua</w:t>
        <w:tab/>
        <w:t>32,91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ha</w:t>
        <w:tab/>
        <w:t>│</w:t>
      </w:r>
    </w:p>
    <w:p>
      <w:pPr>
        <w:spacing w:line="14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╞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╡</w:t>
      </w:r>
    </w:p>
    <w:p>
      <w:pPr>
        <w:tabs>
          <w:tab w:pos="2736" w:val="left" w:leader="none"/>
          <w:tab w:pos="4560" w:val="left" w:leader="none"/>
          <w:tab w:pos="10224" w:val="left" w:leader="none"/>
        </w:tabs>
        <w:spacing w:line="139" w:lineRule="exact" w:before="0"/>
        <w:ind w:left="1008" w:right="0" w:firstLine="0"/>
        <w:jc w:val="left"/>
        <w:rPr>
          <w:rFonts w:ascii="Courier New" w:hAnsi="Courier New"/>
          <w:b/>
          <w:sz w:val="16"/>
        </w:rPr>
      </w:pPr>
      <w:r>
        <w:rPr>
          <w:rFonts w:ascii="Courier New" w:hAnsi="Courier New"/>
          <w:b/>
          <w:sz w:val="16"/>
        </w:rPr>
        <w:t>│</w:t>
        <w:tab/>
        <w:t>Total</w:t>
      </w:r>
      <w:r>
        <w:rPr>
          <w:rFonts w:ascii="Courier New" w:hAnsi="Courier New"/>
          <w:b/>
          <w:spacing w:val="-2"/>
          <w:sz w:val="16"/>
        </w:rPr>
        <w:t> </w:t>
      </w:r>
      <w:r>
        <w:rPr>
          <w:rFonts w:ascii="Courier New" w:hAnsi="Courier New"/>
          <w:b/>
          <w:sz w:val="16"/>
        </w:rPr>
        <w:t>UP</w:t>
      </w:r>
      <w:r>
        <w:rPr>
          <w:rFonts w:ascii="Courier New" w:hAnsi="Courier New"/>
          <w:b/>
          <w:spacing w:val="94"/>
          <w:sz w:val="16"/>
        </w:rPr>
        <w:t> </w:t>
      </w:r>
      <w:r>
        <w:rPr>
          <w:rFonts w:ascii="Courier New" w:hAnsi="Courier New"/>
          <w:b/>
          <w:sz w:val="16"/>
        </w:rPr>
        <w:t>67</w:t>
      </w:r>
      <w:r>
        <w:rPr>
          <w:rFonts w:ascii="Courier New" w:hAnsi="Courier New"/>
          <w:b/>
          <w:spacing w:val="-1"/>
          <w:sz w:val="16"/>
        </w:rPr>
        <w:t> </w:t>
      </w:r>
      <w:r>
        <w:rPr>
          <w:rFonts w:ascii="Courier New" w:hAnsi="Courier New"/>
          <w:b/>
          <w:sz w:val="16"/>
        </w:rPr>
        <w:t>ua</w:t>
        <w:tab/>
        <w:t>666,58</w:t>
      </w:r>
      <w:r>
        <w:rPr>
          <w:rFonts w:ascii="Courier New" w:hAnsi="Courier New"/>
          <w:b/>
          <w:spacing w:val="-2"/>
          <w:sz w:val="16"/>
        </w:rPr>
        <w:t> </w:t>
      </w:r>
      <w:r>
        <w:rPr>
          <w:rFonts w:ascii="Courier New" w:hAnsi="Courier New"/>
          <w:b/>
          <w:sz w:val="16"/>
        </w:rPr>
        <w:t>ha</w:t>
        <w:tab/>
        <w:t>│</w:t>
      </w:r>
    </w:p>
    <w:p>
      <w:pPr>
        <w:spacing w:line="160" w:lineRule="exact" w:before="0"/>
        <w:ind w:left="1008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spacing w:after="0" w:line="160" w:lineRule="exact"/>
        <w:jc w:val="left"/>
        <w:rPr>
          <w:rFonts w:ascii="Courier New" w:hAnsi="Courier New"/>
          <w:sz w:val="16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Heading1"/>
        <w:spacing w:before="63"/>
        <w:rPr>
          <w:rFonts w:ascii="Times New Roman" w:hAnsi="Times New Roman"/>
        </w:rPr>
      </w:pPr>
      <w:r>
        <w:rPr>
          <w:rFonts w:ascii="Times New Roman" w:hAnsi="Times New Roman"/>
        </w:rPr>
        <w:t>Tipuri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pădure</w:t>
      </w:r>
    </w:p>
    <w:p>
      <w:pPr>
        <w:spacing w:line="141" w:lineRule="exact" w:before="228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┌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tabs>
          <w:tab w:pos="5034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</w:r>
      <w:r>
        <w:rPr>
          <w:rFonts w:ascii="Courier New" w:hAnsi="Courier New"/>
          <w:spacing w:val="-17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TS</w:t>
      </w:r>
      <w:r>
        <w:rPr>
          <w:rFonts w:ascii="Courier New" w:hAnsi="Courier New"/>
          <w:spacing w:val="6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│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TP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│</w:t>
        <w:tab/>
      </w:r>
      <w:r>
        <w:rPr>
          <w:rFonts w:ascii="Courier New" w:hAnsi="Courier New"/>
          <w:spacing w:val="-1"/>
          <w:w w:val="105"/>
          <w:sz w:val="14"/>
        </w:rPr>
        <w:t>Unitati</w:t>
      </w:r>
      <w:r>
        <w:rPr>
          <w:rFonts w:ascii="Courier New" w:hAnsi="Courier New"/>
          <w:spacing w:val="-21"/>
          <w:w w:val="105"/>
          <w:sz w:val="14"/>
        </w:rPr>
        <w:t> </w:t>
      </w:r>
      <w:r>
        <w:rPr>
          <w:rFonts w:ascii="Courier New" w:hAnsi="Courier New"/>
          <w:w w:val="105"/>
          <w:sz w:val="14"/>
        </w:rPr>
        <w:t>amenajistice</w:t>
        <w:tab/>
      </w:r>
      <w:r>
        <w:rPr>
          <w:rFonts w:ascii="Courier New" w:hAnsi="Courier New"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╞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╡</w:t>
      </w:r>
    </w:p>
    <w:p>
      <w:pPr>
        <w:tabs>
          <w:tab w:pos="2171" w:val="left" w:leader="none"/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42N1</w:t>
      </w:r>
      <w:r>
        <w:rPr>
          <w:rFonts w:ascii="Courier New" w:hAnsi="Courier New"/>
          <w:spacing w:val="5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42N2</w:t>
      </w:r>
      <w:r>
        <w:rPr>
          <w:rFonts w:ascii="Courier New" w:hAnsi="Courier New"/>
          <w:spacing w:val="5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42V1</w:t>
      </w:r>
      <w:r>
        <w:rPr>
          <w:rFonts w:ascii="Courier New" w:hAnsi="Courier New"/>
          <w:spacing w:val="54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83V1</w:t>
      </w:r>
      <w:r>
        <w:rPr>
          <w:rFonts w:ascii="Courier New" w:hAnsi="Courier New"/>
          <w:spacing w:val="5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94V1</w:t>
      </w:r>
      <w:r>
        <w:rPr>
          <w:rFonts w:ascii="Courier New" w:hAnsi="Courier New"/>
          <w:spacing w:val="5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95V1</w:t>
      </w:r>
      <w:r>
        <w:rPr>
          <w:rFonts w:ascii="Courier New" w:hAnsi="Courier New"/>
          <w:spacing w:val="5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95V2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7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10,66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2" w:val="left" w:leader="none"/>
          <w:tab w:pos="4341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7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10,66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│1320</w:t>
      </w:r>
      <w:r>
        <w:rPr>
          <w:rFonts w:ascii="Courier New" w:hAnsi="Courier New"/>
          <w:spacing w:val="5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1154</w:t>
      </w:r>
      <w:r>
        <w:rPr>
          <w:rFonts w:ascii="Courier New" w:hAnsi="Courier New"/>
          <w:spacing w:val="5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231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2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10,29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3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2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2"/>
          <w:w w:val="110"/>
          <w:sz w:val="14"/>
        </w:rPr>
        <w:t>10,29</w:t>
      </w:r>
      <w:r>
        <w:rPr>
          <w:rFonts w:ascii="Courier New" w:hAnsi="Courier New"/>
          <w:b/>
          <w:i/>
          <w:spacing w:val="-20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│2332</w:t>
      </w:r>
      <w:r>
        <w:rPr>
          <w:rFonts w:ascii="Courier New" w:hAnsi="Courier New"/>
          <w:spacing w:val="5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1114</w:t>
      </w:r>
      <w:r>
        <w:rPr>
          <w:rFonts w:ascii="Courier New" w:hAnsi="Courier New"/>
          <w:spacing w:val="5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231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-1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-1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D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E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F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234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-2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234</w:t>
      </w:r>
      <w:r>
        <w:rPr>
          <w:rFonts w:ascii="Courier New" w:hAnsi="Courier New"/>
          <w:spacing w:val="-1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D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6" w:val="left" w:leader="none"/>
          <w:tab w:pos="3472" w:val="left" w:leader="none"/>
          <w:tab w:pos="4340" w:val="left" w:leader="none"/>
          <w:tab w:pos="9803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2"/>
          <w:w w:val="110"/>
          <w:sz w:val="14"/>
        </w:rPr>
        <w:t>Total</w:t>
      </w:r>
      <w:r>
        <w:rPr>
          <w:rFonts w:ascii="Courier New" w:hAnsi="Courier New"/>
          <w:i/>
          <w:spacing w:val="-21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7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53,60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7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53,60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│3311</w:t>
      </w:r>
      <w:r>
        <w:rPr>
          <w:rFonts w:ascii="Courier New" w:hAnsi="Courier New"/>
          <w:spacing w:val="5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1422</w:t>
      </w:r>
      <w:r>
        <w:rPr>
          <w:rFonts w:ascii="Courier New" w:hAnsi="Courier New"/>
          <w:spacing w:val="5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231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233</w:t>
      </w:r>
      <w:r>
        <w:rPr>
          <w:rFonts w:ascii="Courier New" w:hAnsi="Courier New"/>
          <w:spacing w:val="-2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2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35,90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2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35,90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│3322</w:t>
      </w:r>
      <w:r>
        <w:rPr>
          <w:rFonts w:ascii="Courier New" w:hAnsi="Courier New"/>
          <w:spacing w:val="5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1321</w:t>
      </w:r>
      <w:r>
        <w:rPr>
          <w:rFonts w:ascii="Courier New" w:hAnsi="Courier New"/>
          <w:spacing w:val="5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234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-1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234</w:t>
      </w:r>
      <w:r>
        <w:rPr>
          <w:rFonts w:ascii="Courier New" w:hAnsi="Courier New"/>
          <w:spacing w:val="-2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-1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234</w:t>
      </w:r>
      <w:r>
        <w:rPr>
          <w:rFonts w:ascii="Courier New" w:hAnsi="Courier New"/>
          <w:spacing w:val="-2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E</w:t>
      </w:r>
      <w:r>
        <w:rPr>
          <w:rFonts w:ascii="Courier New" w:hAnsi="Courier New"/>
          <w:spacing w:val="-2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235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4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2"/>
          <w:w w:val="110"/>
          <w:sz w:val="14"/>
        </w:rPr>
        <w:t>61,70</w:t>
      </w:r>
      <w:r>
        <w:rPr>
          <w:rFonts w:ascii="Courier New" w:hAnsi="Courier New"/>
          <w:i/>
          <w:spacing w:val="-20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4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61,70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2691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│4220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4181</w:t>
        <w:tab/>
        <w:t>45</w:t>
        <w:tab/>
        <w:t>46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52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3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35,57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3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35,57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│4321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4151</w:t>
        <w:tab/>
        <w:t>82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83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2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30,66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2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30,66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│4420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4111</w:t>
        <w:tab/>
        <w:t>82</w:t>
      </w:r>
      <w:r>
        <w:rPr>
          <w:rFonts w:ascii="Courier New" w:hAnsi="Courier New"/>
          <w:spacing w:val="-14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1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10,39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565" w:val="left" w:leader="none"/>
          <w:tab w:pos="2172" w:val="left" w:leader="none"/>
          <w:tab w:pos="9803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4112</w:t>
        <w:tab/>
        <w:t>79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80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D</w:t>
      </w:r>
      <w:r>
        <w:rPr>
          <w:rFonts w:ascii="Courier New" w:hAnsi="Courier New"/>
          <w:spacing w:val="7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E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F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H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6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43,25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565" w:val="left" w:leader="none"/>
          <w:tab w:pos="2171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4114</w:t>
        <w:tab/>
        <w:t>79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80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94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94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95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  <w:tab/>
        <w:t>│</w:t>
      </w:r>
    </w:p>
    <w:p>
      <w:pPr>
        <w:tabs>
          <w:tab w:pos="2086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5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85,10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1565" w:val="left" w:leader="none"/>
          <w:tab w:pos="2171" w:val="left" w:leader="none"/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4181</w:t>
        <w:tab/>
        <w:t>46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1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29,11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385" w:val="left" w:leader="none"/>
          <w:tab w:pos="4251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13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167,85</w:t>
      </w:r>
      <w:r>
        <w:rPr>
          <w:rFonts w:ascii="Courier New" w:hAnsi="Courier New"/>
          <w:b/>
          <w:i/>
          <w:spacing w:val="-18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│4430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4111</w:t>
        <w:tab/>
        <w:t>81</w:t>
      </w:r>
      <w:r>
        <w:rPr>
          <w:rFonts w:ascii="Courier New" w:hAnsi="Courier New"/>
          <w:spacing w:val="-1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G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81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I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82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3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6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2"/>
          <w:w w:val="110"/>
          <w:sz w:val="14"/>
        </w:rPr>
        <w:t>51,13</w:t>
      </w:r>
      <w:r>
        <w:rPr>
          <w:rFonts w:ascii="Courier New" w:hAnsi="Courier New"/>
          <w:i/>
          <w:spacing w:val="-20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6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51,13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4251" w:val="left" w:leader="none"/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│5131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5151</w:t>
        <w:tab/>
        <w:t>62</w:t>
      </w:r>
      <w:r>
        <w:rPr>
          <w:rFonts w:ascii="Courier New" w:hAnsi="Courier New"/>
          <w:spacing w:val="-1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6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62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1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E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65</w:t>
        <w:tab/>
        <w:t>66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2" w:val="left" w:leader="none"/>
          <w:tab w:pos="4341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5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17,85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5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17,85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│5132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5131</w:t>
        <w:tab/>
        <w:t>62</w:t>
      </w:r>
      <w:r>
        <w:rPr>
          <w:rFonts w:ascii="Courier New" w:hAnsi="Courier New"/>
          <w:spacing w:val="-1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62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D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63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63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63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C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D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64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F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385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10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60,96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385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10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60,96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2" w:val="left" w:leader="none"/>
          <w:tab w:pos="3214" w:val="left" w:leader="none"/>
          <w:tab w:pos="9803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│5221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4213</w:t>
        <w:tab/>
        <w:t>42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68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43</w:t>
        <w:tab/>
        <w:t>44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69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44</w:t>
      </w:r>
      <w:r>
        <w:rPr>
          <w:rFonts w:ascii="Courier New" w:hAnsi="Courier New"/>
          <w:spacing w:val="-15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B</w:t>
        <w:tab/>
        <w:t>│</w:t>
      </w:r>
    </w:p>
    <w:p>
      <w:pPr>
        <w:tabs>
          <w:tab w:pos="208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4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2"/>
          <w:w w:val="110"/>
          <w:sz w:val="14"/>
        </w:rPr>
        <w:t>97,50</w:t>
      </w:r>
      <w:r>
        <w:rPr>
          <w:rFonts w:ascii="Courier New" w:hAnsi="Courier New"/>
          <w:i/>
          <w:spacing w:val="-20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5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4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97,50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├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171" w:val="left" w:leader="none"/>
          <w:tab w:pos="9802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│5242</w:t>
      </w:r>
      <w:r>
        <w:rPr>
          <w:rFonts w:ascii="Courier New" w:hAnsi="Courier New"/>
          <w:spacing w:val="42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4212</w:t>
        <w:tab/>
        <w:t>38</w:t>
      </w:r>
      <w:r>
        <w:rPr>
          <w:rFonts w:ascii="Courier New" w:hAnsi="Courier New"/>
          <w:spacing w:val="-13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</w:r>
      <w:r>
        <w:rPr>
          <w:rFonts w:ascii="Courier New" w:hAnsi="Courier New"/>
          <w:spacing w:val="70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39</w:t>
      </w:r>
      <w:r>
        <w:rPr>
          <w:rFonts w:ascii="Courier New" w:hAnsi="Courier New"/>
          <w:spacing w:val="-16"/>
          <w:w w:val="110"/>
          <w:sz w:val="14"/>
        </w:rPr>
        <w:t> </w:t>
      </w:r>
      <w:r>
        <w:rPr>
          <w:rFonts w:ascii="Courier New" w:hAnsi="Courier New"/>
          <w:w w:val="110"/>
          <w:sz w:val="14"/>
        </w:rPr>
        <w:t>A</w:t>
        <w:tab/>
        <w:t>│</w:t>
      </w:r>
    </w:p>
    <w:p>
      <w:pPr>
        <w:tabs>
          <w:tab w:pos="2086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i/>
          <w:sz w:val="14"/>
        </w:rPr>
      </w:pPr>
      <w:r>
        <w:rPr>
          <w:rFonts w:ascii="Courier New" w:hAnsi="Courier New"/>
          <w:i/>
          <w:w w:val="110"/>
          <w:sz w:val="14"/>
        </w:rPr>
        <w:t>│</w:t>
        <w:tab/>
      </w:r>
      <w:r>
        <w:rPr>
          <w:rFonts w:ascii="Courier New" w:hAnsi="Courier New"/>
          <w:i/>
          <w:spacing w:val="-3"/>
          <w:w w:val="110"/>
          <w:sz w:val="14"/>
        </w:rPr>
        <w:t>Total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TP</w:t>
        <w:tab/>
      </w:r>
      <w:r>
        <w:rPr>
          <w:rFonts w:ascii="Courier New" w:hAnsi="Courier New"/>
          <w:i/>
          <w:w w:val="110"/>
          <w:sz w:val="14"/>
        </w:rPr>
        <w:t>2</w:t>
      </w:r>
      <w:r>
        <w:rPr>
          <w:rFonts w:ascii="Courier New" w:hAnsi="Courier New"/>
          <w:i/>
          <w:spacing w:val="-15"/>
          <w:w w:val="110"/>
          <w:sz w:val="14"/>
        </w:rPr>
        <w:t> </w:t>
      </w:r>
      <w:r>
        <w:rPr>
          <w:rFonts w:ascii="Courier New" w:hAnsi="Courier New"/>
          <w:i/>
          <w:w w:val="110"/>
          <w:sz w:val="14"/>
        </w:rPr>
        <w:t>ua</w:t>
        <w:tab/>
      </w:r>
      <w:r>
        <w:rPr>
          <w:rFonts w:ascii="Courier New" w:hAnsi="Courier New"/>
          <w:i/>
          <w:spacing w:val="-3"/>
          <w:w w:val="110"/>
          <w:sz w:val="14"/>
        </w:rPr>
        <w:t>32,91</w:t>
      </w:r>
      <w:r>
        <w:rPr>
          <w:rFonts w:ascii="Courier New" w:hAnsi="Courier New"/>
          <w:i/>
          <w:spacing w:val="-19"/>
          <w:w w:val="110"/>
          <w:sz w:val="14"/>
        </w:rPr>
        <w:t> </w:t>
      </w:r>
      <w:r>
        <w:rPr>
          <w:rFonts w:ascii="Courier New" w:hAnsi="Courier New"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i/>
          <w:w w:val="110"/>
          <w:sz w:val="14"/>
        </w:rPr>
        <w:t>│</w:t>
      </w:r>
    </w:p>
    <w:p>
      <w:pPr>
        <w:tabs>
          <w:tab w:pos="156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│</w:t>
        <w:tab/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┤</w:t>
      </w:r>
    </w:p>
    <w:p>
      <w:pPr>
        <w:tabs>
          <w:tab w:pos="2085" w:val="left" w:leader="none"/>
          <w:tab w:pos="3471" w:val="left" w:leader="none"/>
          <w:tab w:pos="4339" w:val="left" w:leader="none"/>
          <w:tab w:pos="9802" w:val="left" w:leader="none"/>
        </w:tabs>
        <w:spacing w:line="124" w:lineRule="exact" w:before="0"/>
        <w:ind w:left="959" w:right="0" w:firstLine="0"/>
        <w:jc w:val="left"/>
        <w:rPr>
          <w:rFonts w:ascii="Courier New" w:hAnsi="Courier New"/>
          <w:b/>
          <w:i/>
          <w:sz w:val="14"/>
        </w:rPr>
      </w:pPr>
      <w:r>
        <w:rPr>
          <w:rFonts w:ascii="Courier New" w:hAnsi="Courier New"/>
          <w:b/>
          <w:i/>
          <w:w w:val="110"/>
          <w:sz w:val="14"/>
        </w:rPr>
        <w:t>│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Total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TS</w:t>
        <w:tab/>
      </w:r>
      <w:r>
        <w:rPr>
          <w:rFonts w:ascii="Courier New" w:hAnsi="Courier New"/>
          <w:b/>
          <w:i/>
          <w:w w:val="110"/>
          <w:sz w:val="14"/>
        </w:rPr>
        <w:t>2</w:t>
      </w:r>
      <w:r>
        <w:rPr>
          <w:rFonts w:ascii="Courier New" w:hAnsi="Courier New"/>
          <w:b/>
          <w:i/>
          <w:spacing w:val="-15"/>
          <w:w w:val="110"/>
          <w:sz w:val="14"/>
        </w:rPr>
        <w:t> </w:t>
      </w:r>
      <w:r>
        <w:rPr>
          <w:rFonts w:ascii="Courier New" w:hAnsi="Courier New"/>
          <w:b/>
          <w:i/>
          <w:w w:val="110"/>
          <w:sz w:val="14"/>
        </w:rPr>
        <w:t>ua</w:t>
        <w:tab/>
      </w:r>
      <w:r>
        <w:rPr>
          <w:rFonts w:ascii="Courier New" w:hAnsi="Courier New"/>
          <w:b/>
          <w:i/>
          <w:spacing w:val="-3"/>
          <w:w w:val="110"/>
          <w:sz w:val="14"/>
        </w:rPr>
        <w:t>32,91</w:t>
      </w:r>
      <w:r>
        <w:rPr>
          <w:rFonts w:ascii="Courier New" w:hAnsi="Courier New"/>
          <w:b/>
          <w:i/>
          <w:spacing w:val="-19"/>
          <w:w w:val="110"/>
          <w:sz w:val="14"/>
        </w:rPr>
        <w:t> </w:t>
      </w:r>
      <w:r>
        <w:rPr>
          <w:rFonts w:ascii="Courier New" w:hAnsi="Courier New"/>
          <w:b/>
          <w:i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i/>
          <w:w w:val="110"/>
          <w:sz w:val="14"/>
        </w:rPr>
        <w:t>│</w:t>
      </w:r>
    </w:p>
    <w:p>
      <w:pPr>
        <w:spacing w:line="124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╞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═╡</w:t>
      </w:r>
    </w:p>
    <w:p>
      <w:pPr>
        <w:tabs>
          <w:tab w:pos="2085" w:val="left" w:leader="none"/>
          <w:tab w:pos="3385" w:val="left" w:leader="none"/>
          <w:tab w:pos="4251" w:val="left" w:leader="none"/>
          <w:tab w:pos="9805" w:val="left" w:leader="none"/>
        </w:tabs>
        <w:spacing w:line="123" w:lineRule="exact" w:before="0"/>
        <w:ind w:left="959" w:right="0" w:firstLine="0"/>
        <w:jc w:val="left"/>
        <w:rPr>
          <w:rFonts w:ascii="Courier New" w:hAnsi="Courier New"/>
          <w:b/>
          <w:sz w:val="14"/>
        </w:rPr>
      </w:pPr>
      <w:r>
        <w:rPr>
          <w:rFonts w:ascii="Courier New" w:hAnsi="Courier New"/>
          <w:b/>
          <w:w w:val="110"/>
          <w:sz w:val="14"/>
        </w:rPr>
        <w:t>│</w:t>
        <w:tab/>
      </w:r>
      <w:r>
        <w:rPr>
          <w:rFonts w:ascii="Courier New" w:hAnsi="Courier New"/>
          <w:b/>
          <w:spacing w:val="-3"/>
          <w:w w:val="110"/>
          <w:sz w:val="14"/>
        </w:rPr>
        <w:t>Total</w:t>
      </w:r>
      <w:r>
        <w:rPr>
          <w:rFonts w:ascii="Courier New" w:hAnsi="Courier New"/>
          <w:b/>
          <w:spacing w:val="-19"/>
          <w:w w:val="110"/>
          <w:sz w:val="14"/>
        </w:rPr>
        <w:t> </w:t>
      </w:r>
      <w:r>
        <w:rPr>
          <w:rFonts w:ascii="Courier New" w:hAnsi="Courier New"/>
          <w:b/>
          <w:spacing w:val="-2"/>
          <w:w w:val="110"/>
          <w:sz w:val="14"/>
        </w:rPr>
        <w:t>UP</w:t>
        <w:tab/>
      </w:r>
      <w:r>
        <w:rPr>
          <w:rFonts w:ascii="Courier New" w:hAnsi="Courier New"/>
          <w:b/>
          <w:w w:val="110"/>
          <w:sz w:val="14"/>
        </w:rPr>
        <w:t>67</w:t>
      </w:r>
      <w:r>
        <w:rPr>
          <w:rFonts w:ascii="Courier New" w:hAnsi="Courier New"/>
          <w:b/>
          <w:spacing w:val="-19"/>
          <w:w w:val="110"/>
          <w:sz w:val="14"/>
        </w:rPr>
        <w:t> </w:t>
      </w:r>
      <w:r>
        <w:rPr>
          <w:rFonts w:ascii="Courier New" w:hAnsi="Courier New"/>
          <w:b/>
          <w:w w:val="110"/>
          <w:sz w:val="14"/>
        </w:rPr>
        <w:t>ua</w:t>
        <w:tab/>
      </w:r>
      <w:r>
        <w:rPr>
          <w:rFonts w:ascii="Courier New" w:hAnsi="Courier New"/>
          <w:b/>
          <w:spacing w:val="-3"/>
          <w:w w:val="110"/>
          <w:sz w:val="14"/>
        </w:rPr>
        <w:t>666,58</w:t>
      </w:r>
      <w:r>
        <w:rPr>
          <w:rFonts w:ascii="Courier New" w:hAnsi="Courier New"/>
          <w:b/>
          <w:spacing w:val="-18"/>
          <w:w w:val="110"/>
          <w:sz w:val="14"/>
        </w:rPr>
        <w:t> </w:t>
      </w:r>
      <w:r>
        <w:rPr>
          <w:rFonts w:ascii="Courier New" w:hAnsi="Courier New"/>
          <w:b/>
          <w:spacing w:val="-2"/>
          <w:w w:val="110"/>
          <w:sz w:val="14"/>
        </w:rPr>
        <w:t>ha</w:t>
        <w:tab/>
      </w:r>
      <w:r>
        <w:rPr>
          <w:rFonts w:ascii="Courier New" w:hAnsi="Courier New"/>
          <w:b/>
          <w:w w:val="110"/>
          <w:sz w:val="14"/>
        </w:rPr>
        <w:t>│</w:t>
      </w:r>
    </w:p>
    <w:p>
      <w:pPr>
        <w:spacing w:line="141" w:lineRule="exact" w:before="0"/>
        <w:ind w:left="959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spacing w:after="0" w:line="141" w:lineRule="exact"/>
        <w:jc w:val="left"/>
        <w:rPr>
          <w:rFonts w:ascii="Courier New" w:hAnsi="Courier New"/>
          <w:sz w:val="14"/>
        </w:rPr>
        <w:sectPr>
          <w:pgSz w:w="12240" w:h="15840"/>
          <w:pgMar w:header="0" w:footer="505" w:top="1380" w:bottom="780" w:left="480" w:right="180"/>
        </w:sectPr>
      </w:pPr>
    </w:p>
    <w:p>
      <w:pPr>
        <w:pStyle w:val="Heading3"/>
        <w:spacing w:before="170"/>
        <w:jc w:val="left"/>
      </w:pPr>
      <w:r>
        <w:rPr/>
        <w:t>Regimul</w:t>
      </w:r>
    </w:p>
    <w:p>
      <w:pPr>
        <w:pStyle w:val="BodyText"/>
        <w:spacing w:before="9"/>
        <w:ind w:left="0"/>
        <w:rPr>
          <w:b/>
          <w:sz w:val="20"/>
        </w:rPr>
      </w:pPr>
    </w:p>
    <w:p>
      <w:pPr>
        <w:pStyle w:val="BodyText"/>
        <w:spacing w:before="1"/>
        <w:ind w:right="1255" w:firstLine="719"/>
        <w:jc w:val="both"/>
      </w:pPr>
      <w:r>
        <w:rPr/>
        <w:t>Regimul, modul</w:t>
      </w:r>
      <w:r>
        <w:rPr>
          <w:spacing w:val="1"/>
        </w:rPr>
        <w:t> </w:t>
      </w:r>
      <w:r>
        <w:rPr/>
        <w:t>în care se asigură regenerarea</w:t>
      </w:r>
      <w:r>
        <w:rPr>
          <w:spacing w:val="1"/>
        </w:rPr>
        <w:t> </w:t>
      </w:r>
      <w:r>
        <w:rPr/>
        <w:t>unei păduri(din sămânţă sau pe cale</w:t>
      </w:r>
      <w:r>
        <w:rPr>
          <w:spacing w:val="1"/>
        </w:rPr>
        <w:t> </w:t>
      </w:r>
      <w:r>
        <w:rPr/>
        <w:t>vegetativă), defineşte structura pădurii din acest punct de vedere. Ţinând cont de obiectivele</w:t>
      </w:r>
      <w:r>
        <w:rPr>
          <w:spacing w:val="1"/>
        </w:rPr>
        <w:t> </w:t>
      </w:r>
      <w:r>
        <w:rPr/>
        <w:t>social-economice şi ecologice, de condiţiile staţionale şi de vegetaţie, precum şi de necesitatea</w:t>
      </w:r>
      <w:r>
        <w:rPr>
          <w:spacing w:val="1"/>
        </w:rPr>
        <w:t> </w:t>
      </w:r>
      <w:r>
        <w:rPr/>
        <w:t>folosirii cât mai judicioase a capacităţii de producţie şi protecţie a pădurilor s-a adoptat regimul</w:t>
      </w:r>
      <w:r>
        <w:rPr>
          <w:spacing w:val="1"/>
        </w:rPr>
        <w:t> </w:t>
      </w:r>
      <w:r>
        <w:rPr/>
        <w:t>codru prevăzut şi la amenajamentele anterioare, regenerarea arboretelor urmând a se realiza</w:t>
      </w:r>
      <w:r>
        <w:rPr>
          <w:spacing w:val="1"/>
        </w:rPr>
        <w:t> </w:t>
      </w:r>
      <w:r>
        <w:rPr/>
        <w:t>eficient</w:t>
      </w:r>
      <w:r>
        <w:rPr>
          <w:spacing w:val="-1"/>
        </w:rPr>
        <w:t> </w:t>
      </w:r>
      <w:r>
        <w:rPr/>
        <w:t>pe</w:t>
      </w:r>
      <w:r>
        <w:rPr>
          <w:spacing w:val="1"/>
        </w:rPr>
        <w:t> </w:t>
      </w:r>
      <w:r>
        <w:rPr/>
        <w:t>cale naturală</w:t>
      </w:r>
      <w:r>
        <w:rPr>
          <w:spacing w:val="1"/>
        </w:rPr>
        <w:t> </w:t>
      </w:r>
      <w:r>
        <w:rPr/>
        <w:t>din sămânţă.</w:t>
      </w:r>
    </w:p>
    <w:p>
      <w:pPr>
        <w:pStyle w:val="BodyText"/>
        <w:ind w:left="1680"/>
        <w:jc w:val="both"/>
      </w:pPr>
      <w:r>
        <w:rPr/>
        <w:t>Regimul</w:t>
      </w:r>
      <w:r>
        <w:rPr>
          <w:spacing w:val="-1"/>
        </w:rPr>
        <w:t> </w:t>
      </w:r>
      <w:r>
        <w:rPr/>
        <w:t>adoptat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fost</w:t>
      </w:r>
      <w:r>
        <w:rPr>
          <w:spacing w:val="-1"/>
        </w:rPr>
        <w:t> </w:t>
      </w:r>
      <w:r>
        <w:rPr/>
        <w:t>cel</w:t>
      </w:r>
      <w:r>
        <w:rPr>
          <w:spacing w:val="-1"/>
        </w:rPr>
        <w:t> </w:t>
      </w:r>
      <w:r>
        <w:rPr/>
        <w:t>de codru.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Compoziţia-ţel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58" w:firstLine="719"/>
        <w:jc w:val="both"/>
      </w:pPr>
      <w:r>
        <w:rPr/>
        <w:t>Compoziţia-ţel reprezintă asocierea speciilor din cadrul unui arboret care îmbină în orice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existenţei</w:t>
      </w:r>
      <w:r>
        <w:rPr>
          <w:spacing w:val="1"/>
        </w:rPr>
        <w:t> </w:t>
      </w:r>
      <w:r>
        <w:rPr/>
        <w:t>sale,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favorabil,</w:t>
      </w:r>
      <w:r>
        <w:rPr>
          <w:spacing w:val="1"/>
        </w:rPr>
        <w:t> </w:t>
      </w:r>
      <w:r>
        <w:rPr/>
        <w:t>exigenţele</w:t>
      </w:r>
      <w:r>
        <w:rPr>
          <w:spacing w:val="1"/>
        </w:rPr>
        <w:t> </w:t>
      </w:r>
      <w:r>
        <w:rPr/>
        <w:t>biologice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pădurii</w:t>
      </w:r>
      <w:r>
        <w:rPr>
          <w:spacing w:val="60"/>
        </w:rPr>
        <w:t> </w:t>
      </w:r>
      <w:r>
        <w:rPr/>
        <w:t>cu</w:t>
      </w:r>
      <w:r>
        <w:rPr>
          <w:spacing w:val="-57"/>
        </w:rPr>
        <w:t> </w:t>
      </w:r>
      <w:r>
        <w:rPr/>
        <w:t>cerinţele</w:t>
      </w:r>
      <w:r>
        <w:rPr>
          <w:spacing w:val="-1"/>
        </w:rPr>
        <w:t> </w:t>
      </w:r>
      <w:r>
        <w:rPr/>
        <w:t>social-economice.</w:t>
      </w:r>
    </w:p>
    <w:p>
      <w:pPr>
        <w:pStyle w:val="BodyText"/>
        <w:ind w:right="1257" w:firstLine="719"/>
        <w:jc w:val="both"/>
      </w:pPr>
      <w:r>
        <w:rPr/>
        <w:t>Pentru fiecare arboret în parte, amenajamentul a stabilit o compoziţie corespunzătoare</w:t>
      </w:r>
      <w:r>
        <w:rPr>
          <w:spacing w:val="1"/>
        </w:rPr>
        <w:t> </w:t>
      </w:r>
      <w:r>
        <w:rPr/>
        <w:t>tipului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pădure,</w:t>
      </w:r>
      <w:r>
        <w:rPr>
          <w:spacing w:val="1"/>
        </w:rPr>
        <w:t> </w:t>
      </w:r>
      <w:r>
        <w:rPr/>
        <w:t>condiţiilor</w:t>
      </w:r>
      <w:r>
        <w:rPr>
          <w:spacing w:val="1"/>
        </w:rPr>
        <w:t> </w:t>
      </w:r>
      <w:r>
        <w:rPr/>
        <w:t>staţionale,</w:t>
      </w:r>
      <w:r>
        <w:rPr>
          <w:spacing w:val="1"/>
        </w:rPr>
        <w:t> </w:t>
      </w:r>
      <w:r>
        <w:rPr/>
        <w:t>funcţiilor</w:t>
      </w:r>
      <w:r>
        <w:rPr>
          <w:spacing w:val="60"/>
        </w:rPr>
        <w:t> </w:t>
      </w:r>
      <w:r>
        <w:rPr/>
        <w:t>social-economice</w:t>
      </w:r>
      <w:r>
        <w:rPr>
          <w:spacing w:val="1"/>
        </w:rPr>
        <w:t> </w:t>
      </w:r>
      <w:r>
        <w:rPr/>
        <w:t>atribuite, precum şi stării de fapt actuale a acestuia. Compoziţia-ţel din descrierea parcelară este</w:t>
      </w:r>
      <w:r>
        <w:rPr>
          <w:spacing w:val="1"/>
        </w:rPr>
        <w:t> </w:t>
      </w:r>
      <w:r>
        <w:rPr/>
        <w:t>redată</w:t>
      </w:r>
      <w:r>
        <w:rPr>
          <w:spacing w:val="-1"/>
        </w:rPr>
        <w:t> </w:t>
      </w:r>
      <w:r>
        <w:rPr/>
        <w:t>diferit după</w:t>
      </w:r>
      <w:r>
        <w:rPr>
          <w:spacing w:val="-1"/>
        </w:rPr>
        <w:t> </w:t>
      </w:r>
      <w:r>
        <w:rPr/>
        <w:t>cum urmează:</w:t>
      </w:r>
    </w:p>
    <w:p>
      <w:pPr>
        <w:pStyle w:val="ListParagraph"/>
        <w:numPr>
          <w:ilvl w:val="0"/>
          <w:numId w:val="8"/>
        </w:numPr>
        <w:tabs>
          <w:tab w:pos="1904" w:val="left" w:leader="none"/>
        </w:tabs>
        <w:spacing w:line="240" w:lineRule="auto" w:before="1" w:after="0"/>
        <w:ind w:left="960" w:right="1257" w:firstLine="719"/>
        <w:jc w:val="both"/>
        <w:rPr>
          <w:sz w:val="24"/>
        </w:rPr>
      </w:pPr>
      <w:r>
        <w:rPr>
          <w:sz w:val="24"/>
        </w:rPr>
        <w:t>compoziţia-ţel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exploatabilitate,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redată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arboretele</w:t>
      </w:r>
      <w:r>
        <w:rPr>
          <w:spacing w:val="1"/>
          <w:sz w:val="24"/>
        </w:rPr>
        <w:t> </w:t>
      </w:r>
      <w:r>
        <w:rPr>
          <w:sz w:val="24"/>
        </w:rPr>
        <w:t>preexploatabile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neexploatabile, reprezentând cea mai favorabilă compoziţie la care trebuie să ajungă arboretele la</w:t>
      </w:r>
      <w:r>
        <w:rPr>
          <w:spacing w:val="-57"/>
          <w:sz w:val="24"/>
        </w:rPr>
        <w:t> </w:t>
      </w:r>
      <w:r>
        <w:rPr>
          <w:sz w:val="24"/>
        </w:rPr>
        <w:t>vârsta exploatabilităţii, în raport cu compoziţia lor actuală şi cu posibilitatea de modificare a ei,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intervenţiile posibile 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executa.</w:t>
      </w:r>
    </w:p>
    <w:p>
      <w:pPr>
        <w:pStyle w:val="ListParagraph"/>
        <w:numPr>
          <w:ilvl w:val="0"/>
          <w:numId w:val="8"/>
        </w:numPr>
        <w:tabs>
          <w:tab w:pos="1856" w:val="left" w:leader="none"/>
        </w:tabs>
        <w:spacing w:line="240" w:lineRule="auto" w:before="0" w:after="0"/>
        <w:ind w:left="960" w:right="1255" w:firstLine="719"/>
        <w:jc w:val="both"/>
        <w:rPr>
          <w:sz w:val="24"/>
        </w:rPr>
      </w:pPr>
      <w:r>
        <w:rPr>
          <w:sz w:val="24"/>
        </w:rPr>
        <w:t>compoziţia-ţel de regenerare, este redată numai pentru terenurile goale de împădurit,</w:t>
      </w:r>
      <w:r>
        <w:rPr>
          <w:spacing w:val="1"/>
          <w:sz w:val="24"/>
        </w:rPr>
        <w:t> </w:t>
      </w:r>
      <w:r>
        <w:rPr>
          <w:sz w:val="24"/>
        </w:rPr>
        <w:t>arboretele</w:t>
      </w:r>
      <w:r>
        <w:rPr>
          <w:spacing w:val="1"/>
          <w:sz w:val="24"/>
        </w:rPr>
        <w:t> </w:t>
      </w:r>
      <w:r>
        <w:rPr>
          <w:sz w:val="24"/>
        </w:rPr>
        <w:t>exploatabile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prezent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cele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devin</w:t>
      </w:r>
      <w:r>
        <w:rPr>
          <w:spacing w:val="1"/>
          <w:sz w:val="24"/>
        </w:rPr>
        <w:t> </w:t>
      </w:r>
      <w:r>
        <w:rPr>
          <w:sz w:val="24"/>
        </w:rPr>
        <w:t>exploatabile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deceniul</w:t>
      </w:r>
      <w:r>
        <w:rPr>
          <w:spacing w:val="1"/>
          <w:sz w:val="24"/>
        </w:rPr>
        <w:t> </w:t>
      </w:r>
      <w:r>
        <w:rPr>
          <w:sz w:val="24"/>
        </w:rPr>
        <w:t>primei</w:t>
      </w:r>
      <w:r>
        <w:rPr>
          <w:spacing w:val="-57"/>
          <w:sz w:val="24"/>
        </w:rPr>
        <w:t> </w:t>
      </w:r>
      <w:r>
        <w:rPr>
          <w:sz w:val="24"/>
        </w:rPr>
        <w:t>perioade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amenajare.</w:t>
      </w:r>
    </w:p>
    <w:p>
      <w:pPr>
        <w:pStyle w:val="BodyText"/>
        <w:ind w:right="1257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stabilirea</w:t>
      </w:r>
      <w:r>
        <w:rPr>
          <w:spacing w:val="1"/>
        </w:rPr>
        <w:t> </w:t>
      </w:r>
      <w:r>
        <w:rPr/>
        <w:t>acesteia</w:t>
      </w:r>
      <w:r>
        <w:rPr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ţinut</w:t>
      </w:r>
      <w:r>
        <w:rPr>
          <w:spacing w:val="1"/>
        </w:rPr>
        <w:t> </w:t>
      </w:r>
      <w:r>
        <w:rPr/>
        <w:t>cont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compoziţia</w:t>
      </w:r>
      <w:r>
        <w:rPr>
          <w:spacing w:val="1"/>
        </w:rPr>
        <w:t> </w:t>
      </w:r>
      <w:r>
        <w:rPr/>
        <w:t>corespunzătoare</w:t>
      </w:r>
      <w:r>
        <w:rPr>
          <w:spacing w:val="1"/>
        </w:rPr>
        <w:t> </w:t>
      </w:r>
      <w:r>
        <w:rPr/>
        <w:t>tipului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pădure,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“Norme</w:t>
      </w:r>
      <w:r>
        <w:rPr>
          <w:spacing w:val="1"/>
        </w:rPr>
        <w:t> </w:t>
      </w:r>
      <w:r>
        <w:rPr/>
        <w:t>tehnice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compoziţii,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tehnologii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regenerarea</w:t>
      </w:r>
      <w:r>
        <w:rPr>
          <w:spacing w:val="-2"/>
        </w:rPr>
        <w:t> </w:t>
      </w:r>
      <w:r>
        <w:rPr/>
        <w:t>pădurilor şi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împădurire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terenurilor degradate”,</w:t>
      </w:r>
      <w:r>
        <w:rPr>
          <w:spacing w:val="1"/>
        </w:rPr>
        <w:t> </w:t>
      </w:r>
      <w:r>
        <w:rPr/>
        <w:t>ediţia 2000.</w:t>
      </w:r>
    </w:p>
    <w:p>
      <w:pPr>
        <w:pStyle w:val="BodyText"/>
        <w:ind w:right="1258" w:firstLine="719"/>
        <w:jc w:val="both"/>
      </w:pPr>
      <w:r>
        <w:rPr/>
        <w:t>Compoziţia-ţel optimă este compoziţia stabilită pentru fiecare tip de pădure în parte</w:t>
      </w:r>
      <w:r>
        <w:rPr>
          <w:spacing w:val="1"/>
        </w:rPr>
        <w:t> </w:t>
      </w:r>
      <w:r>
        <w:rPr/>
        <w:t>reprezentând compoziţia-ţel optimă corespunzătoare tipului natural fundamental de pădure. Prin</w:t>
      </w:r>
      <w:r>
        <w:rPr>
          <w:spacing w:val="1"/>
        </w:rPr>
        <w:t> </w:t>
      </w:r>
      <w:r>
        <w:rPr/>
        <w:t>lucrările</w:t>
      </w:r>
      <w:r>
        <w:rPr>
          <w:spacing w:val="-2"/>
        </w:rPr>
        <w:t> </w:t>
      </w:r>
      <w:r>
        <w:rPr/>
        <w:t>propuse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amenajament,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urmări</w:t>
      </w:r>
      <w:r>
        <w:rPr>
          <w:spacing w:val="59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compoziţiei optime.</w:t>
      </w:r>
    </w:p>
    <w:p>
      <w:pPr>
        <w:pStyle w:val="BodyText"/>
        <w:ind w:right="1257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fixarea</w:t>
      </w:r>
      <w:r>
        <w:rPr>
          <w:spacing w:val="1"/>
        </w:rPr>
        <w:t> </w:t>
      </w:r>
      <w:r>
        <w:rPr/>
        <w:t>compoziţiei</w:t>
      </w:r>
      <w:r>
        <w:rPr>
          <w:spacing w:val="1"/>
        </w:rPr>
        <w:t> </w:t>
      </w:r>
      <w:r>
        <w:rPr/>
        <w:t>ţel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fiecărui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avut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compoziţia</w:t>
      </w:r>
      <w:r>
        <w:rPr>
          <w:spacing w:val="1"/>
        </w:rPr>
        <w:t> </w:t>
      </w:r>
      <w:r>
        <w:rPr/>
        <w:t>corespunzătoare</w:t>
      </w:r>
      <w:r>
        <w:rPr>
          <w:spacing w:val="1"/>
        </w:rPr>
        <w:t> </w:t>
      </w:r>
      <w:r>
        <w:rPr/>
        <w:t>tipului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pădure,</w:t>
      </w:r>
      <w:r>
        <w:rPr>
          <w:spacing w:val="1"/>
        </w:rPr>
        <w:t> </w:t>
      </w:r>
      <w:r>
        <w:rPr/>
        <w:t>condiţiile</w:t>
      </w:r>
      <w:r>
        <w:rPr>
          <w:spacing w:val="1"/>
        </w:rPr>
        <w:t> </w:t>
      </w:r>
      <w:r>
        <w:rPr/>
        <w:t>staţionale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starea</w:t>
      </w:r>
      <w:r>
        <w:rPr>
          <w:spacing w:val="1"/>
        </w:rPr>
        <w:t> </w:t>
      </w:r>
      <w:r>
        <w:rPr/>
        <w:t>actuală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arboretului existent, ţinând cont de rolul funcţional atribuit acestor arborete, de experienţa locală</w:t>
      </w:r>
      <w:r>
        <w:rPr>
          <w:spacing w:val="1"/>
        </w:rPr>
        <w:t> </w:t>
      </w:r>
      <w:r>
        <w:rPr/>
        <w:t>precum şi de „Normele tehnice pentru compoziţii, scheme şi tehnologii de regenerarea pădurilor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împădurire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terenurilor</w:t>
      </w:r>
      <w:r>
        <w:rPr>
          <w:spacing w:val="1"/>
        </w:rPr>
        <w:t> </w:t>
      </w:r>
      <w:r>
        <w:rPr/>
        <w:t>degradate”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„Normele</w:t>
      </w:r>
      <w:r>
        <w:rPr>
          <w:spacing w:val="1"/>
        </w:rPr>
        <w:t> </w:t>
      </w:r>
      <w:r>
        <w:rPr/>
        <w:t>tehnice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alegerea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tratamentelor”.</w:t>
      </w:r>
      <w:r>
        <w:rPr>
          <w:spacing w:val="1"/>
        </w:rPr>
        <w:t> </w:t>
      </w:r>
      <w:r>
        <w:rPr/>
        <w:t>Tendinţa</w:t>
      </w:r>
      <w:r>
        <w:rPr>
          <w:spacing w:val="1"/>
        </w:rPr>
        <w:t> </w:t>
      </w:r>
      <w:r>
        <w:rPr/>
        <w:t>actuală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alegerea</w:t>
      </w:r>
      <w:r>
        <w:rPr>
          <w:spacing w:val="1"/>
        </w:rPr>
        <w:t> </w:t>
      </w:r>
      <w:r>
        <w:rPr/>
        <w:t>compoziţiilor-ţel</w:t>
      </w:r>
      <w:r>
        <w:rPr>
          <w:spacing w:val="1"/>
        </w:rPr>
        <w:t> </w:t>
      </w:r>
      <w:r>
        <w:rPr/>
        <w:t>optime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revenirea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compoziţiile</w:t>
      </w:r>
      <w:r>
        <w:rPr>
          <w:spacing w:val="-2"/>
        </w:rPr>
        <w:t> </w:t>
      </w:r>
      <w:r>
        <w:rPr/>
        <w:t>caracteristice</w:t>
      </w:r>
      <w:r>
        <w:rPr>
          <w:spacing w:val="-1"/>
        </w:rPr>
        <w:t> </w:t>
      </w:r>
      <w:r>
        <w:rPr/>
        <w:t>arboretelor</w:t>
      </w:r>
      <w:r>
        <w:rPr>
          <w:spacing w:val="-1"/>
        </w:rPr>
        <w:t> </w:t>
      </w:r>
      <w:r>
        <w:rPr/>
        <w:t>natural fundamentale.</w:t>
      </w:r>
    </w:p>
    <w:p>
      <w:pPr>
        <w:pStyle w:val="BodyText"/>
        <w:spacing w:before="1"/>
        <w:ind w:right="1290" w:firstLine="779"/>
        <w:jc w:val="both"/>
      </w:pPr>
      <w:bookmarkStart w:name="_bookmark3" w:id="7"/>
      <w:bookmarkEnd w:id="7"/>
      <w:r>
        <w:rPr/>
      </w:r>
      <w:r>
        <w:rPr/>
        <w:t>Compoziția țel adoptată a fost cea corespunzătoare tipului natural fundamental de pădure</w:t>
      </w:r>
      <w:r>
        <w:rPr>
          <w:spacing w:val="-58"/>
        </w:rPr>
        <w:t> </w:t>
      </w:r>
      <w:r>
        <w:rPr/>
        <w:t>pentru</w:t>
      </w:r>
      <w:r>
        <w:rPr>
          <w:spacing w:val="-1"/>
        </w:rPr>
        <w:t> </w:t>
      </w:r>
      <w:r>
        <w:rPr/>
        <w:t>arboretele explotabile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compoziția</w:t>
      </w:r>
      <w:r>
        <w:rPr>
          <w:spacing w:val="-1"/>
        </w:rPr>
        <w:t> </w:t>
      </w:r>
      <w:r>
        <w:rPr/>
        <w:t>țel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exploatabilitate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celelalte arborete.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Heading3"/>
        <w:spacing w:before="79"/>
        <w:jc w:val="left"/>
      </w:pPr>
      <w:r>
        <w:rPr/>
        <w:t>Tratamentul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60" w:firstLine="719"/>
        <w:jc w:val="both"/>
      </w:pPr>
      <w:r>
        <w:rPr/>
        <w:t>Ca bază de amenajare, tratamentul defineşte structura arboretelor din punct de vedere al</w:t>
      </w:r>
      <w:r>
        <w:rPr>
          <w:spacing w:val="1"/>
        </w:rPr>
        <w:t> </w:t>
      </w:r>
      <w:r>
        <w:rPr/>
        <w:t>repartiţiei arborilor pe categorii dimensionale şi al etajării populaţiilor de arbori şi arbuşti. Prin</w:t>
      </w:r>
      <w:r>
        <w:rPr>
          <w:spacing w:val="1"/>
        </w:rPr>
        <w:t> </w:t>
      </w:r>
      <w:r>
        <w:rPr/>
        <w:t>tratament se înţelege modul cum se face exploatarea unei păduri şi se asigură regenerarea unei</w:t>
      </w:r>
      <w:r>
        <w:rPr>
          <w:spacing w:val="1"/>
        </w:rPr>
        <w:t> </w:t>
      </w:r>
      <w:r>
        <w:rPr/>
        <w:t>păduri</w:t>
      </w:r>
      <w:r>
        <w:rPr>
          <w:spacing w:val="-1"/>
        </w:rPr>
        <w:t> </w:t>
      </w:r>
      <w:r>
        <w:rPr/>
        <w:t>în cadrul</w:t>
      </w:r>
      <w:r>
        <w:rPr>
          <w:spacing w:val="1"/>
        </w:rPr>
        <w:t> </w:t>
      </w:r>
      <w:r>
        <w:rPr/>
        <w:t>aceluiaşi</w:t>
      </w:r>
      <w:r>
        <w:rPr>
          <w:spacing w:val="2"/>
        </w:rPr>
        <w:t> </w:t>
      </w:r>
      <w:r>
        <w:rPr/>
        <w:t>regim,</w:t>
      </w:r>
      <w:r>
        <w:rPr>
          <w:spacing w:val="-1"/>
        </w:rPr>
        <w:t> </w:t>
      </w:r>
      <w:r>
        <w:rPr/>
        <w:t>în conformitate cu ţelurile</w:t>
      </w:r>
      <w:r>
        <w:rPr>
          <w:spacing w:val="-2"/>
        </w:rPr>
        <w:t> </w:t>
      </w:r>
      <w:r>
        <w:rPr/>
        <w:t>fixate.</w:t>
      </w:r>
    </w:p>
    <w:p>
      <w:pPr>
        <w:pStyle w:val="BodyText"/>
        <w:ind w:right="1260" w:firstLine="719"/>
        <w:jc w:val="both"/>
      </w:pPr>
      <w:r>
        <w:rPr/>
        <w:t>În principiu se urmăreşte alegerea unui tratament cât mai intensiv posibil în condiţiile</w:t>
      </w:r>
      <w:r>
        <w:rPr>
          <w:spacing w:val="1"/>
        </w:rPr>
        <w:t> </w:t>
      </w:r>
      <w:r>
        <w:rPr/>
        <w:t>date. În raport cu condiţiile de regenerare şi de structurile urmărite, în cadrul pădurilor unităţii de</w:t>
      </w:r>
      <w:r>
        <w:rPr>
          <w:spacing w:val="-57"/>
        </w:rPr>
        <w:t> </w:t>
      </w:r>
      <w:r>
        <w:rPr/>
        <w:t>producţie,</w:t>
      </w:r>
      <w:r>
        <w:rPr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adoptat</w:t>
      </w:r>
      <w:r>
        <w:rPr>
          <w:spacing w:val="1"/>
        </w:rPr>
        <w:t> </w:t>
      </w:r>
      <w:r>
        <w:rPr/>
        <w:t>tratamentul</w:t>
      </w:r>
      <w:r>
        <w:rPr>
          <w:spacing w:val="1"/>
        </w:rPr>
        <w:t> </w:t>
      </w:r>
      <w:r>
        <w:rPr/>
        <w:t>tăierilor</w:t>
      </w:r>
      <w:r>
        <w:rPr>
          <w:spacing w:val="1"/>
        </w:rPr>
        <w:t> </w:t>
      </w:r>
      <w:r>
        <w:rPr/>
        <w:t>progresive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acest</w:t>
      </w:r>
      <w:r>
        <w:rPr>
          <w:spacing w:val="1"/>
        </w:rPr>
        <w:t> </w:t>
      </w:r>
      <w:r>
        <w:rPr/>
        <w:t>deceniu.</w:t>
      </w:r>
      <w:r>
        <w:rPr>
          <w:spacing w:val="1"/>
        </w:rPr>
        <w:t> </w:t>
      </w:r>
      <w:r>
        <w:rPr/>
        <w:t>Tehnica</w:t>
      </w:r>
      <w:r>
        <w:rPr>
          <w:spacing w:val="1"/>
        </w:rPr>
        <w:t> </w:t>
      </w:r>
      <w:r>
        <w:rPr/>
        <w:t>aplicării</w:t>
      </w:r>
      <w:r>
        <w:rPr>
          <w:spacing w:val="1"/>
        </w:rPr>
        <w:t> </w:t>
      </w:r>
      <w:r>
        <w:rPr/>
        <w:t>tratamentelor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cea</w:t>
      </w:r>
      <w:r>
        <w:rPr>
          <w:spacing w:val="-2"/>
        </w:rPr>
        <w:t> </w:t>
      </w:r>
      <w:r>
        <w:rPr/>
        <w:t>prevăzută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,,Normele</w:t>
      </w:r>
      <w:r>
        <w:rPr>
          <w:spacing w:val="-1"/>
        </w:rPr>
        <w:t> </w:t>
      </w:r>
      <w:r>
        <w:rPr/>
        <w:t>tehnice</w:t>
      </w:r>
      <w:r>
        <w:rPr>
          <w:spacing w:val="-3"/>
        </w:rPr>
        <w:t> </w:t>
      </w:r>
      <w:r>
        <w:rPr/>
        <w:t>pentru</w:t>
      </w:r>
      <w:r>
        <w:rPr>
          <w:spacing w:val="-1"/>
        </w:rPr>
        <w:t> </w:t>
      </w:r>
      <w:r>
        <w:rPr/>
        <w:t>alegerea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aplicarea</w:t>
      </w:r>
      <w:r>
        <w:rPr>
          <w:spacing w:val="-2"/>
        </w:rPr>
        <w:t> </w:t>
      </w:r>
      <w:r>
        <w:rPr/>
        <w:t>tratamentelor’’.</w:t>
      </w:r>
    </w:p>
    <w:p>
      <w:pPr>
        <w:pStyle w:val="BodyText"/>
        <w:spacing w:line="274" w:lineRule="exact"/>
        <w:ind w:left="1639"/>
        <w:jc w:val="both"/>
      </w:pPr>
      <w:r>
        <w:rPr/>
        <w:t>Tratamentul</w:t>
      </w:r>
      <w:r>
        <w:rPr>
          <w:spacing w:val="-1"/>
        </w:rPr>
        <w:t> </w:t>
      </w:r>
      <w:r>
        <w:rPr/>
        <w:t>adoptat</w:t>
      </w:r>
      <w:r>
        <w:rPr>
          <w:spacing w:val="-1"/>
        </w:rPr>
        <w:t> </w:t>
      </w:r>
      <w:r>
        <w:rPr/>
        <w:t>a fost</w:t>
      </w:r>
      <w:r>
        <w:rPr>
          <w:spacing w:val="-2"/>
        </w:rPr>
        <w:t> </w:t>
      </w:r>
      <w:r>
        <w:rPr/>
        <w:t>cel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tăierilor progresive.</w:t>
      </w:r>
    </w:p>
    <w:p>
      <w:pPr>
        <w:pStyle w:val="BodyText"/>
        <w:spacing w:before="1"/>
        <w:ind w:left="0"/>
      </w:pPr>
    </w:p>
    <w:p>
      <w:pPr>
        <w:pStyle w:val="Heading3"/>
        <w:jc w:val="left"/>
      </w:pPr>
      <w:r>
        <w:rPr/>
        <w:t>Exploatabilitate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60" w:firstLine="719"/>
        <w:jc w:val="both"/>
      </w:pPr>
      <w:r>
        <w:rPr/>
        <w:t>Exploatabilitatea</w:t>
      </w:r>
      <w:r>
        <w:rPr>
          <w:spacing w:val="43"/>
        </w:rPr>
        <w:t> </w:t>
      </w:r>
      <w:r>
        <w:rPr/>
        <w:t>defineşte</w:t>
      </w:r>
      <w:r>
        <w:rPr>
          <w:spacing w:val="46"/>
        </w:rPr>
        <w:t> </w:t>
      </w:r>
      <w:r>
        <w:rPr/>
        <w:t>structura</w:t>
      </w:r>
      <w:r>
        <w:rPr>
          <w:spacing w:val="44"/>
        </w:rPr>
        <w:t> </w:t>
      </w:r>
      <w:r>
        <w:rPr/>
        <w:t>arboretelor</w:t>
      </w:r>
      <w:r>
        <w:rPr>
          <w:spacing w:val="47"/>
        </w:rPr>
        <w:t> </w:t>
      </w:r>
      <w:r>
        <w:rPr/>
        <w:t>sub</w:t>
      </w:r>
      <w:r>
        <w:rPr>
          <w:spacing w:val="45"/>
        </w:rPr>
        <w:t> </w:t>
      </w:r>
      <w:r>
        <w:rPr/>
        <w:t>raport</w:t>
      </w:r>
      <w:r>
        <w:rPr>
          <w:spacing w:val="45"/>
        </w:rPr>
        <w:t> </w:t>
      </w:r>
      <w:r>
        <w:rPr/>
        <w:t>dimensional,</w:t>
      </w:r>
      <w:r>
        <w:rPr>
          <w:spacing w:val="46"/>
        </w:rPr>
        <w:t> </w:t>
      </w:r>
      <w:r>
        <w:rPr/>
        <w:t>şi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exprimă</w:t>
      </w:r>
      <w:r>
        <w:rPr>
          <w:spacing w:val="-58"/>
        </w:rPr>
        <w:t> </w:t>
      </w:r>
      <w:r>
        <w:rPr/>
        <w:t>prin diametrul mediu de realizat în cadrul structurilor de codru grădinărit, respectiv prin vârsta</w:t>
      </w:r>
      <w:r>
        <w:rPr>
          <w:spacing w:val="1"/>
        </w:rPr>
        <w:t> </w:t>
      </w:r>
      <w:r>
        <w:rPr/>
        <w:t>exploatabilităţii</w:t>
      </w:r>
      <w:r>
        <w:rPr>
          <w:spacing w:val="-1"/>
        </w:rPr>
        <w:t> </w:t>
      </w:r>
      <w:r>
        <w:rPr/>
        <w:t>în cazul structurilor de</w:t>
      </w:r>
      <w:r>
        <w:rPr>
          <w:spacing w:val="-2"/>
        </w:rPr>
        <w:t> </w:t>
      </w:r>
      <w:r>
        <w:rPr/>
        <w:t>codru</w:t>
      </w:r>
      <w:r>
        <w:rPr>
          <w:spacing w:val="1"/>
        </w:rPr>
        <w:t> </w:t>
      </w:r>
      <w:r>
        <w:rPr/>
        <w:t>regulat.</w:t>
      </w:r>
    </w:p>
    <w:p>
      <w:pPr>
        <w:pStyle w:val="BodyText"/>
        <w:ind w:right="1260" w:firstLine="719"/>
        <w:jc w:val="both"/>
      </w:pPr>
      <w:r>
        <w:rPr/>
        <w:t>S-a adoptat exploatabilitatea tehnică pentru arboretele încadrate în grupa I funcțională și</w:t>
      </w:r>
      <w:r>
        <w:rPr>
          <w:spacing w:val="1"/>
        </w:rPr>
        <w:t> </w:t>
      </w:r>
      <w:r>
        <w:rPr/>
        <w:t>tehnică</w:t>
      </w:r>
      <w:r>
        <w:rPr>
          <w:spacing w:val="-2"/>
        </w:rPr>
        <w:t> </w:t>
      </w:r>
      <w:r>
        <w:rPr/>
        <w:t>pentru</w:t>
      </w:r>
      <w:r>
        <w:rPr>
          <w:spacing w:val="1"/>
        </w:rPr>
        <w:t> </w:t>
      </w:r>
      <w:r>
        <w:rPr/>
        <w:t>arboretele</w:t>
      </w:r>
      <w:r>
        <w:rPr>
          <w:spacing w:val="1"/>
        </w:rPr>
        <w:t> </w:t>
      </w:r>
      <w:r>
        <w:rPr/>
        <w:t>încadrate în grupa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II-a</w:t>
      </w:r>
      <w:r>
        <w:rPr>
          <w:spacing w:val="-1"/>
        </w:rPr>
        <w:t> </w:t>
      </w:r>
      <w:r>
        <w:rPr/>
        <w:t>funcțională.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Ciclul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producție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ind w:right="1257" w:firstLine="719"/>
        <w:jc w:val="both"/>
      </w:pPr>
      <w:r>
        <w:rPr/>
        <w:t>Ca bază de amenajare, ciclul determină mărimea şi structura pădurii în ansamblul său, în</w:t>
      </w:r>
      <w:r>
        <w:rPr>
          <w:spacing w:val="1"/>
        </w:rPr>
        <w:t> </w:t>
      </w:r>
      <w:r>
        <w:rPr/>
        <w:t>raport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componente.</w:t>
      </w:r>
      <w:r>
        <w:rPr>
          <w:spacing w:val="1"/>
        </w:rPr>
        <w:t> </w:t>
      </w:r>
      <w:r>
        <w:rPr/>
        <w:t>Luându-se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considerare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formaţiunile</w:t>
      </w:r>
      <w:r>
        <w:rPr>
          <w:spacing w:val="1"/>
        </w:rPr>
        <w:t> </w:t>
      </w:r>
      <w:r>
        <w:rPr/>
        <w:t>forestiere existente, starea actuală a arboretelor, obiectivele social-economice şi ecologice de</w:t>
      </w:r>
      <w:r>
        <w:rPr>
          <w:spacing w:val="1"/>
        </w:rPr>
        <w:t> </w:t>
      </w:r>
      <w:r>
        <w:rPr/>
        <w:t>realizat şi media vârstei exploatabilităţii de producţie, s-a adoptat pentru S.U.P. „A”, un ciclu de</w:t>
      </w:r>
      <w:r>
        <w:rPr>
          <w:spacing w:val="1"/>
        </w:rPr>
        <w:t> </w:t>
      </w:r>
      <w:r>
        <w:rPr/>
        <w:t>110 ani.</w:t>
      </w:r>
    </w:p>
    <w:p>
      <w:pPr>
        <w:pStyle w:val="BodyText"/>
        <w:ind w:left="0"/>
      </w:pPr>
    </w:p>
    <w:p>
      <w:pPr>
        <w:pStyle w:val="Heading3"/>
        <w:spacing w:line="276" w:lineRule="auto"/>
        <w:ind w:right="1262"/>
        <w:jc w:val="left"/>
      </w:pPr>
      <w:r>
        <w:rPr>
          <w:spacing w:val="-1"/>
        </w:rPr>
        <w:t>Descrierea</w:t>
      </w:r>
      <w:r>
        <w:rPr>
          <w:spacing w:val="-2"/>
        </w:rPr>
        <w:t> </w:t>
      </w:r>
      <w:r>
        <w:rPr/>
        <w:t>lucrărilor</w:t>
      </w:r>
      <w:r>
        <w:rPr>
          <w:spacing w:val="-6"/>
        </w:rPr>
        <w:t> </w:t>
      </w:r>
      <w:r>
        <w:rPr/>
        <w:t>silvotehnice</w:t>
      </w:r>
      <w:r>
        <w:rPr>
          <w:spacing w:val="-4"/>
        </w:rPr>
        <w:t> </w:t>
      </w:r>
      <w:r>
        <w:rPr/>
        <w:t>prevăzute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aplica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arboretele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cadrul</w:t>
      </w:r>
      <w:r>
        <w:rPr>
          <w:spacing w:val="4"/>
        </w:rPr>
        <w:t> </w:t>
      </w:r>
      <w:r>
        <w:rPr/>
        <w:t>UP</w:t>
      </w:r>
      <w:r>
        <w:rPr>
          <w:spacing w:val="-15"/>
        </w:rPr>
        <w:t> </w:t>
      </w:r>
      <w:r>
        <w:rPr/>
        <w:t>I</w:t>
      </w:r>
      <w:r>
        <w:rPr>
          <w:spacing w:val="-57"/>
        </w:rPr>
        <w:t> </w:t>
      </w:r>
      <w:r>
        <w:rPr/>
        <w:t>Măgura</w:t>
      </w:r>
    </w:p>
    <w:p>
      <w:pPr>
        <w:pStyle w:val="BodyText"/>
        <w:spacing w:before="199"/>
        <w:ind w:right="1255" w:firstLine="719"/>
        <w:jc w:val="both"/>
      </w:pPr>
      <w:r>
        <w:rPr/>
        <w:t>Prin</w:t>
      </w:r>
      <w:r>
        <w:rPr>
          <w:spacing w:val="1"/>
        </w:rPr>
        <w:t> </w:t>
      </w:r>
      <w:r>
        <w:rPr/>
        <w:t>îngrijirea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conducerea</w:t>
      </w:r>
      <w:r>
        <w:rPr>
          <w:spacing w:val="1"/>
        </w:rPr>
        <w:t> </w:t>
      </w:r>
      <w:r>
        <w:rPr/>
        <w:t>pădurii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înţelege</w:t>
      </w:r>
      <w:r>
        <w:rPr>
          <w:spacing w:val="1"/>
        </w:rPr>
        <w:t> </w:t>
      </w:r>
      <w:r>
        <w:rPr/>
        <w:t>sistemul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lucrări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intervenţii</w:t>
      </w:r>
      <w:r>
        <w:rPr>
          <w:spacing w:val="1"/>
        </w:rPr>
        <w:t> </w:t>
      </w:r>
      <w:r>
        <w:rPr/>
        <w:t>silvotehnice prin care se dirijează creşterea şi dezvoltarea pădurii de la întemeierea ei până în</w:t>
      </w:r>
      <w:r>
        <w:rPr>
          <w:spacing w:val="1"/>
        </w:rPr>
        <w:t> </w:t>
      </w:r>
      <w:r>
        <w:rPr/>
        <w:t>apropierea termenului exploatării sale în vederea îndeplinirii obiectivelor fixate. Ele acţionează</w:t>
      </w:r>
      <w:r>
        <w:rPr>
          <w:spacing w:val="1"/>
        </w:rPr>
        <w:t> </w:t>
      </w:r>
      <w:r>
        <w:rPr/>
        <w:t>asupra</w:t>
      </w:r>
      <w:r>
        <w:rPr>
          <w:spacing w:val="-3"/>
        </w:rPr>
        <w:t> </w:t>
      </w:r>
      <w:r>
        <w:rPr/>
        <w:t>pădurii în următoarele direcţii principale: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sz w:val="24"/>
        </w:rPr>
        <w:t>ameliorează</w:t>
      </w:r>
      <w:r>
        <w:rPr>
          <w:spacing w:val="1"/>
          <w:sz w:val="24"/>
        </w:rPr>
        <w:t> </w:t>
      </w:r>
      <w:r>
        <w:rPr>
          <w:sz w:val="24"/>
        </w:rPr>
        <w:t>permanent</w:t>
      </w:r>
      <w:r>
        <w:rPr>
          <w:spacing w:val="1"/>
          <w:sz w:val="24"/>
        </w:rPr>
        <w:t> </w:t>
      </w:r>
      <w:r>
        <w:rPr>
          <w:sz w:val="24"/>
        </w:rPr>
        <w:t>compoziţia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structura</w:t>
      </w:r>
      <w:r>
        <w:rPr>
          <w:spacing w:val="1"/>
          <w:sz w:val="24"/>
        </w:rPr>
        <w:t> </w:t>
      </w:r>
      <w:r>
        <w:rPr>
          <w:sz w:val="24"/>
        </w:rPr>
        <w:t>genetică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populaţiilor,</w:t>
      </w:r>
      <w:r>
        <w:rPr>
          <w:spacing w:val="1"/>
          <w:sz w:val="24"/>
        </w:rPr>
        <w:t> </w:t>
      </w:r>
      <w:r>
        <w:rPr>
          <w:sz w:val="24"/>
        </w:rPr>
        <w:t>calitatea</w:t>
      </w:r>
      <w:r>
        <w:rPr>
          <w:spacing w:val="1"/>
          <w:sz w:val="24"/>
        </w:rPr>
        <w:t> </w:t>
      </w:r>
      <w:r>
        <w:rPr>
          <w:sz w:val="24"/>
        </w:rPr>
        <w:t>arboretului,</w:t>
      </w:r>
      <w:r>
        <w:rPr>
          <w:spacing w:val="-1"/>
          <w:sz w:val="24"/>
        </w:rPr>
        <w:t> </w:t>
      </w:r>
      <w:r>
        <w:rPr>
          <w:sz w:val="24"/>
        </w:rPr>
        <w:t>starea</w:t>
      </w:r>
      <w:r>
        <w:rPr>
          <w:spacing w:val="-1"/>
          <w:sz w:val="24"/>
        </w:rPr>
        <w:t> </w:t>
      </w:r>
      <w:r>
        <w:rPr>
          <w:sz w:val="24"/>
        </w:rPr>
        <w:t>fitosanitară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pădurii;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5" w:hanging="360"/>
        <w:jc w:val="both"/>
        <w:rPr>
          <w:sz w:val="24"/>
        </w:rPr>
      </w:pPr>
      <w:r>
        <w:rPr>
          <w:sz w:val="24"/>
        </w:rPr>
        <w:t>reduc convenabil consistenţa, astfel încât spaţiul de nutriţie dintre arborii valoroşi să</w:t>
      </w:r>
      <w:r>
        <w:rPr>
          <w:spacing w:val="1"/>
          <w:sz w:val="24"/>
        </w:rPr>
        <w:t> </w:t>
      </w:r>
      <w:r>
        <w:rPr>
          <w:sz w:val="24"/>
        </w:rPr>
        <w:t>crescă</w:t>
      </w:r>
      <w:r>
        <w:rPr>
          <w:spacing w:val="1"/>
          <w:sz w:val="24"/>
        </w:rPr>
        <w:t> </w:t>
      </w:r>
      <w:r>
        <w:rPr>
          <w:sz w:val="24"/>
        </w:rPr>
        <w:t>treptat</w:t>
      </w:r>
      <w:r>
        <w:rPr>
          <w:spacing w:val="1"/>
          <w:sz w:val="24"/>
        </w:rPr>
        <w:t> </w:t>
      </w:r>
      <w:r>
        <w:rPr>
          <w:sz w:val="24"/>
        </w:rPr>
        <w:t>oferind</w:t>
      </w:r>
      <w:r>
        <w:rPr>
          <w:spacing w:val="1"/>
          <w:sz w:val="24"/>
        </w:rPr>
        <w:t> </w:t>
      </w:r>
      <w:r>
        <w:rPr>
          <w:sz w:val="24"/>
        </w:rPr>
        <w:t>astfel</w:t>
      </w:r>
      <w:r>
        <w:rPr>
          <w:spacing w:val="1"/>
          <w:sz w:val="24"/>
        </w:rPr>
        <w:t> </w:t>
      </w:r>
      <w:r>
        <w:rPr>
          <w:sz w:val="24"/>
        </w:rPr>
        <w:t>condiţii</w:t>
      </w:r>
      <w:r>
        <w:rPr>
          <w:spacing w:val="1"/>
          <w:sz w:val="24"/>
        </w:rPr>
        <w:t> </w:t>
      </w:r>
      <w:r>
        <w:rPr>
          <w:sz w:val="24"/>
        </w:rPr>
        <w:t>optime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creşterea</w:t>
      </w:r>
      <w:r>
        <w:rPr>
          <w:spacing w:val="1"/>
          <w:sz w:val="24"/>
        </w:rPr>
        <w:t> </w:t>
      </w:r>
      <w:r>
        <w:rPr>
          <w:sz w:val="24"/>
        </w:rPr>
        <w:t>arborilor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grosime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înălţime;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ameliorează treptat mediul pădurii, conducând la intensificarea funcţiilor productive şi</w:t>
      </w:r>
      <w:r>
        <w:rPr>
          <w:spacing w:val="1"/>
          <w:sz w:val="24"/>
        </w:rPr>
        <w:t> </w:t>
      </w:r>
      <w:r>
        <w:rPr>
          <w:sz w:val="24"/>
        </w:rPr>
        <w:t>protectoare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acesteia;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reglează raporturile inter- şi intraspecifice la nivelul arboretului şi între diferitele etaje de</w:t>
      </w:r>
      <w:r>
        <w:rPr>
          <w:spacing w:val="1"/>
          <w:sz w:val="24"/>
        </w:rPr>
        <w:t> </w:t>
      </w:r>
      <w:r>
        <w:rPr>
          <w:sz w:val="24"/>
        </w:rPr>
        <w:t>vegetaţie</w:t>
      </w:r>
      <w:r>
        <w:rPr>
          <w:spacing w:val="-1"/>
          <w:sz w:val="24"/>
        </w:rPr>
        <w:t> </w:t>
      </w:r>
      <w:r>
        <w:rPr>
          <w:sz w:val="24"/>
        </w:rPr>
        <w:t>ale pădurii;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4" w:hanging="360"/>
        <w:jc w:val="both"/>
        <w:rPr>
          <w:sz w:val="24"/>
        </w:rPr>
      </w:pPr>
      <w:r>
        <w:rPr>
          <w:sz w:val="24"/>
        </w:rPr>
        <w:t>permit recoltarea unei cantităţi de masă lemnoasă ce se valorifică sub formă de produse</w:t>
      </w:r>
      <w:r>
        <w:rPr>
          <w:spacing w:val="1"/>
          <w:sz w:val="24"/>
        </w:rPr>
        <w:t> </w:t>
      </w:r>
      <w:r>
        <w:rPr>
          <w:sz w:val="24"/>
        </w:rPr>
        <w:t>secundare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Heading3"/>
        <w:spacing w:before="79"/>
        <w:ind w:right="5871"/>
      </w:pPr>
      <w:r>
        <w:rPr/>
        <w:t>Lucrări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îngrijire</w:t>
      </w:r>
      <w:r>
        <w:rPr>
          <w:spacing w:val="-4"/>
        </w:rPr>
        <w:t> </w:t>
      </w:r>
      <w:r>
        <w:rPr/>
        <w:t>şi</w:t>
      </w:r>
      <w:r>
        <w:rPr>
          <w:spacing w:val="-4"/>
        </w:rPr>
        <w:t> </w:t>
      </w:r>
      <w:r>
        <w:rPr/>
        <w:t>conducere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arboretelor</w:t>
      </w:r>
      <w:r>
        <w:rPr>
          <w:spacing w:val="-57"/>
        </w:rPr>
        <w:t> </w:t>
      </w:r>
      <w:r>
        <w:rPr/>
        <w:t>Tăieri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îngrijire</w:t>
      </w:r>
    </w:p>
    <w:p>
      <w:pPr>
        <w:pStyle w:val="BodyText"/>
        <w:ind w:right="1261"/>
        <w:jc w:val="both"/>
      </w:pPr>
      <w:r>
        <w:rPr/>
        <w:t>Lucrările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îngrijire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conducere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propus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efectuării</w:t>
      </w:r>
      <w:r>
        <w:rPr>
          <w:spacing w:val="1"/>
        </w:rPr>
        <w:t> </w:t>
      </w:r>
      <w:r>
        <w:rPr/>
        <w:t>descrierii</w:t>
      </w:r>
      <w:r>
        <w:rPr>
          <w:spacing w:val="1"/>
        </w:rPr>
        <w:t> </w:t>
      </w:r>
      <w:r>
        <w:rPr/>
        <w:t>parcelare, în funcţie de situaţia existentă în fiecare u.a. şi având în vedere prevederile</w:t>
      </w:r>
      <w:r>
        <w:rPr>
          <w:spacing w:val="61"/>
        </w:rPr>
        <w:t> </w:t>
      </w:r>
      <w:r>
        <w:rPr/>
        <w:t>din</w:t>
      </w:r>
      <w:r>
        <w:rPr>
          <w:spacing w:val="1"/>
        </w:rPr>
        <w:t> </w:t>
      </w:r>
      <w:r>
        <w:rPr/>
        <w:t>normele tehnice în vigoare. S-a urmărit ca arboretele să fie parcurse cu una sau mai multe lucrări</w:t>
      </w:r>
      <w:r>
        <w:rPr>
          <w:spacing w:val="1"/>
        </w:rPr>
        <w:t> </w:t>
      </w:r>
      <w:r>
        <w:rPr/>
        <w:t>de îngrijire, în raport cu stadiul de dezvoltare, compoziţia, densitatea, condiţiile staţionale şi</w:t>
      </w:r>
      <w:r>
        <w:rPr>
          <w:spacing w:val="1"/>
        </w:rPr>
        <w:t> </w:t>
      </w:r>
      <w:r>
        <w:rPr/>
        <w:t>obiectivele</w:t>
      </w:r>
      <w:r>
        <w:rPr>
          <w:spacing w:val="-1"/>
        </w:rPr>
        <w:t> </w:t>
      </w:r>
      <w:r>
        <w:rPr/>
        <w:t>vizate.</w:t>
      </w:r>
    </w:p>
    <w:p>
      <w:pPr>
        <w:pStyle w:val="BodyText"/>
        <w:ind w:right="1258"/>
        <w:jc w:val="both"/>
      </w:pPr>
      <w:r>
        <w:rPr/>
        <w:t>Periodicităţile şi tehnica de execuţie ale acestor lucrări sunt cele prevăzute în „Norme tehnice</w:t>
      </w:r>
      <w:r>
        <w:rPr>
          <w:spacing w:val="1"/>
        </w:rPr>
        <w:t> </w:t>
      </w:r>
      <w:r>
        <w:rPr/>
        <w:t>pentru îngrijirea şi conducerea arboretelor” – ediţia 2000, şi urmăresc ameliorarea compoziţiei şi</w:t>
      </w:r>
      <w:r>
        <w:rPr>
          <w:spacing w:val="1"/>
        </w:rPr>
        <w:t> </w:t>
      </w:r>
      <w:r>
        <w:rPr/>
        <w:t>calităţii arboretelor, creşterea rezistenţei lor la factorii destabilizatori şi limitativi, stimularea</w:t>
      </w:r>
      <w:r>
        <w:rPr>
          <w:spacing w:val="1"/>
        </w:rPr>
        <w:t> </w:t>
      </w:r>
      <w:r>
        <w:rPr/>
        <w:t>creşterilor curente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mărirea</w:t>
      </w:r>
      <w:r>
        <w:rPr>
          <w:spacing w:val="-2"/>
        </w:rPr>
        <w:t> </w:t>
      </w:r>
      <w:r>
        <w:rPr/>
        <w:t>potenţialului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stabilitate</w:t>
      </w:r>
      <w:r>
        <w:rPr>
          <w:spacing w:val="-2"/>
        </w:rPr>
        <w:t> </w:t>
      </w:r>
      <w:r>
        <w:rPr/>
        <w:t>ecologică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pădurii</w:t>
      </w:r>
      <w:r>
        <w:rPr>
          <w:spacing w:val="1"/>
        </w:rPr>
        <w:t> </w:t>
      </w:r>
      <w:r>
        <w:rPr/>
        <w:t>în ansamblul</w:t>
      </w:r>
      <w:r>
        <w:rPr>
          <w:spacing w:val="-1"/>
        </w:rPr>
        <w:t> </w:t>
      </w:r>
      <w:r>
        <w:rPr/>
        <w:t>ei.</w:t>
      </w:r>
    </w:p>
    <w:p>
      <w:pPr>
        <w:pStyle w:val="BodyText"/>
        <w:ind w:right="1265"/>
        <w:jc w:val="both"/>
      </w:pPr>
      <w:r>
        <w:rPr/>
        <w:t>Fiecare</w:t>
      </w:r>
      <w:r>
        <w:rPr>
          <w:spacing w:val="1"/>
        </w:rPr>
        <w:t> </w:t>
      </w:r>
      <w:r>
        <w:rPr/>
        <w:t>unitate</w:t>
      </w:r>
      <w:r>
        <w:rPr>
          <w:spacing w:val="1"/>
        </w:rPr>
        <w:t> </w:t>
      </w:r>
      <w:r>
        <w:rPr/>
        <w:t>amenajistică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analizată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celor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valabilitate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amenajamentului</w:t>
      </w:r>
      <w:r>
        <w:rPr>
          <w:spacing w:val="-1"/>
        </w:rPr>
        <w:t> </w:t>
      </w:r>
      <w:r>
        <w:rPr/>
        <w:t>stabilindu-se</w:t>
      </w:r>
      <w:r>
        <w:rPr>
          <w:spacing w:val="-2"/>
        </w:rPr>
        <w:t> </w:t>
      </w:r>
      <w:r>
        <w:rPr/>
        <w:t>după</w:t>
      </w:r>
      <w:r>
        <w:rPr>
          <w:spacing w:val="-2"/>
        </w:rPr>
        <w:t> </w:t>
      </w:r>
      <w:r>
        <w:rPr/>
        <w:t>caz,</w:t>
      </w:r>
      <w:r>
        <w:rPr>
          <w:spacing w:val="1"/>
        </w:rPr>
        <w:t> </w:t>
      </w:r>
      <w:r>
        <w:rPr/>
        <w:t>atât</w:t>
      </w:r>
      <w:r>
        <w:rPr>
          <w:spacing w:val="-1"/>
        </w:rPr>
        <w:t> </w:t>
      </w:r>
      <w:r>
        <w:rPr/>
        <w:t>numărul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intervenţii</w:t>
      </w:r>
      <w:r>
        <w:rPr>
          <w:spacing w:val="-1"/>
        </w:rPr>
        <w:t> </w:t>
      </w:r>
      <w:r>
        <w:rPr/>
        <w:t>cât</w:t>
      </w:r>
      <w:r>
        <w:rPr>
          <w:spacing w:val="-1"/>
        </w:rPr>
        <w:t> </w:t>
      </w:r>
      <w:r>
        <w:rPr/>
        <w:t>şi natura</w:t>
      </w:r>
      <w:r>
        <w:rPr>
          <w:spacing w:val="-3"/>
        </w:rPr>
        <w:t> </w:t>
      </w:r>
      <w:r>
        <w:rPr/>
        <w:t>lor.</w:t>
      </w:r>
    </w:p>
    <w:p>
      <w:pPr>
        <w:pStyle w:val="BodyText"/>
        <w:spacing w:before="1"/>
        <w:ind w:right="1259"/>
        <w:jc w:val="both"/>
      </w:pPr>
      <w:r>
        <w:rPr>
          <w:b/>
          <w:i/>
          <w:u w:val="thick"/>
        </w:rPr>
        <w:t>Degajări</w:t>
      </w:r>
      <w:r>
        <w:rPr>
          <w:b/>
          <w:i/>
        </w:rPr>
        <w:t> </w:t>
      </w:r>
      <w:r>
        <w:rPr/>
        <w:t>se vor executa în stadiul de semințiș și desiș, urmărindu-se diminuarea proporției</w:t>
      </w:r>
      <w:r>
        <w:rPr>
          <w:spacing w:val="1"/>
        </w:rPr>
        <w:t> </w:t>
      </w:r>
      <w:r>
        <w:rPr/>
        <w:t>speciilor</w:t>
      </w:r>
      <w:r>
        <w:rPr>
          <w:spacing w:val="23"/>
        </w:rPr>
        <w:t> </w:t>
      </w:r>
      <w:r>
        <w:rPr/>
        <w:t>cu</w:t>
      </w:r>
      <w:r>
        <w:rPr>
          <w:spacing w:val="23"/>
        </w:rPr>
        <w:t> </w:t>
      </w:r>
      <w:r>
        <w:rPr/>
        <w:t>valoare</w:t>
      </w:r>
      <w:r>
        <w:rPr>
          <w:spacing w:val="22"/>
        </w:rPr>
        <w:t> </w:t>
      </w:r>
      <w:r>
        <w:rPr/>
        <w:t>economică</w:t>
      </w:r>
      <w:r>
        <w:rPr>
          <w:spacing w:val="22"/>
        </w:rPr>
        <w:t> </w:t>
      </w:r>
      <w:r>
        <w:rPr/>
        <w:t>scăzută</w:t>
      </w:r>
      <w:r>
        <w:rPr>
          <w:spacing w:val="23"/>
        </w:rPr>
        <w:t> </w:t>
      </w:r>
      <w:r>
        <w:rPr/>
        <w:t>și</w:t>
      </w:r>
      <w:r>
        <w:rPr>
          <w:spacing w:val="23"/>
        </w:rPr>
        <w:t> </w:t>
      </w:r>
      <w:r>
        <w:rPr/>
        <w:t>favorizând</w:t>
      </w:r>
      <w:r>
        <w:rPr>
          <w:spacing w:val="23"/>
        </w:rPr>
        <w:t> </w:t>
      </w:r>
      <w:r>
        <w:rPr/>
        <w:t>astfel</w:t>
      </w:r>
      <w:r>
        <w:rPr>
          <w:spacing w:val="23"/>
        </w:rPr>
        <w:t> </w:t>
      </w:r>
      <w:r>
        <w:rPr/>
        <w:t>speciile</w:t>
      </w:r>
      <w:r>
        <w:rPr>
          <w:spacing w:val="22"/>
        </w:rPr>
        <w:t> </w:t>
      </w:r>
      <w:r>
        <w:rPr/>
        <w:t>valoroase.</w:t>
      </w:r>
      <w:r>
        <w:rPr>
          <w:spacing w:val="23"/>
        </w:rPr>
        <w:t> </w:t>
      </w:r>
      <w:r>
        <w:rPr/>
        <w:t>Realizarea</w:t>
      </w:r>
      <w:r>
        <w:rPr>
          <w:spacing w:val="23"/>
        </w:rPr>
        <w:t> </w:t>
      </w:r>
      <w:r>
        <w:rPr/>
        <w:t>stării</w:t>
      </w:r>
      <w:r>
        <w:rPr>
          <w:spacing w:val="-58"/>
        </w:rPr>
        <w:t> </w:t>
      </w:r>
      <w:r>
        <w:rPr/>
        <w:t>de masiv presupune trecerea exemplarelor speciilor arborescente de la existența izolată specifică</w:t>
      </w:r>
      <w:r>
        <w:rPr>
          <w:spacing w:val="1"/>
        </w:rPr>
        <w:t> </w:t>
      </w:r>
      <w:r>
        <w:rPr/>
        <w:t>fazei de semințiș la existența gregară (în grup), constituind un nou arboret, cu toate atributele și</w:t>
      </w:r>
      <w:r>
        <w:rPr>
          <w:spacing w:val="1"/>
        </w:rPr>
        <w:t> </w:t>
      </w:r>
      <w:r>
        <w:rPr/>
        <w:t>funcțiile sale specifice. În cazul arboretelor constituite din mai multe specii (amestecate), unele</w:t>
      </w:r>
      <w:r>
        <w:rPr>
          <w:spacing w:val="1"/>
        </w:rPr>
        <w:t> </w:t>
      </w:r>
      <w:r>
        <w:rPr/>
        <w:t>dintre acestea având o vigoare sporită de creștere în primii ani de viață, tind să copleșască alte</w:t>
      </w:r>
      <w:r>
        <w:rPr>
          <w:spacing w:val="1"/>
        </w:rPr>
        <w:t> </w:t>
      </w:r>
      <w:r>
        <w:rPr/>
        <w:t>specii. Se manifestă astfel concurența pentru spațiu și hrană atât în sol cât și în spațiul între</w:t>
      </w:r>
      <w:r>
        <w:rPr>
          <w:spacing w:val="1"/>
        </w:rPr>
        <w:t> </w:t>
      </w:r>
      <w:r>
        <w:rPr/>
        <w:t>speciile ce compun arboretele respective. Și în cazul arboretelor constituite din aceeași specie</w:t>
      </w:r>
      <w:r>
        <w:rPr>
          <w:spacing w:val="1"/>
        </w:rPr>
        <w:t> </w:t>
      </w:r>
      <w:r>
        <w:rPr/>
        <w:t>(pure) apare concurența pentru hrană și spațiu. Unele exemplare de dimensiuni mai mari (de</w:t>
      </w:r>
      <w:r>
        <w:rPr>
          <w:spacing w:val="1"/>
        </w:rPr>
        <w:t> </w:t>
      </w:r>
      <w:r>
        <w:rPr/>
        <w:t>exemplu cele provenite din lăstari sau cele provenite din semințișuri preexistente neutilizabile</w:t>
      </w:r>
      <w:r>
        <w:rPr>
          <w:spacing w:val="1"/>
        </w:rPr>
        <w:t> </w:t>
      </w:r>
      <w:r>
        <w:rPr/>
        <w:t>neextrase la timp) devin copleșitoare pentru exemplarele sănătoase și viabile dar apărute mai</w:t>
      </w:r>
      <w:r>
        <w:rPr>
          <w:spacing w:val="1"/>
        </w:rPr>
        <w:t> </w:t>
      </w:r>
      <w:r>
        <w:rPr/>
        <w:t>târziu.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considerentele</w:t>
      </w:r>
      <w:r>
        <w:rPr>
          <w:spacing w:val="1"/>
        </w:rPr>
        <w:t> </w:t>
      </w:r>
      <w:r>
        <w:rPr/>
        <w:t>menționate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necesară</w:t>
      </w:r>
      <w:r>
        <w:rPr>
          <w:spacing w:val="1"/>
        </w:rPr>
        <w:t> </w:t>
      </w:r>
      <w:r>
        <w:rPr/>
        <w:t>intervenția</w:t>
      </w:r>
      <w:r>
        <w:rPr>
          <w:spacing w:val="1"/>
        </w:rPr>
        <w:t> </w:t>
      </w:r>
      <w:r>
        <w:rPr/>
        <w:t>omului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procesul</w:t>
      </w:r>
      <w:r>
        <w:rPr>
          <w:spacing w:val="-57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autoreglare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arboretului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înlăturarea</w:t>
      </w:r>
      <w:r>
        <w:rPr>
          <w:spacing w:val="1"/>
        </w:rPr>
        <w:t> </w:t>
      </w:r>
      <w:r>
        <w:rPr/>
        <w:t>parțială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totală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speciilor</w:t>
      </w:r>
      <w:r>
        <w:rPr>
          <w:spacing w:val="60"/>
        </w:rPr>
        <w:t> </w:t>
      </w:r>
      <w:r>
        <w:rPr/>
        <w:t>sau</w:t>
      </w:r>
      <w:r>
        <w:rPr>
          <w:spacing w:val="1"/>
        </w:rPr>
        <w:t> </w:t>
      </w:r>
      <w:r>
        <w:rPr/>
        <w:t>exemplarelor copleșitoare, lucrare ce poartă denumirea de degajare. Aceasta are caracter de</w:t>
      </w:r>
      <w:r>
        <w:rPr>
          <w:spacing w:val="1"/>
        </w:rPr>
        <w:t> </w:t>
      </w:r>
      <w:r>
        <w:rPr/>
        <w:t>selecție</w:t>
      </w:r>
      <w:r>
        <w:rPr>
          <w:spacing w:val="-2"/>
        </w:rPr>
        <w:t> </w:t>
      </w:r>
      <w:r>
        <w:rPr/>
        <w:t>în masă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execută în faza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desiș.</w:t>
      </w:r>
    </w:p>
    <w:p>
      <w:pPr>
        <w:spacing w:before="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Obiectivele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urmărite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aplicarea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degajărilor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următoarele: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76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dirijarea competiției interspecifice, prin ținerea în frâu a exemplarelor din speciile repede</w:t>
      </w:r>
      <w:r>
        <w:rPr>
          <w:spacing w:val="1"/>
          <w:sz w:val="24"/>
        </w:rPr>
        <w:t> </w:t>
      </w:r>
      <w:r>
        <w:rPr>
          <w:sz w:val="24"/>
        </w:rPr>
        <w:t>crescătoare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ar</w:t>
      </w:r>
      <w:r>
        <w:rPr>
          <w:spacing w:val="-1"/>
          <w:sz w:val="24"/>
        </w:rPr>
        <w:t> </w:t>
      </w:r>
      <w:r>
        <w:rPr>
          <w:sz w:val="24"/>
        </w:rPr>
        <w:t>putea copleși</w:t>
      </w:r>
      <w:r>
        <w:rPr>
          <w:spacing w:val="-2"/>
          <w:sz w:val="24"/>
        </w:rPr>
        <w:t> </w:t>
      </w:r>
      <w:r>
        <w:rPr>
          <w:sz w:val="24"/>
        </w:rPr>
        <w:t>parțial</w:t>
      </w:r>
      <w:r>
        <w:rPr>
          <w:spacing w:val="-1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integral</w:t>
      </w:r>
      <w:r>
        <w:rPr>
          <w:spacing w:val="-1"/>
          <w:sz w:val="24"/>
        </w:rPr>
        <w:t> </w:t>
      </w:r>
      <w:r>
        <w:rPr>
          <w:sz w:val="24"/>
        </w:rPr>
        <w:t>specia</w:t>
      </w:r>
      <w:r>
        <w:rPr>
          <w:spacing w:val="-1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speciile</w:t>
      </w:r>
      <w:r>
        <w:rPr>
          <w:spacing w:val="-1"/>
          <w:sz w:val="24"/>
        </w:rPr>
        <w:t> </w:t>
      </w:r>
      <w:r>
        <w:rPr>
          <w:sz w:val="24"/>
        </w:rPr>
        <w:t>valoroase;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76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dirijarea competiției intraspecifice, prin ținerea sub control sau înlăturarea din masiv a</w:t>
      </w:r>
      <w:r>
        <w:rPr>
          <w:spacing w:val="1"/>
          <w:sz w:val="24"/>
        </w:rPr>
        <w:t> </w:t>
      </w:r>
      <w:r>
        <w:rPr>
          <w:sz w:val="24"/>
        </w:rPr>
        <w:t>preexistenților, lăstarilor, a exemplarelor vătămate și promovarea exemplarelor viabile și</w:t>
      </w:r>
      <w:r>
        <w:rPr>
          <w:spacing w:val="1"/>
          <w:sz w:val="24"/>
        </w:rPr>
        <w:t> </w:t>
      </w:r>
      <w:r>
        <w:rPr>
          <w:sz w:val="24"/>
        </w:rPr>
        <w:t>sănătoase;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76" w:lineRule="auto" w:before="0" w:after="0"/>
        <w:ind w:left="1680" w:right="1262" w:hanging="360"/>
        <w:jc w:val="both"/>
        <w:rPr>
          <w:sz w:val="24"/>
        </w:rPr>
      </w:pPr>
      <w:r>
        <w:rPr>
          <w:sz w:val="24"/>
        </w:rPr>
        <w:t>ameliorarea compoziției și a desimii arboretului și crearea unor condiții mai favorbabile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creștere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dezvoltare a</w:t>
      </w:r>
      <w:r>
        <w:rPr>
          <w:spacing w:val="-2"/>
          <w:sz w:val="24"/>
        </w:rPr>
        <w:t> </w:t>
      </w:r>
      <w:r>
        <w:rPr>
          <w:sz w:val="24"/>
        </w:rPr>
        <w:t>desișului din</w:t>
      </w:r>
      <w:r>
        <w:rPr>
          <w:spacing w:val="-1"/>
          <w:sz w:val="24"/>
        </w:rPr>
        <w:t> </w:t>
      </w:r>
      <w:r>
        <w:rPr>
          <w:sz w:val="24"/>
        </w:rPr>
        <w:t>specia sau</w:t>
      </w:r>
      <w:r>
        <w:rPr>
          <w:spacing w:val="2"/>
          <w:sz w:val="24"/>
        </w:rPr>
        <w:t> </w:t>
      </w:r>
      <w:r>
        <w:rPr>
          <w:sz w:val="24"/>
        </w:rPr>
        <w:t>speciile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valoare;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75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ameliorarea</w:t>
      </w:r>
      <w:r>
        <w:rPr>
          <w:spacing w:val="-3"/>
          <w:sz w:val="24"/>
        </w:rPr>
        <w:t> </w:t>
      </w:r>
      <w:r>
        <w:rPr>
          <w:sz w:val="24"/>
        </w:rPr>
        <w:t>mediului</w:t>
      </w:r>
      <w:r>
        <w:rPr>
          <w:spacing w:val="-2"/>
          <w:sz w:val="24"/>
        </w:rPr>
        <w:t> </w:t>
      </w:r>
      <w:r>
        <w:rPr>
          <w:sz w:val="24"/>
        </w:rPr>
        <w:t>intern</w:t>
      </w:r>
      <w:r>
        <w:rPr>
          <w:spacing w:val="-1"/>
          <w:sz w:val="24"/>
        </w:rPr>
        <w:t> </w:t>
      </w:r>
      <w:r>
        <w:rPr>
          <w:sz w:val="24"/>
        </w:rPr>
        <w:t>specific;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43" w:after="0"/>
        <w:ind w:left="1680" w:right="0" w:hanging="361"/>
        <w:jc w:val="both"/>
        <w:rPr>
          <w:sz w:val="24"/>
        </w:rPr>
      </w:pPr>
      <w:r>
        <w:rPr>
          <w:sz w:val="24"/>
        </w:rPr>
        <w:t>menținerea</w:t>
      </w:r>
      <w:r>
        <w:rPr>
          <w:spacing w:val="-3"/>
          <w:sz w:val="24"/>
        </w:rPr>
        <w:t> </w:t>
      </w:r>
      <w:r>
        <w:rPr>
          <w:sz w:val="24"/>
        </w:rPr>
        <w:t>integrității</w:t>
      </w:r>
      <w:r>
        <w:rPr>
          <w:spacing w:val="-2"/>
          <w:sz w:val="24"/>
        </w:rPr>
        <w:t> </w:t>
      </w:r>
      <w:r>
        <w:rPr>
          <w:sz w:val="24"/>
        </w:rPr>
        <w:t>structurale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arboretului</w:t>
      </w:r>
      <w:r>
        <w:rPr>
          <w:spacing w:val="-2"/>
          <w:sz w:val="24"/>
        </w:rPr>
        <w:t> </w:t>
      </w:r>
      <w:r>
        <w:rPr>
          <w:sz w:val="24"/>
        </w:rPr>
        <w:t>(consistența</w:t>
      </w:r>
      <w:r>
        <w:rPr>
          <w:spacing w:val="1"/>
          <w:sz w:val="24"/>
        </w:rPr>
        <w:t> </w:t>
      </w:r>
      <w:r>
        <w:rPr>
          <w:sz w:val="24"/>
        </w:rPr>
        <w:t>≥0,8).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59" w:lineRule="auto" w:before="40" w:after="0"/>
        <w:ind w:left="1680" w:right="1262" w:hanging="360"/>
        <w:jc w:val="both"/>
        <w:rPr>
          <w:sz w:val="24"/>
        </w:rPr>
      </w:pPr>
      <w:r>
        <w:rPr>
          <w:sz w:val="24"/>
        </w:rPr>
        <w:t>Intervalul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timp</w:t>
      </w:r>
      <w:r>
        <w:rPr>
          <w:spacing w:val="1"/>
          <w:sz w:val="24"/>
        </w:rPr>
        <w:t> </w:t>
      </w:r>
      <w:r>
        <w:rPr>
          <w:sz w:val="24"/>
        </w:rPr>
        <w:t>după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revine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nouă</w:t>
      </w:r>
      <w:r>
        <w:rPr>
          <w:spacing w:val="1"/>
          <w:sz w:val="24"/>
        </w:rPr>
        <w:t> </w:t>
      </w:r>
      <w:r>
        <w:rPr>
          <w:sz w:val="24"/>
        </w:rPr>
        <w:t>degajare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aceeași</w:t>
      </w:r>
      <w:r>
        <w:rPr>
          <w:spacing w:val="1"/>
          <w:sz w:val="24"/>
        </w:rPr>
        <w:t> </w:t>
      </w:r>
      <w:r>
        <w:rPr>
          <w:sz w:val="24"/>
        </w:rPr>
        <w:t>suprafață</w:t>
      </w:r>
      <w:r>
        <w:rPr>
          <w:spacing w:val="1"/>
          <w:sz w:val="24"/>
        </w:rPr>
        <w:t> </w:t>
      </w:r>
      <w:r>
        <w:rPr>
          <w:sz w:val="24"/>
        </w:rPr>
        <w:t>(periodicitatea) depinde de natura speciilor, de condițiile staționale, de stare și structura</w:t>
      </w:r>
      <w:r>
        <w:rPr>
          <w:spacing w:val="1"/>
          <w:sz w:val="24"/>
        </w:rPr>
        <w:t> </w:t>
      </w:r>
      <w:r>
        <w:rPr>
          <w:sz w:val="24"/>
        </w:rPr>
        <w:t>pădurii. În general periodicitatea degajărilor variază între 1 și 3 ani. Sezonul de executare</w:t>
      </w:r>
      <w:r>
        <w:rPr>
          <w:spacing w:val="1"/>
          <w:sz w:val="24"/>
        </w:rPr>
        <w:t> </w:t>
      </w:r>
      <w:r>
        <w:rPr>
          <w:sz w:val="24"/>
        </w:rPr>
        <w:t>a degajărilor depinde de speciile existente, de condițiile de vegetație. Se consideră optimă</w:t>
      </w:r>
      <w:r>
        <w:rPr>
          <w:spacing w:val="-57"/>
          <w:sz w:val="24"/>
        </w:rPr>
        <w:t> </w:t>
      </w:r>
      <w:r>
        <w:rPr>
          <w:sz w:val="24"/>
        </w:rPr>
        <w:t>perioada</w:t>
      </w:r>
      <w:r>
        <w:rPr>
          <w:spacing w:val="-2"/>
          <w:sz w:val="24"/>
        </w:rPr>
        <w:t> </w:t>
      </w:r>
      <w:r>
        <w:rPr>
          <w:sz w:val="24"/>
        </w:rPr>
        <w:t>15</w:t>
      </w:r>
      <w:r>
        <w:rPr>
          <w:spacing w:val="2"/>
          <w:sz w:val="24"/>
        </w:rPr>
        <w:t> </w:t>
      </w:r>
      <w:r>
        <w:rPr>
          <w:sz w:val="24"/>
        </w:rPr>
        <w:t>august-30 septembrie.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59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Lucrări de degajări se vor face în u.a.-urile următoare: 62D, 233D, 234E, 233B pe o</w:t>
      </w:r>
      <w:r>
        <w:rPr>
          <w:spacing w:val="1"/>
          <w:sz w:val="24"/>
        </w:rPr>
        <w:t> </w:t>
      </w:r>
      <w:r>
        <w:rPr>
          <w:sz w:val="24"/>
        </w:rPr>
        <w:t>suprafață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50,16 ha.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>
          <w:b/>
          <w:i/>
          <w:u w:val="thick"/>
        </w:rPr>
        <w:t>Curăţiri</w:t>
      </w:r>
      <w:r>
        <w:rPr>
          <w:b/>
          <w:i/>
        </w:rPr>
        <w:t> </w:t>
      </w:r>
      <w:r>
        <w:rPr/>
        <w:t>se vor executa în arboretele ajunse în stadiul de nuieliş-prăjiniş, cu consistenţa plină</w:t>
      </w:r>
      <w:r>
        <w:rPr>
          <w:spacing w:val="1"/>
        </w:rPr>
        <w:t> </w:t>
      </w:r>
      <w:r>
        <w:rPr/>
        <w:t>(0,9-1,0), de 15 ani. Prin curăţiri se va urmări în continuare promovarea speciilor valoroase,</w:t>
      </w:r>
      <w:r>
        <w:rPr>
          <w:spacing w:val="1"/>
        </w:rPr>
        <w:t> </w:t>
      </w:r>
      <w:r>
        <w:rPr/>
        <w:t>extrăgându-se exemplarele de valoare economică scăzută, precum şi exemplarele din speciile de</w:t>
      </w:r>
      <w:r>
        <w:rPr>
          <w:spacing w:val="1"/>
        </w:rPr>
        <w:t> </w:t>
      </w:r>
      <w:r>
        <w:rPr/>
        <w:t>bază cu creşteri reduse sau cu defecte tehnologice. Intervenţiile se vor face în aşa fel încât</w:t>
      </w:r>
      <w:r>
        <w:rPr>
          <w:spacing w:val="1"/>
        </w:rPr>
        <w:t> </w:t>
      </w:r>
      <w:r>
        <w:rPr/>
        <w:t>consistenţa</w:t>
      </w:r>
      <w:r>
        <w:rPr>
          <w:spacing w:val="-2"/>
        </w:rPr>
        <w:t> </w:t>
      </w:r>
      <w:r>
        <w:rPr/>
        <w:t>să</w:t>
      </w:r>
      <w:r>
        <w:rPr>
          <w:spacing w:val="-1"/>
        </w:rPr>
        <w:t> </w:t>
      </w:r>
      <w:r>
        <w:rPr/>
        <w:t>nu scadă</w:t>
      </w:r>
      <w:r>
        <w:rPr>
          <w:spacing w:val="-2"/>
        </w:rPr>
        <w:t> </w:t>
      </w:r>
      <w:r>
        <w:rPr/>
        <w:t>sub 0,75 şi</w:t>
      </w:r>
      <w:r>
        <w:rPr>
          <w:spacing w:val="-1"/>
        </w:rPr>
        <w:t> </w:t>
      </w:r>
      <w:r>
        <w:rPr/>
        <w:t>fără 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crea</w:t>
      </w:r>
      <w:r>
        <w:rPr>
          <w:spacing w:val="-1"/>
        </w:rPr>
        <w:t> </w:t>
      </w:r>
      <w:r>
        <w:rPr/>
        <w:t>ochiuri fără</w:t>
      </w:r>
      <w:r>
        <w:rPr>
          <w:spacing w:val="-2"/>
        </w:rPr>
        <w:t> </w:t>
      </w:r>
      <w:r>
        <w:rPr/>
        <w:t>vegetaţie</w:t>
      </w:r>
      <w:r>
        <w:rPr>
          <w:spacing w:val="-1"/>
        </w:rPr>
        <w:t> </w:t>
      </w:r>
      <w:r>
        <w:rPr/>
        <w:t>forestieră.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Obiectivele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urmărite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aplicarea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curăţirilor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următoarele: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3" w:hanging="360"/>
        <w:jc w:val="both"/>
        <w:rPr>
          <w:sz w:val="24"/>
        </w:rPr>
      </w:pPr>
      <w:r>
        <w:rPr>
          <w:sz w:val="24"/>
        </w:rPr>
        <w:t>continuarea ameliorării compoziţiei arboretului în concordanţă cu compoziţia-ţel fixată.</w:t>
      </w:r>
      <w:r>
        <w:rPr>
          <w:spacing w:val="1"/>
          <w:sz w:val="24"/>
        </w:rPr>
        <w:t> </w:t>
      </w:r>
      <w:r>
        <w:rPr>
          <w:sz w:val="24"/>
        </w:rPr>
        <w:t>Acest</w:t>
      </w:r>
      <w:r>
        <w:rPr>
          <w:spacing w:val="-3"/>
          <w:sz w:val="24"/>
        </w:rPr>
        <w:t> </w:t>
      </w:r>
      <w:r>
        <w:rPr>
          <w:sz w:val="24"/>
        </w:rPr>
        <w:t>lucru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realizabil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înlăturarea</w:t>
      </w:r>
      <w:r>
        <w:rPr>
          <w:spacing w:val="-1"/>
          <w:sz w:val="24"/>
        </w:rPr>
        <w:t> </w:t>
      </w:r>
      <w:r>
        <w:rPr>
          <w:sz w:val="24"/>
        </w:rPr>
        <w:t>exemplarelor</w:t>
      </w:r>
      <w:r>
        <w:rPr>
          <w:spacing w:val="-1"/>
          <w:sz w:val="24"/>
        </w:rPr>
        <w:t> </w:t>
      </w:r>
      <w:r>
        <w:rPr>
          <w:sz w:val="24"/>
        </w:rPr>
        <w:t>copleşitoare din</w:t>
      </w:r>
      <w:r>
        <w:rPr>
          <w:spacing w:val="-2"/>
          <w:sz w:val="24"/>
        </w:rPr>
        <w:t> </w:t>
      </w: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nedorite;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3" w:hanging="360"/>
        <w:jc w:val="both"/>
        <w:rPr>
          <w:sz w:val="24"/>
        </w:rPr>
      </w:pPr>
      <w:r>
        <w:rPr>
          <w:sz w:val="24"/>
        </w:rPr>
        <w:t>îmbunătăţirea stării fitosanitare a arboretului, prin eliminarea treptată a exemplarelor</w:t>
      </w:r>
      <w:r>
        <w:rPr>
          <w:spacing w:val="1"/>
          <w:sz w:val="24"/>
        </w:rPr>
        <w:t> </w:t>
      </w:r>
      <w:r>
        <w:rPr>
          <w:sz w:val="24"/>
        </w:rPr>
        <w:t>uscate,</w:t>
      </w:r>
      <w:r>
        <w:rPr>
          <w:spacing w:val="1"/>
          <w:sz w:val="24"/>
        </w:rPr>
        <w:t> </w:t>
      </w:r>
      <w:r>
        <w:rPr>
          <w:sz w:val="24"/>
        </w:rPr>
        <w:t>rupte,</w:t>
      </w:r>
      <w:r>
        <w:rPr>
          <w:spacing w:val="1"/>
          <w:sz w:val="24"/>
        </w:rPr>
        <w:t> </w:t>
      </w:r>
      <w:r>
        <w:rPr>
          <w:sz w:val="24"/>
        </w:rPr>
        <w:t>vătămate,</w:t>
      </w:r>
      <w:r>
        <w:rPr>
          <w:spacing w:val="1"/>
          <w:sz w:val="24"/>
        </w:rPr>
        <w:t> </w:t>
      </w:r>
      <w:r>
        <w:rPr>
          <w:sz w:val="24"/>
        </w:rPr>
        <w:t>defectuoase,</w:t>
      </w:r>
      <w:r>
        <w:rPr>
          <w:spacing w:val="1"/>
          <w:sz w:val="24"/>
        </w:rPr>
        <w:t> </w:t>
      </w:r>
      <w:r>
        <w:rPr>
          <w:sz w:val="24"/>
        </w:rPr>
        <w:t>preexistente,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lăstarilor,</w:t>
      </w:r>
      <w:r>
        <w:rPr>
          <w:spacing w:val="1"/>
          <w:sz w:val="24"/>
        </w:rPr>
        <w:t> </w:t>
      </w:r>
      <w:r>
        <w:rPr>
          <w:sz w:val="24"/>
        </w:rPr>
        <w:t>având</w:t>
      </w:r>
      <w:r>
        <w:rPr>
          <w:spacing w:val="1"/>
          <w:sz w:val="24"/>
        </w:rPr>
        <w:t> </w:t>
      </w:r>
      <w:r>
        <w:rPr>
          <w:sz w:val="24"/>
        </w:rPr>
        <w:t>grijă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întrerupă</w:t>
      </w:r>
      <w:r>
        <w:rPr>
          <w:spacing w:val="-3"/>
          <w:sz w:val="24"/>
        </w:rPr>
        <w:t> </w:t>
      </w:r>
      <w:r>
        <w:rPr>
          <w:sz w:val="24"/>
        </w:rPr>
        <w:t>în niciun punct</w:t>
      </w:r>
      <w:r>
        <w:rPr>
          <w:spacing w:val="2"/>
          <w:sz w:val="24"/>
        </w:rPr>
        <w:t> </w:t>
      </w:r>
      <w:r>
        <w:rPr>
          <w:sz w:val="24"/>
        </w:rPr>
        <w:t>starea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masiv;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6" w:hanging="360"/>
        <w:jc w:val="both"/>
        <w:rPr>
          <w:sz w:val="24"/>
        </w:rPr>
      </w:pPr>
      <w:r>
        <w:rPr>
          <w:sz w:val="24"/>
        </w:rPr>
        <w:t>reducerea</w:t>
      </w:r>
      <w:r>
        <w:rPr>
          <w:spacing w:val="1"/>
          <w:sz w:val="24"/>
        </w:rPr>
        <w:t> </w:t>
      </w:r>
      <w:r>
        <w:rPr>
          <w:sz w:val="24"/>
        </w:rPr>
        <w:t>desimii</w:t>
      </w:r>
      <w:r>
        <w:rPr>
          <w:spacing w:val="1"/>
          <w:sz w:val="24"/>
        </w:rPr>
        <w:t> </w:t>
      </w:r>
      <w:r>
        <w:rPr>
          <w:sz w:val="24"/>
        </w:rPr>
        <w:t>arboretelor,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regularizarea</w:t>
      </w:r>
      <w:r>
        <w:rPr>
          <w:spacing w:val="1"/>
          <w:sz w:val="24"/>
        </w:rPr>
        <w:t> </w:t>
      </w:r>
      <w:r>
        <w:rPr>
          <w:sz w:val="24"/>
        </w:rPr>
        <w:t>creşterii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grosime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înălţime,</w:t>
      </w:r>
      <w:r>
        <w:rPr>
          <w:spacing w:val="-1"/>
          <w:sz w:val="24"/>
        </w:rPr>
        <w:t> </w:t>
      </w:r>
      <w:r>
        <w:rPr>
          <w:sz w:val="24"/>
        </w:rPr>
        <w:t>precum şi a</w:t>
      </w:r>
      <w:r>
        <w:rPr>
          <w:spacing w:val="-1"/>
          <w:sz w:val="24"/>
        </w:rPr>
        <w:t> </w:t>
      </w:r>
      <w:r>
        <w:rPr>
          <w:sz w:val="24"/>
        </w:rPr>
        <w:t>configuraţiei coroanei;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1" w:after="0"/>
        <w:ind w:left="1680" w:right="1262" w:hanging="360"/>
        <w:jc w:val="both"/>
        <w:rPr>
          <w:sz w:val="24"/>
        </w:rPr>
      </w:pPr>
      <w:r>
        <w:rPr>
          <w:sz w:val="24"/>
        </w:rPr>
        <w:t>ameliorarea</w:t>
      </w:r>
      <w:r>
        <w:rPr>
          <w:spacing w:val="13"/>
          <w:sz w:val="24"/>
        </w:rPr>
        <w:t> </w:t>
      </w:r>
      <w:r>
        <w:rPr>
          <w:sz w:val="24"/>
        </w:rPr>
        <w:t>mediului</w:t>
      </w:r>
      <w:r>
        <w:rPr>
          <w:spacing w:val="15"/>
          <w:sz w:val="24"/>
        </w:rPr>
        <w:t> </w:t>
      </w:r>
      <w:r>
        <w:rPr>
          <w:sz w:val="24"/>
        </w:rPr>
        <w:t>intern</w:t>
      </w:r>
      <w:r>
        <w:rPr>
          <w:spacing w:val="14"/>
          <w:sz w:val="24"/>
        </w:rPr>
        <w:t> </w:t>
      </w:r>
      <w:r>
        <w:rPr>
          <w:sz w:val="24"/>
        </w:rPr>
        <w:t>al</w:t>
      </w:r>
      <w:r>
        <w:rPr>
          <w:spacing w:val="15"/>
          <w:sz w:val="24"/>
        </w:rPr>
        <w:t> </w:t>
      </w:r>
      <w:r>
        <w:rPr>
          <w:sz w:val="24"/>
        </w:rPr>
        <w:t>pădurii,</w:t>
      </w:r>
      <w:r>
        <w:rPr>
          <w:spacing w:val="15"/>
          <w:sz w:val="24"/>
        </w:rPr>
        <w:t> </w:t>
      </w:r>
      <w:r>
        <w:rPr>
          <w:sz w:val="24"/>
        </w:rPr>
        <w:t>cu</w:t>
      </w:r>
      <w:r>
        <w:rPr>
          <w:spacing w:val="14"/>
          <w:sz w:val="24"/>
        </w:rPr>
        <w:t> </w:t>
      </w:r>
      <w:r>
        <w:rPr>
          <w:sz w:val="24"/>
        </w:rPr>
        <w:t>efecte</w:t>
      </w:r>
      <w:r>
        <w:rPr>
          <w:spacing w:val="17"/>
          <w:sz w:val="24"/>
        </w:rPr>
        <w:t> </w:t>
      </w:r>
      <w:r>
        <w:rPr>
          <w:sz w:val="24"/>
        </w:rPr>
        <w:t>favorabile</w:t>
      </w:r>
      <w:r>
        <w:rPr>
          <w:spacing w:val="16"/>
          <w:sz w:val="24"/>
        </w:rPr>
        <w:t> </w:t>
      </w:r>
      <w:r>
        <w:rPr>
          <w:sz w:val="24"/>
        </w:rPr>
        <w:t>asupra</w:t>
      </w:r>
      <w:r>
        <w:rPr>
          <w:spacing w:val="15"/>
          <w:sz w:val="24"/>
        </w:rPr>
        <w:t> </w:t>
      </w:r>
      <w:r>
        <w:rPr>
          <w:sz w:val="24"/>
        </w:rPr>
        <w:t>capacităţii</w:t>
      </w:r>
      <w:r>
        <w:rPr>
          <w:spacing w:val="16"/>
          <w:sz w:val="24"/>
        </w:rPr>
        <w:t> </w:t>
      </w:r>
      <w:r>
        <w:rPr>
          <w:sz w:val="24"/>
        </w:rPr>
        <w:t>productive</w:t>
      </w:r>
      <w:r>
        <w:rPr>
          <w:spacing w:val="-58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protectoare,</w:t>
      </w:r>
      <w:r>
        <w:rPr>
          <w:spacing w:val="2"/>
          <w:sz w:val="24"/>
        </w:rPr>
        <w:t> </w:t>
      </w:r>
      <w:r>
        <w:rPr>
          <w:sz w:val="24"/>
        </w:rPr>
        <w:t>ca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stabilităţii generale a</w:t>
      </w:r>
      <w:r>
        <w:rPr>
          <w:spacing w:val="-2"/>
          <w:sz w:val="24"/>
        </w:rPr>
        <w:t> </w:t>
      </w:r>
      <w:r>
        <w:rPr>
          <w:sz w:val="24"/>
        </w:rPr>
        <w:t>acesteia;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valorificarea</w:t>
      </w:r>
      <w:r>
        <w:rPr>
          <w:spacing w:val="-3"/>
          <w:sz w:val="24"/>
        </w:rPr>
        <w:t> </w:t>
      </w:r>
      <w:r>
        <w:rPr>
          <w:sz w:val="24"/>
        </w:rPr>
        <w:t>masei</w:t>
      </w:r>
      <w:r>
        <w:rPr>
          <w:spacing w:val="-1"/>
          <w:sz w:val="24"/>
        </w:rPr>
        <w:t> </w:t>
      </w:r>
      <w:r>
        <w:rPr>
          <w:sz w:val="24"/>
        </w:rPr>
        <w:t>lemnoase</w:t>
      </w:r>
      <w:r>
        <w:rPr>
          <w:spacing w:val="-4"/>
          <w:sz w:val="24"/>
        </w:rPr>
        <w:t> </w:t>
      </w:r>
      <w:r>
        <w:rPr>
          <w:sz w:val="24"/>
        </w:rPr>
        <w:t>rezultate;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menţinerea</w:t>
      </w:r>
      <w:r>
        <w:rPr>
          <w:spacing w:val="-4"/>
          <w:sz w:val="24"/>
        </w:rPr>
        <w:t> </w:t>
      </w:r>
      <w:r>
        <w:rPr>
          <w:sz w:val="24"/>
        </w:rPr>
        <w:t>integrităţii</w:t>
      </w:r>
      <w:r>
        <w:rPr>
          <w:spacing w:val="-2"/>
          <w:sz w:val="24"/>
        </w:rPr>
        <w:t> </w:t>
      </w:r>
      <w:r>
        <w:rPr>
          <w:sz w:val="24"/>
        </w:rPr>
        <w:t>structurale</w:t>
      </w:r>
      <w:r>
        <w:rPr>
          <w:spacing w:val="-2"/>
          <w:sz w:val="24"/>
        </w:rPr>
        <w:t> </w:t>
      </w:r>
      <w:r>
        <w:rPr>
          <w:sz w:val="24"/>
        </w:rPr>
        <w:t>(consistenţa</w:t>
      </w:r>
      <w:r>
        <w:rPr>
          <w:spacing w:val="-3"/>
          <w:sz w:val="24"/>
        </w:rPr>
        <w:t> </w:t>
      </w:r>
      <w:r>
        <w:rPr>
          <w:sz w:val="24"/>
        </w:rPr>
        <w:t>≥0,8).</w:t>
      </w:r>
    </w:p>
    <w:p>
      <w:pPr>
        <w:pStyle w:val="BodyText"/>
        <w:ind w:right="1260"/>
        <w:jc w:val="both"/>
      </w:pPr>
      <w:r>
        <w:rPr/>
        <w:t>În amenajamentul UP I Măgura, avem astfel de lucrări în u.a. – urile: 64D, 234D pe o suprafață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8,41 ha, de</w:t>
      </w:r>
      <w:r>
        <w:rPr>
          <w:spacing w:val="-1"/>
        </w:rPr>
        <w:t> </w:t>
      </w:r>
      <w:r>
        <w:rPr/>
        <w:t>unde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1"/>
        </w:rPr>
        <w:t> </w:t>
      </w:r>
      <w:r>
        <w:rPr/>
        <w:t>recolta</w:t>
      </w:r>
      <w:r>
        <w:rPr>
          <w:spacing w:val="-1"/>
        </w:rPr>
        <w:t> </w:t>
      </w:r>
      <w:r>
        <w:rPr/>
        <w:t>un volum de 27</w:t>
      </w:r>
      <w:r>
        <w:rPr>
          <w:spacing w:val="1"/>
        </w:rPr>
        <w:t> </w:t>
      </w:r>
      <w:r>
        <w:rPr/>
        <w:t>m3 .</w:t>
      </w:r>
    </w:p>
    <w:p>
      <w:pPr>
        <w:pStyle w:val="BodyText"/>
        <w:ind w:left="0"/>
      </w:pPr>
    </w:p>
    <w:p>
      <w:pPr>
        <w:pStyle w:val="BodyText"/>
        <w:ind w:right="1257"/>
        <w:jc w:val="both"/>
      </w:pPr>
      <w:r>
        <w:rPr>
          <w:b/>
          <w:i/>
          <w:u w:val="thick"/>
        </w:rPr>
        <w:t>Rărituri</w:t>
      </w:r>
      <w:r>
        <w:rPr>
          <w:b/>
          <w:i/>
        </w:rPr>
        <w:t> </w:t>
      </w:r>
      <w:r>
        <w:rPr/>
        <w:t>se vor executa în stadiul de dezvoltare păriş-codrişor și codru mijlociu, promovându-se</w:t>
      </w:r>
      <w:r>
        <w:rPr>
          <w:spacing w:val="1"/>
        </w:rPr>
        <w:t> </w:t>
      </w:r>
      <w:r>
        <w:rPr/>
        <w:t>în continuare speciile şi exemplarele valoroase. Concomitent cu aceste lucrări se vor extrage şi</w:t>
      </w:r>
      <w:r>
        <w:rPr>
          <w:spacing w:val="1"/>
        </w:rPr>
        <w:t> </w:t>
      </w:r>
      <w:r>
        <w:rPr/>
        <w:t>eventualii</w:t>
      </w:r>
      <w:r>
        <w:rPr>
          <w:spacing w:val="-1"/>
        </w:rPr>
        <w:t> </w:t>
      </w:r>
      <w:r>
        <w:rPr/>
        <w:t>preexistenţi, fără</w:t>
      </w:r>
      <w:r>
        <w:rPr>
          <w:spacing w:val="-2"/>
        </w:rPr>
        <w:t> </w:t>
      </w:r>
      <w:r>
        <w:rPr/>
        <w:t>însă a</w:t>
      </w:r>
      <w:r>
        <w:rPr>
          <w:spacing w:val="1"/>
        </w:rPr>
        <w:t> </w:t>
      </w:r>
      <w:r>
        <w:rPr/>
        <w:t>crea</w:t>
      </w:r>
      <w:r>
        <w:rPr>
          <w:spacing w:val="-1"/>
        </w:rPr>
        <w:t> </w:t>
      </w:r>
      <w:r>
        <w:rPr/>
        <w:t>goluri în arboret.</w:t>
      </w:r>
    </w:p>
    <w:p>
      <w:pPr>
        <w:pStyle w:val="BodyText"/>
        <w:spacing w:before="1"/>
        <w:ind w:left="0"/>
      </w:pPr>
    </w:p>
    <w:p>
      <w:pPr>
        <w:pStyle w:val="BodyText"/>
        <w:jc w:val="both"/>
      </w:pPr>
      <w:r>
        <w:rPr/>
        <w:t>Obiectivele</w:t>
      </w:r>
      <w:r>
        <w:rPr>
          <w:spacing w:val="-3"/>
        </w:rPr>
        <w:t> </w:t>
      </w:r>
      <w:r>
        <w:rPr/>
        <w:t>urmărite</w:t>
      </w:r>
      <w:r>
        <w:rPr>
          <w:spacing w:val="-3"/>
        </w:rPr>
        <w:t> </w:t>
      </w:r>
      <w:r>
        <w:rPr/>
        <w:t>prin</w:t>
      </w:r>
      <w:r>
        <w:rPr>
          <w:spacing w:val="-1"/>
        </w:rPr>
        <w:t> </w:t>
      </w:r>
      <w:r>
        <w:rPr/>
        <w:t>aplicarea</w:t>
      </w:r>
      <w:r>
        <w:rPr>
          <w:spacing w:val="-3"/>
        </w:rPr>
        <w:t> </w:t>
      </w:r>
      <w:r>
        <w:rPr/>
        <w:t>răriturilor</w:t>
      </w:r>
      <w:r>
        <w:rPr>
          <w:spacing w:val="-2"/>
        </w:rPr>
        <w:t> </w:t>
      </w:r>
      <w:r>
        <w:rPr/>
        <w:t>sunt</w:t>
      </w:r>
      <w:r>
        <w:rPr>
          <w:spacing w:val="-4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ameliorarea</w:t>
      </w:r>
      <w:r>
        <w:rPr>
          <w:spacing w:val="1"/>
          <w:sz w:val="24"/>
        </w:rPr>
        <w:t> </w:t>
      </w:r>
      <w:r>
        <w:rPr>
          <w:sz w:val="24"/>
        </w:rPr>
        <w:t>calitativă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arboretelor,</w:t>
      </w:r>
      <w:r>
        <w:rPr>
          <w:spacing w:val="1"/>
          <w:sz w:val="24"/>
        </w:rPr>
        <w:t> </w:t>
      </w:r>
      <w:r>
        <w:rPr>
          <w:sz w:val="24"/>
        </w:rPr>
        <w:t>mai</w:t>
      </w:r>
      <w:r>
        <w:rPr>
          <w:spacing w:val="1"/>
          <w:sz w:val="24"/>
        </w:rPr>
        <w:t> </w:t>
      </w:r>
      <w:r>
        <w:rPr>
          <w:sz w:val="24"/>
        </w:rPr>
        <w:t>ales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raportul</w:t>
      </w:r>
      <w:r>
        <w:rPr>
          <w:spacing w:val="1"/>
          <w:sz w:val="24"/>
        </w:rPr>
        <w:t> </w:t>
      </w:r>
      <w:r>
        <w:rPr>
          <w:sz w:val="24"/>
        </w:rPr>
        <w:t>compoziţiei,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60"/>
          <w:sz w:val="24"/>
        </w:rPr>
        <w:t> </w:t>
      </w:r>
      <w:r>
        <w:rPr>
          <w:sz w:val="24"/>
        </w:rPr>
        <w:t>calităţii</w:t>
      </w:r>
      <w:r>
        <w:rPr>
          <w:spacing w:val="1"/>
          <w:sz w:val="24"/>
        </w:rPr>
        <w:t> </w:t>
      </w:r>
      <w:r>
        <w:rPr>
          <w:sz w:val="24"/>
        </w:rPr>
        <w:t>tulpinilor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coroanelor</w:t>
      </w:r>
      <w:r>
        <w:rPr>
          <w:spacing w:val="1"/>
          <w:sz w:val="24"/>
        </w:rPr>
        <w:t> </w:t>
      </w:r>
      <w:r>
        <w:rPr>
          <w:sz w:val="24"/>
        </w:rPr>
        <w:t>arborilor,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distribuţiei</w:t>
      </w:r>
      <w:r>
        <w:rPr>
          <w:spacing w:val="1"/>
          <w:sz w:val="24"/>
        </w:rPr>
        <w:t> </w:t>
      </w:r>
      <w:r>
        <w:rPr>
          <w:sz w:val="24"/>
        </w:rPr>
        <w:t>lor</w:t>
      </w:r>
      <w:r>
        <w:rPr>
          <w:spacing w:val="1"/>
          <w:sz w:val="24"/>
        </w:rPr>
        <w:t> </w:t>
      </w:r>
      <w:r>
        <w:rPr>
          <w:sz w:val="24"/>
        </w:rPr>
        <w:t>spaţiale,</w:t>
      </w:r>
      <w:r>
        <w:rPr>
          <w:spacing w:val="1"/>
          <w:sz w:val="24"/>
        </w:rPr>
        <w:t> </w:t>
      </w:r>
      <w:r>
        <w:rPr>
          <w:sz w:val="24"/>
        </w:rPr>
        <w:t>precum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însuşirilor</w:t>
      </w:r>
      <w:r>
        <w:rPr>
          <w:spacing w:val="-57"/>
          <w:sz w:val="24"/>
        </w:rPr>
        <w:t> </w:t>
      </w:r>
      <w:r>
        <w:rPr>
          <w:sz w:val="24"/>
        </w:rPr>
        <w:t>tehnologice</w:t>
      </w:r>
      <w:r>
        <w:rPr>
          <w:spacing w:val="-3"/>
          <w:sz w:val="24"/>
        </w:rPr>
        <w:t> </w:t>
      </w:r>
      <w:r>
        <w:rPr>
          <w:sz w:val="24"/>
        </w:rPr>
        <w:t>ale lemnului</w:t>
      </w:r>
      <w:r>
        <w:rPr>
          <w:spacing w:val="2"/>
          <w:sz w:val="24"/>
        </w:rPr>
        <w:t> </w:t>
      </w:r>
      <w:r>
        <w:rPr>
          <w:sz w:val="24"/>
        </w:rPr>
        <w:t>acestora;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ameliorarea</w:t>
      </w:r>
      <w:r>
        <w:rPr>
          <w:spacing w:val="-4"/>
          <w:sz w:val="24"/>
        </w:rPr>
        <w:t> </w:t>
      </w:r>
      <w:r>
        <w:rPr>
          <w:sz w:val="24"/>
        </w:rPr>
        <w:t>structurii</w:t>
      </w:r>
      <w:r>
        <w:rPr>
          <w:spacing w:val="-2"/>
          <w:sz w:val="24"/>
        </w:rPr>
        <w:t> </w:t>
      </w:r>
      <w:r>
        <w:rPr>
          <w:sz w:val="24"/>
        </w:rPr>
        <w:t>genetice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populaţiilor</w:t>
      </w:r>
      <w:r>
        <w:rPr>
          <w:spacing w:val="-3"/>
          <w:sz w:val="24"/>
        </w:rPr>
        <w:t> </w:t>
      </w:r>
      <w:r>
        <w:rPr>
          <w:sz w:val="24"/>
        </w:rPr>
        <w:t>arborescente;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activarea</w:t>
      </w:r>
      <w:r>
        <w:rPr>
          <w:spacing w:val="1"/>
          <w:sz w:val="24"/>
        </w:rPr>
        <w:t> </w:t>
      </w:r>
      <w:r>
        <w:rPr>
          <w:sz w:val="24"/>
        </w:rPr>
        <w:t>creşterii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grosime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arborilor</w:t>
      </w:r>
      <w:r>
        <w:rPr>
          <w:spacing w:val="1"/>
          <w:sz w:val="24"/>
        </w:rPr>
        <w:t> </w:t>
      </w:r>
      <w:r>
        <w:rPr>
          <w:sz w:val="24"/>
        </w:rPr>
        <w:t>valoroşi,</w:t>
      </w:r>
      <w:r>
        <w:rPr>
          <w:spacing w:val="1"/>
          <w:sz w:val="24"/>
        </w:rPr>
        <w:t> </w:t>
      </w:r>
      <w:r>
        <w:rPr>
          <w:sz w:val="24"/>
        </w:rPr>
        <w:t>ca</w:t>
      </w:r>
      <w:r>
        <w:rPr>
          <w:spacing w:val="1"/>
          <w:sz w:val="24"/>
        </w:rPr>
        <w:t> </w:t>
      </w:r>
      <w:r>
        <w:rPr>
          <w:sz w:val="24"/>
        </w:rPr>
        <w:t>urmare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răririi</w:t>
      </w:r>
      <w:r>
        <w:rPr>
          <w:spacing w:val="1"/>
          <w:sz w:val="24"/>
        </w:rPr>
        <w:t> </w:t>
      </w:r>
      <w:r>
        <w:rPr>
          <w:sz w:val="24"/>
        </w:rPr>
        <w:t>treptate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arboretului,</w:t>
      </w:r>
      <w:r>
        <w:rPr>
          <w:spacing w:val="-1"/>
          <w:sz w:val="24"/>
        </w:rPr>
        <w:t> </w:t>
      </w:r>
      <w:r>
        <w:rPr>
          <w:sz w:val="24"/>
        </w:rPr>
        <w:t>fără</w:t>
      </w:r>
      <w:r>
        <w:rPr>
          <w:spacing w:val="-3"/>
          <w:sz w:val="24"/>
        </w:rPr>
        <w:t> </w:t>
      </w:r>
      <w:r>
        <w:rPr>
          <w:sz w:val="24"/>
        </w:rPr>
        <w:t>însă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afecta creşterea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înălţime şi</w:t>
      </w:r>
      <w:r>
        <w:rPr>
          <w:spacing w:val="-2"/>
          <w:sz w:val="24"/>
        </w:rPr>
        <w:t> </w:t>
      </w:r>
      <w:r>
        <w:rPr>
          <w:sz w:val="24"/>
        </w:rPr>
        <w:t>producerea</w:t>
      </w:r>
      <w:r>
        <w:rPr>
          <w:spacing w:val="-1"/>
          <w:sz w:val="24"/>
        </w:rPr>
        <w:t> </w:t>
      </w:r>
      <w:r>
        <w:rPr>
          <w:sz w:val="24"/>
        </w:rPr>
        <w:t>elagajului</w:t>
      </w:r>
      <w:r>
        <w:rPr>
          <w:spacing w:val="-1"/>
          <w:sz w:val="24"/>
        </w:rPr>
        <w:t> </w:t>
      </w:r>
      <w:r>
        <w:rPr>
          <w:sz w:val="24"/>
        </w:rPr>
        <w:t>natural;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2" w:hanging="360"/>
        <w:jc w:val="both"/>
        <w:rPr>
          <w:sz w:val="24"/>
        </w:rPr>
      </w:pPr>
      <w:r>
        <w:rPr>
          <w:sz w:val="24"/>
        </w:rPr>
        <w:t>luminarea mai pronunţată a coroanelor arborilor de valoare din speciile de bază, cu ocazia</w:t>
      </w:r>
      <w:r>
        <w:rPr>
          <w:spacing w:val="-58"/>
          <w:sz w:val="24"/>
        </w:rPr>
        <w:t> </w:t>
      </w:r>
      <w:r>
        <w:rPr>
          <w:sz w:val="24"/>
        </w:rPr>
        <w:t>ultimelor rărituri, pentru a crea condiţii mai favorabile pentru fructificaţie şi deci, pentru</w:t>
      </w:r>
      <w:r>
        <w:rPr>
          <w:spacing w:val="1"/>
          <w:sz w:val="24"/>
        </w:rPr>
        <w:t> </w:t>
      </w:r>
      <w:r>
        <w:rPr>
          <w:sz w:val="24"/>
        </w:rPr>
        <w:t>regenerarea</w:t>
      </w:r>
      <w:r>
        <w:rPr>
          <w:spacing w:val="-2"/>
          <w:sz w:val="24"/>
        </w:rPr>
        <w:t> </w:t>
      </w:r>
      <w:r>
        <w:rPr>
          <w:sz w:val="24"/>
        </w:rPr>
        <w:t>naturală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pădurii;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sz w:val="24"/>
        </w:rPr>
        <w:t>mărirea</w:t>
      </w:r>
      <w:r>
        <w:rPr>
          <w:spacing w:val="1"/>
          <w:sz w:val="24"/>
        </w:rPr>
        <w:t> </w:t>
      </w:r>
      <w:r>
        <w:rPr>
          <w:sz w:val="24"/>
        </w:rPr>
        <w:t>rezistenţei</w:t>
      </w:r>
      <w:r>
        <w:rPr>
          <w:spacing w:val="1"/>
          <w:sz w:val="24"/>
        </w:rPr>
        <w:t> </w:t>
      </w:r>
      <w:r>
        <w:rPr>
          <w:sz w:val="24"/>
        </w:rPr>
        <w:t>pădurii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acţiunea</w:t>
      </w:r>
      <w:r>
        <w:rPr>
          <w:spacing w:val="1"/>
          <w:sz w:val="24"/>
        </w:rPr>
        <w:t> </w:t>
      </w:r>
      <w:r>
        <w:rPr>
          <w:sz w:val="24"/>
        </w:rPr>
        <w:t>vătămătoare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factorilor</w:t>
      </w:r>
      <w:r>
        <w:rPr>
          <w:spacing w:val="1"/>
          <w:sz w:val="24"/>
        </w:rPr>
        <w:t> </w:t>
      </w:r>
      <w:r>
        <w:rPr>
          <w:sz w:val="24"/>
        </w:rPr>
        <w:t>biotici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abiotici,</w:t>
      </w:r>
      <w:r>
        <w:rPr>
          <w:spacing w:val="1"/>
          <w:sz w:val="24"/>
        </w:rPr>
        <w:t> </w:t>
      </w:r>
      <w:r>
        <w:rPr>
          <w:sz w:val="24"/>
        </w:rPr>
        <w:t>menţinerea unei stări fitosanitare cât mai bune şi a unei stări de vegetaţie cât mai active a</w:t>
      </w:r>
      <w:r>
        <w:rPr>
          <w:spacing w:val="1"/>
          <w:sz w:val="24"/>
        </w:rPr>
        <w:t> </w:t>
      </w:r>
      <w:r>
        <w:rPr>
          <w:sz w:val="24"/>
        </w:rPr>
        <w:t>arboretului</w:t>
      </w:r>
      <w:r>
        <w:rPr>
          <w:spacing w:val="-1"/>
          <w:sz w:val="24"/>
        </w:rPr>
        <w:t> </w:t>
      </w:r>
      <w:r>
        <w:rPr>
          <w:sz w:val="24"/>
        </w:rPr>
        <w:t>rămas;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4"/>
        </w:rPr>
      </w:pPr>
      <w:r>
        <w:rPr>
          <w:sz w:val="24"/>
        </w:rPr>
        <w:t>modelarea eficientă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mediului</w:t>
      </w:r>
      <w:r>
        <w:rPr>
          <w:spacing w:val="-1"/>
          <w:sz w:val="24"/>
        </w:rPr>
        <w:t> </w:t>
      </w:r>
      <w:r>
        <w:rPr>
          <w:sz w:val="24"/>
        </w:rPr>
        <w:t>intern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pădurii;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recoltarea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valorificarea completă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arborilor care</w:t>
      </w:r>
      <w:r>
        <w:rPr>
          <w:spacing w:val="-2"/>
          <w:sz w:val="24"/>
        </w:rPr>
        <w:t> </w:t>
      </w:r>
      <w:r>
        <w:rPr>
          <w:sz w:val="24"/>
        </w:rPr>
        <w:t>trebuie</w:t>
      </w:r>
      <w:r>
        <w:rPr>
          <w:spacing w:val="-1"/>
          <w:sz w:val="24"/>
        </w:rPr>
        <w:t> </w:t>
      </w:r>
      <w:r>
        <w:rPr>
          <w:sz w:val="24"/>
        </w:rPr>
        <w:t>să</w:t>
      </w:r>
      <w:r>
        <w:rPr>
          <w:spacing w:val="-1"/>
          <w:sz w:val="24"/>
        </w:rPr>
        <w:t> </w:t>
      </w:r>
      <w:r>
        <w:rPr>
          <w:sz w:val="24"/>
        </w:rPr>
        <w:t>cadă</w:t>
      </w:r>
      <w:r>
        <w:rPr>
          <w:spacing w:val="-2"/>
          <w:sz w:val="24"/>
        </w:rPr>
        <w:t> </w:t>
      </w:r>
      <w:r>
        <w:rPr>
          <w:sz w:val="24"/>
        </w:rPr>
        <w:t>din pădure.</w:t>
      </w:r>
    </w:p>
    <w:p>
      <w:pPr>
        <w:pStyle w:val="BodyText"/>
        <w:ind w:right="1259"/>
        <w:jc w:val="both"/>
      </w:pPr>
      <w:r>
        <w:rPr/>
        <w:t>În amenajamentul UP I Măgura, avem astfel de lucrări în u.a – urile: – 64F, 66, 38A, 62B, 234D</w:t>
      </w:r>
      <w:r>
        <w:rPr>
          <w:spacing w:val="1"/>
        </w:rPr>
        <w:t> </w:t>
      </w:r>
      <w:r>
        <w:rPr/>
        <w:t>pe</w:t>
      </w:r>
      <w:r>
        <w:rPr>
          <w:spacing w:val="-2"/>
        </w:rPr>
        <w:t> </w:t>
      </w:r>
      <w:r>
        <w:rPr/>
        <w:t>o suprafață de</w:t>
      </w:r>
      <w:r>
        <w:rPr>
          <w:spacing w:val="-2"/>
        </w:rPr>
        <w:t> </w:t>
      </w:r>
      <w:r>
        <w:rPr/>
        <w:t>33,61 ha, de</w:t>
      </w:r>
      <w:r>
        <w:rPr>
          <w:spacing w:val="-1"/>
        </w:rPr>
        <w:t> </w:t>
      </w:r>
      <w:r>
        <w:rPr/>
        <w:t>unde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-1"/>
        </w:rPr>
        <w:t> </w:t>
      </w:r>
      <w:r>
        <w:rPr/>
        <w:t>recolta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volum de</w:t>
      </w:r>
      <w:r>
        <w:rPr>
          <w:spacing w:val="-1"/>
        </w:rPr>
        <w:t> </w:t>
      </w:r>
      <w:r>
        <w:rPr/>
        <w:t>501 m3 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Heading4"/>
        <w:spacing w:before="79"/>
        <w:ind w:left="1620"/>
        <w:jc w:val="both"/>
        <w:rPr>
          <w:u w:val="none"/>
        </w:rPr>
      </w:pPr>
      <w:r>
        <w:rPr>
          <w:u w:val="none"/>
        </w:rPr>
        <w:t>Lucrări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îngrijire</w:t>
      </w:r>
      <w:r>
        <w:rPr>
          <w:spacing w:val="-3"/>
          <w:u w:val="none"/>
        </w:rPr>
        <w:t> </w:t>
      </w:r>
      <w:r>
        <w:rPr>
          <w:u w:val="none"/>
        </w:rPr>
        <w:t>specifice</w:t>
      </w:r>
    </w:p>
    <w:p>
      <w:pPr>
        <w:pStyle w:val="BodyText"/>
        <w:spacing w:before="10"/>
        <w:ind w:left="0"/>
        <w:rPr>
          <w:b/>
          <w:i/>
          <w:sz w:val="20"/>
        </w:rPr>
      </w:pPr>
    </w:p>
    <w:p>
      <w:pPr>
        <w:pStyle w:val="BodyText"/>
        <w:spacing w:line="276" w:lineRule="auto"/>
        <w:ind w:right="1254"/>
        <w:jc w:val="both"/>
      </w:pPr>
      <w:r>
        <w:rPr>
          <w:b/>
          <w:i/>
          <w:u w:val="thick"/>
        </w:rPr>
        <w:t>Tăierile de igienă</w:t>
      </w:r>
      <w:r>
        <w:rPr>
          <w:b/>
          <w:i/>
        </w:rPr>
        <w:t> </w:t>
      </w:r>
      <w:r>
        <w:rPr/>
        <w:t>se fac ori de câte ori este nevoie, în toate arboretele care le reclamă, dar pentru</w:t>
      </w:r>
      <w:r>
        <w:rPr>
          <w:spacing w:val="-57"/>
        </w:rPr>
        <w:t> </w:t>
      </w:r>
      <w:r>
        <w:rPr/>
        <w:t>cele</w:t>
      </w:r>
      <w:r>
        <w:rPr>
          <w:spacing w:val="1"/>
        </w:rPr>
        <w:t> </w:t>
      </w:r>
      <w:r>
        <w:rPr/>
        <w:t>incluse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planuri</w:t>
      </w:r>
      <w:r>
        <w:rPr>
          <w:spacing w:val="1"/>
        </w:rPr>
        <w:t> </w:t>
      </w:r>
      <w:r>
        <w:rPr/>
        <w:t>decenale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recoltare</w:t>
      </w:r>
      <w:r>
        <w:rPr>
          <w:spacing w:val="1"/>
        </w:rPr>
        <w:t> </w:t>
      </w:r>
      <w:r>
        <w:rPr/>
        <w:t>volumul</w:t>
      </w:r>
      <w:r>
        <w:rPr>
          <w:spacing w:val="1"/>
        </w:rPr>
        <w:t> </w:t>
      </w:r>
      <w:r>
        <w:rPr/>
        <w:t>recoltat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contabilizat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tăierile</w:t>
      </w:r>
      <w:r>
        <w:rPr>
          <w:spacing w:val="1"/>
        </w:rPr>
        <w:t> </w:t>
      </w:r>
      <w:r>
        <w:rPr/>
        <w:t>respective şi nu la tăieri de igienă. Aceste lucrări urmăresc asigurarea unei stări fitosanitare</w:t>
      </w:r>
      <w:r>
        <w:rPr>
          <w:spacing w:val="1"/>
        </w:rPr>
        <w:t> </w:t>
      </w:r>
      <w:r>
        <w:rPr/>
        <w:t>corespunzătoare a arboretelor, obiectiv ce se realizează prin extragerea arborilor uscaţi,</w:t>
      </w:r>
      <w:r>
        <w:rPr>
          <w:spacing w:val="60"/>
        </w:rPr>
        <w:t> </w:t>
      </w:r>
      <w:r>
        <w:rPr/>
        <w:t>în</w:t>
      </w:r>
      <w:r>
        <w:rPr>
          <w:spacing w:val="61"/>
        </w:rPr>
        <w:t> </w:t>
      </w:r>
      <w:r>
        <w:rPr/>
        <w:t>curs</w:t>
      </w:r>
      <w:r>
        <w:rPr>
          <w:spacing w:val="1"/>
        </w:rPr>
        <w:t> </w:t>
      </w:r>
      <w:r>
        <w:rPr/>
        <w:t>de uscare, căzuţi, rupţi, doborâţi de vânt ori zăpadă, puternic atacaţi de insecte sau ciuperci, cu</w:t>
      </w:r>
      <w:r>
        <w:rPr>
          <w:spacing w:val="1"/>
        </w:rPr>
        <w:t> </w:t>
      </w:r>
      <w:r>
        <w:rPr/>
        <w:t>vătămări mecanice, precum şi a arborilor– cursă şi de control folosiţi în lucrările de protecţia</w:t>
      </w:r>
      <w:r>
        <w:rPr>
          <w:spacing w:val="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fără</w:t>
      </w:r>
      <w:r>
        <w:rPr>
          <w:spacing w:val="-2"/>
        </w:rPr>
        <w:t> </w:t>
      </w:r>
      <w:r>
        <w:rPr/>
        <w:t>ca</w:t>
      </w:r>
      <w:r>
        <w:rPr>
          <w:spacing w:val="-1"/>
        </w:rPr>
        <w:t> </w:t>
      </w:r>
      <w:r>
        <w:rPr/>
        <w:t>prin aceste</w:t>
      </w:r>
      <w:r>
        <w:rPr>
          <w:spacing w:val="-1"/>
        </w:rPr>
        <w:t> </w:t>
      </w:r>
      <w:r>
        <w:rPr/>
        <w:t>lucrări</w:t>
      </w:r>
      <w:r>
        <w:rPr>
          <w:spacing w:val="-1"/>
        </w:rPr>
        <w:t> </w:t>
      </w:r>
      <w:r>
        <w:rPr/>
        <w:t>să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restrângă</w:t>
      </w:r>
      <w:r>
        <w:rPr>
          <w:spacing w:val="1"/>
        </w:rPr>
        <w:t> </w:t>
      </w:r>
      <w:r>
        <w:rPr/>
        <w:t>biodiversitatea</w:t>
      </w:r>
      <w:r>
        <w:rPr>
          <w:spacing w:val="-2"/>
        </w:rPr>
        <w:t> </w:t>
      </w:r>
      <w:r>
        <w:rPr/>
        <w:t>pădurilor.</w:t>
      </w:r>
    </w:p>
    <w:p>
      <w:pPr>
        <w:pStyle w:val="BodyText"/>
        <w:ind w:right="1255" w:firstLine="719"/>
        <w:jc w:val="both"/>
      </w:pPr>
      <w:r>
        <w:rPr/>
        <w:t>În amenajamentul UP I Măgura avem astfel de lucrări în u.a.-urile: 62A, 62C, 63A, 63B,</w:t>
      </w:r>
      <w:r>
        <w:rPr>
          <w:spacing w:val="1"/>
        </w:rPr>
        <w:t> </w:t>
      </w:r>
      <w:r>
        <w:rPr/>
        <w:t>64A, 64C, 64E, 65, 233E, 234A, 235, 64B pe o suprafață de 102,18 ha, de unde se va recolta un</w:t>
      </w:r>
      <w:r>
        <w:rPr>
          <w:spacing w:val="1"/>
        </w:rPr>
        <w:t> </w:t>
      </w:r>
      <w:r>
        <w:rPr/>
        <w:t>volum de</w:t>
      </w:r>
      <w:r>
        <w:rPr>
          <w:spacing w:val="-1"/>
        </w:rPr>
        <w:t> </w:t>
      </w:r>
      <w:r>
        <w:rPr/>
        <w:t>895 m3.</w:t>
      </w:r>
    </w:p>
    <w:p>
      <w:pPr>
        <w:pStyle w:val="BodyText"/>
        <w:ind w:left="1680"/>
        <w:jc w:val="both"/>
      </w:pPr>
      <w:r>
        <w:rPr/>
        <w:t>Intensitatea</w:t>
      </w:r>
      <w:r>
        <w:rPr>
          <w:spacing w:val="8"/>
        </w:rPr>
        <w:t> </w:t>
      </w:r>
      <w:r>
        <w:rPr/>
        <w:t>cu</w:t>
      </w:r>
      <w:r>
        <w:rPr>
          <w:spacing w:val="10"/>
        </w:rPr>
        <w:t> </w:t>
      </w:r>
      <w:r>
        <w:rPr/>
        <w:t>care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vor</w:t>
      </w:r>
      <w:r>
        <w:rPr>
          <w:spacing w:val="10"/>
        </w:rPr>
        <w:t> </w:t>
      </w:r>
      <w:r>
        <w:rPr/>
        <w:t>executa</w:t>
      </w:r>
      <w:r>
        <w:rPr>
          <w:spacing w:val="9"/>
        </w:rPr>
        <w:t> </w:t>
      </w:r>
      <w:r>
        <w:rPr/>
        <w:t>aceste</w:t>
      </w:r>
      <w:r>
        <w:rPr>
          <w:spacing w:val="10"/>
        </w:rPr>
        <w:t> </w:t>
      </w:r>
      <w:r>
        <w:rPr/>
        <w:t>categorii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lucrări</w:t>
      </w:r>
      <w:r>
        <w:rPr>
          <w:spacing w:val="9"/>
        </w:rPr>
        <w:t> </w:t>
      </w:r>
      <w:r>
        <w:rPr/>
        <w:t>rămâne</w:t>
      </w:r>
      <w:r>
        <w:rPr>
          <w:spacing w:val="9"/>
        </w:rPr>
        <w:t> </w:t>
      </w:r>
      <w:r>
        <w:rPr/>
        <w:t>în</w:t>
      </w:r>
      <w:r>
        <w:rPr>
          <w:spacing w:val="11"/>
        </w:rPr>
        <w:t> </w:t>
      </w:r>
      <w:r>
        <w:rPr/>
        <w:t>atenţia</w:t>
      </w:r>
      <w:r>
        <w:rPr>
          <w:spacing w:val="10"/>
        </w:rPr>
        <w:t> </w:t>
      </w:r>
      <w:r>
        <w:rPr/>
        <w:t>organului</w:t>
      </w:r>
    </w:p>
    <w:p>
      <w:pPr>
        <w:pStyle w:val="BodyText"/>
      </w:pPr>
      <w:r>
        <w:rPr/>
        <w:t>executor.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4"/>
        <w:ind w:left="1440"/>
        <w:rPr>
          <w:u w:val="none"/>
        </w:rPr>
      </w:pPr>
      <w:r>
        <w:rPr>
          <w:u w:val="thick"/>
        </w:rPr>
        <w:t>Lucrări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regenerare</w:t>
      </w:r>
      <w:r>
        <w:rPr>
          <w:spacing w:val="-2"/>
          <w:u w:val="thick"/>
        </w:rPr>
        <w:t> </w:t>
      </w:r>
      <w:r>
        <w:rPr>
          <w:u w:val="thick"/>
        </w:rPr>
        <w:t>şi</w:t>
      </w:r>
      <w:r>
        <w:rPr>
          <w:spacing w:val="-3"/>
          <w:u w:val="thick"/>
        </w:rPr>
        <w:t> </w:t>
      </w:r>
      <w:r>
        <w:rPr>
          <w:u w:val="thick"/>
        </w:rPr>
        <w:t>împădurire</w:t>
      </w:r>
    </w:p>
    <w:p>
      <w:pPr>
        <w:pStyle w:val="BodyText"/>
        <w:spacing w:before="2"/>
        <w:ind w:left="0"/>
        <w:rPr>
          <w:b/>
          <w:i/>
          <w:sz w:val="16"/>
        </w:rPr>
      </w:pPr>
    </w:p>
    <w:p>
      <w:pPr>
        <w:pStyle w:val="BodyText"/>
        <w:spacing w:before="90"/>
        <w:ind w:right="1257" w:firstLine="719"/>
        <w:jc w:val="both"/>
      </w:pPr>
      <w:r>
        <w:rPr/>
        <w:t>Aceste</w:t>
      </w:r>
      <w:r>
        <w:rPr>
          <w:spacing w:val="1"/>
        </w:rPr>
        <w:t> </w:t>
      </w:r>
      <w:r>
        <w:rPr/>
        <w:t>lucrări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planificat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funcţie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situaţia</w:t>
      </w:r>
      <w:r>
        <w:rPr>
          <w:spacing w:val="1"/>
        </w:rPr>
        <w:t> </w:t>
      </w:r>
      <w:r>
        <w:rPr/>
        <w:t>înregistrată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descrierii</w:t>
      </w:r>
      <w:r>
        <w:rPr>
          <w:spacing w:val="1"/>
        </w:rPr>
        <w:t> </w:t>
      </w:r>
      <w:r>
        <w:rPr/>
        <w:t>parcelare,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nevoile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decurg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planurilor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recoltare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necesitatea introducerii în circuitul productiv a terenurilor fără vegetaţie forestieră destinate</w:t>
      </w:r>
      <w:r>
        <w:rPr>
          <w:spacing w:val="1"/>
        </w:rPr>
        <w:t> </w:t>
      </w:r>
      <w:r>
        <w:rPr/>
        <w:t>împăduririi, urmărindu-se realizarea unor structuri cât mai apropiate de cele normale în raport cu</w:t>
      </w:r>
      <w:r>
        <w:rPr>
          <w:spacing w:val="1"/>
        </w:rPr>
        <w:t> </w:t>
      </w:r>
      <w:r>
        <w:rPr/>
        <w:t>funcţiile atribuite arboretelor respective. Compoziţiile de regenerare s-au stabilit în funcţie de</w:t>
      </w:r>
      <w:r>
        <w:rPr>
          <w:spacing w:val="1"/>
        </w:rPr>
        <w:t> </w:t>
      </w:r>
      <w:r>
        <w:rPr/>
        <w:t>particularităţile</w:t>
      </w:r>
      <w:r>
        <w:rPr>
          <w:spacing w:val="8"/>
        </w:rPr>
        <w:t> </w:t>
      </w:r>
      <w:r>
        <w:rPr/>
        <w:t>staţionale</w:t>
      </w:r>
      <w:r>
        <w:rPr>
          <w:spacing w:val="8"/>
        </w:rPr>
        <w:t> </w:t>
      </w:r>
      <w:r>
        <w:rPr/>
        <w:t>şi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cerinţele</w:t>
      </w:r>
      <w:r>
        <w:rPr>
          <w:spacing w:val="8"/>
        </w:rPr>
        <w:t> </w:t>
      </w:r>
      <w:r>
        <w:rPr/>
        <w:t>ecologice</w:t>
      </w:r>
      <w:r>
        <w:rPr>
          <w:spacing w:val="8"/>
        </w:rPr>
        <w:t> </w:t>
      </w:r>
      <w:r>
        <w:rPr/>
        <w:t>ale</w:t>
      </w:r>
      <w:r>
        <w:rPr>
          <w:spacing w:val="10"/>
        </w:rPr>
        <w:t> </w:t>
      </w:r>
      <w:r>
        <w:rPr/>
        <w:t>speciilor,</w:t>
      </w:r>
      <w:r>
        <w:rPr>
          <w:spacing w:val="9"/>
        </w:rPr>
        <w:t> </w:t>
      </w:r>
      <w:r>
        <w:rPr/>
        <w:t>ţinând</w:t>
      </w:r>
      <w:r>
        <w:rPr>
          <w:spacing w:val="10"/>
        </w:rPr>
        <w:t> </w:t>
      </w:r>
      <w:r>
        <w:rPr/>
        <w:t>seama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prevederile</w:t>
      </w:r>
      <w:r>
        <w:rPr>
          <w:spacing w:val="11"/>
        </w:rPr>
        <w:t> </w:t>
      </w:r>
      <w:r>
        <w:rPr/>
        <w:t>din</w:t>
      </w:r>
    </w:p>
    <w:p>
      <w:pPr>
        <w:pStyle w:val="BodyText"/>
        <w:ind w:right="1255"/>
        <w:jc w:val="both"/>
      </w:pPr>
      <w:r>
        <w:rPr/>
        <w:t>„Norme</w:t>
      </w:r>
      <w:r>
        <w:rPr>
          <w:spacing w:val="1"/>
        </w:rPr>
        <w:t> </w:t>
      </w:r>
      <w:r>
        <w:rPr/>
        <w:t>tehnice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compoziţii,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tehnologii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şi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împădurire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terenurilor</w:t>
      </w:r>
      <w:r>
        <w:rPr>
          <w:spacing w:val="1"/>
        </w:rPr>
        <w:t> </w:t>
      </w:r>
      <w:r>
        <w:rPr/>
        <w:t>degradate”</w:t>
      </w:r>
      <w:r>
        <w:rPr>
          <w:spacing w:val="1"/>
        </w:rPr>
        <w:t> </w:t>
      </w:r>
      <w:r>
        <w:rPr/>
        <w:t>ediţia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„Norme</w:t>
      </w:r>
      <w:r>
        <w:rPr>
          <w:spacing w:val="1"/>
        </w:rPr>
        <w:t> </w:t>
      </w:r>
      <w:r>
        <w:rPr/>
        <w:t>tehnice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amenajarea</w:t>
      </w:r>
      <w:r>
        <w:rPr>
          <w:spacing w:val="1"/>
        </w:rPr>
        <w:t> </w:t>
      </w:r>
      <w:r>
        <w:rPr/>
        <w:t>pădurilor”</w:t>
      </w:r>
      <w:r>
        <w:rPr>
          <w:spacing w:val="-3"/>
        </w:rPr>
        <w:t> </w:t>
      </w:r>
      <w:r>
        <w:rPr/>
        <w:t>ediţia 2000.</w:t>
      </w:r>
    </w:p>
    <w:p>
      <w:pPr>
        <w:pStyle w:val="BodyText"/>
        <w:spacing w:before="1"/>
        <w:ind w:right="1257" w:firstLine="719"/>
        <w:jc w:val="both"/>
      </w:pPr>
      <w:r>
        <w:rPr/>
        <w:t>Referitor la lucrările de regenerare și completare, se fac următoarele precizări, de care s-a</w:t>
      </w:r>
      <w:r>
        <w:rPr>
          <w:spacing w:val="-57"/>
        </w:rPr>
        <w:t> </w:t>
      </w:r>
      <w:r>
        <w:rPr/>
        <w:t>ţinut</w:t>
      </w:r>
      <w:r>
        <w:rPr>
          <w:spacing w:val="-1"/>
        </w:rPr>
        <w:t> </w:t>
      </w:r>
      <w:r>
        <w:rPr/>
        <w:t>seama la</w:t>
      </w:r>
      <w:r>
        <w:rPr>
          <w:spacing w:val="-1"/>
        </w:rPr>
        <w:t> </w:t>
      </w:r>
      <w:r>
        <w:rPr/>
        <w:t>întocmirea</w:t>
      </w:r>
      <w:r>
        <w:rPr>
          <w:spacing w:val="1"/>
        </w:rPr>
        <w:t> </w:t>
      </w:r>
      <w:r>
        <w:rPr/>
        <w:t>proiectului: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în vederea ajutorării regenerării naturale se vor face (acolo unde este necesar) unele</w:t>
      </w:r>
      <w:r>
        <w:rPr>
          <w:spacing w:val="1"/>
          <w:sz w:val="24"/>
        </w:rPr>
        <w:t> </w:t>
      </w:r>
      <w:r>
        <w:rPr>
          <w:sz w:val="24"/>
        </w:rPr>
        <w:t>lucrări,</w:t>
      </w:r>
      <w:r>
        <w:rPr>
          <w:spacing w:val="1"/>
          <w:sz w:val="24"/>
        </w:rPr>
        <w:t> </w:t>
      </w:r>
      <w:r>
        <w:rPr>
          <w:sz w:val="24"/>
        </w:rPr>
        <w:t>chiar dacă nu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1"/>
          <w:sz w:val="24"/>
        </w:rPr>
        <w:t> </w:t>
      </w:r>
      <w:r>
        <w:rPr>
          <w:sz w:val="24"/>
        </w:rPr>
        <w:t>evidenţiate în</w:t>
      </w:r>
      <w:r>
        <w:rPr>
          <w:spacing w:val="1"/>
          <w:sz w:val="24"/>
        </w:rPr>
        <w:t> </w:t>
      </w:r>
      <w:r>
        <w:rPr>
          <w:sz w:val="24"/>
        </w:rPr>
        <w:t>plan,</w:t>
      </w:r>
      <w:r>
        <w:rPr>
          <w:spacing w:val="1"/>
          <w:sz w:val="24"/>
        </w:rPr>
        <w:t> </w:t>
      </w:r>
      <w:r>
        <w:rPr>
          <w:sz w:val="24"/>
        </w:rPr>
        <w:t>cum</w:t>
      </w:r>
      <w:r>
        <w:rPr>
          <w:spacing w:val="1"/>
          <w:sz w:val="24"/>
        </w:rPr>
        <w:t> </w:t>
      </w:r>
      <w:r>
        <w:rPr>
          <w:sz w:val="24"/>
        </w:rPr>
        <w:t>ar fi:</w:t>
      </w:r>
      <w:r>
        <w:rPr>
          <w:spacing w:val="1"/>
          <w:sz w:val="24"/>
        </w:rPr>
        <w:t> </w:t>
      </w:r>
      <w:r>
        <w:rPr>
          <w:sz w:val="24"/>
        </w:rPr>
        <w:t>înlăturarea</w:t>
      </w:r>
      <w:r>
        <w:rPr>
          <w:spacing w:val="1"/>
          <w:sz w:val="24"/>
        </w:rPr>
        <w:t> </w:t>
      </w:r>
      <w:r>
        <w:rPr>
          <w:sz w:val="24"/>
        </w:rPr>
        <w:t>litierei</w:t>
      </w:r>
      <w:r>
        <w:rPr>
          <w:spacing w:val="1"/>
          <w:sz w:val="24"/>
        </w:rPr>
        <w:t> </w:t>
      </w:r>
      <w:r>
        <w:rPr>
          <w:sz w:val="24"/>
        </w:rPr>
        <w:t>groase,</w:t>
      </w:r>
      <w:r>
        <w:rPr>
          <w:spacing w:val="1"/>
          <w:sz w:val="24"/>
        </w:rPr>
        <w:t> </w:t>
      </w:r>
      <w:r>
        <w:rPr>
          <w:sz w:val="24"/>
        </w:rPr>
        <w:t>nedescompuse,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pe</w:t>
      </w:r>
      <w:r>
        <w:rPr>
          <w:spacing w:val="45"/>
          <w:sz w:val="24"/>
        </w:rPr>
        <w:t> </w:t>
      </w:r>
      <w:r>
        <w:rPr>
          <w:sz w:val="24"/>
        </w:rPr>
        <w:t>unele</w:t>
      </w:r>
      <w:r>
        <w:rPr>
          <w:spacing w:val="46"/>
          <w:sz w:val="24"/>
        </w:rPr>
        <w:t> </w:t>
      </w:r>
      <w:r>
        <w:rPr>
          <w:sz w:val="24"/>
        </w:rPr>
        <w:t>porţiuni</w:t>
      </w:r>
      <w:r>
        <w:rPr>
          <w:spacing w:val="47"/>
          <w:sz w:val="24"/>
        </w:rPr>
        <w:t> </w:t>
      </w:r>
      <w:r>
        <w:rPr>
          <w:sz w:val="24"/>
        </w:rPr>
        <w:t>din</w:t>
      </w:r>
      <w:r>
        <w:rPr>
          <w:spacing w:val="47"/>
          <w:sz w:val="24"/>
        </w:rPr>
        <w:t> </w:t>
      </w:r>
      <w:r>
        <w:rPr>
          <w:sz w:val="24"/>
        </w:rPr>
        <w:t>u.a.,</w:t>
      </w:r>
      <w:r>
        <w:rPr>
          <w:spacing w:val="46"/>
          <w:sz w:val="24"/>
        </w:rPr>
        <w:t> </w:t>
      </w:r>
      <w:r>
        <w:rPr>
          <w:sz w:val="24"/>
        </w:rPr>
        <w:t>mobilizarea</w:t>
      </w:r>
      <w:r>
        <w:rPr>
          <w:spacing w:val="45"/>
          <w:sz w:val="24"/>
        </w:rPr>
        <w:t> </w:t>
      </w:r>
      <w:r>
        <w:rPr>
          <w:sz w:val="24"/>
        </w:rPr>
        <w:t>solului</w:t>
      </w:r>
      <w:r>
        <w:rPr>
          <w:spacing w:val="47"/>
          <w:sz w:val="24"/>
        </w:rPr>
        <w:t> </w:t>
      </w:r>
      <w:r>
        <w:rPr>
          <w:sz w:val="24"/>
        </w:rPr>
        <w:t>în</w:t>
      </w:r>
      <w:r>
        <w:rPr>
          <w:spacing w:val="47"/>
          <w:sz w:val="24"/>
        </w:rPr>
        <w:t> </w:t>
      </w:r>
      <w:r>
        <w:rPr>
          <w:sz w:val="24"/>
        </w:rPr>
        <w:t>zonele</w:t>
      </w:r>
      <w:r>
        <w:rPr>
          <w:spacing w:val="46"/>
          <w:sz w:val="24"/>
        </w:rPr>
        <w:t> </w:t>
      </w:r>
      <w:r>
        <w:rPr>
          <w:sz w:val="24"/>
        </w:rPr>
        <w:t>înţelenite,</w:t>
      </w:r>
      <w:r>
        <w:rPr>
          <w:spacing w:val="-58"/>
          <w:sz w:val="24"/>
        </w:rPr>
        <w:t> </w:t>
      </w:r>
      <w:r>
        <w:rPr>
          <w:sz w:val="24"/>
        </w:rPr>
        <w:t>toate</w:t>
      </w:r>
      <w:r>
        <w:rPr>
          <w:spacing w:val="-2"/>
          <w:sz w:val="24"/>
        </w:rPr>
        <w:t> </w:t>
      </w:r>
      <w:r>
        <w:rPr>
          <w:sz w:val="24"/>
        </w:rPr>
        <w:t>acestea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scopul creerii condiţiilor</w:t>
      </w:r>
      <w:r>
        <w:rPr>
          <w:spacing w:val="-1"/>
          <w:sz w:val="24"/>
        </w:rPr>
        <w:t> </w:t>
      </w:r>
      <w:r>
        <w:rPr>
          <w:sz w:val="24"/>
        </w:rPr>
        <w:t>ajungerii</w:t>
      </w:r>
      <w:r>
        <w:rPr>
          <w:spacing w:val="3"/>
          <w:sz w:val="24"/>
        </w:rPr>
        <w:t> </w:t>
      </w:r>
      <w:r>
        <w:rPr>
          <w:sz w:val="24"/>
        </w:rPr>
        <w:t>seminţelor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sol;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împăduririle şi eventualele completări</w:t>
      </w:r>
      <w:r>
        <w:rPr>
          <w:spacing w:val="1"/>
          <w:sz w:val="24"/>
        </w:rPr>
        <w:t> </w:t>
      </w:r>
      <w:r>
        <w:rPr>
          <w:sz w:val="24"/>
        </w:rPr>
        <w:t>se vor face cu material de provenienţă locală</w:t>
      </w:r>
      <w:r>
        <w:rPr>
          <w:spacing w:val="60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de la alţi producători, dar numai cu provenienţe valoroase şi certe şi cu respectarea strictă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zonelor de</w:t>
      </w:r>
      <w:r>
        <w:rPr>
          <w:spacing w:val="-1"/>
          <w:sz w:val="24"/>
        </w:rPr>
        <w:t> </w:t>
      </w:r>
      <w:r>
        <w:rPr>
          <w:sz w:val="24"/>
        </w:rPr>
        <w:t>transfer;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s-a</w:t>
      </w:r>
      <w:r>
        <w:rPr>
          <w:spacing w:val="-2"/>
          <w:sz w:val="24"/>
        </w:rPr>
        <w:t> </w:t>
      </w:r>
      <w:r>
        <w:rPr>
          <w:sz w:val="24"/>
        </w:rPr>
        <w:t>dat</w:t>
      </w:r>
      <w:r>
        <w:rPr>
          <w:spacing w:val="-1"/>
          <w:sz w:val="24"/>
        </w:rPr>
        <w:t> </w:t>
      </w:r>
      <w:r>
        <w:rPr>
          <w:sz w:val="24"/>
        </w:rPr>
        <w:t>prioritate</w:t>
      </w:r>
      <w:r>
        <w:rPr>
          <w:spacing w:val="-2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valoare</w:t>
      </w:r>
      <w:r>
        <w:rPr>
          <w:spacing w:val="-3"/>
          <w:sz w:val="24"/>
        </w:rPr>
        <w:t> </w:t>
      </w:r>
      <w:r>
        <w:rPr>
          <w:sz w:val="24"/>
        </w:rPr>
        <w:t>economică</w:t>
      </w:r>
      <w:r>
        <w:rPr>
          <w:spacing w:val="-1"/>
          <w:sz w:val="24"/>
        </w:rPr>
        <w:t> </w:t>
      </w:r>
      <w:r>
        <w:rPr>
          <w:sz w:val="24"/>
        </w:rPr>
        <w:t>ridicată;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puieţii</w:t>
      </w:r>
      <w:r>
        <w:rPr>
          <w:spacing w:val="1"/>
          <w:sz w:val="24"/>
        </w:rPr>
        <w:t> </w:t>
      </w:r>
      <w:r>
        <w:rPr>
          <w:sz w:val="24"/>
        </w:rPr>
        <w:t>folosiţi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împăduriri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provenienţă</w:t>
      </w:r>
      <w:r>
        <w:rPr>
          <w:spacing w:val="1"/>
          <w:sz w:val="24"/>
        </w:rPr>
        <w:t> </w:t>
      </w:r>
      <w:r>
        <w:rPr>
          <w:sz w:val="24"/>
        </w:rPr>
        <w:t>locală,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cât</w:t>
      </w:r>
      <w:r>
        <w:rPr>
          <w:spacing w:val="1"/>
          <w:sz w:val="24"/>
        </w:rPr>
        <w:t> </w:t>
      </w:r>
      <w:r>
        <w:rPr>
          <w:sz w:val="24"/>
        </w:rPr>
        <w:t>posibil</w:t>
      </w:r>
      <w:r>
        <w:rPr>
          <w:spacing w:val="1"/>
          <w:sz w:val="24"/>
        </w:rPr>
        <w:t> </w:t>
      </w:r>
      <w:r>
        <w:rPr>
          <w:sz w:val="24"/>
        </w:rPr>
        <w:t>produşi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pepinierele cantonale, sau proveniţi din regiuni cu condiţii edafo – climatice similare;</w:t>
      </w:r>
      <w:r>
        <w:rPr>
          <w:spacing w:val="1"/>
          <w:sz w:val="24"/>
        </w:rPr>
        <w:t> </w:t>
      </w:r>
      <w:r>
        <w:rPr>
          <w:sz w:val="24"/>
        </w:rPr>
        <w:t>seminţele folosite la producerea puieţilor să fie recoltate din zonă, păstrându-se astfel</w:t>
      </w:r>
      <w:r>
        <w:rPr>
          <w:spacing w:val="1"/>
          <w:sz w:val="24"/>
        </w:rPr>
        <w:t> </w:t>
      </w:r>
      <w:r>
        <w:rPr>
          <w:sz w:val="24"/>
        </w:rPr>
        <w:t>caracterele</w:t>
      </w:r>
      <w:r>
        <w:rPr>
          <w:spacing w:val="-1"/>
          <w:sz w:val="24"/>
        </w:rPr>
        <w:t> </w:t>
      </w:r>
      <w:r>
        <w:rPr>
          <w:sz w:val="24"/>
        </w:rPr>
        <w:t>ereditare</w:t>
      </w:r>
      <w:r>
        <w:rPr>
          <w:spacing w:val="-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arboretelor</w:t>
      </w:r>
      <w:r>
        <w:rPr>
          <w:spacing w:val="-1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37" w:lineRule="auto" w:before="3" w:after="0"/>
        <w:ind w:left="1680" w:right="1259" w:hanging="360"/>
        <w:jc w:val="both"/>
        <w:rPr>
          <w:sz w:val="24"/>
        </w:rPr>
      </w:pPr>
      <w:r>
        <w:rPr>
          <w:sz w:val="24"/>
        </w:rPr>
        <w:t>ritmul</w:t>
      </w:r>
      <w:r>
        <w:rPr>
          <w:spacing w:val="1"/>
          <w:sz w:val="24"/>
        </w:rPr>
        <w:t> </w:t>
      </w:r>
      <w:r>
        <w:rPr>
          <w:sz w:val="24"/>
        </w:rPr>
        <w:t>împăduririlor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trebui</w:t>
      </w:r>
      <w:r>
        <w:rPr>
          <w:spacing w:val="1"/>
          <w:sz w:val="24"/>
        </w:rPr>
        <w:t> </w:t>
      </w:r>
      <w:r>
        <w:rPr>
          <w:sz w:val="24"/>
        </w:rPr>
        <w:t>să-l</w:t>
      </w:r>
      <w:r>
        <w:rPr>
          <w:spacing w:val="1"/>
          <w:sz w:val="24"/>
        </w:rPr>
        <w:t> </w:t>
      </w:r>
      <w:r>
        <w:rPr>
          <w:sz w:val="24"/>
        </w:rPr>
        <w:t>urmărească</w:t>
      </w:r>
      <w:r>
        <w:rPr>
          <w:spacing w:val="1"/>
          <w:sz w:val="24"/>
        </w:rPr>
        <w:t> </w:t>
      </w:r>
      <w:r>
        <w:rPr>
          <w:sz w:val="24"/>
        </w:rPr>
        <w:t>pe cel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tăierilor,</w:t>
      </w:r>
      <w:r>
        <w:rPr>
          <w:spacing w:val="1"/>
          <w:sz w:val="24"/>
        </w:rPr>
        <w:t> </w:t>
      </w:r>
      <w:r>
        <w:rPr>
          <w:sz w:val="24"/>
        </w:rPr>
        <w:t>dar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respectarea</w:t>
      </w:r>
      <w:r>
        <w:rPr>
          <w:spacing w:val="-57"/>
          <w:sz w:val="24"/>
        </w:rPr>
        <w:t> </w:t>
      </w:r>
      <w:r>
        <w:rPr>
          <w:sz w:val="24"/>
        </w:rPr>
        <w:t>perioadei</w:t>
      </w:r>
      <w:r>
        <w:rPr>
          <w:spacing w:val="-1"/>
          <w:sz w:val="24"/>
        </w:rPr>
        <w:t> </w:t>
      </w:r>
      <w:r>
        <w:rPr>
          <w:sz w:val="24"/>
        </w:rPr>
        <w:t>optime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aceste</w:t>
      </w:r>
      <w:r>
        <w:rPr>
          <w:spacing w:val="-1"/>
          <w:sz w:val="24"/>
        </w:rPr>
        <w:t> </w:t>
      </w:r>
      <w:r>
        <w:rPr>
          <w:sz w:val="24"/>
        </w:rPr>
        <w:t>lucrări;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urmări realizarea</w:t>
      </w:r>
      <w:r>
        <w:rPr>
          <w:spacing w:val="-1"/>
          <w:sz w:val="24"/>
        </w:rPr>
        <w:t> </w:t>
      </w:r>
      <w:r>
        <w:rPr>
          <w:sz w:val="24"/>
        </w:rPr>
        <w:t>cât</w:t>
      </w:r>
      <w:r>
        <w:rPr>
          <w:spacing w:val="-1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repede</w:t>
      </w:r>
      <w:r>
        <w:rPr>
          <w:spacing w:val="-2"/>
          <w:sz w:val="24"/>
        </w:rPr>
        <w:t> </w:t>
      </w:r>
      <w:r>
        <w:rPr>
          <w:sz w:val="24"/>
        </w:rPr>
        <w:t>posibil a</w:t>
      </w:r>
      <w:r>
        <w:rPr>
          <w:spacing w:val="-2"/>
          <w:sz w:val="24"/>
        </w:rPr>
        <w:t> </w:t>
      </w:r>
      <w:r>
        <w:rPr>
          <w:sz w:val="24"/>
        </w:rPr>
        <w:t>stării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masiv;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4" w:hanging="360"/>
        <w:jc w:val="both"/>
        <w:rPr>
          <w:sz w:val="24"/>
        </w:rPr>
      </w:pP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culturile</w:t>
      </w:r>
      <w:r>
        <w:rPr>
          <w:spacing w:val="1"/>
          <w:sz w:val="24"/>
        </w:rPr>
        <w:t> </w:t>
      </w:r>
      <w:r>
        <w:rPr>
          <w:sz w:val="24"/>
        </w:rPr>
        <w:t>nou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(regenerări</w:t>
      </w:r>
      <w:r>
        <w:rPr>
          <w:spacing w:val="1"/>
          <w:sz w:val="24"/>
        </w:rPr>
        <w:t> </w:t>
      </w:r>
      <w:r>
        <w:rPr>
          <w:sz w:val="24"/>
        </w:rPr>
        <w:t>naturale,</w:t>
      </w:r>
      <w:r>
        <w:rPr>
          <w:spacing w:val="1"/>
          <w:sz w:val="24"/>
        </w:rPr>
        <w:t> </w:t>
      </w:r>
      <w:r>
        <w:rPr>
          <w:sz w:val="24"/>
        </w:rPr>
        <w:t>plantaţii,</w:t>
      </w:r>
      <w:r>
        <w:rPr>
          <w:spacing w:val="1"/>
          <w:sz w:val="24"/>
        </w:rPr>
        <w:t> </w:t>
      </w:r>
      <w:r>
        <w:rPr>
          <w:sz w:val="24"/>
        </w:rPr>
        <w:t>culturi</w:t>
      </w:r>
      <w:r>
        <w:rPr>
          <w:spacing w:val="1"/>
          <w:sz w:val="24"/>
        </w:rPr>
        <w:t> </w:t>
      </w:r>
      <w:r>
        <w:rPr>
          <w:sz w:val="24"/>
        </w:rPr>
        <w:t>mixte)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60"/>
          <w:sz w:val="24"/>
        </w:rPr>
        <w:t> </w:t>
      </w:r>
      <w:r>
        <w:rPr>
          <w:sz w:val="24"/>
        </w:rPr>
        <w:t>executa</w:t>
      </w:r>
      <w:r>
        <w:rPr>
          <w:spacing w:val="1"/>
          <w:sz w:val="24"/>
        </w:rPr>
        <w:t> </w:t>
      </w:r>
      <w:r>
        <w:rPr>
          <w:sz w:val="24"/>
        </w:rPr>
        <w:t>lucrările</w:t>
      </w:r>
      <w:r>
        <w:rPr>
          <w:spacing w:val="13"/>
          <w:sz w:val="24"/>
        </w:rPr>
        <w:t> </w:t>
      </w:r>
      <w:r>
        <w:rPr>
          <w:sz w:val="24"/>
        </w:rPr>
        <w:t>corespunzătoare</w:t>
      </w:r>
      <w:r>
        <w:rPr>
          <w:spacing w:val="11"/>
          <w:sz w:val="24"/>
        </w:rPr>
        <w:t> </w:t>
      </w:r>
      <w:r>
        <w:rPr>
          <w:sz w:val="24"/>
        </w:rPr>
        <w:t>stadiului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dezvoltare</w:t>
      </w:r>
      <w:r>
        <w:rPr>
          <w:spacing w:val="12"/>
          <w:sz w:val="24"/>
        </w:rPr>
        <w:t> </w:t>
      </w:r>
      <w:r>
        <w:rPr>
          <w:sz w:val="24"/>
        </w:rPr>
        <w:t>şi</w:t>
      </w:r>
      <w:r>
        <w:rPr>
          <w:spacing w:val="12"/>
          <w:sz w:val="24"/>
        </w:rPr>
        <w:t> </w:t>
      </w:r>
      <w:r>
        <w:rPr>
          <w:sz w:val="24"/>
        </w:rPr>
        <w:t>stării</w:t>
      </w:r>
      <w:r>
        <w:rPr>
          <w:spacing w:val="12"/>
          <w:sz w:val="24"/>
        </w:rPr>
        <w:t> </w:t>
      </w:r>
      <w:r>
        <w:rPr>
          <w:sz w:val="24"/>
        </w:rPr>
        <w:t>arboretelor</w:t>
      </w:r>
      <w:r>
        <w:rPr>
          <w:spacing w:val="12"/>
          <w:sz w:val="24"/>
        </w:rPr>
        <w:t> </w:t>
      </w:r>
      <w:r>
        <w:rPr>
          <w:sz w:val="24"/>
        </w:rPr>
        <w:t>respective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left="1680" w:right="1249"/>
      </w:pPr>
      <w:r>
        <w:rPr/>
        <w:t>(descopleşiri,</w:t>
      </w:r>
      <w:r>
        <w:rPr>
          <w:spacing w:val="47"/>
        </w:rPr>
        <w:t> </w:t>
      </w:r>
      <w:r>
        <w:rPr/>
        <w:t>depresaje,</w:t>
      </w:r>
      <w:r>
        <w:rPr>
          <w:spacing w:val="49"/>
        </w:rPr>
        <w:t> </w:t>
      </w:r>
      <w:r>
        <w:rPr/>
        <w:t>degajări</w:t>
      </w:r>
      <w:r>
        <w:rPr>
          <w:spacing w:val="47"/>
        </w:rPr>
        <w:t> </w:t>
      </w:r>
      <w:r>
        <w:rPr/>
        <w:t>etc.),</w:t>
      </w:r>
      <w:r>
        <w:rPr>
          <w:spacing w:val="48"/>
        </w:rPr>
        <w:t> </w:t>
      </w:r>
      <w:r>
        <w:rPr/>
        <w:t>ori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câte</w:t>
      </w:r>
      <w:r>
        <w:rPr>
          <w:spacing w:val="46"/>
        </w:rPr>
        <w:t> </w:t>
      </w:r>
      <w:r>
        <w:rPr/>
        <w:t>ori</w:t>
      </w:r>
      <w:r>
        <w:rPr>
          <w:spacing w:val="47"/>
        </w:rPr>
        <w:t> </w:t>
      </w:r>
      <w:r>
        <w:rPr/>
        <w:t>este</w:t>
      </w:r>
      <w:r>
        <w:rPr>
          <w:spacing w:val="47"/>
        </w:rPr>
        <w:t> </w:t>
      </w:r>
      <w:r>
        <w:rPr/>
        <w:t>necesar,</w:t>
      </w:r>
      <w:r>
        <w:rPr>
          <w:spacing w:val="47"/>
        </w:rPr>
        <w:t> </w:t>
      </w:r>
      <w:r>
        <w:rPr/>
        <w:t>periodicităţile</w:t>
      </w:r>
      <w:r>
        <w:rPr>
          <w:spacing w:val="47"/>
        </w:rPr>
        <w:t> </w:t>
      </w:r>
      <w:r>
        <w:rPr/>
        <w:t>din</w:t>
      </w:r>
      <w:r>
        <w:rPr>
          <w:spacing w:val="-57"/>
        </w:rPr>
        <w:t> </w:t>
      </w:r>
      <w:r>
        <w:rPr/>
        <w:t>instrucţiuni</w:t>
      </w:r>
      <w:r>
        <w:rPr>
          <w:spacing w:val="-1"/>
        </w:rPr>
        <w:t> </w:t>
      </w:r>
      <w:r>
        <w:rPr/>
        <w:t>fiind orientative.</w:t>
      </w:r>
    </w:p>
    <w:p>
      <w:pPr>
        <w:pStyle w:val="BodyText"/>
        <w:ind w:right="1249" w:firstLine="719"/>
      </w:pPr>
      <w:r>
        <w:rPr/>
        <w:t>În</w:t>
      </w:r>
      <w:r>
        <w:rPr>
          <w:spacing w:val="2"/>
        </w:rPr>
        <w:t> </w:t>
      </w:r>
      <w:r>
        <w:rPr/>
        <w:t>vederea</w:t>
      </w:r>
      <w:r>
        <w:rPr>
          <w:spacing w:val="5"/>
        </w:rPr>
        <w:t> </w:t>
      </w:r>
      <w:r>
        <w:rPr/>
        <w:t>regenerării</w:t>
      </w:r>
      <w:r>
        <w:rPr>
          <w:spacing w:val="3"/>
        </w:rPr>
        <w:t> </w:t>
      </w:r>
      <w:r>
        <w:rPr/>
        <w:t>cât</w:t>
      </w:r>
      <w:r>
        <w:rPr>
          <w:spacing w:val="5"/>
        </w:rPr>
        <w:t> </w:t>
      </w:r>
      <w:r>
        <w:rPr/>
        <w:t>mai</w:t>
      </w:r>
      <w:r>
        <w:rPr>
          <w:spacing w:val="3"/>
        </w:rPr>
        <w:t> </w:t>
      </w:r>
      <w:r>
        <w:rPr/>
        <w:t>urgente</w:t>
      </w:r>
      <w:r>
        <w:rPr>
          <w:spacing w:val="3"/>
        </w:rPr>
        <w:t> </w:t>
      </w:r>
      <w:r>
        <w:rPr/>
        <w:t>şi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realizării</w:t>
      </w:r>
      <w:r>
        <w:rPr>
          <w:spacing w:val="4"/>
        </w:rPr>
        <w:t> </w:t>
      </w:r>
      <w:r>
        <w:rPr/>
        <w:t>unor</w:t>
      </w:r>
      <w:r>
        <w:rPr>
          <w:spacing w:val="3"/>
        </w:rPr>
        <w:t> </w:t>
      </w:r>
      <w:r>
        <w:rPr/>
        <w:t>arborete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valoare</w:t>
      </w:r>
      <w:r>
        <w:rPr>
          <w:spacing w:val="2"/>
        </w:rPr>
        <w:t> </w:t>
      </w:r>
      <w:r>
        <w:rPr/>
        <w:t>s-au</w:t>
      </w:r>
      <w:r>
        <w:rPr>
          <w:spacing w:val="4"/>
        </w:rPr>
        <w:t> </w:t>
      </w:r>
      <w:r>
        <w:rPr/>
        <w:t>propus,</w:t>
      </w:r>
      <w:r>
        <w:rPr>
          <w:spacing w:val="-57"/>
        </w:rPr>
        <w:t> </w:t>
      </w:r>
      <w:r>
        <w:rPr/>
        <w:t>pentru</w:t>
      </w:r>
      <w:r>
        <w:rPr>
          <w:spacing w:val="-1"/>
        </w:rPr>
        <w:t> </w:t>
      </w:r>
      <w:r>
        <w:rPr/>
        <w:t>acest</w:t>
      </w:r>
      <w:r>
        <w:rPr>
          <w:spacing w:val="-1"/>
        </w:rPr>
        <w:t> </w:t>
      </w:r>
      <w:r>
        <w:rPr/>
        <w:t>deceniu, următoarele</w:t>
      </w:r>
      <w:r>
        <w:rPr>
          <w:spacing w:val="1"/>
        </w:rPr>
        <w:t> </w:t>
      </w:r>
      <w:r>
        <w:rPr/>
        <w:t>categorii de</w:t>
      </w:r>
      <w:r>
        <w:rPr>
          <w:spacing w:val="-1"/>
        </w:rPr>
        <w:t> </w:t>
      </w:r>
      <w:r>
        <w:rPr/>
        <w:t>lucrări:</w:t>
      </w:r>
    </w:p>
    <w:p>
      <w:pPr>
        <w:pStyle w:val="ListParagraph"/>
        <w:numPr>
          <w:ilvl w:val="0"/>
          <w:numId w:val="10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Lucrări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ajutorarea</w:t>
      </w:r>
      <w:r>
        <w:rPr>
          <w:spacing w:val="-1"/>
          <w:sz w:val="24"/>
        </w:rPr>
        <w:t> </w:t>
      </w:r>
      <w:r>
        <w:rPr>
          <w:sz w:val="24"/>
        </w:rPr>
        <w:t>regenerării</w:t>
      </w:r>
      <w:r>
        <w:rPr>
          <w:spacing w:val="-2"/>
          <w:sz w:val="24"/>
        </w:rPr>
        <w:t> </w:t>
      </w:r>
      <w:r>
        <w:rPr>
          <w:sz w:val="24"/>
        </w:rPr>
        <w:t>naturale;</w:t>
      </w:r>
    </w:p>
    <w:p>
      <w:pPr>
        <w:pStyle w:val="ListParagraph"/>
        <w:numPr>
          <w:ilvl w:val="0"/>
          <w:numId w:val="10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Lucrări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regenerare</w:t>
      </w:r>
      <w:r>
        <w:rPr>
          <w:spacing w:val="-2"/>
          <w:sz w:val="24"/>
        </w:rPr>
        <w:t> </w:t>
      </w:r>
      <w:r>
        <w:rPr>
          <w:sz w:val="24"/>
        </w:rPr>
        <w:t>‒</w:t>
      </w:r>
      <w:r>
        <w:rPr>
          <w:spacing w:val="-1"/>
          <w:sz w:val="24"/>
        </w:rPr>
        <w:t> </w:t>
      </w:r>
      <w:r>
        <w:rPr>
          <w:sz w:val="24"/>
        </w:rPr>
        <w:t>constând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împăduriri</w:t>
      </w:r>
      <w:r>
        <w:rPr>
          <w:spacing w:val="-2"/>
          <w:sz w:val="24"/>
        </w:rPr>
        <w:t> </w:t>
      </w:r>
      <w:r>
        <w:rPr>
          <w:sz w:val="24"/>
        </w:rPr>
        <w:t>după</w:t>
      </w:r>
      <w:r>
        <w:rPr>
          <w:spacing w:val="-1"/>
          <w:sz w:val="24"/>
        </w:rPr>
        <w:t> </w:t>
      </w:r>
      <w:r>
        <w:rPr>
          <w:sz w:val="24"/>
        </w:rPr>
        <w:t>tăieri</w:t>
      </w:r>
      <w:r>
        <w:rPr>
          <w:spacing w:val="-2"/>
          <w:sz w:val="24"/>
        </w:rPr>
        <w:t> </w:t>
      </w:r>
      <w:r>
        <w:rPr>
          <w:sz w:val="24"/>
        </w:rPr>
        <w:t>progresive;</w:t>
      </w:r>
    </w:p>
    <w:p>
      <w:pPr>
        <w:pStyle w:val="ListParagraph"/>
        <w:numPr>
          <w:ilvl w:val="0"/>
          <w:numId w:val="10"/>
        </w:numPr>
        <w:tabs>
          <w:tab w:pos="2400" w:val="left" w:leader="none"/>
          <w:tab w:pos="2401" w:val="left" w:leader="none"/>
        </w:tabs>
        <w:spacing w:line="240" w:lineRule="auto" w:before="0" w:after="0"/>
        <w:ind w:left="2400" w:right="0" w:hanging="721"/>
        <w:jc w:val="left"/>
        <w:rPr>
          <w:sz w:val="24"/>
        </w:rPr>
      </w:pPr>
      <w:r>
        <w:rPr>
          <w:sz w:val="24"/>
        </w:rPr>
        <w:t>Completări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arboretele care</w:t>
      </w:r>
      <w:r>
        <w:rPr>
          <w:spacing w:val="-3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-1"/>
          <w:sz w:val="24"/>
        </w:rPr>
        <w:t> </w:t>
      </w:r>
      <w:r>
        <w:rPr>
          <w:sz w:val="24"/>
        </w:rPr>
        <w:t>închis</w:t>
      </w:r>
      <w:r>
        <w:rPr>
          <w:spacing w:val="-1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masiv</w:t>
      </w:r>
    </w:p>
    <w:p>
      <w:pPr>
        <w:pStyle w:val="BodyText"/>
        <w:ind w:right="1262" w:firstLine="719"/>
        <w:jc w:val="both"/>
      </w:pPr>
      <w:r>
        <w:rPr/>
        <w:t>Împăduririle vor fi urmate de lucrări de îngrijire a culturilor nou create. Volumele de</w:t>
      </w:r>
      <w:r>
        <w:rPr>
          <w:spacing w:val="1"/>
        </w:rPr>
        <w:t> </w:t>
      </w:r>
      <w:r>
        <w:rPr/>
        <w:t>lucrări stabilite în acest plan sunt orientative, urmând ca la elaborarea planurilor anuale ocolul să</w:t>
      </w:r>
      <w:r>
        <w:rPr>
          <w:spacing w:val="1"/>
        </w:rPr>
        <w:t> </w:t>
      </w:r>
      <w:r>
        <w:rPr/>
        <w:t>stabilească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mod concret</w:t>
      </w:r>
      <w:r>
        <w:rPr>
          <w:spacing w:val="-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ce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execută, precum şi</w:t>
      </w:r>
      <w:r>
        <w:rPr>
          <w:spacing w:val="-1"/>
        </w:rPr>
        <w:t> </w:t>
      </w:r>
      <w:r>
        <w:rPr/>
        <w:t>volumul</w:t>
      </w:r>
      <w:r>
        <w:rPr>
          <w:spacing w:val="-1"/>
        </w:rPr>
        <w:t> </w:t>
      </w:r>
      <w:r>
        <w:rPr/>
        <w:t>acestora.</w:t>
      </w:r>
    </w:p>
    <w:p>
      <w:pPr>
        <w:pStyle w:val="BodyText"/>
        <w:ind w:right="1259" w:firstLine="719"/>
        <w:jc w:val="both"/>
      </w:pPr>
      <w:r>
        <w:rPr/>
        <w:t>Tehnologiile de împădurire nu prezintă particularităţi în cadrul U.P., ele regăsindu-se în</w:t>
      </w:r>
      <w:r>
        <w:rPr>
          <w:spacing w:val="1"/>
        </w:rPr>
        <w:t> </w:t>
      </w:r>
      <w:r>
        <w:rPr/>
        <w:t>lucrarea „ Norme tehnice pentru compoziţii, scheme şi tehnologii de regenerarea pădurilor şi de</w:t>
      </w:r>
      <w:r>
        <w:rPr>
          <w:spacing w:val="1"/>
        </w:rPr>
        <w:t> </w:t>
      </w:r>
      <w:r>
        <w:rPr/>
        <w:t>împădurire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terenurilor</w:t>
      </w:r>
      <w:r>
        <w:rPr>
          <w:spacing w:val="1"/>
        </w:rPr>
        <w:t> </w:t>
      </w:r>
      <w:r>
        <w:rPr/>
        <w:t>degradate”</w:t>
      </w:r>
      <w:r>
        <w:rPr>
          <w:spacing w:val="-1"/>
        </w:rPr>
        <w:t> </w:t>
      </w:r>
      <w:r>
        <w:rPr/>
        <w:t>ediţia 2000.</w:t>
      </w:r>
    </w:p>
    <w:p>
      <w:pPr>
        <w:pStyle w:val="BodyText"/>
        <w:ind w:left="0"/>
        <w:rPr>
          <w:sz w:val="25"/>
        </w:rPr>
      </w:pPr>
    </w:p>
    <w:tbl>
      <w:tblPr>
        <w:tblW w:w="0" w:type="auto"/>
        <w:jc w:val="left"/>
        <w:tblInd w:w="9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744"/>
        <w:gridCol w:w="1013"/>
        <w:gridCol w:w="1464"/>
        <w:gridCol w:w="732"/>
        <w:gridCol w:w="1172"/>
        <w:gridCol w:w="732"/>
        <w:gridCol w:w="732"/>
        <w:gridCol w:w="733"/>
        <w:gridCol w:w="586"/>
        <w:gridCol w:w="742"/>
      </w:tblGrid>
      <w:tr>
        <w:trPr>
          <w:trHeight w:val="424" w:hRule="atLeast"/>
        </w:trPr>
        <w:tc>
          <w:tcPr>
            <w:tcW w:w="14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left="28"/>
              <w:rPr>
                <w:i/>
                <w:sz w:val="16"/>
              </w:rPr>
            </w:pPr>
            <w:r>
              <w:rPr>
                <w:i/>
                <w:sz w:val="16"/>
              </w:rPr>
              <w:t>Unitatea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amenajistică</w:t>
            </w: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1" w:right="2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Tipulde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staţiune şi tipul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pădure</w:t>
            </w:r>
          </w:p>
        </w:tc>
        <w:tc>
          <w:tcPr>
            <w:tcW w:w="14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183" w:lineRule="exact" w:before="1"/>
              <w:ind w:left="38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Compoziţia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ţel</w:t>
            </w:r>
          </w:p>
          <w:p>
            <w:pPr>
              <w:pStyle w:val="TableParagraph"/>
              <w:spacing w:line="183" w:lineRule="exact"/>
              <w:ind w:left="37" w:right="2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Formula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împ</w:t>
            </w:r>
            <w:r>
              <w:rPr>
                <w:i/>
                <w:spacing w:val="35"/>
                <w:sz w:val="16"/>
              </w:rPr>
              <w:t> </w:t>
            </w:r>
            <w:r>
              <w:rPr>
                <w:i/>
                <w:sz w:val="16"/>
              </w:rPr>
              <w:t>ăd.</w:t>
            </w:r>
          </w:p>
          <w:p>
            <w:pPr>
              <w:pStyle w:val="TableParagraph"/>
              <w:ind w:left="38" w:right="2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Comp.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sem.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utilizabil</w:t>
            </w:r>
          </w:p>
        </w:tc>
        <w:tc>
          <w:tcPr>
            <w:tcW w:w="7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54" w:right="25" w:firstLine="86"/>
              <w:rPr>
                <w:i/>
                <w:sz w:val="16"/>
              </w:rPr>
            </w:pPr>
            <w:r>
              <w:rPr>
                <w:i/>
                <w:sz w:val="16"/>
              </w:rPr>
              <w:t>Ind. de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acoperire</w:t>
            </w:r>
          </w:p>
        </w:tc>
        <w:tc>
          <w:tcPr>
            <w:tcW w:w="1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5"/>
              <w:ind w:left="69" w:right="60" w:hanging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efectivă (împăd.</w:t>
            </w:r>
            <w:r>
              <w:rPr>
                <w:i/>
                <w:spacing w:val="-38"/>
                <w:sz w:val="16"/>
              </w:rPr>
              <w:t> </w:t>
            </w:r>
            <w:r>
              <w:rPr>
                <w:i/>
                <w:sz w:val="16"/>
              </w:rPr>
              <w:t>ajut. regen,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îngrijiri)</w:t>
            </w:r>
          </w:p>
          <w:p>
            <w:pPr>
              <w:pStyle w:val="TableParagraph"/>
              <w:spacing w:line="175" w:lineRule="exact" w:before="1"/>
              <w:ind w:left="485" w:right="47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352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21"/>
              <w:ind w:left="532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efectivă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împădurit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Specii</w:t>
            </w:r>
          </w:p>
        </w:tc>
      </w:tr>
      <w:tr>
        <w:trPr>
          <w:trHeight w:val="184" w:hRule="atLeast"/>
        </w:trPr>
        <w:tc>
          <w:tcPr>
            <w:tcW w:w="7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26" w:right="1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Nr.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73"/>
              <w:ind w:left="34" w:right="2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</w:p>
          <w:p>
            <w:pPr>
              <w:pStyle w:val="TableParagraph"/>
              <w:spacing w:before="1"/>
              <w:ind w:left="34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26" w:right="1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MO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23" w:right="1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265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341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7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26" w:right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26" w:right="1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267" w:right="25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210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9"/>
              <w:ind w:left="288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19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A.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LUCRĂRI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NECESARE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PENTRU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ASIGURAREA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REGENERĂRII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NATURALE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3" w:lineRule="exact" w:before="1"/>
              <w:ind w:left="3136" w:right="312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A.1.Lucrări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z w:val="16"/>
              </w:rPr>
              <w:t>ajutorarea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regenerării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naturale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1"/>
              <w:ind w:left="2051"/>
              <w:rPr>
                <w:b/>
                <w:sz w:val="16"/>
              </w:rPr>
            </w:pPr>
            <w:r>
              <w:rPr>
                <w:b/>
                <w:sz w:val="16"/>
              </w:rPr>
              <w:t>A.1.3.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Îndepărtarea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subarboretului,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semințișului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și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tineretului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neutilizabil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3"/>
              <w:jc w:val="center"/>
              <w:rPr>
                <w:sz w:val="16"/>
              </w:rPr>
            </w:pPr>
            <w:r>
              <w:rPr>
                <w:sz w:val="16"/>
              </w:rPr>
              <w:t>39A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15,68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6"/>
              <w:jc w:val="center"/>
              <w:rPr>
                <w:sz w:val="16"/>
              </w:rPr>
            </w:pPr>
            <w:r>
              <w:rPr>
                <w:sz w:val="16"/>
              </w:rPr>
              <w:t>63C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15,88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231A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10,70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3,21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231B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13,98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231C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233A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5"/>
              <w:jc w:val="center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7,56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233C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6,27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1,88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233F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2,35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234B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8,85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2,66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234C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86" w:right="156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A.1.3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4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110,08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693"/>
              <w:jc w:val="right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86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31,63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A.1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4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110,08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right="693"/>
              <w:jc w:val="right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6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31,63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1"/>
              <w:ind w:left="3083"/>
              <w:rPr>
                <w:b/>
                <w:sz w:val="16"/>
              </w:rPr>
            </w:pPr>
            <w:r>
              <w:rPr>
                <w:b/>
                <w:sz w:val="16"/>
              </w:rPr>
              <w:t>A.2.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Lucrări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îngrijire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regenerării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naturale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1"/>
              <w:ind w:left="1189"/>
              <w:rPr>
                <w:b/>
                <w:sz w:val="16"/>
              </w:rPr>
            </w:pPr>
            <w:r>
              <w:rPr>
                <w:b/>
                <w:sz w:val="16"/>
              </w:rPr>
              <w:t>A.2.2.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Receparea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semințișului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vătămat,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îndepărtarea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lăstarilor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care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copleșesc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semințișurrile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și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drajonii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231C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233F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2,35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234B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8,85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2,66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234C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right="6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86" w:right="156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A.2.2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22,37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right="693"/>
              <w:jc w:val="right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3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6,72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A.2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22,37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right="693"/>
              <w:jc w:val="right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3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6,72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396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696" w:right="16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A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6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38,35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2" w:lineRule="exact"/>
              <w:ind w:left="2944"/>
              <w:rPr>
                <w:b/>
                <w:sz w:val="16"/>
              </w:rPr>
            </w:pPr>
            <w:r>
              <w:rPr>
                <w:b/>
                <w:sz w:val="16"/>
              </w:rPr>
              <w:t>B.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LUCRĂRI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REGENERARE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ARTIFICIALĂ</w:t>
            </w:r>
          </w:p>
        </w:tc>
      </w:tr>
      <w:tr>
        <w:trPr>
          <w:trHeight w:val="185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2"/>
              <w:ind w:left="2113"/>
              <w:rPr>
                <w:b/>
                <w:sz w:val="16"/>
              </w:rPr>
            </w:pPr>
            <w:r>
              <w:rPr>
                <w:b/>
                <w:sz w:val="16"/>
              </w:rPr>
              <w:t>B.2.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Împăduriri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în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suprafeţe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prevăzute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fi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parcurse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cu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tăieri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regenerare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1"/>
              <w:ind w:left="2899"/>
              <w:rPr>
                <w:b/>
                <w:sz w:val="16"/>
              </w:rPr>
            </w:pPr>
            <w:r>
              <w:rPr>
                <w:b/>
                <w:sz w:val="16"/>
              </w:rPr>
              <w:t>B.2.3.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Împăduriri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după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tăieri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progresive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(prevăzute)</w:t>
            </w:r>
          </w:p>
        </w:tc>
      </w:tr>
      <w:tr>
        <w:trPr>
          <w:trHeight w:val="551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5" w:right="18"/>
              <w:jc w:val="center"/>
              <w:rPr>
                <w:sz w:val="16"/>
              </w:rPr>
            </w:pPr>
            <w:r>
              <w:rPr>
                <w:sz w:val="16"/>
              </w:rPr>
              <w:t>234C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4" w:right="27"/>
              <w:jc w:val="center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25" w:right="318"/>
              <w:jc w:val="center"/>
              <w:rPr>
                <w:sz w:val="16"/>
              </w:rPr>
            </w:pPr>
            <w:r>
              <w:rPr>
                <w:sz w:val="16"/>
              </w:rPr>
              <w:t>2332</w:t>
            </w:r>
          </w:p>
          <w:p>
            <w:pPr>
              <w:pStyle w:val="TableParagraph"/>
              <w:ind w:left="325" w:right="318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1"/>
              <w:ind w:right="383"/>
              <w:jc w:val="right"/>
              <w:rPr>
                <w:sz w:val="16"/>
              </w:rPr>
            </w:pPr>
            <w:r>
              <w:rPr>
                <w:sz w:val="16"/>
              </w:rPr>
              <w:t>8MO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2LA</w:t>
            </w:r>
          </w:p>
          <w:p>
            <w:pPr>
              <w:pStyle w:val="TableParagraph"/>
              <w:spacing w:line="183" w:lineRule="exact"/>
              <w:ind w:right="302"/>
              <w:jc w:val="right"/>
              <w:rPr>
                <w:sz w:val="16"/>
              </w:rPr>
            </w:pPr>
            <w:r>
              <w:rPr>
                <w:sz w:val="16"/>
              </w:rPr>
              <w:t>80MO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20LA</w:t>
            </w:r>
          </w:p>
          <w:p>
            <w:pPr>
              <w:pStyle w:val="TableParagraph"/>
              <w:spacing w:line="163" w:lineRule="exact" w:before="1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7FA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1BR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6" w:right="16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>
            <w:pPr>
              <w:pStyle w:val="TableParagraph"/>
              <w:spacing w:line="163" w:lineRule="exact" w:before="1"/>
              <w:ind w:left="26" w:right="16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83" w:right="376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6" w:right="12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91" w:right="156" w:hanging="1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B.2.3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4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1,66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693"/>
              <w:jc w:val="right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83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0,10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23" w:right="9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B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3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0,50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0,40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0,10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3" w:lineRule="exact" w:before="1"/>
              <w:ind w:left="1871"/>
              <w:rPr>
                <w:b/>
                <w:sz w:val="16"/>
              </w:rPr>
            </w:pPr>
            <w:r>
              <w:rPr>
                <w:b/>
                <w:sz w:val="16"/>
              </w:rPr>
              <w:t>C. COMPLETARI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ARBORETE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CARE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NU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AU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ÎNCHIS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STAREA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MASIV</w:t>
            </w:r>
          </w:p>
        </w:tc>
      </w:tr>
      <w:tr>
        <w:trPr>
          <w:trHeight w:val="369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before="1"/>
              <w:ind w:left="924" w:right="9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C.2.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Compleltări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în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arboretele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nou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create</w:t>
            </w:r>
          </w:p>
          <w:p>
            <w:pPr>
              <w:pStyle w:val="TableParagraph"/>
              <w:spacing w:line="163" w:lineRule="exact" w:before="1"/>
              <w:ind w:left="924" w:right="916"/>
              <w:jc w:val="center"/>
              <w:rPr>
                <w:sz w:val="16"/>
              </w:rPr>
            </w:pPr>
            <w:r>
              <w:rPr>
                <w:sz w:val="16"/>
              </w:rPr>
              <w:t>(pe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" w:right="12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24" w:right="91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2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24" w:right="915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B+C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2"/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566"/>
              <w:rPr>
                <w:sz w:val="16"/>
              </w:rPr>
            </w:pPr>
            <w:r>
              <w:rPr>
                <w:sz w:val="16"/>
              </w:rPr>
              <w:t>Necesar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puieţi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(mii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buc)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3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6" w:hRule="atLeast"/>
        </w:trPr>
        <w:tc>
          <w:tcPr>
            <w:tcW w:w="4695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1393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necesar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puieţi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(mii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buc)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26" w:right="12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26" w:right="17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65" w:lineRule="exact" w:before="1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spacing w:after="0" w:line="165" w:lineRule="exact"/>
        <w:rPr>
          <w:sz w:val="16"/>
        </w:rPr>
        <w:sectPr>
          <w:pgSz w:w="12240" w:h="15840"/>
          <w:pgMar w:header="0" w:footer="505" w:top="1360" w:bottom="780" w:left="480" w:right="180"/>
        </w:sectPr>
      </w:pPr>
    </w:p>
    <w:tbl>
      <w:tblPr>
        <w:tblW w:w="0" w:type="auto"/>
        <w:jc w:val="left"/>
        <w:tblInd w:w="9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744"/>
        <w:gridCol w:w="1013"/>
        <w:gridCol w:w="1464"/>
        <w:gridCol w:w="732"/>
        <w:gridCol w:w="1172"/>
        <w:gridCol w:w="732"/>
        <w:gridCol w:w="732"/>
        <w:gridCol w:w="733"/>
        <w:gridCol w:w="586"/>
        <w:gridCol w:w="742"/>
      </w:tblGrid>
      <w:tr>
        <w:trPr>
          <w:trHeight w:val="423" w:hRule="atLeast"/>
        </w:trPr>
        <w:tc>
          <w:tcPr>
            <w:tcW w:w="148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11"/>
              <w:ind w:left="28"/>
              <w:rPr>
                <w:i/>
                <w:sz w:val="16"/>
              </w:rPr>
            </w:pPr>
            <w:r>
              <w:rPr>
                <w:i/>
                <w:sz w:val="16"/>
              </w:rPr>
              <w:t>Unitatea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amenajistică</w:t>
            </w:r>
          </w:p>
        </w:tc>
        <w:tc>
          <w:tcPr>
            <w:tcW w:w="1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1" w:right="2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Tipulde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staţiune şi tipul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pădure</w:t>
            </w:r>
          </w:p>
        </w:tc>
        <w:tc>
          <w:tcPr>
            <w:tcW w:w="14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38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Compoziţia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ţel</w:t>
            </w:r>
          </w:p>
          <w:p>
            <w:pPr>
              <w:pStyle w:val="TableParagraph"/>
              <w:spacing w:line="183" w:lineRule="exact"/>
              <w:ind w:left="37" w:right="2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Formula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împ</w:t>
            </w:r>
            <w:r>
              <w:rPr>
                <w:i/>
                <w:spacing w:val="35"/>
                <w:sz w:val="16"/>
              </w:rPr>
              <w:t> </w:t>
            </w:r>
            <w:r>
              <w:rPr>
                <w:i/>
                <w:sz w:val="16"/>
              </w:rPr>
              <w:t>ăd.</w:t>
            </w:r>
          </w:p>
          <w:p>
            <w:pPr>
              <w:pStyle w:val="TableParagraph"/>
              <w:spacing w:before="1"/>
              <w:ind w:left="38" w:right="2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Comp.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sem.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utilizabil</w:t>
            </w:r>
          </w:p>
        </w:tc>
        <w:tc>
          <w:tcPr>
            <w:tcW w:w="7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54" w:right="25" w:firstLine="86"/>
              <w:rPr>
                <w:i/>
                <w:sz w:val="16"/>
              </w:rPr>
            </w:pPr>
            <w:r>
              <w:rPr>
                <w:i/>
                <w:sz w:val="16"/>
              </w:rPr>
              <w:t>Ind. de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acoperire</w:t>
            </w:r>
          </w:p>
        </w:tc>
        <w:tc>
          <w:tcPr>
            <w:tcW w:w="1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"/>
              <w:ind w:left="69" w:right="60" w:hanging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efectivă (împăd.</w:t>
            </w:r>
            <w:r>
              <w:rPr>
                <w:i/>
                <w:spacing w:val="-38"/>
                <w:sz w:val="16"/>
              </w:rPr>
              <w:t> </w:t>
            </w:r>
            <w:r>
              <w:rPr>
                <w:i/>
                <w:sz w:val="16"/>
              </w:rPr>
              <w:t>ajut. regen,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îngrijiri)</w:t>
            </w:r>
          </w:p>
          <w:p>
            <w:pPr>
              <w:pStyle w:val="TableParagraph"/>
              <w:spacing w:before="1"/>
              <w:ind w:left="485" w:right="47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352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11"/>
              <w:ind w:left="532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efectivă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împădurit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Specii</w:t>
            </w:r>
          </w:p>
        </w:tc>
      </w:tr>
      <w:tr>
        <w:trPr>
          <w:trHeight w:val="184" w:hRule="atLeast"/>
        </w:trPr>
        <w:tc>
          <w:tcPr>
            <w:tcW w:w="7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158"/>
              <w:ind w:left="26" w:right="1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Nr.</w:t>
            </w:r>
          </w:p>
        </w:tc>
        <w:tc>
          <w:tcPr>
            <w:tcW w:w="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64"/>
              <w:ind w:left="34" w:right="2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Suprafaţa</w:t>
            </w:r>
          </w:p>
          <w:p>
            <w:pPr>
              <w:pStyle w:val="TableParagraph"/>
              <w:spacing w:before="1"/>
              <w:ind w:left="34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4" w:lineRule="exact"/>
              <w:ind w:left="26" w:right="1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MO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4" w:lineRule="exact"/>
              <w:ind w:left="270"/>
              <w:rPr>
                <w:i/>
                <w:sz w:val="16"/>
              </w:rPr>
            </w:pPr>
            <w:r>
              <w:rPr>
                <w:i/>
                <w:sz w:val="16"/>
              </w:rPr>
              <w:t>LA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4" w:lineRule="exact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4" w:lineRule="exact"/>
              <w:ind w:left="265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164" w:lineRule="exact"/>
              <w:ind w:left="341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7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left="26" w:right="1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left="284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left="267" w:right="25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left="210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before="59"/>
              <w:ind w:left="288"/>
              <w:rPr>
                <w:i/>
                <w:sz w:val="16"/>
              </w:rPr>
            </w:pPr>
            <w:r>
              <w:rPr>
                <w:i/>
                <w:sz w:val="16"/>
              </w:rPr>
              <w:t>ha</w:t>
            </w:r>
          </w:p>
        </w:tc>
      </w:tr>
      <w:tr>
        <w:trPr>
          <w:trHeight w:val="184" w:hRule="atLeast"/>
        </w:trPr>
        <w:tc>
          <w:tcPr>
            <w:tcW w:w="9392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4" w:lineRule="exact"/>
              <w:ind w:left="3218"/>
              <w:rPr>
                <w:b/>
                <w:sz w:val="16"/>
              </w:rPr>
            </w:pPr>
            <w:r>
              <w:rPr>
                <w:b/>
                <w:sz w:val="16"/>
              </w:rPr>
              <w:t>D.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ÎNGRIJIREA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CULTURILOR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TINERE</w:t>
            </w:r>
          </w:p>
        </w:tc>
      </w:tr>
      <w:tr>
        <w:trPr>
          <w:trHeight w:val="184" w:hRule="atLeast"/>
        </w:trPr>
        <w:tc>
          <w:tcPr>
            <w:tcW w:w="469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64" w:lineRule="exact"/>
              <w:ind w:left="584"/>
              <w:rPr>
                <w:b/>
                <w:sz w:val="16"/>
              </w:rPr>
            </w:pPr>
            <w:r>
              <w:rPr>
                <w:b/>
                <w:sz w:val="16"/>
              </w:rPr>
              <w:t>D.2.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Îngrijirea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culturilor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tinere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nou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create: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(B+C)/3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84" w:right="376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4" w:lineRule="exact"/>
              <w:ind w:left="34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74" w:hRule="atLeast"/>
        </w:trPr>
        <w:tc>
          <w:tcPr>
            <w:tcW w:w="4695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E7E6E6"/>
          </w:tcPr>
          <w:p>
            <w:pPr>
              <w:pStyle w:val="TableParagraph"/>
              <w:spacing w:line="154" w:lineRule="exact"/>
              <w:ind w:left="924" w:right="9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D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4" w:lineRule="exact"/>
              <w:ind w:left="384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4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4" w:lineRule="exact"/>
              <w:ind w:left="26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54" w:lineRule="exact"/>
              <w:ind w:left="341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1"/>
        <w:ind w:left="0"/>
        <w:rPr>
          <w:sz w:val="16"/>
        </w:rPr>
      </w:pPr>
    </w:p>
    <w:p>
      <w:pPr>
        <w:pStyle w:val="Heading4"/>
        <w:spacing w:before="90"/>
        <w:ind w:left="1680"/>
        <w:rPr>
          <w:u w:val="none"/>
        </w:rPr>
      </w:pPr>
      <w:r>
        <w:rPr>
          <w:u w:val="none"/>
        </w:rPr>
        <w:t>Tratamente</w:t>
      </w:r>
    </w:p>
    <w:p>
      <w:pPr>
        <w:pStyle w:val="BodyText"/>
        <w:ind w:right="1262" w:firstLine="719"/>
      </w:pPr>
      <w:r>
        <w:rPr/>
        <w:t>Tratamentul</w:t>
      </w:r>
      <w:r>
        <w:rPr>
          <w:spacing w:val="11"/>
        </w:rPr>
        <w:t> </w:t>
      </w:r>
      <w:r>
        <w:rPr/>
        <w:t>cuprinde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sistem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măsuri</w:t>
      </w:r>
      <w:r>
        <w:rPr>
          <w:spacing w:val="11"/>
        </w:rPr>
        <w:t> </w:t>
      </w:r>
      <w:r>
        <w:rPr/>
        <w:t>biotehnice</w:t>
      </w:r>
      <w:r>
        <w:rPr>
          <w:spacing w:val="9"/>
        </w:rPr>
        <w:t> </w:t>
      </w:r>
      <w:r>
        <w:rPr/>
        <w:t>prin</w:t>
      </w:r>
      <w:r>
        <w:rPr>
          <w:spacing w:val="10"/>
        </w:rPr>
        <w:t> </w:t>
      </w:r>
      <w:r>
        <w:rPr/>
        <w:t>care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pregăteşte</w:t>
      </w:r>
      <w:r>
        <w:rPr>
          <w:spacing w:val="10"/>
        </w:rPr>
        <w:t> </w:t>
      </w:r>
      <w:r>
        <w:rPr/>
        <w:t>şi</w:t>
      </w:r>
      <w:r>
        <w:rPr>
          <w:spacing w:val="11"/>
        </w:rPr>
        <w:t> </w:t>
      </w:r>
      <w:r>
        <w:rPr/>
        <w:t>se</w:t>
      </w:r>
      <w:r>
        <w:rPr>
          <w:spacing w:val="-57"/>
        </w:rPr>
        <w:t> </w:t>
      </w:r>
      <w:r>
        <w:rPr/>
        <w:t>realizează,</w:t>
      </w:r>
      <w:r>
        <w:rPr>
          <w:spacing w:val="-1"/>
        </w:rPr>
        <w:t> </w:t>
      </w:r>
      <w:r>
        <w:rPr/>
        <w:t>în cadrul</w:t>
      </w:r>
      <w:r>
        <w:rPr>
          <w:spacing w:val="-1"/>
        </w:rPr>
        <w:t> </w:t>
      </w:r>
      <w:r>
        <w:rPr/>
        <w:t>unui</w:t>
      </w:r>
      <w:r>
        <w:rPr>
          <w:spacing w:val="3"/>
        </w:rPr>
        <w:t> </w:t>
      </w:r>
      <w:r>
        <w:rPr/>
        <w:t>regim dat,</w:t>
      </w:r>
      <w:r>
        <w:rPr>
          <w:spacing w:val="-1"/>
        </w:rPr>
        <w:t> </w:t>
      </w:r>
      <w:r>
        <w:rPr/>
        <w:t>trecerea</w:t>
      </w:r>
      <w:r>
        <w:rPr>
          <w:spacing w:val="-1"/>
        </w:rPr>
        <w:t> </w:t>
      </w:r>
      <w:r>
        <w:rPr/>
        <w:t>arboretelor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o generaţie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alta.</w:t>
      </w:r>
    </w:p>
    <w:p>
      <w:pPr>
        <w:pStyle w:val="BodyText"/>
        <w:ind w:right="1261" w:firstLine="719"/>
        <w:jc w:val="both"/>
      </w:pPr>
      <w:r>
        <w:rPr/>
        <w:t>Gospodărirea</w:t>
      </w:r>
      <w:r>
        <w:rPr>
          <w:spacing w:val="1"/>
        </w:rPr>
        <w:t> </w:t>
      </w:r>
      <w:r>
        <w:rPr/>
        <w:t>intensivă,</w:t>
      </w:r>
      <w:r>
        <w:rPr>
          <w:spacing w:val="1"/>
        </w:rPr>
        <w:t> </w:t>
      </w:r>
      <w:r>
        <w:rPr/>
        <w:t>raţională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multifuncţională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fondului</w:t>
      </w:r>
      <w:r>
        <w:rPr>
          <w:spacing w:val="1"/>
        </w:rPr>
        <w:t> </w:t>
      </w:r>
      <w:r>
        <w:rPr/>
        <w:t>forestier</w:t>
      </w:r>
      <w:r>
        <w:rPr>
          <w:spacing w:val="1"/>
        </w:rPr>
        <w:t> </w:t>
      </w:r>
      <w:r>
        <w:rPr/>
        <w:t>impune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necesitate adoptarea unei game largi de tratamente, dând prioritate celor bazate pe regenerarea</w:t>
      </w:r>
      <w:r>
        <w:rPr>
          <w:spacing w:val="1"/>
        </w:rPr>
        <w:t> </w:t>
      </w:r>
      <w:r>
        <w:rPr/>
        <w:t>naturală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autohtone</w:t>
      </w:r>
      <w:r>
        <w:rPr>
          <w:spacing w:val="1"/>
        </w:rPr>
        <w:t> </w:t>
      </w:r>
      <w:r>
        <w:rPr/>
        <w:t>valoroase,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perioade</w:t>
      </w:r>
      <w:r>
        <w:rPr>
          <w:spacing w:val="1"/>
        </w:rPr>
        <w:t> </w:t>
      </w:r>
      <w:r>
        <w:rPr/>
        <w:t>lungi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continue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regenerare,</w:t>
      </w:r>
      <w:r>
        <w:rPr>
          <w:spacing w:val="-1"/>
        </w:rPr>
        <w:t> </w:t>
      </w:r>
      <w:r>
        <w:rPr/>
        <w:t>pentru menţinerea</w:t>
      </w:r>
      <w:r>
        <w:rPr>
          <w:spacing w:val="1"/>
        </w:rPr>
        <w:t> </w:t>
      </w:r>
      <w:r>
        <w:rPr/>
        <w:t>acoperirii</w:t>
      </w:r>
      <w:r>
        <w:rPr>
          <w:spacing w:val="-1"/>
        </w:rPr>
        <w:t> </w:t>
      </w:r>
      <w:r>
        <w:rPr/>
        <w:t>corespunzătoare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solului.</w:t>
      </w:r>
    </w:p>
    <w:p>
      <w:pPr>
        <w:pStyle w:val="BodyText"/>
        <w:spacing w:before="1"/>
        <w:ind w:right="1264" w:firstLine="719"/>
        <w:jc w:val="both"/>
      </w:pPr>
      <w:r>
        <w:rPr/>
        <w:t>Prin tratament se înţelege modul special cum se face exploatarea şi se asigură regenerarea</w:t>
      </w:r>
      <w:r>
        <w:rPr>
          <w:spacing w:val="-57"/>
        </w:rPr>
        <w:t> </w:t>
      </w:r>
      <w:r>
        <w:rPr/>
        <w:t>unei</w:t>
      </w:r>
      <w:r>
        <w:rPr>
          <w:spacing w:val="-1"/>
        </w:rPr>
        <w:t> </w:t>
      </w:r>
      <w:r>
        <w:rPr/>
        <w:t>păduri în cadrul</w:t>
      </w:r>
      <w:r>
        <w:rPr>
          <w:spacing w:val="-1"/>
        </w:rPr>
        <w:t> </w:t>
      </w:r>
      <w:r>
        <w:rPr/>
        <w:t>aceluiaşi</w:t>
      </w:r>
      <w:r>
        <w:rPr>
          <w:spacing w:val="-1"/>
        </w:rPr>
        <w:t> </w:t>
      </w:r>
      <w:r>
        <w:rPr/>
        <w:t>regim, în vederea</w:t>
      </w:r>
      <w:r>
        <w:rPr>
          <w:spacing w:val="-2"/>
        </w:rPr>
        <w:t> </w:t>
      </w:r>
      <w:r>
        <w:rPr/>
        <w:t>atingerii unui anumit scop.</w:t>
      </w:r>
    </w:p>
    <w:p>
      <w:pPr>
        <w:pStyle w:val="BodyText"/>
        <w:ind w:right="1261" w:firstLine="719"/>
        <w:jc w:val="both"/>
      </w:pPr>
      <w:r>
        <w:rPr/>
        <w:t>Masa</w:t>
      </w:r>
      <w:r>
        <w:rPr>
          <w:spacing w:val="1"/>
        </w:rPr>
        <w:t> </w:t>
      </w:r>
      <w:r>
        <w:rPr/>
        <w:t>lemnoasă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rezultă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urma</w:t>
      </w:r>
      <w:r>
        <w:rPr>
          <w:spacing w:val="1"/>
        </w:rPr>
        <w:t> </w:t>
      </w:r>
      <w:r>
        <w:rPr/>
        <w:t>aplicării</w:t>
      </w:r>
      <w:r>
        <w:rPr>
          <w:spacing w:val="1"/>
        </w:rPr>
        <w:t> </w:t>
      </w:r>
      <w:r>
        <w:rPr/>
        <w:t>tratamentelor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încadrată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grupa</w:t>
      </w:r>
      <w:r>
        <w:rPr>
          <w:spacing w:val="1"/>
        </w:rPr>
        <w:t> </w:t>
      </w:r>
      <w:r>
        <w:rPr/>
        <w:t>produselor principale, iar tăierea prin care se realizează poartă numele de tăiere de produse</w:t>
      </w:r>
      <w:r>
        <w:rPr>
          <w:spacing w:val="1"/>
        </w:rPr>
        <w:t> </w:t>
      </w:r>
      <w:r>
        <w:rPr/>
        <w:t>principale.</w:t>
      </w:r>
    </w:p>
    <w:p>
      <w:pPr>
        <w:pStyle w:val="BodyText"/>
        <w:ind w:right="1256" w:firstLine="719"/>
        <w:jc w:val="both"/>
      </w:pPr>
      <w:r>
        <w:rPr/>
        <w:t>Tratamentul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indicat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aplicat</w:t>
      </w:r>
      <w:r>
        <w:rPr>
          <w:spacing w:val="1"/>
        </w:rPr>
        <w:t> </w:t>
      </w:r>
      <w:r>
        <w:rPr/>
        <w:t>într-o</w:t>
      </w:r>
      <w:r>
        <w:rPr>
          <w:spacing w:val="1"/>
        </w:rPr>
        <w:t> </w:t>
      </w:r>
      <w:r>
        <w:rPr/>
        <w:t>pădure</w:t>
      </w:r>
      <w:r>
        <w:rPr>
          <w:spacing w:val="1"/>
        </w:rPr>
        <w:t> </w:t>
      </w:r>
      <w:r>
        <w:rPr/>
        <w:t>dată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acela</w:t>
      </w:r>
      <w:r>
        <w:rPr>
          <w:spacing w:val="1"/>
        </w:rPr>
        <w:t> </w:t>
      </w:r>
      <w:r>
        <w:rPr/>
        <w:t>care</w:t>
      </w:r>
      <w:r>
        <w:rPr>
          <w:spacing w:val="60"/>
        </w:rPr>
        <w:t> </w:t>
      </w:r>
      <w:r>
        <w:rPr/>
        <w:t>permite</w:t>
      </w:r>
      <w:r>
        <w:rPr>
          <w:spacing w:val="1"/>
        </w:rPr>
        <w:t> </w:t>
      </w:r>
      <w:r>
        <w:rPr/>
        <w:t>recoltarea produselor principale cu cele mai reduse cheltuieli şi pierderi, dar care reuşeşte în</w:t>
      </w:r>
      <w:r>
        <w:rPr>
          <w:spacing w:val="1"/>
        </w:rPr>
        <w:t> </w:t>
      </w:r>
      <w:r>
        <w:rPr/>
        <w:t>acelaşi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asigure</w:t>
      </w:r>
      <w:r>
        <w:rPr>
          <w:spacing w:val="1"/>
        </w:rPr>
        <w:t> </w:t>
      </w:r>
      <w:r>
        <w:rPr/>
        <w:t>îndeplinirea</w:t>
      </w:r>
      <w:r>
        <w:rPr>
          <w:spacing w:val="1"/>
        </w:rPr>
        <w:t> </w:t>
      </w:r>
      <w:r>
        <w:rPr/>
        <w:t>integrală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obiectivelor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gospodărire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mai</w:t>
      </w:r>
      <w:r>
        <w:rPr>
          <w:spacing w:val="60"/>
        </w:rPr>
        <w:t> </w:t>
      </w:r>
      <w:r>
        <w:rPr/>
        <w:t>ales</w:t>
      </w:r>
      <w:r>
        <w:rPr>
          <w:spacing w:val="1"/>
        </w:rPr>
        <w:t> </w:t>
      </w:r>
      <w:r>
        <w:rPr/>
        <w:t>regenerarea mai valoroasă şi mai ieftină prin care să se realizeze cât mai sigur structura ţel fixată</w:t>
      </w:r>
      <w:r>
        <w:rPr>
          <w:spacing w:val="1"/>
        </w:rPr>
        <w:t> </w:t>
      </w:r>
      <w:r>
        <w:rPr/>
        <w:t>pentru</w:t>
      </w:r>
      <w:r>
        <w:rPr>
          <w:spacing w:val="-1"/>
        </w:rPr>
        <w:t> </w:t>
      </w:r>
      <w:r>
        <w:rPr/>
        <w:t>fiecare arboret şi ansamblu de</w:t>
      </w:r>
      <w:r>
        <w:rPr>
          <w:spacing w:val="-1"/>
        </w:rPr>
        <w:t> </w:t>
      </w:r>
      <w:r>
        <w:rPr/>
        <w:t>arborete.</w:t>
      </w:r>
    </w:p>
    <w:p>
      <w:pPr>
        <w:pStyle w:val="BodyText"/>
        <w:ind w:right="1267" w:firstLine="719"/>
        <w:jc w:val="both"/>
      </w:pPr>
      <w:r>
        <w:rPr/>
        <w:t>La alegerea tratamentului aplicabil la o pădure se va ţine seama de o serie de criterii şi</w:t>
      </w:r>
      <w:r>
        <w:rPr>
          <w:spacing w:val="1"/>
        </w:rPr>
        <w:t> </w:t>
      </w:r>
      <w:r>
        <w:rPr/>
        <w:t>recomandări</w:t>
      </w:r>
      <w:r>
        <w:rPr>
          <w:spacing w:val="-1"/>
        </w:rPr>
        <w:t> </w:t>
      </w:r>
      <w:r>
        <w:rPr/>
        <w:t>dintre</w:t>
      </w:r>
      <w:r>
        <w:rPr>
          <w:spacing w:val="-2"/>
        </w:rPr>
        <w:t> </w:t>
      </w:r>
      <w:r>
        <w:rPr/>
        <w:t>care: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alegerea</w:t>
      </w:r>
      <w:r>
        <w:rPr>
          <w:spacing w:val="1"/>
          <w:sz w:val="24"/>
        </w:rPr>
        <w:t> </w:t>
      </w:r>
      <w:r>
        <w:rPr>
          <w:sz w:val="24"/>
        </w:rPr>
        <w:t>tratamentului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baza</w:t>
      </w:r>
      <w:r>
        <w:rPr>
          <w:spacing w:val="1"/>
          <w:sz w:val="24"/>
        </w:rPr>
        <w:t> </w:t>
      </w:r>
      <w:r>
        <w:rPr>
          <w:sz w:val="24"/>
        </w:rPr>
        <w:t>analizei</w:t>
      </w:r>
      <w:r>
        <w:rPr>
          <w:spacing w:val="1"/>
          <w:sz w:val="24"/>
        </w:rPr>
        <w:t> </w:t>
      </w:r>
      <w:r>
        <w:rPr>
          <w:sz w:val="24"/>
        </w:rPr>
        <w:t>particularităţilor</w:t>
      </w:r>
      <w:r>
        <w:rPr>
          <w:spacing w:val="1"/>
          <w:sz w:val="24"/>
        </w:rPr>
        <w:t> </w:t>
      </w:r>
      <w:r>
        <w:rPr>
          <w:sz w:val="24"/>
        </w:rPr>
        <w:t>ecologice,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stării</w:t>
      </w:r>
      <w:r>
        <w:rPr>
          <w:spacing w:val="1"/>
          <w:sz w:val="24"/>
        </w:rPr>
        <w:t> </w:t>
      </w:r>
      <w:r>
        <w:rPr>
          <w:sz w:val="24"/>
        </w:rPr>
        <w:t>arboretelor</w:t>
      </w:r>
      <w:r>
        <w:rPr>
          <w:spacing w:val="1"/>
          <w:sz w:val="24"/>
        </w:rPr>
        <w:t> </w:t>
      </w:r>
      <w:r>
        <w:rPr>
          <w:sz w:val="24"/>
        </w:rPr>
        <w:t>respective,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funcţiilor</w:t>
      </w:r>
      <w:r>
        <w:rPr>
          <w:spacing w:val="1"/>
          <w:sz w:val="24"/>
        </w:rPr>
        <w:t> </w:t>
      </w:r>
      <w:r>
        <w:rPr>
          <w:sz w:val="24"/>
        </w:rPr>
        <w:t>social-economice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acestora,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accesibilităţii</w:t>
      </w:r>
      <w:r>
        <w:rPr>
          <w:spacing w:val="1"/>
          <w:sz w:val="24"/>
        </w:rPr>
        <w:t> </w:t>
      </w:r>
      <w:r>
        <w:rPr>
          <w:sz w:val="24"/>
        </w:rPr>
        <w:t>lor</w:t>
      </w:r>
      <w:r>
        <w:rPr>
          <w:spacing w:val="-57"/>
          <w:sz w:val="24"/>
        </w:rPr>
        <w:t> </w:t>
      </w:r>
      <w:r>
        <w:rPr>
          <w:sz w:val="24"/>
        </w:rPr>
        <w:t>actuale şi de perspectivă, precum şi în raport de condiţiile tehnice şi economice existente,</w:t>
      </w:r>
      <w:r>
        <w:rPr>
          <w:spacing w:val="1"/>
          <w:sz w:val="24"/>
        </w:rPr>
        <w:t> </w:t>
      </w:r>
      <w:r>
        <w:rPr>
          <w:sz w:val="24"/>
        </w:rPr>
        <w:t>prioritar</w:t>
      </w:r>
      <w:r>
        <w:rPr>
          <w:spacing w:val="-1"/>
          <w:sz w:val="24"/>
        </w:rPr>
        <w:t> </w:t>
      </w:r>
      <w:r>
        <w:rPr>
          <w:sz w:val="24"/>
        </w:rPr>
        <w:t>fiind tratamentul</w:t>
      </w:r>
      <w:r>
        <w:rPr>
          <w:spacing w:val="3"/>
          <w:sz w:val="24"/>
        </w:rPr>
        <w:t> </w:t>
      </w:r>
      <w:r>
        <w:rPr>
          <w:sz w:val="24"/>
        </w:rPr>
        <w:t>cel</w:t>
      </w:r>
      <w:r>
        <w:rPr>
          <w:spacing w:val="-1"/>
          <w:sz w:val="24"/>
        </w:rPr>
        <w:t> </w:t>
      </w:r>
      <w:r>
        <w:rPr>
          <w:sz w:val="24"/>
        </w:rPr>
        <w:t>mai intensiv.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se va da prioritate regenerării naturale care va conduce la realizarea cu cheltuieli mai</w:t>
      </w:r>
      <w:r>
        <w:rPr>
          <w:spacing w:val="1"/>
          <w:sz w:val="24"/>
        </w:rPr>
        <w:t> </w:t>
      </w:r>
      <w:r>
        <w:rPr>
          <w:sz w:val="24"/>
        </w:rPr>
        <w:t>reduse a unor arborete capabile să conserve diversitatea genetică locală, care sunt mai</w:t>
      </w:r>
      <w:r>
        <w:rPr>
          <w:spacing w:val="1"/>
          <w:sz w:val="24"/>
        </w:rPr>
        <w:t> </w:t>
      </w:r>
      <w:r>
        <w:rPr>
          <w:sz w:val="24"/>
        </w:rPr>
        <w:t>bine</w:t>
      </w:r>
      <w:r>
        <w:rPr>
          <w:spacing w:val="-1"/>
          <w:sz w:val="24"/>
        </w:rPr>
        <w:t> </w:t>
      </w:r>
      <w:r>
        <w:rPr>
          <w:sz w:val="24"/>
        </w:rPr>
        <w:t>adaptate</w:t>
      </w:r>
      <w:r>
        <w:rPr>
          <w:spacing w:val="1"/>
          <w:sz w:val="24"/>
        </w:rPr>
        <w:t> </w:t>
      </w:r>
      <w:r>
        <w:rPr>
          <w:sz w:val="24"/>
        </w:rPr>
        <w:t>ecologic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2"/>
          <w:sz w:val="24"/>
        </w:rPr>
        <w:t> </w:t>
      </w:r>
      <w:r>
        <w:rPr>
          <w:sz w:val="24"/>
        </w:rPr>
        <w:t>deci mai valoroase;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câte</w:t>
      </w:r>
      <w:r>
        <w:rPr>
          <w:spacing w:val="1"/>
          <w:sz w:val="24"/>
        </w:rPr>
        <w:t> </w:t>
      </w:r>
      <w:r>
        <w:rPr>
          <w:sz w:val="24"/>
        </w:rPr>
        <w:t>ori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posibil</w:t>
      </w:r>
      <w:r>
        <w:rPr>
          <w:spacing w:val="1"/>
          <w:sz w:val="24"/>
        </w:rPr>
        <w:t> </w:t>
      </w:r>
      <w:r>
        <w:rPr>
          <w:sz w:val="24"/>
        </w:rPr>
        <w:t>ecologic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justificat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arboretelor</w:t>
      </w:r>
      <w:r>
        <w:rPr>
          <w:spacing w:val="1"/>
          <w:sz w:val="24"/>
        </w:rPr>
        <w:t> </w:t>
      </w:r>
      <w:r>
        <w:rPr>
          <w:sz w:val="24"/>
        </w:rPr>
        <w:t>amestecate,</w:t>
      </w:r>
      <w:r>
        <w:rPr>
          <w:spacing w:val="-1"/>
          <w:sz w:val="24"/>
        </w:rPr>
        <w:t> </w:t>
      </w:r>
      <w:r>
        <w:rPr>
          <w:sz w:val="24"/>
        </w:rPr>
        <w:t>divers</w:t>
      </w:r>
      <w:r>
        <w:rPr>
          <w:spacing w:val="-1"/>
          <w:sz w:val="24"/>
        </w:rPr>
        <w:t> </w:t>
      </w:r>
      <w:r>
        <w:rPr>
          <w:sz w:val="24"/>
        </w:rPr>
        <w:t>structurate şi</w:t>
      </w:r>
      <w:r>
        <w:rPr>
          <w:spacing w:val="-1"/>
          <w:sz w:val="24"/>
        </w:rPr>
        <w:t> </w:t>
      </w:r>
      <w:r>
        <w:rPr>
          <w:sz w:val="24"/>
        </w:rPr>
        <w:t>valoroase;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1" w:after="0"/>
        <w:ind w:left="1680" w:right="1255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1"/>
          <w:sz w:val="24"/>
        </w:rPr>
        <w:t> </w:t>
      </w:r>
      <w:r>
        <w:rPr>
          <w:sz w:val="24"/>
        </w:rPr>
        <w:t>promova</w:t>
      </w:r>
      <w:r>
        <w:rPr>
          <w:spacing w:val="1"/>
          <w:sz w:val="24"/>
        </w:rPr>
        <w:t> </w:t>
      </w:r>
      <w:r>
        <w:rPr>
          <w:sz w:val="24"/>
        </w:rPr>
        <w:t>tratamentele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evită</w:t>
      </w:r>
      <w:r>
        <w:rPr>
          <w:spacing w:val="1"/>
          <w:sz w:val="24"/>
        </w:rPr>
        <w:t> </w:t>
      </w:r>
      <w:r>
        <w:rPr>
          <w:sz w:val="24"/>
        </w:rPr>
        <w:t>întreruperea</w:t>
      </w:r>
      <w:r>
        <w:rPr>
          <w:spacing w:val="1"/>
          <w:sz w:val="24"/>
        </w:rPr>
        <w:t> </w:t>
      </w:r>
      <w:r>
        <w:rPr>
          <w:sz w:val="24"/>
        </w:rPr>
        <w:t>bruscă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funcţiilor</w:t>
      </w:r>
      <w:r>
        <w:rPr>
          <w:spacing w:val="1"/>
          <w:sz w:val="24"/>
        </w:rPr>
        <w:t> </w:t>
      </w:r>
      <w:r>
        <w:rPr>
          <w:sz w:val="24"/>
        </w:rPr>
        <w:t>ecoprotective pe care trebuie să le exercite pădurea respectivă, evitând astfel declanşarea</w:t>
      </w:r>
      <w:r>
        <w:rPr>
          <w:spacing w:val="1"/>
          <w:sz w:val="24"/>
        </w:rPr>
        <w:t> </w:t>
      </w:r>
      <w:r>
        <w:rPr>
          <w:sz w:val="24"/>
        </w:rPr>
        <w:t>unor</w:t>
      </w:r>
      <w:r>
        <w:rPr>
          <w:spacing w:val="1"/>
          <w:sz w:val="24"/>
        </w:rPr>
        <w:t> </w:t>
      </w:r>
      <w:r>
        <w:rPr>
          <w:sz w:val="24"/>
        </w:rPr>
        <w:t>fenomene</w:t>
      </w:r>
      <w:r>
        <w:rPr>
          <w:spacing w:val="1"/>
          <w:sz w:val="24"/>
        </w:rPr>
        <w:t> </w:t>
      </w:r>
      <w:r>
        <w:rPr>
          <w:sz w:val="24"/>
        </w:rPr>
        <w:t>torenţiale,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eroziunii,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alunecărilor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teren,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fenomenului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înmlăştinare</w:t>
      </w:r>
      <w:r>
        <w:rPr>
          <w:spacing w:val="-2"/>
          <w:sz w:val="24"/>
        </w:rPr>
        <w:t> </w:t>
      </w:r>
      <w:r>
        <w:rPr>
          <w:sz w:val="24"/>
        </w:rPr>
        <w:t>etc.;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sz w:val="24"/>
        </w:rPr>
        <w:t>tratamentele ce prevăd tăieri rase se pot adopta doar în arboretele necorespunzătoare din</w:t>
      </w:r>
      <w:r>
        <w:rPr>
          <w:spacing w:val="1"/>
          <w:sz w:val="24"/>
        </w:rPr>
        <w:t> </w:t>
      </w:r>
      <w:r>
        <w:rPr>
          <w:sz w:val="24"/>
        </w:rPr>
        <w:t>punct de vedere stațional şi în cazurile prevăzute expres în codul silvic (legea 46/2008) şi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vor aplica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suprafeţe</w:t>
      </w:r>
      <w:r>
        <w:rPr>
          <w:spacing w:val="1"/>
          <w:sz w:val="24"/>
        </w:rPr>
        <w:t> </w:t>
      </w:r>
      <w:r>
        <w:rPr>
          <w:sz w:val="24"/>
        </w:rPr>
        <w:t>mici (maxim 3</w:t>
      </w:r>
      <w:r>
        <w:rPr>
          <w:spacing w:val="-1"/>
          <w:sz w:val="24"/>
        </w:rPr>
        <w:t> </w:t>
      </w:r>
      <w:r>
        <w:rPr>
          <w:sz w:val="24"/>
        </w:rPr>
        <w:t>ha);</w:t>
      </w: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0" w:after="0"/>
        <w:ind w:left="1680" w:right="1262" w:hanging="360"/>
        <w:jc w:val="both"/>
        <w:rPr>
          <w:sz w:val="24"/>
        </w:rPr>
      </w:pP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cazul</w:t>
      </w:r>
      <w:r>
        <w:rPr>
          <w:spacing w:val="1"/>
          <w:sz w:val="24"/>
        </w:rPr>
        <w:t> </w:t>
      </w:r>
      <w:r>
        <w:rPr>
          <w:sz w:val="24"/>
        </w:rPr>
        <w:t>pădurilor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rol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protecţie</w:t>
      </w:r>
      <w:r>
        <w:rPr>
          <w:spacing w:val="1"/>
          <w:sz w:val="24"/>
        </w:rPr>
        <w:t> </w:t>
      </w:r>
      <w:r>
        <w:rPr>
          <w:sz w:val="24"/>
        </w:rPr>
        <w:t>deosebit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alegerea</w:t>
      </w:r>
      <w:r>
        <w:rPr>
          <w:spacing w:val="1"/>
          <w:sz w:val="24"/>
        </w:rPr>
        <w:t> </w:t>
      </w:r>
      <w:r>
        <w:rPr>
          <w:sz w:val="24"/>
        </w:rPr>
        <w:t>tratamentelor,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acordă</w:t>
      </w:r>
      <w:r>
        <w:rPr>
          <w:spacing w:val="1"/>
          <w:sz w:val="24"/>
        </w:rPr>
        <w:t> </w:t>
      </w:r>
      <w:r>
        <w:rPr>
          <w:sz w:val="24"/>
        </w:rPr>
        <w:t>prioritate considerentelor de ordin cultural care conduc tot mai categoric la adoptarea</w:t>
      </w:r>
      <w:r>
        <w:rPr>
          <w:spacing w:val="1"/>
          <w:sz w:val="24"/>
        </w:rPr>
        <w:t> </w:t>
      </w:r>
      <w:r>
        <w:rPr>
          <w:sz w:val="24"/>
        </w:rPr>
        <w:t>tratamentelor</w:t>
      </w:r>
      <w:r>
        <w:rPr>
          <w:spacing w:val="1"/>
          <w:sz w:val="24"/>
        </w:rPr>
        <w:t> </w:t>
      </w:r>
      <w:r>
        <w:rPr>
          <w:sz w:val="24"/>
        </w:rPr>
        <w:t>intensive</w:t>
      </w:r>
      <w:r>
        <w:rPr>
          <w:spacing w:val="1"/>
          <w:sz w:val="24"/>
        </w:rPr>
        <w:t> </w:t>
      </w:r>
      <w:r>
        <w:rPr>
          <w:sz w:val="24"/>
        </w:rPr>
        <w:t>bazate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regenerarea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masiv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perioadă</w:t>
      </w:r>
      <w:r>
        <w:rPr>
          <w:spacing w:val="1"/>
          <w:sz w:val="24"/>
        </w:rPr>
        <w:t> </w:t>
      </w:r>
      <w:r>
        <w:rPr>
          <w:sz w:val="24"/>
        </w:rPr>
        <w:t>lungă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regenerare. În pădurile cu rol de protecţie se pot adopta şi alte tipuri de intervenţii,</w:t>
      </w:r>
      <w:r>
        <w:rPr>
          <w:spacing w:val="1"/>
          <w:sz w:val="24"/>
        </w:rPr>
        <w:t> </w:t>
      </w:r>
      <w:r>
        <w:rPr>
          <w:sz w:val="24"/>
        </w:rPr>
        <w:t>respectiv</w:t>
      </w:r>
      <w:r>
        <w:rPr>
          <w:spacing w:val="-1"/>
          <w:sz w:val="24"/>
        </w:rPr>
        <w:t> </w:t>
      </w:r>
      <w:r>
        <w:rPr>
          <w:sz w:val="24"/>
        </w:rPr>
        <w:t>lucrări speciale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conservare</w:t>
      </w:r>
      <w:r>
        <w:rPr>
          <w:spacing w:val="-2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tăieri de</w:t>
      </w:r>
      <w:r>
        <w:rPr>
          <w:spacing w:val="-1"/>
          <w:sz w:val="24"/>
        </w:rPr>
        <w:t> </w:t>
      </w:r>
      <w:r>
        <w:rPr>
          <w:sz w:val="24"/>
        </w:rPr>
        <w:t>igienă.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505" w:top="1460" w:bottom="780" w:left="480" w:right="180"/>
        </w:sectPr>
      </w:pPr>
    </w:p>
    <w:p>
      <w:pPr>
        <w:pStyle w:val="ListParagraph"/>
        <w:numPr>
          <w:ilvl w:val="0"/>
          <w:numId w:val="9"/>
        </w:numPr>
        <w:tabs>
          <w:tab w:pos="1681" w:val="left" w:leader="none"/>
        </w:tabs>
        <w:spacing w:line="240" w:lineRule="auto" w:before="79" w:after="0"/>
        <w:ind w:left="1680" w:right="1263" w:hanging="360"/>
        <w:jc w:val="both"/>
        <w:rPr>
          <w:sz w:val="24"/>
        </w:rPr>
      </w:pPr>
      <w:r>
        <w:rPr>
          <w:sz w:val="24"/>
        </w:rPr>
        <w:t>trecerea de la o generaţie la alta este necesar să se facă fără întreruperi pentru a nu</w:t>
      </w:r>
      <w:r>
        <w:rPr>
          <w:spacing w:val="1"/>
          <w:sz w:val="24"/>
        </w:rPr>
        <w:t> </w:t>
      </w:r>
      <w:r>
        <w:rPr>
          <w:sz w:val="24"/>
        </w:rPr>
        <w:t>periclita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capacitatea</w:t>
      </w:r>
      <w:r>
        <w:rPr>
          <w:spacing w:val="1"/>
          <w:sz w:val="24"/>
        </w:rPr>
        <w:t> </w:t>
      </w:r>
      <w:r>
        <w:rPr>
          <w:sz w:val="24"/>
        </w:rPr>
        <w:t>bioecologică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regenerare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pădurii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întrerupe</w:t>
      </w:r>
      <w:r>
        <w:rPr>
          <w:spacing w:val="-3"/>
          <w:sz w:val="24"/>
        </w:rPr>
        <w:t> </w:t>
      </w:r>
      <w:r>
        <w:rPr>
          <w:sz w:val="24"/>
        </w:rPr>
        <w:t>nici</w:t>
      </w:r>
      <w:r>
        <w:rPr>
          <w:spacing w:val="-1"/>
          <w:sz w:val="24"/>
        </w:rPr>
        <w:t> </w:t>
      </w:r>
      <w:r>
        <w:rPr>
          <w:sz w:val="24"/>
        </w:rPr>
        <w:t>chiar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perioade</w:t>
      </w:r>
      <w:r>
        <w:rPr>
          <w:spacing w:val="-2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scurte</w:t>
      </w:r>
      <w:r>
        <w:rPr>
          <w:spacing w:val="-2"/>
          <w:sz w:val="24"/>
        </w:rPr>
        <w:t> </w:t>
      </w:r>
      <w:r>
        <w:rPr>
          <w:sz w:val="24"/>
        </w:rPr>
        <w:t>de timp</w:t>
      </w:r>
      <w:r>
        <w:rPr>
          <w:spacing w:val="-1"/>
          <w:sz w:val="24"/>
        </w:rPr>
        <w:t> </w:t>
      </w:r>
      <w:r>
        <w:rPr>
          <w:sz w:val="24"/>
        </w:rPr>
        <w:t>rolul</w:t>
      </w:r>
      <w:r>
        <w:rPr>
          <w:spacing w:val="-1"/>
          <w:sz w:val="24"/>
        </w:rPr>
        <w:t> </w:t>
      </w:r>
      <w:r>
        <w:rPr>
          <w:sz w:val="24"/>
        </w:rPr>
        <w:t>său</w:t>
      </w:r>
      <w:r>
        <w:rPr>
          <w:spacing w:val="-1"/>
          <w:sz w:val="24"/>
        </w:rPr>
        <w:t> </w:t>
      </w:r>
      <w:r>
        <w:rPr>
          <w:sz w:val="24"/>
        </w:rPr>
        <w:t>protector</w:t>
      </w:r>
      <w:r>
        <w:rPr>
          <w:spacing w:val="-1"/>
          <w:sz w:val="24"/>
        </w:rPr>
        <w:t> </w:t>
      </w:r>
      <w:r>
        <w:rPr>
          <w:sz w:val="24"/>
        </w:rPr>
        <w:t>sau estetic;</w:t>
      </w:r>
    </w:p>
    <w:p>
      <w:pPr>
        <w:pStyle w:val="BodyText"/>
        <w:ind w:left="0"/>
      </w:pPr>
    </w:p>
    <w:p>
      <w:pPr>
        <w:pStyle w:val="Heading4"/>
        <w:ind w:left="1680"/>
        <w:rPr>
          <w:u w:val="none"/>
        </w:rPr>
      </w:pPr>
      <w:r>
        <w:rPr>
          <w:u w:val="thick"/>
        </w:rPr>
        <w:t>Tratamentul</w:t>
      </w:r>
      <w:r>
        <w:rPr>
          <w:spacing w:val="-7"/>
          <w:u w:val="thick"/>
        </w:rPr>
        <w:t> </w:t>
      </w:r>
      <w:r>
        <w:rPr>
          <w:u w:val="thick"/>
        </w:rPr>
        <w:t>tăierilor</w:t>
      </w:r>
      <w:r>
        <w:rPr>
          <w:spacing w:val="-8"/>
          <w:u w:val="thick"/>
        </w:rPr>
        <w:t> </w:t>
      </w:r>
      <w:r>
        <w:rPr>
          <w:u w:val="thick"/>
        </w:rPr>
        <w:t>progresive</w:t>
      </w:r>
    </w:p>
    <w:p>
      <w:pPr>
        <w:pStyle w:val="BodyText"/>
        <w:ind w:right="1259" w:firstLine="719"/>
        <w:jc w:val="both"/>
      </w:pPr>
      <w:r>
        <w:rPr/>
        <w:t>Acest tratament constă în aplicarea de tăieri repetate neuniforme, concentrate în anumite</w:t>
      </w:r>
      <w:r>
        <w:rPr>
          <w:spacing w:val="1"/>
        </w:rPr>
        <w:t> </w:t>
      </w:r>
      <w:r>
        <w:rPr/>
        <w:t>ochiuri, împrăștiate neregulat în cuprinsul arboretelor exploatabile, urmărindu-se instalarea și</w:t>
      </w:r>
      <w:r>
        <w:rPr>
          <w:spacing w:val="1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semițișului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submasiv,</w:t>
      </w:r>
      <w:r>
        <w:rPr>
          <w:spacing w:val="-1"/>
        </w:rPr>
        <w:t> </w:t>
      </w:r>
      <w:r>
        <w:rPr/>
        <w:t>până</w:t>
      </w:r>
      <w:r>
        <w:rPr>
          <w:spacing w:val="-2"/>
        </w:rPr>
        <w:t> </w:t>
      </w:r>
      <w:r>
        <w:rPr/>
        <w:t>ce se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constitui</w:t>
      </w:r>
      <w:r>
        <w:rPr>
          <w:spacing w:val="-1"/>
        </w:rPr>
        <w:t> </w:t>
      </w:r>
      <w:r>
        <w:rPr/>
        <w:t>noul</w:t>
      </w:r>
      <w:r>
        <w:rPr>
          <w:spacing w:val="-1"/>
        </w:rPr>
        <w:t> </w:t>
      </w:r>
      <w:r>
        <w:rPr/>
        <w:t>arboret.</w:t>
      </w:r>
    </w:p>
    <w:p>
      <w:pPr>
        <w:pStyle w:val="BodyText"/>
        <w:ind w:right="1260" w:firstLine="719"/>
        <w:jc w:val="both"/>
      </w:pPr>
      <w:r>
        <w:rPr/>
        <w:t>În principiu tăierile progresive urmăresc realizarea obiectivului regenerării naturale sub</w:t>
      </w:r>
      <w:r>
        <w:rPr>
          <w:spacing w:val="1"/>
        </w:rPr>
        <w:t> </w:t>
      </w:r>
      <w:r>
        <w:rPr/>
        <w:t>masiv prin</w:t>
      </w:r>
      <w:r>
        <w:rPr>
          <w:spacing w:val="-1"/>
        </w:rPr>
        <w:t> </w:t>
      </w:r>
      <w:r>
        <w:rPr/>
        <w:t>două</w:t>
      </w:r>
      <w:r>
        <w:rPr>
          <w:spacing w:val="-1"/>
        </w:rPr>
        <w:t> </w:t>
      </w:r>
      <w:r>
        <w:rPr/>
        <w:t>modalități: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0" w:after="0"/>
        <w:ind w:left="2400" w:right="1261" w:hanging="360"/>
        <w:jc w:val="both"/>
        <w:rPr>
          <w:sz w:val="24"/>
        </w:rPr>
      </w:pPr>
      <w:r>
        <w:rPr>
          <w:sz w:val="24"/>
        </w:rPr>
        <w:t>punerea treptată în lumină a semințișurilor utilizabile existente precum și a celor</w:t>
      </w:r>
      <w:r>
        <w:rPr>
          <w:spacing w:val="1"/>
          <w:sz w:val="24"/>
        </w:rPr>
        <w:t> </w:t>
      </w:r>
      <w:r>
        <w:rPr>
          <w:sz w:val="24"/>
        </w:rPr>
        <w:t>instalate</w:t>
      </w:r>
      <w:r>
        <w:rPr>
          <w:spacing w:val="1"/>
          <w:sz w:val="24"/>
        </w:rPr>
        <w:t> </w:t>
      </w:r>
      <w:r>
        <w:rPr>
          <w:sz w:val="24"/>
        </w:rPr>
        <w:t>artificial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semănături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plantații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masiv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margine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masiv;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1" w:after="0"/>
        <w:ind w:left="2400" w:right="1262" w:hanging="360"/>
        <w:jc w:val="both"/>
        <w:rPr>
          <w:sz w:val="24"/>
        </w:rPr>
      </w:pPr>
      <w:r>
        <w:rPr>
          <w:sz w:val="24"/>
        </w:rPr>
        <w:t>provocarea însămânțării naturale prin rărirea sau deschiderea arboretului acolo</w:t>
      </w:r>
      <w:r>
        <w:rPr>
          <w:spacing w:val="1"/>
          <w:sz w:val="24"/>
        </w:rPr>
        <w:t> </w:t>
      </w:r>
      <w:r>
        <w:rPr>
          <w:sz w:val="24"/>
        </w:rPr>
        <w:t>unde</w:t>
      </w:r>
      <w:r>
        <w:rPr>
          <w:spacing w:val="-2"/>
          <w:sz w:val="24"/>
        </w:rPr>
        <w:t> </w:t>
      </w:r>
      <w:r>
        <w:rPr>
          <w:sz w:val="24"/>
        </w:rPr>
        <w:t>nu s-a</w:t>
      </w:r>
      <w:r>
        <w:rPr>
          <w:spacing w:val="-1"/>
          <w:sz w:val="24"/>
        </w:rPr>
        <w:t> </w:t>
      </w:r>
      <w:r>
        <w:rPr>
          <w:sz w:val="24"/>
        </w:rPr>
        <w:t>produs</w:t>
      </w:r>
      <w:r>
        <w:rPr>
          <w:spacing w:val="2"/>
          <w:sz w:val="24"/>
        </w:rPr>
        <w:t> </w:t>
      </w:r>
      <w:r>
        <w:rPr>
          <w:sz w:val="24"/>
        </w:rPr>
        <w:t>acest</w:t>
      </w:r>
      <w:r>
        <w:rPr>
          <w:spacing w:val="2"/>
          <w:sz w:val="24"/>
        </w:rPr>
        <w:t> </w:t>
      </w:r>
      <w:r>
        <w:rPr>
          <w:sz w:val="24"/>
        </w:rPr>
        <w:t>lucru.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0" w:after="0"/>
        <w:ind w:left="2400" w:right="1264" w:hanging="360"/>
        <w:jc w:val="both"/>
        <w:rPr>
          <w:sz w:val="24"/>
        </w:rPr>
      </w:pP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acestor obiective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disting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cadrul</w:t>
      </w:r>
      <w:r>
        <w:rPr>
          <w:spacing w:val="-1"/>
          <w:sz w:val="24"/>
        </w:rPr>
        <w:t> </w:t>
      </w:r>
      <w:r>
        <w:rPr>
          <w:sz w:val="24"/>
        </w:rPr>
        <w:t>tratamentului</w:t>
      </w:r>
      <w:r>
        <w:rPr>
          <w:spacing w:val="-2"/>
          <w:sz w:val="24"/>
        </w:rPr>
        <w:t> </w:t>
      </w:r>
      <w:r>
        <w:rPr>
          <w:sz w:val="24"/>
        </w:rPr>
        <w:t>menționat</w:t>
      </w:r>
      <w:r>
        <w:rPr>
          <w:spacing w:val="-2"/>
          <w:sz w:val="24"/>
        </w:rPr>
        <w:t> </w:t>
      </w:r>
      <w:r>
        <w:rPr>
          <w:sz w:val="24"/>
        </w:rPr>
        <w:t>trei</w:t>
      </w:r>
      <w:r>
        <w:rPr>
          <w:spacing w:val="-58"/>
          <w:sz w:val="24"/>
        </w:rPr>
        <w:t> </w:t>
      </w:r>
      <w:r>
        <w:rPr>
          <w:sz w:val="24"/>
        </w:rPr>
        <w:t>genuri de</w:t>
      </w:r>
      <w:r>
        <w:rPr>
          <w:spacing w:val="-2"/>
          <w:sz w:val="24"/>
        </w:rPr>
        <w:t> </w:t>
      </w:r>
      <w:r>
        <w:rPr>
          <w:sz w:val="24"/>
        </w:rPr>
        <w:t>tăieri: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0" w:after="0"/>
        <w:ind w:left="2400" w:right="0" w:hanging="361"/>
        <w:jc w:val="both"/>
        <w:rPr>
          <w:sz w:val="24"/>
        </w:rPr>
      </w:pPr>
      <w:r>
        <w:rPr>
          <w:sz w:val="24"/>
        </w:rPr>
        <w:t>tăieri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deschidere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ochiuri sau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însămânțare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0" w:after="0"/>
        <w:ind w:left="2400" w:right="0" w:hanging="361"/>
        <w:jc w:val="both"/>
        <w:rPr>
          <w:sz w:val="24"/>
        </w:rPr>
      </w:pPr>
      <w:r>
        <w:rPr>
          <w:sz w:val="24"/>
        </w:rPr>
        <w:t>tăieri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lărgire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ochiurilor</w:t>
      </w:r>
      <w:r>
        <w:rPr>
          <w:spacing w:val="-1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punere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lumină</w:t>
      </w:r>
    </w:p>
    <w:p>
      <w:pPr>
        <w:pStyle w:val="ListParagraph"/>
        <w:numPr>
          <w:ilvl w:val="1"/>
          <w:numId w:val="9"/>
        </w:numPr>
        <w:tabs>
          <w:tab w:pos="2401" w:val="left" w:leader="none"/>
        </w:tabs>
        <w:spacing w:line="240" w:lineRule="auto" w:before="0" w:after="0"/>
        <w:ind w:left="2400" w:right="0" w:hanging="361"/>
        <w:jc w:val="both"/>
        <w:rPr>
          <w:sz w:val="24"/>
        </w:rPr>
      </w:pPr>
      <w:r>
        <w:rPr>
          <w:sz w:val="24"/>
        </w:rPr>
        <w:t>tăieri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racordare</w:t>
      </w:r>
    </w:p>
    <w:p>
      <w:pPr>
        <w:pStyle w:val="BodyText"/>
        <w:ind w:right="1257" w:firstLine="719"/>
        <w:jc w:val="both"/>
      </w:pPr>
      <w:r>
        <w:rPr>
          <w:i/>
        </w:rPr>
        <w:t>Tăieri de deschidere de ochiuri sau de însămânțare </w:t>
      </w:r>
      <w:r>
        <w:rPr/>
        <w:t>– urmăresc în principal asigurarea</w:t>
      </w:r>
      <w:r>
        <w:rPr>
          <w:spacing w:val="1"/>
        </w:rPr>
        <w:t> </w:t>
      </w:r>
      <w:r>
        <w:rPr/>
        <w:t>instalării și dezvoltării semințișului utilizabil și se aplică în anii de fructificație a speciei sau</w:t>
      </w:r>
      <w:r>
        <w:rPr>
          <w:spacing w:val="1"/>
        </w:rPr>
        <w:t> </w:t>
      </w:r>
      <w:r>
        <w:rPr/>
        <w:t>speciilor</w:t>
      </w:r>
      <w:r>
        <w:rPr>
          <w:spacing w:val="-1"/>
        </w:rPr>
        <w:t> </w:t>
      </w:r>
      <w:r>
        <w:rPr/>
        <w:t>valoroase,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porțiunile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pădure</w:t>
      </w:r>
      <w:r>
        <w:rPr>
          <w:spacing w:val="-3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semințișul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poate</w:t>
      </w:r>
      <w:r>
        <w:rPr>
          <w:spacing w:val="-1"/>
        </w:rPr>
        <w:t> </w:t>
      </w:r>
      <w:r>
        <w:rPr/>
        <w:t>instala fără</w:t>
      </w:r>
      <w:r>
        <w:rPr>
          <w:spacing w:val="-2"/>
        </w:rPr>
        <w:t> </w:t>
      </w:r>
      <w:r>
        <w:rPr/>
        <w:t>dificultăți.</w:t>
      </w:r>
    </w:p>
    <w:p>
      <w:pPr>
        <w:pStyle w:val="BodyText"/>
        <w:ind w:right="1263" w:firstLine="719"/>
        <w:jc w:val="both"/>
      </w:pPr>
      <w:r>
        <w:rPr/>
        <w:t>Principalele probleme care trebuie rezolvate la aplicarea tăierilor de deschiderede ochiuri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repartizarea,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mărimea,</w:t>
      </w:r>
      <w:r>
        <w:rPr>
          <w:spacing w:val="1"/>
        </w:rPr>
        <w:t> </w:t>
      </w:r>
      <w:r>
        <w:rPr/>
        <w:t>orientarea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numărul</w:t>
      </w:r>
      <w:r>
        <w:rPr>
          <w:spacing w:val="1"/>
        </w:rPr>
        <w:t> </w:t>
      </w:r>
      <w:r>
        <w:rPr/>
        <w:t>ochiurilor,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intensitatea</w:t>
      </w:r>
      <w:r>
        <w:rPr>
          <w:spacing w:val="-3"/>
        </w:rPr>
        <w:t> </w:t>
      </w:r>
      <w:r>
        <w:rPr/>
        <w:t>tăierii în fiecare</w:t>
      </w:r>
      <w:r>
        <w:rPr>
          <w:spacing w:val="-2"/>
        </w:rPr>
        <w:t> </w:t>
      </w:r>
      <w:r>
        <w:rPr/>
        <w:t>ochi.</w:t>
      </w:r>
    </w:p>
    <w:p>
      <w:pPr>
        <w:pStyle w:val="BodyText"/>
        <w:spacing w:before="1"/>
        <w:ind w:right="1256" w:firstLine="719"/>
        <w:jc w:val="both"/>
      </w:pPr>
      <w:r>
        <w:rPr/>
        <w:t>Repartizarea ochiurilor se face în funcție de starea arboretelor și a semințișului, cât și de</w:t>
      </w:r>
      <w:r>
        <w:rPr>
          <w:spacing w:val="1"/>
        </w:rPr>
        <w:t> </w:t>
      </w:r>
      <w:r>
        <w:rPr/>
        <w:t>posibilitățile de scoatere a materialului lemnos. Amplasarea ochiurilor va începe în arboretele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bătrâne,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interiorul</w:t>
      </w:r>
      <w:r>
        <w:rPr>
          <w:spacing w:val="1"/>
        </w:rPr>
        <w:t> </w:t>
      </w:r>
      <w:r>
        <w:rPr/>
        <w:t>acestora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drumul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partea</w:t>
      </w:r>
      <w:r>
        <w:rPr>
          <w:spacing w:val="1"/>
        </w:rPr>
        <w:t> </w:t>
      </w:r>
      <w:r>
        <w:rPr/>
        <w:t>superioară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versanților, spre a se evita ulterior colectarea masei lemnoase prin suprafețele regenerate. distața</w:t>
      </w:r>
      <w:r>
        <w:rPr>
          <w:spacing w:val="1"/>
        </w:rPr>
        <w:t> </w:t>
      </w:r>
      <w:r>
        <w:rPr/>
        <w:t>dintre ochiuri ocupată de pădure netăiată, să aibă o lățime de cel puțin 1-2 înâlțimi medii ale</w:t>
      </w:r>
      <w:r>
        <w:rPr>
          <w:spacing w:val="1"/>
        </w:rPr>
        <w:t> </w:t>
      </w:r>
      <w:r>
        <w:rPr/>
        <w:t>arboretului astfel încât în cadrul fiercărui ochi regenerarea să se desfășoare independent de</w:t>
      </w:r>
      <w:r>
        <w:rPr>
          <w:spacing w:val="1"/>
        </w:rPr>
        <w:t> </w:t>
      </w:r>
      <w:r>
        <w:rPr/>
        <w:t>ochiurile</w:t>
      </w:r>
      <w:r>
        <w:rPr>
          <w:spacing w:val="-2"/>
        </w:rPr>
        <w:t> </w:t>
      </w:r>
      <w:r>
        <w:rPr/>
        <w:t>alăturate.</w:t>
      </w:r>
    </w:p>
    <w:p>
      <w:pPr>
        <w:spacing w:before="0"/>
        <w:ind w:left="960" w:right="1259" w:firstLine="719"/>
        <w:jc w:val="both"/>
        <w:rPr>
          <w:sz w:val="24"/>
        </w:rPr>
      </w:pPr>
      <w:r>
        <w:rPr>
          <w:i/>
          <w:sz w:val="24"/>
        </w:rPr>
        <w:t>Tăierile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lărgire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ochiurilor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punere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lumină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urmăresc</w:t>
      </w:r>
      <w:r>
        <w:rPr>
          <w:spacing w:val="1"/>
          <w:sz w:val="24"/>
        </w:rPr>
        <w:t> </w:t>
      </w:r>
      <w:r>
        <w:rPr>
          <w:sz w:val="24"/>
        </w:rPr>
        <w:t>iluminarea</w:t>
      </w:r>
      <w:r>
        <w:rPr>
          <w:spacing w:val="1"/>
          <w:sz w:val="24"/>
        </w:rPr>
        <w:t> </w:t>
      </w:r>
      <w:r>
        <w:rPr>
          <w:sz w:val="24"/>
        </w:rPr>
        <w:t>semințișului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ochiurile</w:t>
      </w:r>
      <w:r>
        <w:rPr>
          <w:spacing w:val="-4"/>
          <w:sz w:val="24"/>
        </w:rPr>
        <w:t> </w:t>
      </w:r>
      <w:r>
        <w:rPr>
          <w:sz w:val="24"/>
        </w:rPr>
        <w:t>deschise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lărgirea</w:t>
      </w:r>
      <w:r>
        <w:rPr>
          <w:spacing w:val="-2"/>
          <w:sz w:val="24"/>
        </w:rPr>
        <w:t> </w:t>
      </w:r>
      <w:r>
        <w:rPr>
          <w:sz w:val="24"/>
        </w:rPr>
        <w:t>acestora</w:t>
      </w:r>
      <w:r>
        <w:rPr>
          <w:spacing w:val="-2"/>
          <w:sz w:val="24"/>
        </w:rPr>
        <w:t> </w:t>
      </w:r>
      <w:r>
        <w:rPr>
          <w:sz w:val="24"/>
        </w:rPr>
        <w:t>progresiv.</w:t>
      </w:r>
    </w:p>
    <w:p>
      <w:pPr>
        <w:pStyle w:val="BodyText"/>
        <w:ind w:right="1261" w:firstLine="719"/>
        <w:jc w:val="both"/>
      </w:pPr>
      <w:r>
        <w:rPr/>
        <w:t>Luminarea ochiurilor deja create care se corelează cu ritmul de creștere și lumină ale</w:t>
      </w:r>
      <w:r>
        <w:rPr>
          <w:spacing w:val="1"/>
        </w:rPr>
        <w:t> </w:t>
      </w:r>
      <w:r>
        <w:rPr/>
        <w:t>semințișului se face moderat și treptat (prin mai multe tăieri) la speciile iubitoare de umbră,</w:t>
      </w:r>
      <w:r>
        <w:rPr>
          <w:spacing w:val="1"/>
        </w:rPr>
        <w:t> </w:t>
      </w:r>
      <w:r>
        <w:rPr/>
        <w:t>respectiv</w:t>
      </w:r>
      <w:r>
        <w:rPr>
          <w:spacing w:val="-1"/>
        </w:rPr>
        <w:t> </w:t>
      </w:r>
      <w:r>
        <w:rPr/>
        <w:t>printr-o</w:t>
      </w:r>
      <w:r>
        <w:rPr>
          <w:spacing w:val="-1"/>
        </w:rPr>
        <w:t> </w:t>
      </w:r>
      <w:r>
        <w:rPr/>
        <w:t>tăiere</w:t>
      </w:r>
      <w:r>
        <w:rPr>
          <w:spacing w:val="-1"/>
        </w:rPr>
        <w:t> </w:t>
      </w:r>
      <w:r>
        <w:rPr/>
        <w:t>intensă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speciile de</w:t>
      </w:r>
      <w:r>
        <w:rPr>
          <w:spacing w:val="-2"/>
        </w:rPr>
        <w:t> </w:t>
      </w:r>
      <w:r>
        <w:rPr/>
        <w:t>lumină</w:t>
      </w:r>
      <w:r>
        <w:rPr>
          <w:spacing w:val="-1"/>
        </w:rPr>
        <w:t> </w:t>
      </w:r>
      <w:r>
        <w:rPr/>
        <w:t>într-un an</w:t>
      </w:r>
      <w:r>
        <w:rPr>
          <w:spacing w:val="-1"/>
        </w:rPr>
        <w:t> </w:t>
      </w:r>
      <w:r>
        <w:rPr/>
        <w:t>de fructificație</w:t>
      </w:r>
      <w:r>
        <w:rPr>
          <w:spacing w:val="-1"/>
        </w:rPr>
        <w:t> </w:t>
      </w:r>
      <w:r>
        <w:rPr/>
        <w:t>abundentă.</w:t>
      </w:r>
    </w:p>
    <w:p>
      <w:pPr>
        <w:pStyle w:val="BodyText"/>
        <w:spacing w:before="1"/>
        <w:ind w:right="1256" w:firstLine="719"/>
        <w:jc w:val="both"/>
      </w:pPr>
      <w:r>
        <w:rPr/>
        <w:t>Lărgirea ochiurilor din porțiunile regenerate se poate face prin benzi concentrice sau</w:t>
      </w:r>
      <w:r>
        <w:rPr>
          <w:spacing w:val="1"/>
        </w:rPr>
        <w:t> </w:t>
      </w:r>
      <w:r>
        <w:rPr/>
        <w:t>excentrice numai în marginea lor fertilă unde regenerarea progresează activ datorită condițiilor</w:t>
      </w:r>
      <w:r>
        <w:rPr>
          <w:spacing w:val="1"/>
        </w:rPr>
        <w:t> </w:t>
      </w:r>
      <w:r>
        <w:rPr/>
        <w:t>ecologice favorabile. În mod practic ochiurile eliptice lărgesc spre nord în zonele cu deficit de</w:t>
      </w:r>
      <w:r>
        <w:rPr>
          <w:spacing w:val="1"/>
        </w:rPr>
        <w:t> </w:t>
      </w:r>
      <w:r>
        <w:rPr/>
        <w:t>căldură unde s-au deschis ochiuri orientate N-S sau spre sud în regiunile cu deficit de umiditate</w:t>
      </w:r>
      <w:r>
        <w:rPr>
          <w:spacing w:val="1"/>
        </w:rPr>
        <w:t> </w:t>
      </w:r>
      <w:r>
        <w:rPr/>
        <w:t>unde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instalat</w:t>
      </w:r>
      <w:r>
        <w:rPr>
          <w:spacing w:val="1"/>
        </w:rPr>
        <w:t> </w:t>
      </w:r>
      <w:r>
        <w:rPr/>
        <w:t>ochiuri</w:t>
      </w:r>
      <w:r>
        <w:rPr>
          <w:spacing w:val="1"/>
        </w:rPr>
        <w:t> </w:t>
      </w:r>
      <w:r>
        <w:rPr/>
        <w:t>E-V.</w:t>
      </w:r>
      <w:r>
        <w:rPr>
          <w:spacing w:val="1"/>
        </w:rPr>
        <w:t> </w:t>
      </w:r>
      <w:r>
        <w:rPr/>
        <w:t>Lățimea</w:t>
      </w:r>
      <w:r>
        <w:rPr>
          <w:spacing w:val="1"/>
        </w:rPr>
        <w:t> </w:t>
      </w:r>
      <w:r>
        <w:rPr/>
        <w:t>benzilor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înălțimi</w:t>
      </w:r>
      <w:r>
        <w:rPr>
          <w:spacing w:val="1"/>
        </w:rPr>
        <w:t> </w:t>
      </w:r>
      <w:r>
        <w:rPr/>
        <w:t>medii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arboretului,</w:t>
      </w:r>
      <w:r>
        <w:rPr>
          <w:spacing w:val="-1"/>
        </w:rPr>
        <w:t> </w:t>
      </w:r>
      <w:r>
        <w:rPr/>
        <w:t>în funcție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temperamentul speciilor.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 w:firstLine="719"/>
        <w:jc w:val="both"/>
      </w:pPr>
      <w:r>
        <w:rPr>
          <w:i/>
        </w:rPr>
        <w:t>Tăieri de racordare </w:t>
      </w:r>
      <w:r>
        <w:rPr/>
        <w:t>– constau în ridicarea printr-o ultimă tăiere a arborilor rămași în</w:t>
      </w:r>
      <w:r>
        <w:rPr>
          <w:spacing w:val="1"/>
        </w:rPr>
        <w:t> </w:t>
      </w:r>
      <w:r>
        <w:rPr/>
        <w:t>ochiurile regenerate. Aceste tăieri se execută, de regulă, după ce s-a regenerat și porțiunea dintre</w:t>
      </w:r>
      <w:r>
        <w:rPr>
          <w:spacing w:val="1"/>
        </w:rPr>
        <w:t> </w:t>
      </w:r>
      <w:r>
        <w:rPr/>
        <w:t>ochiuri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când</w:t>
      </w:r>
      <w:r>
        <w:rPr>
          <w:spacing w:val="-1"/>
        </w:rPr>
        <w:t> </w:t>
      </w:r>
      <w:r>
        <w:rPr/>
        <w:t>semințișul</w:t>
      </w:r>
      <w:r>
        <w:rPr>
          <w:spacing w:val="-1"/>
        </w:rPr>
        <w:t> </w:t>
      </w:r>
      <w:r>
        <w:rPr/>
        <w:t>ocupă</w:t>
      </w:r>
      <w:r>
        <w:rPr>
          <w:spacing w:val="-3"/>
        </w:rPr>
        <w:t> </w:t>
      </w:r>
      <w:r>
        <w:rPr/>
        <w:t>cel puțin</w:t>
      </w:r>
      <w:r>
        <w:rPr>
          <w:spacing w:val="-1"/>
        </w:rPr>
        <w:t> </w:t>
      </w:r>
      <w:r>
        <w:rPr/>
        <w:t>70% din</w:t>
      </w:r>
      <w:r>
        <w:rPr>
          <w:spacing w:val="-1"/>
        </w:rPr>
        <w:t> </w:t>
      </w:r>
      <w:r>
        <w:rPr/>
        <w:t>suprafață și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înălțime de</w:t>
      </w:r>
      <w:r>
        <w:rPr>
          <w:spacing w:val="-3"/>
        </w:rPr>
        <w:t> </w:t>
      </w:r>
      <w:r>
        <w:rPr/>
        <w:t>30-80 cm.</w:t>
      </w:r>
    </w:p>
    <w:p>
      <w:pPr>
        <w:pStyle w:val="BodyText"/>
        <w:ind w:right="1265" w:firstLine="719"/>
        <w:jc w:val="both"/>
      </w:pPr>
      <w:r>
        <w:rPr/>
        <w:t>Dacă regenerarea este îngreunată sau semințișul instalat este puternic vătămat, tăierea de</w:t>
      </w:r>
      <w:r>
        <w:rPr>
          <w:spacing w:val="1"/>
        </w:rPr>
        <w:t> </w:t>
      </w:r>
      <w:r>
        <w:rPr/>
        <w:t>racordare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poate executa fiind</w:t>
      </w:r>
      <w:r>
        <w:rPr>
          <w:spacing w:val="-1"/>
        </w:rPr>
        <w:t> </w:t>
      </w:r>
      <w:r>
        <w:rPr/>
        <w:t>însă</w:t>
      </w:r>
      <w:r>
        <w:rPr>
          <w:spacing w:val="-2"/>
        </w:rPr>
        <w:t> </w:t>
      </w:r>
      <w:r>
        <w:rPr/>
        <w:t>urmată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imediat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completări</w:t>
      </w:r>
      <w:r>
        <w:rPr>
          <w:spacing w:val="-1"/>
        </w:rPr>
        <w:t> </w:t>
      </w:r>
      <w:r>
        <w:rPr/>
        <w:t>în porțiunile</w:t>
      </w:r>
      <w:r>
        <w:rPr>
          <w:spacing w:val="-1"/>
        </w:rPr>
        <w:t> </w:t>
      </w:r>
      <w:r>
        <w:rPr/>
        <w:t>neregenerate.</w:t>
      </w:r>
    </w:p>
    <w:p>
      <w:pPr>
        <w:pStyle w:val="BodyText"/>
        <w:ind w:right="1257" w:firstLine="595"/>
        <w:jc w:val="both"/>
      </w:pPr>
      <w:r>
        <w:rPr/>
        <w:t>Tratamentul tăierilor progresive răspunde din punct de vedere al biodiversității genetice</w:t>
      </w:r>
      <w:r>
        <w:rPr>
          <w:spacing w:val="1"/>
        </w:rPr>
        <w:t> </w:t>
      </w:r>
      <w:r>
        <w:rPr/>
        <w:t>actualelor și viitoarelor cerințe, de asemenea posedă aptitudini pentru conservarea și ameliorarea</w:t>
      </w:r>
      <w:r>
        <w:rPr>
          <w:spacing w:val="1"/>
        </w:rPr>
        <w:t> </w:t>
      </w:r>
      <w:r>
        <w:rPr/>
        <w:t>structurii pe specii a arboretelor (diversitate ecosistemică). Calitatea deosebită a acestui tratament</w:t>
      </w:r>
      <w:r>
        <w:rPr>
          <w:spacing w:val="-57"/>
        </w:rPr>
        <w:t> </w:t>
      </w:r>
      <w:r>
        <w:rPr/>
        <w:t>rezidă din faptul că ideea regenerării în ochiuri este preluată din procesul de regenerare a pădurii</w:t>
      </w:r>
      <w:r>
        <w:rPr>
          <w:spacing w:val="1"/>
        </w:rPr>
        <w:t> </w:t>
      </w:r>
      <w:r>
        <w:rPr/>
        <w:t>naturale.</w:t>
      </w:r>
    </w:p>
    <w:p>
      <w:pPr>
        <w:pStyle w:val="BodyText"/>
        <w:spacing w:before="120"/>
        <w:jc w:val="both"/>
      </w:pPr>
      <w:r>
        <w:rPr/>
        <w:t>Lucrări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tăieri</w:t>
      </w:r>
      <w:r>
        <w:rPr>
          <w:spacing w:val="-1"/>
        </w:rPr>
        <w:t> </w:t>
      </w:r>
      <w:r>
        <w:rPr/>
        <w:t>progresive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vor face</w:t>
      </w:r>
      <w:r>
        <w:rPr>
          <w:spacing w:val="-2"/>
        </w:rPr>
        <w:t> </w:t>
      </w:r>
      <w:r>
        <w:rPr/>
        <w:t>în u.a.-</w:t>
      </w:r>
      <w:r>
        <w:rPr>
          <w:spacing w:val="-1"/>
        </w:rPr>
        <w:t> </w:t>
      </w:r>
      <w:r>
        <w:rPr/>
        <w:t>urile</w:t>
      </w:r>
      <w:r>
        <w:rPr>
          <w:spacing w:val="-2"/>
        </w:rPr>
        <w:t> </w:t>
      </w:r>
      <w:r>
        <w:rPr/>
        <w:t>următoare:</w:t>
      </w: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4"/>
        </w:rPr>
      </w:pPr>
      <w:r>
        <w:rPr>
          <w:sz w:val="24"/>
        </w:rPr>
        <w:t>Însămânţare:</w:t>
      </w:r>
      <w:r>
        <w:rPr>
          <w:spacing w:val="-2"/>
          <w:sz w:val="24"/>
        </w:rPr>
        <w:t> </w:t>
      </w:r>
      <w:r>
        <w:rPr>
          <w:sz w:val="24"/>
        </w:rPr>
        <w:t>39A,</w:t>
      </w:r>
      <w:r>
        <w:rPr>
          <w:spacing w:val="-1"/>
          <w:sz w:val="24"/>
        </w:rPr>
        <w:t> </w:t>
      </w:r>
      <w:r>
        <w:rPr>
          <w:sz w:val="24"/>
        </w:rPr>
        <w:t>231B;</w:t>
      </w: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240" w:lineRule="auto" w:before="23" w:after="0"/>
        <w:ind w:left="960" w:right="0" w:hanging="361"/>
        <w:jc w:val="left"/>
        <w:rPr>
          <w:sz w:val="24"/>
        </w:rPr>
      </w:pPr>
      <w:r>
        <w:rPr>
          <w:sz w:val="24"/>
        </w:rPr>
        <w:t>Punere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lumină: 233F,</w:t>
      </w:r>
      <w:r>
        <w:rPr>
          <w:spacing w:val="1"/>
          <w:sz w:val="24"/>
        </w:rPr>
        <w:t> </w:t>
      </w:r>
      <w:r>
        <w:rPr>
          <w:sz w:val="24"/>
        </w:rPr>
        <w:t>234B;</w:t>
      </w: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240" w:lineRule="auto" w:before="21" w:after="0"/>
        <w:ind w:left="960" w:right="0" w:hanging="361"/>
        <w:jc w:val="left"/>
        <w:rPr>
          <w:sz w:val="24"/>
        </w:rPr>
      </w:pPr>
      <w:r>
        <w:rPr>
          <w:sz w:val="24"/>
        </w:rPr>
        <w:t>Punere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lumină,</w:t>
      </w:r>
      <w:r>
        <w:rPr>
          <w:spacing w:val="-1"/>
          <w:sz w:val="24"/>
        </w:rPr>
        <w:t> </w:t>
      </w:r>
      <w:r>
        <w:rPr>
          <w:sz w:val="24"/>
        </w:rPr>
        <w:t>racoradare,</w:t>
      </w:r>
      <w:r>
        <w:rPr>
          <w:spacing w:val="-1"/>
          <w:sz w:val="24"/>
        </w:rPr>
        <w:t> </w:t>
      </w:r>
      <w:r>
        <w:rPr>
          <w:sz w:val="24"/>
        </w:rPr>
        <w:t>împădurire:</w:t>
      </w:r>
      <w:r>
        <w:rPr>
          <w:spacing w:val="-1"/>
          <w:sz w:val="24"/>
        </w:rPr>
        <w:t> </w:t>
      </w:r>
      <w:r>
        <w:rPr>
          <w:sz w:val="24"/>
        </w:rPr>
        <w:t>234C.</w:t>
      </w: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4"/>
        <w:ind w:left="1680"/>
        <w:jc w:val="both"/>
        <w:rPr>
          <w:u w:val="none"/>
        </w:rPr>
      </w:pPr>
      <w:r>
        <w:rPr>
          <w:u w:val="none"/>
        </w:rPr>
        <w:t>Lucrări</w:t>
      </w:r>
      <w:r>
        <w:rPr>
          <w:spacing w:val="-3"/>
          <w:u w:val="none"/>
        </w:rPr>
        <w:t> </w:t>
      </w:r>
      <w:r>
        <w:rPr>
          <w:u w:val="none"/>
        </w:rPr>
        <w:t>speciale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conservare</w:t>
      </w:r>
    </w:p>
    <w:p>
      <w:pPr>
        <w:pStyle w:val="BodyText"/>
        <w:spacing w:before="1"/>
        <w:ind w:right="1255" w:firstLine="719"/>
        <w:jc w:val="both"/>
      </w:pPr>
      <w:r>
        <w:rPr/>
        <w:t>Acestea urmăresc asigurarea continuităţii pădurii şi menţinerea arboretelor într-o stare</w:t>
      </w:r>
      <w:r>
        <w:rPr>
          <w:spacing w:val="1"/>
        </w:rPr>
        <w:t> </w:t>
      </w:r>
      <w:r>
        <w:rPr/>
        <w:t>corespunzătoare</w:t>
      </w:r>
      <w:r>
        <w:rPr>
          <w:spacing w:val="-2"/>
        </w:rPr>
        <w:t> </w:t>
      </w:r>
      <w:r>
        <w:rPr/>
        <w:t>îndeplinirii funcţiei de protecţie</w:t>
      </w:r>
      <w:r>
        <w:rPr>
          <w:spacing w:val="1"/>
        </w:rPr>
        <w:t> </w:t>
      </w:r>
      <w:r>
        <w:rPr/>
        <w:t>atribuite.</w:t>
      </w:r>
    </w:p>
    <w:p>
      <w:pPr>
        <w:pStyle w:val="Heading4"/>
        <w:ind w:left="1680"/>
        <w:jc w:val="both"/>
        <w:rPr>
          <w:u w:val="none"/>
        </w:rPr>
      </w:pPr>
      <w:r>
        <w:rPr>
          <w:u w:val="none"/>
        </w:rPr>
        <w:t>Tăieri</w:t>
      </w:r>
      <w:r>
        <w:rPr>
          <w:spacing w:val="-4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conservare</w:t>
      </w:r>
    </w:p>
    <w:p>
      <w:pPr>
        <w:pStyle w:val="BodyText"/>
        <w:ind w:right="1254" w:firstLine="719"/>
        <w:jc w:val="both"/>
      </w:pPr>
      <w:r>
        <w:rPr/>
        <w:t>Prin</w:t>
      </w:r>
      <w:r>
        <w:rPr>
          <w:spacing w:val="-4"/>
        </w:rPr>
        <w:t> </w:t>
      </w:r>
      <w:r>
        <w:rPr/>
        <w:t>lucrările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conservare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urmărește</w:t>
      </w:r>
      <w:r>
        <w:rPr>
          <w:spacing w:val="-3"/>
        </w:rPr>
        <w:t> </w:t>
      </w:r>
      <w:r>
        <w:rPr/>
        <w:t>regenerarea</w:t>
      </w:r>
      <w:r>
        <w:rPr>
          <w:spacing w:val="-3"/>
        </w:rPr>
        <w:t> </w:t>
      </w:r>
      <w:r>
        <w:rPr/>
        <w:t>naturală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acestor</w:t>
      </w:r>
      <w:r>
        <w:rPr>
          <w:spacing w:val="-2"/>
        </w:rPr>
        <w:t> </w:t>
      </w:r>
      <w:r>
        <w:rPr/>
        <w:t>arborete.</w:t>
      </w:r>
      <w:r>
        <w:rPr>
          <w:spacing w:val="-7"/>
        </w:rPr>
        <w:t> </w:t>
      </w:r>
      <w:r>
        <w:rPr/>
        <w:t>Volumul</w:t>
      </w:r>
      <w:r>
        <w:rPr>
          <w:spacing w:val="-58"/>
        </w:rPr>
        <w:t> </w:t>
      </w:r>
      <w:r>
        <w:rPr/>
        <w:t>de extras are caracter orientativ, rolul cel mai important îl are efectuarea lucrărilor la momentul</w:t>
      </w:r>
      <w:r>
        <w:rPr>
          <w:spacing w:val="1"/>
        </w:rPr>
        <w:t> </w:t>
      </w:r>
      <w:r>
        <w:rPr/>
        <w:t>potrivit, cu cele mai mici prejudicii aduse mediului. La exploatare se vor folosi manșoane de</w:t>
      </w:r>
      <w:r>
        <w:rPr>
          <w:spacing w:val="1"/>
        </w:rPr>
        <w:t> </w:t>
      </w:r>
      <w:r>
        <w:rPr/>
        <w:t>cauciuc</w:t>
      </w:r>
      <w:r>
        <w:rPr>
          <w:spacing w:val="-1"/>
        </w:rPr>
        <w:t> </w:t>
      </w:r>
      <w:r>
        <w:rPr/>
        <w:t>pentru protejarea</w:t>
      </w:r>
      <w:r>
        <w:rPr>
          <w:spacing w:val="1"/>
        </w:rPr>
        <w:t> </w:t>
      </w:r>
      <w:r>
        <w:rPr/>
        <w:t>arborilor rămași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picior.</w:t>
      </w:r>
    </w:p>
    <w:p>
      <w:pPr>
        <w:pStyle w:val="BodyText"/>
        <w:ind w:right="1260" w:firstLine="719"/>
        <w:jc w:val="both"/>
      </w:pPr>
      <w:r>
        <w:rPr/>
        <w:t>Se vor aplica în arboretele mature (aflate în perioada exploatabilităţii de regenerare) şi au</w:t>
      </w:r>
      <w:r>
        <w:rPr>
          <w:spacing w:val="1"/>
        </w:rPr>
        <w:t> </w:t>
      </w:r>
      <w:r>
        <w:rPr/>
        <w:t>în vedere regenerarea treptată a acestora. Tăierile au ca scop principal conservarea arboretului</w:t>
      </w:r>
      <w:r>
        <w:rPr>
          <w:spacing w:val="1"/>
        </w:rPr>
        <w:t> </w:t>
      </w:r>
      <w:r>
        <w:rPr/>
        <w:t>(asigurarea continuităţii lui pentru îndeplinirea rolului ecoprotectiv) şi nu extracţia de material</w:t>
      </w:r>
      <w:r>
        <w:rPr>
          <w:spacing w:val="1"/>
        </w:rPr>
        <w:t> </w:t>
      </w:r>
      <w:r>
        <w:rPr/>
        <w:t>lemnos</w:t>
      </w:r>
      <w:r>
        <w:rPr>
          <w:spacing w:val="-1"/>
        </w:rPr>
        <w:t> </w:t>
      </w:r>
      <w:r>
        <w:rPr/>
        <w:t>(Giurgiu 1988).</w:t>
      </w:r>
    </w:p>
    <w:p>
      <w:pPr>
        <w:pStyle w:val="BodyText"/>
        <w:ind w:left="1680"/>
        <w:jc w:val="both"/>
      </w:pPr>
      <w:r>
        <w:rPr/>
        <w:t>În</w:t>
      </w:r>
      <w:r>
        <w:rPr>
          <w:spacing w:val="-2"/>
        </w:rPr>
        <w:t> </w:t>
      </w:r>
      <w:r>
        <w:rPr/>
        <w:t>ceea</w:t>
      </w:r>
      <w:r>
        <w:rPr>
          <w:spacing w:val="-2"/>
        </w:rPr>
        <w:t> </w:t>
      </w:r>
      <w:r>
        <w:rPr/>
        <w:t>ce</w:t>
      </w:r>
      <w:r>
        <w:rPr>
          <w:spacing w:val="-3"/>
        </w:rPr>
        <w:t> </w:t>
      </w:r>
      <w:r>
        <w:rPr/>
        <w:t>priveşte aplicarea</w:t>
      </w:r>
      <w:r>
        <w:rPr>
          <w:spacing w:val="-3"/>
        </w:rPr>
        <w:t> </w:t>
      </w:r>
      <w:r>
        <w:rPr/>
        <w:t>acestor</w:t>
      </w:r>
      <w:r>
        <w:rPr>
          <w:spacing w:val="1"/>
        </w:rPr>
        <w:t> </w:t>
      </w:r>
      <w:r>
        <w:rPr/>
        <w:t>tăieri,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fac</w:t>
      </w:r>
      <w:r>
        <w:rPr>
          <w:spacing w:val="-2"/>
        </w:rPr>
        <w:t> </w:t>
      </w:r>
      <w:r>
        <w:rPr/>
        <w:t>următoarele</w:t>
      </w:r>
      <w:r>
        <w:rPr>
          <w:spacing w:val="-3"/>
        </w:rPr>
        <w:t> </w:t>
      </w:r>
      <w:r>
        <w:rPr/>
        <w:t>recomandări:</w:t>
      </w:r>
    </w:p>
    <w:p>
      <w:pPr>
        <w:pStyle w:val="ListParagraph"/>
        <w:numPr>
          <w:ilvl w:val="1"/>
          <w:numId w:val="11"/>
        </w:numPr>
        <w:tabs>
          <w:tab w:pos="2401" w:val="left" w:leader="none"/>
        </w:tabs>
        <w:spacing w:line="240" w:lineRule="auto" w:before="0" w:after="0"/>
        <w:ind w:left="2400" w:right="0" w:hanging="361"/>
        <w:jc w:val="both"/>
        <w:rPr>
          <w:sz w:val="24"/>
        </w:rPr>
      </w:pPr>
      <w:r>
        <w:rPr>
          <w:sz w:val="24"/>
        </w:rPr>
        <w:t>tăierile</w:t>
      </w:r>
      <w:r>
        <w:rPr>
          <w:spacing w:val="-3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începe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momentul</w:t>
      </w:r>
      <w:r>
        <w:rPr>
          <w:spacing w:val="-1"/>
          <w:sz w:val="24"/>
        </w:rPr>
        <w:t> </w:t>
      </w:r>
      <w:r>
        <w:rPr>
          <w:sz w:val="24"/>
        </w:rPr>
        <w:t>atingerii</w:t>
      </w:r>
      <w:r>
        <w:rPr>
          <w:spacing w:val="-1"/>
          <w:sz w:val="24"/>
        </w:rPr>
        <w:t> </w:t>
      </w:r>
      <w:r>
        <w:rPr>
          <w:sz w:val="24"/>
        </w:rPr>
        <w:t>exploatabilităţii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protecţie;</w:t>
      </w:r>
    </w:p>
    <w:p>
      <w:pPr>
        <w:pStyle w:val="ListParagraph"/>
        <w:numPr>
          <w:ilvl w:val="1"/>
          <w:numId w:val="11"/>
        </w:numPr>
        <w:tabs>
          <w:tab w:pos="2401" w:val="left" w:leader="none"/>
        </w:tabs>
        <w:spacing w:line="240" w:lineRule="auto" w:before="0" w:after="0"/>
        <w:ind w:left="2400" w:right="1262" w:hanging="360"/>
        <w:jc w:val="both"/>
        <w:rPr>
          <w:sz w:val="24"/>
        </w:rPr>
      </w:pPr>
      <w:r>
        <w:rPr>
          <w:sz w:val="24"/>
        </w:rPr>
        <w:t>prin</w:t>
      </w:r>
      <w:r>
        <w:rPr>
          <w:spacing w:val="22"/>
          <w:sz w:val="24"/>
        </w:rPr>
        <w:t> </w:t>
      </w:r>
      <w:r>
        <w:rPr>
          <w:sz w:val="24"/>
        </w:rPr>
        <w:t>tăieri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22"/>
          <w:sz w:val="24"/>
        </w:rPr>
        <w:t> </w:t>
      </w:r>
      <w:r>
        <w:rPr>
          <w:sz w:val="24"/>
        </w:rPr>
        <w:t>va</w:t>
      </w:r>
      <w:r>
        <w:rPr>
          <w:spacing w:val="21"/>
          <w:sz w:val="24"/>
        </w:rPr>
        <w:t> </w:t>
      </w:r>
      <w:r>
        <w:rPr>
          <w:sz w:val="24"/>
        </w:rPr>
        <w:t>urmări</w:t>
      </w:r>
      <w:r>
        <w:rPr>
          <w:spacing w:val="25"/>
          <w:sz w:val="24"/>
        </w:rPr>
        <w:t> </w:t>
      </w:r>
      <w:r>
        <w:rPr>
          <w:sz w:val="24"/>
        </w:rPr>
        <w:t>declanşarea</w:t>
      </w:r>
      <w:r>
        <w:rPr>
          <w:spacing w:val="24"/>
          <w:sz w:val="24"/>
        </w:rPr>
        <w:t> </w:t>
      </w:r>
      <w:r>
        <w:rPr>
          <w:sz w:val="24"/>
        </w:rPr>
        <w:t>regenerării</w:t>
      </w:r>
      <w:r>
        <w:rPr>
          <w:spacing w:val="23"/>
          <w:sz w:val="24"/>
        </w:rPr>
        <w:t> </w:t>
      </w:r>
      <w:r>
        <w:rPr>
          <w:sz w:val="24"/>
        </w:rPr>
        <w:t>naturale</w:t>
      </w:r>
      <w:r>
        <w:rPr>
          <w:spacing w:val="22"/>
          <w:sz w:val="24"/>
        </w:rPr>
        <w:t> </w:t>
      </w:r>
      <w:r>
        <w:rPr>
          <w:sz w:val="24"/>
        </w:rPr>
        <w:t>şi</w:t>
      </w:r>
      <w:r>
        <w:rPr>
          <w:spacing w:val="23"/>
          <w:sz w:val="24"/>
        </w:rPr>
        <w:t> </w:t>
      </w:r>
      <w:r>
        <w:rPr>
          <w:sz w:val="24"/>
        </w:rPr>
        <w:t>promovarea</w:t>
      </w:r>
      <w:r>
        <w:rPr>
          <w:spacing w:val="22"/>
          <w:sz w:val="24"/>
        </w:rPr>
        <w:t> </w:t>
      </w:r>
      <w:r>
        <w:rPr>
          <w:sz w:val="24"/>
        </w:rPr>
        <w:t>nucleelor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regenerare</w:t>
      </w:r>
      <w:r>
        <w:rPr>
          <w:spacing w:val="-2"/>
          <w:sz w:val="24"/>
        </w:rPr>
        <w:t> </w:t>
      </w:r>
      <w:r>
        <w:rPr>
          <w:sz w:val="24"/>
        </w:rPr>
        <w:t>deja existente;</w:t>
      </w:r>
    </w:p>
    <w:p>
      <w:pPr>
        <w:pStyle w:val="BodyText"/>
        <w:ind w:right="1263"/>
        <w:jc w:val="both"/>
      </w:pPr>
      <w:r>
        <w:rPr/>
        <w:t>Lucrări de tăieri de conservare se vor face în u.a.: 63C, 231A, 231C, 233A, 233C pe o suprafață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62,07 ha, de</w:t>
      </w:r>
      <w:r>
        <w:rPr>
          <w:spacing w:val="-1"/>
        </w:rPr>
        <w:t> </w:t>
      </w:r>
      <w:r>
        <w:rPr/>
        <w:t>unde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recolta</w:t>
      </w:r>
      <w:r>
        <w:rPr>
          <w:spacing w:val="-1"/>
        </w:rPr>
        <w:t> </w:t>
      </w:r>
      <w:r>
        <w:rPr/>
        <w:t>un volum de</w:t>
      </w:r>
      <w:r>
        <w:rPr>
          <w:spacing w:val="-1"/>
        </w:rPr>
        <w:t> </w:t>
      </w:r>
      <w:r>
        <w:rPr/>
        <w:t>2586</w:t>
      </w:r>
      <w:r>
        <w:rPr>
          <w:spacing w:val="1"/>
        </w:rPr>
        <w:t> </w:t>
      </w:r>
      <w:r>
        <w:rPr/>
        <w:t>m3 .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0" w:after="0"/>
        <w:ind w:left="2321" w:right="0" w:hanging="642"/>
        <w:jc w:val="left"/>
        <w:rPr>
          <w:b/>
          <w:sz w:val="24"/>
        </w:rPr>
      </w:pPr>
      <w:bookmarkStart w:name="_bookmark4" w:id="8"/>
      <w:bookmarkEnd w:id="8"/>
      <w:r>
        <w:rPr/>
      </w:r>
      <w:bookmarkStart w:name="_bookmark4" w:id="9"/>
      <w:bookmarkEnd w:id="9"/>
      <w:r>
        <w:rPr>
          <w:b/>
          <w:spacing w:val="-1"/>
          <w:sz w:val="24"/>
        </w:rPr>
        <w:t>O</w:t>
      </w:r>
      <w:r>
        <w:rPr>
          <w:b/>
          <w:spacing w:val="-1"/>
          <w:sz w:val="19"/>
        </w:rPr>
        <w:t>BIECTIVELE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PLANULUI</w:t>
      </w:r>
    </w:p>
    <w:p>
      <w:pPr>
        <w:pStyle w:val="BodyText"/>
        <w:spacing w:line="276" w:lineRule="auto"/>
        <w:ind w:right="1254" w:firstLine="719"/>
        <w:jc w:val="both"/>
      </w:pPr>
      <w:r>
        <w:rPr/>
        <w:t>În amenajament problemele se tratează în concepţie sistemică, urmărindu-se integrarea</w:t>
      </w:r>
      <w:r>
        <w:rPr>
          <w:spacing w:val="1"/>
        </w:rPr>
        <w:t> </w:t>
      </w:r>
      <w:r>
        <w:rPr/>
        <w:t>amenajării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managementul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amenajarea</w:t>
      </w:r>
      <w:r>
        <w:rPr>
          <w:spacing w:val="1"/>
        </w:rPr>
        <w:t> </w:t>
      </w:r>
      <w:r>
        <w:rPr/>
        <w:t>mediului,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condiţiile</w:t>
      </w:r>
      <w:r>
        <w:rPr>
          <w:spacing w:val="61"/>
        </w:rPr>
        <w:t> </w:t>
      </w:r>
      <w:r>
        <w:rPr/>
        <w:t>ecologice,</w:t>
      </w:r>
      <w:r>
        <w:rPr>
          <w:spacing w:val="-57"/>
        </w:rPr>
        <w:t> </w:t>
      </w:r>
      <w:r>
        <w:rPr/>
        <w:t>economice şi sociale din zonă. Pădurea, prin natura ei, este un sistem organizat, dar nu în scopuri</w:t>
      </w:r>
      <w:r>
        <w:rPr>
          <w:spacing w:val="-57"/>
        </w:rPr>
        <w:t> </w:t>
      </w:r>
      <w:r>
        <w:rPr/>
        <w:t>social economice, ci în vederea autoconservării. Aceasta trebuie să fie reorganizată şi adaptată,</w:t>
      </w:r>
      <w:r>
        <w:rPr>
          <w:spacing w:val="1"/>
        </w:rPr>
        <w:t> </w:t>
      </w:r>
      <w:r>
        <w:rPr/>
        <w:t>sub aspect structural, la funcţia sau funcţiile economice ori sociale ce i s-au atribuit. Schimbarea</w:t>
      </w:r>
      <w:r>
        <w:rPr>
          <w:spacing w:val="1"/>
        </w:rPr>
        <w:t> </w:t>
      </w:r>
      <w:r>
        <w:rPr/>
        <w:t>structurii unei păduri nu se poate face decât în procesul gospodăririi ei, prin tăieri şi regenerări</w:t>
      </w:r>
      <w:r>
        <w:rPr>
          <w:spacing w:val="1"/>
        </w:rPr>
        <w:t> </w:t>
      </w:r>
      <w:r>
        <w:rPr/>
        <w:t>sistematice şi</w:t>
      </w:r>
      <w:r>
        <w:rPr>
          <w:spacing w:val="1"/>
        </w:rPr>
        <w:t> </w:t>
      </w:r>
      <w:r>
        <w:rPr/>
        <w:t>consecvente.</w:t>
      </w:r>
      <w:r>
        <w:rPr>
          <w:spacing w:val="1"/>
        </w:rPr>
        <w:t> </w:t>
      </w:r>
      <w:r>
        <w:rPr/>
        <w:t>Caracterul</w:t>
      </w:r>
      <w:r>
        <w:rPr>
          <w:spacing w:val="1"/>
        </w:rPr>
        <w:t> </w:t>
      </w:r>
      <w:r>
        <w:rPr/>
        <w:t>sistematic al</w:t>
      </w:r>
      <w:r>
        <w:rPr>
          <w:spacing w:val="1"/>
        </w:rPr>
        <w:t> </w:t>
      </w:r>
      <w:r>
        <w:rPr/>
        <w:t>acestora este asigurat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amenajament</w:t>
      </w:r>
      <w:r>
        <w:rPr>
          <w:spacing w:val="1"/>
        </w:rPr>
        <w:t> </w:t>
      </w:r>
      <w:r>
        <w:rPr/>
        <w:t>(proiect),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stabileşte</w:t>
      </w:r>
      <w:r>
        <w:rPr>
          <w:spacing w:val="1"/>
        </w:rPr>
        <w:t> </w:t>
      </w:r>
      <w:r>
        <w:rPr/>
        <w:t>obiectivele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atins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realizat,</w:t>
      </w:r>
      <w:r>
        <w:rPr>
          <w:spacing w:val="1"/>
        </w:rPr>
        <w:t> </w:t>
      </w:r>
      <w:r>
        <w:rPr/>
        <w:t>planifică</w:t>
      </w:r>
      <w:r>
        <w:rPr>
          <w:spacing w:val="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exploatare</w:t>
      </w:r>
      <w:r>
        <w:rPr>
          <w:spacing w:val="-3"/>
        </w:rPr>
        <w:t> </w:t>
      </w:r>
      <w:r>
        <w:rPr/>
        <w:t>şi</w:t>
      </w:r>
      <w:r>
        <w:rPr>
          <w:spacing w:val="2"/>
        </w:rPr>
        <w:t> </w:t>
      </w:r>
      <w:r>
        <w:rPr/>
        <w:t>cultură</w:t>
      </w:r>
      <w:r>
        <w:rPr>
          <w:spacing w:val="-2"/>
        </w:rPr>
        <w:t> </w:t>
      </w:r>
      <w:r>
        <w:rPr/>
        <w:t>ce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impun, cât</w:t>
      </w:r>
      <w:r>
        <w:rPr>
          <w:spacing w:val="1"/>
        </w:rPr>
        <w:t> </w:t>
      </w:r>
      <w:r>
        <w:rPr/>
        <w:t>și</w:t>
      </w:r>
      <w:r>
        <w:rPr>
          <w:spacing w:val="-1"/>
        </w:rPr>
        <w:t> </w:t>
      </w:r>
      <w:r>
        <w:rPr/>
        <w:t>respectarea</w:t>
      </w:r>
      <w:r>
        <w:rPr>
          <w:spacing w:val="-1"/>
        </w:rPr>
        <w:t> </w:t>
      </w:r>
      <w:r>
        <w:rPr/>
        <w:t>condițiilor de</w:t>
      </w:r>
      <w:r>
        <w:rPr>
          <w:spacing w:val="-2"/>
        </w:rPr>
        <w:t> </w:t>
      </w:r>
      <w:r>
        <w:rPr/>
        <w:t>mediu care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impun.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line="276" w:lineRule="auto" w:before="79"/>
        <w:ind w:right="1264" w:firstLine="719"/>
        <w:jc w:val="both"/>
      </w:pPr>
      <w:r>
        <w:rPr/>
        <w:t>Obiectivele social economice şi ecologice ale pădurii reflectă cerinţele societăţii faţă de</w:t>
      </w:r>
      <w:r>
        <w:rPr>
          <w:spacing w:val="1"/>
        </w:rPr>
        <w:t> </w:t>
      </w:r>
      <w:r>
        <w:rPr/>
        <w:t>produsele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serviciile</w:t>
      </w:r>
      <w:r>
        <w:rPr>
          <w:spacing w:val="-1"/>
        </w:rPr>
        <w:t> </w:t>
      </w:r>
      <w:r>
        <w:rPr/>
        <w:t>oferite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natură.</w:t>
      </w:r>
    </w:p>
    <w:p>
      <w:pPr>
        <w:pStyle w:val="BodyText"/>
        <w:spacing w:line="275" w:lineRule="exact"/>
        <w:jc w:val="both"/>
      </w:pPr>
      <w:r>
        <w:rPr/>
        <w:t>Obiectivele</w:t>
      </w:r>
      <w:r>
        <w:rPr>
          <w:spacing w:val="-2"/>
        </w:rPr>
        <w:t> </w:t>
      </w:r>
      <w:r>
        <w:rPr/>
        <w:t>social-economice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ecologice</w:t>
      </w:r>
      <w:r>
        <w:rPr>
          <w:spacing w:val="-1"/>
        </w:rPr>
        <w:t> </w:t>
      </w:r>
      <w:r>
        <w:rPr/>
        <w:t>avute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vedere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elaborarea</w:t>
      </w:r>
      <w:r>
        <w:rPr>
          <w:spacing w:val="-2"/>
        </w:rPr>
        <w:t> </w:t>
      </w:r>
      <w:r>
        <w:rPr/>
        <w:t>amenajamentului</w:t>
      </w:r>
      <w:r>
        <w:rPr>
          <w:spacing w:val="-2"/>
        </w:rPr>
        <w:t> </w:t>
      </w:r>
      <w:r>
        <w:rPr/>
        <w:t>sunt:</w:t>
      </w:r>
    </w:p>
    <w:p>
      <w:pPr>
        <w:pStyle w:val="BodyText"/>
        <w:spacing w:before="8"/>
        <w:ind w:left="0"/>
        <w:rPr>
          <w:sz w:val="5"/>
        </w:rPr>
      </w:pPr>
    </w:p>
    <w:tbl>
      <w:tblPr>
        <w:tblW w:w="0" w:type="auto"/>
        <w:jc w:val="left"/>
        <w:tblInd w:w="699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3828"/>
        <w:gridCol w:w="5244"/>
      </w:tblGrid>
      <w:tr>
        <w:trPr>
          <w:trHeight w:val="246" w:hRule="atLeast"/>
        </w:trPr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02"/>
              <w:rPr>
                <w:sz w:val="20"/>
              </w:rPr>
            </w:pPr>
            <w:r>
              <w:rPr>
                <w:sz w:val="20"/>
              </w:rPr>
              <w:t>Nr.crt.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68"/>
              <w:rPr>
                <w:sz w:val="20"/>
              </w:rPr>
            </w:pPr>
            <w:r>
              <w:rPr>
                <w:sz w:val="20"/>
              </w:rPr>
              <w:t>Obiective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economice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ecologice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18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oferite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</w:p>
        </w:tc>
      </w:tr>
      <w:tr>
        <w:trPr>
          <w:trHeight w:val="46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solurilor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36" w:val="left" w:leader="none"/>
              </w:tabs>
              <w:spacing w:line="240" w:lineRule="auto" w:before="0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 înclinare mai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35</w:t>
            </w:r>
            <w:r>
              <w:rPr>
                <w:sz w:val="20"/>
                <w:vertAlign w:val="superscript"/>
              </w:rPr>
              <w:t>g</w:t>
            </w:r>
            <w:r>
              <w:rPr>
                <w:sz w:val="20"/>
                <w:vertAlign w:val="baseline"/>
              </w:rPr>
              <w:t>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6" w:val="left" w:leader="none"/>
              </w:tabs>
              <w:spacing w:line="210" w:lineRule="exact" w:before="0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benzile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golurilor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alpine</w:t>
            </w:r>
          </w:p>
        </w:tc>
      </w:tr>
      <w:tr>
        <w:trPr>
          <w:trHeight w:val="1838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  <w:tab w:pos="1894" w:val="left" w:leader="none"/>
                <w:tab w:pos="2228" w:val="left" w:leader="none"/>
                <w:tab w:pos="2823" w:val="left" w:leader="none"/>
                <w:tab w:pos="3645" w:val="left" w:leader="none"/>
              </w:tabs>
              <w:spacing w:before="183"/>
              <w:ind w:left="117" w:right="82"/>
              <w:rPr>
                <w:sz w:val="20"/>
              </w:rPr>
            </w:pPr>
            <w:r>
              <w:rPr>
                <w:sz w:val="20"/>
              </w:rPr>
              <w:t>Servicii</w:t>
              <w:tab/>
              <w:t>ştiinţifice</w:t>
              <w:tab/>
              <w:t>şi</w:t>
              <w:tab/>
              <w:t>de</w:t>
              <w:tab/>
              <w:t>ocrotire</w:t>
              <w:tab/>
            </w:r>
            <w:r>
              <w:rPr>
                <w:spacing w:val="-5"/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genofondului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ecofondului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72" w:val="left" w:leader="none"/>
              </w:tabs>
              <w:spacing w:line="240" w:lineRule="auto" w:before="0" w:after="0"/>
              <w:ind w:left="118" w:right="67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 rezervațiilor naturale cu regim strict de protectie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Grădiștea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Muncelului-Cioclovina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(RONPA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0514 Complexul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Carstic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Ponorîci Cioclovina);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8" w:val="left" w:leader="none"/>
              </w:tabs>
              <w:spacing w:line="240" w:lineRule="auto" w:before="0" w:after="0"/>
              <w:ind w:left="118" w:right="67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ecosistemelor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protectivă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deosebit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incluse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situri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importanță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comunitară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scopul</w:t>
            </w:r>
          </w:p>
          <w:p>
            <w:pPr>
              <w:pStyle w:val="TableParagraph"/>
              <w:spacing w:line="228" w:lineRule="exact"/>
              <w:ind w:left="118" w:right="67"/>
              <w:jc w:val="both"/>
              <w:rPr>
                <w:sz w:val="20"/>
              </w:rPr>
            </w:pPr>
            <w:r>
              <w:rPr>
                <w:sz w:val="20"/>
              </w:rPr>
              <w:t>conservării habitatelor – ROSCI 0087 Grădiștea Muncelului-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Cioclovina, ROSCI0236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Strei-Hațeg.</w:t>
            </w:r>
          </w:p>
        </w:tc>
      </w:tr>
      <w:tr>
        <w:trPr>
          <w:trHeight w:val="229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Producția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lemnoasă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 pentru cherestea;</w:t>
            </w:r>
          </w:p>
        </w:tc>
      </w:tr>
      <w:tr>
        <w:trPr>
          <w:trHeight w:val="937" w:hRule="atLeast"/>
        </w:trPr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Alte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0" w:lineRule="atLeast"/>
              <w:ind w:left="118" w:right="68"/>
              <w:jc w:val="both"/>
              <w:rPr>
                <w:sz w:val="20"/>
              </w:rPr>
            </w:pPr>
            <w:r>
              <w:rPr>
                <w:sz w:val="20"/>
              </w:rPr>
              <w:t>- Vânatul, fructele de pădure, ciupercile comestibile, plantele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medicinale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aromate,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furajele,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lacurilor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vopselelor,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artizanale,etc.</w:t>
            </w:r>
          </w:p>
        </w:tc>
      </w:tr>
    </w:tbl>
    <w:p>
      <w:pPr>
        <w:pStyle w:val="BodyText"/>
        <w:spacing w:before="4"/>
        <w:ind w:left="0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0" w:after="0"/>
        <w:ind w:left="2321" w:right="0" w:hanging="642"/>
        <w:jc w:val="left"/>
        <w:rPr>
          <w:b/>
          <w:sz w:val="24"/>
        </w:rPr>
      </w:pPr>
      <w:bookmarkStart w:name="_bookmark5" w:id="10"/>
      <w:bookmarkEnd w:id="10"/>
      <w:r>
        <w:rPr/>
      </w:r>
      <w:bookmarkStart w:name="_bookmark5" w:id="11"/>
      <w:bookmarkEnd w:id="11"/>
      <w:r>
        <w:rPr>
          <w:b/>
          <w:spacing w:val="-2"/>
          <w:sz w:val="24"/>
        </w:rPr>
        <w:t>I</w:t>
      </w:r>
      <w:r>
        <w:rPr>
          <w:b/>
          <w:spacing w:val="-2"/>
          <w:sz w:val="19"/>
        </w:rPr>
        <w:t>NFORMATII</w:t>
      </w:r>
      <w:r>
        <w:rPr>
          <w:b/>
          <w:sz w:val="19"/>
        </w:rPr>
        <w:t> </w:t>
      </w:r>
      <w:r>
        <w:rPr>
          <w:b/>
          <w:spacing w:val="-2"/>
          <w:sz w:val="19"/>
        </w:rPr>
        <w:t>PRIVIND</w:t>
      </w:r>
      <w:r>
        <w:rPr>
          <w:b/>
          <w:spacing w:val="-1"/>
          <w:sz w:val="19"/>
        </w:rPr>
        <w:t> </w:t>
      </w:r>
      <w:r>
        <w:rPr>
          <w:b/>
          <w:spacing w:val="-2"/>
          <w:sz w:val="19"/>
        </w:rPr>
        <w:t>PRODUCTIA</w:t>
      </w:r>
      <w:r>
        <w:rPr>
          <w:b/>
          <w:spacing w:val="-10"/>
          <w:sz w:val="19"/>
        </w:rPr>
        <w:t> </w:t>
      </w:r>
      <w:r>
        <w:rPr>
          <w:b/>
          <w:spacing w:val="-1"/>
          <w:sz w:val="19"/>
        </w:rPr>
        <w:t>CARE</w:t>
      </w:r>
      <w:r>
        <w:rPr>
          <w:b/>
          <w:sz w:val="19"/>
        </w:rPr>
        <w:t> </w:t>
      </w:r>
      <w:r>
        <w:rPr>
          <w:b/>
          <w:spacing w:val="-1"/>
          <w:sz w:val="19"/>
        </w:rPr>
        <w:t>SE</w:t>
      </w:r>
      <w:r>
        <w:rPr>
          <w:b/>
          <w:spacing w:val="-4"/>
          <w:sz w:val="19"/>
        </w:rPr>
        <w:t> </w:t>
      </w:r>
      <w:r>
        <w:rPr>
          <w:b/>
          <w:spacing w:val="-1"/>
          <w:sz w:val="19"/>
        </w:rPr>
        <w:t>VA</w:t>
      </w:r>
      <w:r>
        <w:rPr>
          <w:b/>
          <w:spacing w:val="-10"/>
          <w:sz w:val="19"/>
        </w:rPr>
        <w:t> </w:t>
      </w:r>
      <w:r>
        <w:rPr>
          <w:b/>
          <w:spacing w:val="-1"/>
          <w:sz w:val="19"/>
        </w:rPr>
        <w:t>REALIZA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"/>
        <w:ind w:right="1253" w:firstLine="719"/>
        <w:jc w:val="both"/>
      </w:pPr>
      <w:r>
        <w:rPr/>
        <w:t>Volumul total de masă lemnoasă posibil de recoltat a fost estimat la 11320 m</w:t>
      </w:r>
      <w:r>
        <w:rPr>
          <w:vertAlign w:val="superscript"/>
        </w:rPr>
        <w:t>3</w:t>
      </w:r>
      <w:r>
        <w:rPr>
          <w:vertAlign w:val="baseline"/>
        </w:rPr>
        <w:t>, pentru</w:t>
      </w:r>
      <w:r>
        <w:rPr>
          <w:spacing w:val="1"/>
          <w:vertAlign w:val="baseline"/>
        </w:rPr>
        <w:t> </w:t>
      </w:r>
      <w:r>
        <w:rPr>
          <w:vertAlign w:val="baseline"/>
        </w:rPr>
        <w:t>întreaga perioadă de aplicare a amenajamentului (10 ani) a întreagii suprafeţe a arboretelor</w:t>
      </w:r>
      <w:r>
        <w:rPr>
          <w:spacing w:val="1"/>
          <w:vertAlign w:val="baseline"/>
        </w:rPr>
        <w:t> </w:t>
      </w:r>
      <w:r>
        <w:rPr>
          <w:vertAlign w:val="baseline"/>
        </w:rPr>
        <w:t>(246,19</w:t>
      </w:r>
      <w:r>
        <w:rPr>
          <w:spacing w:val="39"/>
          <w:vertAlign w:val="baseline"/>
        </w:rPr>
        <w:t> </w:t>
      </w:r>
      <w:r>
        <w:rPr>
          <w:vertAlign w:val="baseline"/>
        </w:rPr>
        <w:t>ha</w:t>
      </w:r>
      <w:r>
        <w:rPr>
          <w:spacing w:val="39"/>
          <w:vertAlign w:val="baseline"/>
        </w:rPr>
        <w:t> </w:t>
      </w:r>
      <w:r>
        <w:rPr>
          <w:vertAlign w:val="baseline"/>
        </w:rPr>
        <w:t>–</w:t>
      </w:r>
      <w:r>
        <w:rPr>
          <w:spacing w:val="42"/>
          <w:vertAlign w:val="baseline"/>
        </w:rPr>
        <w:t> </w:t>
      </w:r>
      <w:r>
        <w:rPr>
          <w:vertAlign w:val="baseline"/>
        </w:rPr>
        <w:t>fără</w:t>
      </w:r>
      <w:r>
        <w:rPr>
          <w:spacing w:val="37"/>
          <w:vertAlign w:val="baseline"/>
        </w:rPr>
        <w:t> </w:t>
      </w:r>
      <w:r>
        <w:rPr>
          <w:vertAlign w:val="baseline"/>
        </w:rPr>
        <w:t>suprafața</w:t>
      </w:r>
      <w:r>
        <w:rPr>
          <w:spacing w:val="39"/>
          <w:vertAlign w:val="baseline"/>
        </w:rPr>
        <w:t> </w:t>
      </w:r>
      <w:r>
        <w:rPr>
          <w:vertAlign w:val="baseline"/>
        </w:rPr>
        <w:t>inclusă</w:t>
      </w:r>
      <w:r>
        <w:rPr>
          <w:spacing w:val="43"/>
          <w:vertAlign w:val="baseline"/>
        </w:rPr>
        <w:t> </w:t>
      </w:r>
      <w:r>
        <w:rPr>
          <w:vertAlign w:val="baseline"/>
        </w:rPr>
        <w:t>în</w:t>
      </w:r>
      <w:r>
        <w:rPr>
          <w:spacing w:val="40"/>
          <w:vertAlign w:val="baseline"/>
        </w:rPr>
        <w:t> </w:t>
      </w:r>
      <w:r>
        <w:rPr>
          <w:vertAlign w:val="baseline"/>
        </w:rPr>
        <w:t>aria</w:t>
      </w:r>
      <w:r>
        <w:rPr>
          <w:spacing w:val="38"/>
          <w:vertAlign w:val="baseline"/>
        </w:rPr>
        <w:t> </w:t>
      </w:r>
      <w:r>
        <w:rPr>
          <w:vertAlign w:val="baseline"/>
        </w:rPr>
        <w:t>Parcului</w:t>
      </w:r>
      <w:r>
        <w:rPr>
          <w:spacing w:val="4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40"/>
          <w:vertAlign w:val="baseline"/>
        </w:rPr>
        <w:t> </w:t>
      </w:r>
      <w:r>
        <w:rPr>
          <w:vertAlign w:val="baseline"/>
        </w:rPr>
        <w:t>Grădiștea</w:t>
      </w:r>
      <w:r>
        <w:rPr>
          <w:spacing w:val="43"/>
          <w:vertAlign w:val="baseline"/>
        </w:rPr>
        <w:t> </w:t>
      </w:r>
      <w:r>
        <w:rPr>
          <w:vertAlign w:val="baseline"/>
        </w:rPr>
        <w:t>Muncelului-Cioclovina</w:t>
      </w:r>
      <w:r>
        <w:rPr>
          <w:spacing w:val="-58"/>
          <w:vertAlign w:val="baseline"/>
        </w:rPr>
        <w:t> </w:t>
      </w:r>
      <w:r>
        <w:rPr>
          <w:vertAlign w:val="baseline"/>
        </w:rPr>
        <w:t>care este</w:t>
      </w:r>
      <w:r>
        <w:rPr>
          <w:spacing w:val="1"/>
          <w:vertAlign w:val="baseline"/>
        </w:rPr>
        <w:t> </w:t>
      </w:r>
      <w:r>
        <w:rPr>
          <w:vertAlign w:val="baseline"/>
        </w:rPr>
        <w:t>supusă regimului</w:t>
      </w:r>
      <w:r>
        <w:rPr>
          <w:spacing w:val="1"/>
          <w:vertAlign w:val="baseline"/>
        </w:rPr>
        <w:t> </w:t>
      </w:r>
      <w:r>
        <w:rPr>
          <w:vertAlign w:val="baseline"/>
        </w:rPr>
        <w:t>de protecție integrală).</w:t>
      </w:r>
      <w:r>
        <w:rPr>
          <w:spacing w:val="1"/>
          <w:vertAlign w:val="baseline"/>
        </w:rPr>
        <w:t> </w:t>
      </w:r>
      <w:r>
        <w:rPr>
          <w:vertAlign w:val="baseline"/>
        </w:rPr>
        <w:t>În</w:t>
      </w:r>
      <w:r>
        <w:rPr>
          <w:spacing w:val="1"/>
          <w:vertAlign w:val="baseline"/>
        </w:rPr>
        <w:t> </w:t>
      </w:r>
      <w:r>
        <w:rPr>
          <w:vertAlign w:val="baseline"/>
        </w:rPr>
        <w:t>cazul</w:t>
      </w:r>
      <w:r>
        <w:rPr>
          <w:spacing w:val="1"/>
          <w:vertAlign w:val="baseline"/>
        </w:rPr>
        <w:t> </w:t>
      </w:r>
      <w:r>
        <w:rPr>
          <w:vertAlign w:val="baseline"/>
        </w:rPr>
        <w:t>în</w:t>
      </w:r>
      <w:r>
        <w:rPr>
          <w:spacing w:val="1"/>
          <w:vertAlign w:val="baseline"/>
        </w:rPr>
        <w:t> </w:t>
      </w:r>
      <w:r>
        <w:rPr>
          <w:vertAlign w:val="baseline"/>
        </w:rPr>
        <w:t>care fondul</w:t>
      </w:r>
      <w:r>
        <w:rPr>
          <w:spacing w:val="60"/>
          <w:vertAlign w:val="baseline"/>
        </w:rPr>
        <w:t> </w:t>
      </w:r>
      <w:r>
        <w:rPr>
          <w:vertAlign w:val="baseline"/>
        </w:rPr>
        <w:t>de producţie este</w:t>
      </w:r>
      <w:r>
        <w:rPr>
          <w:spacing w:val="1"/>
          <w:vertAlign w:val="baseline"/>
        </w:rPr>
        <w:t> </w:t>
      </w:r>
      <w:r>
        <w:rPr>
          <w:vertAlign w:val="baseline"/>
        </w:rPr>
        <w:t>afectat de tăierile accidentale, volumul provenit din acestea se va precompta fie din produsele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principale,</w:t>
      </w:r>
      <w:r>
        <w:rPr>
          <w:spacing w:val="-1"/>
          <w:vertAlign w:val="baseline"/>
        </w:rPr>
        <w:t> </w:t>
      </w:r>
      <w:r>
        <w:rPr>
          <w:vertAlign w:val="baseline"/>
        </w:rPr>
        <w:t>fie</w:t>
      </w:r>
      <w:r>
        <w:rPr>
          <w:spacing w:val="-2"/>
          <w:vertAlign w:val="baseline"/>
        </w:rPr>
        <w:t> </w:t>
      </w:r>
      <w:r>
        <w:rPr>
          <w:vertAlign w:val="baseline"/>
        </w:rPr>
        <w:t>secundare,</w:t>
      </w:r>
      <w:r>
        <w:rPr>
          <w:spacing w:val="2"/>
          <w:vertAlign w:val="baseline"/>
        </w:rPr>
        <w:t> </w:t>
      </w:r>
      <w:r>
        <w:rPr>
          <w:vertAlign w:val="baseline"/>
        </w:rPr>
        <w:t>în funcţie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vârsta</w:t>
      </w:r>
      <w:r>
        <w:rPr>
          <w:spacing w:val="-1"/>
          <w:vertAlign w:val="baseline"/>
        </w:rPr>
        <w:t> </w:t>
      </w:r>
      <w:r>
        <w:rPr>
          <w:vertAlign w:val="baseline"/>
        </w:rPr>
        <w:t>arboretului.</w:t>
      </w:r>
    </w:p>
    <w:p>
      <w:pPr>
        <w:pStyle w:val="BodyText"/>
        <w:ind w:left="1680"/>
        <w:jc w:val="both"/>
      </w:pPr>
      <w:r>
        <w:rPr/>
        <w:t>Pentru</w:t>
      </w:r>
      <w:r>
        <w:rPr>
          <w:spacing w:val="2"/>
        </w:rPr>
        <w:t> </w:t>
      </w:r>
      <w:r>
        <w:rPr/>
        <w:t>unitatea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producţie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fost</w:t>
      </w:r>
      <w:r>
        <w:rPr>
          <w:spacing w:val="3"/>
        </w:rPr>
        <w:t> </w:t>
      </w:r>
      <w:r>
        <w:rPr/>
        <w:t>elaborat</w:t>
      </w:r>
      <w:r>
        <w:rPr>
          <w:spacing w:val="4"/>
        </w:rPr>
        <w:t> </w:t>
      </w:r>
      <w:r>
        <w:rPr/>
        <w:t>planul</w:t>
      </w:r>
      <w:r>
        <w:rPr>
          <w:spacing w:val="3"/>
        </w:rPr>
        <w:t> </w:t>
      </w:r>
      <w:r>
        <w:rPr/>
        <w:t>decenal</w:t>
      </w:r>
      <w:r>
        <w:rPr>
          <w:spacing w:val="5"/>
        </w:rPr>
        <w:t> </w:t>
      </w:r>
      <w:r>
        <w:rPr/>
        <w:t>ce</w:t>
      </w:r>
      <w:r>
        <w:rPr>
          <w:spacing w:val="2"/>
        </w:rPr>
        <w:t> </w:t>
      </w:r>
      <w:r>
        <w:rPr/>
        <w:t>cuprinde</w:t>
      </w:r>
      <w:r>
        <w:rPr>
          <w:spacing w:val="3"/>
        </w:rPr>
        <w:t> </w:t>
      </w:r>
      <w:r>
        <w:rPr/>
        <w:t>arboretele</w:t>
      </w:r>
      <w:r>
        <w:rPr>
          <w:spacing w:val="2"/>
        </w:rPr>
        <w:t> </w:t>
      </w:r>
      <w:r>
        <w:rPr/>
        <w:t>din</w:t>
      </w:r>
      <w:r>
        <w:rPr>
          <w:spacing w:val="4"/>
        </w:rPr>
        <w:t> </w:t>
      </w:r>
      <w:r>
        <w:rPr/>
        <w:t>care</w:t>
      </w:r>
    </w:p>
    <w:p>
      <w:pPr>
        <w:pStyle w:val="BodyText"/>
        <w:jc w:val="both"/>
      </w:pPr>
      <w:r>
        <w:rPr/>
        <w:t>urmează</w:t>
      </w:r>
      <w:r>
        <w:rPr>
          <w:spacing w:val="-2"/>
        </w:rPr>
        <w:t> </w:t>
      </w:r>
      <w:r>
        <w:rPr/>
        <w:t>să</w:t>
      </w:r>
      <w:r>
        <w:rPr>
          <w:spacing w:val="-2"/>
        </w:rPr>
        <w:t> </w:t>
      </w:r>
      <w:r>
        <w:rPr/>
        <w:t>fie</w:t>
      </w:r>
      <w:r>
        <w:rPr>
          <w:spacing w:val="-1"/>
        </w:rPr>
        <w:t> </w:t>
      </w:r>
      <w:r>
        <w:rPr/>
        <w:t>recoltată</w:t>
      </w:r>
      <w:r>
        <w:rPr>
          <w:spacing w:val="-1"/>
        </w:rPr>
        <w:t> </w:t>
      </w:r>
      <w:r>
        <w:rPr/>
        <w:t>posibilitatea</w:t>
      </w:r>
      <w:r>
        <w:rPr>
          <w:spacing w:val="-2"/>
        </w:rPr>
        <w:t> </w:t>
      </w:r>
      <w:r>
        <w:rPr/>
        <w:t>anuală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masă</w:t>
      </w:r>
      <w:r>
        <w:rPr>
          <w:spacing w:val="-1"/>
        </w:rPr>
        <w:t> </w:t>
      </w:r>
      <w:r>
        <w:rPr/>
        <w:t>lemnoasă</w:t>
      </w:r>
      <w:r>
        <w:rPr>
          <w:spacing w:val="-2"/>
        </w:rPr>
        <w:t> </w:t>
      </w:r>
      <w:r>
        <w:rPr/>
        <w:t>astfel:</w:t>
      </w:r>
    </w:p>
    <w:p>
      <w:pPr>
        <w:pStyle w:val="ListParagraph"/>
        <w:numPr>
          <w:ilvl w:val="0"/>
          <w:numId w:val="14"/>
        </w:numPr>
        <w:tabs>
          <w:tab w:pos="1854" w:val="left" w:leader="none"/>
        </w:tabs>
        <w:spacing w:line="240" w:lineRule="auto" w:before="0" w:after="0"/>
        <w:ind w:left="1853" w:right="0" w:hanging="174"/>
        <w:jc w:val="both"/>
        <w:rPr>
          <w:sz w:val="24"/>
        </w:rPr>
      </w:pPr>
      <w:r>
        <w:rPr>
          <w:sz w:val="24"/>
        </w:rPr>
        <w:t>prin</w:t>
      </w:r>
      <w:r>
        <w:rPr>
          <w:spacing w:val="32"/>
          <w:sz w:val="24"/>
        </w:rPr>
        <w:t> </w:t>
      </w:r>
      <w:r>
        <w:rPr>
          <w:sz w:val="24"/>
        </w:rPr>
        <w:t>planul</w:t>
      </w:r>
      <w:r>
        <w:rPr>
          <w:spacing w:val="33"/>
          <w:sz w:val="24"/>
        </w:rPr>
        <w:t> </w:t>
      </w:r>
      <w:r>
        <w:rPr>
          <w:sz w:val="24"/>
        </w:rPr>
        <w:t>decenal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produse</w:t>
      </w:r>
      <w:r>
        <w:rPr>
          <w:spacing w:val="31"/>
          <w:sz w:val="24"/>
        </w:rPr>
        <w:t> </w:t>
      </w:r>
      <w:r>
        <w:rPr>
          <w:sz w:val="24"/>
        </w:rPr>
        <w:t>principale</w:t>
      </w:r>
      <w:r>
        <w:rPr>
          <w:spacing w:val="33"/>
          <w:sz w:val="24"/>
        </w:rPr>
        <w:t> </w:t>
      </w:r>
      <w:r>
        <w:rPr>
          <w:sz w:val="24"/>
        </w:rPr>
        <w:t>(masă</w:t>
      </w:r>
      <w:r>
        <w:rPr>
          <w:spacing w:val="32"/>
          <w:sz w:val="24"/>
        </w:rPr>
        <w:t> </w:t>
      </w:r>
      <w:r>
        <w:rPr>
          <w:sz w:val="24"/>
        </w:rPr>
        <w:t>lemnoasă</w:t>
      </w:r>
      <w:r>
        <w:rPr>
          <w:spacing w:val="31"/>
          <w:sz w:val="24"/>
        </w:rPr>
        <w:t> </w:t>
      </w:r>
      <w:r>
        <w:rPr>
          <w:sz w:val="24"/>
        </w:rPr>
        <w:t>rezultată</w:t>
      </w:r>
      <w:r>
        <w:rPr>
          <w:spacing w:val="31"/>
          <w:sz w:val="24"/>
        </w:rPr>
        <w:t> </w:t>
      </w:r>
      <w:r>
        <w:rPr>
          <w:sz w:val="24"/>
        </w:rPr>
        <w:t>în</w:t>
      </w:r>
      <w:r>
        <w:rPr>
          <w:spacing w:val="36"/>
          <w:sz w:val="24"/>
        </w:rPr>
        <w:t> </w:t>
      </w:r>
      <w:r>
        <w:rPr>
          <w:sz w:val="24"/>
        </w:rPr>
        <w:t>urma</w:t>
      </w:r>
      <w:r>
        <w:rPr>
          <w:spacing w:val="31"/>
          <w:sz w:val="24"/>
        </w:rPr>
        <w:t> </w:t>
      </w:r>
      <w:r>
        <w:rPr>
          <w:sz w:val="24"/>
        </w:rPr>
        <w:t>aplicării</w:t>
      </w:r>
    </w:p>
    <w:p>
      <w:pPr>
        <w:pStyle w:val="BodyText"/>
        <w:jc w:val="both"/>
      </w:pPr>
      <w:r>
        <w:rPr/>
        <w:t>tratamentelor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regenerare)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extrage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posibilitate anuală de</w:t>
      </w:r>
      <w:r>
        <w:rPr>
          <w:spacing w:val="-2"/>
        </w:rPr>
        <w:t> </w:t>
      </w:r>
      <w:r>
        <w:rPr/>
        <w:t>731 mc</w:t>
      </w:r>
      <w:r>
        <w:rPr>
          <w:spacing w:val="-2"/>
        </w:rPr>
        <w:t> </w:t>
      </w:r>
      <w:r>
        <w:rPr/>
        <w:t>/an (7311</w:t>
      </w:r>
      <w:r>
        <w:rPr>
          <w:spacing w:val="-1"/>
        </w:rPr>
        <w:t> </w:t>
      </w:r>
      <w:r>
        <w:rPr/>
        <w:t>m3/10 ani);</w:t>
      </w:r>
    </w:p>
    <w:p>
      <w:pPr>
        <w:pStyle w:val="ListParagraph"/>
        <w:numPr>
          <w:ilvl w:val="0"/>
          <w:numId w:val="14"/>
        </w:numPr>
        <w:tabs>
          <w:tab w:pos="1854" w:val="left" w:leader="none"/>
        </w:tabs>
        <w:spacing w:line="240" w:lineRule="auto" w:before="0" w:after="0"/>
        <w:ind w:left="960" w:right="1257" w:firstLine="719"/>
        <w:jc w:val="both"/>
        <w:rPr>
          <w:sz w:val="24"/>
        </w:rPr>
      </w:pPr>
      <w:r>
        <w:rPr>
          <w:sz w:val="24"/>
        </w:rPr>
        <w:t>prin planul decenal de produse secundare (masă lemnoasă rezultată în urma aplicării</w:t>
      </w:r>
      <w:r>
        <w:rPr>
          <w:spacing w:val="1"/>
          <w:sz w:val="24"/>
        </w:rPr>
        <w:t> </w:t>
      </w:r>
      <w:r>
        <w:rPr>
          <w:sz w:val="24"/>
        </w:rPr>
        <w:t>lucrărilor de îngrijire curăţiri + rărituri) se va extrage o posibilitate anuală de 53 m3 /an (528</w:t>
      </w:r>
      <w:r>
        <w:rPr>
          <w:spacing w:val="1"/>
          <w:sz w:val="24"/>
        </w:rPr>
        <w:t> </w:t>
      </w:r>
      <w:r>
        <w:rPr>
          <w:sz w:val="24"/>
        </w:rPr>
        <w:t>m3/10 ani);</w:t>
      </w:r>
    </w:p>
    <w:p>
      <w:pPr>
        <w:pStyle w:val="ListParagraph"/>
        <w:numPr>
          <w:ilvl w:val="0"/>
          <w:numId w:val="14"/>
        </w:numPr>
        <w:tabs>
          <w:tab w:pos="1820" w:val="left" w:leader="none"/>
        </w:tabs>
        <w:spacing w:line="240" w:lineRule="auto" w:before="0" w:after="0"/>
        <w:ind w:left="960" w:right="1257" w:firstLine="719"/>
        <w:jc w:val="both"/>
        <w:rPr>
          <w:sz w:val="24"/>
        </w:rPr>
      </w:pPr>
      <w:r>
        <w:rPr>
          <w:sz w:val="24"/>
        </w:rPr>
        <w:t>prin planul lucrărilor de conservare (masă lemnoasă rezultată în urma executării tăierilor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conservare) 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extrage</w:t>
      </w:r>
      <w:r>
        <w:rPr>
          <w:spacing w:val="-1"/>
          <w:sz w:val="24"/>
        </w:rPr>
        <w:t> </w:t>
      </w:r>
      <w:r>
        <w:rPr>
          <w:sz w:val="24"/>
        </w:rPr>
        <w:t>un volum de</w:t>
      </w:r>
      <w:r>
        <w:rPr>
          <w:spacing w:val="-1"/>
          <w:sz w:val="24"/>
        </w:rPr>
        <w:t> </w:t>
      </w:r>
      <w:r>
        <w:rPr>
          <w:sz w:val="24"/>
        </w:rPr>
        <w:t>masă</w:t>
      </w:r>
      <w:r>
        <w:rPr>
          <w:spacing w:val="-2"/>
          <w:sz w:val="24"/>
        </w:rPr>
        <w:t> </w:t>
      </w:r>
      <w:r>
        <w:rPr>
          <w:sz w:val="24"/>
        </w:rPr>
        <w:t>lemnoasă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259 mc</w:t>
      </w:r>
      <w:r>
        <w:rPr>
          <w:spacing w:val="-1"/>
          <w:sz w:val="24"/>
        </w:rPr>
        <w:t> </w:t>
      </w:r>
      <w:r>
        <w:rPr>
          <w:sz w:val="24"/>
        </w:rPr>
        <w:t>/an</w:t>
      </w:r>
      <w:r>
        <w:rPr>
          <w:spacing w:val="1"/>
          <w:sz w:val="24"/>
        </w:rPr>
        <w:t> </w:t>
      </w:r>
      <w:r>
        <w:rPr>
          <w:sz w:val="24"/>
        </w:rPr>
        <w:t>(2589 m3/10ani);</w:t>
      </w:r>
    </w:p>
    <w:p>
      <w:pPr>
        <w:pStyle w:val="ListParagraph"/>
        <w:numPr>
          <w:ilvl w:val="0"/>
          <w:numId w:val="14"/>
        </w:numPr>
        <w:tabs>
          <w:tab w:pos="1863" w:val="left" w:leader="none"/>
        </w:tabs>
        <w:spacing w:line="240" w:lineRule="auto" w:before="0" w:after="0"/>
        <w:ind w:left="960" w:right="1257" w:firstLine="719"/>
        <w:jc w:val="both"/>
        <w:rPr>
          <w:sz w:val="24"/>
        </w:rPr>
      </w:pPr>
      <w:r>
        <w:rPr>
          <w:sz w:val="24"/>
        </w:rPr>
        <w:t>prin tăieri de igienă se va extrage un volum de masă lemnoasă de 90 mc /an (895</w:t>
      </w:r>
      <w:r>
        <w:rPr>
          <w:spacing w:val="1"/>
          <w:sz w:val="24"/>
        </w:rPr>
        <w:t> </w:t>
      </w:r>
      <w:r>
        <w:rPr>
          <w:sz w:val="24"/>
        </w:rPr>
        <w:t>mc/10ani).</w:t>
      </w:r>
    </w:p>
    <w:p>
      <w:pPr>
        <w:pStyle w:val="BodyText"/>
        <w:spacing w:before="1"/>
        <w:ind w:right="1254" w:firstLine="719"/>
        <w:jc w:val="both"/>
      </w:pPr>
      <w:r>
        <w:rPr/>
        <w:t>Produsele principale rezultă în urma efectuării tăierilor de regenerare aplicate arboretelor</w:t>
      </w:r>
      <w:r>
        <w:rPr>
          <w:spacing w:val="1"/>
        </w:rPr>
        <w:t> </w:t>
      </w:r>
      <w:r>
        <w:rPr/>
        <w:t>ce au atins vârsta exploatabilităţii, potrivit tratamentelor silvice aplicate. Tratamentele fixate</w:t>
      </w:r>
      <w:r>
        <w:rPr>
          <w:spacing w:val="1"/>
        </w:rPr>
        <w:t> </w:t>
      </w:r>
      <w:r>
        <w:rPr/>
        <w:t>reprezintă principalele căi prin care arboretele pot fi dirijate spre structura optimă. Acestea sunt</w:t>
      </w:r>
      <w:r>
        <w:rPr>
          <w:spacing w:val="1"/>
        </w:rPr>
        <w:t> </w:t>
      </w:r>
      <w:r>
        <w:rPr/>
        <w:t>considerate ca un ansamblu de măsuri silvotehnice de regenerare, conducere, protecţie şi de</w:t>
      </w:r>
      <w:r>
        <w:rPr>
          <w:spacing w:val="1"/>
        </w:rPr>
        <w:t> </w:t>
      </w:r>
      <w:r>
        <w:rPr/>
        <w:t>exploatare, indicate a se aplica în sistem integrat de-a lungul existenţei arboretelor în scopul</w:t>
      </w:r>
      <w:r>
        <w:rPr>
          <w:spacing w:val="1"/>
        </w:rPr>
        <w:t> </w:t>
      </w:r>
      <w:r>
        <w:rPr/>
        <w:t>creerii celor mai bune condiţii ecologice şi structurale pentru ca pădurile să-şi poată îndeplini</w:t>
      </w:r>
      <w:r>
        <w:rPr>
          <w:spacing w:val="1"/>
        </w:rPr>
        <w:t> </w:t>
      </w:r>
      <w:r>
        <w:rPr/>
        <w:t>funcţiile</w:t>
      </w:r>
      <w:r>
        <w:rPr>
          <w:spacing w:val="-2"/>
        </w:rPr>
        <w:t> </w:t>
      </w:r>
      <w:r>
        <w:rPr/>
        <w:t>atribuite cu maximum de randament şi eficienţă.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spacing w:before="61" w:after="43"/>
        <w:ind w:left="7719" w:right="0" w:firstLine="0"/>
        <w:jc w:val="left"/>
        <w:rPr>
          <w:i/>
          <w:sz w:val="20"/>
        </w:rPr>
      </w:pPr>
      <w:r>
        <w:rPr>
          <w:i/>
          <w:sz w:val="20"/>
        </w:rPr>
        <w:t>Volumul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total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posibil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recoltat</w:t>
      </w:r>
    </w:p>
    <w:tbl>
      <w:tblPr>
        <w:tblW w:w="0" w:type="auto"/>
        <w:jc w:val="left"/>
        <w:tblInd w:w="9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766"/>
        <w:gridCol w:w="668"/>
        <w:gridCol w:w="594"/>
        <w:gridCol w:w="773"/>
        <w:gridCol w:w="670"/>
        <w:gridCol w:w="502"/>
        <w:gridCol w:w="505"/>
        <w:gridCol w:w="505"/>
        <w:gridCol w:w="503"/>
        <w:gridCol w:w="508"/>
        <w:gridCol w:w="506"/>
        <w:gridCol w:w="507"/>
        <w:gridCol w:w="506"/>
        <w:gridCol w:w="508"/>
        <w:gridCol w:w="501"/>
      </w:tblGrid>
      <w:tr>
        <w:trPr>
          <w:trHeight w:val="419" w:hRule="atLeast"/>
        </w:trPr>
        <w:tc>
          <w:tcPr>
            <w:tcW w:w="88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1"/>
              </w:rPr>
            </w:pPr>
          </w:p>
          <w:p>
            <w:pPr>
              <w:pStyle w:val="TableParagraph"/>
              <w:ind w:left="4" w:right="-15"/>
              <w:rPr>
                <w:sz w:val="20"/>
              </w:rPr>
            </w:pPr>
            <w:r>
              <w:rPr>
                <w:sz w:val="20"/>
              </w:rPr>
              <w:t>Specificări</w:t>
            </w:r>
          </w:p>
        </w:tc>
        <w:tc>
          <w:tcPr>
            <w:tcW w:w="7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109" w:right="33" w:hanging="51"/>
              <w:rPr>
                <w:sz w:val="20"/>
              </w:rPr>
            </w:pPr>
            <w:r>
              <w:rPr>
                <w:sz w:val="20"/>
              </w:rPr>
              <w:t>Amena-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jament</w:t>
            </w:r>
          </w:p>
        </w:tc>
        <w:tc>
          <w:tcPr>
            <w:tcW w:w="12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58"/>
              <w:rPr>
                <w:sz w:val="20"/>
              </w:rPr>
            </w:pPr>
            <w:r>
              <w:rPr>
                <w:sz w:val="20"/>
              </w:rPr>
              <w:t>Suprafaţa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[ha]</w:t>
            </w:r>
          </w:p>
        </w:tc>
        <w:tc>
          <w:tcPr>
            <w:tcW w:w="14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25"/>
              <w:rPr>
                <w:sz w:val="20"/>
              </w:rPr>
            </w:pPr>
            <w:r>
              <w:rPr>
                <w:sz w:val="20"/>
              </w:rPr>
              <w:t>Volum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[mc]</w:t>
            </w:r>
          </w:p>
        </w:tc>
        <w:tc>
          <w:tcPr>
            <w:tcW w:w="5051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37"/>
              <w:rPr>
                <w:sz w:val="20"/>
              </w:rPr>
            </w:pPr>
            <w:r>
              <w:rPr>
                <w:sz w:val="20"/>
              </w:rPr>
              <w:t>Posibilitatea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[mc]</w:t>
            </w:r>
          </w:p>
        </w:tc>
      </w:tr>
      <w:tr>
        <w:trPr>
          <w:trHeight w:val="292" w:hRule="atLeast"/>
        </w:trPr>
        <w:tc>
          <w:tcPr>
            <w:tcW w:w="8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4" w:right="31"/>
              <w:jc w:val="center"/>
              <w:rPr>
                <w:sz w:val="20"/>
              </w:rPr>
            </w:pPr>
            <w:r>
              <w:rPr>
                <w:sz w:val="20"/>
              </w:rPr>
              <w:t>Totală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5"/>
              <w:jc w:val="center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98" w:right="98"/>
              <w:jc w:val="center"/>
              <w:rPr>
                <w:sz w:val="20"/>
              </w:rPr>
            </w:pPr>
            <w:r>
              <w:rPr>
                <w:sz w:val="20"/>
              </w:rPr>
              <w:t>CE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5"/>
              <w:jc w:val="center"/>
              <w:rPr>
                <w:sz w:val="20"/>
              </w:rPr>
            </w:pPr>
            <w:r>
              <w:rPr>
                <w:sz w:val="20"/>
              </w:rPr>
              <w:t>DM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5" w:right="65"/>
              <w:jc w:val="center"/>
              <w:rPr>
                <w:sz w:val="20"/>
              </w:rPr>
            </w:pPr>
            <w:r>
              <w:rPr>
                <w:sz w:val="20"/>
              </w:rPr>
              <w:t>DR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DT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1" w:right="81"/>
              <w:jc w:val="center"/>
              <w:rPr>
                <w:sz w:val="20"/>
              </w:rPr>
            </w:pPr>
            <w:r>
              <w:rPr>
                <w:sz w:val="20"/>
              </w:rPr>
              <w:t>FA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1" w:right="79"/>
              <w:jc w:val="center"/>
              <w:rPr>
                <w:sz w:val="20"/>
              </w:rPr>
            </w:pPr>
            <w:r>
              <w:rPr>
                <w:sz w:val="20"/>
              </w:rPr>
              <w:t>ME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9" w:right="74"/>
              <w:jc w:val="center"/>
              <w:rPr>
                <w:sz w:val="20"/>
              </w:rPr>
            </w:pPr>
            <w:r>
              <w:rPr>
                <w:sz w:val="20"/>
              </w:rPr>
              <w:t>MO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5" w:right="81"/>
              <w:jc w:val="center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PIN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86" w:right="109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</w:tr>
      <w:tr>
        <w:trPr>
          <w:trHeight w:val="292" w:hRule="atLeast"/>
        </w:trPr>
        <w:tc>
          <w:tcPr>
            <w:tcW w:w="88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37" w:right="9" w:firstLine="76"/>
              <w:rPr>
                <w:sz w:val="20"/>
              </w:rPr>
            </w:pPr>
            <w:r>
              <w:rPr>
                <w:sz w:val="20"/>
              </w:rPr>
              <w:t>Produse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principale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Anterior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7255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723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8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1" w:right="16"/>
              <w:jc w:val="center"/>
              <w:rPr>
                <w:sz w:val="20"/>
              </w:rPr>
            </w:pPr>
            <w:r>
              <w:rPr>
                <w:sz w:val="20"/>
              </w:rPr>
              <w:t>Actual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48,01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7311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731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1" w:right="77"/>
              <w:jc w:val="center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88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0"/>
              <w:ind w:left="78"/>
              <w:rPr>
                <w:sz w:val="20"/>
              </w:rPr>
            </w:pPr>
            <w:r>
              <w:rPr>
                <w:sz w:val="20"/>
              </w:rPr>
              <w:t>Tăieri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4" w:right="-15"/>
              <w:rPr>
                <w:sz w:val="20"/>
              </w:rPr>
            </w:pPr>
            <w:r>
              <w:rPr>
                <w:sz w:val="20"/>
              </w:rPr>
              <w:t>conservare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Anterior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26,9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1001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8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21" w:right="16"/>
              <w:jc w:val="center"/>
              <w:rPr>
                <w:sz w:val="20"/>
              </w:rPr>
            </w:pPr>
            <w:r>
              <w:rPr>
                <w:sz w:val="20"/>
              </w:rPr>
              <w:t>Actual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62,07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6,21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2586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88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0"/>
              <w:ind w:left="37" w:right="9" w:firstLine="76"/>
              <w:rPr>
                <w:sz w:val="20"/>
              </w:rPr>
            </w:pPr>
            <w:r>
              <w:rPr>
                <w:sz w:val="20"/>
              </w:rPr>
              <w:t>Produse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secundare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Anterior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8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21" w:right="16"/>
              <w:jc w:val="center"/>
              <w:rPr>
                <w:sz w:val="20"/>
              </w:rPr>
            </w:pPr>
            <w:r>
              <w:rPr>
                <w:sz w:val="20"/>
              </w:rPr>
              <w:t>Actual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33,93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3,39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528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8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191" w:right="51" w:hanging="113"/>
              <w:rPr>
                <w:sz w:val="20"/>
              </w:rPr>
            </w:pPr>
            <w:r>
              <w:rPr>
                <w:sz w:val="20"/>
              </w:rPr>
              <w:t>Tăieri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igienă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Anterior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146,1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146,1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1258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8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1" w:right="16"/>
              <w:jc w:val="center"/>
              <w:rPr>
                <w:sz w:val="20"/>
              </w:rPr>
            </w:pPr>
            <w:r>
              <w:rPr>
                <w:sz w:val="20"/>
              </w:rPr>
              <w:t>Actual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36" w:right="31"/>
              <w:jc w:val="center"/>
              <w:rPr>
                <w:sz w:val="20"/>
              </w:rPr>
            </w:pPr>
            <w:r>
              <w:rPr>
                <w:sz w:val="20"/>
              </w:rPr>
              <w:t>102,18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102,18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88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43" w:right="114" w:firstLine="8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2" w:right="16"/>
              <w:jc w:val="center"/>
              <w:rPr>
                <w:sz w:val="20"/>
              </w:rPr>
            </w:pPr>
            <w:r>
              <w:rPr>
                <w:sz w:val="20"/>
              </w:rPr>
              <w:t>Anterior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6" w:right="29"/>
              <w:jc w:val="center"/>
              <w:rPr>
                <w:sz w:val="20"/>
              </w:rPr>
            </w:pPr>
            <w:r>
              <w:rPr>
                <w:sz w:val="20"/>
              </w:rPr>
              <w:t>219.4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153.5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10163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75" w:hRule="atLeast"/>
        </w:trPr>
        <w:tc>
          <w:tcPr>
            <w:tcW w:w="8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21" w:right="16"/>
              <w:jc w:val="center"/>
              <w:rPr>
                <w:sz w:val="20"/>
              </w:rPr>
            </w:pPr>
            <w:r>
              <w:rPr>
                <w:sz w:val="20"/>
              </w:rPr>
              <w:t>Actual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36" w:right="31"/>
              <w:jc w:val="center"/>
              <w:rPr>
                <w:sz w:val="20"/>
              </w:rPr>
            </w:pPr>
            <w:r>
              <w:rPr>
                <w:sz w:val="20"/>
              </w:rPr>
              <w:t>246.19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116.58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11320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1133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77" w:right="81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71" w:right="77"/>
              <w:jc w:val="center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59" w:right="70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67" w:right="81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9"/>
              <w:ind w:righ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>
      <w:pPr>
        <w:pStyle w:val="BodyText"/>
        <w:spacing w:before="3"/>
        <w:ind w:left="0"/>
        <w:rPr>
          <w:i/>
          <w:sz w:val="28"/>
        </w:rPr>
      </w:pPr>
    </w:p>
    <w:p>
      <w:pPr>
        <w:spacing w:before="0"/>
        <w:ind w:left="16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Concluzii</w:t>
      </w:r>
    </w:p>
    <w:p>
      <w:pPr>
        <w:pStyle w:val="BodyText"/>
        <w:spacing w:before="43"/>
        <w:ind w:right="1255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alegerea</w:t>
      </w:r>
      <w:r>
        <w:rPr>
          <w:spacing w:val="1"/>
        </w:rPr>
        <w:t> </w:t>
      </w:r>
      <w:r>
        <w:rPr/>
        <w:t>tratamentelor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avut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condiţiile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cerinţele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economice,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impun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fie</w:t>
      </w:r>
      <w:r>
        <w:rPr>
          <w:spacing w:val="1"/>
        </w:rPr>
        <w:t> </w:t>
      </w:r>
      <w:r>
        <w:rPr/>
        <w:t>conduse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structuri</w:t>
      </w:r>
      <w:r>
        <w:rPr>
          <w:spacing w:val="1"/>
        </w:rPr>
        <w:t> </w:t>
      </w:r>
      <w:r>
        <w:rPr/>
        <w:t>diversificate,</w:t>
      </w:r>
      <w:r>
        <w:rPr>
          <w:spacing w:val="1"/>
        </w:rPr>
        <w:t> </w:t>
      </w:r>
      <w:r>
        <w:rPr/>
        <w:t>amestecate, naturale sau de tip natural, capabile să îndeplinească funcţii multiple de producţie şi</w:t>
      </w:r>
      <w:r>
        <w:rPr>
          <w:spacing w:val="1"/>
        </w:rPr>
        <w:t> </w:t>
      </w:r>
      <w:r>
        <w:rPr/>
        <w:t>protecţie. Alegerea tratamentelor s-a făcut în raport cu tipurile de categorii funcţionale. În raport</w:t>
      </w:r>
      <w:r>
        <w:rPr>
          <w:spacing w:val="1"/>
        </w:rPr>
        <w:t> </w:t>
      </w:r>
      <w:r>
        <w:rPr/>
        <w:t>de condiţiile de regenerare şi de structurile urmărite, în amenajamentul silvic supus discuței au</w:t>
      </w:r>
      <w:r>
        <w:rPr>
          <w:spacing w:val="1"/>
        </w:rPr>
        <w:t> </w:t>
      </w:r>
      <w:r>
        <w:rPr/>
        <w:t>adoptat</w:t>
      </w:r>
      <w:r>
        <w:rPr>
          <w:spacing w:val="-1"/>
        </w:rPr>
        <w:t> </w:t>
      </w:r>
      <w:r>
        <w:rPr/>
        <w:t>următoarele tratamente:</w:t>
      </w:r>
    </w:p>
    <w:p>
      <w:pPr>
        <w:pStyle w:val="BodyText"/>
        <w:spacing w:before="1"/>
        <w:ind w:right="1257" w:firstLine="719"/>
        <w:jc w:val="both"/>
      </w:pPr>
      <w:r>
        <w:rPr/>
        <w:t>Tratamentul tăierilor progresive face parte din grupa tratamentelor cu tăieri repetate,</w:t>
      </w:r>
      <w:r>
        <w:rPr>
          <w:spacing w:val="1"/>
        </w:rPr>
        <w:t> </w:t>
      </w:r>
      <w:r>
        <w:rPr/>
        <w:t>localizate, la care regenerarea se realizează sub masiv. Caracteristica principală a tratamentului o</w:t>
      </w:r>
      <w:r>
        <w:rPr>
          <w:spacing w:val="1"/>
        </w:rPr>
        <w:t> </w:t>
      </w:r>
      <w:r>
        <w:rPr/>
        <w:t>constituie declanşarea procesului de regenerare cu ocazia primelor tăieri, într-un număr variabil</w:t>
      </w:r>
      <w:r>
        <w:rPr>
          <w:spacing w:val="1"/>
        </w:rPr>
        <w:t> </w:t>
      </w:r>
      <w:r>
        <w:rPr/>
        <w:t>de puncte de pe suprafaţa arboretului, care constituie aşa numitele "ochiuri de regenerare". La</w:t>
      </w:r>
      <w:r>
        <w:rPr>
          <w:spacing w:val="1"/>
        </w:rPr>
        <w:t> </w:t>
      </w:r>
      <w:r>
        <w:rPr/>
        <w:t>aplicarea acestui tratament se ţine seama de repartizarea, mărimea, forma şi numărul ochiurilor,</w:t>
      </w:r>
      <w:r>
        <w:rPr>
          <w:spacing w:val="1"/>
        </w:rPr>
        <w:t> </w:t>
      </w:r>
      <w:r>
        <w:rPr/>
        <w:t>precum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intensitatea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ritmul</w:t>
      </w:r>
      <w:r>
        <w:rPr>
          <w:spacing w:val="-1"/>
        </w:rPr>
        <w:t> </w:t>
      </w:r>
      <w:r>
        <w:rPr/>
        <w:t>tăierilor în</w:t>
      </w:r>
      <w:r>
        <w:rPr>
          <w:spacing w:val="-1"/>
        </w:rPr>
        <w:t> </w:t>
      </w:r>
      <w:r>
        <w:rPr/>
        <w:t>raport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evoluţia</w:t>
      </w:r>
      <w:r>
        <w:rPr>
          <w:spacing w:val="-1"/>
        </w:rPr>
        <w:t> </w:t>
      </w:r>
      <w:r>
        <w:rPr/>
        <w:t>procesului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regenerare.</w:t>
      </w:r>
    </w:p>
    <w:p>
      <w:pPr>
        <w:pStyle w:val="BodyText"/>
        <w:spacing w:line="276" w:lineRule="auto"/>
        <w:ind w:right="1256" w:firstLine="659"/>
        <w:jc w:val="both"/>
      </w:pPr>
      <w:r>
        <w:rPr/>
        <w:t>Lucrările speciale de conservare reprezintă un ansamblu de măsuri prin care se urmăreşte</w:t>
      </w:r>
      <w:r>
        <w:rPr>
          <w:spacing w:val="1"/>
        </w:rPr>
        <w:t> </w:t>
      </w:r>
      <w:r>
        <w:rPr/>
        <w:t>menţinerea şi îmbunătăţirea stării fitosanitare a arboretelor, asigurarea permanenţei pădurii şi</w:t>
      </w:r>
      <w:r>
        <w:rPr>
          <w:spacing w:val="1"/>
        </w:rPr>
        <w:t> </w:t>
      </w:r>
      <w:r>
        <w:rPr/>
        <w:t>îmbunătăţirea</w:t>
      </w:r>
      <w:r>
        <w:rPr>
          <w:spacing w:val="1"/>
        </w:rPr>
        <w:t> </w:t>
      </w:r>
      <w:r>
        <w:rPr/>
        <w:t>continuă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exercitării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funcţiilor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protecţie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le-au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atribuite,</w:t>
      </w:r>
      <w:r>
        <w:rPr>
          <w:spacing w:val="-1"/>
        </w:rPr>
        <w:t> </w:t>
      </w:r>
      <w:r>
        <w:rPr/>
        <w:t>prin:</w:t>
      </w:r>
    </w:p>
    <w:p>
      <w:pPr>
        <w:pStyle w:val="ListParagraph"/>
        <w:numPr>
          <w:ilvl w:val="0"/>
          <w:numId w:val="15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efectuarea</w:t>
      </w:r>
      <w:r>
        <w:rPr>
          <w:spacing w:val="-3"/>
          <w:sz w:val="24"/>
        </w:rPr>
        <w:t> </w:t>
      </w:r>
      <w:r>
        <w:rPr>
          <w:sz w:val="24"/>
        </w:rPr>
        <w:t>lucrărilor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igienizare;</w:t>
      </w:r>
    </w:p>
    <w:p>
      <w:pPr>
        <w:pStyle w:val="ListParagraph"/>
        <w:numPr>
          <w:ilvl w:val="0"/>
          <w:numId w:val="15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extragerea</w:t>
      </w:r>
      <w:r>
        <w:rPr>
          <w:spacing w:val="-3"/>
          <w:sz w:val="24"/>
        </w:rPr>
        <w:t> </w:t>
      </w:r>
      <w:r>
        <w:rPr>
          <w:sz w:val="24"/>
        </w:rPr>
        <w:t>arborilor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calitate</w:t>
      </w:r>
      <w:r>
        <w:rPr>
          <w:spacing w:val="-2"/>
          <w:sz w:val="24"/>
        </w:rPr>
        <w:t> </w:t>
      </w:r>
      <w:r>
        <w:rPr>
          <w:sz w:val="24"/>
        </w:rPr>
        <w:t>scăzută;</w:t>
      </w:r>
    </w:p>
    <w:p>
      <w:pPr>
        <w:pStyle w:val="ListParagraph"/>
        <w:numPr>
          <w:ilvl w:val="0"/>
          <w:numId w:val="15"/>
        </w:numPr>
        <w:tabs>
          <w:tab w:pos="1134" w:val="left" w:leader="none"/>
        </w:tabs>
        <w:spacing w:line="276" w:lineRule="auto" w:before="42" w:after="0"/>
        <w:ind w:left="960" w:right="1267" w:firstLine="0"/>
        <w:jc w:val="left"/>
        <w:rPr>
          <w:sz w:val="24"/>
        </w:rPr>
      </w:pPr>
      <w:r>
        <w:rPr>
          <w:sz w:val="24"/>
        </w:rPr>
        <w:t>crearea</w:t>
      </w:r>
      <w:r>
        <w:rPr>
          <w:spacing w:val="32"/>
          <w:sz w:val="24"/>
        </w:rPr>
        <w:t> </w:t>
      </w:r>
      <w:r>
        <w:rPr>
          <w:sz w:val="24"/>
        </w:rPr>
        <w:t>condiţiilor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dezvoltare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seminţişurilor</w:t>
      </w:r>
      <w:r>
        <w:rPr>
          <w:spacing w:val="31"/>
          <w:sz w:val="24"/>
        </w:rPr>
        <w:t> </w:t>
      </w:r>
      <w:r>
        <w:rPr>
          <w:sz w:val="24"/>
        </w:rPr>
        <w:t>existente</w:t>
      </w:r>
      <w:r>
        <w:rPr>
          <w:spacing w:val="34"/>
          <w:sz w:val="24"/>
        </w:rPr>
        <w:t> </w:t>
      </w:r>
      <w:r>
        <w:rPr>
          <w:sz w:val="24"/>
        </w:rPr>
        <w:t>sau</w:t>
      </w:r>
      <w:r>
        <w:rPr>
          <w:spacing w:val="33"/>
          <w:sz w:val="24"/>
        </w:rPr>
        <w:t> </w:t>
      </w:r>
      <w:r>
        <w:rPr>
          <w:sz w:val="24"/>
        </w:rPr>
        <w:t>care</w:t>
      </w:r>
      <w:r>
        <w:rPr>
          <w:spacing w:val="31"/>
          <w:sz w:val="24"/>
        </w:rPr>
        <w:t> </w:t>
      </w:r>
      <w:r>
        <w:rPr>
          <w:sz w:val="24"/>
        </w:rPr>
        <w:t>se</w:t>
      </w:r>
      <w:r>
        <w:rPr>
          <w:spacing w:val="35"/>
          <w:sz w:val="24"/>
        </w:rPr>
        <w:t> </w:t>
      </w:r>
      <w:r>
        <w:rPr>
          <w:sz w:val="24"/>
        </w:rPr>
        <w:t>vor</w:t>
      </w:r>
      <w:r>
        <w:rPr>
          <w:spacing w:val="31"/>
          <w:sz w:val="24"/>
        </w:rPr>
        <w:t> </w:t>
      </w:r>
      <w:r>
        <w:rPr>
          <w:sz w:val="24"/>
        </w:rPr>
        <w:t>instala</w:t>
      </w:r>
      <w:r>
        <w:rPr>
          <w:spacing w:val="30"/>
          <w:sz w:val="24"/>
        </w:rPr>
        <w:t> </w:t>
      </w:r>
      <w:r>
        <w:rPr>
          <w:sz w:val="24"/>
        </w:rPr>
        <w:t>în</w:t>
      </w:r>
      <w:r>
        <w:rPr>
          <w:spacing w:val="32"/>
          <w:sz w:val="24"/>
        </w:rPr>
        <w:t> </w:t>
      </w:r>
      <w:r>
        <w:rPr>
          <w:sz w:val="24"/>
        </w:rPr>
        <w:t>diferite</w:t>
      </w:r>
      <w:r>
        <w:rPr>
          <w:spacing w:val="-57"/>
          <w:sz w:val="24"/>
        </w:rPr>
        <w:t> </w:t>
      </w:r>
      <w:r>
        <w:rPr>
          <w:sz w:val="24"/>
        </w:rPr>
        <w:t>puncte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intervenţie.</w:t>
      </w:r>
    </w:p>
    <w:p>
      <w:pPr>
        <w:pStyle w:val="BodyText"/>
        <w:spacing w:line="276" w:lineRule="auto"/>
        <w:ind w:right="1261" w:firstLine="599"/>
        <w:jc w:val="both"/>
      </w:pPr>
      <w:r>
        <w:rPr/>
        <w:t>Produsele</w:t>
      </w:r>
      <w:r>
        <w:rPr>
          <w:spacing w:val="1"/>
        </w:rPr>
        <w:t> </w:t>
      </w:r>
      <w:r>
        <w:rPr/>
        <w:t>secundare</w:t>
      </w:r>
      <w:r>
        <w:rPr>
          <w:spacing w:val="1"/>
        </w:rPr>
        <w:t> </w:t>
      </w:r>
      <w:r>
        <w:rPr/>
        <w:t>rezultă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urma</w:t>
      </w:r>
      <w:r>
        <w:rPr>
          <w:spacing w:val="1"/>
        </w:rPr>
        <w:t> </w:t>
      </w:r>
      <w:r>
        <w:rPr/>
        <w:t>efectuării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îngrijire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conducere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(curăţiri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rărituri).</w:t>
      </w:r>
      <w:r>
        <w:rPr>
          <w:spacing w:val="1"/>
        </w:rPr>
        <w:t> </w:t>
      </w:r>
      <w:r>
        <w:rPr/>
        <w:t>Scopul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îngrijire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conducere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planificate de amenajament este acela de a favoriza formarea de structuri optime arboretelor sub</w:t>
      </w:r>
      <w:r>
        <w:rPr>
          <w:spacing w:val="1"/>
        </w:rPr>
        <w:t> </w:t>
      </w:r>
      <w:r>
        <w:rPr/>
        <w:t>raport ecologic şi genetic în vederea creşterii eficacităţii funcţionale multiple a pădurilor, atât în</w:t>
      </w:r>
      <w:r>
        <w:rPr>
          <w:spacing w:val="1"/>
        </w:rPr>
        <w:t> </w:t>
      </w:r>
      <w:r>
        <w:rPr/>
        <w:t>ceea ce priveşte efectele de protecţie cât şi de producţie lemnoasă şi nelemnoasă. Posibilitatea de</w:t>
      </w:r>
      <w:r>
        <w:rPr>
          <w:spacing w:val="1"/>
        </w:rPr>
        <w:t> </w:t>
      </w:r>
      <w:r>
        <w:rPr/>
        <w:t>produse</w:t>
      </w:r>
      <w:r>
        <w:rPr>
          <w:spacing w:val="-3"/>
        </w:rPr>
        <w:t> </w:t>
      </w:r>
      <w:r>
        <w:rPr/>
        <w:t>secundare</w:t>
      </w:r>
      <w:r>
        <w:rPr>
          <w:spacing w:val="-1"/>
        </w:rPr>
        <w:t> </w:t>
      </w:r>
      <w:r>
        <w:rPr/>
        <w:t>repartizată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natură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lucrări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specii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prezentată</w:t>
      </w:r>
      <w:r>
        <w:rPr>
          <w:spacing w:val="-2"/>
        </w:rPr>
        <w:t> </w:t>
      </w:r>
      <w:r>
        <w:rPr/>
        <w:t>grafic</w:t>
      </w:r>
      <w:r>
        <w:rPr>
          <w:spacing w:val="-3"/>
        </w:rPr>
        <w:t> </w:t>
      </w:r>
      <w:r>
        <w:rPr/>
        <w:t>şi</w:t>
      </w:r>
      <w:r>
        <w:rPr>
          <w:spacing w:val="-2"/>
        </w:rPr>
        <w:t> </w:t>
      </w:r>
      <w:r>
        <w:rPr/>
        <w:t>tabelar</w:t>
      </w:r>
      <w:r>
        <w:rPr>
          <w:spacing w:val="-1"/>
        </w:rPr>
        <w:t> </w:t>
      </w:r>
      <w:r>
        <w:rPr/>
        <w:t>astfel:</w:t>
      </w:r>
    </w:p>
    <w:p>
      <w:pPr>
        <w:spacing w:after="0" w:line="276" w:lineRule="auto"/>
        <w:jc w:val="both"/>
        <w:sectPr>
          <w:pgSz w:w="12240" w:h="15840"/>
          <w:pgMar w:header="0" w:footer="505" w:top="1380" w:bottom="780" w:left="480" w:right="180"/>
        </w:sectPr>
      </w:pPr>
    </w:p>
    <w:p>
      <w:pPr>
        <w:pStyle w:val="BodyText"/>
        <w:spacing w:line="276" w:lineRule="auto" w:before="79"/>
        <w:ind w:right="1260" w:firstLine="659"/>
        <w:jc w:val="both"/>
      </w:pPr>
      <w:r>
        <w:rPr/>
        <w:t>În legătură cu aplicarea lucrărilor de îngrijire şi conducere a arboretelor prevăzute în</w:t>
      </w:r>
      <w:r>
        <w:rPr>
          <w:spacing w:val="1"/>
        </w:rPr>
        <w:t> </w:t>
      </w:r>
      <w:r>
        <w:rPr/>
        <w:t>amenajament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fac</w:t>
      </w:r>
      <w:r>
        <w:rPr>
          <w:spacing w:val="-1"/>
        </w:rPr>
        <w:t> </w:t>
      </w:r>
      <w:r>
        <w:rPr/>
        <w:t>următoarele precizări: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75" w:lineRule="exact" w:before="0" w:after="0"/>
        <w:ind w:left="1102" w:right="0" w:hanging="143"/>
        <w:jc w:val="both"/>
        <w:rPr>
          <w:sz w:val="24"/>
        </w:rPr>
      </w:pPr>
      <w:r>
        <w:rPr>
          <w:sz w:val="24"/>
        </w:rPr>
        <w:t>suprafeţele</w:t>
      </w:r>
      <w:r>
        <w:rPr>
          <w:spacing w:val="-1"/>
          <w:sz w:val="24"/>
        </w:rPr>
        <w:t> </w:t>
      </w:r>
      <w:r>
        <w:rPr>
          <w:sz w:val="24"/>
        </w:rPr>
        <w:t>de parcurs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lucrări</w:t>
      </w:r>
      <w:r>
        <w:rPr>
          <w:spacing w:val="-1"/>
          <w:sz w:val="24"/>
        </w:rPr>
        <w:t> </w:t>
      </w:r>
      <w:r>
        <w:rPr>
          <w:sz w:val="24"/>
        </w:rPr>
        <w:t>de îngrijire</w:t>
      </w:r>
      <w:r>
        <w:rPr>
          <w:spacing w:val="1"/>
          <w:sz w:val="24"/>
        </w:rPr>
        <w:t> </w:t>
      </w:r>
      <w:r>
        <w:rPr>
          <w:sz w:val="24"/>
        </w:rPr>
        <w:t>a arboretelor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volumele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extras corespunzătoare</w:t>
      </w:r>
    </w:p>
    <w:p>
      <w:pPr>
        <w:pStyle w:val="BodyText"/>
        <w:spacing w:before="43"/>
        <w:jc w:val="both"/>
      </w:pPr>
      <w:r>
        <w:rPr/>
        <w:t>acestora,</w:t>
      </w:r>
      <w:r>
        <w:rPr>
          <w:spacing w:val="-2"/>
        </w:rPr>
        <w:t> </w:t>
      </w:r>
      <w:r>
        <w:rPr/>
        <w:t>planificate</w:t>
      </w:r>
      <w:r>
        <w:rPr>
          <w:spacing w:val="-2"/>
        </w:rPr>
        <w:t> </w:t>
      </w:r>
      <w:r>
        <w:rPr/>
        <w:t>prin amenajament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caracter</w:t>
      </w:r>
      <w:r>
        <w:rPr>
          <w:spacing w:val="-3"/>
        </w:rPr>
        <w:t> </w:t>
      </w:r>
      <w:r>
        <w:rPr/>
        <w:t>orientativ;</w:t>
      </w:r>
    </w:p>
    <w:p>
      <w:pPr>
        <w:pStyle w:val="ListParagraph"/>
        <w:numPr>
          <w:ilvl w:val="0"/>
          <w:numId w:val="15"/>
        </w:numPr>
        <w:tabs>
          <w:tab w:pos="1107" w:val="left" w:leader="none"/>
        </w:tabs>
        <w:spacing w:line="276" w:lineRule="auto" w:before="41" w:after="0"/>
        <w:ind w:left="960" w:right="1266" w:firstLine="0"/>
        <w:jc w:val="both"/>
        <w:rPr>
          <w:sz w:val="24"/>
        </w:rPr>
      </w:pPr>
      <w:r>
        <w:rPr>
          <w:sz w:val="24"/>
        </w:rPr>
        <w:t>organul de execuţie va analiza situaţia concretă a fiecărui arboret şi în raport de această analiză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stabili suprafaţa de</w:t>
      </w:r>
      <w:r>
        <w:rPr>
          <w:spacing w:val="-1"/>
          <w:sz w:val="24"/>
        </w:rPr>
        <w:t> </w:t>
      </w:r>
      <w:r>
        <w:rPr>
          <w:sz w:val="24"/>
        </w:rPr>
        <w:t>parcurs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volumul de</w:t>
      </w:r>
      <w:r>
        <w:rPr>
          <w:spacing w:val="-1"/>
          <w:sz w:val="24"/>
        </w:rPr>
        <w:t> </w:t>
      </w:r>
      <w:r>
        <w:rPr>
          <w:sz w:val="24"/>
        </w:rPr>
        <w:t>extras</w:t>
      </w:r>
      <w:r>
        <w:rPr>
          <w:spacing w:val="-1"/>
          <w:sz w:val="24"/>
        </w:rPr>
        <w:t> </w:t>
      </w:r>
      <w:r>
        <w:rPr>
          <w:sz w:val="24"/>
        </w:rPr>
        <w:t>anual;</w:t>
      </w:r>
    </w:p>
    <w:p>
      <w:pPr>
        <w:pStyle w:val="ListParagraph"/>
        <w:numPr>
          <w:ilvl w:val="0"/>
          <w:numId w:val="15"/>
        </w:numPr>
        <w:tabs>
          <w:tab w:pos="1179" w:val="left" w:leader="none"/>
        </w:tabs>
        <w:spacing w:line="278" w:lineRule="auto" w:before="0" w:after="0"/>
        <w:ind w:left="960" w:right="1260" w:firstLine="0"/>
        <w:jc w:val="both"/>
        <w:rPr>
          <w:sz w:val="24"/>
        </w:rPr>
      </w:pPr>
      <w:r>
        <w:rPr>
          <w:sz w:val="24"/>
        </w:rPr>
        <w:t>pot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parcurse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lucrări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îngrijire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alte</w:t>
      </w:r>
      <w:r>
        <w:rPr>
          <w:spacing w:val="1"/>
          <w:sz w:val="24"/>
        </w:rPr>
        <w:t> </w:t>
      </w:r>
      <w:r>
        <w:rPr>
          <w:sz w:val="24"/>
        </w:rPr>
        <w:t>arborete</w:t>
      </w:r>
      <w:r>
        <w:rPr>
          <w:spacing w:val="1"/>
          <w:sz w:val="24"/>
        </w:rPr>
        <w:t> </w:t>
      </w:r>
      <w:r>
        <w:rPr>
          <w:sz w:val="24"/>
        </w:rPr>
        <w:t>decât</w:t>
      </w:r>
      <w:r>
        <w:rPr>
          <w:spacing w:val="1"/>
          <w:sz w:val="24"/>
        </w:rPr>
        <w:t> </w:t>
      </w:r>
      <w:r>
        <w:rPr>
          <w:sz w:val="24"/>
        </w:rPr>
        <w:t>cele</w:t>
      </w:r>
      <w:r>
        <w:rPr>
          <w:spacing w:val="1"/>
          <w:sz w:val="24"/>
        </w:rPr>
        <w:t> </w:t>
      </w:r>
      <w:r>
        <w:rPr>
          <w:sz w:val="24"/>
        </w:rPr>
        <w:t>prevăzute</w:t>
      </w:r>
      <w:r>
        <w:rPr>
          <w:spacing w:val="1"/>
          <w:sz w:val="24"/>
        </w:rPr>
        <w:t> </w:t>
      </w:r>
      <w:r>
        <w:rPr>
          <w:sz w:val="24"/>
        </w:rPr>
        <w:t>iniţial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amenajament,</w:t>
      </w:r>
      <w:r>
        <w:rPr>
          <w:spacing w:val="-1"/>
          <w:sz w:val="24"/>
        </w:rPr>
        <w:t> </w:t>
      </w:r>
      <w:r>
        <w:rPr>
          <w:sz w:val="24"/>
        </w:rPr>
        <w:t>dacă acestea</w:t>
      </w:r>
      <w:r>
        <w:rPr>
          <w:spacing w:val="-2"/>
          <w:sz w:val="24"/>
        </w:rPr>
        <w:t> </w:t>
      </w:r>
      <w:r>
        <w:rPr>
          <w:sz w:val="24"/>
        </w:rPr>
        <w:t>îndeplinesc condiţiile</w:t>
      </w:r>
      <w:r>
        <w:rPr>
          <w:spacing w:val="-1"/>
          <w:sz w:val="24"/>
        </w:rPr>
        <w:t> </w:t>
      </w:r>
      <w:r>
        <w:rPr>
          <w:sz w:val="24"/>
        </w:rPr>
        <w:t>necesare</w:t>
      </w:r>
      <w:r>
        <w:rPr>
          <w:spacing w:val="-1"/>
          <w:sz w:val="24"/>
        </w:rPr>
        <w:t> </w:t>
      </w:r>
      <w:r>
        <w:rPr>
          <w:sz w:val="24"/>
        </w:rPr>
        <w:t>aplicării</w:t>
      </w:r>
      <w:r>
        <w:rPr>
          <w:spacing w:val="-1"/>
          <w:sz w:val="24"/>
        </w:rPr>
        <w:t> </w:t>
      </w:r>
      <w:r>
        <w:rPr>
          <w:sz w:val="24"/>
        </w:rPr>
        <w:t>lucrărilor</w:t>
      </w:r>
      <w:r>
        <w:rPr>
          <w:spacing w:val="-1"/>
          <w:sz w:val="24"/>
        </w:rPr>
        <w:t> </w:t>
      </w:r>
      <w:r>
        <w:rPr>
          <w:sz w:val="24"/>
        </w:rPr>
        <w:t>respective;</w:t>
      </w:r>
    </w:p>
    <w:p>
      <w:pPr>
        <w:pStyle w:val="ListParagraph"/>
        <w:numPr>
          <w:ilvl w:val="0"/>
          <w:numId w:val="15"/>
        </w:numPr>
        <w:tabs>
          <w:tab w:pos="1124" w:val="left" w:leader="none"/>
        </w:tabs>
        <w:spacing w:line="276" w:lineRule="auto" w:before="0" w:after="0"/>
        <w:ind w:left="960" w:right="1264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executarea</w:t>
      </w:r>
      <w:r>
        <w:rPr>
          <w:spacing w:val="24"/>
          <w:sz w:val="24"/>
        </w:rPr>
        <w:t> </w:t>
      </w:r>
      <w:r>
        <w:rPr>
          <w:sz w:val="24"/>
        </w:rPr>
        <w:t>lucrărilor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îngrijire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arboretelor,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2"/>
          <w:sz w:val="24"/>
        </w:rPr>
        <w:t> </w:t>
      </w:r>
      <w:r>
        <w:rPr>
          <w:sz w:val="24"/>
        </w:rPr>
        <w:t>atenţie</w:t>
      </w:r>
      <w:r>
        <w:rPr>
          <w:spacing w:val="24"/>
          <w:sz w:val="24"/>
        </w:rPr>
        <w:t> </w:t>
      </w:r>
      <w:r>
        <w:rPr>
          <w:sz w:val="24"/>
        </w:rPr>
        <w:t>deosebită</w:t>
      </w:r>
      <w:r>
        <w:rPr>
          <w:spacing w:val="25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va</w:t>
      </w:r>
      <w:r>
        <w:rPr>
          <w:spacing w:val="21"/>
          <w:sz w:val="24"/>
        </w:rPr>
        <w:t> </w:t>
      </w:r>
      <w:r>
        <w:rPr>
          <w:sz w:val="24"/>
        </w:rPr>
        <w:t>acorda</w:t>
      </w:r>
      <w:r>
        <w:rPr>
          <w:spacing w:val="23"/>
          <w:sz w:val="24"/>
        </w:rPr>
        <w:t> </w:t>
      </w:r>
      <w:r>
        <w:rPr>
          <w:sz w:val="24"/>
        </w:rPr>
        <w:t>arboretelor</w:t>
      </w:r>
      <w:r>
        <w:rPr>
          <w:spacing w:val="-57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prima</w:t>
      </w:r>
      <w:r>
        <w:rPr>
          <w:spacing w:val="1"/>
          <w:sz w:val="24"/>
        </w:rPr>
        <w:t> </w:t>
      </w:r>
      <w:r>
        <w:rPr>
          <w:sz w:val="24"/>
        </w:rPr>
        <w:t>clasă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vârstă,</w:t>
      </w:r>
      <w:r>
        <w:rPr>
          <w:spacing w:val="1"/>
          <w:sz w:val="24"/>
        </w:rPr>
        <w:t> </w:t>
      </w:r>
      <w:r>
        <w:rPr>
          <w:sz w:val="24"/>
        </w:rPr>
        <w:t>respectiv</w:t>
      </w:r>
      <w:r>
        <w:rPr>
          <w:spacing w:val="1"/>
          <w:sz w:val="24"/>
        </w:rPr>
        <w:t> </w:t>
      </w:r>
      <w:r>
        <w:rPr>
          <w:sz w:val="24"/>
        </w:rPr>
        <w:t>curăţirilor,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executarea</w:t>
      </w:r>
      <w:r>
        <w:rPr>
          <w:spacing w:val="1"/>
          <w:sz w:val="24"/>
        </w:rPr>
        <w:t> </w:t>
      </w:r>
      <w:r>
        <w:rPr>
          <w:sz w:val="24"/>
        </w:rPr>
        <w:t>lor</w:t>
      </w:r>
      <w:r>
        <w:rPr>
          <w:spacing w:val="1"/>
          <w:sz w:val="24"/>
        </w:rPr>
        <w:t> </w:t>
      </w:r>
      <w:r>
        <w:rPr>
          <w:sz w:val="24"/>
        </w:rPr>
        <w:t>depinzând</w:t>
      </w:r>
      <w:r>
        <w:rPr>
          <w:spacing w:val="1"/>
          <w:sz w:val="24"/>
        </w:rPr>
        <w:t> </w:t>
      </w:r>
      <w:r>
        <w:rPr>
          <w:sz w:val="24"/>
        </w:rPr>
        <w:t>stabilitatea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eficacitatea funcţională a viitoarelor păduri. Aceste lucrări se vor executa indiferent de eficienţa</w:t>
      </w:r>
      <w:r>
        <w:rPr>
          <w:spacing w:val="1"/>
          <w:sz w:val="24"/>
        </w:rPr>
        <w:t> </w:t>
      </w:r>
      <w:r>
        <w:rPr>
          <w:sz w:val="24"/>
        </w:rPr>
        <w:t>economică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moment;</w:t>
      </w:r>
    </w:p>
    <w:p>
      <w:pPr>
        <w:pStyle w:val="ListParagraph"/>
        <w:numPr>
          <w:ilvl w:val="0"/>
          <w:numId w:val="15"/>
        </w:numPr>
        <w:tabs>
          <w:tab w:pos="1117" w:val="left" w:leader="none"/>
        </w:tabs>
        <w:spacing w:line="276" w:lineRule="auto" w:before="0" w:after="0"/>
        <w:ind w:left="960" w:right="1260" w:firstLine="0"/>
        <w:jc w:val="both"/>
        <w:rPr>
          <w:sz w:val="24"/>
        </w:rPr>
      </w:pPr>
      <w:r>
        <w:rPr>
          <w:sz w:val="24"/>
        </w:rPr>
        <w:t>cu</w:t>
      </w:r>
      <w:r>
        <w:rPr>
          <w:spacing w:val="15"/>
          <w:sz w:val="24"/>
        </w:rPr>
        <w:t> </w:t>
      </w:r>
      <w:r>
        <w:rPr>
          <w:sz w:val="24"/>
        </w:rPr>
        <w:t>tăieri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igienă</w:t>
      </w:r>
      <w:r>
        <w:rPr>
          <w:spacing w:val="17"/>
          <w:sz w:val="24"/>
        </w:rPr>
        <w:t> </w:t>
      </w:r>
      <w:r>
        <w:rPr>
          <w:sz w:val="24"/>
        </w:rPr>
        <w:t>se</w:t>
      </w:r>
      <w:r>
        <w:rPr>
          <w:spacing w:val="15"/>
          <w:sz w:val="24"/>
        </w:rPr>
        <w:t> </w:t>
      </w:r>
      <w:r>
        <w:rPr>
          <w:sz w:val="24"/>
        </w:rPr>
        <w:t>vor</w:t>
      </w:r>
      <w:r>
        <w:rPr>
          <w:spacing w:val="15"/>
          <w:sz w:val="24"/>
        </w:rPr>
        <w:t> </w:t>
      </w:r>
      <w:r>
        <w:rPr>
          <w:sz w:val="24"/>
        </w:rPr>
        <w:t>parcurge</w:t>
      </w:r>
      <w:r>
        <w:rPr>
          <w:spacing w:val="16"/>
          <w:sz w:val="24"/>
        </w:rPr>
        <w:t> </w:t>
      </w:r>
      <w:r>
        <w:rPr>
          <w:sz w:val="24"/>
        </w:rPr>
        <w:t>eşalonat</w:t>
      </w:r>
      <w:r>
        <w:rPr>
          <w:spacing w:val="17"/>
          <w:sz w:val="24"/>
        </w:rPr>
        <w:t> </w:t>
      </w:r>
      <w:r>
        <w:rPr>
          <w:sz w:val="24"/>
        </w:rPr>
        <w:t>şi</w:t>
      </w:r>
      <w:r>
        <w:rPr>
          <w:spacing w:val="17"/>
          <w:sz w:val="24"/>
        </w:rPr>
        <w:t> </w:t>
      </w:r>
      <w:r>
        <w:rPr>
          <w:sz w:val="24"/>
        </w:rPr>
        <w:t>periodic</w:t>
      </w:r>
      <w:r>
        <w:rPr>
          <w:spacing w:val="15"/>
          <w:sz w:val="24"/>
        </w:rPr>
        <w:t> </w:t>
      </w:r>
      <w:r>
        <w:rPr>
          <w:sz w:val="24"/>
        </w:rPr>
        <w:t>toate</w:t>
      </w:r>
      <w:r>
        <w:rPr>
          <w:spacing w:val="17"/>
          <w:sz w:val="24"/>
        </w:rPr>
        <w:t> </w:t>
      </w:r>
      <w:r>
        <w:rPr>
          <w:sz w:val="24"/>
        </w:rPr>
        <w:t>pădurile</w:t>
      </w:r>
      <w:r>
        <w:rPr>
          <w:spacing w:val="18"/>
          <w:sz w:val="24"/>
        </w:rPr>
        <w:t> </w:t>
      </w:r>
      <w:r>
        <w:rPr>
          <w:sz w:val="24"/>
        </w:rPr>
        <w:t>după</w:t>
      </w:r>
      <w:r>
        <w:rPr>
          <w:spacing w:val="15"/>
          <w:sz w:val="24"/>
        </w:rPr>
        <w:t> </w:t>
      </w:r>
      <w:r>
        <w:rPr>
          <w:sz w:val="24"/>
        </w:rPr>
        <w:t>necesităţile</w:t>
      </w:r>
      <w:r>
        <w:rPr>
          <w:spacing w:val="15"/>
          <w:sz w:val="24"/>
        </w:rPr>
        <w:t> </w:t>
      </w:r>
      <w:r>
        <w:rPr>
          <w:sz w:val="24"/>
        </w:rPr>
        <w:t>impuse</w:t>
      </w:r>
      <w:r>
        <w:rPr>
          <w:spacing w:val="-57"/>
          <w:sz w:val="24"/>
        </w:rPr>
        <w:t> </w:t>
      </w:r>
      <w:r>
        <w:rPr>
          <w:sz w:val="24"/>
        </w:rPr>
        <w:t>de starea</w:t>
      </w:r>
      <w:r>
        <w:rPr>
          <w:spacing w:val="1"/>
          <w:sz w:val="24"/>
        </w:rPr>
        <w:t> </w:t>
      </w:r>
      <w:r>
        <w:rPr>
          <w:sz w:val="24"/>
        </w:rPr>
        <w:t>arboretelor, indiferent</w:t>
      </w:r>
      <w:r>
        <w:rPr>
          <w:spacing w:val="1"/>
          <w:sz w:val="24"/>
        </w:rPr>
        <w:t> </w:t>
      </w:r>
      <w:r>
        <w:rPr>
          <w:sz w:val="24"/>
        </w:rPr>
        <w:t>dacă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1"/>
          <w:sz w:val="24"/>
        </w:rPr>
        <w:t> </w:t>
      </w:r>
      <w:r>
        <w:rPr>
          <w:sz w:val="24"/>
        </w:rPr>
        <w:t>fost sau nu parcurse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anul</w:t>
      </w:r>
      <w:r>
        <w:rPr>
          <w:spacing w:val="1"/>
          <w:sz w:val="24"/>
        </w:rPr>
        <w:t> </w:t>
      </w:r>
      <w:r>
        <w:rPr>
          <w:sz w:val="24"/>
        </w:rPr>
        <w:t>anterior cu</w:t>
      </w:r>
      <w:r>
        <w:rPr>
          <w:spacing w:val="60"/>
          <w:sz w:val="24"/>
        </w:rPr>
        <w:t> </w:t>
      </w:r>
      <w:r>
        <w:rPr>
          <w:sz w:val="24"/>
        </w:rPr>
        <w:t>lucrări de</w:t>
      </w:r>
      <w:r>
        <w:rPr>
          <w:spacing w:val="1"/>
          <w:sz w:val="24"/>
        </w:rPr>
        <w:t> </w:t>
      </w:r>
      <w:r>
        <w:rPr>
          <w:sz w:val="24"/>
        </w:rPr>
        <w:t>îngrijire</w:t>
      </w:r>
      <w:r>
        <w:rPr>
          <w:spacing w:val="-3"/>
          <w:sz w:val="24"/>
        </w:rPr>
        <w:t> </w:t>
      </w:r>
      <w:r>
        <w:rPr>
          <w:sz w:val="24"/>
        </w:rPr>
        <w:t>normale (curăţiri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rărituri).</w:t>
      </w:r>
    </w:p>
    <w:p>
      <w:pPr>
        <w:pStyle w:val="BodyText"/>
        <w:spacing w:before="2"/>
        <w:ind w:left="0"/>
        <w:rPr>
          <w:sz w:val="27"/>
        </w:rPr>
      </w:pPr>
    </w:p>
    <w:p>
      <w:pPr>
        <w:spacing w:before="1"/>
        <w:ind w:left="96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Produse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accidentale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datorate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unor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calamităţi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naturale</w:t>
      </w:r>
    </w:p>
    <w:p>
      <w:pPr>
        <w:pStyle w:val="BodyText"/>
        <w:spacing w:line="276" w:lineRule="auto" w:before="40"/>
        <w:ind w:right="1259" w:firstLine="360"/>
        <w:jc w:val="both"/>
      </w:pPr>
      <w:r>
        <w:rPr/>
        <w:t>Pe parcursul aplicării prevederilor amenajamentului, arboretele pot fi afectate, în diferite</w:t>
      </w:r>
      <w:r>
        <w:rPr>
          <w:spacing w:val="1"/>
        </w:rPr>
        <w:t> </w:t>
      </w:r>
      <w:r>
        <w:rPr/>
        <w:t>grade de intensitate, de factori destabilizatori biotici şi abiotici: incendii, doborâturi de vânt,</w:t>
      </w:r>
      <w:r>
        <w:rPr>
          <w:spacing w:val="1"/>
        </w:rPr>
        <w:t> </w:t>
      </w:r>
      <w:r>
        <w:rPr/>
        <w:t>rupturi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zăpadă,</w:t>
      </w:r>
      <w:r>
        <w:rPr>
          <w:spacing w:val="1"/>
        </w:rPr>
        <w:t> </w:t>
      </w:r>
      <w:r>
        <w:rPr/>
        <w:t>inundaţii,</w:t>
      </w:r>
      <w:r>
        <w:rPr>
          <w:spacing w:val="1"/>
        </w:rPr>
        <w:t> </w:t>
      </w:r>
      <w:r>
        <w:rPr/>
        <w:t>secetă,</w:t>
      </w:r>
      <w:r>
        <w:rPr>
          <w:spacing w:val="1"/>
        </w:rPr>
        <w:t> </w:t>
      </w:r>
      <w:r>
        <w:rPr/>
        <w:t>atacuri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dăunători,</w:t>
      </w:r>
      <w:r>
        <w:rPr>
          <w:spacing w:val="1"/>
        </w:rPr>
        <w:t> </w:t>
      </w:r>
      <w:r>
        <w:rPr/>
        <w:t>uscare</w:t>
      </w:r>
      <w:r>
        <w:rPr>
          <w:spacing w:val="1"/>
        </w:rPr>
        <w:t> </w:t>
      </w:r>
      <w:r>
        <w:rPr/>
        <w:t>anormală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vederea</w:t>
      </w:r>
      <w:r>
        <w:rPr>
          <w:spacing w:val="1"/>
        </w:rPr>
        <w:t> </w:t>
      </w:r>
      <w:r>
        <w:rPr/>
        <w:t>gospodăririi</w:t>
      </w:r>
      <w:r>
        <w:rPr>
          <w:spacing w:val="1"/>
        </w:rPr>
        <w:t> </w:t>
      </w:r>
      <w:r>
        <w:rPr/>
        <w:t>durabile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fondului</w:t>
      </w:r>
      <w:r>
        <w:rPr>
          <w:spacing w:val="1"/>
        </w:rPr>
        <w:t> </w:t>
      </w:r>
      <w:r>
        <w:rPr/>
        <w:t>forestier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necesară</w:t>
      </w:r>
      <w:r>
        <w:rPr>
          <w:spacing w:val="1"/>
        </w:rPr>
        <w:t> </w:t>
      </w:r>
      <w:r>
        <w:rPr/>
        <w:t>extragerea</w:t>
      </w:r>
      <w:r>
        <w:rPr>
          <w:spacing w:val="1"/>
        </w:rPr>
        <w:t> </w:t>
      </w:r>
      <w:r>
        <w:rPr/>
        <w:t>materialului</w:t>
      </w:r>
      <w:r>
        <w:rPr>
          <w:spacing w:val="1"/>
        </w:rPr>
        <w:t> </w:t>
      </w:r>
      <w:r>
        <w:rPr/>
        <w:t>lemnos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valorificarea acestuia. Recoltarea materialului lemnos se va realiza cu respectarea prevederilor</w:t>
      </w:r>
      <w:r>
        <w:rPr>
          <w:spacing w:val="1"/>
        </w:rPr>
        <w:t> </w:t>
      </w:r>
      <w:r>
        <w:rPr/>
        <w:t>legislaţiei</w:t>
      </w:r>
      <w:r>
        <w:rPr>
          <w:spacing w:val="-1"/>
        </w:rPr>
        <w:t> </w:t>
      </w:r>
      <w:r>
        <w:rPr/>
        <w:t>silvice</w:t>
      </w:r>
      <w:r>
        <w:rPr>
          <w:spacing w:val="-1"/>
        </w:rPr>
        <w:t> </w:t>
      </w:r>
      <w:r>
        <w:rPr/>
        <w:t>în vigoare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va</w:t>
      </w:r>
      <w:r>
        <w:rPr>
          <w:spacing w:val="1"/>
        </w:rPr>
        <w:t> </w:t>
      </w:r>
      <w:r>
        <w:rPr/>
        <w:t>consta în:</w:t>
      </w:r>
    </w:p>
    <w:p>
      <w:pPr>
        <w:pStyle w:val="ListParagraph"/>
        <w:numPr>
          <w:ilvl w:val="0"/>
          <w:numId w:val="16"/>
        </w:numPr>
        <w:tabs>
          <w:tab w:pos="1153" w:val="left" w:leader="none"/>
        </w:tabs>
        <w:spacing w:line="276" w:lineRule="auto" w:before="0" w:after="0"/>
        <w:ind w:left="960" w:right="1259" w:firstLine="0"/>
        <w:jc w:val="both"/>
        <w:rPr>
          <w:sz w:val="24"/>
        </w:rPr>
      </w:pPr>
      <w:r>
        <w:rPr>
          <w:b/>
          <w:sz w:val="24"/>
          <w:u w:val="thick"/>
        </w:rPr>
        <w:t>“extragerea integrală a materialului lemnos“</w:t>
      </w:r>
      <w:r>
        <w:rPr>
          <w:b/>
          <w:sz w:val="24"/>
        </w:rPr>
        <w:t> </w:t>
      </w:r>
      <w:r>
        <w:rPr>
          <w:sz w:val="24"/>
        </w:rPr>
        <w:t>- în arboretele afectate integral de factori</w:t>
      </w:r>
      <w:r>
        <w:rPr>
          <w:spacing w:val="1"/>
          <w:sz w:val="24"/>
        </w:rPr>
        <w:t> </w:t>
      </w:r>
      <w:r>
        <w:rPr>
          <w:sz w:val="24"/>
        </w:rPr>
        <w:t>biotici şi</w:t>
      </w:r>
      <w:r>
        <w:rPr>
          <w:spacing w:val="1"/>
          <w:sz w:val="24"/>
        </w:rPr>
        <w:t> </w:t>
      </w:r>
      <w:r>
        <w:rPr>
          <w:sz w:val="24"/>
        </w:rPr>
        <w:t>abiotici şi în cele care, prin extragerea arborilor afectaţi, se</w:t>
      </w:r>
      <w:r>
        <w:rPr>
          <w:spacing w:val="1"/>
          <w:sz w:val="24"/>
        </w:rPr>
        <w:t> </w:t>
      </w:r>
      <w:r>
        <w:rPr>
          <w:sz w:val="24"/>
        </w:rPr>
        <w:t>determină încadrarea</w:t>
      </w:r>
      <w:r>
        <w:rPr>
          <w:spacing w:val="1"/>
          <w:sz w:val="24"/>
        </w:rPr>
        <w:t> </w:t>
      </w:r>
      <w:r>
        <w:rPr>
          <w:sz w:val="24"/>
        </w:rPr>
        <w:t>arboretelor</w:t>
      </w:r>
      <w:r>
        <w:rPr>
          <w:spacing w:val="-1"/>
          <w:sz w:val="24"/>
        </w:rPr>
        <w:t> </w:t>
      </w:r>
      <w:r>
        <w:rPr>
          <w:sz w:val="24"/>
        </w:rPr>
        <w:t>în urgenţa</w:t>
      </w:r>
      <w:r>
        <w:rPr>
          <w:spacing w:val="1"/>
          <w:sz w:val="24"/>
        </w:rPr>
        <w:t> </w:t>
      </w:r>
      <w:r>
        <w:rPr>
          <w:sz w:val="24"/>
        </w:rPr>
        <w:t>I de</w:t>
      </w:r>
      <w:r>
        <w:rPr>
          <w:spacing w:val="-1"/>
          <w:sz w:val="24"/>
        </w:rPr>
        <w:t> </w:t>
      </w:r>
      <w:r>
        <w:rPr>
          <w:sz w:val="24"/>
        </w:rPr>
        <w:t>regenerare;</w:t>
      </w:r>
    </w:p>
    <w:p>
      <w:pPr>
        <w:pStyle w:val="ListParagraph"/>
        <w:numPr>
          <w:ilvl w:val="0"/>
          <w:numId w:val="16"/>
        </w:numPr>
        <w:tabs>
          <w:tab w:pos="1136" w:val="left" w:leader="none"/>
        </w:tabs>
        <w:spacing w:line="240" w:lineRule="auto" w:before="0" w:after="0"/>
        <w:ind w:left="1135" w:right="0" w:hanging="176"/>
        <w:jc w:val="both"/>
        <w:rPr>
          <w:sz w:val="24"/>
        </w:rPr>
      </w:pPr>
      <w:r>
        <w:rPr>
          <w:b/>
          <w:sz w:val="24"/>
          <w:u w:val="thick"/>
        </w:rPr>
        <w:t>“extragerea</w:t>
      </w:r>
      <w:r>
        <w:rPr>
          <w:b/>
          <w:spacing w:val="34"/>
          <w:sz w:val="24"/>
          <w:u w:val="thick"/>
        </w:rPr>
        <w:t> </w:t>
      </w:r>
      <w:r>
        <w:rPr>
          <w:b/>
          <w:sz w:val="24"/>
          <w:u w:val="thick"/>
        </w:rPr>
        <w:t>arborilor</w:t>
      </w:r>
      <w:r>
        <w:rPr>
          <w:b/>
          <w:spacing w:val="35"/>
          <w:sz w:val="24"/>
          <w:u w:val="thick"/>
        </w:rPr>
        <w:t> </w:t>
      </w:r>
      <w:r>
        <w:rPr>
          <w:b/>
          <w:sz w:val="24"/>
          <w:u w:val="thick"/>
        </w:rPr>
        <w:t>afectaţi</w:t>
      </w:r>
      <w:r>
        <w:rPr>
          <w:b/>
          <w:spacing w:val="34"/>
          <w:sz w:val="24"/>
          <w:u w:val="thick"/>
        </w:rPr>
        <w:t> </w:t>
      </w:r>
      <w:r>
        <w:rPr>
          <w:b/>
          <w:sz w:val="24"/>
          <w:u w:val="thick"/>
        </w:rPr>
        <w:t>“</w:t>
      </w:r>
      <w:r>
        <w:rPr>
          <w:sz w:val="24"/>
        </w:rPr>
        <w:t>-</w:t>
      </w:r>
      <w:r>
        <w:rPr>
          <w:spacing w:val="34"/>
          <w:sz w:val="24"/>
        </w:rPr>
        <w:t> </w:t>
      </w:r>
      <w:r>
        <w:rPr>
          <w:sz w:val="24"/>
        </w:rPr>
        <w:t>în</w:t>
      </w:r>
      <w:r>
        <w:rPr>
          <w:spacing w:val="36"/>
          <w:sz w:val="24"/>
        </w:rPr>
        <w:t> </w:t>
      </w:r>
      <w:r>
        <w:rPr>
          <w:sz w:val="24"/>
        </w:rPr>
        <w:t>arboretele</w:t>
      </w:r>
      <w:r>
        <w:rPr>
          <w:spacing w:val="34"/>
          <w:sz w:val="24"/>
        </w:rPr>
        <w:t> </w:t>
      </w:r>
      <w:r>
        <w:rPr>
          <w:sz w:val="24"/>
        </w:rPr>
        <w:t>afectate</w:t>
      </w:r>
      <w:r>
        <w:rPr>
          <w:spacing w:val="33"/>
          <w:sz w:val="24"/>
        </w:rPr>
        <w:t> </w:t>
      </w:r>
      <w:r>
        <w:rPr>
          <w:sz w:val="24"/>
        </w:rPr>
        <w:t>parţial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factori</w:t>
      </w:r>
      <w:r>
        <w:rPr>
          <w:spacing w:val="36"/>
          <w:sz w:val="24"/>
        </w:rPr>
        <w:t> </w:t>
      </w:r>
      <w:r>
        <w:rPr>
          <w:sz w:val="24"/>
        </w:rPr>
        <w:t>biotici</w:t>
      </w:r>
      <w:r>
        <w:rPr>
          <w:spacing w:val="34"/>
          <w:sz w:val="24"/>
        </w:rPr>
        <w:t> </w:t>
      </w:r>
      <w:r>
        <w:rPr>
          <w:sz w:val="24"/>
        </w:rPr>
        <w:t>şi</w:t>
      </w:r>
      <w:r>
        <w:rPr>
          <w:spacing w:val="35"/>
          <w:sz w:val="24"/>
        </w:rPr>
        <w:t> </w:t>
      </w:r>
      <w:r>
        <w:rPr>
          <w:sz w:val="24"/>
        </w:rPr>
        <w:t>abiotici.</w:t>
      </w:r>
    </w:p>
    <w:p>
      <w:pPr>
        <w:pStyle w:val="BodyText"/>
        <w:spacing w:before="41"/>
        <w:jc w:val="both"/>
      </w:pPr>
      <w:r>
        <w:rPr/>
        <w:t>Volumul</w:t>
      </w:r>
      <w:r>
        <w:rPr>
          <w:spacing w:val="-1"/>
        </w:rPr>
        <w:t> </w:t>
      </w:r>
      <w:r>
        <w:rPr/>
        <w:t>rezultat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încadra</w:t>
      </w:r>
      <w:r>
        <w:rPr>
          <w:spacing w:val="-1"/>
        </w:rPr>
        <w:t> </w:t>
      </w:r>
      <w:r>
        <w:rPr/>
        <w:t>ca:</w:t>
      </w:r>
    </w:p>
    <w:p>
      <w:pPr>
        <w:pStyle w:val="BodyText"/>
        <w:spacing w:line="276" w:lineRule="auto" w:before="44"/>
        <w:ind w:right="1259"/>
        <w:jc w:val="both"/>
      </w:pPr>
      <w:r>
        <w:rPr/>
        <w:t>-</w:t>
      </w:r>
      <w:r>
        <w:rPr>
          <w:spacing w:val="1"/>
        </w:rPr>
        <w:t> </w:t>
      </w:r>
      <w:r>
        <w:rPr>
          <w:b/>
          <w:u w:val="thick"/>
        </w:rPr>
        <w:t>produse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accidentale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I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arborii</w:t>
      </w:r>
      <w:r>
        <w:rPr>
          <w:spacing w:val="1"/>
        </w:rPr>
        <w:t> </w:t>
      </w:r>
      <w:r>
        <w:rPr/>
        <w:t>dintr-un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afectaţi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factori</w:t>
      </w:r>
      <w:r>
        <w:rPr>
          <w:spacing w:val="1"/>
        </w:rPr>
        <w:t> </w:t>
      </w:r>
      <w:r>
        <w:rPr/>
        <w:t>biotici</w:t>
      </w:r>
      <w:r>
        <w:rPr>
          <w:spacing w:val="60"/>
        </w:rPr>
        <w:t> </w:t>
      </w:r>
      <w:r>
        <w:rPr/>
        <w:t>şi/sau</w:t>
      </w:r>
      <w:r>
        <w:rPr>
          <w:spacing w:val="-57"/>
        </w:rPr>
        <w:t> </w:t>
      </w:r>
      <w:r>
        <w:rPr/>
        <w:t>abiotici, arborii dintr-un arboret cu vârsta mai mare de ½ din varsta exploatabilităţii tehnice,</w:t>
      </w:r>
      <w:r>
        <w:rPr>
          <w:spacing w:val="1"/>
        </w:rPr>
        <w:t> </w:t>
      </w:r>
      <w:r>
        <w:rPr/>
        <w:t>afectaţi</w:t>
      </w:r>
      <w:r>
        <w:rPr>
          <w:spacing w:val="51"/>
        </w:rPr>
        <w:t> </w:t>
      </w:r>
      <w:r>
        <w:rPr/>
        <w:t>parţial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factori</w:t>
      </w:r>
      <w:r>
        <w:rPr>
          <w:spacing w:val="52"/>
        </w:rPr>
        <w:t> </w:t>
      </w:r>
      <w:r>
        <w:rPr/>
        <w:t>biotici</w:t>
      </w:r>
      <w:r>
        <w:rPr>
          <w:spacing w:val="50"/>
        </w:rPr>
        <w:t> </w:t>
      </w:r>
      <w:r>
        <w:rPr/>
        <w:t>şi/sau</w:t>
      </w:r>
      <w:r>
        <w:rPr>
          <w:spacing w:val="50"/>
        </w:rPr>
        <w:t> </w:t>
      </w:r>
      <w:r>
        <w:rPr/>
        <w:t>abiotici</w:t>
      </w:r>
      <w:r>
        <w:rPr>
          <w:spacing w:val="49"/>
        </w:rPr>
        <w:t> </w:t>
      </w:r>
      <w:r>
        <w:rPr/>
        <w:t>sau</w:t>
      </w:r>
      <w:r>
        <w:rPr>
          <w:spacing w:val="50"/>
        </w:rPr>
        <w:t> </w:t>
      </w:r>
      <w:r>
        <w:rPr/>
        <w:t>arbori/arborete</w:t>
      </w:r>
      <w:r>
        <w:rPr>
          <w:spacing w:val="50"/>
        </w:rPr>
        <w:t> </w:t>
      </w:r>
      <w:r>
        <w:rPr/>
        <w:t>pentru</w:t>
      </w:r>
      <w:r>
        <w:rPr>
          <w:spacing w:val="50"/>
        </w:rPr>
        <w:t> </w:t>
      </w:r>
      <w:r>
        <w:rPr/>
        <w:t>care</w:t>
      </w:r>
      <w:r>
        <w:rPr>
          <w:spacing w:val="50"/>
        </w:rPr>
        <w:t> </w:t>
      </w:r>
      <w:r>
        <w:rPr/>
        <w:t>sunt</w:t>
      </w:r>
      <w:r>
        <w:rPr>
          <w:spacing w:val="51"/>
        </w:rPr>
        <w:t> </w:t>
      </w:r>
      <w:r>
        <w:rPr/>
        <w:t>aprobări</w:t>
      </w:r>
      <w:r>
        <w:rPr>
          <w:spacing w:val="-58"/>
        </w:rPr>
        <w:t> </w:t>
      </w:r>
      <w:r>
        <w:rPr/>
        <w:t>legale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defrişare;</w:t>
      </w:r>
    </w:p>
    <w:p>
      <w:pPr>
        <w:pStyle w:val="BodyText"/>
        <w:spacing w:line="276" w:lineRule="auto"/>
        <w:ind w:right="1252"/>
        <w:jc w:val="both"/>
      </w:pP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  <w:u w:val="thick"/>
        </w:rPr>
        <w:t>produse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accidentale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II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arborii</w:t>
      </w:r>
      <w:r>
        <w:rPr>
          <w:spacing w:val="1"/>
        </w:rPr>
        <w:t> </w:t>
      </w:r>
      <w:r>
        <w:rPr/>
        <w:t>dintr-un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mică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½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exploatabilităţii tehnice, afectaţi parţial de factori biotici şi abiotici. Masa lemnoasă care se</w:t>
      </w:r>
      <w:r>
        <w:rPr>
          <w:spacing w:val="1"/>
        </w:rPr>
        <w:t> </w:t>
      </w:r>
      <w:r>
        <w:rPr/>
        <w:t>recoltează ca produse accidentale I se precomptează ca produse principale, numai dacă aceasta</w:t>
      </w:r>
      <w:r>
        <w:rPr>
          <w:spacing w:val="1"/>
        </w:rPr>
        <w:t> </w:t>
      </w:r>
      <w:r>
        <w:rPr/>
        <w:t>provine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subunităţi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gospodărire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reglementează</w:t>
      </w:r>
      <w:r>
        <w:rPr>
          <w:spacing w:val="1"/>
        </w:rPr>
        <w:t> </w:t>
      </w:r>
      <w:r>
        <w:rPr/>
        <w:t>procesul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producţie,</w:t>
      </w:r>
      <w:r>
        <w:rPr>
          <w:spacing w:val="1"/>
        </w:rPr>
        <w:t> </w:t>
      </w:r>
      <w:r>
        <w:rPr/>
        <w:t>celelalte</w:t>
      </w:r>
      <w:r>
        <w:rPr>
          <w:spacing w:val="1"/>
        </w:rPr>
        <w:t> </w:t>
      </w:r>
      <w:r>
        <w:rPr/>
        <w:t>produse</w:t>
      </w:r>
      <w:r>
        <w:rPr>
          <w:spacing w:val="1"/>
        </w:rPr>
        <w:t> </w:t>
      </w:r>
      <w:r>
        <w:rPr/>
        <w:t>accidentale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produsele</w:t>
      </w:r>
      <w:r>
        <w:rPr>
          <w:spacing w:val="1"/>
        </w:rPr>
        <w:t> </w:t>
      </w:r>
      <w:r>
        <w:rPr/>
        <w:t>accidentale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precomptează.</w:t>
      </w:r>
      <w:r>
        <w:rPr>
          <w:spacing w:val="1"/>
        </w:rPr>
        <w:t> </w:t>
      </w:r>
      <w:r>
        <w:rPr/>
        <w:t>În</w:t>
      </w:r>
      <w:r>
        <w:rPr>
          <w:spacing w:val="-57"/>
        </w:rPr>
        <w:t> </w:t>
      </w:r>
      <w:r>
        <w:rPr/>
        <w:t>condiţiile în care cuantumul volumului rezultat se încadrează sub nivelul pentru care legislaţia</w:t>
      </w:r>
      <w:r>
        <w:rPr>
          <w:spacing w:val="1"/>
        </w:rPr>
        <w:t> </w:t>
      </w:r>
      <w:r>
        <w:rPr/>
        <w:t>stabileşte</w:t>
      </w:r>
      <w:r>
        <w:rPr>
          <w:spacing w:val="1"/>
        </w:rPr>
        <w:t> </w:t>
      </w:r>
      <w:r>
        <w:rPr/>
        <w:t>modificarea</w:t>
      </w:r>
      <w:r>
        <w:rPr>
          <w:spacing w:val="1"/>
        </w:rPr>
        <w:t> </w:t>
      </w:r>
      <w:r>
        <w:rPr/>
        <w:t>prevederilor</w:t>
      </w:r>
      <w:r>
        <w:rPr>
          <w:spacing w:val="1"/>
        </w:rPr>
        <w:t> </w:t>
      </w:r>
      <w:r>
        <w:rPr/>
        <w:t>amenajamentului,</w:t>
      </w:r>
      <w:r>
        <w:rPr>
          <w:spacing w:val="1"/>
        </w:rPr>
        <w:t> </w:t>
      </w:r>
      <w:r>
        <w:rPr/>
        <w:t>acesta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recoltat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produse</w:t>
      </w:r>
      <w:r>
        <w:rPr>
          <w:spacing w:val="1"/>
        </w:rPr>
        <w:t> </w:t>
      </w:r>
      <w:r>
        <w:rPr/>
        <w:t>accidentale,</w:t>
      </w:r>
      <w:r>
        <w:rPr>
          <w:spacing w:val="-1"/>
        </w:rPr>
        <w:t> </w:t>
      </w:r>
      <w:r>
        <w:rPr/>
        <w:t>după</w:t>
      </w:r>
      <w:r>
        <w:rPr>
          <w:spacing w:val="-2"/>
        </w:rPr>
        <w:t> </w:t>
      </w:r>
      <w:r>
        <w:rPr/>
        <w:t>întocmirea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aprobarea</w:t>
      </w:r>
      <w:r>
        <w:rPr>
          <w:spacing w:val="-1"/>
        </w:rPr>
        <w:t> </w:t>
      </w:r>
      <w:r>
        <w:rPr/>
        <w:t>actelor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punere</w:t>
      </w:r>
      <w:r>
        <w:rPr>
          <w:spacing w:val="-2"/>
        </w:rPr>
        <w:t> </w:t>
      </w:r>
      <w:r>
        <w:rPr/>
        <w:t>în valoare.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spacing w:line="276" w:lineRule="auto" w:before="79"/>
        <w:ind w:left="960" w:right="1257" w:firstLine="0"/>
        <w:jc w:val="both"/>
        <w:rPr>
          <w:sz w:val="24"/>
        </w:rPr>
      </w:pPr>
      <w:r>
        <w:rPr>
          <w:sz w:val="24"/>
        </w:rPr>
        <w:t>Prevederile amenajamentului silvic în vigoare se modifică, inclusiv în situația în care acesta nu</w:t>
      </w:r>
      <w:r>
        <w:rPr>
          <w:spacing w:val="1"/>
          <w:sz w:val="24"/>
        </w:rPr>
        <w:t> </w:t>
      </w:r>
      <w:r>
        <w:rPr>
          <w:sz w:val="24"/>
        </w:rPr>
        <w:t>este aprobat, conform </w:t>
      </w:r>
      <w:r>
        <w:rPr>
          <w:i/>
          <w:sz w:val="24"/>
        </w:rPr>
        <w:t>ORD. nr.766/2018 pentru aprobarea Normelor tehnice privind elaborarea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amenajamentelor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silvice,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modificarea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prevederilor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acestora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schimbarea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categoriei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folosință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terenurilor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fondul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forestier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Metodologiei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aprobarea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depășirii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posibilității/posibilității anuale în vederea recoltării produselor accidentale </w:t>
      </w:r>
      <w:r>
        <w:rPr>
          <w:sz w:val="24"/>
        </w:rPr>
        <w:t>(Normele tehnice</w:t>
      </w:r>
      <w:r>
        <w:rPr>
          <w:spacing w:val="1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elaborarea</w:t>
      </w:r>
      <w:r>
        <w:rPr>
          <w:spacing w:val="1"/>
          <w:sz w:val="24"/>
        </w:rPr>
        <w:t> </w:t>
      </w:r>
      <w:r>
        <w:rPr>
          <w:sz w:val="24"/>
        </w:rPr>
        <w:t>amenajamentelor</w:t>
      </w:r>
      <w:r>
        <w:rPr>
          <w:spacing w:val="1"/>
          <w:sz w:val="24"/>
        </w:rPr>
        <w:t> </w:t>
      </w:r>
      <w:r>
        <w:rPr>
          <w:sz w:val="24"/>
        </w:rPr>
        <w:t>silvice,</w:t>
      </w:r>
      <w:r>
        <w:rPr>
          <w:spacing w:val="1"/>
          <w:sz w:val="24"/>
        </w:rPr>
        <w:t> </w:t>
      </w:r>
      <w:r>
        <w:rPr>
          <w:sz w:val="24"/>
        </w:rPr>
        <w:t>modificarea</w:t>
      </w:r>
      <w:r>
        <w:rPr>
          <w:spacing w:val="1"/>
          <w:sz w:val="24"/>
        </w:rPr>
        <w:t> </w:t>
      </w:r>
      <w:r>
        <w:rPr>
          <w:sz w:val="24"/>
        </w:rPr>
        <w:t>prevederilor</w:t>
      </w:r>
      <w:r>
        <w:rPr>
          <w:spacing w:val="1"/>
          <w:sz w:val="24"/>
        </w:rPr>
        <w:t> </w:t>
      </w:r>
      <w:r>
        <w:rPr>
          <w:sz w:val="24"/>
        </w:rPr>
        <w:t>acestora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schimbarea</w:t>
      </w:r>
      <w:r>
        <w:rPr>
          <w:spacing w:val="-57"/>
          <w:sz w:val="24"/>
        </w:rPr>
        <w:t> </w:t>
      </w:r>
      <w:r>
        <w:rPr>
          <w:sz w:val="24"/>
        </w:rPr>
        <w:t>categoriei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folosință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terenurilor din</w:t>
      </w:r>
      <w:r>
        <w:rPr>
          <w:spacing w:val="-1"/>
          <w:sz w:val="24"/>
        </w:rPr>
        <w:t> </w:t>
      </w:r>
      <w:r>
        <w:rPr>
          <w:sz w:val="24"/>
        </w:rPr>
        <w:t>fondul forestier,</w:t>
      </w:r>
      <w:r>
        <w:rPr>
          <w:spacing w:val="-1"/>
          <w:sz w:val="24"/>
        </w:rPr>
        <w:t> </w:t>
      </w:r>
      <w:r>
        <w:rPr>
          <w:sz w:val="24"/>
        </w:rPr>
        <w:t>din 23.07.2018),</w:t>
      </w:r>
      <w:r>
        <w:rPr>
          <w:spacing w:val="-1"/>
          <w:sz w:val="24"/>
        </w:rPr>
        <w:t> </w:t>
      </w:r>
      <w:r>
        <w:rPr>
          <w:sz w:val="24"/>
        </w:rPr>
        <w:t>în următoarele</w:t>
      </w:r>
      <w:r>
        <w:rPr>
          <w:spacing w:val="-2"/>
          <w:sz w:val="24"/>
        </w:rPr>
        <w:t> </w:t>
      </w:r>
      <w:r>
        <w:rPr>
          <w:sz w:val="24"/>
        </w:rPr>
        <w:t>cazuri:</w:t>
      </w:r>
    </w:p>
    <w:p>
      <w:pPr>
        <w:pStyle w:val="ListParagraph"/>
        <w:numPr>
          <w:ilvl w:val="0"/>
          <w:numId w:val="17"/>
        </w:numPr>
        <w:tabs>
          <w:tab w:pos="1263" w:val="left" w:leader="none"/>
        </w:tabs>
        <w:spacing w:line="276" w:lineRule="auto" w:before="1" w:after="0"/>
        <w:ind w:left="960" w:right="1256" w:firstLine="0"/>
        <w:jc w:val="both"/>
        <w:rPr>
          <w:sz w:val="24"/>
        </w:rPr>
      </w:pPr>
      <w:r>
        <w:rPr>
          <w:sz w:val="24"/>
        </w:rPr>
        <w:t>volumul arborilor afectați de factori destabilizatori biotici și/sau abiotici dintr-un arboret</w:t>
      </w:r>
      <w:r>
        <w:rPr>
          <w:spacing w:val="1"/>
          <w:sz w:val="24"/>
        </w:rPr>
        <w:t> </w:t>
      </w:r>
      <w:r>
        <w:rPr>
          <w:sz w:val="24"/>
        </w:rPr>
        <w:t>însumează peste 20% din volumul arboretului existent la data apariției fenomenului, determinat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22"/>
          <w:sz w:val="24"/>
        </w:rPr>
        <w:t> </w:t>
      </w:r>
      <w:r>
        <w:rPr>
          <w:sz w:val="24"/>
        </w:rPr>
        <w:t>diminuarea</w:t>
      </w:r>
      <w:r>
        <w:rPr>
          <w:spacing w:val="23"/>
          <w:sz w:val="24"/>
        </w:rPr>
        <w:t> </w:t>
      </w:r>
      <w:r>
        <w:rPr>
          <w:sz w:val="24"/>
        </w:rPr>
        <w:t>volumului</w:t>
      </w:r>
      <w:r>
        <w:rPr>
          <w:spacing w:val="24"/>
          <w:sz w:val="24"/>
        </w:rPr>
        <w:t> </w:t>
      </w:r>
      <w:r>
        <w:rPr>
          <w:sz w:val="24"/>
        </w:rPr>
        <w:t>prevăzut</w:t>
      </w:r>
      <w:r>
        <w:rPr>
          <w:spacing w:val="24"/>
          <w:sz w:val="24"/>
        </w:rPr>
        <w:t> </w:t>
      </w:r>
      <w:r>
        <w:rPr>
          <w:sz w:val="24"/>
        </w:rPr>
        <w:t>în</w:t>
      </w:r>
      <w:r>
        <w:rPr>
          <w:spacing w:val="24"/>
          <w:sz w:val="24"/>
        </w:rPr>
        <w:t> </w:t>
      </w:r>
      <w:r>
        <w:rPr>
          <w:sz w:val="24"/>
        </w:rPr>
        <w:t>partea</w:t>
      </w:r>
      <w:r>
        <w:rPr>
          <w:spacing w:val="23"/>
          <w:sz w:val="24"/>
        </w:rPr>
        <w:t> </w:t>
      </w:r>
      <w:r>
        <w:rPr>
          <w:sz w:val="24"/>
        </w:rPr>
        <w:t>"Descrierea</w:t>
      </w:r>
      <w:r>
        <w:rPr>
          <w:spacing w:val="23"/>
          <w:sz w:val="24"/>
        </w:rPr>
        <w:t> </w:t>
      </w:r>
      <w:r>
        <w:rPr>
          <w:sz w:val="24"/>
        </w:rPr>
        <w:t>parcelară"</w:t>
      </w:r>
      <w:r>
        <w:rPr>
          <w:spacing w:val="23"/>
          <w:sz w:val="24"/>
        </w:rPr>
        <w:t> </w:t>
      </w:r>
      <w:r>
        <w:rPr>
          <w:sz w:val="24"/>
        </w:rPr>
        <w:t>din</w:t>
      </w:r>
      <w:r>
        <w:rPr>
          <w:spacing w:val="24"/>
          <w:sz w:val="24"/>
        </w:rPr>
        <w:t> </w:t>
      </w:r>
      <w:r>
        <w:rPr>
          <w:sz w:val="24"/>
        </w:rPr>
        <w:t>amenajamentul</w:t>
      </w:r>
      <w:r>
        <w:rPr>
          <w:spacing w:val="24"/>
          <w:sz w:val="24"/>
        </w:rPr>
        <w:t> </w:t>
      </w:r>
      <w:r>
        <w:rPr>
          <w:sz w:val="24"/>
        </w:rPr>
        <w:t>silvic,</w:t>
      </w:r>
      <w:r>
        <w:rPr>
          <w:spacing w:val="-57"/>
          <w:sz w:val="24"/>
        </w:rPr>
        <w:t> </w:t>
      </w:r>
      <w:r>
        <w:rPr>
          <w:sz w:val="24"/>
        </w:rPr>
        <w:t>cu volumul recoltat de la intrarea în vigoare a acestuia; fac excepție arboretele pentru care</w:t>
      </w:r>
      <w:r>
        <w:rPr>
          <w:spacing w:val="1"/>
          <w:sz w:val="24"/>
        </w:rPr>
        <w:t> </w:t>
      </w:r>
      <w:r>
        <w:rPr>
          <w:sz w:val="24"/>
        </w:rPr>
        <w:t>volumul însumat al arborilor afectați este mai mic sau egal cu volumul care poate fi extras prin</w:t>
      </w:r>
      <w:r>
        <w:rPr>
          <w:spacing w:val="1"/>
          <w:sz w:val="24"/>
        </w:rPr>
        <w:t> </w:t>
      </w:r>
      <w:r>
        <w:rPr>
          <w:sz w:val="24"/>
        </w:rPr>
        <w:t>lucrările</w:t>
      </w:r>
      <w:r>
        <w:rPr>
          <w:spacing w:val="-2"/>
          <w:sz w:val="24"/>
        </w:rPr>
        <w:t> </w:t>
      </w:r>
      <w:r>
        <w:rPr>
          <w:sz w:val="24"/>
        </w:rPr>
        <w:t>silvotehnice</w:t>
      </w:r>
      <w:r>
        <w:rPr>
          <w:spacing w:val="1"/>
          <w:sz w:val="24"/>
        </w:rPr>
        <w:t> </w:t>
      </w:r>
      <w:r>
        <w:rPr>
          <w:sz w:val="24"/>
        </w:rPr>
        <w:t>curente</w:t>
      </w:r>
      <w:r>
        <w:rPr>
          <w:spacing w:val="-1"/>
          <w:sz w:val="24"/>
        </w:rPr>
        <w:t> </w:t>
      </w:r>
      <w:r>
        <w:rPr>
          <w:sz w:val="24"/>
        </w:rPr>
        <w:t>prevăzute de</w:t>
      </w:r>
      <w:r>
        <w:rPr>
          <w:spacing w:val="-1"/>
          <w:sz w:val="24"/>
        </w:rPr>
        <w:t> </w:t>
      </w:r>
      <w:r>
        <w:rPr>
          <w:sz w:val="24"/>
        </w:rPr>
        <w:t>amenajamentul</w:t>
      </w:r>
      <w:r>
        <w:rPr>
          <w:spacing w:val="-1"/>
          <w:sz w:val="24"/>
        </w:rPr>
        <w:t> </w:t>
      </w:r>
      <w:r>
        <w:rPr>
          <w:sz w:val="24"/>
        </w:rPr>
        <w:t>silvic în vigoare;</w:t>
      </w:r>
    </w:p>
    <w:p>
      <w:pPr>
        <w:pStyle w:val="ListParagraph"/>
        <w:numPr>
          <w:ilvl w:val="0"/>
          <w:numId w:val="17"/>
        </w:numPr>
        <w:tabs>
          <w:tab w:pos="1237" w:val="left" w:leader="none"/>
        </w:tabs>
        <w:spacing w:line="276" w:lineRule="auto" w:before="0" w:after="0"/>
        <w:ind w:left="960" w:right="1258" w:firstLine="0"/>
        <w:jc w:val="both"/>
        <w:rPr>
          <w:sz w:val="24"/>
        </w:rPr>
      </w:pPr>
      <w:r>
        <w:rPr>
          <w:sz w:val="24"/>
        </w:rPr>
        <w:t>arborii afectați de factori destabilizatori, biotici sau abiotici, dintr-un arboret sunt concentrați</w:t>
      </w:r>
      <w:r>
        <w:rPr>
          <w:spacing w:val="1"/>
          <w:sz w:val="24"/>
        </w:rPr>
        <w:t> </w:t>
      </w:r>
      <w:r>
        <w:rPr>
          <w:sz w:val="24"/>
        </w:rPr>
        <w:t>pe o suprafață compactă mai mare de 0,5 ha sau în situația în care extragerea arborilor afectați de</w:t>
      </w:r>
      <w:r>
        <w:rPr>
          <w:spacing w:val="-57"/>
          <w:sz w:val="24"/>
        </w:rPr>
        <w:t> </w:t>
      </w:r>
      <w:r>
        <w:rPr>
          <w:sz w:val="24"/>
        </w:rPr>
        <w:t>factori destabilizatori, biotici sau abiotici, prevăzuți la lit. a), determină încadrarea arboretelor în</w:t>
      </w:r>
      <w:r>
        <w:rPr>
          <w:spacing w:val="1"/>
          <w:sz w:val="24"/>
        </w:rPr>
        <w:t> </w:t>
      </w:r>
      <w:r>
        <w:rPr>
          <w:sz w:val="24"/>
        </w:rPr>
        <w:t>urgența 1 de regenerare. Încadrarea arboretelor în urgența 1 de regenerare se stabilește de către</w:t>
      </w:r>
      <w:r>
        <w:rPr>
          <w:spacing w:val="1"/>
          <w:sz w:val="24"/>
        </w:rPr>
        <w:t> </w:t>
      </w:r>
      <w:r>
        <w:rPr>
          <w:sz w:val="24"/>
        </w:rPr>
        <w:t>proiectant. Pentru suprafețele de peste 0,5 ha necesare realizării instalațiilor de scos-apropiat nu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necesară</w:t>
      </w:r>
      <w:r>
        <w:rPr>
          <w:spacing w:val="-1"/>
          <w:sz w:val="24"/>
        </w:rPr>
        <w:t> </w:t>
      </w:r>
      <w:r>
        <w:rPr>
          <w:sz w:val="24"/>
        </w:rPr>
        <w:t>modificarea</w:t>
      </w:r>
      <w:r>
        <w:rPr>
          <w:spacing w:val="-1"/>
          <w:sz w:val="24"/>
        </w:rPr>
        <w:t> </w:t>
      </w:r>
      <w:r>
        <w:rPr>
          <w:sz w:val="24"/>
        </w:rPr>
        <w:t>prevederilor amenajamentului silvic;</w:t>
      </w:r>
    </w:p>
    <w:p>
      <w:pPr>
        <w:pStyle w:val="ListParagraph"/>
        <w:numPr>
          <w:ilvl w:val="0"/>
          <w:numId w:val="17"/>
        </w:numPr>
        <w:tabs>
          <w:tab w:pos="1208" w:val="left" w:leader="none"/>
        </w:tabs>
        <w:spacing w:line="276" w:lineRule="auto" w:before="1" w:after="0"/>
        <w:ind w:left="960" w:right="1261" w:firstLine="0"/>
        <w:jc w:val="both"/>
        <w:rPr>
          <w:sz w:val="24"/>
        </w:rPr>
      </w:pPr>
      <w:r>
        <w:rPr>
          <w:sz w:val="24"/>
        </w:rPr>
        <w:t>semințișul utilizabil corespunzător compoziției de regenerare este instalat pe cel puțin 30% din</w:t>
      </w:r>
      <w:r>
        <w:rPr>
          <w:spacing w:val="-57"/>
          <w:sz w:val="24"/>
        </w:rPr>
        <w:t> </w:t>
      </w:r>
      <w:r>
        <w:rPr>
          <w:sz w:val="24"/>
        </w:rPr>
        <w:t>suprafața arboretelor situate în zonele de stepă, silvostepă și câmpie forestieră, exploatabile în</w:t>
      </w:r>
      <w:r>
        <w:rPr>
          <w:spacing w:val="1"/>
          <w:sz w:val="24"/>
        </w:rPr>
        <w:t> </w:t>
      </w:r>
      <w:r>
        <w:rPr>
          <w:sz w:val="24"/>
        </w:rPr>
        <w:t>primii 10 ani, neincluse în planul decenal de recoltare a produselor principale, în care proporția</w:t>
      </w:r>
      <w:r>
        <w:rPr>
          <w:spacing w:val="1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stejari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cel puțin 40%;</w:t>
      </w: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76" w:lineRule="auto" w:before="0" w:after="0"/>
        <w:ind w:left="960" w:right="1255" w:firstLine="0"/>
        <w:jc w:val="both"/>
        <w:rPr>
          <w:sz w:val="24"/>
        </w:rPr>
      </w:pPr>
      <w:r>
        <w:rPr>
          <w:sz w:val="24"/>
        </w:rPr>
        <w:t>este necesară schimbarea soluțiilor de gospodărire a pădurilor și/sau regenerarea artificială a</w:t>
      </w:r>
      <w:r>
        <w:rPr>
          <w:spacing w:val="1"/>
          <w:sz w:val="24"/>
        </w:rPr>
        <w:t> </w:t>
      </w:r>
      <w:r>
        <w:rPr>
          <w:sz w:val="24"/>
        </w:rPr>
        <w:t>terenurilor forestiere, și anume: schimbarea compoziției de regenerare cu alte specii decât cele</w:t>
      </w:r>
      <w:r>
        <w:rPr>
          <w:spacing w:val="1"/>
          <w:sz w:val="24"/>
        </w:rPr>
        <w:t> </w:t>
      </w:r>
      <w:r>
        <w:rPr>
          <w:sz w:val="24"/>
        </w:rPr>
        <w:t>prevăzute în amenajament sau în cadrul tipului natural fundamental de pădure, suspendarea pe</w:t>
      </w:r>
      <w:r>
        <w:rPr>
          <w:spacing w:val="1"/>
          <w:sz w:val="24"/>
        </w:rPr>
        <w:t> </w:t>
      </w:r>
      <w:r>
        <w:rPr>
          <w:sz w:val="24"/>
        </w:rPr>
        <w:t>perioada</w:t>
      </w:r>
      <w:r>
        <w:rPr>
          <w:spacing w:val="1"/>
          <w:sz w:val="24"/>
        </w:rPr>
        <w:t> </w:t>
      </w:r>
      <w:r>
        <w:rPr>
          <w:sz w:val="24"/>
        </w:rPr>
        <w:t>aplicării</w:t>
      </w:r>
      <w:r>
        <w:rPr>
          <w:spacing w:val="1"/>
          <w:sz w:val="24"/>
        </w:rPr>
        <w:t> </w:t>
      </w:r>
      <w:r>
        <w:rPr>
          <w:sz w:val="24"/>
        </w:rPr>
        <w:t>amenajamentului,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regenerării</w:t>
      </w:r>
      <w:r>
        <w:rPr>
          <w:spacing w:val="1"/>
          <w:sz w:val="24"/>
        </w:rPr>
        <w:t> </w:t>
      </w:r>
      <w:r>
        <w:rPr>
          <w:sz w:val="24"/>
        </w:rPr>
        <w:t>artificiale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unor</w:t>
      </w:r>
      <w:r>
        <w:rPr>
          <w:spacing w:val="1"/>
          <w:sz w:val="24"/>
        </w:rPr>
        <w:t> </w:t>
      </w:r>
      <w:r>
        <w:rPr>
          <w:sz w:val="24"/>
        </w:rPr>
        <w:t>terenuri</w:t>
      </w:r>
      <w:r>
        <w:rPr>
          <w:spacing w:val="1"/>
          <w:sz w:val="24"/>
        </w:rPr>
        <w:t> </w:t>
      </w:r>
      <w:r>
        <w:rPr>
          <w:sz w:val="24"/>
        </w:rPr>
        <w:t>temporar</w:t>
      </w:r>
      <w:r>
        <w:rPr>
          <w:spacing w:val="1"/>
          <w:sz w:val="24"/>
        </w:rPr>
        <w:t> </w:t>
      </w:r>
      <w:r>
        <w:rPr>
          <w:sz w:val="24"/>
        </w:rPr>
        <w:t>neproductive;</w:t>
      </w:r>
    </w:p>
    <w:p>
      <w:pPr>
        <w:pStyle w:val="ListParagraph"/>
        <w:numPr>
          <w:ilvl w:val="0"/>
          <w:numId w:val="17"/>
        </w:numPr>
        <w:tabs>
          <w:tab w:pos="1210" w:val="left" w:leader="none"/>
        </w:tabs>
        <w:spacing w:line="276" w:lineRule="auto" w:before="0" w:after="0"/>
        <w:ind w:left="960" w:right="1266" w:firstLine="0"/>
        <w:jc w:val="both"/>
        <w:rPr>
          <w:sz w:val="24"/>
        </w:rPr>
      </w:pPr>
      <w:r>
        <w:rPr>
          <w:sz w:val="24"/>
        </w:rPr>
        <w:t>arborii afectați de factori destabilizatori, biotici sau abiotici, fac parte din arborete încadrate în</w:t>
      </w:r>
      <w:r>
        <w:rPr>
          <w:spacing w:val="1"/>
          <w:sz w:val="24"/>
        </w:rPr>
        <w:t> </w:t>
      </w:r>
      <w:r>
        <w:rPr>
          <w:sz w:val="24"/>
        </w:rPr>
        <w:t>tipul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funcțional;</w:t>
      </w:r>
    </w:p>
    <w:p>
      <w:pPr>
        <w:pStyle w:val="ListParagraph"/>
        <w:numPr>
          <w:ilvl w:val="0"/>
          <w:numId w:val="17"/>
        </w:numPr>
        <w:tabs>
          <w:tab w:pos="1222" w:val="left" w:leader="none"/>
        </w:tabs>
        <w:spacing w:line="275" w:lineRule="exact" w:before="0" w:after="0"/>
        <w:ind w:left="1221" w:right="0" w:hanging="262"/>
        <w:jc w:val="both"/>
        <w:rPr>
          <w:sz w:val="24"/>
        </w:rPr>
      </w:pPr>
      <w:r>
        <w:rPr>
          <w:sz w:val="24"/>
        </w:rPr>
        <w:t>volumul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recoltat</w:t>
      </w:r>
      <w:r>
        <w:rPr>
          <w:spacing w:val="43"/>
          <w:sz w:val="24"/>
        </w:rPr>
        <w:t> </w:t>
      </w:r>
      <w:r>
        <w:rPr>
          <w:sz w:val="24"/>
        </w:rPr>
        <w:t>prin</w:t>
      </w:r>
      <w:r>
        <w:rPr>
          <w:spacing w:val="41"/>
          <w:sz w:val="24"/>
        </w:rPr>
        <w:t> </w:t>
      </w:r>
      <w:r>
        <w:rPr>
          <w:sz w:val="24"/>
        </w:rPr>
        <w:t>lucrări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conservare</w:t>
      </w:r>
      <w:r>
        <w:rPr>
          <w:spacing w:val="41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nivel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arboret</w:t>
      </w:r>
      <w:r>
        <w:rPr>
          <w:spacing w:val="41"/>
          <w:sz w:val="24"/>
        </w:rPr>
        <w:t> </w:t>
      </w:r>
      <w:r>
        <w:rPr>
          <w:sz w:val="24"/>
        </w:rPr>
        <w:t>depășește</w:t>
      </w:r>
      <w:r>
        <w:rPr>
          <w:spacing w:val="41"/>
          <w:sz w:val="24"/>
        </w:rPr>
        <w:t> </w:t>
      </w:r>
      <w:r>
        <w:rPr>
          <w:sz w:val="24"/>
        </w:rPr>
        <w:t>cu</w:t>
      </w:r>
      <w:r>
        <w:rPr>
          <w:spacing w:val="41"/>
          <w:sz w:val="24"/>
        </w:rPr>
        <w:t> </w:t>
      </w:r>
      <w:r>
        <w:rPr>
          <w:sz w:val="24"/>
        </w:rPr>
        <w:t>peste</w:t>
      </w:r>
      <w:r>
        <w:rPr>
          <w:spacing w:val="40"/>
          <w:sz w:val="24"/>
        </w:rPr>
        <w:t> </w:t>
      </w:r>
      <w:r>
        <w:rPr>
          <w:sz w:val="24"/>
        </w:rPr>
        <w:t>50%</w:t>
      </w:r>
    </w:p>
    <w:p>
      <w:pPr>
        <w:pStyle w:val="BodyText"/>
        <w:spacing w:before="41"/>
        <w:jc w:val="both"/>
      </w:pPr>
      <w:r>
        <w:rPr/>
        <w:t>volumul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extras</w:t>
      </w:r>
      <w:r>
        <w:rPr>
          <w:spacing w:val="-2"/>
        </w:rPr>
        <w:t> </w:t>
      </w:r>
      <w:r>
        <w:rPr/>
        <w:t>stabilit</w:t>
      </w:r>
      <w:r>
        <w:rPr>
          <w:spacing w:val="-1"/>
        </w:rPr>
        <w:t> </w:t>
      </w:r>
      <w:r>
        <w:rPr/>
        <w:t>prin</w:t>
      </w:r>
      <w:r>
        <w:rPr>
          <w:spacing w:val="-1"/>
        </w:rPr>
        <w:t> </w:t>
      </w:r>
      <w:r>
        <w:rPr/>
        <w:t>amenajamentul</w:t>
      </w:r>
      <w:r>
        <w:rPr>
          <w:spacing w:val="-2"/>
        </w:rPr>
        <w:t> </w:t>
      </w:r>
      <w:r>
        <w:rPr/>
        <w:t>silvic.</w:t>
      </w:r>
    </w:p>
    <w:p>
      <w:pPr>
        <w:pStyle w:val="BodyText"/>
        <w:spacing w:line="276" w:lineRule="auto" w:before="44"/>
        <w:ind w:right="1267"/>
        <w:jc w:val="both"/>
      </w:pPr>
      <w:r>
        <w:rPr/>
        <w:t>Pentru situațiile prevăzute la lit. a), b), e) și f) ocolul silvic care asigură administrarea sau</w:t>
      </w:r>
      <w:r>
        <w:rPr>
          <w:spacing w:val="1"/>
        </w:rPr>
        <w:t> </w:t>
      </w:r>
      <w:r>
        <w:rPr/>
        <w:t>serviciile</w:t>
      </w:r>
      <w:r>
        <w:rPr>
          <w:spacing w:val="-1"/>
        </w:rPr>
        <w:t> </w:t>
      </w:r>
      <w:r>
        <w:rPr/>
        <w:t>silvice</w:t>
      </w:r>
      <w:r>
        <w:rPr>
          <w:spacing w:val="-1"/>
        </w:rPr>
        <w:t> </w:t>
      </w:r>
      <w:r>
        <w:rPr/>
        <w:t>elaborează</w:t>
      </w:r>
      <w:r>
        <w:rPr>
          <w:spacing w:val="-1"/>
        </w:rPr>
        <w:t> </w:t>
      </w:r>
      <w:r>
        <w:rPr/>
        <w:t>o documentație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cuprinde: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76" w:lineRule="auto" w:before="0" w:after="0"/>
        <w:ind w:left="960" w:right="1261" w:firstLine="0"/>
        <w:jc w:val="both"/>
        <w:rPr>
          <w:sz w:val="24"/>
        </w:rPr>
      </w:pPr>
      <w:r>
        <w:rPr>
          <w:sz w:val="24"/>
        </w:rPr>
        <w:t>memoriul justificativ prin care se prezintă cauzele care determină necesitatea modificării</w:t>
      </w:r>
      <w:r>
        <w:rPr>
          <w:spacing w:val="1"/>
          <w:sz w:val="24"/>
        </w:rPr>
        <w:t> </w:t>
      </w:r>
      <w:r>
        <w:rPr>
          <w:sz w:val="24"/>
        </w:rPr>
        <w:t>prevederilor</w:t>
      </w:r>
      <w:r>
        <w:rPr>
          <w:spacing w:val="-1"/>
          <w:sz w:val="24"/>
        </w:rPr>
        <w:t> </w:t>
      </w:r>
      <w:r>
        <w:rPr>
          <w:sz w:val="24"/>
        </w:rPr>
        <w:t>amenajamentului silvic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justifică</w:t>
      </w:r>
      <w:r>
        <w:rPr>
          <w:spacing w:val="-1"/>
          <w:sz w:val="24"/>
        </w:rPr>
        <w:t> </w:t>
      </w:r>
      <w:r>
        <w:rPr>
          <w:sz w:val="24"/>
        </w:rPr>
        <w:t>soluțiile</w:t>
      </w:r>
      <w:r>
        <w:rPr>
          <w:spacing w:val="-2"/>
          <w:sz w:val="24"/>
        </w:rPr>
        <w:t> </w:t>
      </w:r>
      <w:r>
        <w:rPr>
          <w:sz w:val="24"/>
        </w:rPr>
        <w:t>tehnice</w:t>
      </w:r>
      <w:r>
        <w:rPr>
          <w:spacing w:val="-1"/>
          <w:sz w:val="24"/>
        </w:rPr>
        <w:t> </w:t>
      </w:r>
      <w:r>
        <w:rPr>
          <w:sz w:val="24"/>
        </w:rPr>
        <w:t>propuse;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276" w:lineRule="auto" w:before="0" w:after="0"/>
        <w:ind w:left="960" w:right="1260" w:firstLine="0"/>
        <w:jc w:val="both"/>
        <w:rPr>
          <w:sz w:val="24"/>
        </w:rPr>
      </w:pPr>
      <w:r>
        <w:rPr>
          <w:sz w:val="24"/>
        </w:rPr>
        <w:t>informațiile</w:t>
      </w:r>
      <w:r>
        <w:rPr>
          <w:spacing w:val="1"/>
          <w:sz w:val="24"/>
        </w:rPr>
        <w:t> </w:t>
      </w:r>
      <w:r>
        <w:rPr>
          <w:sz w:val="24"/>
        </w:rPr>
        <w:t>tehnice</w:t>
      </w:r>
      <w:r>
        <w:rPr>
          <w:spacing w:val="1"/>
          <w:sz w:val="24"/>
        </w:rPr>
        <w:t> </w:t>
      </w:r>
      <w:r>
        <w:rPr>
          <w:sz w:val="24"/>
        </w:rPr>
        <w:t>prevăzute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anexa</w:t>
      </w:r>
      <w:r>
        <w:rPr>
          <w:spacing w:val="1"/>
          <w:sz w:val="24"/>
        </w:rPr>
        <w:t> </w:t>
      </w:r>
      <w:r>
        <w:rPr>
          <w:sz w:val="24"/>
        </w:rPr>
        <w:t>nr.1</w:t>
      </w:r>
      <w:r>
        <w:rPr>
          <w:spacing w:val="1"/>
          <w:sz w:val="24"/>
        </w:rPr>
        <w:t> </w:t>
      </w:r>
      <w:r>
        <w:rPr>
          <w:sz w:val="24"/>
        </w:rPr>
        <w:t>normele</w:t>
      </w:r>
      <w:r>
        <w:rPr>
          <w:spacing w:val="1"/>
          <w:sz w:val="24"/>
        </w:rPr>
        <w:t> </w:t>
      </w:r>
      <w:r>
        <w:rPr>
          <w:sz w:val="24"/>
        </w:rPr>
        <w:t>tehnice</w:t>
      </w:r>
      <w:r>
        <w:rPr>
          <w:spacing w:val="1"/>
          <w:sz w:val="24"/>
        </w:rPr>
        <w:t> </w:t>
      </w:r>
      <w:r>
        <w:rPr>
          <w:sz w:val="24"/>
        </w:rPr>
        <w:t>referitoare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prezenta</w:t>
      </w:r>
      <w:r>
        <w:rPr>
          <w:spacing w:val="1"/>
          <w:sz w:val="24"/>
        </w:rPr>
        <w:t> </w:t>
      </w:r>
      <w:r>
        <w:rPr>
          <w:sz w:val="24"/>
        </w:rPr>
        <w:t>metodologie.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/>
        <w:t>Documentația</w:t>
      </w:r>
      <w:r>
        <w:rPr>
          <w:spacing w:val="-2"/>
        </w:rPr>
        <w:t> </w:t>
      </w:r>
      <w:r>
        <w:rPr/>
        <w:t>se elaborează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baza</w:t>
      </w:r>
      <w:r>
        <w:rPr>
          <w:spacing w:val="-2"/>
        </w:rPr>
        <w:t> </w:t>
      </w:r>
      <w:r>
        <w:rPr/>
        <w:t>unei</w:t>
      </w:r>
      <w:r>
        <w:rPr>
          <w:spacing w:val="-1"/>
        </w:rPr>
        <w:t> </w:t>
      </w:r>
      <w:r>
        <w:rPr/>
        <w:t>analize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teren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participă:</w:t>
      </w:r>
    </w:p>
    <w:p>
      <w:pPr>
        <w:pStyle w:val="ListParagraph"/>
        <w:numPr>
          <w:ilvl w:val="0"/>
          <w:numId w:val="19"/>
        </w:numPr>
        <w:tabs>
          <w:tab w:pos="1258" w:val="left" w:leader="none"/>
        </w:tabs>
        <w:spacing w:line="276" w:lineRule="auto" w:before="41" w:after="0"/>
        <w:ind w:left="960" w:right="1261" w:firstLine="0"/>
        <w:jc w:val="both"/>
        <w:rPr>
          <w:sz w:val="24"/>
        </w:rPr>
      </w:pPr>
      <w:r>
        <w:rPr>
          <w:sz w:val="24"/>
        </w:rPr>
        <w:t>șeful de proiect și expertul care asigură controlul tehnic pentru lucrările de amenajare a</w:t>
      </w:r>
      <w:r>
        <w:rPr>
          <w:spacing w:val="1"/>
          <w:sz w:val="24"/>
        </w:rPr>
        <w:t> </w:t>
      </w:r>
      <w:r>
        <w:rPr>
          <w:sz w:val="24"/>
        </w:rPr>
        <w:t>pădurilor din cadrul unității specializate autorizate pentru lucrări de amenajarea pădurilor care a</w:t>
      </w:r>
      <w:r>
        <w:rPr>
          <w:spacing w:val="1"/>
          <w:sz w:val="24"/>
        </w:rPr>
        <w:t> </w:t>
      </w:r>
      <w:r>
        <w:rPr>
          <w:sz w:val="24"/>
        </w:rPr>
        <w:t>întocmit amenajamentul silvic; în cazul în care acest lucru nu este posibil, poate participa un alt</w:t>
      </w:r>
      <w:r>
        <w:rPr>
          <w:spacing w:val="1"/>
          <w:sz w:val="24"/>
        </w:rPr>
        <w:t> </w:t>
      </w:r>
      <w:r>
        <w:rPr>
          <w:sz w:val="24"/>
        </w:rPr>
        <w:t>șef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proiect sau</w:t>
      </w:r>
      <w:r>
        <w:rPr>
          <w:spacing w:val="-1"/>
          <w:sz w:val="24"/>
        </w:rPr>
        <w:t> </w:t>
      </w:r>
      <w:r>
        <w:rPr>
          <w:sz w:val="24"/>
        </w:rPr>
        <w:t>expert</w:t>
      </w:r>
      <w:r>
        <w:rPr>
          <w:spacing w:val="1"/>
          <w:sz w:val="24"/>
        </w:rPr>
        <w:t> </w:t>
      </w:r>
      <w:r>
        <w:rPr>
          <w:sz w:val="24"/>
        </w:rPr>
        <w:t>atestat</w:t>
      </w:r>
      <w:r>
        <w:rPr>
          <w:spacing w:val="-1"/>
          <w:sz w:val="24"/>
        </w:rPr>
        <w:t> </w:t>
      </w:r>
      <w:r>
        <w:rPr>
          <w:sz w:val="24"/>
        </w:rPr>
        <w:t>în lucrări de</w:t>
      </w:r>
      <w:r>
        <w:rPr>
          <w:spacing w:val="-1"/>
          <w:sz w:val="24"/>
        </w:rPr>
        <w:t> </w:t>
      </w:r>
      <w:r>
        <w:rPr>
          <w:sz w:val="24"/>
        </w:rPr>
        <w:t>amenajarea</w:t>
      </w:r>
      <w:r>
        <w:rPr>
          <w:spacing w:val="-1"/>
          <w:sz w:val="24"/>
        </w:rPr>
        <w:t> </w:t>
      </w:r>
      <w:r>
        <w:rPr>
          <w:sz w:val="24"/>
        </w:rPr>
        <w:t>pădurilor;</w:t>
      </w:r>
    </w:p>
    <w:p>
      <w:pPr>
        <w:pStyle w:val="ListParagraph"/>
        <w:numPr>
          <w:ilvl w:val="0"/>
          <w:numId w:val="19"/>
        </w:numPr>
        <w:tabs>
          <w:tab w:pos="1290" w:val="left" w:leader="none"/>
        </w:tabs>
        <w:spacing w:line="276" w:lineRule="auto" w:before="0" w:after="0"/>
        <w:ind w:left="960" w:right="1257" w:firstLine="0"/>
        <w:jc w:val="both"/>
        <w:rPr>
          <w:sz w:val="24"/>
        </w:rPr>
      </w:pP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reprezentant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structurii</w:t>
      </w:r>
      <w:r>
        <w:rPr>
          <w:spacing w:val="1"/>
          <w:sz w:val="24"/>
        </w:rPr>
        <w:t> </w:t>
      </w:r>
      <w:r>
        <w:rPr>
          <w:sz w:val="24"/>
        </w:rPr>
        <w:t>teritoriale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specialitate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autorității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1"/>
          <w:sz w:val="24"/>
        </w:rPr>
        <w:t> </w:t>
      </w:r>
      <w:r>
        <w:rPr>
          <w:sz w:val="24"/>
        </w:rPr>
        <w:t>centrale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răspunde de silvicultură în a cărei rază teritorială se află ocolul silvic în cauză; în cazul în care</w:t>
      </w:r>
      <w:r>
        <w:rPr>
          <w:spacing w:val="1"/>
          <w:sz w:val="24"/>
        </w:rPr>
        <w:t> </w:t>
      </w:r>
      <w:r>
        <w:rPr>
          <w:sz w:val="24"/>
        </w:rPr>
        <w:t>arboretele afectate sunt încadrate în subunitatea de gospodărire de tip "K", participă și personalul</w:t>
      </w:r>
      <w:r>
        <w:rPr>
          <w:spacing w:val="-57"/>
          <w:sz w:val="24"/>
        </w:rPr>
        <w:t> </w:t>
      </w:r>
      <w:r>
        <w:rPr>
          <w:sz w:val="24"/>
        </w:rPr>
        <w:t>împuternicit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controlul</w:t>
      </w:r>
      <w:r>
        <w:rPr>
          <w:spacing w:val="1"/>
          <w:sz w:val="24"/>
        </w:rPr>
        <w:t> </w:t>
      </w:r>
      <w:r>
        <w:rPr>
          <w:sz w:val="24"/>
        </w:rPr>
        <w:t>materialelor</w:t>
      </w:r>
      <w:r>
        <w:rPr>
          <w:spacing w:val="1"/>
          <w:sz w:val="24"/>
        </w:rPr>
        <w:t> </w:t>
      </w:r>
      <w:r>
        <w:rPr>
          <w:sz w:val="24"/>
        </w:rPr>
        <w:t>forestiere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reproducere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cadrul</w:t>
      </w:r>
      <w:r>
        <w:rPr>
          <w:spacing w:val="60"/>
          <w:sz w:val="24"/>
        </w:rPr>
        <w:t> </w:t>
      </w:r>
      <w:r>
        <w:rPr>
          <w:sz w:val="24"/>
        </w:rPr>
        <w:t>structurii</w:t>
      </w:r>
      <w:r>
        <w:rPr>
          <w:spacing w:val="1"/>
          <w:sz w:val="24"/>
        </w:rPr>
        <w:t> </w:t>
      </w:r>
      <w:r>
        <w:rPr>
          <w:sz w:val="24"/>
        </w:rPr>
        <w:t>teritoriale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specialitate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autorității publice</w:t>
      </w:r>
      <w:r>
        <w:rPr>
          <w:spacing w:val="-3"/>
          <w:sz w:val="24"/>
        </w:rPr>
        <w:t> </w:t>
      </w:r>
      <w:r>
        <w:rPr>
          <w:sz w:val="24"/>
        </w:rPr>
        <w:t>centrale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răspunde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silvicultură;</w:t>
      </w:r>
    </w:p>
    <w:p>
      <w:pPr>
        <w:pStyle w:val="ListParagraph"/>
        <w:numPr>
          <w:ilvl w:val="0"/>
          <w:numId w:val="19"/>
        </w:numPr>
        <w:tabs>
          <w:tab w:pos="1206" w:val="left" w:leader="none"/>
        </w:tabs>
        <w:spacing w:line="276" w:lineRule="exact" w:before="0" w:after="0"/>
        <w:ind w:left="1206" w:right="0" w:hanging="246"/>
        <w:jc w:val="both"/>
        <w:rPr>
          <w:sz w:val="24"/>
        </w:rPr>
      </w:pPr>
      <w:r>
        <w:rPr>
          <w:sz w:val="24"/>
        </w:rPr>
        <w:t>șeful</w:t>
      </w:r>
      <w:r>
        <w:rPr>
          <w:spacing w:val="-3"/>
          <w:sz w:val="24"/>
        </w:rPr>
        <w:t> </w:t>
      </w:r>
      <w:r>
        <w:rPr>
          <w:sz w:val="24"/>
        </w:rPr>
        <w:t>ocolului</w:t>
      </w:r>
      <w:r>
        <w:rPr>
          <w:spacing w:val="-2"/>
          <w:sz w:val="24"/>
        </w:rPr>
        <w:t> </w:t>
      </w:r>
      <w:r>
        <w:rPr>
          <w:sz w:val="24"/>
        </w:rPr>
        <w:t>silvic</w:t>
      </w:r>
      <w:r>
        <w:rPr>
          <w:spacing w:val="-4"/>
          <w:sz w:val="24"/>
        </w:rPr>
        <w:t> </w:t>
      </w:r>
      <w:r>
        <w:rPr>
          <w:sz w:val="24"/>
        </w:rPr>
        <w:t>care</w:t>
      </w:r>
      <w:r>
        <w:rPr>
          <w:spacing w:val="-4"/>
          <w:sz w:val="24"/>
        </w:rPr>
        <w:t> </w:t>
      </w:r>
      <w:r>
        <w:rPr>
          <w:sz w:val="24"/>
        </w:rPr>
        <w:t>asigură</w:t>
      </w:r>
      <w:r>
        <w:rPr>
          <w:spacing w:val="-1"/>
          <w:sz w:val="24"/>
        </w:rPr>
        <w:t> </w:t>
      </w:r>
      <w:r>
        <w:rPr>
          <w:sz w:val="24"/>
        </w:rPr>
        <w:t>administrarea</w:t>
      </w:r>
      <w:r>
        <w:rPr>
          <w:spacing w:val="-2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serviciile</w:t>
      </w:r>
      <w:r>
        <w:rPr>
          <w:spacing w:val="-2"/>
          <w:sz w:val="24"/>
        </w:rPr>
        <w:t> </w:t>
      </w:r>
      <w:r>
        <w:rPr>
          <w:sz w:val="24"/>
        </w:rPr>
        <w:t>silvice;</w:t>
      </w:r>
    </w:p>
    <w:p>
      <w:pPr>
        <w:pStyle w:val="ListParagraph"/>
        <w:numPr>
          <w:ilvl w:val="0"/>
          <w:numId w:val="19"/>
        </w:numPr>
        <w:tabs>
          <w:tab w:pos="1225" w:val="left" w:leader="none"/>
        </w:tabs>
        <w:spacing w:line="240" w:lineRule="auto" w:before="44" w:after="0"/>
        <w:ind w:left="1224" w:right="0" w:hanging="265"/>
        <w:jc w:val="both"/>
        <w:rPr>
          <w:sz w:val="24"/>
        </w:rPr>
      </w:pPr>
      <w:r>
        <w:rPr>
          <w:sz w:val="24"/>
        </w:rPr>
        <w:t>reprezentanții</w:t>
      </w:r>
      <w:r>
        <w:rPr>
          <w:spacing w:val="3"/>
          <w:sz w:val="24"/>
        </w:rPr>
        <w:t> </w:t>
      </w:r>
      <w:r>
        <w:rPr>
          <w:sz w:val="24"/>
        </w:rPr>
        <w:t>structurilor</w:t>
      </w:r>
      <w:r>
        <w:rPr>
          <w:spacing w:val="2"/>
          <w:sz w:val="24"/>
        </w:rPr>
        <w:t> </w:t>
      </w:r>
      <w:r>
        <w:rPr>
          <w:sz w:val="24"/>
        </w:rPr>
        <w:t>ierarhice</w:t>
      </w:r>
      <w:r>
        <w:rPr>
          <w:spacing w:val="1"/>
          <w:sz w:val="24"/>
        </w:rPr>
        <w:t> </w:t>
      </w:r>
      <w:r>
        <w:rPr>
          <w:sz w:val="24"/>
        </w:rPr>
        <w:t>superioare,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cazul</w:t>
      </w:r>
      <w:r>
        <w:rPr>
          <w:spacing w:val="5"/>
          <w:sz w:val="24"/>
        </w:rPr>
        <w:t> </w:t>
      </w:r>
      <w:r>
        <w:rPr>
          <w:sz w:val="24"/>
        </w:rPr>
        <w:t>fondului</w:t>
      </w:r>
      <w:r>
        <w:rPr>
          <w:spacing w:val="3"/>
          <w:sz w:val="24"/>
        </w:rPr>
        <w:t> </w:t>
      </w:r>
      <w:r>
        <w:rPr>
          <w:sz w:val="24"/>
        </w:rPr>
        <w:t>forestier</w:t>
      </w:r>
      <w:r>
        <w:rPr>
          <w:spacing w:val="5"/>
          <w:sz w:val="24"/>
        </w:rPr>
        <w:t> </w:t>
      </w:r>
      <w:r>
        <w:rPr>
          <w:sz w:val="24"/>
        </w:rPr>
        <w:t>proprietate</w:t>
      </w:r>
      <w:r>
        <w:rPr>
          <w:spacing w:val="4"/>
          <w:sz w:val="24"/>
        </w:rPr>
        <w:t> </w:t>
      </w:r>
      <w:r>
        <w:rPr>
          <w:sz w:val="24"/>
        </w:rPr>
        <w:t>publică</w:t>
      </w:r>
      <w:r>
        <w:rPr>
          <w:spacing w:val="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41"/>
      </w:pPr>
      <w:r>
        <w:rPr/>
        <w:t>statului.</w:t>
      </w:r>
    </w:p>
    <w:p>
      <w:pPr>
        <w:pStyle w:val="BodyText"/>
        <w:spacing w:before="41"/>
        <w:ind w:left="1320"/>
      </w:pPr>
      <w:r>
        <w:rPr/>
        <w:t>La</w:t>
      </w:r>
      <w:r>
        <w:rPr>
          <w:spacing w:val="-2"/>
        </w:rPr>
        <w:t> </w:t>
      </w:r>
      <w:r>
        <w:rPr/>
        <w:t>efectuarea</w:t>
      </w:r>
      <w:r>
        <w:rPr>
          <w:spacing w:val="-1"/>
        </w:rPr>
        <w:t> </w:t>
      </w:r>
      <w:r>
        <w:rPr/>
        <w:t>analizei, pentru</w:t>
      </w:r>
      <w:r>
        <w:rPr>
          <w:spacing w:val="-1"/>
        </w:rPr>
        <w:t> </w:t>
      </w:r>
      <w:r>
        <w:rPr/>
        <w:t>situațiile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terenurile</w:t>
      </w:r>
      <w:r>
        <w:rPr>
          <w:spacing w:val="-1"/>
        </w:rPr>
        <w:t> </w:t>
      </w:r>
      <w:r>
        <w:rPr/>
        <w:t>forestiere</w:t>
      </w:r>
      <w:r>
        <w:rPr>
          <w:spacing w:val="-1"/>
        </w:rPr>
        <w:t> </w:t>
      </w:r>
      <w:r>
        <w:rPr/>
        <w:t>sunt situate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arii</w:t>
      </w:r>
      <w:r>
        <w:rPr>
          <w:spacing w:val="-2"/>
        </w:rPr>
        <w:t> </w:t>
      </w:r>
      <w:r>
        <w:rPr/>
        <w:t>naturale</w:t>
      </w:r>
    </w:p>
    <w:p>
      <w:pPr>
        <w:pStyle w:val="BodyText"/>
        <w:spacing w:before="40"/>
      </w:pPr>
      <w:r>
        <w:rPr/>
        <w:t>protejate,</w:t>
      </w:r>
      <w:r>
        <w:rPr>
          <w:spacing w:val="-1"/>
        </w:rPr>
        <w:t> </w:t>
      </w:r>
      <w:r>
        <w:rPr/>
        <w:t>vor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invitați și:</w:t>
      </w:r>
    </w:p>
    <w:p>
      <w:pPr>
        <w:pStyle w:val="ListParagraph"/>
        <w:numPr>
          <w:ilvl w:val="0"/>
          <w:numId w:val="20"/>
        </w:numPr>
        <w:tabs>
          <w:tab w:pos="1206" w:val="left" w:leader="none"/>
        </w:tabs>
        <w:spacing w:line="240" w:lineRule="auto" w:before="44" w:after="0"/>
        <w:ind w:left="1205" w:right="0" w:hanging="246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reprezentant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structurii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administrare/custodelui</w:t>
      </w:r>
      <w:r>
        <w:rPr>
          <w:spacing w:val="-1"/>
          <w:sz w:val="24"/>
        </w:rPr>
        <w:t> </w:t>
      </w:r>
      <w:r>
        <w:rPr>
          <w:sz w:val="24"/>
        </w:rPr>
        <w:t>ariei</w:t>
      </w:r>
      <w:r>
        <w:rPr>
          <w:spacing w:val="-1"/>
          <w:sz w:val="24"/>
        </w:rPr>
        <w:t> </w:t>
      </w:r>
      <w:r>
        <w:rPr>
          <w:sz w:val="24"/>
        </w:rPr>
        <w:t>naturale</w:t>
      </w:r>
      <w:r>
        <w:rPr>
          <w:spacing w:val="-2"/>
          <w:sz w:val="24"/>
        </w:rPr>
        <w:t> </w:t>
      </w:r>
      <w:r>
        <w:rPr>
          <w:sz w:val="24"/>
        </w:rPr>
        <w:t>protejate;</w:t>
      </w:r>
    </w:p>
    <w:p>
      <w:pPr>
        <w:pStyle w:val="ListParagraph"/>
        <w:numPr>
          <w:ilvl w:val="0"/>
          <w:numId w:val="20"/>
        </w:numPr>
        <w:tabs>
          <w:tab w:pos="1221" w:val="left" w:leader="none"/>
        </w:tabs>
        <w:spacing w:line="240" w:lineRule="auto" w:before="41" w:after="0"/>
        <w:ind w:left="1220" w:right="0" w:hanging="261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reprezentant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autorității</w:t>
      </w:r>
      <w:r>
        <w:rPr>
          <w:spacing w:val="-1"/>
          <w:sz w:val="24"/>
        </w:rPr>
        <w:t> </w:t>
      </w:r>
      <w:r>
        <w:rPr>
          <w:sz w:val="24"/>
        </w:rPr>
        <w:t>teritoriale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protecția</w:t>
      </w:r>
      <w:r>
        <w:rPr>
          <w:spacing w:val="-2"/>
          <w:sz w:val="24"/>
        </w:rPr>
        <w:t> </w:t>
      </w:r>
      <w:r>
        <w:rPr>
          <w:sz w:val="24"/>
        </w:rPr>
        <w:t>mediului.</w:t>
      </w:r>
    </w:p>
    <w:p>
      <w:pPr>
        <w:pStyle w:val="BodyText"/>
        <w:spacing w:line="276" w:lineRule="auto" w:before="40"/>
        <w:ind w:right="1256" w:firstLine="420"/>
        <w:jc w:val="both"/>
      </w:pPr>
      <w:r>
        <w:rPr/>
        <w:t>Conducătorul structurii teritoriale de specialitate a autorității publice centrale care răspunde</w:t>
      </w:r>
      <w:r>
        <w:rPr>
          <w:spacing w:val="1"/>
        </w:rPr>
        <w:t> </w:t>
      </w:r>
      <w:r>
        <w:rPr/>
        <w:t>de silvicultură emite aviz la documentația completă și corespunzătoare însușită de comisia care a</w:t>
      </w:r>
      <w:r>
        <w:rPr>
          <w:spacing w:val="1"/>
        </w:rPr>
        <w:t> </w:t>
      </w:r>
      <w:r>
        <w:rPr/>
        <w:t>participat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analiza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teren,</w:t>
      </w:r>
      <w:r>
        <w:rPr>
          <w:spacing w:val="-1"/>
        </w:rPr>
        <w:t> </w:t>
      </w:r>
      <w:r>
        <w:rPr/>
        <w:t>în termen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zile calendaristice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depunerii</w:t>
      </w:r>
      <w:r>
        <w:rPr>
          <w:spacing w:val="-1"/>
        </w:rPr>
        <w:t> </w:t>
      </w:r>
      <w:r>
        <w:rPr/>
        <w:t>acesteia;</w:t>
      </w:r>
    </w:p>
    <w:p>
      <w:pPr>
        <w:pStyle w:val="BodyText"/>
        <w:spacing w:line="276" w:lineRule="auto" w:before="1"/>
        <w:ind w:right="1257" w:firstLine="240"/>
        <w:jc w:val="both"/>
      </w:pPr>
      <w:r>
        <w:rPr/>
        <w:t>Documentația</w:t>
      </w:r>
      <w:r>
        <w:rPr>
          <w:spacing w:val="1"/>
        </w:rPr>
        <w:t> </w:t>
      </w:r>
      <w:r>
        <w:rPr/>
        <w:t>elaborată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ocolul</w:t>
      </w:r>
      <w:r>
        <w:rPr>
          <w:spacing w:val="1"/>
        </w:rPr>
        <w:t> </w:t>
      </w:r>
      <w:r>
        <w:rPr/>
        <w:t>silvic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asigură</w:t>
      </w:r>
      <w:r>
        <w:rPr>
          <w:spacing w:val="1"/>
        </w:rPr>
        <w:t> </w:t>
      </w:r>
      <w:r>
        <w:rPr/>
        <w:t>administrarea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serviciile</w:t>
      </w:r>
      <w:r>
        <w:rPr>
          <w:spacing w:val="1"/>
        </w:rPr>
        <w:t> </w:t>
      </w:r>
      <w:r>
        <w:rPr/>
        <w:t>silvice,</w:t>
      </w:r>
      <w:r>
        <w:rPr>
          <w:spacing w:val="1"/>
        </w:rPr>
        <w:t> </w:t>
      </w:r>
      <w:r>
        <w:rPr/>
        <w:t>însoțită de avizul conducătorului structurii teritoriale de specialitate a autorității publice centrale</w:t>
      </w:r>
      <w:r>
        <w:rPr>
          <w:spacing w:val="1"/>
        </w:rPr>
        <w:t> </w:t>
      </w:r>
      <w:r>
        <w:rPr/>
        <w:t>care răspunde de silvicultură și, după caz, de actul administrativ emis în acest scop de autoritatea</w:t>
      </w:r>
      <w:r>
        <w:rPr>
          <w:spacing w:val="1"/>
        </w:rPr>
        <w:t> </w:t>
      </w:r>
      <w:r>
        <w:rPr/>
        <w:t>teritorială pentru protecția mediului, se înaintează spre aprobare autorității publice centrale care</w:t>
      </w:r>
      <w:r>
        <w:rPr>
          <w:spacing w:val="1"/>
        </w:rPr>
        <w:t> </w:t>
      </w:r>
      <w:r>
        <w:rPr/>
        <w:t>răspunde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silvicultură,</w:t>
      </w:r>
      <w:r>
        <w:rPr>
          <w:spacing w:val="2"/>
        </w:rPr>
        <w:t> </w:t>
      </w:r>
      <w:r>
        <w:rPr/>
        <w:t>după</w:t>
      </w:r>
      <w:r>
        <w:rPr>
          <w:spacing w:val="-1"/>
        </w:rPr>
        <w:t> </w:t>
      </w:r>
      <w:r>
        <w:rPr/>
        <w:t>cum urmează:</w:t>
      </w:r>
    </w:p>
    <w:p>
      <w:pPr>
        <w:pStyle w:val="ListParagraph"/>
        <w:numPr>
          <w:ilvl w:val="0"/>
          <w:numId w:val="21"/>
        </w:numPr>
        <w:tabs>
          <w:tab w:pos="1208" w:val="left" w:leader="none"/>
        </w:tabs>
        <w:spacing w:line="276" w:lineRule="auto" w:before="0" w:after="0"/>
        <w:ind w:left="960" w:right="1259" w:firstLine="0"/>
        <w:jc w:val="both"/>
        <w:rPr>
          <w:sz w:val="24"/>
        </w:rPr>
      </w:pPr>
      <w:r>
        <w:rPr>
          <w:sz w:val="24"/>
        </w:rPr>
        <w:t>de către Regia Națională a Pădurilor - Romsilva, în cazul fondului forestier proprietate publică</w:t>
      </w:r>
      <w:r>
        <w:rPr>
          <w:spacing w:val="-57"/>
          <w:sz w:val="24"/>
        </w:rPr>
        <w:t> </w:t>
      </w:r>
      <w:r>
        <w:rPr>
          <w:sz w:val="24"/>
        </w:rPr>
        <w:t>a statului, precum și al fondului forestier al altor deținători, administrat de/pentru care prestează</w:t>
      </w:r>
      <w:r>
        <w:rPr>
          <w:spacing w:val="1"/>
          <w:sz w:val="24"/>
        </w:rPr>
        <w:t> </w:t>
      </w:r>
      <w:r>
        <w:rPr>
          <w:sz w:val="24"/>
        </w:rPr>
        <w:t>servicii</w:t>
      </w:r>
      <w:r>
        <w:rPr>
          <w:spacing w:val="-1"/>
          <w:sz w:val="24"/>
        </w:rPr>
        <w:t> </w:t>
      </w:r>
      <w:r>
        <w:rPr>
          <w:sz w:val="24"/>
        </w:rPr>
        <w:t>silvice</w:t>
      </w:r>
      <w:r>
        <w:rPr>
          <w:spacing w:val="-2"/>
          <w:sz w:val="24"/>
        </w:rPr>
        <w:t> </w:t>
      </w:r>
      <w:r>
        <w:rPr>
          <w:sz w:val="24"/>
        </w:rPr>
        <w:t>un ocol silvic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stat;</w:t>
      </w: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240" w:lineRule="auto" w:before="1" w:after="0"/>
        <w:ind w:left="1260" w:right="0" w:hanging="301"/>
        <w:jc w:val="both"/>
        <w:rPr>
          <w:sz w:val="24"/>
        </w:rPr>
      </w:pP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către</w:t>
      </w:r>
      <w:r>
        <w:rPr>
          <w:spacing w:val="38"/>
          <w:sz w:val="24"/>
        </w:rPr>
        <w:t> </w:t>
      </w:r>
      <w:r>
        <w:rPr>
          <w:sz w:val="24"/>
        </w:rPr>
        <w:t>ocolul</w:t>
      </w:r>
      <w:r>
        <w:rPr>
          <w:spacing w:val="39"/>
          <w:sz w:val="24"/>
        </w:rPr>
        <w:t> </w:t>
      </w:r>
      <w:r>
        <w:rPr>
          <w:sz w:val="24"/>
        </w:rPr>
        <w:t>silvic/baza</w:t>
      </w:r>
      <w:r>
        <w:rPr>
          <w:spacing w:val="38"/>
          <w:sz w:val="24"/>
        </w:rPr>
        <w:t> </w:t>
      </w:r>
      <w:r>
        <w:rPr>
          <w:sz w:val="24"/>
        </w:rPr>
        <w:t>experimentală</w:t>
      </w:r>
      <w:r>
        <w:rPr>
          <w:spacing w:val="39"/>
          <w:sz w:val="24"/>
        </w:rPr>
        <w:t> </w:t>
      </w:r>
      <w:r>
        <w:rPr>
          <w:sz w:val="24"/>
        </w:rPr>
        <w:t>care</w:t>
      </w:r>
      <w:r>
        <w:rPr>
          <w:spacing w:val="38"/>
          <w:sz w:val="24"/>
        </w:rPr>
        <w:t> </w:t>
      </w:r>
      <w:r>
        <w:rPr>
          <w:sz w:val="24"/>
        </w:rPr>
        <w:t>administrează</w:t>
      </w:r>
      <w:r>
        <w:rPr>
          <w:spacing w:val="37"/>
          <w:sz w:val="24"/>
        </w:rPr>
        <w:t> </w:t>
      </w:r>
      <w:r>
        <w:rPr>
          <w:sz w:val="24"/>
        </w:rPr>
        <w:t>fondul</w:t>
      </w:r>
      <w:r>
        <w:rPr>
          <w:spacing w:val="40"/>
          <w:sz w:val="24"/>
        </w:rPr>
        <w:t> </w:t>
      </w:r>
      <w:r>
        <w:rPr>
          <w:sz w:val="24"/>
        </w:rPr>
        <w:t>forestier</w:t>
      </w:r>
      <w:r>
        <w:rPr>
          <w:spacing w:val="37"/>
          <w:sz w:val="24"/>
        </w:rPr>
        <w:t> </w:t>
      </w:r>
      <w:r>
        <w:rPr>
          <w:sz w:val="24"/>
        </w:rPr>
        <w:t>sau</w:t>
      </w:r>
      <w:r>
        <w:rPr>
          <w:spacing w:val="39"/>
          <w:sz w:val="24"/>
        </w:rPr>
        <w:t> </w:t>
      </w:r>
      <w:r>
        <w:rPr>
          <w:sz w:val="24"/>
        </w:rPr>
        <w:t>prestează</w:t>
      </w:r>
    </w:p>
    <w:p>
      <w:pPr>
        <w:pStyle w:val="BodyText"/>
        <w:spacing w:before="40"/>
        <w:jc w:val="both"/>
      </w:pPr>
      <w:r>
        <w:rPr/>
        <w:t>servicii</w:t>
      </w:r>
      <w:r>
        <w:rPr>
          <w:spacing w:val="-2"/>
        </w:rPr>
        <w:t> </w:t>
      </w:r>
      <w:r>
        <w:rPr/>
        <w:t>silvice</w:t>
      </w:r>
      <w:r>
        <w:rPr>
          <w:spacing w:val="-3"/>
        </w:rPr>
        <w:t> </w:t>
      </w:r>
      <w:r>
        <w:rPr/>
        <w:t>pentru</w:t>
      </w:r>
      <w:r>
        <w:rPr>
          <w:spacing w:val="-1"/>
        </w:rPr>
        <w:t> </w:t>
      </w:r>
      <w:r>
        <w:rPr/>
        <w:t>acesta,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celelalte</w:t>
      </w:r>
      <w:r>
        <w:rPr>
          <w:spacing w:val="-2"/>
        </w:rPr>
        <w:t> </w:t>
      </w:r>
      <w:r>
        <w:rPr/>
        <w:t>cazuri</w:t>
      </w:r>
      <w:r>
        <w:rPr>
          <w:spacing w:val="-1"/>
        </w:rPr>
        <w:t> </w:t>
      </w:r>
      <w:r>
        <w:rPr/>
        <w:t>decât</w:t>
      </w:r>
      <w:r>
        <w:rPr>
          <w:spacing w:val="-1"/>
        </w:rPr>
        <w:t> </w:t>
      </w:r>
      <w:r>
        <w:rPr/>
        <w:t>cel</w:t>
      </w:r>
      <w:r>
        <w:rPr>
          <w:spacing w:val="-1"/>
        </w:rPr>
        <w:t> </w:t>
      </w:r>
      <w:r>
        <w:rPr/>
        <w:t>prevăzut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lit.</w:t>
      </w:r>
      <w:r>
        <w:rPr>
          <w:spacing w:val="-1"/>
        </w:rPr>
        <w:t> </w:t>
      </w:r>
      <w:r>
        <w:rPr/>
        <w:t>a).</w:t>
      </w:r>
    </w:p>
    <w:p>
      <w:pPr>
        <w:pStyle w:val="BodyText"/>
        <w:spacing w:line="276" w:lineRule="auto" w:before="41"/>
        <w:ind w:right="1255" w:firstLine="360"/>
        <w:jc w:val="both"/>
      </w:pPr>
      <w:r>
        <w:rPr/>
        <w:t>Structurile</w:t>
      </w:r>
      <w:r>
        <w:rPr>
          <w:spacing w:val="23"/>
        </w:rPr>
        <w:t> </w:t>
      </w:r>
      <w:r>
        <w:rPr/>
        <w:t>teritoriale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specialitate</w:t>
      </w:r>
      <w:r>
        <w:rPr>
          <w:spacing w:val="23"/>
        </w:rPr>
        <w:t> </w:t>
      </w:r>
      <w:r>
        <w:rPr/>
        <w:t>vor</w:t>
      </w:r>
      <w:r>
        <w:rPr>
          <w:spacing w:val="25"/>
        </w:rPr>
        <w:t> </w:t>
      </w:r>
      <w:r>
        <w:rPr/>
        <w:t>transmite</w:t>
      </w:r>
      <w:r>
        <w:rPr>
          <w:spacing w:val="23"/>
        </w:rPr>
        <w:t> </w:t>
      </w:r>
      <w:r>
        <w:rPr/>
        <w:t>autorității</w:t>
      </w:r>
      <w:r>
        <w:rPr>
          <w:spacing w:val="24"/>
        </w:rPr>
        <w:t> </w:t>
      </w:r>
      <w:r>
        <w:rPr/>
        <w:t>publice</w:t>
      </w:r>
      <w:r>
        <w:rPr>
          <w:spacing w:val="23"/>
        </w:rPr>
        <w:t> </w:t>
      </w:r>
      <w:r>
        <w:rPr/>
        <w:t>centrale</w:t>
      </w:r>
      <w:r>
        <w:rPr>
          <w:spacing w:val="26"/>
        </w:rPr>
        <w:t> </w:t>
      </w:r>
      <w:r>
        <w:rPr/>
        <w:t>care</w:t>
      </w:r>
      <w:r>
        <w:rPr>
          <w:spacing w:val="23"/>
        </w:rPr>
        <w:t> </w:t>
      </w:r>
      <w:r>
        <w:rPr/>
        <w:t>răspunde</w:t>
      </w:r>
      <w:r>
        <w:rPr>
          <w:spacing w:val="-57"/>
        </w:rPr>
        <w:t> </w:t>
      </w:r>
      <w:r>
        <w:rPr/>
        <w:t>de silvicultură, trimestrial, până la data de 15 ale lunii următoare fiecărui trimestru, situația</w:t>
      </w:r>
      <w:r>
        <w:rPr>
          <w:spacing w:val="1"/>
        </w:rPr>
        <w:t> </w:t>
      </w:r>
      <w:r>
        <w:rPr/>
        <w:t>avizelor</w:t>
      </w:r>
      <w:r>
        <w:rPr>
          <w:spacing w:val="-1"/>
        </w:rPr>
        <w:t> </w:t>
      </w:r>
      <w:r>
        <w:rPr/>
        <w:t>emise.</w:t>
      </w:r>
    </w:p>
    <w:p>
      <w:pPr>
        <w:pStyle w:val="BodyText"/>
        <w:spacing w:line="276" w:lineRule="auto" w:before="2"/>
        <w:ind w:right="1260" w:firstLine="420"/>
        <w:jc w:val="both"/>
      </w:pPr>
      <w:r>
        <w:rPr/>
        <w:t>În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avizului</w:t>
      </w:r>
      <w:r>
        <w:rPr>
          <w:spacing w:val="1"/>
        </w:rPr>
        <w:t> </w:t>
      </w:r>
      <w:r>
        <w:rPr/>
        <w:t>conducătorului</w:t>
      </w:r>
      <w:r>
        <w:rPr>
          <w:spacing w:val="1"/>
        </w:rPr>
        <w:t> </w:t>
      </w:r>
      <w:r>
        <w:rPr/>
        <w:t>structurii</w:t>
      </w:r>
      <w:r>
        <w:rPr>
          <w:spacing w:val="1"/>
        </w:rPr>
        <w:t> </w:t>
      </w:r>
      <w:r>
        <w:rPr/>
        <w:t>teritoriale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specialitate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autorității</w:t>
      </w:r>
      <w:r>
        <w:rPr>
          <w:spacing w:val="1"/>
        </w:rPr>
        <w:t> </w:t>
      </w:r>
      <w:r>
        <w:rPr/>
        <w:t>publice</w:t>
      </w:r>
      <w:r>
        <w:rPr>
          <w:spacing w:val="-57"/>
        </w:rPr>
        <w:t> </w:t>
      </w:r>
      <w:r>
        <w:rPr/>
        <w:t>centrale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răspunde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silvicultură,</w:t>
      </w:r>
      <w:r>
        <w:rPr>
          <w:spacing w:val="1"/>
        </w:rPr>
        <w:t> </w:t>
      </w:r>
      <w:r>
        <w:rPr/>
        <w:t>comunicat</w:t>
      </w:r>
      <w:r>
        <w:rPr>
          <w:spacing w:val="1"/>
        </w:rPr>
        <w:t> </w:t>
      </w:r>
      <w:r>
        <w:rPr/>
        <w:t>ocolului</w:t>
      </w:r>
      <w:r>
        <w:rPr>
          <w:spacing w:val="1"/>
        </w:rPr>
        <w:t> </w:t>
      </w:r>
      <w:r>
        <w:rPr/>
        <w:t>silvic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asigură</w:t>
      </w:r>
      <w:r>
        <w:rPr>
          <w:spacing w:val="1"/>
        </w:rPr>
        <w:t> </w:t>
      </w:r>
      <w:r>
        <w:rPr/>
        <w:t>administrarea/serviciile silvice, de către structura teritorială a autorității publice centrale care</w:t>
      </w:r>
      <w:r>
        <w:rPr>
          <w:spacing w:val="1"/>
        </w:rPr>
        <w:t> </w:t>
      </w:r>
      <w:r>
        <w:rPr/>
        <w:t>răspunde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silvicultură,</w:t>
      </w:r>
      <w:r>
        <w:rPr>
          <w:spacing w:val="1"/>
        </w:rPr>
        <w:t> </w:t>
      </w:r>
      <w:r>
        <w:rPr/>
        <w:t>partizile</w:t>
      </w:r>
      <w:r>
        <w:rPr>
          <w:spacing w:val="1"/>
        </w:rPr>
        <w:t> </w:t>
      </w:r>
      <w:r>
        <w:rPr/>
        <w:t>constituite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produse</w:t>
      </w:r>
      <w:r>
        <w:rPr>
          <w:spacing w:val="1"/>
        </w:rPr>
        <w:t> </w:t>
      </w:r>
      <w:r>
        <w:rPr/>
        <w:t>accidentale/extraordinare/cele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defrișări legal aprobate, care fac obiectul modificării prevederilor amenajamentului silvic, pot fi</w:t>
      </w:r>
      <w:r>
        <w:rPr>
          <w:spacing w:val="1"/>
        </w:rPr>
        <w:t> </w:t>
      </w:r>
      <w:r>
        <w:rPr/>
        <w:t>autorizate</w:t>
      </w:r>
      <w:r>
        <w:rPr>
          <w:spacing w:val="49"/>
        </w:rPr>
        <w:t> </w:t>
      </w:r>
      <w:r>
        <w:rPr/>
        <w:t>spre</w:t>
      </w:r>
      <w:r>
        <w:rPr>
          <w:spacing w:val="48"/>
        </w:rPr>
        <w:t> </w:t>
      </w:r>
      <w:r>
        <w:rPr/>
        <w:t>exploatare.</w:t>
      </w:r>
      <w:r>
        <w:rPr>
          <w:spacing w:val="46"/>
        </w:rPr>
        <w:t> </w:t>
      </w:r>
      <w:r>
        <w:rPr/>
        <w:t>Pentru</w:t>
      </w:r>
      <w:r>
        <w:rPr>
          <w:spacing w:val="49"/>
        </w:rPr>
        <w:t> </w:t>
      </w:r>
      <w:r>
        <w:rPr/>
        <w:t>partizile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produse</w:t>
      </w:r>
      <w:r>
        <w:rPr>
          <w:spacing w:val="45"/>
        </w:rPr>
        <w:t> </w:t>
      </w:r>
      <w:r>
        <w:rPr/>
        <w:t>accidentale</w:t>
      </w:r>
      <w:r>
        <w:rPr>
          <w:spacing w:val="46"/>
        </w:rPr>
        <w:t> </w:t>
      </w:r>
      <w:r>
        <w:rPr/>
        <w:t>constituite</w:t>
      </w:r>
      <w:r>
        <w:rPr>
          <w:spacing w:val="45"/>
        </w:rPr>
        <w:t> </w:t>
      </w:r>
      <w:r>
        <w:rPr/>
        <w:t>în</w:t>
      </w:r>
      <w:r>
        <w:rPr>
          <w:spacing w:val="48"/>
        </w:rPr>
        <w:t> </w:t>
      </w:r>
      <w:r>
        <w:rPr/>
        <w:t>arii</w:t>
      </w:r>
      <w:r>
        <w:rPr>
          <w:spacing w:val="48"/>
        </w:rPr>
        <w:t> </w:t>
      </w:r>
      <w:r>
        <w:rPr/>
        <w:t>naturale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</w:pPr>
      <w:r>
        <w:rPr/>
        <w:t>protejate</w:t>
      </w:r>
      <w:r>
        <w:rPr>
          <w:spacing w:val="17"/>
        </w:rPr>
        <w:t> </w:t>
      </w:r>
      <w:r>
        <w:rPr/>
        <w:t>autorizarea</w:t>
      </w:r>
      <w:r>
        <w:rPr>
          <w:spacing w:val="76"/>
        </w:rPr>
        <w:t> </w:t>
      </w:r>
      <w:r>
        <w:rPr/>
        <w:t>spre</w:t>
      </w:r>
      <w:r>
        <w:rPr>
          <w:spacing w:val="76"/>
        </w:rPr>
        <w:t> </w:t>
      </w:r>
      <w:r>
        <w:rPr/>
        <w:t>exploatare</w:t>
      </w:r>
      <w:r>
        <w:rPr>
          <w:spacing w:val="76"/>
        </w:rPr>
        <w:t> </w:t>
      </w:r>
      <w:r>
        <w:rPr/>
        <w:t>se</w:t>
      </w:r>
      <w:r>
        <w:rPr>
          <w:spacing w:val="78"/>
        </w:rPr>
        <w:t> </w:t>
      </w:r>
      <w:r>
        <w:rPr/>
        <w:t>face</w:t>
      </w:r>
      <w:r>
        <w:rPr>
          <w:spacing w:val="77"/>
        </w:rPr>
        <w:t> </w:t>
      </w:r>
      <w:r>
        <w:rPr/>
        <w:t>cu</w:t>
      </w:r>
      <w:r>
        <w:rPr>
          <w:spacing w:val="77"/>
        </w:rPr>
        <w:t> </w:t>
      </w:r>
      <w:r>
        <w:rPr/>
        <w:t>respectarea</w:t>
      </w:r>
      <w:r>
        <w:rPr>
          <w:spacing w:val="76"/>
        </w:rPr>
        <w:t> </w:t>
      </w:r>
      <w:r>
        <w:rPr/>
        <w:t>condițiilor</w:t>
      </w:r>
      <w:r>
        <w:rPr>
          <w:spacing w:val="77"/>
        </w:rPr>
        <w:t> </w:t>
      </w:r>
      <w:r>
        <w:rPr/>
        <w:t>specifice</w:t>
      </w:r>
      <w:r>
        <w:rPr>
          <w:spacing w:val="77"/>
        </w:rPr>
        <w:t> </w:t>
      </w:r>
      <w:r>
        <w:rPr/>
        <w:t>protecției</w:t>
      </w:r>
    </w:p>
    <w:p>
      <w:pPr>
        <w:pStyle w:val="BodyText"/>
        <w:spacing w:before="41"/>
      </w:pPr>
      <w:r>
        <w:rPr/>
        <w:t>mediului.</w:t>
      </w:r>
    </w:p>
    <w:p>
      <w:pPr>
        <w:pStyle w:val="BodyText"/>
        <w:spacing w:line="276" w:lineRule="auto" w:before="41"/>
        <w:ind w:right="1255" w:firstLine="540"/>
        <w:jc w:val="both"/>
      </w:pPr>
      <w:r>
        <w:rPr/>
        <w:t>În</w:t>
      </w:r>
      <w:r>
        <w:rPr>
          <w:spacing w:val="1"/>
        </w:rPr>
        <w:t> </w:t>
      </w:r>
      <w:r>
        <w:rPr/>
        <w:t>situația în care</w:t>
      </w:r>
      <w:r>
        <w:rPr>
          <w:spacing w:val="1"/>
        </w:rPr>
        <w:t> </w:t>
      </w:r>
      <w:r>
        <w:rPr/>
        <w:t>volumul produselor principale recoltate</w:t>
      </w:r>
      <w:r>
        <w:rPr>
          <w:spacing w:val="1"/>
        </w:rPr>
        <w:t> </w:t>
      </w:r>
      <w:r>
        <w:rPr/>
        <w:t>și/sau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autorizate și/sau</w:t>
      </w:r>
      <w:r>
        <w:rPr>
          <w:spacing w:val="1"/>
        </w:rPr>
        <w:t> </w:t>
      </w:r>
      <w:r>
        <w:rPr/>
        <w:t>contractate în anul respectiv, cumulat cu volumul produselor accidentale I, este mai mare decât</w:t>
      </w:r>
      <w:r>
        <w:rPr>
          <w:spacing w:val="1"/>
        </w:rPr>
        <w:t> </w:t>
      </w:r>
      <w:r>
        <w:rPr/>
        <w:t>posibilitatea anuală stabilită pentru o subunitate de gospodărire, volumul produselor accidentale I</w:t>
      </w:r>
      <w:r>
        <w:rPr>
          <w:spacing w:val="-57"/>
        </w:rPr>
        <w:t> </w:t>
      </w:r>
      <w:r>
        <w:rPr/>
        <w:t>cu care se depășește posibilitatea anuală se precomptează în anul/anii următori de aplicare a</w:t>
      </w:r>
      <w:r>
        <w:rPr>
          <w:spacing w:val="1"/>
        </w:rPr>
        <w:t> </w:t>
      </w:r>
      <w:r>
        <w:rPr/>
        <w:t>amenajamentului silvic, în funcție de volumul cu care se depășește posibilitatea, prin reținerea de</w:t>
      </w:r>
      <w:r>
        <w:rPr>
          <w:spacing w:val="-57"/>
        </w:rPr>
        <w:t> </w:t>
      </w:r>
      <w:r>
        <w:rPr/>
        <w:t>la exploatare a unui volum echivalent provenit din arborete cuprinse în planurile decenale de</w:t>
      </w:r>
      <w:r>
        <w:rPr>
          <w:spacing w:val="1"/>
        </w:rPr>
        <w:t> </w:t>
      </w:r>
      <w:r>
        <w:rPr/>
        <w:t>recoltare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produselor principale.</w:t>
      </w:r>
    </w:p>
    <w:p>
      <w:pPr>
        <w:pStyle w:val="BodyText"/>
        <w:spacing w:line="276" w:lineRule="auto" w:before="1"/>
        <w:ind w:right="1262" w:firstLine="480"/>
        <w:jc w:val="both"/>
      </w:pPr>
      <w:r>
        <w:rPr/>
        <w:t>Masa lemnoasă afectată de factori destabilizatori, biotici și/sau abiotici, care se recoltează</w:t>
      </w:r>
      <w:r>
        <w:rPr>
          <w:spacing w:val="1"/>
        </w:rPr>
        <w:t> </w:t>
      </w:r>
      <w:r>
        <w:rPr/>
        <w:t>din arboretele încadrate în subunitățile de gospodărire de tip "E", "K" și "M", pentru care nu se</w:t>
      </w:r>
      <w:r>
        <w:rPr>
          <w:spacing w:val="1"/>
        </w:rPr>
        <w:t> </w:t>
      </w:r>
      <w:r>
        <w:rPr/>
        <w:t>reglementează procesul de producție lemnoasă, precum și în subunitățile de gospodărire de tip</w:t>
      </w:r>
      <w:r>
        <w:rPr>
          <w:spacing w:val="1"/>
        </w:rPr>
        <w:t> </w:t>
      </w:r>
      <w:r>
        <w:rPr/>
        <w:t>"G",</w:t>
      </w:r>
      <w:r>
        <w:rPr>
          <w:spacing w:val="-2"/>
        </w:rPr>
        <w:t> </w:t>
      </w:r>
      <w:r>
        <w:rPr/>
        <w:t>nu se</w:t>
      </w:r>
      <w:r>
        <w:rPr>
          <w:spacing w:val="-1"/>
        </w:rPr>
        <w:t> </w:t>
      </w:r>
      <w:r>
        <w:rPr/>
        <w:t>precomptează.</w:t>
      </w:r>
    </w:p>
    <w:p>
      <w:pPr>
        <w:pStyle w:val="BodyText"/>
        <w:spacing w:line="276" w:lineRule="auto"/>
        <w:ind w:right="1262" w:firstLine="480"/>
        <w:jc w:val="both"/>
      </w:pPr>
      <w:r>
        <w:rPr/>
        <w:t>Precomptarea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realizează,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regulă,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arboretele</w:t>
      </w:r>
      <w:r>
        <w:rPr>
          <w:spacing w:val="1"/>
        </w:rPr>
        <w:t> </w:t>
      </w:r>
      <w:r>
        <w:rPr/>
        <w:t>încadrate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urgența</w:t>
      </w:r>
      <w:r>
        <w:rPr>
          <w:spacing w:val="1"/>
        </w:rPr>
        <w:t> </w:t>
      </w:r>
      <w:r>
        <w:rPr/>
        <w:t>1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regenerare, și nici din arboretele de specii de stejari din zonele de stepă, silvostepă și câmpie</w:t>
      </w:r>
      <w:r>
        <w:rPr>
          <w:spacing w:val="1"/>
        </w:rPr>
        <w:t> </w:t>
      </w:r>
      <w:r>
        <w:rPr/>
        <w:t>forestieră</w:t>
      </w:r>
      <w:r>
        <w:rPr>
          <w:spacing w:val="1"/>
        </w:rPr>
        <w:t> </w:t>
      </w:r>
      <w:r>
        <w:rPr/>
        <w:t>parcurse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tăieri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regenerare.</w:t>
      </w:r>
      <w:r>
        <w:rPr>
          <w:spacing w:val="1"/>
        </w:rPr>
        <w:t> </w:t>
      </w:r>
      <w:r>
        <w:rPr/>
        <w:t>Precomptarea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regulă,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ordinea</w:t>
      </w:r>
      <w:r>
        <w:rPr>
          <w:spacing w:val="1"/>
        </w:rPr>
        <w:t> </w:t>
      </w:r>
      <w:r>
        <w:rPr/>
        <w:t>descrescătoare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urgențelor de</w:t>
      </w:r>
      <w:r>
        <w:rPr>
          <w:spacing w:val="-2"/>
        </w:rPr>
        <w:t> </w:t>
      </w:r>
      <w:r>
        <w:rPr/>
        <w:t>regenerare.</w:t>
      </w:r>
    </w:p>
    <w:p>
      <w:pPr>
        <w:pStyle w:val="BodyText"/>
        <w:spacing w:line="276" w:lineRule="auto"/>
        <w:ind w:right="1256" w:firstLine="480"/>
        <w:jc w:val="both"/>
      </w:pPr>
      <w:r>
        <w:rPr/>
        <w:t>Compozițiile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suprafețele</w:t>
      </w:r>
      <w:r>
        <w:rPr>
          <w:spacing w:val="1"/>
        </w:rPr>
        <w:t> </w:t>
      </w:r>
      <w:r>
        <w:rPr/>
        <w:t>rezultate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extragerea</w:t>
      </w:r>
      <w:r>
        <w:rPr>
          <w:spacing w:val="1"/>
        </w:rPr>
        <w:t> </w:t>
      </w:r>
      <w:r>
        <w:rPr/>
        <w:t>integrală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produselor</w:t>
      </w:r>
      <w:r>
        <w:rPr>
          <w:spacing w:val="-1"/>
        </w:rPr>
        <w:t> </w:t>
      </w:r>
      <w:r>
        <w:rPr/>
        <w:t>accidentale  se</w:t>
      </w:r>
      <w:r>
        <w:rPr>
          <w:spacing w:val="-1"/>
        </w:rPr>
        <w:t> </w:t>
      </w:r>
      <w:r>
        <w:rPr/>
        <w:t>stabilesc</w:t>
      </w:r>
      <w:r>
        <w:rPr>
          <w:spacing w:val="-1"/>
        </w:rPr>
        <w:t> </w:t>
      </w:r>
      <w:r>
        <w:rPr/>
        <w:t>după cum urmează:</w:t>
      </w:r>
    </w:p>
    <w:p>
      <w:pPr>
        <w:pStyle w:val="ListParagraph"/>
        <w:numPr>
          <w:ilvl w:val="0"/>
          <w:numId w:val="22"/>
        </w:numPr>
        <w:tabs>
          <w:tab w:pos="1220" w:val="left" w:leader="none"/>
        </w:tabs>
        <w:spacing w:line="276" w:lineRule="auto" w:before="2" w:after="0"/>
        <w:ind w:left="960" w:right="1258" w:firstLine="0"/>
        <w:jc w:val="both"/>
        <w:rPr>
          <w:sz w:val="24"/>
        </w:rPr>
      </w:pPr>
      <w:r>
        <w:rPr>
          <w:sz w:val="24"/>
        </w:rPr>
        <w:t>pe bază de studii pedostaționale, avizate de comisia tehnică de avizare pentru silvicultură din</w:t>
      </w:r>
      <w:r>
        <w:rPr>
          <w:spacing w:val="1"/>
          <w:sz w:val="24"/>
        </w:rPr>
        <w:t> </w:t>
      </w:r>
      <w:r>
        <w:rPr>
          <w:sz w:val="24"/>
        </w:rPr>
        <w:t>cadrul autorității publice centrale care răspunde de silvicultură pentru arboretele</w:t>
      </w:r>
      <w:r>
        <w:rPr>
          <w:spacing w:val="1"/>
          <w:sz w:val="24"/>
        </w:rPr>
        <w:t> </w:t>
      </w:r>
      <w:r>
        <w:rPr>
          <w:sz w:val="24"/>
        </w:rPr>
        <w:t>afectate de</w:t>
      </w:r>
      <w:r>
        <w:rPr>
          <w:spacing w:val="1"/>
          <w:sz w:val="24"/>
        </w:rPr>
        <w:t> </w:t>
      </w:r>
      <w:r>
        <w:rPr>
          <w:sz w:val="24"/>
        </w:rPr>
        <w:t>uscare</w:t>
      </w:r>
      <w:r>
        <w:rPr>
          <w:spacing w:val="-1"/>
          <w:sz w:val="24"/>
        </w:rPr>
        <w:t> </w:t>
      </w:r>
      <w:r>
        <w:rPr>
          <w:sz w:val="24"/>
        </w:rPr>
        <w:t>anormală și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alunecări de</w:t>
      </w:r>
      <w:r>
        <w:rPr>
          <w:spacing w:val="-1"/>
          <w:sz w:val="24"/>
        </w:rPr>
        <w:t> </w:t>
      </w:r>
      <w:r>
        <w:rPr>
          <w:sz w:val="24"/>
        </w:rPr>
        <w:t>teren;</w:t>
      </w:r>
    </w:p>
    <w:p>
      <w:pPr>
        <w:pStyle w:val="ListParagraph"/>
        <w:numPr>
          <w:ilvl w:val="0"/>
          <w:numId w:val="22"/>
        </w:numPr>
        <w:tabs>
          <w:tab w:pos="1221" w:val="left" w:leader="none"/>
        </w:tabs>
        <w:spacing w:line="275" w:lineRule="exact" w:before="0" w:after="0"/>
        <w:ind w:left="1220" w:right="0" w:hanging="261"/>
        <w:jc w:val="both"/>
        <w:rPr>
          <w:sz w:val="24"/>
        </w:rPr>
      </w:pPr>
      <w:r>
        <w:rPr>
          <w:sz w:val="24"/>
        </w:rPr>
        <w:t>conform</w:t>
      </w:r>
      <w:r>
        <w:rPr>
          <w:spacing w:val="-3"/>
          <w:sz w:val="24"/>
        </w:rPr>
        <w:t> </w:t>
      </w:r>
      <w:r>
        <w:rPr>
          <w:sz w:val="24"/>
        </w:rPr>
        <w:t>soluției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regenerare</w:t>
      </w:r>
      <w:r>
        <w:rPr>
          <w:spacing w:val="-4"/>
          <w:sz w:val="24"/>
        </w:rPr>
        <w:t> </w:t>
      </w:r>
      <w:r>
        <w:rPr>
          <w:sz w:val="24"/>
        </w:rPr>
        <w:t>stabilite</w:t>
      </w:r>
      <w:r>
        <w:rPr>
          <w:spacing w:val="-3"/>
          <w:sz w:val="24"/>
        </w:rPr>
        <w:t> </w:t>
      </w:r>
      <w:r>
        <w:rPr>
          <w:sz w:val="24"/>
        </w:rPr>
        <w:t>potrivit</w:t>
      </w:r>
      <w:r>
        <w:rPr>
          <w:spacing w:val="-2"/>
          <w:sz w:val="24"/>
        </w:rPr>
        <w:t> </w:t>
      </w:r>
      <w:r>
        <w:rPr>
          <w:sz w:val="24"/>
        </w:rPr>
        <w:t>informațiilor</w:t>
      </w:r>
      <w:r>
        <w:rPr>
          <w:spacing w:val="-3"/>
          <w:sz w:val="24"/>
        </w:rPr>
        <w:t> </w:t>
      </w:r>
      <w:r>
        <w:rPr>
          <w:sz w:val="24"/>
        </w:rPr>
        <w:t>tehnice;</w:t>
      </w:r>
    </w:p>
    <w:p>
      <w:pPr>
        <w:pStyle w:val="BodyText"/>
        <w:spacing w:before="41"/>
        <w:jc w:val="both"/>
      </w:pPr>
      <w:r>
        <w:rPr/>
        <w:t>Șeful</w:t>
      </w:r>
      <w:r>
        <w:rPr>
          <w:spacing w:val="-3"/>
        </w:rPr>
        <w:t> </w:t>
      </w:r>
      <w:r>
        <w:rPr/>
        <w:t>ocolului</w:t>
      </w:r>
      <w:r>
        <w:rPr>
          <w:spacing w:val="-2"/>
        </w:rPr>
        <w:t> </w:t>
      </w:r>
      <w:r>
        <w:rPr/>
        <w:t>silvic</w:t>
      </w:r>
      <w:r>
        <w:rPr>
          <w:spacing w:val="-4"/>
        </w:rPr>
        <w:t> </w:t>
      </w:r>
      <w:r>
        <w:rPr/>
        <w:t>care</w:t>
      </w:r>
      <w:r>
        <w:rPr>
          <w:spacing w:val="-2"/>
        </w:rPr>
        <w:t> </w:t>
      </w:r>
      <w:r>
        <w:rPr/>
        <w:t>asigură</w:t>
      </w:r>
      <w:r>
        <w:rPr>
          <w:spacing w:val="-3"/>
        </w:rPr>
        <w:t> </w:t>
      </w:r>
      <w:r>
        <w:rPr/>
        <w:t>administrarea</w:t>
      </w:r>
      <w:r>
        <w:rPr>
          <w:spacing w:val="-4"/>
        </w:rPr>
        <w:t> </w:t>
      </w:r>
      <w:r>
        <w:rPr/>
        <w:t>sau serviciile</w:t>
      </w:r>
      <w:r>
        <w:rPr>
          <w:spacing w:val="-2"/>
        </w:rPr>
        <w:t> </w:t>
      </w:r>
      <w:r>
        <w:rPr/>
        <w:t>silvice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următoarele</w:t>
      </w:r>
      <w:r>
        <w:rPr>
          <w:spacing w:val="-2"/>
        </w:rPr>
        <w:t> </w:t>
      </w:r>
      <w:r>
        <w:rPr/>
        <w:t>obligații:</w:t>
      </w:r>
    </w:p>
    <w:p>
      <w:pPr>
        <w:pStyle w:val="ListParagraph"/>
        <w:numPr>
          <w:ilvl w:val="0"/>
          <w:numId w:val="23"/>
        </w:numPr>
        <w:tabs>
          <w:tab w:pos="1206" w:val="left" w:leader="none"/>
        </w:tabs>
        <w:spacing w:line="240" w:lineRule="auto" w:before="43" w:after="0"/>
        <w:ind w:left="1206" w:right="0" w:hanging="246"/>
        <w:jc w:val="both"/>
        <w:rPr>
          <w:sz w:val="24"/>
        </w:rPr>
      </w:pPr>
      <w:r>
        <w:rPr>
          <w:sz w:val="24"/>
        </w:rPr>
        <w:t>să</w:t>
      </w:r>
      <w:r>
        <w:rPr>
          <w:spacing w:val="-3"/>
          <w:sz w:val="24"/>
        </w:rPr>
        <w:t> </w:t>
      </w:r>
      <w:r>
        <w:rPr>
          <w:sz w:val="24"/>
        </w:rPr>
        <w:t>realizeze</w:t>
      </w:r>
      <w:r>
        <w:rPr>
          <w:spacing w:val="-2"/>
          <w:sz w:val="24"/>
        </w:rPr>
        <w:t> </w:t>
      </w:r>
      <w:r>
        <w:rPr>
          <w:sz w:val="24"/>
        </w:rPr>
        <w:t>precomptările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condițiile</w:t>
      </w:r>
      <w:r>
        <w:rPr>
          <w:spacing w:val="-1"/>
          <w:sz w:val="24"/>
        </w:rPr>
        <w:t> </w:t>
      </w:r>
      <w:r>
        <w:rPr>
          <w:sz w:val="24"/>
        </w:rPr>
        <w:t>prezentelor</w:t>
      </w:r>
      <w:r>
        <w:rPr>
          <w:spacing w:val="-1"/>
          <w:sz w:val="24"/>
        </w:rPr>
        <w:t> </w:t>
      </w:r>
      <w:r>
        <w:rPr>
          <w:sz w:val="24"/>
        </w:rPr>
        <w:t>norme</w:t>
      </w:r>
      <w:r>
        <w:rPr>
          <w:spacing w:val="-1"/>
          <w:sz w:val="24"/>
        </w:rPr>
        <w:t> </w:t>
      </w:r>
      <w:r>
        <w:rPr>
          <w:sz w:val="24"/>
        </w:rPr>
        <w:t>tehnice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ale</w:t>
      </w:r>
      <w:r>
        <w:rPr>
          <w:spacing w:val="-2"/>
          <w:sz w:val="24"/>
        </w:rPr>
        <w:t> </w:t>
      </w:r>
      <w:r>
        <w:rPr>
          <w:sz w:val="24"/>
        </w:rPr>
        <w:t>legislației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vigoare;</w:t>
      </w:r>
    </w:p>
    <w:p>
      <w:pPr>
        <w:pStyle w:val="ListParagraph"/>
        <w:numPr>
          <w:ilvl w:val="0"/>
          <w:numId w:val="23"/>
        </w:numPr>
        <w:tabs>
          <w:tab w:pos="1256" w:val="left" w:leader="none"/>
        </w:tabs>
        <w:spacing w:line="276" w:lineRule="auto" w:before="41" w:after="0"/>
        <w:ind w:left="960" w:right="1256" w:firstLine="0"/>
        <w:jc w:val="both"/>
        <w:rPr>
          <w:sz w:val="24"/>
        </w:rPr>
      </w:pPr>
      <w:r>
        <w:rPr>
          <w:sz w:val="24"/>
        </w:rPr>
        <w:t>să urmărească încadrarea volumului propus a se recolta în posibilitatea/posibilitatea anuală</w:t>
      </w:r>
      <w:r>
        <w:rPr>
          <w:spacing w:val="1"/>
          <w:sz w:val="24"/>
        </w:rPr>
        <w:t> </w:t>
      </w:r>
      <w:r>
        <w:rPr>
          <w:sz w:val="24"/>
        </w:rPr>
        <w:t>stabilită prin amenajament pentru fiecare subunitate de gospodărire, conform prevederilor din</w:t>
      </w:r>
      <w:r>
        <w:rPr>
          <w:spacing w:val="1"/>
          <w:sz w:val="24"/>
        </w:rPr>
        <w:t> </w:t>
      </w:r>
      <w:r>
        <w:rPr>
          <w:sz w:val="24"/>
        </w:rPr>
        <w:t>Legea nr. 46/2008 - Codul silvic, republicată, cu modificările și completările ulterioare, și să ia</w:t>
      </w:r>
      <w:r>
        <w:rPr>
          <w:spacing w:val="1"/>
          <w:sz w:val="24"/>
        </w:rPr>
        <w:t> </w:t>
      </w:r>
      <w:r>
        <w:rPr>
          <w:sz w:val="24"/>
        </w:rPr>
        <w:t>măsurile</w:t>
      </w:r>
      <w:r>
        <w:rPr>
          <w:spacing w:val="-2"/>
          <w:sz w:val="24"/>
        </w:rPr>
        <w:t> </w:t>
      </w:r>
      <w:r>
        <w:rPr>
          <w:sz w:val="24"/>
        </w:rPr>
        <w:t>prevăzute de aceasta.</w:t>
      </w:r>
    </w:p>
    <w:p>
      <w:pPr>
        <w:spacing w:line="276" w:lineRule="auto" w:before="0"/>
        <w:ind w:left="960" w:right="1254" w:firstLine="0"/>
        <w:jc w:val="both"/>
        <w:rPr>
          <w:i/>
          <w:sz w:val="24"/>
        </w:rPr>
      </w:pPr>
      <w:r>
        <w:rPr>
          <w:i/>
          <w:sz w:val="24"/>
        </w:rPr>
        <w:t>Definiție: Precomptarea – este acțiunea de înlocuire a volumului de lemn prevăzut a fi recoltat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 arboretele incluse în planurile decenale de recoltare a produselor principale cu volume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rezultate din exploatarea masei lemnoase din arboretele afectate integral de factori biotici sau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abiotici ori din arborete cu vârsta peste 60 de ani, afectate parțial de factori biotici sau abiotici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provenite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 defrișări legale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tăieri ilegale.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80" w:lineRule="auto" w:before="79" w:after="0"/>
        <w:ind w:left="960" w:right="2087" w:firstLine="719"/>
        <w:jc w:val="left"/>
        <w:rPr>
          <w:b/>
          <w:sz w:val="24"/>
        </w:rPr>
      </w:pPr>
      <w:bookmarkStart w:name="_bookmark6" w:id="12"/>
      <w:bookmarkEnd w:id="12"/>
      <w:r>
        <w:rPr/>
      </w:r>
      <w:bookmarkStart w:name="_bookmark6" w:id="13"/>
      <w:bookmarkEnd w:id="13"/>
      <w:r>
        <w:rPr>
          <w:b/>
          <w:w w:val="95"/>
          <w:sz w:val="24"/>
        </w:rPr>
        <w:t>I</w:t>
      </w:r>
      <w:r>
        <w:rPr>
          <w:b/>
          <w:w w:val="95"/>
          <w:sz w:val="19"/>
        </w:rPr>
        <w:t>NFORMATII</w:t>
      </w:r>
      <w:r>
        <w:rPr>
          <w:b/>
          <w:spacing w:val="1"/>
          <w:w w:val="95"/>
          <w:sz w:val="19"/>
        </w:rPr>
        <w:t> </w:t>
      </w:r>
      <w:r>
        <w:rPr>
          <w:b/>
          <w:w w:val="95"/>
          <w:sz w:val="19"/>
        </w:rPr>
        <w:t>DESPRE</w:t>
      </w:r>
      <w:r>
        <w:rPr>
          <w:b/>
          <w:spacing w:val="1"/>
          <w:w w:val="95"/>
          <w:sz w:val="19"/>
        </w:rPr>
        <w:t> </w:t>
      </w:r>
      <w:r>
        <w:rPr>
          <w:b/>
          <w:w w:val="95"/>
          <w:sz w:val="19"/>
        </w:rPr>
        <w:t>MATERIILE</w:t>
      </w:r>
      <w:r>
        <w:rPr>
          <w:b/>
          <w:spacing w:val="1"/>
          <w:w w:val="95"/>
          <w:sz w:val="19"/>
        </w:rPr>
        <w:t> </w:t>
      </w:r>
      <w:r>
        <w:rPr>
          <w:b/>
          <w:w w:val="95"/>
          <w:sz w:val="19"/>
        </w:rPr>
        <w:t>PRIME</w:t>
      </w:r>
      <w:r>
        <w:rPr>
          <w:b/>
          <w:w w:val="95"/>
          <w:sz w:val="24"/>
        </w:rPr>
        <w:t>, </w:t>
      </w:r>
      <w:r>
        <w:rPr>
          <w:b/>
          <w:w w:val="95"/>
          <w:sz w:val="19"/>
        </w:rPr>
        <w:t>SUBSTANTELE</w:t>
      </w:r>
      <w:r>
        <w:rPr>
          <w:b/>
          <w:spacing w:val="1"/>
          <w:w w:val="95"/>
          <w:sz w:val="19"/>
        </w:rPr>
        <w:t> </w:t>
      </w:r>
      <w:r>
        <w:rPr>
          <w:b/>
          <w:w w:val="95"/>
          <w:sz w:val="19"/>
        </w:rPr>
        <w:t>SAU</w:t>
      </w:r>
      <w:r>
        <w:rPr>
          <w:b/>
          <w:spacing w:val="1"/>
          <w:w w:val="95"/>
          <w:sz w:val="19"/>
        </w:rPr>
        <w:t> </w:t>
      </w:r>
      <w:r>
        <w:rPr>
          <w:b/>
          <w:w w:val="95"/>
          <w:sz w:val="19"/>
        </w:rPr>
        <w:t>PREPARATELE</w:t>
      </w:r>
      <w:r>
        <w:rPr>
          <w:b/>
          <w:spacing w:val="1"/>
          <w:w w:val="95"/>
          <w:sz w:val="19"/>
        </w:rPr>
        <w:t> </w:t>
      </w:r>
      <w:r>
        <w:rPr>
          <w:b/>
          <w:sz w:val="19"/>
        </w:rPr>
        <w:t>CHIMICE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UTILIZATE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pStyle w:val="BodyText"/>
        <w:spacing w:line="276" w:lineRule="auto"/>
        <w:ind w:right="1252" w:firstLine="480"/>
        <w:jc w:val="both"/>
      </w:pPr>
      <w:r>
        <w:rPr/>
        <w:t>Substanţele</w:t>
      </w:r>
      <w:r>
        <w:rPr>
          <w:spacing w:val="1"/>
        </w:rPr>
        <w:t> </w:t>
      </w:r>
      <w:r>
        <w:rPr/>
        <w:t>chimice</w:t>
      </w:r>
      <w:r>
        <w:rPr>
          <w:spacing w:val="1"/>
        </w:rPr>
        <w:t> </w:t>
      </w:r>
      <w:r>
        <w:rPr/>
        <w:t>utilizate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planului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combustibilii</w:t>
      </w:r>
      <w:r>
        <w:rPr>
          <w:spacing w:val="1"/>
        </w:rPr>
        <w:t> </w:t>
      </w:r>
      <w:r>
        <w:rPr/>
        <w:t>folosiţi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utilajele cu care se realizează recoltarea, colectarea şi transportul masei lemnoase. Emisiile în</w:t>
      </w:r>
      <w:r>
        <w:rPr>
          <w:spacing w:val="1"/>
        </w:rPr>
        <w:t> </w:t>
      </w:r>
      <w:r>
        <w:rPr/>
        <w:t>atmosferă de către aceste utilaje de agenţi poluanţi pot fi considerate ca nesemnificative deoarece</w:t>
      </w:r>
      <w:r>
        <w:rPr>
          <w:spacing w:val="-57"/>
        </w:rPr>
        <w:t> </w:t>
      </w:r>
      <w:r>
        <w:rPr/>
        <w:t>utilajele acţionează pe durate scurte la intervale relativ mari de timp. Se poate afirma deci că</w:t>
      </w:r>
      <w:r>
        <w:rPr>
          <w:spacing w:val="1"/>
        </w:rPr>
        <w:t> </w:t>
      </w:r>
      <w:r>
        <w:rPr/>
        <w:t>valoarea concentraţiilor de poluanţi atmosferici proveniţi din activităţile specifice de gospodărire</w:t>
      </w:r>
      <w:r>
        <w:rPr>
          <w:spacing w:val="1"/>
        </w:rPr>
        <w:t> </w:t>
      </w:r>
      <w:r>
        <w:rPr/>
        <w:t>a pădurilor se încadrează în limitele admise.</w:t>
      </w:r>
      <w:r>
        <w:rPr>
          <w:spacing w:val="60"/>
        </w:rPr>
        <w:t> </w:t>
      </w:r>
      <w:r>
        <w:rPr/>
        <w:t>Alte substanțe chimice utilizate pot fi insecticidele</w:t>
      </w:r>
      <w:r>
        <w:rPr>
          <w:spacing w:val="1"/>
        </w:rPr>
        <w:t> </w:t>
      </w:r>
      <w:r>
        <w:rPr/>
        <w:t>în cazul unor atacuri pe suprafețe mari ai dăunătorilor (se vor utiliza doar substanțe care nu</w:t>
      </w:r>
      <w:r>
        <w:rPr>
          <w:spacing w:val="1"/>
        </w:rPr>
        <w:t> </w:t>
      </w:r>
      <w:r>
        <w:rPr/>
        <w:t>afectează</w:t>
      </w:r>
      <w:r>
        <w:rPr>
          <w:spacing w:val="-2"/>
        </w:rPr>
        <w:t> </w:t>
      </w:r>
      <w:r>
        <w:rPr/>
        <w:t>în mod</w:t>
      </w:r>
      <w:r>
        <w:rPr>
          <w:spacing w:val="-1"/>
        </w:rPr>
        <w:t> </w:t>
      </w:r>
      <w:r>
        <w:rPr/>
        <w:t>semnificativ ariile protejate -</w:t>
      </w:r>
      <w:r>
        <w:rPr>
          <w:spacing w:val="-1"/>
        </w:rPr>
        <w:t> </w:t>
      </w:r>
      <w:r>
        <w:rPr/>
        <w:t>substanțe</w:t>
      </w:r>
      <w:r>
        <w:rPr>
          <w:spacing w:val="-1"/>
        </w:rPr>
        <w:t> </w:t>
      </w:r>
      <w:r>
        <w:rPr/>
        <w:t>biodegradabile).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0" w:after="0"/>
        <w:ind w:left="1512" w:right="0" w:hanging="553"/>
        <w:jc w:val="left"/>
        <w:rPr>
          <w:u w:val="none"/>
        </w:rPr>
      </w:pPr>
      <w:bookmarkStart w:name="_bookmark7" w:id="14"/>
      <w:bookmarkEnd w:id="14"/>
      <w:r>
        <w:rPr>
          <w:u w:val="none"/>
        </w:rPr>
      </w:r>
      <w:bookmarkStart w:name="_bookmark7" w:id="15"/>
      <w:bookmarkEnd w:id="15"/>
      <w:r>
        <w:rPr>
          <w:u w:val="single"/>
        </w:rPr>
        <w:t>L</w:t>
      </w:r>
      <w:r>
        <w:rPr>
          <w:u w:val="single"/>
        </w:rPr>
        <w:t>ocalizarea</w:t>
      </w:r>
      <w:r>
        <w:rPr>
          <w:spacing w:val="-6"/>
          <w:u w:val="none"/>
        </w:rPr>
        <w:t> </w:t>
      </w:r>
      <w:r>
        <w:rPr>
          <w:u w:val="single"/>
        </w:rPr>
        <w:t>geografică</w:t>
      </w:r>
      <w:r>
        <w:rPr>
          <w:spacing w:val="-7"/>
          <w:u w:val="none"/>
        </w:rPr>
        <w:t> </w:t>
      </w:r>
      <w:r>
        <w:rPr>
          <w:u w:val="single"/>
        </w:rPr>
        <w:t>şi</w:t>
      </w:r>
      <w:r>
        <w:rPr>
          <w:spacing w:val="-6"/>
          <w:u w:val="none"/>
        </w:rPr>
        <w:t> </w:t>
      </w:r>
      <w:r>
        <w:rPr>
          <w:u w:val="single"/>
        </w:rPr>
        <w:t>administrativă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90" w:after="0"/>
        <w:ind w:left="2321" w:right="0" w:hanging="642"/>
        <w:jc w:val="left"/>
        <w:rPr>
          <w:b/>
          <w:sz w:val="24"/>
        </w:rPr>
      </w:pPr>
      <w:bookmarkStart w:name="_bookmark8" w:id="16"/>
      <w:bookmarkEnd w:id="16"/>
      <w:r>
        <w:rPr/>
      </w:r>
      <w:bookmarkStart w:name="_bookmark8" w:id="17"/>
      <w:bookmarkEnd w:id="17"/>
      <w:r>
        <w:rPr>
          <w:b/>
          <w:spacing w:val="-2"/>
          <w:sz w:val="24"/>
        </w:rPr>
        <w:t>L</w:t>
      </w:r>
      <w:r>
        <w:rPr>
          <w:b/>
          <w:spacing w:val="-2"/>
          <w:sz w:val="19"/>
        </w:rPr>
        <w:t>OCALIZAREA</w:t>
      </w:r>
      <w:r>
        <w:rPr>
          <w:b/>
          <w:spacing w:val="-7"/>
          <w:sz w:val="19"/>
        </w:rPr>
        <w:t> </w:t>
      </w:r>
      <w:r>
        <w:rPr>
          <w:b/>
          <w:spacing w:val="-2"/>
          <w:sz w:val="19"/>
        </w:rPr>
        <w:t>GEOGRAFICA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19"/>
        </w:rPr>
        <w:t>SI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ADMINISTRATIVA</w:t>
      </w:r>
      <w:r>
        <w:rPr>
          <w:b/>
          <w:spacing w:val="-20"/>
          <w:sz w:val="19"/>
        </w:rPr>
        <w:t> </w:t>
      </w:r>
      <w:r>
        <w:rPr>
          <w:b/>
          <w:spacing w:val="-2"/>
          <w:sz w:val="19"/>
        </w:rPr>
        <w:t>A</w:t>
      </w:r>
      <w:r>
        <w:rPr>
          <w:b/>
          <w:spacing w:val="-21"/>
          <w:sz w:val="19"/>
        </w:rPr>
        <w:t> </w:t>
      </w:r>
      <w:r>
        <w:rPr>
          <w:b/>
          <w:spacing w:val="-2"/>
          <w:sz w:val="19"/>
        </w:rPr>
        <w:t>AMENAJAMENTULUI</w:t>
      </w:r>
      <w:r>
        <w:rPr>
          <w:b/>
          <w:spacing w:val="3"/>
          <w:sz w:val="19"/>
        </w:rPr>
        <w:t> </w:t>
      </w:r>
      <w:r>
        <w:rPr>
          <w:b/>
          <w:spacing w:val="-1"/>
          <w:sz w:val="19"/>
        </w:rPr>
        <w:t>SILVIC</w:t>
      </w:r>
    </w:p>
    <w:p>
      <w:pPr>
        <w:spacing w:line="275" w:lineRule="exact" w:before="0"/>
        <w:ind w:left="960" w:right="0" w:firstLine="0"/>
        <w:jc w:val="both"/>
        <w:rPr>
          <w:b/>
          <w:sz w:val="19"/>
        </w:rPr>
      </w:pPr>
      <w:r>
        <w:rPr>
          <w:b/>
          <w:spacing w:val="-1"/>
          <w:sz w:val="24"/>
        </w:rPr>
        <w:t>UP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I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AGURA</w:t>
      </w:r>
    </w:p>
    <w:p>
      <w:pPr>
        <w:pStyle w:val="BodyText"/>
        <w:ind w:right="1257" w:firstLine="719"/>
        <w:jc w:val="both"/>
      </w:pPr>
      <w:r>
        <w:rPr/>
        <w:t>Pădurile U.P. I Măgura, din punct de vedere fizico-geografic, sunt situate în Unitatea</w:t>
      </w:r>
      <w:r>
        <w:rPr>
          <w:spacing w:val="1"/>
        </w:rPr>
        <w:t> </w:t>
      </w:r>
      <w:r>
        <w:rPr/>
        <w:t>Carpato-Transilvană, Subunitatea de ordinul II Carpații Meridionali, Grupa centrală II Făgăraș-</w:t>
      </w:r>
      <w:r>
        <w:rPr>
          <w:spacing w:val="1"/>
        </w:rPr>
        <w:t> </w:t>
      </w:r>
      <w:r>
        <w:rPr/>
        <w:t>Parâng-Godeanu, Subgrupa B Parâng, Masivul Șureanu (de o parte și de alta a culmii Roșia și pe</w:t>
      </w:r>
      <w:r>
        <w:rPr>
          <w:spacing w:val="-57"/>
        </w:rPr>
        <w:t> </w:t>
      </w:r>
      <w:r>
        <w:rPr/>
        <w:t>versantul drept al Dealului Federului) și Subgrupa C Godeanu, Masivul Retezat (pe versantul</w:t>
      </w:r>
      <w:r>
        <w:rPr>
          <w:spacing w:val="1"/>
        </w:rPr>
        <w:t> </w:t>
      </w:r>
      <w:r>
        <w:rPr/>
        <w:t>drept</w:t>
      </w:r>
      <w:r>
        <w:rPr>
          <w:spacing w:val="-1"/>
        </w:rPr>
        <w:t> </w:t>
      </w:r>
      <w:r>
        <w:rPr/>
        <w:t>al culmii Comarnic, de</w:t>
      </w:r>
      <w:r>
        <w:rPr>
          <w:spacing w:val="-1"/>
        </w:rPr>
        <w:t> </w:t>
      </w:r>
      <w:r>
        <w:rPr/>
        <w:t>o parte</w:t>
      </w:r>
      <w:r>
        <w:rPr>
          <w:spacing w:val="-3"/>
        </w:rPr>
        <w:t> </w:t>
      </w:r>
      <w:r>
        <w:rPr/>
        <w:t>și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culmii Scoarței).</w:t>
      </w:r>
    </w:p>
    <w:p>
      <w:pPr>
        <w:pStyle w:val="BodyText"/>
        <w:ind w:right="1256" w:firstLine="719"/>
        <w:jc w:val="both"/>
      </w:pPr>
      <w:r>
        <w:rPr/>
        <w:t>Din punct de vedere administrativ-teritorial, suprafața luată în studiu, se află pe raza UAT</w:t>
      </w:r>
      <w:r>
        <w:rPr>
          <w:spacing w:val="-57"/>
        </w:rPr>
        <w:t> </w:t>
      </w:r>
      <w:r>
        <w:rPr/>
        <w:t>Boșorod,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Pui</w:t>
      </w:r>
      <w:r>
        <w:rPr>
          <w:spacing w:val="-1"/>
        </w:rPr>
        <w:t> </w:t>
      </w:r>
      <w:r>
        <w:rPr/>
        <w:t>jud.</w:t>
      </w:r>
      <w:r>
        <w:rPr>
          <w:spacing w:val="-3"/>
        </w:rPr>
        <w:t> </w:t>
      </w:r>
      <w:r>
        <w:rPr/>
        <w:t>Hunedoara,</w:t>
      </w:r>
      <w:r>
        <w:rPr>
          <w:spacing w:val="-1"/>
        </w:rPr>
        <w:t> </w:t>
      </w:r>
      <w:r>
        <w:rPr/>
        <w:t>fiind situată în totalitate</w:t>
      </w:r>
      <w:r>
        <w:rPr>
          <w:spacing w:val="-1"/>
        </w:rPr>
        <w:t> </w:t>
      </w:r>
      <w:r>
        <w:rPr/>
        <w:t>în județul</w:t>
      </w:r>
      <w:r>
        <w:rPr>
          <w:spacing w:val="-1"/>
        </w:rPr>
        <w:t> </w:t>
      </w:r>
      <w:r>
        <w:rPr/>
        <w:t>Hunedoara.</w:t>
      </w:r>
    </w:p>
    <w:p>
      <w:pPr>
        <w:pStyle w:val="BodyText"/>
        <w:ind w:left="1440"/>
        <w:jc w:val="both"/>
      </w:pPr>
      <w:r>
        <w:rPr/>
        <w:t>Suprafaţa</w:t>
      </w:r>
      <w:r>
        <w:rPr>
          <w:spacing w:val="47"/>
        </w:rPr>
        <w:t> </w:t>
      </w:r>
      <w:r>
        <w:rPr/>
        <w:t>fondului</w:t>
      </w:r>
      <w:r>
        <w:rPr>
          <w:spacing w:val="48"/>
        </w:rPr>
        <w:t> </w:t>
      </w:r>
      <w:r>
        <w:rPr/>
        <w:t>forestier</w:t>
      </w:r>
      <w:r>
        <w:rPr>
          <w:spacing w:val="47"/>
        </w:rPr>
        <w:t> </w:t>
      </w:r>
      <w:r>
        <w:rPr/>
        <w:t>proprietate</w:t>
      </w:r>
      <w:r>
        <w:rPr>
          <w:spacing w:val="51"/>
        </w:rPr>
        <w:t> </w:t>
      </w:r>
      <w:r>
        <w:rPr/>
        <w:t>privată</w:t>
      </w:r>
      <w:r>
        <w:rPr>
          <w:spacing w:val="47"/>
        </w:rPr>
        <w:t> </w:t>
      </w:r>
      <w:r>
        <w:rPr/>
        <w:t>aparținând</w:t>
      </w:r>
      <w:r>
        <w:rPr>
          <w:spacing w:val="49"/>
        </w:rPr>
        <w:t> </w:t>
      </w:r>
      <w:r>
        <w:rPr/>
        <w:t>Composesoratului</w:t>
      </w:r>
      <w:r>
        <w:rPr>
          <w:spacing w:val="50"/>
        </w:rPr>
        <w:t> </w:t>
      </w:r>
      <w:r>
        <w:rPr/>
        <w:t>Măgura</w:t>
      </w:r>
      <w:r>
        <w:rPr>
          <w:spacing w:val="47"/>
        </w:rPr>
        <w:t> </w:t>
      </w:r>
      <w:r>
        <w:rPr/>
        <w:t>(la</w:t>
      </w:r>
    </w:p>
    <w:p>
      <w:pPr>
        <w:pStyle w:val="BodyText"/>
        <w:spacing w:before="43"/>
        <w:jc w:val="both"/>
      </w:pPr>
      <w:r>
        <w:rPr/>
        <w:t>data</w:t>
      </w:r>
      <w:r>
        <w:rPr>
          <w:spacing w:val="-1"/>
        </w:rPr>
        <w:t> </w:t>
      </w:r>
      <w:r>
        <w:rPr/>
        <w:t>amenajării)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administrată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Ocolul</w:t>
      </w:r>
      <w:r>
        <w:rPr>
          <w:spacing w:val="-1"/>
        </w:rPr>
        <w:t> </w:t>
      </w:r>
      <w:r>
        <w:rPr/>
        <w:t>Silvic</w:t>
      </w:r>
      <w:r>
        <w:rPr>
          <w:spacing w:val="-1"/>
        </w:rPr>
        <w:t> </w:t>
      </w:r>
      <w:r>
        <w:rPr/>
        <w:t>Carpatina</w:t>
      </w:r>
      <w:r>
        <w:rPr>
          <w:spacing w:val="-1"/>
        </w:rPr>
        <w:t> </w:t>
      </w:r>
      <w:r>
        <w:rPr/>
        <w:t>SRL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 666,58</w:t>
      </w:r>
      <w:r>
        <w:rPr>
          <w:spacing w:val="-1"/>
        </w:rPr>
        <w:t> </w:t>
      </w:r>
      <w:r>
        <w:rPr/>
        <w:t>ha.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2"/>
        </w:rPr>
      </w:pPr>
    </w:p>
    <w:p>
      <w:pPr>
        <w:pStyle w:val="ListParagraph"/>
        <w:numPr>
          <w:ilvl w:val="2"/>
          <w:numId w:val="4"/>
        </w:numPr>
        <w:tabs>
          <w:tab w:pos="2322" w:val="left" w:leader="none"/>
        </w:tabs>
        <w:spacing w:line="240" w:lineRule="auto" w:before="0" w:after="0"/>
        <w:ind w:left="2321" w:right="0" w:hanging="642"/>
        <w:jc w:val="left"/>
        <w:rPr>
          <w:b/>
          <w:sz w:val="24"/>
        </w:rPr>
      </w:pPr>
      <w:bookmarkStart w:name="_bookmark9" w:id="18"/>
      <w:bookmarkEnd w:id="18"/>
      <w:r>
        <w:rPr/>
      </w:r>
      <w:bookmarkStart w:name="_bookmark9" w:id="19"/>
      <w:bookmarkEnd w:id="19"/>
      <w:r>
        <w:rPr>
          <w:b/>
          <w:spacing w:val="-1"/>
          <w:sz w:val="24"/>
        </w:rPr>
        <w:t>C</w:t>
      </w:r>
      <w:r>
        <w:rPr>
          <w:b/>
          <w:spacing w:val="-1"/>
          <w:sz w:val="19"/>
        </w:rPr>
        <w:t>OORDONATELE</w:t>
      </w:r>
      <w:r>
        <w:rPr>
          <w:b/>
          <w:sz w:val="19"/>
        </w:rPr>
        <w:t> </w:t>
      </w:r>
      <w:r>
        <w:rPr>
          <w:b/>
          <w:spacing w:val="-1"/>
          <w:sz w:val="24"/>
        </w:rPr>
        <w:t>S</w:t>
      </w:r>
      <w:r>
        <w:rPr>
          <w:b/>
          <w:spacing w:val="-1"/>
          <w:sz w:val="19"/>
        </w:rPr>
        <w:t>TEREO </w:t>
      </w:r>
      <w:r>
        <w:rPr>
          <w:b/>
          <w:spacing w:val="-1"/>
          <w:sz w:val="24"/>
        </w:rPr>
        <w:t>70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19"/>
        </w:rPr>
        <w:t>PENTRU</w:t>
      </w:r>
      <w:r>
        <w:rPr>
          <w:b/>
          <w:spacing w:val="-3"/>
          <w:sz w:val="19"/>
        </w:rPr>
        <w:t> </w:t>
      </w:r>
      <w:r>
        <w:rPr>
          <w:b/>
          <w:spacing w:val="-1"/>
          <w:sz w:val="19"/>
        </w:rPr>
        <w:t>LIMITELE FONDULUI</w:t>
      </w:r>
      <w:r>
        <w:rPr>
          <w:b/>
          <w:sz w:val="19"/>
        </w:rPr>
        <w:t> FORESTIER</w:t>
      </w:r>
    </w:p>
    <w:tbl>
      <w:tblPr>
        <w:tblW w:w="0" w:type="auto"/>
        <w:jc w:val="left"/>
        <w:tblInd w:w="3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76"/>
        <w:gridCol w:w="1596"/>
      </w:tblGrid>
      <w:tr>
        <w:trPr>
          <w:trHeight w:val="301" w:hRule="atLeast"/>
        </w:trPr>
        <w:tc>
          <w:tcPr>
            <w:tcW w:w="960" w:type="dxa"/>
            <w:shd w:val="clear" w:color="auto" w:fill="00AF50"/>
          </w:tcPr>
          <w:p>
            <w:pPr>
              <w:pStyle w:val="TableParagraph"/>
              <w:spacing w:line="269" w:lineRule="exact" w:before="13"/>
              <w:ind w:left="307"/>
              <w:rPr>
                <w:sz w:val="24"/>
              </w:rPr>
            </w:pPr>
            <w:r>
              <w:rPr>
                <w:sz w:val="24"/>
              </w:rPr>
              <w:t>UA</w:t>
            </w:r>
          </w:p>
        </w:tc>
        <w:tc>
          <w:tcPr>
            <w:tcW w:w="1476" w:type="dxa"/>
            <w:shd w:val="clear" w:color="auto" w:fill="00AF50"/>
          </w:tcPr>
          <w:p>
            <w:pPr>
              <w:pStyle w:val="TableParagraph"/>
              <w:spacing w:line="269" w:lineRule="exact" w:before="13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596" w:type="dxa"/>
            <w:shd w:val="clear" w:color="auto" w:fill="00AF50"/>
          </w:tcPr>
          <w:p>
            <w:pPr>
              <w:pStyle w:val="TableParagraph"/>
              <w:spacing w:line="269" w:lineRule="exact" w:before="1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23,09430700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45,536264000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94V1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23,14840600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45,579938000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23,11418000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45,526173000</w:t>
            </w:r>
          </w:p>
        </w:tc>
      </w:tr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42N2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23,16277000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45,576557000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23,17878500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45,575177000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3"/>
              <w:ind w:left="213"/>
              <w:rPr>
                <w:sz w:val="24"/>
              </w:rPr>
            </w:pPr>
            <w:r>
              <w:rPr>
                <w:sz w:val="24"/>
              </w:rPr>
              <w:t>42N1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23,15426300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3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45,573440000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231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23,11081600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45,415387000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42V1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23,16013000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45,573657000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231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23,10858700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45,412326000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23,11649700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45,418000000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95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23,15050500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45,577050000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3"/>
              <w:ind w:left="242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23,16977800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3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45,570078000</w:t>
            </w:r>
          </w:p>
        </w:tc>
      </w:tr>
    </w:tbl>
    <w:p>
      <w:pPr>
        <w:spacing w:after="0" w:line="269" w:lineRule="exact"/>
        <w:jc w:val="center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tbl>
      <w:tblPr>
        <w:tblW w:w="0" w:type="auto"/>
        <w:jc w:val="left"/>
        <w:tblInd w:w="3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76"/>
        <w:gridCol w:w="1596"/>
      </w:tblGrid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23,16680500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45,584321000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62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23,08465800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45,529839000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81 B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23,16794600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45,581613000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62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23,08934400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45,528418000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23,08773700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45,528721000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44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23,16995600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45,571516000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56"/>
              <w:rPr>
                <w:sz w:val="24"/>
              </w:rPr>
            </w:pPr>
            <w:r>
              <w:rPr>
                <w:sz w:val="24"/>
              </w:rPr>
              <w:t>81 E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23,16546100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45,578596000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61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23,16450400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45,578623000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81 C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23,16898500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45,580887000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23,08875200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45,527487000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23,16227600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45,569185000</w:t>
            </w:r>
          </w:p>
        </w:tc>
      </w:tr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23,17487100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45,581456000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80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23,18016000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45,582853000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90"/>
              <w:rPr>
                <w:sz w:val="24"/>
              </w:rPr>
            </w:pPr>
            <w:r>
              <w:rPr>
                <w:sz w:val="24"/>
              </w:rPr>
              <w:t>81 I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23,17136200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45,582883000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83V1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23,15620400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45,584537000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23,16696600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45,578889000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23,17460100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45,584416000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23,17214500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45,581310000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23,09803800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45,526934000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99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23,11871500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45,430733000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23,11747600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45,420766000</w:t>
            </w:r>
          </w:p>
        </w:tc>
      </w:tr>
      <w:tr>
        <w:trPr>
          <w:trHeight w:val="297" w:hRule="atLeast"/>
        </w:trPr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23,18643100</w:t>
            </w:r>
          </w:p>
        </w:tc>
        <w:tc>
          <w:tcPr>
            <w:tcW w:w="15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45,580327000</w:t>
            </w:r>
          </w:p>
        </w:tc>
      </w:tr>
      <w:tr>
        <w:trPr>
          <w:trHeight w:val="297" w:hRule="atLeast"/>
        </w:trPr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242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4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23,10633700</w:t>
            </w:r>
          </w:p>
        </w:tc>
        <w:tc>
          <w:tcPr>
            <w:tcW w:w="15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9" w:lineRule="exact" w:before="8"/>
              <w:ind w:left="108"/>
              <w:rPr>
                <w:sz w:val="24"/>
              </w:rPr>
            </w:pPr>
            <w:r>
              <w:rPr>
                <w:sz w:val="24"/>
              </w:rPr>
              <w:t>45,529176000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56"/>
              <w:rPr>
                <w:sz w:val="24"/>
              </w:rPr>
            </w:pPr>
            <w:r>
              <w:rPr>
                <w:sz w:val="24"/>
              </w:rPr>
              <w:t>64 E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23,10424700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45,524820000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64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23,10218200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45,525163000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23,10772300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45,415473000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64 C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23,10292700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45,528154000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96"/>
              <w:rPr>
                <w:sz w:val="24"/>
              </w:rPr>
            </w:pPr>
            <w:r>
              <w:rPr>
                <w:sz w:val="24"/>
              </w:rPr>
              <w:t>233 E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23,10708400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45,414805000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23,09300600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45,527698000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23,16310000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45,582274000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233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23,11042700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45,418738000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63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23,09574800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45,530116000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2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46 B</w:t>
            </w:r>
          </w:p>
        </w:tc>
        <w:tc>
          <w:tcPr>
            <w:tcW w:w="1476" w:type="dxa"/>
          </w:tcPr>
          <w:p>
            <w:pPr>
              <w:pStyle w:val="TableParagraph"/>
              <w:spacing w:line="272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23,19077400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2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45,580609000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233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23,10489000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45,414538000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61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23,10064400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45,526489000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01"/>
              <w:rPr>
                <w:sz w:val="24"/>
              </w:rPr>
            </w:pPr>
            <w:r>
              <w:rPr>
                <w:sz w:val="24"/>
              </w:rPr>
              <w:t>233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23,11220400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45,418995000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82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23,16053100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45,585325000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63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23,09598200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45,529771000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82 C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23,16231800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45,585445000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23,15801300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45,568521000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234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23,11610200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45,424386000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3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476"/>
        <w:gridCol w:w="1596"/>
      </w:tblGrid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95V1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23,14722100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45,579188000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23,11436100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45,424084000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79 B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23,18283100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45,585725000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23,12223600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45,427411000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79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23,17770300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45,586451000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89"/>
              <w:rPr>
                <w:sz w:val="24"/>
              </w:rPr>
            </w:pPr>
            <w:r>
              <w:rPr>
                <w:sz w:val="24"/>
              </w:rPr>
              <w:t>234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23,11816600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45,427439000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94 C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23,15150000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45,581281000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23,15831400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45,574010000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213"/>
              <w:rPr>
                <w:sz w:val="24"/>
              </w:rPr>
            </w:pPr>
            <w:r>
              <w:rPr>
                <w:sz w:val="24"/>
              </w:rPr>
              <w:t>95V2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23,15064900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45,576377000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196"/>
              <w:rPr>
                <w:sz w:val="24"/>
              </w:rPr>
            </w:pPr>
            <w:r>
              <w:rPr>
                <w:sz w:val="24"/>
              </w:rPr>
              <w:t>234 E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23,11676700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45,425500000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23,15701500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45,585467000</w:t>
            </w:r>
          </w:p>
        </w:tc>
      </w:tr>
      <w:tr>
        <w:trPr>
          <w:trHeight w:val="300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9"/>
              <w:rPr>
                <w:sz w:val="24"/>
              </w:rPr>
            </w:pPr>
            <w:r>
              <w:rPr>
                <w:sz w:val="24"/>
              </w:rPr>
              <w:t>94 B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23,15433000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45,581307000</w:t>
            </w:r>
          </w:p>
        </w:tc>
      </w:tr>
      <w:tr>
        <w:trPr>
          <w:trHeight w:val="299" w:hRule="atLeast"/>
        </w:trPr>
        <w:tc>
          <w:tcPr>
            <w:tcW w:w="960" w:type="dxa"/>
          </w:tcPr>
          <w:p>
            <w:pPr>
              <w:pStyle w:val="TableParagraph"/>
              <w:spacing w:line="269" w:lineRule="exact" w:before="11"/>
              <w:ind w:left="242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76" w:type="dxa"/>
          </w:tcPr>
          <w:p>
            <w:pPr>
              <w:pStyle w:val="TableParagraph"/>
              <w:spacing w:line="269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23,09137000</w:t>
            </w:r>
          </w:p>
        </w:tc>
        <w:tc>
          <w:tcPr>
            <w:tcW w:w="1596" w:type="dxa"/>
          </w:tcPr>
          <w:p>
            <w:pPr>
              <w:pStyle w:val="TableParagraph"/>
              <w:spacing w:line="269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45,533199000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71" w:lineRule="exact" w:before="11"/>
              <w:ind w:left="339" w:right="33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76" w:type="dxa"/>
          </w:tcPr>
          <w:p>
            <w:pPr>
              <w:pStyle w:val="TableParagraph"/>
              <w:spacing w:line="271" w:lineRule="exact" w:before="1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23,10121600</w:t>
            </w:r>
          </w:p>
        </w:tc>
        <w:tc>
          <w:tcPr>
            <w:tcW w:w="1596" w:type="dxa"/>
          </w:tcPr>
          <w:p>
            <w:pPr>
              <w:pStyle w:val="TableParagraph"/>
              <w:spacing w:line="271" w:lineRule="exact" w:before="11"/>
              <w:ind w:left="108"/>
              <w:rPr>
                <w:sz w:val="24"/>
              </w:rPr>
            </w:pPr>
            <w:r>
              <w:rPr>
                <w:sz w:val="24"/>
              </w:rPr>
              <w:t>45,522737000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2"/>
        </w:rPr>
      </w:pPr>
    </w:p>
    <w:p>
      <w:pPr>
        <w:pStyle w:val="Heading2"/>
        <w:numPr>
          <w:ilvl w:val="1"/>
          <w:numId w:val="4"/>
        </w:numPr>
        <w:tabs>
          <w:tab w:pos="1445" w:val="left" w:leader="none"/>
        </w:tabs>
        <w:spacing w:line="240" w:lineRule="auto" w:before="89" w:after="0"/>
        <w:ind w:left="1444" w:right="0" w:hanging="485"/>
        <w:jc w:val="left"/>
        <w:rPr>
          <w:u w:val="none"/>
        </w:rPr>
      </w:pPr>
      <w:bookmarkStart w:name="_bookmark10" w:id="20"/>
      <w:bookmarkEnd w:id="20"/>
      <w:r>
        <w:rPr>
          <w:u w:val="none"/>
        </w:rPr>
      </w:r>
      <w:bookmarkStart w:name="_bookmark10" w:id="21"/>
      <w:bookmarkEnd w:id="21"/>
      <w:r>
        <w:rPr>
          <w:u w:val="single"/>
        </w:rPr>
        <w:t>M</w:t>
      </w:r>
      <w:r>
        <w:rPr>
          <w:u w:val="single"/>
        </w:rPr>
        <w:t>odificările</w:t>
      </w:r>
      <w:r>
        <w:rPr>
          <w:spacing w:val="-4"/>
          <w:u w:val="none"/>
        </w:rPr>
        <w:t> </w:t>
      </w:r>
      <w:r>
        <w:rPr>
          <w:u w:val="single"/>
        </w:rPr>
        <w:t>fizice</w:t>
      </w:r>
      <w:r>
        <w:rPr>
          <w:spacing w:val="-5"/>
          <w:u w:val="none"/>
        </w:rPr>
        <w:t> </w:t>
      </w:r>
      <w:r>
        <w:rPr>
          <w:u w:val="single"/>
        </w:rPr>
        <w:t>ce</w:t>
      </w:r>
      <w:r>
        <w:rPr>
          <w:spacing w:val="-6"/>
          <w:u w:val="none"/>
        </w:rPr>
        <w:t> </w:t>
      </w:r>
      <w:r>
        <w:rPr>
          <w:u w:val="single"/>
        </w:rPr>
        <w:t>decurg</w:t>
      </w:r>
      <w:r>
        <w:rPr>
          <w:spacing w:val="-4"/>
          <w:u w:val="none"/>
        </w:rPr>
        <w:t> </w:t>
      </w:r>
      <w:r>
        <w:rPr>
          <w:u w:val="single"/>
        </w:rPr>
        <w:t>din</w:t>
      </w:r>
      <w:r>
        <w:rPr>
          <w:spacing w:val="-3"/>
          <w:u w:val="none"/>
        </w:rPr>
        <w:t> </w:t>
      </w:r>
      <w:r>
        <w:rPr>
          <w:u w:val="single"/>
        </w:rPr>
        <w:t>plan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BodyText"/>
        <w:spacing w:before="90"/>
      </w:pPr>
      <w:r>
        <w:rPr/>
        <w:t>Elaborarea</w:t>
      </w:r>
      <w:r>
        <w:rPr>
          <w:spacing w:val="-3"/>
        </w:rPr>
        <w:t> </w:t>
      </w:r>
      <w:r>
        <w:rPr/>
        <w:t>proiectului</w:t>
      </w:r>
      <w:r>
        <w:rPr>
          <w:spacing w:val="-1"/>
        </w:rPr>
        <w:t> </w:t>
      </w:r>
      <w:r>
        <w:rPr/>
        <w:t>de amenajare</w:t>
      </w:r>
      <w:r>
        <w:rPr>
          <w:spacing w:val="-2"/>
        </w:rPr>
        <w:t> </w:t>
      </w:r>
      <w:r>
        <w:rPr/>
        <w:t>presupune</w:t>
      </w:r>
      <w:r>
        <w:rPr>
          <w:spacing w:val="-2"/>
        </w:rPr>
        <w:t> </w:t>
      </w:r>
      <w:r>
        <w:rPr/>
        <w:t>parcurgerea</w:t>
      </w:r>
      <w:r>
        <w:rPr>
          <w:spacing w:val="-3"/>
        </w:rPr>
        <w:t> </w:t>
      </w:r>
      <w:r>
        <w:rPr/>
        <w:t>următoarelor</w:t>
      </w:r>
      <w:r>
        <w:rPr>
          <w:spacing w:val="-1"/>
        </w:rPr>
        <w:t> </w:t>
      </w:r>
      <w:r>
        <w:rPr/>
        <w:t>etape:</w:t>
      </w:r>
    </w:p>
    <w:p>
      <w:pPr>
        <w:pStyle w:val="ListParagraph"/>
        <w:numPr>
          <w:ilvl w:val="0"/>
          <w:numId w:val="24"/>
        </w:numPr>
        <w:tabs>
          <w:tab w:pos="1098" w:val="left" w:leader="none"/>
        </w:tabs>
        <w:spacing w:line="240" w:lineRule="auto" w:before="0" w:after="0"/>
        <w:ind w:left="1097" w:right="0" w:hanging="138"/>
        <w:jc w:val="left"/>
        <w:rPr>
          <w:sz w:val="24"/>
        </w:rPr>
      </w:pPr>
      <w:r>
        <w:rPr>
          <w:sz w:val="24"/>
        </w:rPr>
        <w:t>Studiu</w:t>
      </w:r>
      <w:r>
        <w:rPr>
          <w:spacing w:val="-2"/>
          <w:sz w:val="24"/>
        </w:rPr>
        <w:t> </w:t>
      </w:r>
      <w:r>
        <w:rPr>
          <w:sz w:val="24"/>
        </w:rPr>
        <w:t>staţiunii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vegetaţiei</w:t>
      </w:r>
      <w:r>
        <w:rPr>
          <w:spacing w:val="-1"/>
          <w:sz w:val="24"/>
        </w:rPr>
        <w:t> </w:t>
      </w:r>
      <w:r>
        <w:rPr>
          <w:sz w:val="24"/>
        </w:rPr>
        <w:t>forestiere</w:t>
      </w:r>
    </w:p>
    <w:p>
      <w:pPr>
        <w:pStyle w:val="ListParagraph"/>
        <w:numPr>
          <w:ilvl w:val="0"/>
          <w:numId w:val="24"/>
        </w:numPr>
        <w:tabs>
          <w:tab w:pos="1179" w:val="left" w:leader="none"/>
        </w:tabs>
        <w:spacing w:line="240" w:lineRule="auto" w:before="0" w:after="0"/>
        <w:ind w:left="1178" w:right="0" w:hanging="219"/>
        <w:jc w:val="left"/>
        <w:rPr>
          <w:sz w:val="24"/>
        </w:rPr>
      </w:pPr>
      <w:r>
        <w:rPr>
          <w:sz w:val="24"/>
        </w:rPr>
        <w:t>Definirea</w:t>
      </w:r>
      <w:r>
        <w:rPr>
          <w:spacing w:val="-3"/>
          <w:sz w:val="24"/>
        </w:rPr>
        <w:t> </w:t>
      </w:r>
      <w:r>
        <w:rPr>
          <w:sz w:val="24"/>
        </w:rPr>
        <w:t>stării</w:t>
      </w:r>
      <w:r>
        <w:rPr>
          <w:spacing w:val="-1"/>
          <w:sz w:val="24"/>
        </w:rPr>
        <w:t> </w:t>
      </w:r>
      <w:r>
        <w:rPr>
          <w:sz w:val="24"/>
        </w:rPr>
        <w:t>normale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pădurii</w:t>
      </w:r>
    </w:p>
    <w:p>
      <w:pPr>
        <w:pStyle w:val="ListParagraph"/>
        <w:numPr>
          <w:ilvl w:val="0"/>
          <w:numId w:val="24"/>
        </w:numPr>
        <w:tabs>
          <w:tab w:pos="1259" w:val="left" w:leader="none"/>
        </w:tabs>
        <w:spacing w:line="240" w:lineRule="auto" w:before="0" w:after="0"/>
        <w:ind w:left="1258" w:right="0" w:hanging="299"/>
        <w:jc w:val="left"/>
        <w:rPr>
          <w:sz w:val="24"/>
        </w:rPr>
      </w:pPr>
      <w:r>
        <w:rPr>
          <w:sz w:val="24"/>
        </w:rPr>
        <w:t>Planificarea</w:t>
      </w:r>
      <w:r>
        <w:rPr>
          <w:spacing w:val="-2"/>
          <w:sz w:val="24"/>
        </w:rPr>
        <w:t> </w:t>
      </w:r>
      <w:r>
        <w:rPr>
          <w:sz w:val="24"/>
        </w:rPr>
        <w:t>lucrărilor de</w:t>
      </w:r>
      <w:r>
        <w:rPr>
          <w:spacing w:val="-2"/>
          <w:sz w:val="24"/>
        </w:rPr>
        <w:t> </w:t>
      </w:r>
      <w:r>
        <w:rPr>
          <w:sz w:val="24"/>
        </w:rPr>
        <w:t>conducere a</w:t>
      </w:r>
      <w:r>
        <w:rPr>
          <w:spacing w:val="-1"/>
          <w:sz w:val="24"/>
        </w:rPr>
        <w:t> </w:t>
      </w:r>
      <w:r>
        <w:rPr>
          <w:sz w:val="24"/>
        </w:rPr>
        <w:t>procesului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normalizare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pădurii</w:t>
      </w:r>
    </w:p>
    <w:p>
      <w:pPr>
        <w:pStyle w:val="BodyText"/>
        <w:ind w:left="0"/>
      </w:pPr>
    </w:p>
    <w:p>
      <w:pPr>
        <w:spacing w:before="0"/>
        <w:ind w:left="960" w:right="1263" w:firstLine="0"/>
        <w:jc w:val="both"/>
        <w:rPr>
          <w:sz w:val="24"/>
        </w:rPr>
      </w:pPr>
      <w:r>
        <w:rPr>
          <w:b/>
          <w:sz w:val="24"/>
        </w:rPr>
        <w:t>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staţiunii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vegetaţiei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forestiere</w:t>
      </w:r>
      <w:r>
        <w:rPr>
          <w:b/>
          <w:spacing w:val="60"/>
          <w:sz w:val="24"/>
        </w:rPr>
        <w:t> </w:t>
      </w:r>
      <w:r>
        <w:rPr>
          <w:sz w:val="24"/>
        </w:rPr>
        <w:t>se</w:t>
      </w:r>
      <w:r>
        <w:rPr>
          <w:spacing w:val="60"/>
          <w:sz w:val="24"/>
        </w:rPr>
        <w:t> </w:t>
      </w:r>
      <w:r>
        <w:rPr>
          <w:sz w:val="24"/>
        </w:rPr>
        <w:t>face</w:t>
      </w:r>
      <w:r>
        <w:rPr>
          <w:spacing w:val="60"/>
          <w:sz w:val="24"/>
        </w:rPr>
        <w:t> </w:t>
      </w:r>
      <w:r>
        <w:rPr>
          <w:sz w:val="24"/>
        </w:rPr>
        <w:t>în</w:t>
      </w:r>
      <w:r>
        <w:rPr>
          <w:spacing w:val="60"/>
          <w:sz w:val="24"/>
        </w:rPr>
        <w:t> </w:t>
      </w:r>
      <w:r>
        <w:rPr>
          <w:sz w:val="24"/>
        </w:rPr>
        <w:t>cadrul</w:t>
      </w:r>
      <w:r>
        <w:rPr>
          <w:spacing w:val="60"/>
          <w:sz w:val="24"/>
        </w:rPr>
        <w:t> </w:t>
      </w:r>
      <w:r>
        <w:rPr>
          <w:sz w:val="24"/>
        </w:rPr>
        <w:t>lucrărilor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teren</w:t>
      </w:r>
      <w:r>
        <w:rPr>
          <w:spacing w:val="60"/>
          <w:sz w:val="24"/>
        </w:rPr>
        <w:t> </w:t>
      </w:r>
      <w:r>
        <w:rPr>
          <w:sz w:val="24"/>
        </w:rPr>
        <w:t>şi</w:t>
      </w:r>
      <w:r>
        <w:rPr>
          <w:spacing w:val="60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redactare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amenajamentului</w:t>
      </w:r>
      <w:r>
        <w:rPr>
          <w:spacing w:val="61"/>
          <w:sz w:val="24"/>
        </w:rPr>
        <w:t> </w:t>
      </w:r>
      <w:r>
        <w:rPr>
          <w:sz w:val="24"/>
        </w:rPr>
        <w:t>şi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61"/>
          <w:sz w:val="24"/>
        </w:rPr>
        <w:t> </w:t>
      </w:r>
      <w:r>
        <w:rPr>
          <w:sz w:val="24"/>
        </w:rPr>
        <w:t>ca</w:t>
      </w:r>
      <w:r>
        <w:rPr>
          <w:spacing w:val="61"/>
          <w:sz w:val="24"/>
        </w:rPr>
        <w:t> </w:t>
      </w:r>
      <w:r>
        <w:rPr>
          <w:sz w:val="24"/>
        </w:rPr>
        <w:t>scop</w:t>
      </w:r>
      <w:r>
        <w:rPr>
          <w:spacing w:val="61"/>
          <w:sz w:val="24"/>
        </w:rPr>
        <w:t> </w:t>
      </w:r>
      <w:r>
        <w:rPr>
          <w:sz w:val="24"/>
        </w:rPr>
        <w:t>determinarea</w:t>
      </w:r>
      <w:r>
        <w:rPr>
          <w:spacing w:val="61"/>
          <w:sz w:val="24"/>
        </w:rPr>
        <w:t> </w:t>
      </w:r>
      <w:r>
        <w:rPr>
          <w:sz w:val="24"/>
        </w:rPr>
        <w:t>şi</w:t>
      </w:r>
      <w:r>
        <w:rPr>
          <w:spacing w:val="61"/>
          <w:sz w:val="24"/>
        </w:rPr>
        <w:t> </w:t>
      </w:r>
      <w:r>
        <w:rPr>
          <w:sz w:val="24"/>
        </w:rPr>
        <w:t>valorificarea</w:t>
      </w:r>
      <w:r>
        <w:rPr>
          <w:spacing w:val="1"/>
          <w:sz w:val="24"/>
        </w:rPr>
        <w:t> </w:t>
      </w:r>
      <w:r>
        <w:rPr>
          <w:sz w:val="24"/>
        </w:rPr>
        <w:t>informaţiilor</w:t>
      </w:r>
      <w:r>
        <w:rPr>
          <w:spacing w:val="-2"/>
          <w:sz w:val="24"/>
        </w:rPr>
        <w:t> </w:t>
      </w:r>
      <w:r>
        <w:rPr>
          <w:sz w:val="24"/>
        </w:rPr>
        <w:t>care contribuie la:</w:t>
      </w:r>
    </w:p>
    <w:p>
      <w:pPr>
        <w:pStyle w:val="ListParagraph"/>
        <w:numPr>
          <w:ilvl w:val="1"/>
          <w:numId w:val="24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cunoaşterea</w:t>
      </w:r>
      <w:r>
        <w:rPr>
          <w:spacing w:val="-3"/>
          <w:sz w:val="24"/>
        </w:rPr>
        <w:t> </w:t>
      </w:r>
      <w:r>
        <w:rPr>
          <w:sz w:val="24"/>
        </w:rPr>
        <w:t>condiţiilor</w:t>
      </w:r>
      <w:r>
        <w:rPr>
          <w:spacing w:val="-1"/>
          <w:sz w:val="24"/>
        </w:rPr>
        <w:t> </w:t>
      </w:r>
      <w:r>
        <w:rPr>
          <w:sz w:val="24"/>
        </w:rPr>
        <w:t>naturale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vegetaţie,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caracteristicilor</w:t>
      </w:r>
      <w:r>
        <w:rPr>
          <w:spacing w:val="-2"/>
          <w:sz w:val="24"/>
        </w:rPr>
        <w:t> </w:t>
      </w:r>
      <w:r>
        <w:rPr>
          <w:sz w:val="24"/>
        </w:rPr>
        <w:t>arboretului</w:t>
      </w:r>
      <w:r>
        <w:rPr>
          <w:spacing w:val="1"/>
          <w:sz w:val="24"/>
        </w:rPr>
        <w:t> </w:t>
      </w:r>
      <w:r>
        <w:rPr>
          <w:sz w:val="24"/>
        </w:rPr>
        <w:t>actual,</w:t>
      </w:r>
      <w:r>
        <w:rPr>
          <w:spacing w:val="-2"/>
          <w:sz w:val="24"/>
        </w:rPr>
        <w:t> </w:t>
      </w:r>
      <w:r>
        <w:rPr>
          <w:sz w:val="24"/>
        </w:rPr>
        <w:t>a</w:t>
      </w:r>
    </w:p>
    <w:p>
      <w:pPr>
        <w:pStyle w:val="ListParagraph"/>
        <w:numPr>
          <w:ilvl w:val="1"/>
          <w:numId w:val="24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potenţialului</w:t>
      </w:r>
      <w:r>
        <w:rPr>
          <w:spacing w:val="-2"/>
          <w:sz w:val="24"/>
        </w:rPr>
        <w:t> </w:t>
      </w:r>
      <w:r>
        <w:rPr>
          <w:sz w:val="24"/>
        </w:rPr>
        <w:t>productiv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staţiunii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capacităţii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producţie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protecţie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arboretului;</w:t>
      </w:r>
    </w:p>
    <w:p>
      <w:pPr>
        <w:pStyle w:val="ListParagraph"/>
        <w:numPr>
          <w:ilvl w:val="1"/>
          <w:numId w:val="24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14"/>
          <w:sz w:val="24"/>
        </w:rPr>
        <w:t> </w:t>
      </w:r>
      <w:r>
        <w:rPr>
          <w:sz w:val="24"/>
        </w:rPr>
        <w:t>măsurilor</w:t>
      </w:r>
      <w:r>
        <w:rPr>
          <w:spacing w:val="73"/>
          <w:sz w:val="24"/>
        </w:rPr>
        <w:t> </w:t>
      </w:r>
      <w:r>
        <w:rPr>
          <w:sz w:val="24"/>
        </w:rPr>
        <w:t>de</w:t>
      </w:r>
      <w:r>
        <w:rPr>
          <w:spacing w:val="73"/>
          <w:sz w:val="24"/>
        </w:rPr>
        <w:t> </w:t>
      </w:r>
      <w:r>
        <w:rPr>
          <w:sz w:val="24"/>
        </w:rPr>
        <w:t>gospodărire</w:t>
      </w:r>
      <w:r>
        <w:rPr>
          <w:spacing w:val="74"/>
          <w:sz w:val="24"/>
        </w:rPr>
        <w:t> </w:t>
      </w:r>
      <w:r>
        <w:rPr>
          <w:sz w:val="24"/>
        </w:rPr>
        <w:t>în</w:t>
      </w:r>
      <w:r>
        <w:rPr>
          <w:spacing w:val="75"/>
          <w:sz w:val="24"/>
        </w:rPr>
        <w:t> </w:t>
      </w:r>
      <w:r>
        <w:rPr>
          <w:sz w:val="24"/>
        </w:rPr>
        <w:t>acord</w:t>
      </w:r>
      <w:r>
        <w:rPr>
          <w:spacing w:val="74"/>
          <w:sz w:val="24"/>
        </w:rPr>
        <w:t> </w:t>
      </w:r>
      <w:r>
        <w:rPr>
          <w:sz w:val="24"/>
        </w:rPr>
        <w:t>cu</w:t>
      </w:r>
      <w:r>
        <w:rPr>
          <w:spacing w:val="74"/>
          <w:sz w:val="24"/>
        </w:rPr>
        <w:t> </w:t>
      </w:r>
      <w:r>
        <w:rPr>
          <w:sz w:val="24"/>
        </w:rPr>
        <w:t>condiţiile</w:t>
      </w:r>
      <w:r>
        <w:rPr>
          <w:spacing w:val="75"/>
          <w:sz w:val="24"/>
        </w:rPr>
        <w:t> </w:t>
      </w:r>
      <w:r>
        <w:rPr>
          <w:sz w:val="24"/>
        </w:rPr>
        <w:t>ecologice</w:t>
      </w:r>
      <w:r>
        <w:rPr>
          <w:spacing w:val="73"/>
          <w:sz w:val="24"/>
        </w:rPr>
        <w:t> </w:t>
      </w:r>
      <w:r>
        <w:rPr>
          <w:sz w:val="24"/>
        </w:rPr>
        <w:t>şi</w:t>
      </w:r>
      <w:r>
        <w:rPr>
          <w:spacing w:val="78"/>
          <w:sz w:val="24"/>
        </w:rPr>
        <w:t> </w:t>
      </w:r>
      <w:r>
        <w:rPr>
          <w:sz w:val="24"/>
        </w:rPr>
        <w:t>cu</w:t>
      </w:r>
      <w:r>
        <w:rPr>
          <w:spacing w:val="74"/>
          <w:sz w:val="24"/>
        </w:rPr>
        <w:t> </w:t>
      </w:r>
      <w:r>
        <w:rPr>
          <w:sz w:val="24"/>
        </w:rPr>
        <w:t>cerinţele</w:t>
      </w:r>
    </w:p>
    <w:p>
      <w:pPr>
        <w:pStyle w:val="BodyText"/>
        <w:ind w:left="1680"/>
      </w:pPr>
      <w:r>
        <w:rPr/>
        <w:t>social-ecologice;</w:t>
      </w:r>
    </w:p>
    <w:p>
      <w:pPr>
        <w:pStyle w:val="ListParagraph"/>
        <w:numPr>
          <w:ilvl w:val="1"/>
          <w:numId w:val="24"/>
        </w:numPr>
        <w:tabs>
          <w:tab w:pos="1681" w:val="left" w:leader="none"/>
        </w:tabs>
        <w:spacing w:line="240" w:lineRule="auto" w:before="0" w:after="0"/>
        <w:ind w:left="1680" w:right="1263" w:hanging="360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8"/>
          <w:sz w:val="24"/>
        </w:rPr>
        <w:t> </w:t>
      </w:r>
      <w:r>
        <w:rPr>
          <w:sz w:val="24"/>
        </w:rPr>
        <w:t>controlului</w:t>
      </w:r>
      <w:r>
        <w:rPr>
          <w:spacing w:val="12"/>
          <w:sz w:val="24"/>
        </w:rPr>
        <w:t> </w:t>
      </w:r>
      <w:r>
        <w:rPr>
          <w:sz w:val="24"/>
        </w:rPr>
        <w:t>prin</w:t>
      </w:r>
      <w:r>
        <w:rPr>
          <w:spacing w:val="9"/>
          <w:sz w:val="24"/>
        </w:rPr>
        <w:t> </w:t>
      </w:r>
      <w:r>
        <w:rPr>
          <w:sz w:val="24"/>
        </w:rPr>
        <w:t>amenajament</w:t>
      </w:r>
      <w:r>
        <w:rPr>
          <w:spacing w:val="9"/>
          <w:sz w:val="24"/>
        </w:rPr>
        <w:t> </w:t>
      </w:r>
      <w:r>
        <w:rPr>
          <w:sz w:val="24"/>
        </w:rPr>
        <w:t>privind</w:t>
      </w:r>
      <w:r>
        <w:rPr>
          <w:spacing w:val="9"/>
          <w:sz w:val="24"/>
        </w:rPr>
        <w:t> </w:t>
      </w:r>
      <w:r>
        <w:rPr>
          <w:sz w:val="24"/>
        </w:rPr>
        <w:t>exercitarea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0"/>
          <w:sz w:val="24"/>
        </w:rPr>
        <w:t> </w:t>
      </w:r>
      <w:r>
        <w:rPr>
          <w:sz w:val="24"/>
        </w:rPr>
        <w:t>către</w:t>
      </w:r>
      <w:r>
        <w:rPr>
          <w:spacing w:val="67"/>
          <w:sz w:val="24"/>
        </w:rPr>
        <w:t> </w:t>
      </w:r>
      <w:r>
        <w:rPr>
          <w:sz w:val="24"/>
        </w:rPr>
        <w:t>pădure</w:t>
      </w:r>
      <w:r>
        <w:rPr>
          <w:spacing w:val="67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ansamblu</w:t>
      </w:r>
      <w:r>
        <w:rPr>
          <w:spacing w:val="-1"/>
          <w:sz w:val="24"/>
        </w:rPr>
        <w:t> </w:t>
      </w:r>
      <w:r>
        <w:rPr>
          <w:sz w:val="24"/>
        </w:rPr>
        <w:t>şi de</w:t>
      </w:r>
      <w:r>
        <w:rPr>
          <w:spacing w:val="-1"/>
          <w:sz w:val="24"/>
        </w:rPr>
        <w:t> </w:t>
      </w:r>
      <w:r>
        <w:rPr>
          <w:sz w:val="24"/>
        </w:rPr>
        <w:t>către</w:t>
      </w:r>
      <w:r>
        <w:rPr>
          <w:spacing w:val="-1"/>
          <w:sz w:val="24"/>
        </w:rPr>
        <w:t> </w:t>
      </w:r>
      <w:r>
        <w:rPr>
          <w:sz w:val="24"/>
        </w:rPr>
        <w:t>fiecare</w:t>
      </w:r>
      <w:r>
        <w:rPr>
          <w:spacing w:val="-2"/>
          <w:sz w:val="24"/>
        </w:rPr>
        <w:t> </w:t>
      </w:r>
      <w:r>
        <w:rPr>
          <w:sz w:val="24"/>
        </w:rPr>
        <w:t>arboret în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funcţiilor ce</w:t>
      </w:r>
      <w:r>
        <w:rPr>
          <w:spacing w:val="-1"/>
          <w:sz w:val="24"/>
        </w:rPr>
        <w:t> </w:t>
      </w:r>
      <w:r>
        <w:rPr>
          <w:sz w:val="24"/>
        </w:rPr>
        <w:t>i-au fost</w:t>
      </w:r>
      <w:r>
        <w:rPr>
          <w:spacing w:val="2"/>
          <w:sz w:val="24"/>
        </w:rPr>
        <w:t> </w:t>
      </w:r>
      <w:r>
        <w:rPr>
          <w:sz w:val="24"/>
        </w:rPr>
        <w:t>atribuite.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57"/>
        <w:jc w:val="both"/>
      </w:pPr>
      <w:r>
        <w:rPr/>
        <w:t>Amenajamentul</w:t>
      </w:r>
      <w:r>
        <w:rPr>
          <w:spacing w:val="1"/>
        </w:rPr>
        <w:t> </w:t>
      </w:r>
      <w:r>
        <w:rPr/>
        <w:t>conţine</w:t>
      </w:r>
      <w:r>
        <w:rPr>
          <w:spacing w:val="1"/>
        </w:rPr>
        <w:t> </w:t>
      </w:r>
      <w:r>
        <w:rPr/>
        <w:t>studii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caracterizarea</w:t>
      </w:r>
      <w:r>
        <w:rPr>
          <w:spacing w:val="1"/>
        </w:rPr>
        <w:t> </w:t>
      </w:r>
      <w:r>
        <w:rPr/>
        <w:t>condiţiilor</w:t>
      </w:r>
      <w:r>
        <w:rPr>
          <w:spacing w:val="1"/>
        </w:rPr>
        <w:t> </w:t>
      </w:r>
      <w:r>
        <w:rPr/>
        <w:t>staţionale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vegetaţie,</w:t>
      </w:r>
      <w:r>
        <w:rPr>
          <w:spacing w:val="1"/>
        </w:rPr>
        <w:t> </w:t>
      </w:r>
      <w:r>
        <w:rPr/>
        <w:t>cuprinzând evidenţe cu date statistice, caracterizări, diagnoze, precum şi măsuri de gospodărire</w:t>
      </w:r>
      <w:r>
        <w:rPr>
          <w:spacing w:val="1"/>
        </w:rPr>
        <w:t> </w:t>
      </w:r>
      <w:r>
        <w:rPr/>
        <w:t>corespunzătoare</w:t>
      </w:r>
      <w:r>
        <w:rPr>
          <w:spacing w:val="-2"/>
        </w:rPr>
        <w:t> </w:t>
      </w:r>
      <w:r>
        <w:rPr/>
        <w:t>condiţiilor respective.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5"/>
        </w:numPr>
        <w:tabs>
          <w:tab w:pos="1208" w:val="left" w:leader="none"/>
        </w:tabs>
        <w:spacing w:line="240" w:lineRule="auto" w:before="0" w:after="0"/>
        <w:ind w:left="1207" w:right="0" w:hanging="248"/>
        <w:jc w:val="left"/>
        <w:rPr>
          <w:sz w:val="24"/>
        </w:rPr>
      </w:pPr>
      <w:r>
        <w:rPr>
          <w:b/>
          <w:sz w:val="24"/>
        </w:rPr>
        <w:t>Conducerea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pădurii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amenajament</w:t>
      </w:r>
      <w:r>
        <w:rPr>
          <w:b/>
          <w:spacing w:val="-1"/>
          <w:sz w:val="24"/>
        </w:rPr>
        <w:t> </w:t>
      </w:r>
      <w:r>
        <w:rPr>
          <w:sz w:val="24"/>
        </w:rPr>
        <w:t>spre</w:t>
      </w:r>
      <w:r>
        <w:rPr>
          <w:spacing w:val="-4"/>
          <w:sz w:val="24"/>
        </w:rPr>
        <w:t> </w:t>
      </w:r>
      <w:r>
        <w:rPr>
          <w:sz w:val="24"/>
        </w:rPr>
        <w:t>starea</w:t>
      </w:r>
      <w:r>
        <w:rPr>
          <w:spacing w:val="-3"/>
          <w:sz w:val="24"/>
        </w:rPr>
        <w:t> </w:t>
      </w:r>
      <w:r>
        <w:rPr>
          <w:sz w:val="24"/>
        </w:rPr>
        <w:t>normală</w:t>
      </w:r>
      <w:r>
        <w:rPr>
          <w:spacing w:val="-2"/>
          <w:sz w:val="24"/>
        </w:rPr>
        <w:t> </w:t>
      </w:r>
      <w:r>
        <w:rPr>
          <w:sz w:val="24"/>
        </w:rPr>
        <w:t>presupune:</w:t>
      </w:r>
    </w:p>
    <w:p>
      <w:pPr>
        <w:pStyle w:val="ListParagraph"/>
        <w:numPr>
          <w:ilvl w:val="0"/>
          <w:numId w:val="26"/>
        </w:numPr>
        <w:tabs>
          <w:tab w:pos="1165" w:val="left" w:leader="none"/>
        </w:tabs>
        <w:spacing w:line="240" w:lineRule="auto" w:before="0" w:after="0"/>
        <w:ind w:left="1164" w:right="0" w:hanging="205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6"/>
          <w:sz w:val="24"/>
        </w:rPr>
        <w:t> </w:t>
      </w:r>
      <w:r>
        <w:rPr>
          <w:sz w:val="24"/>
        </w:rPr>
        <w:t>funcţiilor</w:t>
      </w:r>
      <w:r>
        <w:rPr>
          <w:spacing w:val="61"/>
          <w:sz w:val="24"/>
        </w:rPr>
        <w:t> </w:t>
      </w:r>
      <w:r>
        <w:rPr>
          <w:sz w:val="24"/>
        </w:rPr>
        <w:t>pe</w:t>
      </w:r>
      <w:r>
        <w:rPr>
          <w:spacing w:val="64"/>
          <w:sz w:val="24"/>
        </w:rPr>
        <w:t> </w:t>
      </w:r>
      <w:r>
        <w:rPr>
          <w:sz w:val="24"/>
        </w:rPr>
        <w:t>care</w:t>
      </w:r>
      <w:r>
        <w:rPr>
          <w:spacing w:val="62"/>
          <w:sz w:val="24"/>
        </w:rPr>
        <w:t> </w:t>
      </w:r>
      <w:r>
        <w:rPr>
          <w:sz w:val="24"/>
        </w:rPr>
        <w:t>trebuie</w:t>
      </w:r>
      <w:r>
        <w:rPr>
          <w:spacing w:val="62"/>
          <w:sz w:val="24"/>
        </w:rPr>
        <w:t> </w:t>
      </w:r>
      <w:r>
        <w:rPr>
          <w:sz w:val="24"/>
        </w:rPr>
        <w:t>să</w:t>
      </w:r>
      <w:r>
        <w:rPr>
          <w:spacing w:val="62"/>
          <w:sz w:val="24"/>
        </w:rPr>
        <w:t> </w:t>
      </w:r>
      <w:r>
        <w:rPr>
          <w:sz w:val="24"/>
        </w:rPr>
        <w:t>le</w:t>
      </w:r>
      <w:r>
        <w:rPr>
          <w:spacing w:val="62"/>
          <w:sz w:val="24"/>
        </w:rPr>
        <w:t> </w:t>
      </w:r>
      <w:r>
        <w:rPr>
          <w:sz w:val="24"/>
        </w:rPr>
        <w:t>îndeplinească</w:t>
      </w:r>
      <w:r>
        <w:rPr>
          <w:spacing w:val="64"/>
          <w:sz w:val="24"/>
        </w:rPr>
        <w:t> </w:t>
      </w:r>
      <w:r>
        <w:rPr>
          <w:sz w:val="24"/>
        </w:rPr>
        <w:t>pădurile</w:t>
      </w:r>
      <w:r>
        <w:rPr>
          <w:spacing w:val="65"/>
          <w:sz w:val="24"/>
        </w:rPr>
        <w:t> </w:t>
      </w:r>
      <w:r>
        <w:rPr>
          <w:sz w:val="24"/>
        </w:rPr>
        <w:t>(în</w:t>
      </w:r>
      <w:r>
        <w:rPr>
          <w:spacing w:val="64"/>
          <w:sz w:val="24"/>
        </w:rPr>
        <w:t> </w:t>
      </w:r>
      <w:r>
        <w:rPr>
          <w:sz w:val="24"/>
        </w:rPr>
        <w:t>raport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64"/>
          <w:sz w:val="24"/>
        </w:rPr>
        <w:t> </w:t>
      </w:r>
      <w:r>
        <w:rPr>
          <w:sz w:val="24"/>
        </w:rPr>
        <w:t>obiectivele</w:t>
      </w:r>
    </w:p>
    <w:p>
      <w:pPr>
        <w:pStyle w:val="BodyText"/>
      </w:pPr>
      <w:r>
        <w:rPr/>
        <w:t>ecologice, economice</w:t>
      </w:r>
      <w:r>
        <w:rPr>
          <w:spacing w:val="-3"/>
        </w:rPr>
        <w:t> </w:t>
      </w:r>
      <w:r>
        <w:rPr/>
        <w:t>şi</w:t>
      </w:r>
      <w:r>
        <w:rPr>
          <w:spacing w:val="-2"/>
        </w:rPr>
        <w:t> </w:t>
      </w:r>
      <w:r>
        <w:rPr/>
        <w:t>sociale);</w:t>
      </w:r>
    </w:p>
    <w:p>
      <w:pPr>
        <w:pStyle w:val="ListParagraph"/>
        <w:numPr>
          <w:ilvl w:val="0"/>
          <w:numId w:val="26"/>
        </w:numPr>
        <w:tabs>
          <w:tab w:pos="1189" w:val="left" w:leader="none"/>
        </w:tabs>
        <w:spacing w:line="240" w:lineRule="auto" w:before="0" w:after="0"/>
        <w:ind w:left="1188" w:right="0" w:hanging="229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27"/>
          <w:sz w:val="24"/>
        </w:rPr>
        <w:t> </w:t>
      </w:r>
      <w:r>
        <w:rPr>
          <w:sz w:val="24"/>
        </w:rPr>
        <w:t>caracteristicilor</w:t>
      </w:r>
      <w:r>
        <w:rPr>
          <w:spacing w:val="85"/>
          <w:sz w:val="24"/>
        </w:rPr>
        <w:t> </w:t>
      </w:r>
      <w:r>
        <w:rPr>
          <w:sz w:val="24"/>
        </w:rPr>
        <w:t>fondului</w:t>
      </w:r>
      <w:r>
        <w:rPr>
          <w:spacing w:val="88"/>
          <w:sz w:val="24"/>
        </w:rPr>
        <w:t> </w:t>
      </w:r>
      <w:r>
        <w:rPr>
          <w:sz w:val="24"/>
        </w:rPr>
        <w:t>de</w:t>
      </w:r>
      <w:r>
        <w:rPr>
          <w:spacing w:val="86"/>
          <w:sz w:val="24"/>
        </w:rPr>
        <w:t> </w:t>
      </w:r>
      <w:r>
        <w:rPr>
          <w:sz w:val="24"/>
        </w:rPr>
        <w:t>producţie</w:t>
      </w:r>
      <w:r>
        <w:rPr>
          <w:spacing w:val="86"/>
          <w:sz w:val="24"/>
        </w:rPr>
        <w:t> </w:t>
      </w:r>
      <w:r>
        <w:rPr>
          <w:sz w:val="24"/>
        </w:rPr>
        <w:t>normal,</w:t>
      </w:r>
      <w:r>
        <w:rPr>
          <w:spacing w:val="87"/>
          <w:sz w:val="24"/>
        </w:rPr>
        <w:t> </w:t>
      </w:r>
      <w:r>
        <w:rPr>
          <w:sz w:val="24"/>
        </w:rPr>
        <w:t>adică</w:t>
      </w:r>
      <w:r>
        <w:rPr>
          <w:spacing w:val="86"/>
          <w:sz w:val="24"/>
        </w:rPr>
        <w:t> </w:t>
      </w:r>
      <w:r>
        <w:rPr>
          <w:sz w:val="24"/>
        </w:rPr>
        <w:t>a</w:t>
      </w:r>
      <w:r>
        <w:rPr>
          <w:spacing w:val="86"/>
          <w:sz w:val="24"/>
        </w:rPr>
        <w:t> </w:t>
      </w:r>
      <w:r>
        <w:rPr>
          <w:sz w:val="24"/>
        </w:rPr>
        <w:t>bazelor</w:t>
      </w:r>
      <w:r>
        <w:rPr>
          <w:spacing w:val="87"/>
          <w:sz w:val="24"/>
        </w:rPr>
        <w:t> </w:t>
      </w:r>
      <w:r>
        <w:rPr>
          <w:sz w:val="24"/>
        </w:rPr>
        <w:t>de</w:t>
      </w:r>
      <w:r>
        <w:rPr>
          <w:spacing w:val="90"/>
          <w:sz w:val="24"/>
        </w:rPr>
        <w:t> </w:t>
      </w:r>
      <w:r>
        <w:rPr>
          <w:sz w:val="24"/>
        </w:rPr>
        <w:t>amenajare.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440" w:bottom="700" w:left="480" w:right="180"/>
        </w:sectPr>
      </w:pPr>
    </w:p>
    <w:p>
      <w:pPr>
        <w:pStyle w:val="ListParagraph"/>
        <w:numPr>
          <w:ilvl w:val="0"/>
          <w:numId w:val="25"/>
        </w:numPr>
        <w:tabs>
          <w:tab w:pos="1458" w:val="left" w:leader="none"/>
        </w:tabs>
        <w:spacing w:line="240" w:lineRule="auto" w:before="79" w:after="0"/>
        <w:ind w:left="960" w:right="1260" w:firstLine="0"/>
        <w:jc w:val="both"/>
        <w:rPr>
          <w:sz w:val="24"/>
        </w:rPr>
      </w:pPr>
      <w:r>
        <w:rPr>
          <w:b/>
          <w:sz w:val="24"/>
        </w:rPr>
        <w:t>Prin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planificarea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recoltelor</w:t>
      </w:r>
      <w:r>
        <w:rPr>
          <w:b/>
          <w:spacing w:val="61"/>
          <w:sz w:val="24"/>
        </w:rPr>
        <w:t> </w:t>
      </w:r>
      <w:r>
        <w:rPr>
          <w:sz w:val="24"/>
        </w:rPr>
        <w:t>se</w:t>
      </w:r>
      <w:r>
        <w:rPr>
          <w:spacing w:val="61"/>
          <w:sz w:val="24"/>
        </w:rPr>
        <w:t> </w:t>
      </w:r>
      <w:r>
        <w:rPr>
          <w:sz w:val="24"/>
        </w:rPr>
        <w:t>urmăresc</w:t>
      </w:r>
      <w:r>
        <w:rPr>
          <w:spacing w:val="61"/>
          <w:sz w:val="24"/>
        </w:rPr>
        <w:t> </w:t>
      </w:r>
      <w:r>
        <w:rPr>
          <w:sz w:val="24"/>
        </w:rPr>
        <w:t>două</w:t>
      </w:r>
      <w:r>
        <w:rPr>
          <w:spacing w:val="61"/>
          <w:sz w:val="24"/>
        </w:rPr>
        <w:t> </w:t>
      </w:r>
      <w:r>
        <w:rPr>
          <w:sz w:val="24"/>
        </w:rPr>
        <w:t>obiective:   recoltarea   produselor</w:t>
      </w:r>
      <w:r>
        <w:rPr>
          <w:spacing w:val="1"/>
          <w:sz w:val="24"/>
        </w:rPr>
        <w:t> </w:t>
      </w:r>
      <w:r>
        <w:rPr>
          <w:sz w:val="24"/>
        </w:rPr>
        <w:t>pădurii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îndrumarea</w:t>
      </w:r>
      <w:r>
        <w:rPr>
          <w:spacing w:val="1"/>
          <w:sz w:val="24"/>
        </w:rPr>
        <w:t> </w:t>
      </w:r>
      <w:r>
        <w:rPr>
          <w:sz w:val="24"/>
        </w:rPr>
        <w:t>fondului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producţie</w:t>
      </w:r>
      <w:r>
        <w:rPr>
          <w:spacing w:val="1"/>
          <w:sz w:val="24"/>
        </w:rPr>
        <w:t> </w:t>
      </w:r>
      <w:r>
        <w:rPr>
          <w:sz w:val="24"/>
        </w:rPr>
        <w:t>spre</w:t>
      </w:r>
      <w:r>
        <w:rPr>
          <w:spacing w:val="60"/>
          <w:sz w:val="24"/>
        </w:rPr>
        <w:t> </w:t>
      </w:r>
      <w:r>
        <w:rPr>
          <w:sz w:val="24"/>
        </w:rPr>
        <w:t>starea</w:t>
      </w:r>
      <w:r>
        <w:rPr>
          <w:spacing w:val="60"/>
          <w:sz w:val="24"/>
        </w:rPr>
        <w:t> </w:t>
      </w:r>
      <w:r>
        <w:rPr>
          <w:sz w:val="24"/>
        </w:rPr>
        <w:t>normală.</w:t>
      </w:r>
      <w:r>
        <w:rPr>
          <w:spacing w:val="60"/>
          <w:sz w:val="24"/>
        </w:rPr>
        <w:t> </w:t>
      </w:r>
      <w:r>
        <w:rPr>
          <w:sz w:val="24"/>
        </w:rPr>
        <w:t>Acest</w:t>
      </w:r>
      <w:r>
        <w:rPr>
          <w:spacing w:val="60"/>
          <w:sz w:val="24"/>
        </w:rPr>
        <w:t> </w:t>
      </w:r>
      <w:r>
        <w:rPr>
          <w:sz w:val="24"/>
        </w:rPr>
        <w:t>fapt</w:t>
      </w:r>
      <w:r>
        <w:rPr>
          <w:spacing w:val="60"/>
          <w:sz w:val="24"/>
        </w:rPr>
        <w:t> </w:t>
      </w:r>
      <w:r>
        <w:rPr>
          <w:sz w:val="24"/>
        </w:rPr>
        <w:t>face</w:t>
      </w:r>
      <w:r>
        <w:rPr>
          <w:spacing w:val="60"/>
          <w:sz w:val="24"/>
        </w:rPr>
        <w:t> </w:t>
      </w:r>
      <w:r>
        <w:rPr>
          <w:sz w:val="24"/>
        </w:rPr>
        <w:t>ca</w:t>
      </w:r>
      <w:r>
        <w:rPr>
          <w:spacing w:val="60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procesul</w:t>
      </w:r>
      <w:r>
        <w:rPr>
          <w:spacing w:val="-2"/>
          <w:sz w:val="24"/>
        </w:rPr>
        <w:t> </w:t>
      </w:r>
      <w:r>
        <w:rPr>
          <w:sz w:val="24"/>
        </w:rPr>
        <w:t>de planificare</w:t>
      </w:r>
      <w:r>
        <w:rPr>
          <w:spacing w:val="-1"/>
          <w:sz w:val="24"/>
        </w:rPr>
        <w:t> </w:t>
      </w:r>
      <w:r>
        <w:rPr>
          <w:sz w:val="24"/>
        </w:rPr>
        <w:t>a recoltelor să</w:t>
      </w:r>
      <w:r>
        <w:rPr>
          <w:spacing w:val="1"/>
          <w:sz w:val="24"/>
        </w:rPr>
        <w:t> </w:t>
      </w:r>
      <w:r>
        <w:rPr>
          <w:sz w:val="24"/>
        </w:rPr>
        <w:t>apară</w:t>
      </w:r>
      <w:r>
        <w:rPr>
          <w:spacing w:val="-2"/>
          <w:sz w:val="24"/>
        </w:rPr>
        <w:t> </w:t>
      </w:r>
      <w:r>
        <w:rPr>
          <w:sz w:val="24"/>
        </w:rPr>
        <w:t>distinct</w:t>
      </w:r>
      <w:r>
        <w:rPr>
          <w:spacing w:val="-1"/>
          <w:sz w:val="24"/>
        </w:rPr>
        <w:t> </w:t>
      </w:r>
      <w:r>
        <w:rPr>
          <w:sz w:val="24"/>
        </w:rPr>
        <w:t>următoarele preocupări: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stabilirea</w:t>
      </w:r>
      <w:r>
        <w:rPr>
          <w:spacing w:val="-2"/>
          <w:sz w:val="24"/>
        </w:rPr>
        <w:t> </w:t>
      </w:r>
      <w:r>
        <w:rPr>
          <w:sz w:val="24"/>
        </w:rPr>
        <w:t>posibilităţii;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întocmirea</w:t>
      </w:r>
      <w:r>
        <w:rPr>
          <w:spacing w:val="-3"/>
          <w:sz w:val="24"/>
        </w:rPr>
        <w:t> </w:t>
      </w:r>
      <w:r>
        <w:rPr>
          <w:sz w:val="24"/>
        </w:rPr>
        <w:t>planului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recoltare.</w:t>
      </w:r>
    </w:p>
    <w:p>
      <w:pPr>
        <w:pStyle w:val="BodyText"/>
        <w:ind w:left="0"/>
      </w:pPr>
    </w:p>
    <w:p>
      <w:pPr>
        <w:pStyle w:val="BodyText"/>
        <w:ind w:right="1254"/>
        <w:jc w:val="both"/>
      </w:pPr>
      <w:r>
        <w:rPr/>
        <w:t>În timpul realizării tratamentelor silvice propuse prin prezentul plan de amenajament</w:t>
      </w:r>
      <w:r>
        <w:rPr>
          <w:spacing w:val="60"/>
        </w:rPr>
        <w:t> </w:t>
      </w:r>
      <w:r>
        <w:rPr/>
        <w:t>silvic, se</w:t>
      </w:r>
      <w:r>
        <w:rPr>
          <w:spacing w:val="1"/>
        </w:rPr>
        <w:t> </w:t>
      </w:r>
      <w:r>
        <w:rPr/>
        <w:t>vor produce modificări fizice ale terenului, de mică amploare, cauzate de doborârea arborilor şi</w:t>
      </w:r>
      <w:r>
        <w:rPr>
          <w:spacing w:val="1"/>
        </w:rPr>
        <w:t> </w:t>
      </w:r>
      <w:r>
        <w:rPr/>
        <w:t>transportul</w:t>
      </w:r>
      <w:r>
        <w:rPr>
          <w:spacing w:val="-1"/>
        </w:rPr>
        <w:t> </w:t>
      </w:r>
      <w:r>
        <w:rPr/>
        <w:t>acestora</w:t>
      </w:r>
      <w:r>
        <w:rPr>
          <w:spacing w:val="-1"/>
        </w:rPr>
        <w:t> </w:t>
      </w:r>
      <w:r>
        <w:rPr/>
        <w:t>(modificări temporare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durată</w:t>
      </w:r>
      <w:r>
        <w:rPr>
          <w:spacing w:val="1"/>
        </w:rPr>
        <w:t> </w:t>
      </w:r>
      <w:r>
        <w:rPr/>
        <w:t>scurtă</w:t>
      </w:r>
      <w:r>
        <w:rPr>
          <w:spacing w:val="-2"/>
        </w:rPr>
        <w:t> </w:t>
      </w:r>
      <w:r>
        <w:rPr/>
        <w:t>și medie).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1" w:after="0"/>
        <w:ind w:left="1512" w:right="0" w:hanging="553"/>
        <w:jc w:val="left"/>
        <w:rPr>
          <w:u w:val="none"/>
        </w:rPr>
      </w:pPr>
      <w:bookmarkStart w:name="_bookmark11" w:id="22"/>
      <w:bookmarkEnd w:id="22"/>
      <w:r>
        <w:rPr>
          <w:u w:val="none"/>
        </w:rPr>
      </w:r>
      <w:bookmarkStart w:name="_bookmark11" w:id="23"/>
      <w:bookmarkEnd w:id="23"/>
      <w:r>
        <w:rPr>
          <w:u w:val="single"/>
        </w:rPr>
        <w:t>Re</w:t>
      </w:r>
      <w:r>
        <w:rPr>
          <w:u w:val="single"/>
        </w:rPr>
        <w:t>surse</w:t>
      </w:r>
      <w:r>
        <w:rPr>
          <w:spacing w:val="-7"/>
          <w:u w:val="none"/>
        </w:rPr>
        <w:t> </w:t>
      </w:r>
      <w:r>
        <w:rPr>
          <w:u w:val="single"/>
        </w:rPr>
        <w:t>naturale</w:t>
      </w:r>
      <w:r>
        <w:rPr>
          <w:spacing w:val="-6"/>
          <w:u w:val="none"/>
        </w:rPr>
        <w:t> </w:t>
      </w:r>
      <w:r>
        <w:rPr>
          <w:u w:val="single"/>
        </w:rPr>
        <w:t>necesare</w:t>
      </w:r>
      <w:r>
        <w:rPr>
          <w:spacing w:val="-6"/>
          <w:u w:val="none"/>
        </w:rPr>
        <w:t> </w:t>
      </w:r>
      <w:r>
        <w:rPr>
          <w:u w:val="single"/>
        </w:rPr>
        <w:t>implementării</w:t>
      </w:r>
      <w:r>
        <w:rPr>
          <w:spacing w:val="-4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spacing w:before="90"/>
        <w:ind w:left="960" w:right="1256" w:firstLine="0"/>
        <w:jc w:val="left"/>
        <w:rPr>
          <w:sz w:val="24"/>
        </w:rPr>
      </w:pPr>
      <w:r>
        <w:rPr>
          <w:sz w:val="24"/>
        </w:rPr>
        <w:t>Pentru</w:t>
      </w:r>
      <w:r>
        <w:rPr>
          <w:spacing w:val="34"/>
          <w:sz w:val="24"/>
        </w:rPr>
        <w:t> </w:t>
      </w:r>
      <w:r>
        <w:rPr>
          <w:sz w:val="24"/>
        </w:rPr>
        <w:t>implementarea</w:t>
      </w:r>
      <w:r>
        <w:rPr>
          <w:spacing w:val="36"/>
          <w:sz w:val="24"/>
        </w:rPr>
        <w:t> </w:t>
      </w:r>
      <w:r>
        <w:rPr>
          <w:sz w:val="24"/>
        </w:rPr>
        <w:t>amenajamentului</w:t>
      </w:r>
      <w:r>
        <w:rPr>
          <w:spacing w:val="35"/>
          <w:sz w:val="24"/>
        </w:rPr>
        <w:t> </w:t>
      </w:r>
      <w:r>
        <w:rPr>
          <w:sz w:val="24"/>
        </w:rPr>
        <w:t>silvic</w:t>
      </w:r>
      <w:r>
        <w:rPr>
          <w:spacing w:val="35"/>
          <w:sz w:val="24"/>
        </w:rPr>
        <w:t> </w:t>
      </w:r>
      <w:r>
        <w:rPr>
          <w:sz w:val="24"/>
        </w:rPr>
        <w:t>UP</w:t>
      </w:r>
      <w:r>
        <w:rPr>
          <w:spacing w:val="35"/>
          <w:sz w:val="24"/>
        </w:rPr>
        <w:t> </w:t>
      </w:r>
      <w:r>
        <w:rPr>
          <w:sz w:val="24"/>
        </w:rPr>
        <w:t>I</w:t>
      </w:r>
      <w:r>
        <w:rPr>
          <w:spacing w:val="34"/>
          <w:sz w:val="24"/>
        </w:rPr>
        <w:t> </w:t>
      </w:r>
      <w:r>
        <w:rPr>
          <w:sz w:val="24"/>
        </w:rPr>
        <w:t>Măgura</w:t>
      </w:r>
      <w:r>
        <w:rPr>
          <w:spacing w:val="35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folosește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ca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resursă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naturală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pădurea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(arboretul)</w:t>
      </w:r>
      <w:r>
        <w:rPr>
          <w:sz w:val="24"/>
        </w:rPr>
        <w:t>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558" w:val="left" w:leader="none"/>
        </w:tabs>
        <w:spacing w:line="240" w:lineRule="auto" w:before="0" w:after="0"/>
        <w:ind w:left="960" w:right="1252" w:firstLine="0"/>
        <w:jc w:val="left"/>
        <w:rPr>
          <w:u w:val="none"/>
        </w:rPr>
      </w:pPr>
      <w:bookmarkStart w:name="_bookmark12" w:id="24"/>
      <w:bookmarkEnd w:id="24"/>
      <w:r>
        <w:rPr>
          <w:u w:val="none"/>
        </w:rPr>
      </w:r>
      <w:bookmarkStart w:name="_bookmark12" w:id="25"/>
      <w:bookmarkEnd w:id="25"/>
      <w:r>
        <w:rPr>
          <w:u w:val="single"/>
        </w:rPr>
        <w:t>Res</w:t>
      </w:r>
      <w:r>
        <w:rPr>
          <w:u w:val="single"/>
        </w:rPr>
        <w:t>urse</w:t>
      </w:r>
      <w:r>
        <w:rPr>
          <w:spacing w:val="44"/>
          <w:u w:val="none"/>
        </w:rPr>
        <w:t> </w:t>
      </w:r>
      <w:r>
        <w:rPr>
          <w:u w:val="single"/>
        </w:rPr>
        <w:t>naturale</w:t>
      </w:r>
      <w:r>
        <w:rPr>
          <w:spacing w:val="44"/>
          <w:u w:val="none"/>
        </w:rPr>
        <w:t> </w:t>
      </w:r>
      <w:r>
        <w:rPr>
          <w:u w:val="single"/>
        </w:rPr>
        <w:t>ce</w:t>
      </w:r>
      <w:r>
        <w:rPr>
          <w:spacing w:val="44"/>
          <w:u w:val="none"/>
        </w:rPr>
        <w:t> </w:t>
      </w:r>
      <w:r>
        <w:rPr>
          <w:u w:val="single"/>
        </w:rPr>
        <w:t>vor</w:t>
      </w:r>
      <w:r>
        <w:rPr>
          <w:spacing w:val="42"/>
          <w:u w:val="none"/>
        </w:rPr>
        <w:t> </w:t>
      </w:r>
      <w:r>
        <w:rPr>
          <w:u w:val="single"/>
        </w:rPr>
        <w:t>fi</w:t>
      </w:r>
      <w:r>
        <w:rPr>
          <w:spacing w:val="45"/>
          <w:u w:val="none"/>
        </w:rPr>
        <w:t> </w:t>
      </w:r>
      <w:r>
        <w:rPr>
          <w:u w:val="single"/>
        </w:rPr>
        <w:t>exploatate</w:t>
      </w:r>
      <w:r>
        <w:rPr>
          <w:spacing w:val="43"/>
          <w:u w:val="none"/>
        </w:rPr>
        <w:t> </w:t>
      </w:r>
      <w:r>
        <w:rPr>
          <w:u w:val="single"/>
        </w:rPr>
        <w:t>în</w:t>
      </w:r>
      <w:r>
        <w:rPr>
          <w:spacing w:val="44"/>
          <w:u w:val="none"/>
        </w:rPr>
        <w:t> </w:t>
      </w:r>
      <w:r>
        <w:rPr>
          <w:u w:val="single"/>
        </w:rPr>
        <w:t>cadrul</w:t>
      </w:r>
      <w:r>
        <w:rPr>
          <w:spacing w:val="44"/>
          <w:u w:val="none"/>
        </w:rPr>
        <w:t> </w:t>
      </w:r>
      <w:r>
        <w:rPr>
          <w:u w:val="single"/>
        </w:rPr>
        <w:t>ariilor</w:t>
      </w:r>
      <w:r>
        <w:rPr>
          <w:spacing w:val="44"/>
          <w:u w:val="none"/>
        </w:rPr>
        <w:t> </w:t>
      </w:r>
      <w:r>
        <w:rPr>
          <w:u w:val="single"/>
        </w:rPr>
        <w:t>naturale</w:t>
      </w:r>
      <w:r>
        <w:rPr>
          <w:spacing w:val="43"/>
          <w:u w:val="none"/>
        </w:rPr>
        <w:t> </w:t>
      </w:r>
      <w:r>
        <w:rPr>
          <w:u w:val="single"/>
        </w:rPr>
        <w:t>protejate</w:t>
      </w:r>
      <w:r>
        <w:rPr>
          <w:spacing w:val="44"/>
          <w:u w:val="none"/>
        </w:rPr>
        <w:t> </w:t>
      </w:r>
      <w:r>
        <w:rPr>
          <w:u w:val="single"/>
        </w:rPr>
        <w:t>de</w:t>
      </w:r>
      <w:r>
        <w:rPr>
          <w:spacing w:val="-67"/>
          <w:u w:val="none"/>
        </w:rPr>
        <w:t> </w:t>
      </w:r>
      <w:r>
        <w:rPr>
          <w:u w:val="single"/>
        </w:rPr>
        <w:t>interes</w:t>
      </w:r>
      <w:r>
        <w:rPr>
          <w:u w:val="none"/>
        </w:rPr>
        <w:t> </w:t>
      </w:r>
      <w:r>
        <w:rPr>
          <w:u w:val="single"/>
        </w:rPr>
        <w:t>comunitar</w:t>
      </w:r>
      <w:r>
        <w:rPr>
          <w:spacing w:val="-1"/>
          <w:u w:val="none"/>
        </w:rPr>
        <w:t> </w:t>
      </w:r>
      <w:r>
        <w:rPr>
          <w:u w:val="single"/>
        </w:rPr>
        <w:t>pentru</w:t>
      </w:r>
      <w:r>
        <w:rPr>
          <w:u w:val="none"/>
        </w:rPr>
        <w:t> </w:t>
      </w:r>
      <w:r>
        <w:rPr>
          <w:u w:val="single"/>
        </w:rPr>
        <w:t>a</w:t>
      </w:r>
      <w:r>
        <w:rPr>
          <w:spacing w:val="-2"/>
          <w:u w:val="none"/>
        </w:rPr>
        <w:t> </w:t>
      </w:r>
      <w:r>
        <w:rPr>
          <w:u w:val="single"/>
        </w:rPr>
        <w:t>fi</w:t>
      </w:r>
      <w:r>
        <w:rPr>
          <w:spacing w:val="2"/>
          <w:u w:val="none"/>
        </w:rPr>
        <w:t> </w:t>
      </w:r>
      <w:r>
        <w:rPr>
          <w:u w:val="single"/>
        </w:rPr>
        <w:t>utilizate</w:t>
      </w:r>
      <w:r>
        <w:rPr>
          <w:spacing w:val="-1"/>
          <w:u w:val="none"/>
        </w:rPr>
        <w:t> </w:t>
      </w:r>
      <w:r>
        <w:rPr>
          <w:u w:val="single"/>
        </w:rPr>
        <w:t>la</w:t>
      </w:r>
      <w:r>
        <w:rPr>
          <w:u w:val="none"/>
        </w:rPr>
        <w:t> </w:t>
      </w:r>
      <w:r>
        <w:rPr>
          <w:u w:val="single"/>
        </w:rPr>
        <w:t>implementarea</w:t>
      </w:r>
      <w:r>
        <w:rPr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90"/>
        <w:ind w:right="1255" w:firstLine="360"/>
        <w:jc w:val="both"/>
      </w:pPr>
      <w:r>
        <w:rPr/>
        <w:t>În cadrul planului, resursele naturale ce vor fi exploatate din cadrul ariei naturale protejate de</w:t>
      </w:r>
      <w:r>
        <w:rPr>
          <w:spacing w:val="-57"/>
        </w:rPr>
        <w:t> </w:t>
      </w:r>
      <w:r>
        <w:rPr/>
        <w:t>interes</w:t>
      </w:r>
      <w:r>
        <w:rPr>
          <w:spacing w:val="-1"/>
        </w:rPr>
        <w:t> </w:t>
      </w:r>
      <w:r>
        <w:rPr/>
        <w:t>comunitar</w:t>
      </w:r>
      <w:r>
        <w:rPr>
          <w:spacing w:val="-2"/>
        </w:rPr>
        <w:t> </w:t>
      </w:r>
      <w:r>
        <w:rPr/>
        <w:t>(ROSCI0236 Strei Hațeg)</w:t>
      </w:r>
      <w:r>
        <w:rPr>
          <w:spacing w:val="-2"/>
        </w:rPr>
        <w:t> </w:t>
      </w:r>
      <w:r>
        <w:rPr/>
        <w:t>sunt:</w:t>
      </w:r>
    </w:p>
    <w:p>
      <w:pPr>
        <w:pStyle w:val="ListParagraph"/>
        <w:numPr>
          <w:ilvl w:val="0"/>
          <w:numId w:val="26"/>
        </w:numPr>
        <w:tabs>
          <w:tab w:pos="1110" w:val="left" w:leader="none"/>
        </w:tabs>
        <w:spacing w:line="240" w:lineRule="auto" w:before="0" w:after="0"/>
        <w:ind w:left="1109" w:right="0" w:hanging="150"/>
        <w:jc w:val="both"/>
        <w:rPr>
          <w:sz w:val="24"/>
        </w:rPr>
      </w:pPr>
      <w:r>
        <w:rPr>
          <w:sz w:val="24"/>
        </w:rPr>
        <w:t>masa</w:t>
      </w:r>
      <w:r>
        <w:rPr>
          <w:spacing w:val="7"/>
          <w:sz w:val="24"/>
        </w:rPr>
        <w:t> </w:t>
      </w:r>
      <w:r>
        <w:rPr>
          <w:sz w:val="24"/>
        </w:rPr>
        <w:t>lemnoasă</w:t>
      </w:r>
      <w:r>
        <w:rPr>
          <w:spacing w:val="10"/>
          <w:sz w:val="24"/>
        </w:rPr>
        <w:t> </w:t>
      </w:r>
      <w:r>
        <w:rPr>
          <w:sz w:val="24"/>
        </w:rPr>
        <w:t>rezultată</w:t>
      </w:r>
      <w:r>
        <w:rPr>
          <w:spacing w:val="7"/>
          <w:sz w:val="24"/>
        </w:rPr>
        <w:t> </w:t>
      </w:r>
      <w:r>
        <w:rPr>
          <w:sz w:val="24"/>
        </w:rPr>
        <w:t>în</w:t>
      </w:r>
      <w:r>
        <w:rPr>
          <w:spacing w:val="9"/>
          <w:sz w:val="24"/>
        </w:rPr>
        <w:t> </w:t>
      </w:r>
      <w:r>
        <w:rPr>
          <w:sz w:val="24"/>
        </w:rPr>
        <w:t>urma</w:t>
      </w:r>
      <w:r>
        <w:rPr>
          <w:spacing w:val="11"/>
          <w:sz w:val="24"/>
        </w:rPr>
        <w:t> </w:t>
      </w:r>
      <w:r>
        <w:rPr>
          <w:sz w:val="24"/>
        </w:rPr>
        <w:t>lucrărilor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îngrijire</w:t>
      </w:r>
      <w:r>
        <w:rPr>
          <w:spacing w:val="7"/>
          <w:sz w:val="24"/>
        </w:rPr>
        <w:t> </w:t>
      </w:r>
      <w:r>
        <w:rPr>
          <w:sz w:val="24"/>
        </w:rPr>
        <w:t>(degajări,</w:t>
      </w:r>
      <w:r>
        <w:rPr>
          <w:spacing w:val="11"/>
          <w:sz w:val="24"/>
        </w:rPr>
        <w:t> </w:t>
      </w:r>
      <w:r>
        <w:rPr>
          <w:sz w:val="24"/>
        </w:rPr>
        <w:t>rărituri</w:t>
      </w:r>
      <w:r>
        <w:rPr>
          <w:spacing w:val="10"/>
          <w:sz w:val="24"/>
        </w:rPr>
        <w:t> </w:t>
      </w:r>
      <w:r>
        <w:rPr>
          <w:sz w:val="24"/>
        </w:rPr>
        <w:t>și</w:t>
      </w:r>
      <w:r>
        <w:rPr>
          <w:spacing w:val="10"/>
          <w:sz w:val="24"/>
        </w:rPr>
        <w:t> </w:t>
      </w:r>
      <w:r>
        <w:rPr>
          <w:sz w:val="24"/>
        </w:rPr>
        <w:t>curățiri)</w:t>
      </w:r>
      <w:r>
        <w:rPr>
          <w:spacing w:val="9"/>
          <w:sz w:val="24"/>
        </w:rPr>
        <w:t> </w:t>
      </w:r>
      <w:r>
        <w:rPr>
          <w:sz w:val="24"/>
        </w:rPr>
        <w:t>tăierilor</w:t>
      </w:r>
      <w:r>
        <w:rPr>
          <w:spacing w:val="8"/>
          <w:sz w:val="24"/>
        </w:rPr>
        <w:t> </w:t>
      </w:r>
      <w:r>
        <w:rPr>
          <w:sz w:val="24"/>
        </w:rPr>
        <w:t>de</w:t>
      </w:r>
    </w:p>
    <w:p>
      <w:pPr>
        <w:pStyle w:val="BodyText"/>
        <w:jc w:val="both"/>
      </w:pPr>
      <w:r>
        <w:rPr/>
        <w:t>conservare,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tăierilor</w:t>
      </w:r>
      <w:r>
        <w:rPr>
          <w:spacing w:val="-2"/>
        </w:rPr>
        <w:t> </w:t>
      </w:r>
      <w:r>
        <w:rPr/>
        <w:t>progresive şi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tăierilor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igienă;</w:t>
      </w:r>
    </w:p>
    <w:p>
      <w:pPr>
        <w:spacing w:before="0"/>
        <w:ind w:left="960" w:right="1257" w:firstLine="719"/>
        <w:jc w:val="both"/>
        <w:rPr>
          <w:sz w:val="24"/>
        </w:rPr>
      </w:pPr>
      <w:r>
        <w:rPr>
          <w:sz w:val="24"/>
        </w:rPr>
        <w:t>Ţinând</w:t>
      </w:r>
      <w:r>
        <w:rPr>
          <w:spacing w:val="1"/>
          <w:sz w:val="24"/>
        </w:rPr>
        <w:t> </w:t>
      </w:r>
      <w:r>
        <w:rPr>
          <w:sz w:val="24"/>
        </w:rPr>
        <w:t>cont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aceste</w:t>
      </w:r>
      <w:r>
        <w:rPr>
          <w:spacing w:val="1"/>
          <w:sz w:val="24"/>
        </w:rPr>
        <w:t> </w:t>
      </w:r>
      <w:r>
        <w:rPr>
          <w:sz w:val="24"/>
        </w:rPr>
        <w:t>criterii</w:t>
      </w:r>
      <w:r>
        <w:rPr>
          <w:spacing w:val="1"/>
          <w:sz w:val="24"/>
        </w:rPr>
        <w:t> </w:t>
      </w:r>
      <w:r>
        <w:rPr>
          <w:sz w:val="24"/>
        </w:rPr>
        <w:t>precum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scopul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obiectivele</w:t>
      </w:r>
      <w:r>
        <w:rPr>
          <w:spacing w:val="1"/>
          <w:sz w:val="24"/>
        </w:rPr>
        <w:t> </w:t>
      </w:r>
      <w:r>
        <w:rPr>
          <w:sz w:val="24"/>
        </w:rPr>
        <w:t>fiecărei</w:t>
      </w:r>
      <w:r>
        <w:rPr>
          <w:spacing w:val="1"/>
          <w:sz w:val="24"/>
        </w:rPr>
        <w:t> </w:t>
      </w:r>
      <w:r>
        <w:rPr>
          <w:sz w:val="24"/>
        </w:rPr>
        <w:t>lucrări</w:t>
      </w:r>
      <w:r>
        <w:rPr>
          <w:spacing w:val="1"/>
          <w:sz w:val="24"/>
        </w:rPr>
        <w:t> </w:t>
      </w:r>
      <w:r>
        <w:rPr>
          <w:sz w:val="24"/>
        </w:rPr>
        <w:t>silvotehnice (specificate la paragraful </w:t>
      </w:r>
      <w:r>
        <w:rPr>
          <w:i/>
          <w:sz w:val="24"/>
        </w:rPr>
        <w:t>A.1.4. Informaţii privind producţia care se va realiza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evaluarea</w:t>
      </w:r>
      <w:r>
        <w:rPr>
          <w:spacing w:val="-1"/>
          <w:sz w:val="24"/>
        </w:rPr>
        <w:t> </w:t>
      </w:r>
      <w:r>
        <w:rPr>
          <w:sz w:val="24"/>
        </w:rPr>
        <w:t>impactului s-a</w:t>
      </w:r>
      <w:r>
        <w:rPr>
          <w:spacing w:val="-1"/>
          <w:sz w:val="24"/>
        </w:rPr>
        <w:t> </w:t>
      </w:r>
      <w:r>
        <w:rPr>
          <w:sz w:val="24"/>
        </w:rPr>
        <w:t>utilizat următoarea</w:t>
      </w:r>
      <w:r>
        <w:rPr>
          <w:spacing w:val="-1"/>
          <w:sz w:val="24"/>
        </w:rPr>
        <w:t> </w:t>
      </w:r>
      <w:r>
        <w:rPr>
          <w:sz w:val="24"/>
        </w:rPr>
        <w:t>scară:</w:t>
      </w: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9"/>
      </w:tblGrid>
      <w:tr>
        <w:trPr>
          <w:trHeight w:val="275" w:hRule="atLeast"/>
        </w:trPr>
        <w:tc>
          <w:tcPr>
            <w:tcW w:w="9419" w:type="dxa"/>
            <w:shd w:val="clear" w:color="auto" w:fill="FF0000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negativ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semnificativ</w:t>
            </w:r>
          </w:p>
        </w:tc>
      </w:tr>
      <w:tr>
        <w:trPr>
          <w:trHeight w:val="276" w:hRule="atLeast"/>
        </w:trPr>
        <w:tc>
          <w:tcPr>
            <w:tcW w:w="9419" w:type="dxa"/>
            <w:shd w:val="clear" w:color="auto" w:fill="92D050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nesemnificativ</w:t>
            </w:r>
          </w:p>
        </w:tc>
      </w:tr>
      <w:tr>
        <w:trPr>
          <w:trHeight w:val="275" w:hRule="atLeast"/>
        </w:trPr>
        <w:tc>
          <w:tcPr>
            <w:tcW w:w="9419" w:type="dxa"/>
            <w:shd w:val="clear" w:color="auto" w:fill="A6A6A6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neutru</w:t>
            </w:r>
          </w:p>
        </w:tc>
      </w:tr>
      <w:tr>
        <w:trPr>
          <w:trHeight w:val="275" w:hRule="atLeast"/>
        </w:trPr>
        <w:tc>
          <w:tcPr>
            <w:tcW w:w="9419" w:type="dxa"/>
            <w:shd w:val="clear" w:color="auto" w:fill="00AFEF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pozitiv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nesemnificativ</w:t>
            </w:r>
          </w:p>
        </w:tc>
      </w:tr>
    </w:tbl>
    <w:p>
      <w:pPr>
        <w:pStyle w:val="BodyText"/>
        <w:jc w:val="both"/>
      </w:pPr>
      <w:r>
        <w:rPr/>
        <w:t>Sintetic,</w:t>
      </w:r>
      <w:r>
        <w:rPr>
          <w:spacing w:val="45"/>
        </w:rPr>
        <w:t> </w:t>
      </w:r>
      <w:r>
        <w:rPr/>
        <w:t>masa</w:t>
      </w:r>
      <w:r>
        <w:rPr>
          <w:spacing w:val="45"/>
        </w:rPr>
        <w:t> </w:t>
      </w:r>
      <w:r>
        <w:rPr/>
        <w:t>lemnoasă</w:t>
      </w:r>
      <w:r>
        <w:rPr>
          <w:spacing w:val="46"/>
        </w:rPr>
        <w:t> </w:t>
      </w:r>
      <w:r>
        <w:rPr/>
        <w:t>ce</w:t>
      </w:r>
      <w:r>
        <w:rPr>
          <w:spacing w:val="45"/>
        </w:rPr>
        <w:t> </w:t>
      </w:r>
      <w:r>
        <w:rPr/>
        <w:t>va</w:t>
      </w:r>
      <w:r>
        <w:rPr>
          <w:spacing w:val="45"/>
        </w:rPr>
        <w:t> </w:t>
      </w:r>
      <w:r>
        <w:rPr/>
        <w:t>fi</w:t>
      </w:r>
      <w:r>
        <w:rPr>
          <w:spacing w:val="46"/>
        </w:rPr>
        <w:t> </w:t>
      </w:r>
      <w:r>
        <w:rPr/>
        <w:t>exploatată</w:t>
      </w:r>
      <w:r>
        <w:rPr>
          <w:spacing w:val="46"/>
        </w:rPr>
        <w:t> </w:t>
      </w:r>
      <w:r>
        <w:rPr/>
        <w:t>din</w:t>
      </w:r>
      <w:r>
        <w:rPr>
          <w:spacing w:val="48"/>
        </w:rPr>
        <w:t> </w:t>
      </w:r>
      <w:r>
        <w:rPr/>
        <w:t>situl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/>
        <w:t>interes</w:t>
      </w:r>
      <w:r>
        <w:rPr>
          <w:spacing w:val="47"/>
        </w:rPr>
        <w:t> </w:t>
      </w:r>
      <w:r>
        <w:rPr/>
        <w:t>comunitar</w:t>
      </w:r>
      <w:r>
        <w:rPr>
          <w:spacing w:val="47"/>
        </w:rPr>
        <w:t> </w:t>
      </w:r>
      <w:r>
        <w:rPr/>
        <w:t>ROSCI0236</w:t>
      </w:r>
      <w:r>
        <w:rPr>
          <w:spacing w:val="46"/>
        </w:rPr>
        <w:t> </w:t>
      </w:r>
      <w:r>
        <w:rPr/>
        <w:t>Strei</w:t>
      </w:r>
    </w:p>
    <w:p>
      <w:pPr>
        <w:pStyle w:val="BodyText"/>
        <w:jc w:val="both"/>
      </w:pPr>
      <w:r>
        <w:rPr/>
        <w:t>Hațeg</w:t>
      </w:r>
      <w:r>
        <w:rPr>
          <w:spacing w:val="-3"/>
        </w:rPr>
        <w:t> </w:t>
      </w:r>
      <w:r>
        <w:rPr/>
        <w:t>(RONPA0929</w:t>
      </w:r>
      <w:r>
        <w:rPr>
          <w:spacing w:val="-3"/>
        </w:rPr>
        <w:t> </w:t>
      </w:r>
      <w:r>
        <w:rPr/>
        <w:t>Georparcul</w:t>
      </w:r>
      <w:r>
        <w:rPr>
          <w:spacing w:val="-2"/>
        </w:rPr>
        <w:t> </w:t>
      </w:r>
      <w:r>
        <w:rPr/>
        <w:t>Dinozaurilor</w:t>
      </w:r>
      <w:r>
        <w:rPr>
          <w:spacing w:val="-2"/>
        </w:rPr>
        <w:t> </w:t>
      </w:r>
      <w:r>
        <w:rPr/>
        <w:t>Țara</w:t>
      </w:r>
      <w:r>
        <w:rPr>
          <w:spacing w:val="-4"/>
        </w:rPr>
        <w:t> </w:t>
      </w:r>
      <w:r>
        <w:rPr/>
        <w:t>Hațegului) se</w:t>
      </w:r>
      <w:r>
        <w:rPr>
          <w:spacing w:val="-3"/>
        </w:rPr>
        <w:t> </w:t>
      </w:r>
      <w:r>
        <w:rPr/>
        <w:t>prezintă</w:t>
      </w:r>
      <w:r>
        <w:rPr>
          <w:spacing w:val="-1"/>
        </w:rPr>
        <w:t> </w:t>
      </w:r>
      <w:r>
        <w:rPr/>
        <w:t>astfel: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369" w:hRule="atLeast"/>
        </w:trPr>
        <w:tc>
          <w:tcPr>
            <w:tcW w:w="569" w:type="dxa"/>
            <w:shd w:val="clear" w:color="auto" w:fill="00AF50"/>
          </w:tcPr>
          <w:p>
            <w:pPr>
              <w:pStyle w:val="TableParagraph"/>
              <w:spacing w:before="93"/>
              <w:ind w:left="125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u.a.</w:t>
            </w:r>
          </w:p>
        </w:tc>
        <w:tc>
          <w:tcPr>
            <w:tcW w:w="711" w:type="dxa"/>
            <w:shd w:val="clear" w:color="auto" w:fill="00AF50"/>
          </w:tcPr>
          <w:p>
            <w:pPr>
              <w:pStyle w:val="TableParagraph"/>
              <w:spacing w:line="180" w:lineRule="atLeast"/>
              <w:ind w:left="247" w:right="90" w:hanging="128"/>
              <w:rPr>
                <w:b/>
                <w:sz w:val="16"/>
              </w:rPr>
            </w:pPr>
            <w:r>
              <w:rPr>
                <w:b/>
                <w:sz w:val="16"/>
              </w:rPr>
              <w:t>Supraf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ață</w:t>
            </w:r>
          </w:p>
        </w:tc>
        <w:tc>
          <w:tcPr>
            <w:tcW w:w="1133" w:type="dxa"/>
            <w:shd w:val="clear" w:color="auto" w:fill="00AF50"/>
          </w:tcPr>
          <w:p>
            <w:pPr>
              <w:pStyle w:val="TableParagraph"/>
              <w:spacing w:before="9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Sit/rezervație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before="9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Tip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pădure</w:t>
            </w:r>
          </w:p>
        </w:tc>
        <w:tc>
          <w:tcPr>
            <w:tcW w:w="711" w:type="dxa"/>
            <w:shd w:val="clear" w:color="auto" w:fill="00AF50"/>
          </w:tcPr>
          <w:p>
            <w:pPr>
              <w:pStyle w:val="TableParagraph"/>
              <w:spacing w:before="1"/>
              <w:ind w:left="101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Vârstă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line="180" w:lineRule="atLeast"/>
              <w:ind w:left="454" w:right="109" w:hanging="322"/>
              <w:rPr>
                <w:b/>
                <w:sz w:val="16"/>
              </w:rPr>
            </w:pPr>
            <w:r>
              <w:rPr>
                <w:b/>
                <w:sz w:val="16"/>
              </w:rPr>
              <w:t>Consistenț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ă</w:t>
            </w:r>
          </w:p>
        </w:tc>
        <w:tc>
          <w:tcPr>
            <w:tcW w:w="1136" w:type="dxa"/>
            <w:shd w:val="clear" w:color="auto" w:fill="00AF50"/>
          </w:tcPr>
          <w:p>
            <w:pPr>
              <w:pStyle w:val="TableParagraph"/>
              <w:spacing w:before="1"/>
              <w:ind w:left="85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Compoziție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before="93"/>
              <w:ind w:left="103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Habitat</w:t>
            </w:r>
          </w:p>
        </w:tc>
        <w:tc>
          <w:tcPr>
            <w:tcW w:w="709" w:type="dxa"/>
            <w:shd w:val="clear" w:color="auto" w:fill="00AF50"/>
          </w:tcPr>
          <w:p>
            <w:pPr>
              <w:pStyle w:val="TableParagraph"/>
              <w:spacing w:before="93"/>
              <w:ind w:left="11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Faună</w:t>
            </w:r>
          </w:p>
        </w:tc>
        <w:tc>
          <w:tcPr>
            <w:tcW w:w="995" w:type="dxa"/>
            <w:shd w:val="clear" w:color="auto" w:fill="00AF50"/>
          </w:tcPr>
          <w:p>
            <w:pPr>
              <w:pStyle w:val="TableParagraph"/>
              <w:spacing w:line="180" w:lineRule="atLeast"/>
              <w:ind w:left="295" w:right="263" w:hanging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 </w:t>
            </w:r>
            <w:r>
              <w:rPr>
                <w:b/>
                <w:spacing w:val="-1"/>
                <w:sz w:val="16"/>
              </w:rPr>
              <w:t>de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tăiere</w:t>
            </w:r>
          </w:p>
        </w:tc>
        <w:tc>
          <w:tcPr>
            <w:tcW w:w="850" w:type="dxa"/>
            <w:shd w:val="clear" w:color="auto" w:fill="00AF50"/>
          </w:tcPr>
          <w:p>
            <w:pPr>
              <w:pStyle w:val="TableParagraph"/>
              <w:spacing w:line="180" w:lineRule="atLeast"/>
              <w:ind w:left="136" w:right="124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Mc.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recoltați</w:t>
            </w:r>
          </w:p>
        </w:tc>
        <w:tc>
          <w:tcPr>
            <w:tcW w:w="1278" w:type="dxa"/>
            <w:shd w:val="clear" w:color="auto" w:fill="00AF50"/>
          </w:tcPr>
          <w:p>
            <w:pPr>
              <w:pStyle w:val="TableParagraph"/>
              <w:spacing w:before="93"/>
              <w:ind w:left="14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Impact</w:t>
            </w:r>
          </w:p>
        </w:tc>
      </w:tr>
      <w:tr>
        <w:trPr>
          <w:trHeight w:val="1289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38A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17,23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3"/>
              <w:ind w:left="105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4212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schelete cu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floră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mull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90" w:right="9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95" w:right="100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39A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15,68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3"/>
              <w:ind w:left="105" w:right="97"/>
              <w:jc w:val="center"/>
              <w:rPr>
                <w:sz w:val="16"/>
              </w:rPr>
            </w:pPr>
            <w:r>
              <w:rPr>
                <w:sz w:val="16"/>
              </w:rPr>
              <w:t>4212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schelete cu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floră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mull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3"/>
              <w:ind w:left="146" w:right="150" w:hanging="2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(însămân.)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1668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10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59,80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line="164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</w:p>
          <w:p>
            <w:pPr>
              <w:pStyle w:val="TableParagraph"/>
              <w:spacing w:line="182" w:lineRule="exact"/>
              <w:ind w:left="143" w:right="134" w:hanging="4"/>
              <w:jc w:val="center"/>
              <w:rPr>
                <w:sz w:val="16"/>
              </w:rPr>
            </w:pPr>
            <w:r>
              <w:rPr>
                <w:sz w:val="16"/>
              </w:rPr>
              <w:t>cu substrat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calcaros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(Cephalante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87" w:right="151"/>
              <w:jc w:val="center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240" w:h="15840"/>
          <w:pgMar w:header="0" w:footer="505" w:top="1360" w:bottom="7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392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before="2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spacing w:before="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46" w:right="144" w:firstLine="2"/>
              <w:jc w:val="center"/>
              <w:rPr>
                <w:sz w:val="16"/>
              </w:rPr>
            </w:pP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Fagion) </w:t>
            </w:r>
            <w:r>
              <w:rPr>
                <w:sz w:val="16"/>
              </w:rPr>
              <w:t>pe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42N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4,75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42N</w:t>
            </w: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42V</w:t>
            </w:r>
          </w:p>
          <w:p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44A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9,69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2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272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44B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23,38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8FA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2PI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390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28,89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10" w:right="109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3MO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1ME</w:t>
            </w:r>
          </w:p>
          <w:p>
            <w:pPr>
              <w:pStyle w:val="TableParagraph"/>
              <w:spacing w:before="1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10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46A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29,11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4MO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5FA</w:t>
            </w:r>
          </w:p>
          <w:p>
            <w:pPr>
              <w:pStyle w:val="TableParagraph"/>
              <w:spacing w:before="1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1ME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46B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2,20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52A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2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62A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8,88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471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62B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2,99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2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spacing w:before="1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460" w:right="86" w:hanging="356"/>
              <w:rPr>
                <w:sz w:val="16"/>
              </w:rPr>
            </w:pPr>
            <w:r>
              <w:rPr>
                <w:sz w:val="16"/>
              </w:rPr>
              <w:t>3SC2PI2PIN3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62C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9,50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spacing w:before="1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7PI2PIN1DT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9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62D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9DT1DM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99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63A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3,54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8PI2PIN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1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63B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63C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15,88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8PIN2PI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65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64A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9,87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8PI2PIN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6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64B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7,89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6PIN3PI1SC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103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64C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5,14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67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20" w:firstLine="62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line="162" w:lineRule="exact"/>
              <w:ind w:left="229"/>
              <w:rPr>
                <w:sz w:val="16"/>
              </w:rPr>
            </w:pPr>
            <w:r>
              <w:rPr>
                <w:sz w:val="16"/>
              </w:rPr>
              <w:t>Geoparcul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line="183" w:lineRule="exact" w:before="1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76" w:right="162" w:firstLine="2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graminee </w:t>
            </w:r>
            <w:r>
              <w:rPr>
                <w:spacing w:val="-9"/>
                <w:sz w:val="16"/>
              </w:rPr>
              <w:t>şi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Luzula</w:t>
            </w:r>
          </w:p>
          <w:p>
            <w:pPr>
              <w:pStyle w:val="TableParagraph"/>
              <w:spacing w:line="163" w:lineRule="exact"/>
              <w:ind w:left="105" w:right="8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7PIN3PI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552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2"/>
              <w:ind w:left="414" w:right="133" w:hanging="262"/>
              <w:rPr>
                <w:sz w:val="16"/>
              </w:rPr>
            </w:pP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2" w:lineRule="exact"/>
              <w:ind w:left="246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65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43"/>
              <w:rPr>
                <w:sz w:val="16"/>
              </w:rPr>
            </w:pPr>
            <w:r>
              <w:rPr>
                <w:sz w:val="16"/>
              </w:rPr>
              <w:t>64D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8SC1FA1JU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Curățiri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37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64E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8PIN2PI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2" w:right="189" w:hanging="89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58"/>
              <w:rPr>
                <w:sz w:val="16"/>
              </w:rPr>
            </w:pPr>
            <w:r>
              <w:rPr>
                <w:sz w:val="16"/>
              </w:rPr>
              <w:t>64F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460" w:right="86" w:hanging="356"/>
              <w:rPr>
                <w:sz w:val="16"/>
              </w:rPr>
            </w:pPr>
            <w:r>
              <w:rPr>
                <w:sz w:val="16"/>
              </w:rPr>
              <w:t>4PIN3PI2SC1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471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01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6PIN4PI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01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10CE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8"/>
              <w:rPr>
                <w:sz w:val="16"/>
              </w:rPr>
            </w:pPr>
            <w:r>
              <w:rPr>
                <w:sz w:val="16"/>
              </w:rPr>
              <w:t>79B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9,15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513" w:right="132" w:hanging="368"/>
              <w:rPr>
                <w:sz w:val="16"/>
              </w:rPr>
            </w:pPr>
            <w:r>
              <w:rPr>
                <w:spacing w:val="-2"/>
                <w:sz w:val="16"/>
              </w:rPr>
              <w:t>8MO1FA1M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839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79C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line="163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73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80A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19,77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85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20,50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1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513" w:right="132" w:hanging="368"/>
              <w:rPr>
                <w:sz w:val="16"/>
              </w:rPr>
            </w:pPr>
            <w:r>
              <w:rPr>
                <w:spacing w:val="-2"/>
                <w:sz w:val="16"/>
              </w:rPr>
              <w:t>7MO2FA1M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81A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81B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6,18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2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7MO3FA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81C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2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10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81D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506" w:right="124" w:hanging="351"/>
              <w:rPr>
                <w:sz w:val="16"/>
              </w:rPr>
            </w:pPr>
            <w:r>
              <w:rPr>
                <w:sz w:val="16"/>
              </w:rPr>
              <w:t>8MO1ME1F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81E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3,06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7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9MO1FA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81F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81G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5,07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470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81H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2,21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2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513" w:right="116" w:hanging="377"/>
              <w:rPr>
                <w:sz w:val="16"/>
              </w:rPr>
            </w:pPr>
            <w:r>
              <w:rPr>
                <w:sz w:val="16"/>
              </w:rPr>
              <w:t>3LA5MO2M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10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81I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9,63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21,59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31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23" w:right="117"/>
              <w:jc w:val="center"/>
              <w:rPr>
                <w:sz w:val="16"/>
              </w:rPr>
            </w:pPr>
            <w:r>
              <w:rPr>
                <w:sz w:val="16"/>
              </w:rPr>
              <w:t>82B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45" w:right="126" w:hanging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4151 </w:t>
            </w:r>
            <w:r>
              <w:rPr>
                <w:spacing w:val="-3"/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3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9110 Păduri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 Luzulo-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Fagetum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23" w:right="117"/>
              <w:jc w:val="center"/>
              <w:rPr>
                <w:sz w:val="16"/>
              </w:rPr>
            </w:pPr>
            <w:r>
              <w:rPr>
                <w:sz w:val="16"/>
              </w:rPr>
              <w:t>82C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10,39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470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83A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28,86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</w:p>
          <w:p>
            <w:pPr>
              <w:pStyle w:val="TableParagraph"/>
              <w:spacing w:line="162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5" w:right="126" w:hanging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4151 </w:t>
            </w:r>
            <w:r>
              <w:rPr>
                <w:spacing w:val="-3"/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9110 Păduri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 Luzulo-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Fagetum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10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83V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30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94B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5,78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2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27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5FA5ME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62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94C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25,66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20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94V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10" w:right="109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Crastic</w:t>
            </w:r>
          </w:p>
          <w:p>
            <w:pPr>
              <w:pStyle w:val="TableParagraph"/>
              <w:spacing w:line="162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Ponorici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2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288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95B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29,84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2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95V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2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95V</w:t>
            </w:r>
          </w:p>
          <w:p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1,94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4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102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10,70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62" w:lineRule="exact"/>
              <w:ind w:left="109" w:right="109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1422</w:t>
            </w:r>
          </w:p>
          <w:p>
            <w:pPr>
              <w:pStyle w:val="TableParagraph"/>
              <w:spacing w:before="1"/>
              <w:ind w:left="181" w:right="160" w:firstLine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Molideto-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făget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myrtillus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4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4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4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2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84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63" w:lineRule="exact" w:before="2"/>
              <w:ind w:left="246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231B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line="182" w:lineRule="exact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31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3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(însămân)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2286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231C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1154</w:t>
            </w:r>
          </w:p>
          <w:p>
            <w:pPr>
              <w:pStyle w:val="TableParagraph"/>
              <w:spacing w:before="1"/>
              <w:ind w:left="186" w:right="169" w:hanging="1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limită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9"/>
                <w:sz w:val="16"/>
              </w:rPr>
              <w:t>myrtillus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  <w:p>
            <w:pPr>
              <w:pStyle w:val="TableParagraph"/>
              <w:spacing w:line="182" w:lineRule="exact"/>
              <w:ind w:left="142" w:right="144"/>
              <w:jc w:val="center"/>
              <w:rPr>
                <w:sz w:val="16"/>
              </w:rPr>
            </w:pPr>
            <w:r>
              <w:rPr>
                <w:sz w:val="16"/>
              </w:rPr>
              <w:t>Îngrijirea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  <w:p>
            <w:pPr>
              <w:pStyle w:val="TableParagraph"/>
              <w:spacing w:before="2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1422</w:t>
            </w:r>
          </w:p>
          <w:p>
            <w:pPr>
              <w:pStyle w:val="TableParagraph"/>
              <w:spacing w:before="1"/>
              <w:ind w:left="181" w:right="160" w:firstLine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Molideto-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făget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myrtillus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9FA1MO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233B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8,45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4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before="1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42" w:right="144"/>
              <w:jc w:val="center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233C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6,27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2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1154</w:t>
            </w:r>
          </w:p>
          <w:p>
            <w:pPr>
              <w:pStyle w:val="TableParagraph"/>
              <w:spacing w:before="1"/>
              <w:ind w:left="186" w:right="169" w:hanging="1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limită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9"/>
                <w:sz w:val="16"/>
              </w:rPr>
              <w:t>myrtillus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spacing w:before="1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line="182" w:lineRule="exact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42" w:right="144"/>
              <w:jc w:val="center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233E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line="183" w:lineRule="exact"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41" w:right="23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233F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2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spacing w:before="1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line="183" w:lineRule="exact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(punere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lumină)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  <w:p>
            <w:pPr>
              <w:pStyle w:val="TableParagraph"/>
              <w:spacing w:line="182" w:lineRule="exact"/>
              <w:ind w:left="142" w:right="144"/>
              <w:jc w:val="center"/>
              <w:rPr>
                <w:sz w:val="16"/>
              </w:rPr>
            </w:pPr>
            <w:r>
              <w:rPr>
                <w:sz w:val="16"/>
              </w:rPr>
              <w:t>Îngrijirea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semin.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1384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657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31,05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506" w:right="140" w:hanging="351"/>
              <w:rPr>
                <w:sz w:val="16"/>
              </w:rPr>
            </w:pPr>
            <w:r>
              <w:rPr>
                <w:spacing w:val="-2"/>
                <w:sz w:val="16"/>
              </w:rPr>
              <w:t>8FA1ME1M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241" w:right="23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84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spacing w:line="164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234B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spacing w:line="164" w:lineRule="exact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8,85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line="164" w:lineRule="exact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line="164" w:lineRule="exact"/>
              <w:ind w:left="140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spacing w:line="164" w:lineRule="exact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1449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spacing w:line="164" w:lineRule="exact"/>
              <w:ind w:left="152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negativ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840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40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(punere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lumină)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spacing w:before="2"/>
              <w:ind w:left="159"/>
              <w:rPr>
                <w:sz w:val="16"/>
              </w:rPr>
            </w:pPr>
            <w:r>
              <w:rPr>
                <w:sz w:val="16"/>
              </w:rPr>
              <w:t>nesemnificativ</w:t>
            </w:r>
          </w:p>
        </w:tc>
      </w:tr>
      <w:tr>
        <w:trPr>
          <w:trHeight w:val="2023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234C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spacing w:before="1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9FA1MO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3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(p.lum.,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rac)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IMPAD</w:t>
            </w:r>
          </w:p>
          <w:p>
            <w:pPr>
              <w:pStyle w:val="TableParagraph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202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D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7,11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8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4MO1BR1FA</w:t>
            </w:r>
          </w:p>
          <w:p>
            <w:pPr>
              <w:pStyle w:val="TableParagraph"/>
              <w:spacing w:line="183" w:lineRule="exact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4ME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42" w:right="225" w:hanging="3"/>
              <w:rPr>
                <w:sz w:val="16"/>
              </w:rPr>
            </w:pPr>
            <w:r>
              <w:rPr>
                <w:sz w:val="16"/>
              </w:rPr>
              <w:t>Curățiri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12"/>
              <w:rPr>
                <w:sz w:val="16"/>
              </w:rPr>
            </w:pPr>
            <w:r>
              <w:rPr>
                <w:sz w:val="16"/>
              </w:rPr>
              <w:t>234E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3,46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spacing w:before="1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3FA3MO4BR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99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63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18,34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spacing w:before="0"/>
        <w:ind w:left="960" w:right="1257" w:firstLine="0"/>
        <w:jc w:val="both"/>
        <w:rPr>
          <w:i/>
          <w:sz w:val="24"/>
        </w:rPr>
      </w:pPr>
      <w:r>
        <w:rPr>
          <w:sz w:val="24"/>
        </w:rPr>
        <w:t>**În cazul tăierilor de igienă volumul decenal de recoltat este unul orientativ. ”</w:t>
      </w:r>
      <w:r>
        <w:rPr>
          <w:i/>
          <w:sz w:val="24"/>
        </w:rPr>
        <w:t>Intensitatea,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respectiv volumul de extras prin aceste lucrări este determinată de starea defapt a fiecărui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arboret în perioada dată.”(conform Ordinului 1649/2000 privind aprobarea nomelor tehnice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îngrijirea și conducerea arboretelor).</w:t>
      </w:r>
    </w:p>
    <w:p>
      <w:pPr>
        <w:pStyle w:val="BodyText"/>
        <w:ind w:right="1257" w:firstLine="240"/>
        <w:jc w:val="both"/>
      </w:pPr>
      <w:r>
        <w:rPr/>
        <w:t>Alte resurse naturale ce se pot exploata din cadrul ariilor naturale protejate ROSCI0236 Strei</w:t>
      </w:r>
      <w:r>
        <w:rPr>
          <w:spacing w:val="1"/>
        </w:rPr>
        <w:t> </w:t>
      </w:r>
      <w:r>
        <w:rPr/>
        <w:t>Hațeg, ROSCI0087 Grădiștea Muncelului-Cioclovina, şi aria de protecție specială avifaunistică</w:t>
      </w:r>
      <w:r>
        <w:rPr>
          <w:spacing w:val="1"/>
        </w:rPr>
        <w:t> </w:t>
      </w:r>
      <w:r>
        <w:rPr/>
        <w:t>ROSPA0045 Grădiștea Muncelului – Cioclovina, dar care nu fac obiectul exploatării prin acest</w:t>
      </w:r>
      <w:r>
        <w:rPr>
          <w:spacing w:val="1"/>
        </w:rPr>
        <w:t> </w:t>
      </w:r>
      <w:r>
        <w:rPr/>
        <w:t>plan,</w:t>
      </w:r>
      <w:r>
        <w:rPr>
          <w:spacing w:val="-1"/>
        </w:rPr>
        <w:t> </w:t>
      </w:r>
      <w:r>
        <w:rPr/>
        <w:t>în vederea</w:t>
      </w:r>
      <w:r>
        <w:rPr>
          <w:spacing w:val="-1"/>
        </w:rPr>
        <w:t> </w:t>
      </w:r>
      <w:r>
        <w:rPr/>
        <w:t>exploatării lor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vor face</w:t>
      </w:r>
      <w:r>
        <w:rPr>
          <w:spacing w:val="-1"/>
        </w:rPr>
        <w:t> </w:t>
      </w:r>
      <w:r>
        <w:rPr/>
        <w:t>solicitări separate, sunt reprezentate</w:t>
      </w:r>
      <w:r>
        <w:rPr>
          <w:spacing w:val="-1"/>
        </w:rPr>
        <w:t> </w:t>
      </w:r>
      <w:r>
        <w:rPr/>
        <w:t>de:</w:t>
      </w:r>
    </w:p>
    <w:p>
      <w:pPr>
        <w:pStyle w:val="ListParagraph"/>
        <w:numPr>
          <w:ilvl w:val="0"/>
          <w:numId w:val="26"/>
        </w:numPr>
        <w:tabs>
          <w:tab w:pos="1124" w:val="left" w:leader="none"/>
        </w:tabs>
        <w:spacing w:line="240" w:lineRule="auto" w:before="0" w:after="0"/>
        <w:ind w:left="960" w:right="1258" w:firstLine="0"/>
        <w:jc w:val="left"/>
        <w:rPr>
          <w:sz w:val="24"/>
        </w:rPr>
      </w:pPr>
      <w:r>
        <w:rPr>
          <w:sz w:val="24"/>
        </w:rPr>
        <w:t>ciuperci</w:t>
      </w:r>
      <w:r>
        <w:rPr>
          <w:spacing w:val="23"/>
          <w:sz w:val="24"/>
        </w:rPr>
        <w:t> </w:t>
      </w:r>
      <w:r>
        <w:rPr>
          <w:sz w:val="24"/>
        </w:rPr>
        <w:t>comestibile</w:t>
      </w:r>
      <w:r>
        <w:rPr>
          <w:spacing w:val="23"/>
          <w:sz w:val="24"/>
        </w:rPr>
        <w:t> </w:t>
      </w:r>
      <w:r>
        <w:rPr>
          <w:sz w:val="24"/>
        </w:rPr>
        <w:t>(hribi,</w:t>
      </w:r>
      <w:r>
        <w:rPr>
          <w:spacing w:val="23"/>
          <w:sz w:val="24"/>
        </w:rPr>
        <w:t> </w:t>
      </w:r>
      <w:r>
        <w:rPr>
          <w:sz w:val="24"/>
        </w:rPr>
        <w:t>gălbiori,</w:t>
      </w:r>
      <w:r>
        <w:rPr>
          <w:spacing w:val="23"/>
          <w:sz w:val="24"/>
        </w:rPr>
        <w:t> </w:t>
      </w:r>
      <w:r>
        <w:rPr>
          <w:sz w:val="24"/>
        </w:rPr>
        <w:t>ghebe,</w:t>
      </w:r>
      <w:r>
        <w:rPr>
          <w:spacing w:val="22"/>
          <w:sz w:val="24"/>
        </w:rPr>
        <w:t> </w:t>
      </w:r>
      <w:r>
        <w:rPr>
          <w:sz w:val="24"/>
        </w:rPr>
        <w:t>ciuciul,</w:t>
      </w:r>
      <w:r>
        <w:rPr>
          <w:spacing w:val="22"/>
          <w:sz w:val="24"/>
        </w:rPr>
        <w:t> </w:t>
      </w:r>
      <w:r>
        <w:rPr>
          <w:sz w:val="24"/>
        </w:rPr>
        <w:t>vinețica,</w:t>
      </w:r>
      <w:r>
        <w:rPr>
          <w:spacing w:val="22"/>
          <w:sz w:val="24"/>
        </w:rPr>
        <w:t> </w:t>
      </w:r>
      <w:r>
        <w:rPr>
          <w:sz w:val="24"/>
        </w:rPr>
        <w:t>ciuperci</w:t>
      </w:r>
      <w:r>
        <w:rPr>
          <w:spacing w:val="24"/>
          <w:sz w:val="24"/>
        </w:rPr>
        <w:t> </w:t>
      </w:r>
      <w:r>
        <w:rPr>
          <w:sz w:val="24"/>
        </w:rPr>
        <w:t>cu</w:t>
      </w:r>
      <w:r>
        <w:rPr>
          <w:spacing w:val="22"/>
          <w:sz w:val="24"/>
        </w:rPr>
        <w:t> </w:t>
      </w:r>
      <w:r>
        <w:rPr>
          <w:sz w:val="24"/>
        </w:rPr>
        <w:t>pondere</w:t>
      </w:r>
      <w:r>
        <w:rPr>
          <w:spacing w:val="21"/>
          <w:sz w:val="24"/>
        </w:rPr>
        <w:t> </w:t>
      </w:r>
      <w:r>
        <w:rPr>
          <w:sz w:val="24"/>
        </w:rPr>
        <w:t>mai</w:t>
      </w:r>
      <w:r>
        <w:rPr>
          <w:spacing w:val="25"/>
          <w:sz w:val="24"/>
        </w:rPr>
        <w:t> </w:t>
      </w:r>
      <w:r>
        <w:rPr>
          <w:sz w:val="24"/>
        </w:rPr>
        <w:t>redusă:</w:t>
      </w:r>
      <w:r>
        <w:rPr>
          <w:spacing w:val="-57"/>
          <w:sz w:val="24"/>
        </w:rPr>
        <w:t> </w:t>
      </w:r>
      <w:r>
        <w:rPr>
          <w:sz w:val="24"/>
        </w:rPr>
        <w:t>ciuperca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bălegar, iutar).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fructe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pădure</w:t>
      </w:r>
      <w:r>
        <w:rPr>
          <w:spacing w:val="-2"/>
          <w:sz w:val="24"/>
        </w:rPr>
        <w:t> </w:t>
      </w:r>
      <w:r>
        <w:rPr>
          <w:sz w:val="24"/>
        </w:rPr>
        <w:t>(zmeură, afine</w:t>
      </w:r>
      <w:r>
        <w:rPr>
          <w:spacing w:val="-3"/>
          <w:sz w:val="24"/>
        </w:rPr>
        <w:t> </w:t>
      </w:r>
      <w:r>
        <w:rPr>
          <w:sz w:val="24"/>
        </w:rPr>
        <w:t>negre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roșii)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plante</w:t>
      </w:r>
      <w:r>
        <w:rPr>
          <w:spacing w:val="-2"/>
          <w:sz w:val="24"/>
        </w:rPr>
        <w:t> </w:t>
      </w:r>
      <w:r>
        <w:rPr>
          <w:sz w:val="24"/>
        </w:rPr>
        <w:t>medicinale</w:t>
      </w:r>
      <w:r>
        <w:rPr>
          <w:spacing w:val="1"/>
          <w:sz w:val="24"/>
        </w:rPr>
        <w:t> </w:t>
      </w:r>
      <w:r>
        <w:rPr>
          <w:sz w:val="24"/>
        </w:rPr>
        <w:t>(sunătoare, frunze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afin, rădăcina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ghintură, etc.).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440" w:bottom="700" w:left="480" w:right="180"/>
        </w:sectPr>
      </w:pP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60" w:after="0"/>
        <w:ind w:left="1512" w:right="0" w:hanging="553"/>
        <w:jc w:val="left"/>
        <w:rPr>
          <w:u w:val="none"/>
        </w:rPr>
      </w:pPr>
      <w:bookmarkStart w:name="_bookmark13" w:id="26"/>
      <w:bookmarkEnd w:id="26"/>
      <w:r>
        <w:rPr>
          <w:u w:val="none"/>
        </w:rPr>
      </w:r>
      <w:bookmarkStart w:name="_bookmark13" w:id="27"/>
      <w:bookmarkEnd w:id="27"/>
      <w:r>
        <w:rPr>
          <w:u w:val="single"/>
        </w:rPr>
        <w:t>E</w:t>
      </w:r>
      <w:r>
        <w:rPr>
          <w:u w:val="single"/>
        </w:rPr>
        <w:t>misii</w:t>
      </w:r>
      <w:r>
        <w:rPr>
          <w:spacing w:val="-4"/>
          <w:u w:val="none"/>
        </w:rPr>
        <w:t> </w:t>
      </w:r>
      <w:r>
        <w:rPr>
          <w:u w:val="single"/>
        </w:rPr>
        <w:t>şi</w:t>
      </w:r>
      <w:r>
        <w:rPr>
          <w:spacing w:val="-4"/>
          <w:u w:val="none"/>
        </w:rPr>
        <w:t> </w:t>
      </w:r>
      <w:r>
        <w:rPr>
          <w:u w:val="single"/>
        </w:rPr>
        <w:t>deşeuri</w:t>
      </w:r>
      <w:r>
        <w:rPr>
          <w:spacing w:val="-3"/>
          <w:u w:val="none"/>
        </w:rPr>
        <w:t> </w:t>
      </w:r>
      <w:r>
        <w:rPr>
          <w:u w:val="single"/>
        </w:rPr>
        <w:t>generate</w:t>
      </w:r>
      <w:r>
        <w:rPr>
          <w:spacing w:val="-1"/>
          <w:u w:val="none"/>
        </w:rPr>
        <w:t> </w:t>
      </w:r>
      <w:r>
        <w:rPr>
          <w:u w:val="single"/>
        </w:rPr>
        <w:t>de</w:t>
      </w:r>
      <w:r>
        <w:rPr>
          <w:spacing w:val="-5"/>
          <w:u w:val="none"/>
        </w:rPr>
        <w:t> </w:t>
      </w:r>
      <w:r>
        <w:rPr>
          <w:u w:val="single"/>
        </w:rPr>
        <w:t>plan</w:t>
      </w:r>
      <w:r>
        <w:rPr>
          <w:spacing w:val="-4"/>
          <w:u w:val="none"/>
        </w:rPr>
        <w:t> </w:t>
      </w:r>
      <w:r>
        <w:rPr>
          <w:u w:val="single"/>
        </w:rPr>
        <w:t>şi</w:t>
      </w:r>
      <w:r>
        <w:rPr>
          <w:spacing w:val="-2"/>
          <w:u w:val="none"/>
        </w:rPr>
        <w:t> </w:t>
      </w:r>
      <w:r>
        <w:rPr>
          <w:u w:val="single"/>
        </w:rPr>
        <w:t>modalitatea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spacing w:val="-4"/>
          <w:u w:val="none"/>
        </w:rPr>
        <w:t> </w:t>
      </w:r>
      <w:r>
        <w:rPr>
          <w:u w:val="single"/>
        </w:rPr>
        <w:t>eliminare</w:t>
      </w:r>
      <w:r>
        <w:rPr>
          <w:spacing w:val="-1"/>
          <w:u w:val="none"/>
        </w:rPr>
        <w:t> </w:t>
      </w:r>
      <w:r>
        <w:rPr>
          <w:u w:val="single"/>
        </w:rPr>
        <w:t>a</w:t>
      </w:r>
      <w:r>
        <w:rPr>
          <w:spacing w:val="-2"/>
          <w:u w:val="none"/>
        </w:rPr>
        <w:t> </w:t>
      </w:r>
      <w:r>
        <w:rPr>
          <w:u w:val="single"/>
        </w:rPr>
        <w:t>acestora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  <w:ind w:left="1020"/>
        <w:jc w:val="both"/>
      </w:pPr>
      <w:r>
        <w:rPr/>
        <w:t>Emisii rezultate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implementarea</w:t>
      </w:r>
      <w:r>
        <w:rPr>
          <w:spacing w:val="-2"/>
        </w:rPr>
        <w:t> </w:t>
      </w:r>
      <w:r>
        <w:rPr/>
        <w:t>amenajamentului:</w:t>
      </w:r>
    </w:p>
    <w:p>
      <w:pPr>
        <w:pStyle w:val="BodyText"/>
        <w:ind w:right="1256" w:firstLine="360"/>
        <w:jc w:val="both"/>
      </w:pPr>
      <w:r>
        <w:rPr/>
        <w:t>În urma funcţionării motoarelor termice din dotarea utilajelor și mijloacelor auto ce vor fi</w:t>
      </w:r>
      <w:r>
        <w:rPr>
          <w:spacing w:val="1"/>
        </w:rPr>
        <w:t> </w:t>
      </w:r>
      <w:r>
        <w:rPr/>
        <w:t>folosite în activitațile de exploatare, care sunt dependente de etapizarea lucrărilor, de utilajele de</w:t>
      </w:r>
      <w:r>
        <w:rPr>
          <w:spacing w:val="1"/>
        </w:rPr>
        <w:t> </w:t>
      </w:r>
      <w:r>
        <w:rPr/>
        <w:t>tăiere,</w:t>
      </w:r>
      <w:r>
        <w:rPr>
          <w:spacing w:val="-1"/>
        </w:rPr>
        <w:t> </w:t>
      </w:r>
      <w:r>
        <w:rPr/>
        <w:t>recoltare, colectare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transport al</w:t>
      </w:r>
      <w:r>
        <w:rPr>
          <w:spacing w:val="-1"/>
        </w:rPr>
        <w:t> </w:t>
      </w:r>
      <w:r>
        <w:rPr/>
        <w:t>materialului lemnos.</w:t>
      </w:r>
    </w:p>
    <w:p>
      <w:pPr>
        <w:pStyle w:val="BodyText"/>
        <w:ind w:right="1258" w:firstLine="360"/>
        <w:jc w:val="both"/>
      </w:pPr>
      <w:r>
        <w:rPr/>
        <w:t>Întreaga</w:t>
      </w:r>
      <w:r>
        <w:rPr>
          <w:spacing w:val="1"/>
        </w:rPr>
        <w:t> </w:t>
      </w:r>
      <w:r>
        <w:rPr/>
        <w:t>activitate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execuţie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planului</w:t>
      </w:r>
      <w:r>
        <w:rPr>
          <w:spacing w:val="1"/>
        </w:rPr>
        <w:t> </w:t>
      </w:r>
      <w:r>
        <w:rPr/>
        <w:t>analizat</w:t>
      </w:r>
      <w:r>
        <w:rPr>
          <w:spacing w:val="60"/>
        </w:rPr>
        <w:t> </w:t>
      </w:r>
      <w:r>
        <w:rPr/>
        <w:t>implică</w:t>
      </w:r>
      <w:r>
        <w:rPr>
          <w:spacing w:val="1"/>
        </w:rPr>
        <w:t> </w:t>
      </w:r>
      <w:r>
        <w:rPr/>
        <w:t>utilizarea unui număr restrâns de utilaje, pe o perioadă scurtă de timp, precum şi o concentrare</w:t>
      </w:r>
      <w:r>
        <w:rPr>
          <w:spacing w:val="1"/>
        </w:rPr>
        <w:t> </w:t>
      </w:r>
      <w:r>
        <w:rPr/>
        <w:t>redusă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efective</w:t>
      </w:r>
      <w:r>
        <w:rPr>
          <w:spacing w:val="1"/>
        </w:rPr>
        <w:t> </w:t>
      </w:r>
      <w:r>
        <w:rPr/>
        <w:t>umane.</w:t>
      </w:r>
      <w:r>
        <w:rPr>
          <w:spacing w:val="1"/>
        </w:rPr>
        <w:t> </w:t>
      </w:r>
      <w:r>
        <w:rPr/>
        <w:t>Toate</w:t>
      </w:r>
      <w:r>
        <w:rPr>
          <w:spacing w:val="1"/>
        </w:rPr>
        <w:t> </w:t>
      </w:r>
      <w:r>
        <w:rPr/>
        <w:t>aceste</w:t>
      </w:r>
      <w:r>
        <w:rPr>
          <w:spacing w:val="1"/>
        </w:rPr>
        <w:t> </w:t>
      </w:r>
      <w:r>
        <w:rPr/>
        <w:t>activităţi</w:t>
      </w:r>
      <w:r>
        <w:rPr>
          <w:spacing w:val="1"/>
        </w:rPr>
        <w:t> </w:t>
      </w:r>
      <w:r>
        <w:rPr/>
        <w:t>constituie</w:t>
      </w:r>
      <w:r>
        <w:rPr>
          <w:spacing w:val="1"/>
        </w:rPr>
        <w:t> </w:t>
      </w:r>
      <w:r>
        <w:rPr/>
        <w:t>surse</w:t>
      </w:r>
      <w:r>
        <w:rPr>
          <w:spacing w:val="1"/>
        </w:rPr>
        <w:t> </w:t>
      </w:r>
      <w:r>
        <w:rPr/>
        <w:t>potenţiale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poluare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factorilor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mediu: apă,</w:t>
      </w:r>
      <w:r>
        <w:rPr>
          <w:spacing w:val="2"/>
        </w:rPr>
        <w:t> </w:t>
      </w:r>
      <w:r>
        <w:rPr/>
        <w:t>aer şi</w:t>
      </w:r>
      <w:r>
        <w:rPr>
          <w:spacing w:val="-1"/>
        </w:rPr>
        <w:t> </w:t>
      </w:r>
      <w:r>
        <w:rPr/>
        <w:t>sol.</w:t>
      </w:r>
    </w:p>
    <w:p>
      <w:pPr>
        <w:pStyle w:val="BodyText"/>
        <w:ind w:right="1255" w:firstLine="360"/>
        <w:jc w:val="both"/>
      </w:pPr>
      <w:r>
        <w:rPr/>
        <w:t>În timpul realizării obiectivului şi a intervenţiilor de întreţinere a amenajamentului UP I</w:t>
      </w:r>
      <w:r>
        <w:rPr>
          <w:spacing w:val="1"/>
        </w:rPr>
        <w:t> </w:t>
      </w:r>
      <w:r>
        <w:rPr/>
        <w:t>Măgura pot exista surse temporare generatoare de poluanţi în atmosferă, ca urmare a funcţionării</w:t>
      </w:r>
      <w:r>
        <w:rPr>
          <w:spacing w:val="1"/>
        </w:rPr>
        <w:t> </w:t>
      </w:r>
      <w:r>
        <w:rPr/>
        <w:t>motoarelor (TAF-uri, motofierăstraie, tractoare) cu ardere internă şi a operaţiunilor necesare</w:t>
      </w:r>
      <w:r>
        <w:rPr>
          <w:spacing w:val="1"/>
        </w:rPr>
        <w:t> </w:t>
      </w:r>
      <w:r>
        <w:rPr/>
        <w:t>realizării lucrărilor propuse prin prezentul amenajament silvic (emisii de praf – provenite în urma</w:t>
      </w:r>
      <w:r>
        <w:rPr>
          <w:spacing w:val="-57"/>
        </w:rPr>
        <w:t> </w:t>
      </w:r>
      <w:r>
        <w:rPr/>
        <w:t>tăierilor, fasonărilor), însă aceste emisii vor fi în limite admisibile, fără efecte semnificative</w:t>
      </w:r>
      <w:r>
        <w:rPr>
          <w:spacing w:val="1"/>
        </w:rPr>
        <w:t> </w:t>
      </w:r>
      <w:r>
        <w:rPr/>
        <w:t>asupra biodiversităţii și sănătății umane datorită absorbției în principal al acestora de către arbori.</w:t>
      </w:r>
      <w:r>
        <w:rPr>
          <w:spacing w:val="-57"/>
        </w:rPr>
        <w:t> </w:t>
      </w:r>
      <w:r>
        <w:rPr/>
        <w:t>Astfel putem admite că emisiile de poluanţi se vor produce doar pe o perioadă restrânsă de timp.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asemenea</w:t>
      </w:r>
      <w:r>
        <w:rPr>
          <w:spacing w:val="-1"/>
        </w:rPr>
        <w:t> </w:t>
      </w:r>
      <w:r>
        <w:rPr/>
        <w:t>deşeurile</w:t>
      </w:r>
      <w:r>
        <w:rPr>
          <w:spacing w:val="-1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prin</w:t>
      </w:r>
      <w:r>
        <w:rPr>
          <w:spacing w:val="-1"/>
        </w:rPr>
        <w:t> </w:t>
      </w:r>
      <w:r>
        <w:rPr/>
        <w:t>implementarea</w:t>
      </w:r>
      <w:r>
        <w:rPr>
          <w:spacing w:val="-1"/>
        </w:rPr>
        <w:t> </w:t>
      </w:r>
      <w:r>
        <w:rPr/>
        <w:t>planului</w:t>
      </w:r>
      <w:r>
        <w:rPr>
          <w:spacing w:val="1"/>
        </w:rPr>
        <w:t> </w:t>
      </w:r>
      <w:r>
        <w:rPr/>
        <w:t>sunt: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240" w:lineRule="auto" w:before="1" w:after="0"/>
        <w:ind w:left="960" w:right="1255" w:firstLine="0"/>
        <w:jc w:val="both"/>
        <w:rPr>
          <w:sz w:val="24"/>
        </w:rPr>
      </w:pPr>
      <w:r>
        <w:rPr>
          <w:sz w:val="24"/>
        </w:rPr>
        <w:t>rumeguşul rezultat în procesul de fasonare a materialului lemnos (cantitatea rezultată este însă</w:t>
      </w:r>
      <w:r>
        <w:rPr>
          <w:spacing w:val="1"/>
          <w:sz w:val="24"/>
        </w:rPr>
        <w:t> </w:t>
      </w:r>
      <w:r>
        <w:rPr>
          <w:sz w:val="24"/>
        </w:rPr>
        <w:t>foarte mică putând fi reintegrată în circuitul biologic al naturii fără a produce dezechilibre, ba</w:t>
      </w:r>
      <w:r>
        <w:rPr>
          <w:spacing w:val="1"/>
          <w:sz w:val="24"/>
        </w:rPr>
        <w:t> </w:t>
      </w:r>
      <w:r>
        <w:rPr>
          <w:sz w:val="24"/>
        </w:rPr>
        <w:t>chiar</w:t>
      </w:r>
      <w:r>
        <w:rPr>
          <w:spacing w:val="-3"/>
          <w:sz w:val="24"/>
        </w:rPr>
        <w:t> </w:t>
      </w:r>
      <w:r>
        <w:rPr>
          <w:sz w:val="24"/>
        </w:rPr>
        <w:t>fiind un îngrășământ pentru suprafețele</w:t>
      </w:r>
      <w:r>
        <w:rPr>
          <w:spacing w:val="-1"/>
          <w:sz w:val="24"/>
        </w:rPr>
        <w:t> </w:t>
      </w:r>
      <w:r>
        <w:rPr>
          <w:sz w:val="24"/>
        </w:rPr>
        <w:t>respective);</w:t>
      </w:r>
    </w:p>
    <w:p>
      <w:pPr>
        <w:pStyle w:val="ListParagraph"/>
        <w:numPr>
          <w:ilvl w:val="0"/>
          <w:numId w:val="26"/>
        </w:numPr>
        <w:tabs>
          <w:tab w:pos="1151" w:val="left" w:leader="none"/>
        </w:tabs>
        <w:spacing w:line="240" w:lineRule="auto" w:before="0" w:after="0"/>
        <w:ind w:left="960" w:right="1259" w:firstLine="0"/>
        <w:jc w:val="both"/>
        <w:rPr>
          <w:sz w:val="24"/>
        </w:rPr>
      </w:pPr>
      <w:r>
        <w:rPr>
          <w:sz w:val="24"/>
        </w:rPr>
        <w:t>deșeuri menajere rezultate în urma exploatării punerii în aplicare a lucrărilor prevăzute în</w:t>
      </w:r>
      <w:r>
        <w:rPr>
          <w:spacing w:val="1"/>
          <w:sz w:val="24"/>
        </w:rPr>
        <w:t> </w:t>
      </w:r>
      <w:r>
        <w:rPr>
          <w:sz w:val="24"/>
        </w:rPr>
        <w:t>amenajament (deșeurile se vor colecta selectiv</w:t>
      </w:r>
      <w:r>
        <w:rPr>
          <w:spacing w:val="1"/>
          <w:sz w:val="24"/>
        </w:rPr>
        <w:t> </w:t>
      </w:r>
      <w:r>
        <w:rPr>
          <w:sz w:val="24"/>
        </w:rPr>
        <w:t>și preda unor societăți</w:t>
      </w:r>
      <w:r>
        <w:rPr>
          <w:spacing w:val="1"/>
          <w:sz w:val="24"/>
        </w:rPr>
        <w:t> </w:t>
      </w:r>
      <w:r>
        <w:rPr>
          <w:sz w:val="24"/>
        </w:rPr>
        <w:t>autorizate în vederea</w:t>
      </w:r>
      <w:r>
        <w:rPr>
          <w:spacing w:val="1"/>
          <w:sz w:val="24"/>
        </w:rPr>
        <w:t> </w:t>
      </w:r>
      <w:r>
        <w:rPr>
          <w:sz w:val="24"/>
        </w:rPr>
        <w:t>gestionării</w:t>
      </w:r>
      <w:r>
        <w:rPr>
          <w:spacing w:val="-1"/>
          <w:sz w:val="24"/>
        </w:rPr>
        <w:t> </w:t>
      </w:r>
      <w:r>
        <w:rPr>
          <w:sz w:val="24"/>
        </w:rPr>
        <w:t>acestora</w:t>
      </w:r>
      <w:r>
        <w:rPr>
          <w:spacing w:val="-1"/>
          <w:sz w:val="24"/>
        </w:rPr>
        <w:t> </w:t>
      </w:r>
      <w:r>
        <w:rPr>
          <w:sz w:val="24"/>
        </w:rPr>
        <w:t>spre</w:t>
      </w:r>
      <w:r>
        <w:rPr>
          <w:spacing w:val="2"/>
          <w:sz w:val="24"/>
        </w:rPr>
        <w:t> </w:t>
      </w:r>
      <w:r>
        <w:rPr>
          <w:sz w:val="24"/>
        </w:rPr>
        <w:t>reciclare,</w:t>
      </w:r>
      <w:r>
        <w:rPr>
          <w:spacing w:val="-1"/>
          <w:sz w:val="24"/>
        </w:rPr>
        <w:t> </w:t>
      </w:r>
      <w:r>
        <w:rPr>
          <w:sz w:val="24"/>
        </w:rPr>
        <w:t>respective</w:t>
      </w:r>
      <w:r>
        <w:rPr>
          <w:spacing w:val="-1"/>
          <w:sz w:val="24"/>
        </w:rPr>
        <w:t> </w:t>
      </w:r>
      <w:r>
        <w:rPr>
          <w:sz w:val="24"/>
        </w:rPr>
        <w:t>eliminare).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0" w:after="0"/>
        <w:ind w:left="1512" w:right="0" w:hanging="553"/>
        <w:jc w:val="both"/>
        <w:rPr>
          <w:u w:val="none"/>
        </w:rPr>
      </w:pPr>
      <w:bookmarkStart w:name="_bookmark14" w:id="28"/>
      <w:bookmarkEnd w:id="28"/>
      <w:r>
        <w:rPr>
          <w:u w:val="none"/>
        </w:rPr>
      </w:r>
      <w:bookmarkStart w:name="_bookmark14" w:id="29"/>
      <w:bookmarkEnd w:id="29"/>
      <w:r>
        <w:rPr>
          <w:u w:val="single"/>
        </w:rPr>
        <w:t>Cer</w:t>
      </w:r>
      <w:r>
        <w:rPr>
          <w:u w:val="single"/>
        </w:rPr>
        <w:t>inţe</w:t>
      </w:r>
      <w:r>
        <w:rPr>
          <w:spacing w:val="-5"/>
          <w:u w:val="none"/>
        </w:rPr>
        <w:t> </w:t>
      </w:r>
      <w:r>
        <w:rPr>
          <w:u w:val="single"/>
        </w:rPr>
        <w:t>legate</w:t>
      </w:r>
      <w:r>
        <w:rPr>
          <w:spacing w:val="-3"/>
          <w:u w:val="none"/>
        </w:rPr>
        <w:t> </w:t>
      </w:r>
      <w:r>
        <w:rPr>
          <w:u w:val="single"/>
        </w:rPr>
        <w:t>de</w:t>
      </w:r>
      <w:r>
        <w:rPr>
          <w:spacing w:val="-6"/>
          <w:u w:val="none"/>
        </w:rPr>
        <w:t> </w:t>
      </w:r>
      <w:r>
        <w:rPr>
          <w:u w:val="single"/>
        </w:rPr>
        <w:t>utilizarea</w:t>
      </w:r>
      <w:r>
        <w:rPr>
          <w:spacing w:val="-3"/>
          <w:u w:val="none"/>
        </w:rPr>
        <w:t> </w:t>
      </w:r>
      <w:r>
        <w:rPr>
          <w:u w:val="single"/>
        </w:rPr>
        <w:t>terenului,</w:t>
      </w:r>
      <w:r>
        <w:rPr>
          <w:spacing w:val="-5"/>
          <w:u w:val="none"/>
        </w:rPr>
        <w:t> </w:t>
      </w:r>
      <w:r>
        <w:rPr>
          <w:u w:val="single"/>
        </w:rPr>
        <w:t>necesare</w:t>
      </w:r>
      <w:r>
        <w:rPr>
          <w:spacing w:val="-6"/>
          <w:u w:val="none"/>
        </w:rPr>
        <w:t> </w:t>
      </w:r>
      <w:r>
        <w:rPr>
          <w:u w:val="single"/>
        </w:rPr>
        <w:t>pentru</w:t>
      </w:r>
      <w:r>
        <w:rPr>
          <w:spacing w:val="-2"/>
          <w:u w:val="none"/>
        </w:rPr>
        <w:t> </w:t>
      </w:r>
      <w:r>
        <w:rPr>
          <w:u w:val="single"/>
        </w:rPr>
        <w:t>execuţia</w:t>
      </w:r>
      <w:r>
        <w:rPr>
          <w:spacing w:val="-4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</w:pPr>
      <w:r>
        <w:rPr/>
        <w:t>Terenul</w:t>
      </w:r>
      <w:r>
        <w:rPr>
          <w:spacing w:val="-2"/>
        </w:rPr>
        <w:t> </w:t>
      </w:r>
      <w:r>
        <w:rPr/>
        <w:t>folosit</w:t>
      </w:r>
      <w:r>
        <w:rPr>
          <w:spacing w:val="-1"/>
        </w:rPr>
        <w:t> </w:t>
      </w:r>
      <w:r>
        <w:rPr/>
        <w:t>pentru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destinaţie</w:t>
      </w:r>
      <w:r>
        <w:rPr>
          <w:spacing w:val="-1"/>
        </w:rPr>
        <w:t> </w:t>
      </w:r>
      <w:r>
        <w:rPr/>
        <w:t>forestieră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următoarele</w:t>
      </w:r>
      <w:r>
        <w:rPr>
          <w:spacing w:val="-2"/>
        </w:rPr>
        <w:t> </w:t>
      </w:r>
      <w:r>
        <w:rPr/>
        <w:t>categorii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folosinţă:</w:t>
      </w:r>
    </w:p>
    <w:p>
      <w:pPr>
        <w:spacing w:before="1" w:after="10"/>
        <w:ind w:left="0" w:right="1257" w:firstLine="0"/>
        <w:jc w:val="right"/>
        <w:rPr>
          <w:i/>
          <w:sz w:val="20"/>
        </w:rPr>
      </w:pPr>
      <w:r>
        <w:rPr>
          <w:i/>
          <w:sz w:val="20"/>
        </w:rPr>
        <w:t>Folosință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terenuri</w:t>
      </w:r>
    </w:p>
    <w:tbl>
      <w:tblPr>
        <w:tblW w:w="0" w:type="auto"/>
        <w:jc w:val="left"/>
        <w:tblInd w:w="9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4141"/>
        <w:gridCol w:w="788"/>
        <w:gridCol w:w="783"/>
        <w:gridCol w:w="778"/>
        <w:gridCol w:w="791"/>
        <w:gridCol w:w="788"/>
        <w:gridCol w:w="826"/>
      </w:tblGrid>
      <w:tr>
        <w:trPr>
          <w:trHeight w:val="354" w:hRule="atLeast"/>
        </w:trPr>
        <w:tc>
          <w:tcPr>
            <w:tcW w:w="4974" w:type="dxa"/>
            <w:gridSpan w:val="2"/>
            <w:vMerge w:val="restart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30"/>
              </w:rPr>
            </w:pPr>
          </w:p>
          <w:p>
            <w:pPr>
              <w:pStyle w:val="TableParagraph"/>
              <w:ind w:left="2087" w:right="2078"/>
              <w:jc w:val="center"/>
              <w:rPr>
                <w:sz w:val="20"/>
              </w:rPr>
            </w:pPr>
            <w:r>
              <w:rPr>
                <w:sz w:val="20"/>
              </w:rPr>
              <w:t>Folosinţe</w:t>
            </w:r>
          </w:p>
        </w:tc>
        <w:tc>
          <w:tcPr>
            <w:tcW w:w="4754" w:type="dxa"/>
            <w:gridSpan w:val="6"/>
            <w:tcBorders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802" w:right="1800"/>
              <w:jc w:val="center"/>
              <w:rPr>
                <w:sz w:val="20"/>
              </w:rPr>
            </w:pPr>
            <w:r>
              <w:rPr>
                <w:sz w:val="20"/>
              </w:rPr>
              <w:t>Suprafaţa[ha]</w:t>
            </w:r>
          </w:p>
        </w:tc>
      </w:tr>
      <w:tr>
        <w:trPr>
          <w:trHeight w:val="287" w:hRule="atLeast"/>
        </w:trPr>
        <w:tc>
          <w:tcPr>
            <w:tcW w:w="4974" w:type="dxa"/>
            <w:gridSpan w:val="2"/>
            <w:vMerge/>
            <w:tcBorders>
              <w:top w:val="nil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96"/>
              <w:rPr>
                <w:sz w:val="20"/>
              </w:rPr>
            </w:pPr>
            <w:r>
              <w:rPr>
                <w:sz w:val="20"/>
              </w:rPr>
              <w:t>Amenajament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precedent</w:t>
            </w: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70"/>
              <w:rPr>
                <w:sz w:val="20"/>
              </w:rPr>
            </w:pPr>
            <w:r>
              <w:rPr>
                <w:sz w:val="20"/>
              </w:rPr>
              <w:t>Amenajament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</w:t>
            </w:r>
          </w:p>
        </w:tc>
      </w:tr>
      <w:tr>
        <w:trPr>
          <w:trHeight w:val="277" w:hRule="atLeast"/>
        </w:trPr>
        <w:tc>
          <w:tcPr>
            <w:tcW w:w="4974" w:type="dxa"/>
            <w:gridSpan w:val="2"/>
            <w:vMerge/>
            <w:tcBorders>
              <w:top w:val="nil"/>
              <w:bottom w:val="single" w:sz="4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27" w:right="23"/>
              <w:jc w:val="center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41" w:right="13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28" w:right="27"/>
              <w:jc w:val="center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08" w:right="10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>
        <w:trPr>
          <w:trHeight w:val="477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 w:before="1"/>
              <w:ind w:left="4" w:right="715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terenuri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împăduririi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reîmpăduririi.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654,3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654,3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655,92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655,92</w:t>
            </w:r>
          </w:p>
        </w:tc>
      </w:tr>
      <w:tr>
        <w:trPr>
          <w:trHeight w:val="458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împăduririi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care</w:t>
            </w:r>
          </w:p>
          <w:p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reglementează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recoltarea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principale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137,5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137,5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157,10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157,10</w:t>
            </w:r>
          </w:p>
        </w:tc>
      </w:tr>
      <w:tr>
        <w:trPr>
          <w:trHeight w:val="242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A11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plantaţii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reuşită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definitivă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137,5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137,5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157,10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5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157,10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A12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Regenerări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artificială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reuşită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parţială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Al3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Regenerări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naturală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reuşită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parţială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Al4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4" w:right="297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reîmpădurit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tăierilor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doborâturilor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vânt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altor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cauze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Al5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Poieni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sau goluri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împăduriri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Al6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degradate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împăduri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Al7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Răchitării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prin culturi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690" w:hRule="atLeast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A2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4" w:right="145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împăduriri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 se reglementează recoltarea de produse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516,8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516,8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498,82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498,82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505" w:top="1380" w:bottom="780" w:left="480" w:right="180"/>
        </w:sectPr>
      </w:pPr>
    </w:p>
    <w:tbl>
      <w:tblPr>
        <w:tblW w:w="0" w:type="auto"/>
        <w:jc w:val="left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4141"/>
        <w:gridCol w:w="788"/>
        <w:gridCol w:w="783"/>
        <w:gridCol w:w="778"/>
        <w:gridCol w:w="791"/>
        <w:gridCol w:w="788"/>
        <w:gridCol w:w="826"/>
      </w:tblGrid>
      <w:tr>
        <w:trPr>
          <w:trHeight w:val="244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8"/>
              <w:ind w:left="216" w:right="208"/>
              <w:jc w:val="center"/>
              <w:rPr>
                <w:sz w:val="20"/>
              </w:rPr>
            </w:pPr>
            <w:r>
              <w:rPr>
                <w:sz w:val="20"/>
              </w:rPr>
              <w:t>A2l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left="4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plantaţii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reuşită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definitivă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8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498,82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8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8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498,82</w:t>
            </w:r>
          </w:p>
        </w:tc>
      </w:tr>
      <w:tr>
        <w:trPr>
          <w:trHeight w:val="460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15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A22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4" w:right="76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împădurite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artificială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 reuşită parţială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before="11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15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A23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Trenuri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reîmpădurit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doborâturilor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vânt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sau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cauze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11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before="11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A24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Poieni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goluri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împăduriri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A25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degradate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destinate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împăduriri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7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afectate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gospodăririi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silvice.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27" w:right="2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5,21</w:t>
            </w:r>
          </w:p>
        </w:tc>
      </w:tr>
      <w:tr>
        <w:trPr>
          <w:trHeight w:val="246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10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B1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4"/>
              <w:rPr>
                <w:sz w:val="20"/>
              </w:rPr>
            </w:pPr>
            <w:r>
              <w:rPr>
                <w:sz w:val="20"/>
              </w:rPr>
              <w:t>Linii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parcelare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principale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1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1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10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10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15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B2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4" w:right="739"/>
              <w:rPr>
                <w:sz w:val="20"/>
              </w:rPr>
            </w:pPr>
            <w:r>
              <w:rPr>
                <w:sz w:val="20"/>
              </w:rPr>
              <w:t>Linii de vânătoare şi terenuri pentru hrana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vânatului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115"/>
              <w:ind w:left="27" w:right="2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78" w:type="dxa"/>
          </w:tcPr>
          <w:p>
            <w:pPr>
              <w:pStyle w:val="TableParagraph"/>
              <w:spacing w:before="115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791" w:type="dxa"/>
          </w:tcPr>
          <w:p>
            <w:pPr>
              <w:pStyle w:val="TableParagraph"/>
              <w:spacing w:before="11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before="11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15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5,21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B3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Instalaţii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forestier: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drumuri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forestiere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B4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Clădiri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curţi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depozite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permanente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B5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Pepiniere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plantaţii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semincere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7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16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B6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Culturi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arbuşti fructiferi,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medicinale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şi</w:t>
            </w:r>
          </w:p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melifere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11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11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before="116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before="116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16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B7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cultivate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nevoile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administraţiei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690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B8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0" w:lineRule="atLeast"/>
              <w:ind w:left="4" w:right="569"/>
              <w:rPr>
                <w:sz w:val="20"/>
              </w:rPr>
            </w:pPr>
            <w:r>
              <w:rPr>
                <w:sz w:val="20"/>
              </w:rPr>
              <w:t>Terenuri cu fazanerii, păstrăvării, centre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prelucrare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fructelor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uscătorii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seminţe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216" w:right="210"/>
              <w:jc w:val="center"/>
              <w:rPr>
                <w:sz w:val="20"/>
              </w:rPr>
            </w:pPr>
            <w:r>
              <w:rPr>
                <w:sz w:val="20"/>
              </w:rPr>
              <w:t>B9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Ape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care fac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fondul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7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B10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Culoare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înaltă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tensiune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neproductive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7"/>
              <w:ind w:left="27" w:right="20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7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7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7"/>
              <w:ind w:left="108" w:right="106"/>
              <w:jc w:val="center"/>
              <w:rPr>
                <w:sz w:val="20"/>
              </w:rPr>
            </w:pPr>
            <w:r>
              <w:rPr>
                <w:sz w:val="20"/>
              </w:rPr>
              <w:t>5,45</w:t>
            </w:r>
          </w:p>
        </w:tc>
      </w:tr>
      <w:tr>
        <w:trPr>
          <w:trHeight w:val="242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7" w:lineRule="exact" w:before="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Terenuri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scoase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din fondul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7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7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7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7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7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7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216" w:right="211"/>
              <w:jc w:val="center"/>
              <w:rPr>
                <w:sz w:val="20"/>
              </w:rPr>
            </w:pPr>
            <w:r>
              <w:rPr>
                <w:sz w:val="20"/>
              </w:rPr>
              <w:t>Dl.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rPr>
                <w:sz w:val="20"/>
              </w:rPr>
            </w:pPr>
            <w:r>
              <w:rPr>
                <w:sz w:val="20"/>
              </w:rPr>
              <w:t>Transmise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normative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organizaţii.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line="215" w:lineRule="exact"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line="215" w:lineRule="exact" w:before="5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line="215" w:lineRule="exact" w:before="5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5" w:lineRule="exact" w:before="5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833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22"/>
              <w:ind w:left="216" w:right="208"/>
              <w:jc w:val="center"/>
              <w:rPr>
                <w:sz w:val="20"/>
              </w:rPr>
            </w:pPr>
            <w:r>
              <w:rPr>
                <w:sz w:val="20"/>
              </w:rPr>
              <w:t>D2.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4"/>
              <w:rPr>
                <w:sz w:val="20"/>
              </w:rPr>
            </w:pPr>
            <w:r>
              <w:rPr>
                <w:sz w:val="20"/>
              </w:rPr>
              <w:t>Ocupaţii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litigii</w:t>
            </w:r>
          </w:p>
        </w:tc>
        <w:tc>
          <w:tcPr>
            <w:tcW w:w="7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3" w:type="dxa"/>
          </w:tcPr>
          <w:p>
            <w:pPr>
              <w:pStyle w:val="TableParagraph"/>
              <w:spacing w:before="22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8" w:type="dxa"/>
          </w:tcPr>
          <w:p>
            <w:pPr>
              <w:pStyle w:val="TableParagraph"/>
              <w:spacing w:before="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1" w:type="dxa"/>
          </w:tcPr>
          <w:p>
            <w:pPr>
              <w:pStyle w:val="TableParagraph"/>
              <w:spacing w:before="2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88" w:type="dxa"/>
          </w:tcPr>
          <w:p>
            <w:pPr>
              <w:pStyle w:val="TableParagraph"/>
              <w:spacing w:before="22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22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376" w:hRule="atLeast"/>
        </w:trPr>
        <w:tc>
          <w:tcPr>
            <w:tcW w:w="4974" w:type="dxa"/>
            <w:gridSpan w:val="2"/>
            <w:tcBorders>
              <w:left w:val="double" w:sz="1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before="72"/>
              <w:ind w:left="164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U.P.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.Măgura</w:t>
            </w:r>
          </w:p>
        </w:tc>
        <w:tc>
          <w:tcPr>
            <w:tcW w:w="788" w:type="dxa"/>
            <w:tcBorders>
              <w:left w:val="single" w:sz="6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2"/>
              <w:ind w:left="62" w:right="56"/>
              <w:jc w:val="center"/>
              <w:rPr>
                <w:sz w:val="20"/>
              </w:rPr>
            </w:pPr>
            <w:r>
              <w:rPr>
                <w:sz w:val="20"/>
              </w:rPr>
              <w:t>654,3</w:t>
            </w:r>
          </w:p>
        </w:tc>
        <w:tc>
          <w:tcPr>
            <w:tcW w:w="78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2"/>
              <w:ind w:left="27" w:right="20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77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2"/>
              <w:ind w:left="142" w:right="136"/>
              <w:jc w:val="center"/>
              <w:rPr>
                <w:sz w:val="20"/>
              </w:rPr>
            </w:pPr>
            <w:r>
              <w:rPr>
                <w:sz w:val="20"/>
              </w:rPr>
              <w:t>666,9</w:t>
            </w:r>
          </w:p>
        </w:tc>
        <w:tc>
          <w:tcPr>
            <w:tcW w:w="79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2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655,92</w:t>
            </w:r>
          </w:p>
        </w:tc>
        <w:tc>
          <w:tcPr>
            <w:tcW w:w="78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2"/>
              <w:ind w:right="3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6" w:type="dxa"/>
            <w:tcBorders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72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666,58</w:t>
            </w:r>
          </w:p>
        </w:tc>
      </w:tr>
    </w:tbl>
    <w:p>
      <w:pPr>
        <w:pStyle w:val="BodyText"/>
        <w:spacing w:before="2"/>
        <w:ind w:left="0"/>
        <w:rPr>
          <w:i/>
          <w:sz w:val="19"/>
        </w:rPr>
      </w:pPr>
    </w:p>
    <w:p>
      <w:pPr>
        <w:pStyle w:val="Heading2"/>
        <w:numPr>
          <w:ilvl w:val="1"/>
          <w:numId w:val="4"/>
        </w:numPr>
        <w:tabs>
          <w:tab w:pos="1513" w:val="left" w:leader="none"/>
        </w:tabs>
        <w:spacing w:line="240" w:lineRule="auto" w:before="89" w:after="0"/>
        <w:ind w:left="1512" w:right="0" w:hanging="553"/>
        <w:jc w:val="left"/>
        <w:rPr>
          <w:u w:val="none"/>
        </w:rPr>
      </w:pPr>
      <w:bookmarkStart w:name="_bookmark15" w:id="30"/>
      <w:bookmarkEnd w:id="30"/>
      <w:r>
        <w:rPr>
          <w:u w:val="none"/>
        </w:rPr>
      </w:r>
      <w:bookmarkStart w:name="_bookmark15" w:id="31"/>
      <w:bookmarkEnd w:id="31"/>
      <w:r>
        <w:rPr>
          <w:u w:val="single"/>
        </w:rPr>
        <w:t>Ser</w:t>
      </w:r>
      <w:r>
        <w:rPr>
          <w:u w:val="single"/>
        </w:rPr>
        <w:t>viciile</w:t>
      </w:r>
      <w:r>
        <w:rPr>
          <w:spacing w:val="-7"/>
          <w:u w:val="none"/>
        </w:rPr>
        <w:t> </w:t>
      </w:r>
      <w:r>
        <w:rPr>
          <w:u w:val="single"/>
        </w:rPr>
        <w:t>suplimentare</w:t>
      </w:r>
      <w:r>
        <w:rPr>
          <w:spacing w:val="-8"/>
          <w:u w:val="none"/>
        </w:rPr>
        <w:t> </w:t>
      </w:r>
      <w:r>
        <w:rPr>
          <w:u w:val="single"/>
        </w:rPr>
        <w:t>solicitate</w:t>
      </w:r>
      <w:r>
        <w:rPr>
          <w:spacing w:val="-6"/>
          <w:u w:val="none"/>
        </w:rPr>
        <w:t> </w:t>
      </w:r>
      <w:r>
        <w:rPr>
          <w:u w:val="single"/>
        </w:rPr>
        <w:t>de</w:t>
      </w:r>
      <w:r>
        <w:rPr>
          <w:spacing w:val="-6"/>
          <w:u w:val="none"/>
        </w:rPr>
        <w:t> </w:t>
      </w:r>
      <w:r>
        <w:rPr>
          <w:u w:val="single"/>
        </w:rPr>
        <w:t>implementarea</w:t>
      </w:r>
      <w:r>
        <w:rPr>
          <w:spacing w:val="-6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  <w:ind w:right="1254" w:firstLine="360"/>
        <w:jc w:val="both"/>
      </w:pPr>
      <w:r>
        <w:rPr/>
        <w:t>Reţeaua instalaţiilor de transport care deservesc fondul forestier are o lungime de 11,2 km</w:t>
      </w:r>
      <w:r>
        <w:rPr>
          <w:spacing w:val="1"/>
        </w:rPr>
        <w:t> </w:t>
      </w:r>
      <w:r>
        <w:rPr/>
        <w:t>(drumuri publice și drumuri forestiere pietruite). Drumurile forestiere ce deservesc suprafaţa</w:t>
      </w:r>
      <w:r>
        <w:rPr>
          <w:spacing w:val="1"/>
        </w:rPr>
        <w:t> </w:t>
      </w:r>
      <w:r>
        <w:rPr/>
        <w:t>studiată</w:t>
      </w:r>
      <w:r>
        <w:rPr>
          <w:spacing w:val="-1"/>
        </w:rPr>
        <w:t> </w:t>
      </w:r>
      <w:r>
        <w:rPr/>
        <w:t>sunt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general în</w:t>
      </w:r>
      <w:r>
        <w:rPr>
          <w:spacing w:val="-1"/>
        </w:rPr>
        <w:t> </w:t>
      </w:r>
      <w:r>
        <w:rPr/>
        <w:t>stare</w:t>
      </w:r>
      <w:r>
        <w:rPr>
          <w:spacing w:val="-3"/>
        </w:rPr>
        <w:t> </w:t>
      </w:r>
      <w:r>
        <w:rPr/>
        <w:t>bună,</w:t>
      </w:r>
      <w:r>
        <w:rPr>
          <w:spacing w:val="-1"/>
        </w:rPr>
        <w:t> </w:t>
      </w:r>
      <w:r>
        <w:rPr/>
        <w:t>necesitând</w:t>
      </w:r>
      <w:r>
        <w:rPr>
          <w:spacing w:val="2"/>
        </w:rPr>
        <w:t> </w:t>
      </w:r>
      <w:r>
        <w:rPr/>
        <w:t>doar</w:t>
      </w:r>
      <w:r>
        <w:rPr>
          <w:spacing w:val="-1"/>
        </w:rPr>
        <w:t> </w:t>
      </w:r>
      <w:r>
        <w:rPr/>
        <w:t>întreţineri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reparaţii</w:t>
      </w:r>
      <w:r>
        <w:rPr>
          <w:spacing w:val="-1"/>
        </w:rPr>
        <w:t> </w:t>
      </w:r>
      <w:r>
        <w:rPr/>
        <w:t>curente.</w:t>
      </w:r>
    </w:p>
    <w:p>
      <w:pPr>
        <w:pStyle w:val="BodyText"/>
        <w:spacing w:before="3"/>
        <w:ind w:left="0"/>
        <w:rPr>
          <w:sz w:val="22"/>
        </w:rPr>
      </w:pPr>
    </w:p>
    <w:p>
      <w:pPr>
        <w:spacing w:line="160" w:lineRule="exact" w:before="1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┌─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─┐</w:t>
      </w:r>
    </w:p>
    <w:p>
      <w:pPr>
        <w:tabs>
          <w:tab w:pos="1589" w:val="left" w:leader="none"/>
          <w:tab w:pos="2848" w:val="left" w:leader="none"/>
          <w:tab w:pos="4802" w:val="left" w:leader="none"/>
          <w:tab w:pos="6820" w:val="left" w:leader="none"/>
          <w:tab w:pos="10097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25"/>
          <w:sz w:val="16"/>
        </w:rPr>
        <w:t>│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25"/>
          <w:sz w:val="16"/>
        </w:rPr>
        <w:t>Total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24"/>
          <w:sz w:val="16"/>
        </w:rPr>
        <w:t>│Acc│</w:t>
        <w:tab/>
      </w:r>
      <w:r>
        <w:rPr>
          <w:rFonts w:ascii="Courier New" w:hAnsi="Courier New"/>
          <w:spacing w:val="-29"/>
          <w:sz w:val="16"/>
        </w:rPr>
        <w:t>Fond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29"/>
          <w:sz w:val="16"/>
        </w:rPr>
        <w:t>forestier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9"/>
          <w:sz w:val="16"/>
        </w:rPr>
        <w:t>productiv</w:t>
        <w:tab/>
      </w: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31"/>
          <w:sz w:val="16"/>
        </w:rPr>
        <w:t>Posibilitatea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30"/>
          <w:sz w:val="16"/>
        </w:rPr>
        <w:t>decenala</w:t>
        <w:tab/>
      </w:r>
      <w:r>
        <w:rPr>
          <w:rFonts w:ascii="Courier New" w:hAnsi="Courier New"/>
          <w:sz w:val="16"/>
        </w:rPr>
        <w:t>│</w:t>
      </w:r>
    </w:p>
    <w:p>
      <w:pPr>
        <w:tabs>
          <w:tab w:pos="4802" w:val="left" w:leader="none"/>
          <w:tab w:pos="5623" w:val="left" w:leader="none"/>
          <w:tab w:pos="8080" w:val="left" w:leader="none"/>
          <w:tab w:pos="9654" w:val="left" w:leader="none"/>
          <w:tab w:pos="10098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4"/>
          <w:sz w:val="16"/>
        </w:rPr>
        <w:t> </w:t>
      </w:r>
      <w:r>
        <w:rPr>
          <w:rFonts w:ascii="Courier New" w:hAnsi="Courier New"/>
          <w:spacing w:val="-26"/>
          <w:sz w:val="16"/>
        </w:rPr>
        <w:t>Drum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30"/>
          <w:sz w:val="16"/>
        </w:rPr>
        <w:t>supra-│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z w:val="16"/>
        </w:rPr>
        <w:t>│</w:t>
        <w:tab/>
        <w:t>│</w:t>
        <w:tab/>
      </w:r>
      <w:r>
        <w:rPr>
          <w:rFonts w:ascii="Courier New" w:hAnsi="Courier New"/>
          <w:spacing w:val="-30"/>
          <w:sz w:val="16"/>
        </w:rPr>
        <w:t>Produse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31"/>
          <w:sz w:val="16"/>
        </w:rPr>
        <w:t>principale</w:t>
        <w:tab/>
      </w:r>
      <w:r>
        <w:rPr>
          <w:rFonts w:ascii="Courier New" w:hAnsi="Courier New"/>
          <w:spacing w:val="-30"/>
          <w:sz w:val="16"/>
        </w:rPr>
        <w:t>Produse</w:t>
      </w:r>
      <w:r>
        <w:rPr>
          <w:rFonts w:ascii="Courier New" w:hAnsi="Courier New"/>
          <w:spacing w:val="-64"/>
          <w:sz w:val="16"/>
        </w:rPr>
        <w:t> </w:t>
      </w:r>
      <w:r>
        <w:rPr>
          <w:rFonts w:ascii="Courier New" w:hAnsi="Courier New"/>
          <w:spacing w:val="-31"/>
          <w:sz w:val="16"/>
        </w:rPr>
        <w:t>secundare</w:t>
        <w:tab/>
      </w:r>
      <w:r>
        <w:rPr>
          <w:rFonts w:ascii="Courier New" w:hAnsi="Courier New"/>
          <w:sz w:val="16"/>
        </w:rPr>
        <w:t>│</w:t>
        <w:tab/>
        <w:t>│</w:t>
      </w:r>
    </w:p>
    <w:p>
      <w:pPr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141"/>
          <w:sz w:val="16"/>
        </w:rPr>
        <w:t> </w:t>
      </w:r>
      <w:r>
        <w:rPr>
          <w:rFonts w:ascii="Courier New" w:hAnsi="Courier New"/>
          <w:sz w:val="16"/>
        </w:rPr>
        <w:t>/</w:t>
      </w:r>
      <w:r>
        <w:rPr>
          <w:rFonts w:ascii="Courier New" w:hAnsi="Courier New"/>
          <w:spacing w:val="141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26"/>
          <w:sz w:val="16"/>
        </w:rPr>
        <w:t>fata</w:t>
      </w:r>
      <w:r>
        <w:rPr>
          <w:rFonts w:ascii="Courier New" w:hAnsi="Courier New"/>
          <w:spacing w:val="5"/>
          <w:sz w:val="16"/>
        </w:rPr>
        <w:t> </w:t>
      </w:r>
      <w:r>
        <w:rPr>
          <w:rFonts w:ascii="Courier New" w:hAnsi="Courier New"/>
          <w:spacing w:val="-28"/>
          <w:sz w:val="16"/>
        </w:rPr>
        <w:t>│med│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27"/>
          <w:sz w:val="16"/>
        </w:rPr>
        <w:t>Total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4"/>
          <w:sz w:val="16"/>
        </w:rPr>
        <w:t> </w:t>
      </w:r>
      <w:r>
        <w:rPr>
          <w:rFonts w:ascii="Courier New" w:hAnsi="Courier New"/>
          <w:spacing w:val="-32"/>
          <w:sz w:val="16"/>
        </w:rPr>
        <w:t>Exploatabile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26"/>
          <w:sz w:val="16"/>
        </w:rPr>
        <w:t>Pre-</w:t>
      </w:r>
      <w:r>
        <w:rPr>
          <w:rFonts w:ascii="Courier New" w:hAnsi="Courier New"/>
          <w:spacing w:val="6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5"/>
          <w:sz w:val="16"/>
        </w:rPr>
        <w:t> </w:t>
      </w:r>
      <w:r>
        <w:rPr>
          <w:rFonts w:ascii="Courier New" w:hAnsi="Courier New"/>
          <w:spacing w:val="-24"/>
          <w:sz w:val="16"/>
        </w:rPr>
        <w:t>Ne-</w:t>
      </w:r>
      <w:r>
        <w:rPr>
          <w:rFonts w:ascii="Courier New" w:hAnsi="Courier New"/>
          <w:spacing w:val="6"/>
          <w:sz w:val="16"/>
        </w:rPr>
        <w:t> </w:t>
      </w:r>
      <w:r>
        <w:rPr>
          <w:rFonts w:ascii="Courier New" w:hAnsi="Courier New"/>
          <w:spacing w:val="-33"/>
          <w:sz w:val="16"/>
        </w:rPr>
        <w:t>│Grad.+│Cvasi-│Suc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33"/>
          <w:sz w:val="16"/>
        </w:rPr>
        <w:t>.+│Taieri│Taieri│Total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30"/>
          <w:sz w:val="16"/>
        </w:rPr>
        <w:t>│Taieri│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29"/>
          <w:sz w:val="16"/>
        </w:rPr>
        <w:t>Rari-│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32"/>
          <w:sz w:val="16"/>
        </w:rPr>
        <w:t>Cura-│Total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32"/>
          <w:sz w:val="16"/>
        </w:rPr>
        <w:t>│Taieri│Total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│</w:t>
      </w:r>
    </w:p>
    <w:p>
      <w:pPr>
        <w:tabs>
          <w:tab w:pos="2093" w:val="left" w:leader="none"/>
          <w:tab w:pos="10098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ac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29"/>
          <w:sz w:val="16"/>
        </w:rPr>
        <w:t>esib.│</w:t>
        <w:tab/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78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32"/>
          <w:sz w:val="16"/>
        </w:rPr>
        <w:t>supraf│Supraf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9"/>
          <w:sz w:val="16"/>
        </w:rPr>
        <w:t>│Volum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8"/>
          <w:sz w:val="16"/>
        </w:rPr>
        <w:t>expl.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8"/>
          <w:sz w:val="16"/>
        </w:rPr>
        <w:t>expl.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30"/>
          <w:sz w:val="16"/>
        </w:rPr>
        <w:t>│tr.gr.│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32"/>
          <w:sz w:val="16"/>
        </w:rPr>
        <w:t>grad.│progr.│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pacing w:val="-26"/>
          <w:sz w:val="16"/>
        </w:rPr>
        <w:t>rase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4"/>
          <w:sz w:val="16"/>
        </w:rPr>
        <w:t> </w:t>
      </w:r>
      <w:r>
        <w:rPr>
          <w:rFonts w:ascii="Courier New" w:hAnsi="Courier New"/>
          <w:spacing w:val="-32"/>
          <w:sz w:val="16"/>
        </w:rPr>
        <w:t>crang│princ.│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pacing w:val="-29"/>
          <w:sz w:val="16"/>
        </w:rPr>
        <w:t>cons.│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6"/>
          <w:sz w:val="16"/>
        </w:rPr>
        <w:t>turi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7"/>
          <w:sz w:val="16"/>
        </w:rPr>
        <w:t>tiri</w:t>
      </w:r>
      <w:r>
        <w:rPr>
          <w:rFonts w:ascii="Courier New" w:hAnsi="Courier New"/>
          <w:spacing w:val="-63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26"/>
          <w:sz w:val="16"/>
        </w:rPr>
        <w:t>sec.</w:t>
      </w:r>
      <w:r>
        <w:rPr>
          <w:rFonts w:ascii="Courier New" w:hAnsi="Courier New"/>
          <w:spacing w:val="-62"/>
          <w:sz w:val="16"/>
        </w:rPr>
        <w:t> </w:t>
      </w:r>
      <w:r>
        <w:rPr>
          <w:rFonts w:ascii="Courier New" w:hAnsi="Courier New"/>
          <w:spacing w:val="-31"/>
          <w:sz w:val="16"/>
        </w:rPr>
        <w:t>│igiena│</w:t>
        <w:tab/>
      </w:r>
      <w:r>
        <w:rPr>
          <w:rFonts w:ascii="Courier New" w:hAnsi="Courier New"/>
          <w:sz w:val="16"/>
        </w:rPr>
        <w:t>│</w:t>
      </w:r>
    </w:p>
    <w:p>
      <w:pPr>
        <w:tabs>
          <w:tab w:pos="1589" w:val="left" w:leader="none"/>
          <w:tab w:pos="7449" w:val="left" w:leader="none"/>
          <w:tab w:pos="10096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  <w:t>│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pacing w:val="-18"/>
          <w:sz w:val="16"/>
        </w:rPr>
        <w:t>ha</w:t>
      </w:r>
      <w:r>
        <w:rPr>
          <w:rFonts w:ascii="Courier New" w:hAnsi="Courier New"/>
          <w:spacing w:val="61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23"/>
          <w:sz w:val="16"/>
        </w:rPr>
        <w:t>km│</w:t>
      </w:r>
      <w:r>
        <w:rPr>
          <w:rFonts w:ascii="Courier New" w:hAnsi="Courier New"/>
          <w:spacing w:val="61"/>
          <w:sz w:val="16"/>
        </w:rPr>
        <w:t> </w:t>
      </w:r>
      <w:r>
        <w:rPr>
          <w:rFonts w:ascii="Courier New" w:hAnsi="Courier New"/>
          <w:spacing w:val="-18"/>
          <w:sz w:val="16"/>
        </w:rPr>
        <w:t>ha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pacing w:val="-18"/>
          <w:sz w:val="16"/>
        </w:rPr>
        <w:t>ha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5"/>
          <w:sz w:val="16"/>
        </w:rPr>
        <w:t> </w:t>
      </w:r>
      <w:r>
        <w:rPr>
          <w:rFonts w:ascii="Courier New" w:hAnsi="Courier New"/>
          <w:spacing w:val="-18"/>
          <w:sz w:val="16"/>
        </w:rPr>
        <w:t>mc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pacing w:val="-18"/>
          <w:sz w:val="16"/>
        </w:rPr>
        <w:t>ha</w:t>
      </w:r>
      <w:r>
        <w:rPr>
          <w:rFonts w:ascii="Courier New" w:hAnsi="Courier New"/>
          <w:spacing w:val="61"/>
          <w:sz w:val="16"/>
        </w:rPr>
        <w:t> </w:t>
      </w:r>
      <w:r>
        <w:rPr>
          <w:rFonts w:ascii="Courier New" w:hAnsi="Courier New"/>
          <w:sz w:val="16"/>
        </w:rPr>
        <w:t>│</w:t>
      </w:r>
      <w:r>
        <w:rPr>
          <w:rFonts w:ascii="Courier New" w:hAnsi="Courier New"/>
          <w:spacing w:val="61"/>
          <w:sz w:val="16"/>
        </w:rPr>
        <w:t> </w:t>
      </w:r>
      <w:r>
        <w:rPr>
          <w:rFonts w:ascii="Courier New" w:hAnsi="Courier New"/>
          <w:spacing w:val="-18"/>
          <w:sz w:val="16"/>
        </w:rPr>
        <w:t>ha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16"/>
          <w:sz w:val="16"/>
        </w:rPr>
        <w:t>mc</w:t>
        <w:tab/>
      </w:r>
      <w:r>
        <w:rPr>
          <w:rFonts w:ascii="Courier New" w:hAnsi="Courier New"/>
          <w:sz w:val="16"/>
        </w:rPr>
        <w:t>│</w:t>
      </w:r>
    </w:p>
    <w:p>
      <w:pPr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╞═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35"/>
          <w:sz w:val="16"/>
        </w:rPr>
        <w:t>════╡</w:t>
      </w:r>
    </w:p>
    <w:p>
      <w:pPr>
        <w:tabs>
          <w:tab w:pos="1778" w:val="left" w:leader="none"/>
          <w:tab w:pos="4550" w:val="left" w:leader="none"/>
          <w:tab w:pos="8207" w:val="left" w:leader="none"/>
          <w:tab w:pos="8711" w:val="left" w:leader="none"/>
          <w:tab w:pos="9090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│DP0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1</w:t>
        <w:tab/>
        <w:t>3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,44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1,0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z w:val="16"/>
        </w:rPr>
        <w:t>2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,94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8"/>
          <w:sz w:val="16"/>
        </w:rPr>
        <w:t>17,76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6"/>
          <w:sz w:val="16"/>
        </w:rPr>
        <w:t>6332</w:t>
        <w:tab/>
      </w:r>
      <w:r>
        <w:rPr>
          <w:rFonts w:ascii="Courier New" w:hAnsi="Courier New"/>
          <w:spacing w:val="-28"/>
          <w:sz w:val="16"/>
        </w:rPr>
        <w:t>5,18│</w:t>
        <w:tab/>
      </w:r>
      <w:r>
        <w:rPr>
          <w:rFonts w:ascii="Courier New" w:hAnsi="Courier New"/>
          <w:spacing w:val="-18"/>
          <w:sz w:val="16"/>
        </w:rPr>
        <w:t>83</w:t>
        <w:tab/>
      </w:r>
      <w:r>
        <w:rPr>
          <w:rFonts w:ascii="Courier New" w:hAnsi="Courier New"/>
          <w:sz w:val="16"/>
        </w:rPr>
        <w:t>2</w:t>
        <w:tab/>
      </w:r>
      <w:r>
        <w:rPr>
          <w:rFonts w:ascii="Courier New" w:hAnsi="Courier New"/>
          <w:spacing w:val="-18"/>
          <w:sz w:val="16"/>
        </w:rPr>
        <w:t>85</w:t>
      </w:r>
      <w:r>
        <w:rPr>
          <w:rFonts w:ascii="Courier New" w:hAnsi="Courier New"/>
          <w:spacing w:val="127"/>
          <w:sz w:val="16"/>
        </w:rPr>
        <w:t> </w:t>
      </w:r>
      <w:r>
        <w:rPr>
          <w:rFonts w:ascii="Courier New" w:hAnsi="Courier New"/>
          <w:sz w:val="16"/>
        </w:rPr>
        <w:t>2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3</w:t>
      </w:r>
      <w:r>
        <w:rPr>
          <w:rFonts w:ascii="Courier New" w:hAnsi="Courier New"/>
          <w:spacing w:val="127"/>
          <w:sz w:val="16"/>
        </w:rPr>
        <w:t> </w:t>
      </w:r>
      <w:r>
        <w:rPr>
          <w:rFonts w:ascii="Courier New" w:hAnsi="Courier New"/>
          <w:spacing w:val="-27"/>
          <w:sz w:val="16"/>
        </w:rPr>
        <w:t>308│</w:t>
      </w:r>
    </w:p>
    <w:p>
      <w:pPr>
        <w:tabs>
          <w:tab w:pos="1461" w:val="left" w:leader="none"/>
        </w:tabs>
        <w:spacing w:line="141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─┤</w:t>
      </w:r>
    </w:p>
    <w:p>
      <w:pPr>
        <w:tabs>
          <w:tab w:pos="1778" w:val="left" w:leader="none"/>
          <w:tab w:pos="4550" w:val="left" w:leader="none"/>
          <w:tab w:pos="8207" w:val="left" w:leader="none"/>
          <w:tab w:pos="8711" w:val="left" w:leader="none"/>
          <w:tab w:pos="9090" w:val="left" w:leader="none"/>
        </w:tabs>
        <w:spacing w:line="141" w:lineRule="exact" w:before="0"/>
        <w:ind w:left="960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pacing w:val="-28"/>
          <w:sz w:val="16"/>
        </w:rPr>
        <w:t>│T.DP</w:t>
        <w:tab/>
      </w:r>
      <w:r>
        <w:rPr>
          <w:rFonts w:ascii="Courier New" w:hAnsi="Courier New"/>
          <w:b/>
          <w:i/>
          <w:sz w:val="16"/>
        </w:rPr>
        <w:t>3</w:t>
      </w:r>
      <w:r>
        <w:rPr>
          <w:rFonts w:ascii="Courier New" w:hAnsi="Courier New"/>
          <w:b/>
          <w:i/>
          <w:spacing w:val="-68"/>
          <w:sz w:val="16"/>
        </w:rPr>
        <w:t> </w:t>
      </w:r>
      <w:r>
        <w:rPr>
          <w:rFonts w:ascii="Courier New" w:hAnsi="Courier New"/>
          <w:b/>
          <w:i/>
          <w:spacing w:val="-23"/>
          <w:sz w:val="16"/>
        </w:rPr>
        <w:t>,44</w:t>
      </w:r>
      <w:r>
        <w:rPr>
          <w:rFonts w:ascii="Courier New" w:hAnsi="Courier New"/>
          <w:b/>
          <w:i/>
          <w:spacing w:val="-67"/>
          <w:sz w:val="16"/>
        </w:rPr>
        <w:t> </w:t>
      </w:r>
      <w:r>
        <w:rPr>
          <w:rFonts w:ascii="Courier New" w:hAnsi="Courier New"/>
          <w:b/>
          <w:i/>
          <w:spacing w:val="-23"/>
          <w:sz w:val="16"/>
        </w:rPr>
        <w:t>1,0</w:t>
      </w:r>
      <w:r>
        <w:rPr>
          <w:rFonts w:ascii="Courier New" w:hAnsi="Courier New"/>
          <w:b/>
          <w:i/>
          <w:spacing w:val="64"/>
          <w:sz w:val="16"/>
        </w:rPr>
        <w:t> </w:t>
      </w:r>
      <w:r>
        <w:rPr>
          <w:rFonts w:ascii="Courier New" w:hAnsi="Courier New"/>
          <w:b/>
          <w:i/>
          <w:sz w:val="16"/>
        </w:rPr>
        <w:t>2</w:t>
      </w:r>
      <w:r>
        <w:rPr>
          <w:rFonts w:ascii="Courier New" w:hAnsi="Courier New"/>
          <w:b/>
          <w:i/>
          <w:spacing w:val="-67"/>
          <w:sz w:val="16"/>
        </w:rPr>
        <w:t> </w:t>
      </w:r>
      <w:r>
        <w:rPr>
          <w:rFonts w:ascii="Courier New" w:hAnsi="Courier New"/>
          <w:b/>
          <w:i/>
          <w:spacing w:val="-23"/>
          <w:sz w:val="16"/>
        </w:rPr>
        <w:t>,94</w:t>
      </w:r>
      <w:r>
        <w:rPr>
          <w:rFonts w:ascii="Courier New" w:hAnsi="Courier New"/>
          <w:b/>
          <w:i/>
          <w:spacing w:val="64"/>
          <w:sz w:val="16"/>
        </w:rPr>
        <w:t> </w:t>
      </w:r>
      <w:r>
        <w:rPr>
          <w:rFonts w:ascii="Courier New" w:hAnsi="Courier New"/>
          <w:b/>
          <w:i/>
          <w:spacing w:val="-28"/>
          <w:sz w:val="16"/>
        </w:rPr>
        <w:t>17,76</w:t>
      </w:r>
      <w:r>
        <w:rPr>
          <w:rFonts w:ascii="Courier New" w:hAnsi="Courier New"/>
          <w:b/>
          <w:i/>
          <w:spacing w:val="64"/>
          <w:sz w:val="16"/>
        </w:rPr>
        <w:t> </w:t>
      </w:r>
      <w:r>
        <w:rPr>
          <w:rFonts w:ascii="Courier New" w:hAnsi="Courier New"/>
          <w:b/>
          <w:i/>
          <w:spacing w:val="-26"/>
          <w:sz w:val="16"/>
        </w:rPr>
        <w:t>6332</w:t>
        <w:tab/>
      </w:r>
      <w:r>
        <w:rPr>
          <w:rFonts w:ascii="Courier New" w:hAnsi="Courier New"/>
          <w:b/>
          <w:i/>
          <w:spacing w:val="-28"/>
          <w:sz w:val="16"/>
        </w:rPr>
        <w:t>5,18│</w:t>
        <w:tab/>
      </w:r>
      <w:r>
        <w:rPr>
          <w:rFonts w:ascii="Courier New" w:hAnsi="Courier New"/>
          <w:b/>
          <w:i/>
          <w:spacing w:val="-18"/>
          <w:sz w:val="16"/>
        </w:rPr>
        <w:t>83</w:t>
        <w:tab/>
      </w:r>
      <w:r>
        <w:rPr>
          <w:rFonts w:ascii="Courier New" w:hAnsi="Courier New"/>
          <w:b/>
          <w:i/>
          <w:sz w:val="16"/>
        </w:rPr>
        <w:t>2</w:t>
        <w:tab/>
      </w:r>
      <w:r>
        <w:rPr>
          <w:rFonts w:ascii="Courier New" w:hAnsi="Courier New"/>
          <w:b/>
          <w:i/>
          <w:spacing w:val="-18"/>
          <w:sz w:val="16"/>
        </w:rPr>
        <w:t>85</w:t>
      </w:r>
      <w:r>
        <w:rPr>
          <w:rFonts w:ascii="Courier New" w:hAnsi="Courier New"/>
          <w:b/>
          <w:i/>
          <w:spacing w:val="128"/>
          <w:sz w:val="16"/>
        </w:rPr>
        <w:t> </w:t>
      </w:r>
      <w:r>
        <w:rPr>
          <w:rFonts w:ascii="Courier New" w:hAnsi="Courier New"/>
          <w:b/>
          <w:i/>
          <w:sz w:val="16"/>
        </w:rPr>
        <w:t>2</w:t>
      </w:r>
      <w:r>
        <w:rPr>
          <w:rFonts w:ascii="Courier New" w:hAnsi="Courier New"/>
          <w:b/>
          <w:i/>
          <w:spacing w:val="-68"/>
          <w:sz w:val="16"/>
        </w:rPr>
        <w:t> </w:t>
      </w:r>
      <w:r>
        <w:rPr>
          <w:rFonts w:ascii="Courier New" w:hAnsi="Courier New"/>
          <w:b/>
          <w:i/>
          <w:sz w:val="16"/>
        </w:rPr>
        <w:t>3</w:t>
      </w:r>
      <w:r>
        <w:rPr>
          <w:rFonts w:ascii="Courier New" w:hAnsi="Courier New"/>
          <w:b/>
          <w:i/>
          <w:spacing w:val="128"/>
          <w:sz w:val="16"/>
        </w:rPr>
        <w:t> </w:t>
      </w:r>
      <w:r>
        <w:rPr>
          <w:rFonts w:ascii="Courier New" w:hAnsi="Courier New"/>
          <w:b/>
          <w:i/>
          <w:spacing w:val="-27"/>
          <w:sz w:val="16"/>
        </w:rPr>
        <w:t>308│</w:t>
      </w:r>
    </w:p>
    <w:p>
      <w:pPr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├─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─┤</w:t>
      </w:r>
    </w:p>
    <w:p>
      <w:pPr>
        <w:tabs>
          <w:tab w:pos="1713" w:val="left" w:leader="none"/>
          <w:tab w:pos="4802" w:val="left" w:leader="none"/>
          <w:tab w:pos="5875" w:val="left" w:leader="none"/>
          <w:tab w:pos="7197" w:val="left" w:leader="none"/>
          <w:tab w:pos="9532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│FE0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1</w:t>
        <w:tab/>
      </w:r>
      <w:r>
        <w:rPr>
          <w:rFonts w:ascii="Courier New" w:hAnsi="Courier New"/>
          <w:spacing w:val="-29"/>
          <w:sz w:val="16"/>
        </w:rPr>
        <w:t>439,33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1,2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39,69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pacing w:val="-28"/>
          <w:sz w:val="16"/>
        </w:rPr>
        <w:t>39,31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pacing w:val="-28"/>
          <w:sz w:val="16"/>
        </w:rPr>
        <w:t>18705</w:t>
      </w:r>
      <w:r>
        <w:rPr>
          <w:rFonts w:ascii="Courier New" w:hAnsi="Courier New"/>
          <w:spacing w:val="130"/>
          <w:sz w:val="16"/>
        </w:rPr>
        <w:t> </w:t>
      </w:r>
      <w:r>
        <w:rPr>
          <w:rFonts w:ascii="Courier New" w:hAnsi="Courier New"/>
          <w:spacing w:val="-26"/>
          <w:sz w:val="16"/>
        </w:rPr>
        <w:t>0,38</w:t>
        <w:tab/>
      </w: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26"/>
          <w:sz w:val="16"/>
        </w:rPr>
        <w:t>3670</w:t>
        <w:tab/>
        <w:t>3670</w:t>
      </w:r>
      <w:r>
        <w:rPr>
          <w:rFonts w:ascii="Courier New" w:hAnsi="Courier New"/>
          <w:spacing w:val="127"/>
          <w:sz w:val="16"/>
        </w:rPr>
        <w:t> </w:t>
      </w:r>
      <w:r>
        <w:rPr>
          <w:rFonts w:ascii="Courier New" w:hAnsi="Courier New"/>
          <w:spacing w:val="-23"/>
          <w:sz w:val="16"/>
        </w:rPr>
        <w:t>267</w:t>
        <w:tab/>
      </w:r>
      <w:r>
        <w:rPr>
          <w:rFonts w:ascii="Courier New" w:hAnsi="Courier New"/>
          <w:spacing w:val="-18"/>
          <w:sz w:val="16"/>
        </w:rPr>
        <w:t>71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pacing w:val="-16"/>
          <w:sz w:val="16"/>
        </w:rPr>
        <w:t>40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8│</w:t>
      </w:r>
    </w:p>
    <w:p>
      <w:pPr>
        <w:tabs>
          <w:tab w:pos="1778" w:val="left" w:leader="none"/>
          <w:tab w:pos="5875" w:val="left" w:leader="none"/>
          <w:tab w:pos="7197" w:val="left" w:leader="none"/>
          <w:tab w:pos="9026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│FE0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2</w:t>
        <w:tab/>
      </w:r>
      <w:r>
        <w:rPr>
          <w:rFonts w:ascii="Courier New" w:hAnsi="Courier New"/>
          <w:spacing w:val="-28"/>
          <w:sz w:val="16"/>
        </w:rPr>
        <w:t>74,36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1,3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pacing w:val="-26"/>
          <w:sz w:val="16"/>
        </w:rPr>
        <w:t>45,9</w:t>
      </w:r>
      <w:r>
        <w:rPr>
          <w:rFonts w:ascii="Courier New" w:hAnsi="Courier New"/>
          <w:spacing w:val="128"/>
          <w:sz w:val="16"/>
        </w:rPr>
        <w:t> </w:t>
      </w:r>
      <w:r>
        <w:rPr>
          <w:rFonts w:ascii="Courier New" w:hAnsi="Courier New"/>
          <w:spacing w:val="-28"/>
          <w:sz w:val="16"/>
        </w:rPr>
        <w:t>24,56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z w:val="16"/>
        </w:rPr>
        <w:t>8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18"/>
          <w:sz w:val="16"/>
        </w:rPr>
        <w:t>32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8"/>
          <w:sz w:val="16"/>
        </w:rPr>
        <w:t>17,23</w:t>
      </w:r>
      <w:r>
        <w:rPr>
          <w:rFonts w:ascii="Courier New" w:hAnsi="Courier New"/>
          <w:spacing w:val="128"/>
          <w:sz w:val="16"/>
        </w:rPr>
        <w:t> </w:t>
      </w:r>
      <w:r>
        <w:rPr>
          <w:rFonts w:ascii="Courier New" w:hAnsi="Courier New"/>
          <w:spacing w:val="-28"/>
          <w:sz w:val="16"/>
        </w:rPr>
        <w:t>4,20│</w:t>
        <w:tab/>
      </w:r>
      <w:r>
        <w:rPr>
          <w:rFonts w:ascii="Courier New" w:hAnsi="Courier New"/>
          <w:spacing w:val="-18"/>
          <w:sz w:val="16"/>
        </w:rPr>
        <w:t>16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8</w:t>
        <w:tab/>
      </w:r>
      <w:r>
        <w:rPr>
          <w:rFonts w:ascii="Courier New" w:hAnsi="Courier New"/>
          <w:spacing w:val="-26"/>
          <w:sz w:val="16"/>
        </w:rPr>
        <w:t>1668</w:t>
      </w:r>
      <w:r>
        <w:rPr>
          <w:rFonts w:ascii="Courier New" w:hAnsi="Courier New"/>
          <w:spacing w:val="126"/>
          <w:sz w:val="16"/>
        </w:rPr>
        <w:t> </w:t>
      </w:r>
      <w:r>
        <w:rPr>
          <w:rFonts w:ascii="Courier New" w:hAnsi="Courier New"/>
          <w:spacing w:val="-23"/>
          <w:sz w:val="16"/>
        </w:rPr>
        <w:t>637</w:t>
      </w:r>
      <w:r>
        <w:rPr>
          <w:rFonts w:ascii="Courier New" w:hAnsi="Courier New"/>
          <w:spacing w:val="128"/>
          <w:sz w:val="16"/>
        </w:rPr>
        <w:t> </w:t>
      </w:r>
      <w:r>
        <w:rPr>
          <w:rFonts w:ascii="Courier New" w:hAnsi="Courier New"/>
          <w:spacing w:val="-24"/>
          <w:sz w:val="16"/>
        </w:rPr>
        <w:t>360</w:t>
        <w:tab/>
        <w:t>360</w:t>
      </w:r>
      <w:r>
        <w:rPr>
          <w:rFonts w:ascii="Courier New" w:hAnsi="Courier New"/>
          <w:spacing w:val="130"/>
          <w:sz w:val="16"/>
        </w:rPr>
        <w:t> </w:t>
      </w:r>
      <w:r>
        <w:rPr>
          <w:rFonts w:ascii="Courier New" w:hAnsi="Courier New"/>
          <w:spacing w:val="-24"/>
          <w:sz w:val="16"/>
        </w:rPr>
        <w:t>157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pacing w:val="-23"/>
          <w:sz w:val="16"/>
        </w:rPr>
        <w:t>282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│</w:t>
      </w:r>
    </w:p>
    <w:p>
      <w:pPr>
        <w:tabs>
          <w:tab w:pos="1713" w:val="left" w:leader="none"/>
          <w:tab w:pos="4488" w:val="left" w:leader="none"/>
          <w:tab w:pos="5875" w:val="left" w:leader="none"/>
          <w:tab w:pos="7197" w:val="left" w:leader="none"/>
          <w:tab w:pos="8207" w:val="left" w:leader="none"/>
          <w:tab w:pos="8646" w:val="left" w:leader="none"/>
          <w:tab w:pos="9090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│FE0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4</w:t>
        <w:tab/>
      </w:r>
      <w:r>
        <w:rPr>
          <w:rFonts w:ascii="Courier New" w:hAnsi="Courier New"/>
          <w:spacing w:val="-16"/>
          <w:sz w:val="16"/>
        </w:rPr>
        <w:t>11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,00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0,7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40,03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28,85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pacing w:val="-28"/>
          <w:sz w:val="16"/>
        </w:rPr>
        <w:t>12514</w:t>
        <w:tab/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6"/>
          <w:sz w:val="16"/>
        </w:rPr>
        <w:t>,18│</w:t>
        <w:tab/>
        <w:t>1973</w:t>
        <w:tab/>
        <w:t>1973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6"/>
          <w:sz w:val="16"/>
        </w:rPr>
        <w:t>1682</w:t>
        <w:tab/>
      </w:r>
      <w:r>
        <w:rPr>
          <w:rFonts w:ascii="Courier New" w:hAnsi="Courier New"/>
          <w:spacing w:val="-18"/>
          <w:sz w:val="16"/>
        </w:rPr>
        <w:t>58</w:t>
        <w:tab/>
      </w:r>
      <w:r>
        <w:rPr>
          <w:rFonts w:ascii="Courier New" w:hAnsi="Courier New"/>
          <w:spacing w:val="-16"/>
          <w:sz w:val="16"/>
        </w:rPr>
        <w:t>25</w:t>
        <w:tab/>
      </w:r>
      <w:r>
        <w:rPr>
          <w:rFonts w:ascii="Courier New" w:hAnsi="Courier New"/>
          <w:spacing w:val="-18"/>
          <w:sz w:val="16"/>
        </w:rPr>
        <w:t>83</w:t>
      </w:r>
      <w:r>
        <w:rPr>
          <w:rFonts w:ascii="Courier New" w:hAnsi="Courier New"/>
          <w:spacing w:val="129"/>
          <w:sz w:val="16"/>
        </w:rPr>
        <w:t> </w:t>
      </w:r>
      <w:r>
        <w:rPr>
          <w:rFonts w:ascii="Courier New" w:hAnsi="Courier New"/>
          <w:sz w:val="16"/>
        </w:rPr>
        <w:t>4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4</w:t>
      </w:r>
      <w:r>
        <w:rPr>
          <w:rFonts w:ascii="Courier New" w:hAnsi="Courier New"/>
          <w:spacing w:val="62"/>
          <w:sz w:val="16"/>
        </w:rPr>
        <w:t> </w:t>
      </w:r>
      <w:r>
        <w:rPr>
          <w:rFonts w:ascii="Courier New" w:hAnsi="Courier New"/>
          <w:spacing w:val="-28"/>
          <w:sz w:val="16"/>
        </w:rPr>
        <w:t>4182│</w:t>
      </w:r>
    </w:p>
    <w:p>
      <w:pPr>
        <w:tabs>
          <w:tab w:pos="1841" w:val="left" w:leader="none"/>
          <w:tab w:pos="4550" w:val="left" w:leader="none"/>
          <w:tab w:pos="10098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1"/>
          <w:sz w:val="16"/>
        </w:rPr>
        <w:t>│FE0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20"/>
          <w:sz w:val="16"/>
        </w:rPr>
        <w:t>6</w:t>
        <w:tab/>
      </w:r>
      <w:r>
        <w:rPr>
          <w:rFonts w:ascii="Courier New" w:hAnsi="Courier New"/>
          <w:spacing w:val="-25"/>
          <w:sz w:val="16"/>
        </w:rPr>
        <w:t>8,45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24"/>
          <w:sz w:val="16"/>
        </w:rPr>
        <w:t>1,2</w:t>
      </w:r>
      <w:r>
        <w:rPr>
          <w:rFonts w:ascii="Courier New" w:hAnsi="Courier New"/>
          <w:spacing w:val="123"/>
          <w:sz w:val="16"/>
        </w:rPr>
        <w:t> </w:t>
      </w:r>
      <w:r>
        <w:rPr>
          <w:rFonts w:ascii="Courier New" w:hAnsi="Courier New"/>
          <w:spacing w:val="-24"/>
          <w:sz w:val="16"/>
        </w:rPr>
        <w:t>8,45</w:t>
        <w:tab/>
      </w:r>
      <w:r>
        <w:rPr>
          <w:rFonts w:ascii="Courier New" w:hAnsi="Courier New"/>
          <w:spacing w:val="-15"/>
          <w:sz w:val="16"/>
        </w:rPr>
        <w:t>8,45│</w:t>
        <w:tab/>
      </w:r>
      <w:r>
        <w:rPr>
          <w:rFonts w:ascii="Courier New" w:hAnsi="Courier New"/>
          <w:sz w:val="16"/>
        </w:rPr>
        <w:t>│</w:t>
      </w:r>
    </w:p>
    <w:p>
      <w:pPr>
        <w:tabs>
          <w:tab w:pos="1461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─┤</w:t>
      </w:r>
    </w:p>
    <w:p>
      <w:pPr>
        <w:tabs>
          <w:tab w:pos="1713" w:val="left" w:leader="none"/>
          <w:tab w:pos="5875" w:val="left" w:leader="none"/>
          <w:tab w:pos="7197" w:val="left" w:leader="none"/>
          <w:tab w:pos="8649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b/>
          <w:i/>
          <w:sz w:val="16"/>
        </w:rPr>
      </w:pPr>
      <w:r>
        <w:rPr>
          <w:rFonts w:ascii="Courier New" w:hAnsi="Courier New"/>
          <w:b/>
          <w:i/>
          <w:spacing w:val="-28"/>
          <w:sz w:val="16"/>
        </w:rPr>
        <w:t>│T.FE</w:t>
        <w:tab/>
      </w:r>
      <w:r>
        <w:rPr>
          <w:rFonts w:ascii="Courier New" w:hAnsi="Courier New"/>
          <w:b/>
          <w:i/>
          <w:spacing w:val="-16"/>
          <w:sz w:val="16"/>
        </w:rPr>
        <w:t>63</w:t>
      </w:r>
      <w:r>
        <w:rPr>
          <w:rFonts w:ascii="Courier New" w:hAnsi="Courier New"/>
          <w:b/>
          <w:i/>
          <w:spacing w:val="-67"/>
          <w:sz w:val="16"/>
        </w:rPr>
        <w:t> </w:t>
      </w:r>
      <w:r>
        <w:rPr>
          <w:rFonts w:ascii="Courier New" w:hAnsi="Courier New"/>
          <w:b/>
          <w:i/>
          <w:spacing w:val="-23"/>
          <w:sz w:val="16"/>
        </w:rPr>
        <w:t>,14</w:t>
      </w:r>
      <w:r>
        <w:rPr>
          <w:rFonts w:ascii="Courier New" w:hAnsi="Courier New"/>
          <w:b/>
          <w:i/>
          <w:spacing w:val="-67"/>
          <w:sz w:val="16"/>
        </w:rPr>
        <w:t> </w:t>
      </w:r>
      <w:r>
        <w:rPr>
          <w:rFonts w:ascii="Courier New" w:hAnsi="Courier New"/>
          <w:b/>
          <w:i/>
          <w:spacing w:val="-23"/>
          <w:sz w:val="16"/>
        </w:rPr>
        <w:t>1,2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pacing w:val="-29"/>
          <w:sz w:val="16"/>
        </w:rPr>
        <w:t>134,16</w:t>
      </w:r>
      <w:r>
        <w:rPr>
          <w:rFonts w:ascii="Courier New" w:hAnsi="Courier New"/>
          <w:b/>
          <w:i/>
          <w:spacing w:val="65"/>
          <w:sz w:val="16"/>
        </w:rPr>
        <w:t> </w:t>
      </w:r>
      <w:r>
        <w:rPr>
          <w:rFonts w:ascii="Courier New" w:hAnsi="Courier New"/>
          <w:b/>
          <w:i/>
          <w:spacing w:val="-28"/>
          <w:sz w:val="16"/>
        </w:rPr>
        <w:t>92,72</w:t>
      </w:r>
      <w:r>
        <w:rPr>
          <w:rFonts w:ascii="Courier New" w:hAnsi="Courier New"/>
          <w:b/>
          <w:i/>
          <w:spacing w:val="1"/>
          <w:sz w:val="16"/>
        </w:rPr>
        <w:t> </w:t>
      </w:r>
      <w:r>
        <w:rPr>
          <w:rFonts w:ascii="Courier New" w:hAnsi="Courier New"/>
          <w:b/>
          <w:i/>
          <w:spacing w:val="-18"/>
          <w:sz w:val="16"/>
        </w:rPr>
        <w:t>40</w:t>
      </w:r>
      <w:r>
        <w:rPr>
          <w:rFonts w:ascii="Courier New" w:hAnsi="Courier New"/>
          <w:b/>
          <w:i/>
          <w:spacing w:val="-64"/>
          <w:sz w:val="16"/>
        </w:rPr>
        <w:t> </w:t>
      </w:r>
      <w:r>
        <w:rPr>
          <w:rFonts w:ascii="Courier New" w:hAnsi="Courier New"/>
          <w:b/>
          <w:i/>
          <w:spacing w:val="-18"/>
          <w:sz w:val="16"/>
        </w:rPr>
        <w:t>51</w:t>
      </w:r>
      <w:r>
        <w:rPr>
          <w:rFonts w:ascii="Courier New" w:hAnsi="Courier New"/>
          <w:b/>
          <w:i/>
          <w:spacing w:val="65"/>
          <w:sz w:val="16"/>
        </w:rPr>
        <w:t> </w:t>
      </w:r>
      <w:r>
        <w:rPr>
          <w:rFonts w:ascii="Courier New" w:hAnsi="Courier New"/>
          <w:b/>
          <w:i/>
          <w:spacing w:val="-28"/>
          <w:sz w:val="16"/>
        </w:rPr>
        <w:t>17,61</w:t>
      </w:r>
      <w:r>
        <w:rPr>
          <w:rFonts w:ascii="Courier New" w:hAnsi="Courier New"/>
          <w:b/>
          <w:i/>
          <w:spacing w:val="66"/>
          <w:sz w:val="16"/>
        </w:rPr>
        <w:t> </w:t>
      </w:r>
      <w:r>
        <w:rPr>
          <w:rFonts w:ascii="Courier New" w:hAnsi="Courier New"/>
          <w:b/>
          <w:i/>
          <w:spacing w:val="-29"/>
          <w:sz w:val="16"/>
        </w:rPr>
        <w:t>23,83│</w:t>
        <w:tab/>
      </w:r>
      <w:r>
        <w:rPr>
          <w:rFonts w:ascii="Courier New" w:hAnsi="Courier New"/>
          <w:b/>
          <w:i/>
          <w:spacing w:val="-26"/>
          <w:sz w:val="16"/>
        </w:rPr>
        <w:t>7311</w:t>
        <w:tab/>
      </w:r>
      <w:r>
        <w:rPr>
          <w:rFonts w:ascii="Courier New" w:hAnsi="Courier New"/>
          <w:b/>
          <w:i/>
          <w:spacing w:val="-23"/>
          <w:sz w:val="16"/>
        </w:rPr>
        <w:t>731</w:t>
      </w:r>
      <w:r>
        <w:rPr>
          <w:rFonts w:ascii="Courier New" w:hAnsi="Courier New"/>
          <w:b/>
          <w:i/>
          <w:spacing w:val="125"/>
          <w:sz w:val="16"/>
        </w:rPr>
        <w:t> </w:t>
      </w:r>
      <w:r>
        <w:rPr>
          <w:rFonts w:ascii="Courier New" w:hAnsi="Courier New"/>
          <w:b/>
          <w:i/>
          <w:spacing w:val="-26"/>
          <w:sz w:val="16"/>
        </w:rPr>
        <w:t>2586</w:t>
      </w:r>
      <w:r>
        <w:rPr>
          <w:rFonts w:ascii="Courier New" w:hAnsi="Courier New"/>
          <w:b/>
          <w:i/>
          <w:spacing w:val="129"/>
          <w:sz w:val="16"/>
        </w:rPr>
        <w:t> </w:t>
      </w:r>
      <w:r>
        <w:rPr>
          <w:rFonts w:ascii="Courier New" w:hAnsi="Courier New"/>
          <w:b/>
          <w:i/>
          <w:spacing w:val="-24"/>
          <w:sz w:val="16"/>
        </w:rPr>
        <w:t>418</w:t>
        <w:tab/>
      </w:r>
      <w:r>
        <w:rPr>
          <w:rFonts w:ascii="Courier New" w:hAnsi="Courier New"/>
          <w:b/>
          <w:i/>
          <w:spacing w:val="-16"/>
          <w:sz w:val="16"/>
        </w:rPr>
        <w:t>25</w:t>
      </w:r>
      <w:r>
        <w:rPr>
          <w:rFonts w:ascii="Courier New" w:hAnsi="Courier New"/>
          <w:b/>
          <w:i/>
          <w:spacing w:val="125"/>
          <w:sz w:val="16"/>
        </w:rPr>
        <w:t> </w:t>
      </w:r>
      <w:r>
        <w:rPr>
          <w:rFonts w:ascii="Courier New" w:hAnsi="Courier New"/>
          <w:b/>
          <w:i/>
          <w:sz w:val="16"/>
        </w:rPr>
        <w:t>4</w:t>
      </w:r>
      <w:r>
        <w:rPr>
          <w:rFonts w:ascii="Courier New" w:hAnsi="Courier New"/>
          <w:b/>
          <w:i/>
          <w:spacing w:val="-68"/>
          <w:sz w:val="16"/>
        </w:rPr>
        <w:t> </w:t>
      </w:r>
      <w:r>
        <w:rPr>
          <w:rFonts w:ascii="Courier New" w:hAnsi="Courier New"/>
          <w:b/>
          <w:i/>
          <w:sz w:val="16"/>
        </w:rPr>
        <w:t>3</w:t>
      </w:r>
      <w:r>
        <w:rPr>
          <w:rFonts w:ascii="Courier New" w:hAnsi="Courier New"/>
          <w:b/>
          <w:i/>
          <w:spacing w:val="129"/>
          <w:sz w:val="16"/>
        </w:rPr>
        <w:t> </w:t>
      </w:r>
      <w:r>
        <w:rPr>
          <w:rFonts w:ascii="Courier New" w:hAnsi="Courier New"/>
          <w:b/>
          <w:i/>
          <w:spacing w:val="-24"/>
          <w:sz w:val="16"/>
        </w:rPr>
        <w:t>672</w:t>
      </w:r>
      <w:r>
        <w:rPr>
          <w:rFonts w:ascii="Courier New" w:hAnsi="Courier New"/>
          <w:b/>
          <w:i/>
          <w:spacing w:val="-2"/>
          <w:sz w:val="16"/>
        </w:rPr>
        <w:t> </w:t>
      </w:r>
      <w:r>
        <w:rPr>
          <w:rFonts w:ascii="Courier New" w:hAnsi="Courier New"/>
          <w:b/>
          <w:i/>
          <w:sz w:val="16"/>
        </w:rPr>
        <w:t>1</w:t>
      </w:r>
      <w:r>
        <w:rPr>
          <w:rFonts w:ascii="Courier New" w:hAnsi="Courier New"/>
          <w:b/>
          <w:i/>
          <w:spacing w:val="-65"/>
          <w:sz w:val="16"/>
        </w:rPr>
        <w:t> </w:t>
      </w:r>
      <w:r>
        <w:rPr>
          <w:rFonts w:ascii="Courier New" w:hAnsi="Courier New"/>
          <w:b/>
          <w:i/>
          <w:spacing w:val="-27"/>
          <w:sz w:val="16"/>
        </w:rPr>
        <w:t>012│</w:t>
      </w:r>
    </w:p>
    <w:p>
      <w:pPr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╞═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═╡</w:t>
      </w:r>
    </w:p>
    <w:p>
      <w:pPr>
        <w:tabs>
          <w:tab w:pos="1713" w:val="left" w:leader="none"/>
          <w:tab w:pos="5875" w:val="left" w:leader="none"/>
          <w:tab w:pos="7198" w:val="left" w:leader="none"/>
          <w:tab w:pos="8648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b/>
          <w:sz w:val="16"/>
        </w:rPr>
      </w:pPr>
      <w:r>
        <w:rPr>
          <w:rFonts w:ascii="Courier New" w:hAnsi="Courier New"/>
          <w:b/>
          <w:spacing w:val="-29"/>
          <w:sz w:val="16"/>
        </w:rPr>
        <w:t>│Total</w:t>
        <w:tab/>
      </w:r>
      <w:r>
        <w:rPr>
          <w:rFonts w:ascii="Courier New" w:hAnsi="Courier New"/>
          <w:b/>
          <w:spacing w:val="-16"/>
          <w:sz w:val="16"/>
        </w:rPr>
        <w:t>66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3"/>
          <w:sz w:val="16"/>
        </w:rPr>
        <w:t>,58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3"/>
          <w:sz w:val="16"/>
        </w:rPr>
        <w:t>1,1</w:t>
      </w:r>
      <w:r>
        <w:rPr>
          <w:rFonts w:ascii="Courier New" w:hAnsi="Courier New"/>
          <w:b/>
          <w:spacing w:val="-2"/>
          <w:sz w:val="16"/>
        </w:rPr>
        <w:t> </w:t>
      </w:r>
      <w:r>
        <w:rPr>
          <w:rFonts w:ascii="Courier New" w:hAnsi="Courier New"/>
          <w:b/>
          <w:spacing w:val="-29"/>
          <w:sz w:val="16"/>
        </w:rPr>
        <w:t>157,10</w:t>
      </w:r>
      <w:r>
        <w:rPr>
          <w:rFonts w:ascii="Courier New" w:hAnsi="Courier New"/>
          <w:b/>
          <w:spacing w:val="2"/>
          <w:sz w:val="16"/>
        </w:rPr>
        <w:t> </w:t>
      </w:r>
      <w:r>
        <w:rPr>
          <w:rFonts w:ascii="Courier New" w:hAnsi="Courier New"/>
          <w:b/>
          <w:sz w:val="16"/>
        </w:rPr>
        <w:t>1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6"/>
          <w:sz w:val="16"/>
        </w:rPr>
        <w:t>0,48</w:t>
      </w:r>
      <w:r>
        <w:rPr>
          <w:rFonts w:ascii="Courier New" w:hAnsi="Courier New"/>
          <w:b/>
          <w:spacing w:val="1"/>
          <w:sz w:val="16"/>
        </w:rPr>
        <w:t> </w:t>
      </w:r>
      <w:r>
        <w:rPr>
          <w:rFonts w:ascii="Courier New" w:hAnsi="Courier New"/>
          <w:b/>
          <w:spacing w:val="-28"/>
          <w:sz w:val="16"/>
        </w:rPr>
        <w:t>46383</w:t>
      </w:r>
      <w:r>
        <w:rPr>
          <w:rFonts w:ascii="Courier New" w:hAnsi="Courier New"/>
          <w:b/>
          <w:spacing w:val="67"/>
          <w:sz w:val="16"/>
        </w:rPr>
        <w:t> </w:t>
      </w:r>
      <w:r>
        <w:rPr>
          <w:rFonts w:ascii="Courier New" w:hAnsi="Courier New"/>
          <w:b/>
          <w:spacing w:val="-28"/>
          <w:sz w:val="16"/>
        </w:rPr>
        <w:t>17,61</w:t>
      </w:r>
      <w:r>
        <w:rPr>
          <w:rFonts w:ascii="Courier New" w:hAnsi="Courier New"/>
          <w:b/>
          <w:spacing w:val="66"/>
          <w:sz w:val="16"/>
        </w:rPr>
        <w:t> </w:t>
      </w:r>
      <w:r>
        <w:rPr>
          <w:rFonts w:ascii="Courier New" w:hAnsi="Courier New"/>
          <w:b/>
          <w:spacing w:val="-29"/>
          <w:sz w:val="16"/>
        </w:rPr>
        <w:t>29,01│</w:t>
        <w:tab/>
      </w:r>
      <w:r>
        <w:rPr>
          <w:rFonts w:ascii="Courier New" w:hAnsi="Courier New"/>
          <w:b/>
          <w:spacing w:val="-25"/>
          <w:sz w:val="16"/>
        </w:rPr>
        <w:t>7311</w:t>
        <w:tab/>
      </w:r>
      <w:r>
        <w:rPr>
          <w:rFonts w:ascii="Courier New" w:hAnsi="Courier New"/>
          <w:b/>
          <w:spacing w:val="-23"/>
          <w:sz w:val="16"/>
        </w:rPr>
        <w:t>731</w:t>
      </w:r>
      <w:r>
        <w:rPr>
          <w:rFonts w:ascii="Courier New" w:hAnsi="Courier New"/>
          <w:b/>
          <w:spacing w:val="126"/>
          <w:sz w:val="16"/>
        </w:rPr>
        <w:t> </w:t>
      </w:r>
      <w:r>
        <w:rPr>
          <w:rFonts w:ascii="Courier New" w:hAnsi="Courier New"/>
          <w:b/>
          <w:spacing w:val="-26"/>
          <w:sz w:val="16"/>
        </w:rPr>
        <w:t>2586</w:t>
      </w:r>
      <w:r>
        <w:rPr>
          <w:rFonts w:ascii="Courier New" w:hAnsi="Courier New"/>
          <w:b/>
          <w:spacing w:val="128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501</w:t>
        <w:tab/>
      </w:r>
      <w:r>
        <w:rPr>
          <w:rFonts w:ascii="Courier New" w:hAnsi="Courier New"/>
          <w:b/>
          <w:spacing w:val="-16"/>
          <w:sz w:val="16"/>
        </w:rPr>
        <w:t>27</w:t>
      </w:r>
      <w:r>
        <w:rPr>
          <w:rFonts w:ascii="Courier New" w:hAnsi="Courier New"/>
          <w:b/>
          <w:spacing w:val="126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528</w:t>
      </w:r>
      <w:r>
        <w:rPr>
          <w:rFonts w:ascii="Courier New" w:hAnsi="Courier New"/>
          <w:b/>
          <w:spacing w:val="129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895</w:t>
      </w:r>
      <w:r>
        <w:rPr>
          <w:rFonts w:ascii="Courier New" w:hAnsi="Courier New"/>
          <w:b/>
          <w:sz w:val="16"/>
        </w:rPr>
        <w:t> 1</w:t>
      </w:r>
      <w:r>
        <w:rPr>
          <w:rFonts w:ascii="Courier New" w:hAnsi="Courier New"/>
          <w:b/>
          <w:spacing w:val="-66"/>
          <w:sz w:val="16"/>
        </w:rPr>
        <w:t> </w:t>
      </w:r>
      <w:r>
        <w:rPr>
          <w:rFonts w:ascii="Courier New" w:hAnsi="Courier New"/>
          <w:b/>
          <w:spacing w:val="-27"/>
          <w:sz w:val="16"/>
        </w:rPr>
        <w:t>320│</w:t>
      </w:r>
    </w:p>
    <w:p>
      <w:pPr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└─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─┘</w:t>
      </w:r>
    </w:p>
    <w:p>
      <w:pPr>
        <w:tabs>
          <w:tab w:pos="4803" w:val="left" w:leader="none"/>
          <w:tab w:pos="9468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│0.1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-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23"/>
          <w:sz w:val="16"/>
        </w:rPr>
        <w:t>0.3</w:t>
      </w:r>
      <w:r>
        <w:rPr>
          <w:rFonts w:ascii="Courier New" w:hAnsi="Courier New"/>
          <w:spacing w:val="67"/>
          <w:sz w:val="16"/>
        </w:rPr>
        <w:t> </w:t>
      </w:r>
      <w:r>
        <w:rPr>
          <w:rFonts w:ascii="Courier New" w:hAnsi="Courier New"/>
          <w:spacing w:val="-28"/>
          <w:sz w:val="16"/>
        </w:rPr>
        <w:t>69,16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0,3</w:t>
        <w:tab/>
      </w: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24"/>
          <w:sz w:val="16"/>
        </w:rPr>
        <w:t>279</w:t>
      </w:r>
      <w:r>
        <w:rPr>
          <w:rFonts w:ascii="Courier New" w:hAnsi="Courier New"/>
          <w:spacing w:val="133"/>
          <w:sz w:val="16"/>
        </w:rPr>
        <w:t> </w:t>
      </w:r>
      <w:r>
        <w:rPr>
          <w:rFonts w:ascii="Courier New" w:hAnsi="Courier New"/>
          <w:spacing w:val="-27"/>
          <w:sz w:val="16"/>
        </w:rPr>
        <w:t>279│</w:t>
      </w:r>
    </w:p>
    <w:p>
      <w:pPr>
        <w:tabs>
          <w:tab w:pos="4550" w:val="left" w:leader="none"/>
          <w:tab w:pos="5875" w:val="left" w:leader="none"/>
          <w:tab w:pos="7197" w:val="left" w:leader="none"/>
          <w:tab w:pos="9469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│0.4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-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0.6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84,60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23"/>
          <w:sz w:val="16"/>
        </w:rPr>
        <w:t>0,5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38,49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35,03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pacing w:val="-28"/>
          <w:sz w:val="16"/>
        </w:rPr>
        <w:t>14683</w:t>
        <w:tab/>
        <w:t>3,46│</w:t>
        <w:tab/>
      </w:r>
      <w:r>
        <w:rPr>
          <w:rFonts w:ascii="Courier New" w:hAnsi="Courier New"/>
          <w:spacing w:val="-26"/>
          <w:sz w:val="16"/>
        </w:rPr>
        <w:t>2833</w:t>
        <w:tab/>
      </w:r>
      <w:r>
        <w:rPr>
          <w:rFonts w:ascii="Courier New" w:hAnsi="Courier New"/>
          <w:spacing w:val="-23"/>
          <w:sz w:val="16"/>
        </w:rPr>
        <w:t>283</w:t>
        <w:tab/>
      </w:r>
      <w:r>
        <w:rPr>
          <w:rFonts w:ascii="Courier New" w:hAnsi="Courier New"/>
          <w:spacing w:val="-24"/>
          <w:sz w:val="16"/>
        </w:rPr>
        <w:t>170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pacing w:val="-16"/>
          <w:sz w:val="16"/>
        </w:rPr>
        <w:t>30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3│</w:t>
      </w:r>
    </w:p>
    <w:p>
      <w:pPr>
        <w:tabs>
          <w:tab w:pos="4550" w:val="left" w:leader="none"/>
          <w:tab w:pos="5937" w:val="left" w:leader="none"/>
          <w:tab w:pos="7259" w:val="left" w:leader="none"/>
          <w:tab w:pos="8207" w:val="left" w:leader="none"/>
          <w:tab w:pos="8646" w:val="left" w:leader="none"/>
          <w:tab w:pos="9088" w:val="left" w:leader="none"/>
          <w:tab w:pos="9532" w:val="left" w:leader="none"/>
        </w:tabs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│0.7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-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0.9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pacing w:val="-28"/>
          <w:sz w:val="16"/>
        </w:rPr>
        <w:t>48,17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0,8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8"/>
          <w:sz w:val="16"/>
        </w:rPr>
        <w:t>18,64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,53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pacing w:val="-26"/>
          <w:sz w:val="16"/>
        </w:rPr>
        <w:t>4383</w:t>
        <w:tab/>
      </w:r>
      <w:r>
        <w:rPr>
          <w:rFonts w:ascii="Courier New" w:hAnsi="Courier New"/>
          <w:spacing w:val="-23"/>
          <w:sz w:val="16"/>
        </w:rPr>
        <w:t>7,1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│</w:t>
        <w:tab/>
      </w:r>
      <w:r>
        <w:rPr>
          <w:rFonts w:ascii="Courier New" w:hAnsi="Courier New"/>
          <w:spacing w:val="-23"/>
          <w:sz w:val="16"/>
        </w:rPr>
        <w:t>524</w:t>
        <w:tab/>
        <w:t>524</w:t>
      </w:r>
      <w:r>
        <w:rPr>
          <w:rFonts w:ascii="Courier New" w:hAnsi="Courier New"/>
          <w:spacing w:val="126"/>
          <w:sz w:val="16"/>
        </w:rPr>
        <w:t> </w:t>
      </w:r>
      <w:r>
        <w:rPr>
          <w:rFonts w:ascii="Courier New" w:hAnsi="Courier New"/>
          <w:spacing w:val="-23"/>
          <w:sz w:val="16"/>
        </w:rPr>
        <w:t>874</w:t>
        <w:tab/>
      </w:r>
      <w:r>
        <w:rPr>
          <w:rFonts w:ascii="Courier New" w:hAnsi="Courier New"/>
          <w:spacing w:val="-18"/>
          <w:sz w:val="16"/>
        </w:rPr>
        <w:t>58</w:t>
        <w:tab/>
      </w:r>
      <w:r>
        <w:rPr>
          <w:rFonts w:ascii="Courier New" w:hAnsi="Courier New"/>
          <w:spacing w:val="-16"/>
          <w:sz w:val="16"/>
        </w:rPr>
        <w:t>25</w:t>
        <w:tab/>
      </w:r>
      <w:r>
        <w:rPr>
          <w:rFonts w:ascii="Courier New" w:hAnsi="Courier New"/>
          <w:spacing w:val="-18"/>
          <w:sz w:val="16"/>
        </w:rPr>
        <w:t>83</w:t>
        <w:tab/>
        <w:t>89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1570│</w:t>
      </w:r>
    </w:p>
    <w:p>
      <w:pPr>
        <w:tabs>
          <w:tab w:pos="5875" w:val="left" w:leader="none"/>
          <w:tab w:pos="7197" w:val="left" w:leader="none"/>
          <w:tab w:pos="8146" w:val="left" w:leader="none"/>
          <w:tab w:pos="8713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│1.0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-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1.2</w:t>
      </w:r>
      <w:r>
        <w:rPr>
          <w:rFonts w:ascii="Courier New" w:hAnsi="Courier New"/>
          <w:spacing w:val="-2"/>
          <w:sz w:val="16"/>
        </w:rPr>
        <w:t> </w:t>
      </w:r>
      <w:r>
        <w:rPr>
          <w:rFonts w:ascii="Courier New" w:hAnsi="Courier New"/>
          <w:spacing w:val="-29"/>
          <w:sz w:val="16"/>
        </w:rPr>
        <w:t>143,72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1,1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63,31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32,45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23"/>
          <w:sz w:val="16"/>
        </w:rPr>
        <w:t>285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8"/>
          <w:sz w:val="16"/>
        </w:rPr>
        <w:t>17,23</w:t>
      </w:r>
      <w:r>
        <w:rPr>
          <w:rFonts w:ascii="Courier New" w:hAnsi="Courier New"/>
          <w:spacing w:val="66"/>
          <w:sz w:val="16"/>
        </w:rPr>
        <w:t> </w:t>
      </w:r>
      <w:r>
        <w:rPr>
          <w:rFonts w:ascii="Courier New" w:hAnsi="Courier New"/>
          <w:spacing w:val="-29"/>
          <w:sz w:val="16"/>
        </w:rPr>
        <w:t>13,63│</w:t>
        <w:tab/>
      </w:r>
      <w:r>
        <w:rPr>
          <w:rFonts w:ascii="Courier New" w:hAnsi="Courier New"/>
          <w:spacing w:val="-18"/>
          <w:sz w:val="16"/>
        </w:rPr>
        <w:t>16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8</w:t>
        <w:tab/>
      </w:r>
      <w:r>
        <w:rPr>
          <w:rFonts w:ascii="Courier New" w:hAnsi="Courier New"/>
          <w:spacing w:val="-26"/>
          <w:sz w:val="16"/>
        </w:rPr>
        <w:t>1668</w:t>
        <w:tab/>
      </w:r>
      <w:r>
        <w:rPr>
          <w:rFonts w:ascii="Courier New" w:hAnsi="Courier New"/>
          <w:spacing w:val="-24"/>
          <w:sz w:val="16"/>
        </w:rPr>
        <w:t>416</w:t>
        <w:tab/>
      </w:r>
      <w:r>
        <w:rPr>
          <w:rFonts w:ascii="Courier New" w:hAnsi="Courier New"/>
          <w:sz w:val="16"/>
        </w:rPr>
        <w:t>2</w:t>
      </w:r>
      <w:r>
        <w:rPr>
          <w:rFonts w:ascii="Courier New" w:hAnsi="Courier New"/>
          <w:spacing w:val="125"/>
          <w:sz w:val="16"/>
        </w:rPr>
        <w:t> </w:t>
      </w:r>
      <w:r>
        <w:rPr>
          <w:rFonts w:ascii="Courier New" w:hAnsi="Courier New"/>
          <w:spacing w:val="-24"/>
          <w:sz w:val="16"/>
        </w:rPr>
        <w:t>418</w:t>
      </w:r>
      <w:r>
        <w:rPr>
          <w:rFonts w:ascii="Courier New" w:hAnsi="Courier New"/>
          <w:spacing w:val="128"/>
          <w:sz w:val="16"/>
        </w:rPr>
        <w:t> </w:t>
      </w:r>
      <w:r>
        <w:rPr>
          <w:rFonts w:ascii="Courier New" w:hAnsi="Courier New"/>
          <w:spacing w:val="-18"/>
          <w:sz w:val="16"/>
        </w:rPr>
        <w:t>20</w:t>
      </w:r>
      <w:r>
        <w:rPr>
          <w:rFonts w:ascii="Courier New" w:hAnsi="Courier New"/>
          <w:spacing w:val="125"/>
          <w:sz w:val="16"/>
        </w:rPr>
        <w:t> </w:t>
      </w:r>
      <w:r>
        <w:rPr>
          <w:rFonts w:ascii="Courier New" w:hAnsi="Courier New"/>
          <w:spacing w:val="-28"/>
          <w:sz w:val="16"/>
        </w:rPr>
        <w:t>2286│</w:t>
      </w:r>
    </w:p>
    <w:p>
      <w:pPr>
        <w:tabs>
          <w:tab w:pos="5875" w:val="left" w:leader="none"/>
          <w:tab w:pos="7197" w:val="left" w:leader="none"/>
          <w:tab w:pos="8207" w:val="left" w:leader="none"/>
          <w:tab w:pos="9088" w:val="left" w:leader="none"/>
        </w:tabs>
        <w:spacing w:line="140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27"/>
          <w:sz w:val="16"/>
        </w:rPr>
        <w:t>│1.3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-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1.6</w:t>
      </w:r>
      <w:r>
        <w:rPr>
          <w:rFonts w:ascii="Courier New" w:hAnsi="Courier New"/>
          <w:spacing w:val="-3"/>
          <w:sz w:val="16"/>
        </w:rPr>
        <w:t> </w:t>
      </w:r>
      <w:r>
        <w:rPr>
          <w:rFonts w:ascii="Courier New" w:hAnsi="Courier New"/>
          <w:spacing w:val="-29"/>
          <w:sz w:val="16"/>
        </w:rPr>
        <w:t>320,93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23"/>
          <w:sz w:val="16"/>
        </w:rPr>
        <w:t>1,6</w:t>
      </w:r>
      <w:r>
        <w:rPr>
          <w:rFonts w:ascii="Courier New" w:hAnsi="Courier New"/>
          <w:spacing w:val="65"/>
          <w:sz w:val="16"/>
        </w:rPr>
        <w:t> </w:t>
      </w:r>
      <w:r>
        <w:rPr>
          <w:rFonts w:ascii="Courier New" w:hAnsi="Courier New"/>
          <w:spacing w:val="-26"/>
          <w:sz w:val="16"/>
        </w:rPr>
        <w:t>36,6</w:t>
      </w:r>
      <w:r>
        <w:rPr>
          <w:rFonts w:ascii="Courier New" w:hAnsi="Courier New"/>
          <w:spacing w:val="129"/>
          <w:sz w:val="16"/>
        </w:rPr>
        <w:t> </w:t>
      </w:r>
      <w:r>
        <w:rPr>
          <w:rFonts w:ascii="Courier New" w:hAnsi="Courier New"/>
          <w:spacing w:val="-28"/>
          <w:sz w:val="16"/>
        </w:rPr>
        <w:t>31,47</w:t>
      </w:r>
      <w:r>
        <w:rPr>
          <w:rFonts w:ascii="Courier New" w:hAnsi="Courier New"/>
          <w:spacing w:val="1"/>
          <w:sz w:val="16"/>
        </w:rPr>
        <w:t> </w:t>
      </w:r>
      <w:r>
        <w:rPr>
          <w:rFonts w:ascii="Courier New" w:hAnsi="Courier New"/>
          <w:spacing w:val="-28"/>
          <w:sz w:val="16"/>
        </w:rPr>
        <w:t>16032</w:t>
      </w:r>
      <w:r>
        <w:rPr>
          <w:rFonts w:ascii="Courier New" w:hAnsi="Courier New"/>
          <w:spacing w:val="129"/>
          <w:sz w:val="16"/>
        </w:rPr>
        <w:t> </w:t>
      </w:r>
      <w:r>
        <w:rPr>
          <w:rFonts w:ascii="Courier New" w:hAnsi="Courier New"/>
          <w:spacing w:val="-26"/>
          <w:sz w:val="16"/>
        </w:rPr>
        <w:t>0,38</w:t>
      </w:r>
      <w:r>
        <w:rPr>
          <w:rFonts w:ascii="Courier New" w:hAnsi="Courier New"/>
          <w:spacing w:val="129"/>
          <w:sz w:val="16"/>
        </w:rPr>
        <w:t> </w:t>
      </w:r>
      <w:r>
        <w:rPr>
          <w:rFonts w:ascii="Courier New" w:hAnsi="Courier New"/>
          <w:spacing w:val="-28"/>
          <w:sz w:val="16"/>
        </w:rPr>
        <w:t>4,81│</w:t>
        <w:tab/>
      </w:r>
      <w:r>
        <w:rPr>
          <w:rFonts w:ascii="Courier New" w:hAnsi="Courier New"/>
          <w:sz w:val="16"/>
        </w:rPr>
        <w:t>2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86</w:t>
        <w:tab/>
      </w:r>
      <w:r>
        <w:rPr>
          <w:rFonts w:ascii="Courier New" w:hAnsi="Courier New"/>
          <w:sz w:val="16"/>
        </w:rPr>
        <w:t>2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pacing w:val="-18"/>
          <w:sz w:val="16"/>
        </w:rPr>
        <w:t>86</w:t>
      </w:r>
      <w:r>
        <w:rPr>
          <w:rFonts w:ascii="Courier New" w:hAnsi="Courier New"/>
          <w:spacing w:val="63"/>
          <w:sz w:val="16"/>
        </w:rPr>
        <w:t> </w:t>
      </w:r>
      <w:r>
        <w:rPr>
          <w:rFonts w:ascii="Courier New" w:hAnsi="Courier New"/>
          <w:spacing w:val="-26"/>
          <w:sz w:val="16"/>
        </w:rPr>
        <w:t>1712</w:t>
        <w:tab/>
      </w:r>
      <w:r>
        <w:rPr>
          <w:rFonts w:ascii="Courier New" w:hAnsi="Courier New"/>
          <w:spacing w:val="-18"/>
          <w:sz w:val="16"/>
        </w:rPr>
        <w:t>27</w:t>
        <w:tab/>
        <w:t>27</w:t>
      </w:r>
      <w:r>
        <w:rPr>
          <w:rFonts w:ascii="Courier New" w:hAnsi="Courier New"/>
          <w:spacing w:val="132"/>
          <w:sz w:val="16"/>
        </w:rPr>
        <w:t> </w:t>
      </w:r>
      <w:r>
        <w:rPr>
          <w:rFonts w:ascii="Courier New" w:hAnsi="Courier New"/>
          <w:spacing w:val="-24"/>
          <w:sz w:val="16"/>
        </w:rPr>
        <w:t>157</w:t>
      </w:r>
      <w:r>
        <w:rPr>
          <w:rFonts w:ascii="Courier New" w:hAnsi="Courier New"/>
          <w:spacing w:val="64"/>
          <w:sz w:val="16"/>
        </w:rPr>
        <w:t> </w:t>
      </w:r>
      <w:r>
        <w:rPr>
          <w:rFonts w:ascii="Courier New" w:hAnsi="Courier New"/>
          <w:spacing w:val="-28"/>
          <w:sz w:val="16"/>
        </w:rPr>
        <w:t>4182│</w:t>
      </w:r>
    </w:p>
    <w:p>
      <w:pPr>
        <w:spacing w:line="139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╞═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═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══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═╡</w:t>
      </w:r>
    </w:p>
    <w:p>
      <w:pPr>
        <w:tabs>
          <w:tab w:pos="1713" w:val="left" w:leader="none"/>
          <w:tab w:pos="5875" w:val="left" w:leader="none"/>
          <w:tab w:pos="7197" w:val="left" w:leader="none"/>
          <w:tab w:pos="8648" w:val="left" w:leader="none"/>
        </w:tabs>
        <w:spacing w:line="151" w:lineRule="exact" w:before="0"/>
        <w:ind w:left="960" w:right="0" w:firstLine="0"/>
        <w:jc w:val="left"/>
        <w:rPr>
          <w:rFonts w:ascii="Courier New" w:hAnsi="Courier New"/>
          <w:b/>
          <w:sz w:val="16"/>
        </w:rPr>
      </w:pPr>
      <w:r>
        <w:rPr>
          <w:rFonts w:ascii="Courier New" w:hAnsi="Courier New"/>
          <w:b/>
          <w:spacing w:val="-29"/>
          <w:sz w:val="16"/>
        </w:rPr>
        <w:t>│Total</w:t>
        <w:tab/>
      </w:r>
      <w:r>
        <w:rPr>
          <w:rFonts w:ascii="Courier New" w:hAnsi="Courier New"/>
          <w:b/>
          <w:spacing w:val="-16"/>
          <w:sz w:val="16"/>
        </w:rPr>
        <w:t>66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3"/>
          <w:sz w:val="16"/>
        </w:rPr>
        <w:t>,58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3"/>
          <w:sz w:val="16"/>
        </w:rPr>
        <w:t>1,1</w:t>
      </w:r>
      <w:r>
        <w:rPr>
          <w:rFonts w:ascii="Courier New" w:hAnsi="Courier New"/>
          <w:b/>
          <w:spacing w:val="-2"/>
          <w:sz w:val="16"/>
        </w:rPr>
        <w:t> </w:t>
      </w:r>
      <w:r>
        <w:rPr>
          <w:rFonts w:ascii="Courier New" w:hAnsi="Courier New"/>
          <w:b/>
          <w:spacing w:val="-29"/>
          <w:sz w:val="16"/>
        </w:rPr>
        <w:t>157,10</w:t>
      </w:r>
      <w:r>
        <w:rPr>
          <w:rFonts w:ascii="Courier New" w:hAnsi="Courier New"/>
          <w:b/>
          <w:spacing w:val="2"/>
          <w:sz w:val="16"/>
        </w:rPr>
        <w:t> </w:t>
      </w:r>
      <w:r>
        <w:rPr>
          <w:rFonts w:ascii="Courier New" w:hAnsi="Courier New"/>
          <w:b/>
          <w:sz w:val="16"/>
        </w:rPr>
        <w:t>1</w:t>
      </w:r>
      <w:r>
        <w:rPr>
          <w:rFonts w:ascii="Courier New" w:hAnsi="Courier New"/>
          <w:b/>
          <w:spacing w:val="-67"/>
          <w:sz w:val="16"/>
        </w:rPr>
        <w:t> </w:t>
      </w:r>
      <w:r>
        <w:rPr>
          <w:rFonts w:ascii="Courier New" w:hAnsi="Courier New"/>
          <w:b/>
          <w:spacing w:val="-26"/>
          <w:sz w:val="16"/>
        </w:rPr>
        <w:t>0,48</w:t>
      </w:r>
      <w:r>
        <w:rPr>
          <w:rFonts w:ascii="Courier New" w:hAnsi="Courier New"/>
          <w:b/>
          <w:spacing w:val="1"/>
          <w:sz w:val="16"/>
        </w:rPr>
        <w:t> </w:t>
      </w:r>
      <w:r>
        <w:rPr>
          <w:rFonts w:ascii="Courier New" w:hAnsi="Courier New"/>
          <w:b/>
          <w:spacing w:val="-28"/>
          <w:sz w:val="16"/>
        </w:rPr>
        <w:t>46383</w:t>
      </w:r>
      <w:r>
        <w:rPr>
          <w:rFonts w:ascii="Courier New" w:hAnsi="Courier New"/>
          <w:b/>
          <w:spacing w:val="67"/>
          <w:sz w:val="16"/>
        </w:rPr>
        <w:t> </w:t>
      </w:r>
      <w:r>
        <w:rPr>
          <w:rFonts w:ascii="Courier New" w:hAnsi="Courier New"/>
          <w:b/>
          <w:spacing w:val="-28"/>
          <w:sz w:val="16"/>
        </w:rPr>
        <w:t>17,61</w:t>
      </w:r>
      <w:r>
        <w:rPr>
          <w:rFonts w:ascii="Courier New" w:hAnsi="Courier New"/>
          <w:b/>
          <w:spacing w:val="66"/>
          <w:sz w:val="16"/>
        </w:rPr>
        <w:t> </w:t>
      </w:r>
      <w:r>
        <w:rPr>
          <w:rFonts w:ascii="Courier New" w:hAnsi="Courier New"/>
          <w:b/>
          <w:spacing w:val="-29"/>
          <w:sz w:val="16"/>
        </w:rPr>
        <w:t>29,01│</w:t>
        <w:tab/>
      </w:r>
      <w:r>
        <w:rPr>
          <w:rFonts w:ascii="Courier New" w:hAnsi="Courier New"/>
          <w:b/>
          <w:spacing w:val="-26"/>
          <w:sz w:val="16"/>
        </w:rPr>
        <w:t>7311</w:t>
        <w:tab/>
      </w:r>
      <w:r>
        <w:rPr>
          <w:rFonts w:ascii="Courier New" w:hAnsi="Courier New"/>
          <w:b/>
          <w:spacing w:val="-23"/>
          <w:sz w:val="16"/>
        </w:rPr>
        <w:t>731</w:t>
      </w:r>
      <w:r>
        <w:rPr>
          <w:rFonts w:ascii="Courier New" w:hAnsi="Courier New"/>
          <w:b/>
          <w:spacing w:val="125"/>
          <w:sz w:val="16"/>
        </w:rPr>
        <w:t> </w:t>
      </w:r>
      <w:r>
        <w:rPr>
          <w:rFonts w:ascii="Courier New" w:hAnsi="Courier New"/>
          <w:b/>
          <w:spacing w:val="-25"/>
          <w:sz w:val="16"/>
        </w:rPr>
        <w:t>2586</w:t>
      </w:r>
      <w:r>
        <w:rPr>
          <w:rFonts w:ascii="Courier New" w:hAnsi="Courier New"/>
          <w:b/>
          <w:spacing w:val="127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501</w:t>
        <w:tab/>
      </w:r>
      <w:r>
        <w:rPr>
          <w:rFonts w:ascii="Courier New" w:hAnsi="Courier New"/>
          <w:b/>
          <w:spacing w:val="-16"/>
          <w:sz w:val="16"/>
        </w:rPr>
        <w:t>27</w:t>
      </w:r>
      <w:r>
        <w:rPr>
          <w:rFonts w:ascii="Courier New" w:hAnsi="Courier New"/>
          <w:b/>
          <w:spacing w:val="127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528</w:t>
      </w:r>
      <w:r>
        <w:rPr>
          <w:rFonts w:ascii="Courier New" w:hAnsi="Courier New"/>
          <w:b/>
          <w:spacing w:val="129"/>
          <w:sz w:val="16"/>
        </w:rPr>
        <w:t> </w:t>
      </w:r>
      <w:r>
        <w:rPr>
          <w:rFonts w:ascii="Courier New" w:hAnsi="Courier New"/>
          <w:b/>
          <w:spacing w:val="-24"/>
          <w:sz w:val="16"/>
        </w:rPr>
        <w:t>895</w:t>
      </w:r>
      <w:r>
        <w:rPr>
          <w:rFonts w:ascii="Courier New" w:hAnsi="Courier New"/>
          <w:b/>
          <w:spacing w:val="-1"/>
          <w:sz w:val="16"/>
        </w:rPr>
        <w:t> </w:t>
      </w:r>
      <w:r>
        <w:rPr>
          <w:rFonts w:ascii="Courier New" w:hAnsi="Courier New"/>
          <w:b/>
          <w:sz w:val="16"/>
        </w:rPr>
        <w:t>1</w:t>
      </w:r>
      <w:r>
        <w:rPr>
          <w:rFonts w:ascii="Courier New" w:hAnsi="Courier New"/>
          <w:b/>
          <w:spacing w:val="-65"/>
          <w:sz w:val="16"/>
        </w:rPr>
        <w:t> </w:t>
      </w:r>
      <w:r>
        <w:rPr>
          <w:rFonts w:ascii="Courier New" w:hAnsi="Courier New"/>
          <w:b/>
          <w:spacing w:val="-27"/>
          <w:sz w:val="16"/>
        </w:rPr>
        <w:t>320│</w:t>
      </w:r>
    </w:p>
    <w:p>
      <w:pPr>
        <w:spacing w:line="172" w:lineRule="exact" w:before="0"/>
        <w:ind w:left="960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spacing w:val="-18"/>
          <w:sz w:val="16"/>
        </w:rPr>
        <w:t>└─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6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5"/>
          <w:sz w:val="16"/>
        </w:rPr>
        <w:t> </w:t>
      </w:r>
      <w:r>
        <w:rPr>
          <w:rFonts w:ascii="Courier New" w:hAnsi="Courier New"/>
          <w:sz w:val="16"/>
        </w:rPr>
        <w:t>─</w:t>
      </w:r>
      <w:r>
        <w:rPr>
          <w:rFonts w:ascii="Courier New" w:hAnsi="Courier New"/>
          <w:spacing w:val="-68"/>
          <w:sz w:val="16"/>
        </w:rPr>
        <w:t> </w:t>
      </w:r>
      <w:r>
        <w:rPr>
          <w:rFonts w:ascii="Courier New" w:hAnsi="Courier New"/>
          <w:spacing w:val="-16"/>
          <w:sz w:val="16"/>
        </w:rPr>
        <w:t>──</w:t>
      </w:r>
      <w:r>
        <w:rPr>
          <w:rFonts w:ascii="Courier New" w:hAnsi="Courier New"/>
          <w:spacing w:val="-67"/>
          <w:sz w:val="16"/>
        </w:rPr>
        <w:t> </w:t>
      </w:r>
      <w:r>
        <w:rPr>
          <w:rFonts w:ascii="Courier New" w:hAnsi="Courier New"/>
          <w:spacing w:val="-18"/>
          <w:sz w:val="16"/>
        </w:rPr>
        <w:t>─┘</w:t>
      </w:r>
    </w:p>
    <w:p>
      <w:pPr>
        <w:spacing w:after="0" w:line="172" w:lineRule="exact"/>
        <w:jc w:val="left"/>
        <w:rPr>
          <w:rFonts w:ascii="Courier New" w:hAnsi="Courier New"/>
          <w:sz w:val="16"/>
        </w:rPr>
        <w:sectPr>
          <w:pgSz w:w="12240" w:h="15840"/>
          <w:pgMar w:header="0" w:footer="505" w:top="1440" w:bottom="780" w:left="480" w:right="180"/>
        </w:sectPr>
      </w:pPr>
    </w:p>
    <w:p>
      <w:pPr>
        <w:spacing w:before="79"/>
        <w:ind w:left="960" w:right="1257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Prin amenajamentul silvic supus discuției nu se vor implementa proiecte precum cele definite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conform anexelor 1 şi 2 ale Legii 292/2018 privind evaluarea impactului anumitor proiecte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publice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şi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asupra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mediului.</w:t>
      </w:r>
    </w:p>
    <w:p>
      <w:pPr>
        <w:pStyle w:val="BodyText"/>
        <w:spacing w:before="2"/>
        <w:ind w:left="0"/>
        <w:rPr>
          <w:b/>
          <w:i/>
          <w:sz w:val="26"/>
        </w:rPr>
      </w:pPr>
    </w:p>
    <w:p>
      <w:pPr>
        <w:pStyle w:val="Heading2"/>
        <w:numPr>
          <w:ilvl w:val="1"/>
          <w:numId w:val="4"/>
        </w:numPr>
        <w:tabs>
          <w:tab w:pos="1673" w:val="left" w:leader="none"/>
          <w:tab w:pos="1674" w:val="left" w:leader="none"/>
          <w:tab w:pos="2666" w:val="left" w:leader="none"/>
          <w:tab w:pos="4272" w:val="left" w:leader="none"/>
          <w:tab w:pos="5808" w:val="left" w:leader="none"/>
          <w:tab w:pos="6958" w:val="left" w:leader="none"/>
          <w:tab w:pos="7376" w:val="left" w:leader="none"/>
          <w:tab w:pos="8788" w:val="left" w:leader="none"/>
          <w:tab w:pos="10060" w:val="left" w:leader="none"/>
        </w:tabs>
        <w:spacing w:line="240" w:lineRule="auto" w:before="0" w:after="0"/>
        <w:ind w:left="960" w:right="1254" w:firstLine="0"/>
        <w:jc w:val="left"/>
        <w:rPr>
          <w:u w:val="none"/>
        </w:rPr>
      </w:pPr>
      <w:bookmarkStart w:name="_bookmark16" w:id="32"/>
      <w:bookmarkEnd w:id="32"/>
      <w:r>
        <w:rPr>
          <w:u w:val="none"/>
        </w:rPr>
      </w:r>
      <w:bookmarkStart w:name="_bookmark16" w:id="33"/>
      <w:bookmarkEnd w:id="33"/>
      <w:r>
        <w:rPr>
          <w:u w:val="single"/>
        </w:rPr>
        <w:t>D</w:t>
      </w:r>
      <w:r>
        <w:rPr>
          <w:u w:val="single"/>
        </w:rPr>
        <w:t>urata</w:t>
      </w:r>
      <w:r>
        <w:rPr>
          <w:u w:val="none"/>
        </w:rPr>
        <w:tab/>
      </w:r>
      <w:r>
        <w:rPr>
          <w:u w:val="single"/>
        </w:rPr>
        <w:t>construcţiei,</w:t>
      </w:r>
      <w:r>
        <w:rPr>
          <w:u w:val="none"/>
        </w:rPr>
        <w:tab/>
      </w:r>
      <w:r>
        <w:rPr>
          <w:u w:val="single"/>
        </w:rPr>
        <w:t>funcţionării</w:t>
      </w:r>
      <w:r>
        <w:rPr>
          <w:u w:val="none"/>
        </w:rPr>
        <w:tab/>
      </w:r>
      <w:r>
        <w:rPr>
          <w:u w:val="single"/>
        </w:rPr>
        <w:t>planului</w:t>
      </w:r>
      <w:r>
        <w:rPr>
          <w:u w:val="none"/>
        </w:rPr>
        <w:tab/>
      </w:r>
      <w:r>
        <w:rPr>
          <w:u w:val="single"/>
        </w:rPr>
        <w:t>şi</w:t>
      </w:r>
      <w:r>
        <w:rPr>
          <w:u w:val="none"/>
        </w:rPr>
        <w:tab/>
      </w:r>
      <w:r>
        <w:rPr>
          <w:u w:val="single"/>
        </w:rPr>
        <w:t>eşalonarea</w:t>
      </w:r>
      <w:r>
        <w:rPr>
          <w:u w:val="none"/>
        </w:rPr>
        <w:tab/>
      </w:r>
      <w:r>
        <w:rPr>
          <w:u w:val="single"/>
        </w:rPr>
        <w:t>perioadei</w:t>
      </w:r>
      <w:r>
        <w:rPr>
          <w:u w:val="none"/>
        </w:rPr>
        <w:tab/>
      </w:r>
      <w:r>
        <w:rPr>
          <w:spacing w:val="-3"/>
          <w:u w:val="single"/>
        </w:rPr>
        <w:t>de</w:t>
      </w:r>
      <w:r>
        <w:rPr>
          <w:spacing w:val="-67"/>
          <w:u w:val="none"/>
        </w:rPr>
        <w:t> </w:t>
      </w:r>
      <w:r>
        <w:rPr>
          <w:u w:val="single"/>
        </w:rPr>
        <w:t>implementarea</w:t>
      </w:r>
      <w:r>
        <w:rPr>
          <w:spacing w:val="-1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line="276" w:lineRule="auto" w:before="90"/>
        <w:ind w:right="1254" w:firstLine="60"/>
        <w:jc w:val="both"/>
      </w:pPr>
      <w:r>
        <w:rPr/>
        <w:t>Amenajamentul silvic UP I Măgura a intrat în vigoare la 1 ianuarie 2022, având o durată de</w:t>
      </w:r>
      <w:r>
        <w:rPr>
          <w:spacing w:val="1"/>
        </w:rPr>
        <w:t> </w:t>
      </w:r>
      <w:r>
        <w:rPr/>
        <w:t>aplicare de 10 ani, adică până la 31 decembrie 2031. Revizuirea acestuia se va efectua în ultimul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aplicare,</w:t>
      </w:r>
      <w:r>
        <w:rPr>
          <w:spacing w:val="2"/>
        </w:rPr>
        <w:t> </w:t>
      </w:r>
      <w:r>
        <w:rPr/>
        <w:t>adică</w:t>
      </w:r>
      <w:r>
        <w:rPr>
          <w:spacing w:val="-2"/>
        </w:rPr>
        <w:t> </w:t>
      </w:r>
      <w:r>
        <w:rPr/>
        <w:t>în 2031, sau la nevoie.</w:t>
      </w: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640" w:val="left" w:leader="none"/>
        </w:tabs>
        <w:spacing w:line="240" w:lineRule="auto" w:before="0" w:after="0"/>
        <w:ind w:left="1639" w:right="0" w:hanging="680"/>
        <w:jc w:val="both"/>
        <w:rPr>
          <w:u w:val="none"/>
        </w:rPr>
      </w:pPr>
      <w:bookmarkStart w:name="_bookmark17" w:id="34"/>
      <w:bookmarkEnd w:id="34"/>
      <w:r>
        <w:rPr>
          <w:u w:val="none"/>
        </w:rPr>
      </w:r>
      <w:bookmarkStart w:name="_bookmark17" w:id="35"/>
      <w:bookmarkEnd w:id="35"/>
      <w:r>
        <w:rPr>
          <w:u w:val="single"/>
        </w:rPr>
        <w:t>A</w:t>
      </w:r>
      <w:r>
        <w:rPr>
          <w:u w:val="single"/>
        </w:rPr>
        <w:t>ctivităţi</w:t>
      </w:r>
      <w:r>
        <w:rPr>
          <w:spacing w:val="-3"/>
          <w:u w:val="none"/>
        </w:rPr>
        <w:t> </w:t>
      </w:r>
      <w:r>
        <w:rPr>
          <w:u w:val="single"/>
        </w:rPr>
        <w:t>care</w:t>
      </w:r>
      <w:r>
        <w:rPr>
          <w:spacing w:val="-6"/>
          <w:u w:val="none"/>
        </w:rPr>
        <w:t> </w:t>
      </w:r>
      <w:r>
        <w:rPr>
          <w:u w:val="single"/>
        </w:rPr>
        <w:t>vor</w:t>
      </w:r>
      <w:r>
        <w:rPr>
          <w:spacing w:val="-4"/>
          <w:u w:val="none"/>
        </w:rPr>
        <w:t> </w:t>
      </w:r>
      <w:r>
        <w:rPr>
          <w:u w:val="single"/>
        </w:rPr>
        <w:t>fi</w:t>
      </w:r>
      <w:r>
        <w:rPr>
          <w:spacing w:val="-3"/>
          <w:u w:val="none"/>
        </w:rPr>
        <w:t> </w:t>
      </w:r>
      <w:r>
        <w:rPr>
          <w:u w:val="single"/>
        </w:rPr>
        <w:t>generate</w:t>
      </w:r>
      <w:r>
        <w:rPr>
          <w:spacing w:val="-3"/>
          <w:u w:val="none"/>
        </w:rPr>
        <w:t> </w:t>
      </w:r>
      <w:r>
        <w:rPr>
          <w:u w:val="single"/>
        </w:rPr>
        <w:t>ca</w:t>
      </w:r>
      <w:r>
        <w:rPr>
          <w:spacing w:val="-4"/>
          <w:u w:val="none"/>
        </w:rPr>
        <w:t> </w:t>
      </w:r>
      <w:r>
        <w:rPr>
          <w:u w:val="single"/>
        </w:rPr>
        <w:t>rezultat</w:t>
      </w:r>
      <w:r>
        <w:rPr>
          <w:spacing w:val="-2"/>
          <w:u w:val="none"/>
        </w:rPr>
        <w:t> </w:t>
      </w:r>
      <w:r>
        <w:rPr>
          <w:u w:val="single"/>
        </w:rPr>
        <w:t>al</w:t>
      </w:r>
      <w:r>
        <w:rPr>
          <w:spacing w:val="-5"/>
          <w:u w:val="none"/>
        </w:rPr>
        <w:t> </w:t>
      </w:r>
      <w:r>
        <w:rPr>
          <w:u w:val="single"/>
        </w:rPr>
        <w:t>implementării</w:t>
      </w:r>
      <w:r>
        <w:rPr>
          <w:spacing w:val="-4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spacing w:line="276" w:lineRule="auto" w:before="90"/>
        <w:ind w:left="960" w:right="1254" w:firstLine="180"/>
        <w:jc w:val="both"/>
        <w:rPr>
          <w:sz w:val="24"/>
        </w:rPr>
      </w:pPr>
      <w:r>
        <w:rPr>
          <w:sz w:val="24"/>
        </w:rPr>
        <w:t>Urmare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implementării</w:t>
      </w:r>
      <w:r>
        <w:rPr>
          <w:spacing w:val="1"/>
          <w:sz w:val="24"/>
        </w:rPr>
        <w:t> </w:t>
      </w:r>
      <w:r>
        <w:rPr>
          <w:sz w:val="24"/>
        </w:rPr>
        <w:t>planului</w:t>
      </w:r>
      <w:r>
        <w:rPr>
          <w:spacing w:val="1"/>
          <w:sz w:val="24"/>
        </w:rPr>
        <w:t> </w:t>
      </w:r>
      <w:r>
        <w:rPr>
          <w:i/>
          <w:sz w:val="24"/>
        </w:rPr>
        <w:t>”Amenajamentul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fondului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forestier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proprietate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aparținând Composesoratului Măgura Pui, UP I Măgura, județul Hunedoara” </w:t>
      </w:r>
      <w:r>
        <w:rPr>
          <w:sz w:val="24"/>
        </w:rPr>
        <w:t>se vor executa</w:t>
      </w:r>
      <w:r>
        <w:rPr>
          <w:spacing w:val="1"/>
          <w:sz w:val="24"/>
        </w:rPr>
        <w:t> </w:t>
      </w:r>
      <w:r>
        <w:rPr>
          <w:sz w:val="24"/>
        </w:rPr>
        <w:t>următoarele</w:t>
      </w:r>
      <w:r>
        <w:rPr>
          <w:spacing w:val="-2"/>
          <w:sz w:val="24"/>
        </w:rPr>
        <w:t> </w:t>
      </w:r>
      <w:r>
        <w:rPr>
          <w:sz w:val="24"/>
        </w:rPr>
        <w:t>activităţi: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lucrări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recoltare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masei</w:t>
      </w:r>
      <w:r>
        <w:rPr>
          <w:spacing w:val="-1"/>
          <w:sz w:val="24"/>
        </w:rPr>
        <w:t> </w:t>
      </w:r>
      <w:r>
        <w:rPr>
          <w:sz w:val="24"/>
        </w:rPr>
        <w:t>lemnoase;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lucrări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regenerare</w:t>
      </w:r>
      <w:r>
        <w:rPr>
          <w:spacing w:val="-2"/>
          <w:sz w:val="24"/>
        </w:rPr>
        <w:t> </w:t>
      </w:r>
      <w:r>
        <w:rPr>
          <w:sz w:val="24"/>
        </w:rPr>
        <w:t>a pădurii;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colectare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fructe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pădure, ciuperci</w:t>
      </w:r>
      <w:r>
        <w:rPr>
          <w:spacing w:val="1"/>
          <w:sz w:val="24"/>
        </w:rPr>
        <w:t> </w:t>
      </w:r>
      <w:r>
        <w:rPr>
          <w:sz w:val="24"/>
        </w:rPr>
        <w:t>comestibile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plante</w:t>
      </w:r>
      <w:r>
        <w:rPr>
          <w:spacing w:val="-1"/>
          <w:sz w:val="24"/>
        </w:rPr>
        <w:t> </w:t>
      </w:r>
      <w:r>
        <w:rPr>
          <w:sz w:val="24"/>
        </w:rPr>
        <w:t>medicinale.</w:t>
      </w:r>
    </w:p>
    <w:p>
      <w:pPr>
        <w:pStyle w:val="BodyText"/>
        <w:spacing w:before="11"/>
        <w:ind w:left="0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642" w:val="left" w:leader="none"/>
        </w:tabs>
        <w:spacing w:line="240" w:lineRule="auto" w:before="0" w:after="0"/>
        <w:ind w:left="1642" w:right="0" w:hanging="682"/>
        <w:jc w:val="left"/>
        <w:rPr>
          <w:u w:val="none"/>
        </w:rPr>
      </w:pPr>
      <w:bookmarkStart w:name="_bookmark18" w:id="36"/>
      <w:bookmarkEnd w:id="36"/>
      <w:r>
        <w:rPr>
          <w:u w:val="none"/>
        </w:rPr>
      </w:r>
      <w:bookmarkStart w:name="_bookmark18" w:id="37"/>
      <w:bookmarkEnd w:id="37"/>
      <w:r>
        <w:rPr>
          <w:u w:val="single"/>
        </w:rPr>
        <w:t>D</w:t>
      </w:r>
      <w:r>
        <w:rPr>
          <w:u w:val="single"/>
        </w:rPr>
        <w:t>escrierea</w:t>
      </w:r>
      <w:r>
        <w:rPr>
          <w:spacing w:val="-8"/>
          <w:u w:val="none"/>
        </w:rPr>
        <w:t> </w:t>
      </w:r>
      <w:r>
        <w:rPr>
          <w:u w:val="single"/>
        </w:rPr>
        <w:t>proceselor</w:t>
      </w:r>
      <w:r>
        <w:rPr>
          <w:spacing w:val="-6"/>
          <w:u w:val="none"/>
        </w:rPr>
        <w:t> </w:t>
      </w:r>
      <w:r>
        <w:rPr>
          <w:u w:val="single"/>
        </w:rPr>
        <w:t>tehnologice</w:t>
      </w:r>
      <w:r>
        <w:rPr>
          <w:spacing w:val="-4"/>
          <w:u w:val="none"/>
        </w:rPr>
        <w:t> </w:t>
      </w:r>
      <w:r>
        <w:rPr>
          <w:u w:val="single"/>
        </w:rPr>
        <w:t>ale</w:t>
      </w:r>
      <w:r>
        <w:rPr>
          <w:spacing w:val="-6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  <w:ind w:right="1256" w:firstLine="180"/>
        <w:jc w:val="both"/>
      </w:pPr>
      <w:r>
        <w:rPr/>
        <w:t>Recoltarea şi colectarea masei lemnoase din</w:t>
      </w:r>
      <w:r>
        <w:rPr>
          <w:spacing w:val="1"/>
        </w:rPr>
        <w:t> </w:t>
      </w:r>
      <w:r>
        <w:rPr/>
        <w:t>parchete reprezintă principala activitate</w:t>
      </w:r>
      <w:r>
        <w:rPr>
          <w:spacing w:val="60"/>
        </w:rPr>
        <w:t> </w:t>
      </w:r>
      <w:r>
        <w:rPr/>
        <w:t>generată</w:t>
      </w:r>
      <w:r>
        <w:rPr>
          <w:spacing w:val="1"/>
        </w:rPr>
        <w:t> </w:t>
      </w:r>
      <w:r>
        <w:rPr/>
        <w:t>de implementarea planului. Ca urmare, pentru reducerea pe cât posibil a efectelor negative a</w:t>
      </w:r>
      <w:r>
        <w:rPr>
          <w:spacing w:val="1"/>
        </w:rPr>
        <w:t> </w:t>
      </w:r>
      <w:r>
        <w:rPr/>
        <w:t>acestei</w:t>
      </w:r>
      <w:r>
        <w:rPr>
          <w:spacing w:val="36"/>
        </w:rPr>
        <w:t> </w:t>
      </w:r>
      <w:r>
        <w:rPr/>
        <w:t>activităţi</w:t>
      </w:r>
      <w:r>
        <w:rPr>
          <w:spacing w:val="36"/>
        </w:rPr>
        <w:t> </w:t>
      </w:r>
      <w:r>
        <w:rPr/>
        <w:t>asupra</w:t>
      </w:r>
      <w:r>
        <w:rPr>
          <w:spacing w:val="37"/>
        </w:rPr>
        <w:t> </w:t>
      </w:r>
      <w:r>
        <w:rPr/>
        <w:t>pădurii</w:t>
      </w:r>
      <w:r>
        <w:rPr>
          <w:spacing w:val="36"/>
        </w:rPr>
        <w:t> </w:t>
      </w:r>
      <w:r>
        <w:rPr/>
        <w:t>trebuie</w:t>
      </w:r>
      <w:r>
        <w:rPr>
          <w:spacing w:val="35"/>
        </w:rPr>
        <w:t> </w:t>
      </w:r>
      <w:r>
        <w:rPr/>
        <w:t>să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aplice</w:t>
      </w:r>
      <w:r>
        <w:rPr>
          <w:spacing w:val="35"/>
        </w:rPr>
        <w:t> </w:t>
      </w:r>
      <w:r>
        <w:rPr/>
        <w:t>tehnologiile</w:t>
      </w:r>
      <w:r>
        <w:rPr>
          <w:spacing w:val="35"/>
        </w:rPr>
        <w:t> </w:t>
      </w:r>
      <w:r>
        <w:rPr/>
        <w:t>de</w:t>
      </w:r>
      <w:r>
        <w:rPr>
          <w:spacing w:val="40"/>
        </w:rPr>
        <w:t> </w:t>
      </w:r>
      <w:r>
        <w:rPr/>
        <w:t>exploatare</w:t>
      </w:r>
      <w:r>
        <w:rPr>
          <w:spacing w:val="35"/>
        </w:rPr>
        <w:t> </w:t>
      </w:r>
      <w:r>
        <w:rPr/>
        <w:t>prin</w:t>
      </w:r>
      <w:r>
        <w:rPr>
          <w:spacing w:val="36"/>
        </w:rPr>
        <w:t> </w:t>
      </w:r>
      <w:r>
        <w:rPr/>
        <w:t>care</w:t>
      </w:r>
      <w:r>
        <w:rPr>
          <w:spacing w:val="34"/>
        </w:rPr>
        <w:t> </w:t>
      </w:r>
      <w:r>
        <w:rPr/>
        <w:t>să</w:t>
      </w:r>
      <w:r>
        <w:rPr>
          <w:spacing w:val="35"/>
        </w:rPr>
        <w:t> </w:t>
      </w:r>
      <w:r>
        <w:rPr/>
        <w:t>se</w:t>
      </w:r>
      <w:r>
        <w:rPr>
          <w:spacing w:val="-58"/>
        </w:rPr>
        <w:t> </w:t>
      </w:r>
      <w:r>
        <w:rPr/>
        <w:t>evite dezgolirea şi degradarea solului şi care să asigure o stare de sănătate</w:t>
      </w:r>
      <w:r>
        <w:rPr>
          <w:spacing w:val="1"/>
        </w:rPr>
        <w:t> </w:t>
      </w:r>
      <w:r>
        <w:rPr/>
        <w:t>corespunzătoare</w:t>
      </w:r>
      <w:r>
        <w:rPr>
          <w:spacing w:val="1"/>
        </w:rPr>
        <w:t> </w:t>
      </w:r>
      <w:r>
        <w:rPr/>
        <w:t>arboretelor,</w:t>
      </w:r>
      <w:r>
        <w:rPr>
          <w:spacing w:val="-1"/>
        </w:rPr>
        <w:t> </w:t>
      </w:r>
      <w:r>
        <w:rPr/>
        <w:t>precum şi regenerarea</w:t>
      </w:r>
      <w:r>
        <w:rPr>
          <w:spacing w:val="-2"/>
        </w:rPr>
        <w:t> </w:t>
      </w:r>
      <w:r>
        <w:rPr/>
        <w:t>acestora</w:t>
      </w:r>
      <w:r>
        <w:rPr>
          <w:spacing w:val="-1"/>
        </w:rPr>
        <w:t> </w:t>
      </w:r>
      <w:r>
        <w:rPr/>
        <w:t>în cele mai</w:t>
      </w:r>
      <w:r>
        <w:rPr>
          <w:spacing w:val="-1"/>
        </w:rPr>
        <w:t> </w:t>
      </w:r>
      <w:r>
        <w:rPr/>
        <w:t>bune condiţii.</w:t>
      </w:r>
    </w:p>
    <w:p>
      <w:pPr>
        <w:pStyle w:val="BodyText"/>
        <w:ind w:right="1260" w:firstLine="300"/>
        <w:jc w:val="both"/>
      </w:pPr>
      <w:r>
        <w:rPr/>
        <w:t>Prin aplicarea celor mai indicate tehnologii de exploatare, în cadrul UP I Măgura, se are în</w:t>
      </w:r>
      <w:r>
        <w:rPr>
          <w:spacing w:val="1"/>
        </w:rPr>
        <w:t> </w:t>
      </w:r>
      <w:r>
        <w:rPr/>
        <w:t>vedere: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protejarea</w:t>
      </w:r>
      <w:r>
        <w:rPr>
          <w:spacing w:val="-3"/>
          <w:sz w:val="24"/>
        </w:rPr>
        <w:t> </w:t>
      </w:r>
      <w:r>
        <w:rPr>
          <w:sz w:val="24"/>
        </w:rPr>
        <w:t>solului;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protejarea</w:t>
      </w:r>
      <w:r>
        <w:rPr>
          <w:spacing w:val="-3"/>
          <w:sz w:val="24"/>
        </w:rPr>
        <w:t> </w:t>
      </w:r>
      <w:r>
        <w:rPr>
          <w:sz w:val="24"/>
        </w:rPr>
        <w:t>arborilor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rămân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arboret;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protejarea</w:t>
      </w:r>
      <w:r>
        <w:rPr>
          <w:spacing w:val="-3"/>
          <w:sz w:val="24"/>
        </w:rPr>
        <w:t> </w:t>
      </w:r>
      <w:r>
        <w:rPr>
          <w:sz w:val="24"/>
        </w:rPr>
        <w:t>speciilor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ariile</w:t>
      </w:r>
      <w:r>
        <w:rPr>
          <w:spacing w:val="-1"/>
          <w:sz w:val="24"/>
        </w:rPr>
        <w:t> </w:t>
      </w:r>
      <w:r>
        <w:rPr>
          <w:sz w:val="24"/>
        </w:rPr>
        <w:t>naturale</w:t>
      </w:r>
      <w:r>
        <w:rPr>
          <w:spacing w:val="-2"/>
          <w:sz w:val="24"/>
        </w:rPr>
        <w:t> </w:t>
      </w:r>
      <w:r>
        <w:rPr>
          <w:sz w:val="24"/>
        </w:rPr>
        <w:t>protejate.</w:t>
      </w:r>
    </w:p>
    <w:p>
      <w:pPr>
        <w:pStyle w:val="BodyText"/>
        <w:ind w:right="1255"/>
        <w:jc w:val="both"/>
      </w:pPr>
      <w:r>
        <w:rPr/>
        <w:t>În</w:t>
      </w:r>
      <w:r>
        <w:rPr>
          <w:spacing w:val="8"/>
        </w:rPr>
        <w:t> </w:t>
      </w:r>
      <w:r>
        <w:rPr/>
        <w:t>acest</w:t>
      </w:r>
      <w:r>
        <w:rPr>
          <w:spacing w:val="6"/>
        </w:rPr>
        <w:t> </w:t>
      </w:r>
      <w:r>
        <w:rPr/>
        <w:t>sens,</w:t>
      </w:r>
      <w:r>
        <w:rPr>
          <w:spacing w:val="6"/>
        </w:rPr>
        <w:t> </w:t>
      </w:r>
      <w:r>
        <w:rPr/>
        <w:t>personalul</w:t>
      </w:r>
      <w:r>
        <w:rPr>
          <w:spacing w:val="9"/>
        </w:rPr>
        <w:t> </w:t>
      </w:r>
      <w:r>
        <w:rPr/>
        <w:t>ocolului</w:t>
      </w:r>
      <w:r>
        <w:rPr>
          <w:spacing w:val="7"/>
        </w:rPr>
        <w:t> </w:t>
      </w:r>
      <w:r>
        <w:rPr/>
        <w:t>silvic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sarcina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materializa</w:t>
      </w:r>
      <w:r>
        <w:rPr>
          <w:spacing w:val="7"/>
        </w:rPr>
        <w:t> </w:t>
      </w:r>
      <w:r>
        <w:rPr/>
        <w:t>pe</w:t>
      </w:r>
      <w:r>
        <w:rPr>
          <w:spacing w:val="5"/>
        </w:rPr>
        <w:t> </w:t>
      </w:r>
      <w:r>
        <w:rPr/>
        <w:t>teren</w:t>
      </w:r>
      <w:r>
        <w:rPr>
          <w:spacing w:val="14"/>
        </w:rPr>
        <w:t> </w:t>
      </w:r>
      <w:r>
        <w:rPr/>
        <w:t>limitele</w:t>
      </w:r>
      <w:r>
        <w:rPr>
          <w:spacing w:val="7"/>
        </w:rPr>
        <w:t> </w:t>
      </w:r>
      <w:r>
        <w:rPr/>
        <w:t>parchetelor,</w:t>
      </w:r>
      <w:r>
        <w:rPr>
          <w:spacing w:val="-58"/>
        </w:rPr>
        <w:t> </w:t>
      </w:r>
      <w:r>
        <w:rPr/>
        <w:t>a punctelor de regenerare, a căilor de acces pentru scos-apropiat şi a zonelor de protecţie a</w:t>
      </w:r>
      <w:r>
        <w:rPr>
          <w:spacing w:val="1"/>
        </w:rPr>
        <w:t> </w:t>
      </w:r>
      <w:r>
        <w:rPr/>
        <w:t>arborilor.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procesul</w:t>
      </w:r>
      <w:r>
        <w:rPr>
          <w:spacing w:val="-3"/>
        </w:rPr>
        <w:t> </w:t>
      </w:r>
      <w:r>
        <w:rPr/>
        <w:t>de exploatare</w:t>
      </w:r>
      <w:r>
        <w:rPr>
          <w:spacing w:val="-3"/>
        </w:rPr>
        <w:t> </w:t>
      </w:r>
      <w:r>
        <w:rPr/>
        <w:t>şi colectare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masei</w:t>
      </w:r>
      <w:r>
        <w:rPr>
          <w:spacing w:val="-1"/>
        </w:rPr>
        <w:t> </w:t>
      </w:r>
      <w:r>
        <w:rPr/>
        <w:t>lemnoase,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vor</w:t>
      </w:r>
      <w:r>
        <w:rPr>
          <w:spacing w:val="-1"/>
        </w:rPr>
        <w:t> </w:t>
      </w:r>
      <w:r>
        <w:rPr/>
        <w:t>respecta</w:t>
      </w:r>
      <w:r>
        <w:rPr>
          <w:spacing w:val="-2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26"/>
        </w:numPr>
        <w:tabs>
          <w:tab w:pos="1148" w:val="left" w:leader="none"/>
        </w:tabs>
        <w:spacing w:line="240" w:lineRule="auto" w:before="1" w:after="0"/>
        <w:ind w:left="1147" w:right="0" w:hanging="188"/>
        <w:jc w:val="both"/>
        <w:rPr>
          <w:sz w:val="24"/>
        </w:rPr>
      </w:pPr>
      <w:r>
        <w:rPr>
          <w:sz w:val="24"/>
        </w:rPr>
        <w:t>se</w:t>
      </w:r>
      <w:r>
        <w:rPr>
          <w:spacing w:val="45"/>
          <w:sz w:val="24"/>
        </w:rPr>
        <w:t> </w:t>
      </w:r>
      <w:r>
        <w:rPr>
          <w:sz w:val="24"/>
        </w:rPr>
        <w:t>vor</w:t>
      </w:r>
      <w:r>
        <w:rPr>
          <w:spacing w:val="46"/>
          <w:sz w:val="24"/>
        </w:rPr>
        <w:t> </w:t>
      </w:r>
      <w:r>
        <w:rPr>
          <w:sz w:val="24"/>
        </w:rPr>
        <w:t>exploata</w:t>
      </w:r>
      <w:r>
        <w:rPr>
          <w:spacing w:val="44"/>
          <w:sz w:val="24"/>
        </w:rPr>
        <w:t> </w:t>
      </w:r>
      <w:r>
        <w:rPr>
          <w:sz w:val="24"/>
        </w:rPr>
        <w:t>numai</w:t>
      </w:r>
      <w:r>
        <w:rPr>
          <w:spacing w:val="48"/>
          <w:sz w:val="24"/>
        </w:rPr>
        <w:t> </w:t>
      </w:r>
      <w:r>
        <w:rPr>
          <w:sz w:val="24"/>
        </w:rPr>
        <w:t>arborii</w:t>
      </w:r>
      <w:r>
        <w:rPr>
          <w:spacing w:val="46"/>
          <w:sz w:val="24"/>
        </w:rPr>
        <w:t> </w:t>
      </w:r>
      <w:r>
        <w:rPr>
          <w:sz w:val="24"/>
        </w:rPr>
        <w:t>marcaţi</w:t>
      </w:r>
      <w:r>
        <w:rPr>
          <w:spacing w:val="47"/>
          <w:sz w:val="24"/>
        </w:rPr>
        <w:t> </w:t>
      </w:r>
      <w:r>
        <w:rPr>
          <w:sz w:val="24"/>
        </w:rPr>
        <w:t>şi</w:t>
      </w:r>
      <w:r>
        <w:rPr>
          <w:spacing w:val="50"/>
          <w:sz w:val="24"/>
        </w:rPr>
        <w:t> </w:t>
      </w:r>
      <w:r>
        <w:rPr>
          <w:sz w:val="24"/>
        </w:rPr>
        <w:t>predaţi</w:t>
      </w:r>
      <w:r>
        <w:rPr>
          <w:spacing w:val="47"/>
          <w:sz w:val="24"/>
        </w:rPr>
        <w:t> </w:t>
      </w:r>
      <w:r>
        <w:rPr>
          <w:sz w:val="24"/>
        </w:rPr>
        <w:t>spre</w:t>
      </w:r>
      <w:r>
        <w:rPr>
          <w:spacing w:val="45"/>
          <w:sz w:val="24"/>
        </w:rPr>
        <w:t> </w:t>
      </w:r>
      <w:r>
        <w:rPr>
          <w:sz w:val="24"/>
        </w:rPr>
        <w:t>exploatare</w:t>
      </w:r>
      <w:r>
        <w:rPr>
          <w:spacing w:val="46"/>
          <w:sz w:val="24"/>
        </w:rPr>
        <w:t> </w:t>
      </w:r>
      <w:r>
        <w:rPr>
          <w:sz w:val="24"/>
        </w:rPr>
        <w:t>(prin</w:t>
      </w:r>
      <w:r>
        <w:rPr>
          <w:spacing w:val="47"/>
          <w:sz w:val="24"/>
        </w:rPr>
        <w:t> </w:t>
      </w:r>
      <w:r>
        <w:rPr>
          <w:sz w:val="24"/>
        </w:rPr>
        <w:t>asigurarea</w:t>
      </w:r>
      <w:r>
        <w:rPr>
          <w:spacing w:val="44"/>
          <w:sz w:val="24"/>
        </w:rPr>
        <w:t> </w:t>
      </w:r>
      <w:r>
        <w:rPr>
          <w:sz w:val="24"/>
        </w:rPr>
        <w:t>protecției</w:t>
      </w:r>
    </w:p>
    <w:p>
      <w:pPr>
        <w:pStyle w:val="BodyText"/>
        <w:jc w:val="both"/>
      </w:pPr>
      <w:r>
        <w:rPr/>
        <w:t>arboretului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jur);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colectarea</w:t>
      </w:r>
      <w:r>
        <w:rPr>
          <w:spacing w:val="-2"/>
          <w:sz w:val="24"/>
        </w:rPr>
        <w:t> </w:t>
      </w:r>
      <w:r>
        <w:rPr>
          <w:sz w:val="24"/>
        </w:rPr>
        <w:t>materialului</w:t>
      </w:r>
      <w:r>
        <w:rPr>
          <w:spacing w:val="1"/>
          <w:sz w:val="24"/>
        </w:rPr>
        <w:t> </w:t>
      </w:r>
      <w:r>
        <w:rPr>
          <w:sz w:val="24"/>
        </w:rPr>
        <w:t>lemnos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3"/>
          <w:sz w:val="24"/>
        </w:rPr>
        <w:t> </w:t>
      </w:r>
      <w:r>
        <w:rPr>
          <w:sz w:val="24"/>
        </w:rPr>
        <w:t>face</w:t>
      </w:r>
      <w:r>
        <w:rPr>
          <w:spacing w:val="-2"/>
          <w:sz w:val="24"/>
        </w:rPr>
        <w:t> </w:t>
      </w:r>
      <w:r>
        <w:rPr>
          <w:sz w:val="24"/>
        </w:rPr>
        <w:t>sub</w:t>
      </w:r>
      <w:r>
        <w:rPr>
          <w:spacing w:val="-2"/>
          <w:sz w:val="24"/>
        </w:rPr>
        <w:t> </w:t>
      </w:r>
      <w:r>
        <w:rPr>
          <w:sz w:val="24"/>
        </w:rPr>
        <w:t>formă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părţi de arbori;</w:t>
      </w:r>
    </w:p>
    <w:p>
      <w:pPr>
        <w:pStyle w:val="ListParagraph"/>
        <w:numPr>
          <w:ilvl w:val="0"/>
          <w:numId w:val="26"/>
        </w:numPr>
        <w:tabs>
          <w:tab w:pos="1191" w:val="left" w:leader="none"/>
        </w:tabs>
        <w:spacing w:line="240" w:lineRule="auto" w:before="0" w:after="0"/>
        <w:ind w:left="1190" w:right="0" w:hanging="231"/>
        <w:jc w:val="both"/>
        <w:rPr>
          <w:sz w:val="24"/>
        </w:rPr>
      </w:pPr>
      <w:r>
        <w:rPr>
          <w:sz w:val="24"/>
        </w:rPr>
        <w:t>coroana</w:t>
      </w:r>
      <w:r>
        <w:rPr>
          <w:spacing w:val="29"/>
          <w:sz w:val="24"/>
        </w:rPr>
        <w:t> </w:t>
      </w:r>
      <w:r>
        <w:rPr>
          <w:sz w:val="24"/>
        </w:rPr>
        <w:t>arborilor,</w:t>
      </w:r>
      <w:r>
        <w:rPr>
          <w:spacing w:val="88"/>
          <w:sz w:val="24"/>
        </w:rPr>
        <w:t> </w:t>
      </w:r>
      <w:r>
        <w:rPr>
          <w:sz w:val="24"/>
        </w:rPr>
        <w:t>fracţionată</w:t>
      </w:r>
      <w:r>
        <w:rPr>
          <w:spacing w:val="89"/>
          <w:sz w:val="24"/>
        </w:rPr>
        <w:t> </w:t>
      </w:r>
      <w:r>
        <w:rPr>
          <w:sz w:val="24"/>
        </w:rPr>
        <w:t>în</w:t>
      </w:r>
      <w:r>
        <w:rPr>
          <w:spacing w:val="89"/>
          <w:sz w:val="24"/>
        </w:rPr>
        <w:t> </w:t>
      </w:r>
      <w:r>
        <w:rPr>
          <w:sz w:val="24"/>
        </w:rPr>
        <w:t>bucăţi,</w:t>
      </w:r>
      <w:r>
        <w:rPr>
          <w:spacing w:val="89"/>
          <w:sz w:val="24"/>
        </w:rPr>
        <w:t> </w:t>
      </w:r>
      <w:r>
        <w:rPr>
          <w:sz w:val="24"/>
        </w:rPr>
        <w:t>se</w:t>
      </w:r>
      <w:r>
        <w:rPr>
          <w:spacing w:val="88"/>
          <w:sz w:val="24"/>
        </w:rPr>
        <w:t> </w:t>
      </w:r>
      <w:r>
        <w:rPr>
          <w:sz w:val="24"/>
        </w:rPr>
        <w:t>va</w:t>
      </w:r>
      <w:r>
        <w:rPr>
          <w:spacing w:val="89"/>
          <w:sz w:val="24"/>
        </w:rPr>
        <w:t> </w:t>
      </w:r>
      <w:r>
        <w:rPr>
          <w:sz w:val="24"/>
        </w:rPr>
        <w:t>recolta</w:t>
      </w:r>
      <w:r>
        <w:rPr>
          <w:spacing w:val="88"/>
          <w:sz w:val="24"/>
        </w:rPr>
        <w:t> </w:t>
      </w:r>
      <w:r>
        <w:rPr>
          <w:sz w:val="24"/>
        </w:rPr>
        <w:t>separat,</w:t>
      </w:r>
      <w:r>
        <w:rPr>
          <w:spacing w:val="90"/>
          <w:sz w:val="24"/>
        </w:rPr>
        <w:t> </w:t>
      </w:r>
      <w:r>
        <w:rPr>
          <w:sz w:val="24"/>
        </w:rPr>
        <w:t>sub</w:t>
      </w:r>
      <w:r>
        <w:rPr>
          <w:spacing w:val="89"/>
          <w:sz w:val="24"/>
        </w:rPr>
        <w:t> </w:t>
      </w:r>
      <w:r>
        <w:rPr>
          <w:sz w:val="24"/>
        </w:rPr>
        <w:t>formă</w:t>
      </w:r>
      <w:r>
        <w:rPr>
          <w:spacing w:val="89"/>
          <w:sz w:val="24"/>
        </w:rPr>
        <w:t> </w:t>
      </w:r>
      <w:r>
        <w:rPr>
          <w:sz w:val="24"/>
        </w:rPr>
        <w:t>de</w:t>
      </w:r>
      <w:r>
        <w:rPr>
          <w:spacing w:val="88"/>
          <w:sz w:val="24"/>
        </w:rPr>
        <w:t> </w:t>
      </w:r>
      <w:r>
        <w:rPr>
          <w:sz w:val="24"/>
        </w:rPr>
        <w:t>lemn</w:t>
      </w:r>
      <w:r>
        <w:rPr>
          <w:spacing w:val="90"/>
          <w:sz w:val="24"/>
        </w:rPr>
        <w:t> </w:t>
      </w:r>
      <w:r>
        <w:rPr>
          <w:sz w:val="24"/>
        </w:rPr>
        <w:t>de</w:t>
      </w:r>
    </w:p>
    <w:p>
      <w:pPr>
        <w:pStyle w:val="BodyText"/>
        <w:jc w:val="both"/>
      </w:pPr>
      <w:r>
        <w:rPr/>
        <w:t>steri,</w:t>
      </w:r>
      <w:r>
        <w:rPr>
          <w:spacing w:val="-2"/>
        </w:rPr>
        <w:t> </w:t>
      </w:r>
      <w:r>
        <w:rPr/>
        <w:t>grămezi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crăci</w:t>
      </w:r>
      <w:r>
        <w:rPr>
          <w:spacing w:val="-1"/>
        </w:rPr>
        <w:t> </w:t>
      </w:r>
      <w:r>
        <w:rPr/>
        <w:t>şi</w:t>
      </w:r>
      <w:r>
        <w:rPr>
          <w:spacing w:val="2"/>
        </w:rPr>
        <w:t> </w:t>
      </w:r>
      <w:r>
        <w:rPr/>
        <w:t>lemn</w:t>
      </w:r>
      <w:r>
        <w:rPr>
          <w:spacing w:val="-1"/>
        </w:rPr>
        <w:t> </w:t>
      </w:r>
      <w:r>
        <w:rPr/>
        <w:t>mărunt;</w:t>
      </w:r>
    </w:p>
    <w:p>
      <w:pPr>
        <w:pStyle w:val="ListParagraph"/>
        <w:numPr>
          <w:ilvl w:val="0"/>
          <w:numId w:val="26"/>
        </w:numPr>
        <w:tabs>
          <w:tab w:pos="1134" w:val="left" w:leader="none"/>
        </w:tabs>
        <w:spacing w:line="240" w:lineRule="auto" w:before="0" w:after="0"/>
        <w:ind w:left="960" w:right="1257" w:firstLine="0"/>
        <w:jc w:val="both"/>
        <w:rPr>
          <w:sz w:val="24"/>
        </w:rPr>
      </w:pPr>
      <w:r>
        <w:rPr>
          <w:sz w:val="24"/>
        </w:rPr>
        <w:t>colectarea se va face cu tractoare, numai pe trasee dinainte stabilite şi materializate, fără să</w:t>
      </w:r>
      <w:r>
        <w:rPr>
          <w:spacing w:val="1"/>
          <w:sz w:val="24"/>
        </w:rPr>
        <w:t> </w:t>
      </w:r>
      <w:r>
        <w:rPr>
          <w:sz w:val="24"/>
        </w:rPr>
        <w:t>aducă prejudicii solului (nu se va lucra în perioadele cu umiditate ridicată și pe pantele mari),</w:t>
      </w:r>
      <w:r>
        <w:rPr>
          <w:spacing w:val="1"/>
          <w:sz w:val="24"/>
        </w:rPr>
        <w:t> </w:t>
      </w:r>
      <w:r>
        <w:rPr>
          <w:sz w:val="24"/>
        </w:rPr>
        <w:t>seminţişurilor</w:t>
      </w:r>
      <w:r>
        <w:rPr>
          <w:spacing w:val="-2"/>
          <w:sz w:val="24"/>
        </w:rPr>
        <w:t> </w:t>
      </w:r>
      <w:r>
        <w:rPr>
          <w:sz w:val="24"/>
        </w:rPr>
        <w:t>utilizabile</w:t>
      </w:r>
      <w:r>
        <w:rPr>
          <w:spacing w:val="-4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arborilor de</w:t>
      </w:r>
      <w:r>
        <w:rPr>
          <w:spacing w:val="-1"/>
          <w:sz w:val="24"/>
        </w:rPr>
        <w:t> </w:t>
      </w:r>
      <w:r>
        <w:rPr>
          <w:sz w:val="24"/>
        </w:rPr>
        <w:t>limită</w:t>
      </w:r>
      <w:r>
        <w:rPr>
          <w:spacing w:val="-1"/>
          <w:sz w:val="24"/>
        </w:rPr>
        <w:t> </w:t>
      </w:r>
      <w:r>
        <w:rPr>
          <w:sz w:val="24"/>
        </w:rPr>
        <w:t>ai acestor</w:t>
      </w:r>
      <w:r>
        <w:rPr>
          <w:spacing w:val="2"/>
          <w:sz w:val="24"/>
        </w:rPr>
        <w:t> </w:t>
      </w:r>
      <w:r>
        <w:rPr>
          <w:sz w:val="24"/>
        </w:rPr>
        <w:t>trasee;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utiliza</w:t>
      </w:r>
      <w:r>
        <w:rPr>
          <w:spacing w:val="-2"/>
          <w:sz w:val="24"/>
        </w:rPr>
        <w:t> </w:t>
      </w:r>
      <w:r>
        <w:rPr>
          <w:sz w:val="24"/>
        </w:rPr>
        <w:t>numai</w:t>
      </w:r>
      <w:r>
        <w:rPr>
          <w:spacing w:val="-1"/>
          <w:sz w:val="24"/>
        </w:rPr>
        <w:t> </w:t>
      </w:r>
      <w:r>
        <w:rPr>
          <w:sz w:val="24"/>
        </w:rPr>
        <w:t>căile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acces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cele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 forestier existente;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79" w:after="0"/>
        <w:ind w:left="1099" w:right="0" w:hanging="140"/>
        <w:jc w:val="left"/>
        <w:rPr>
          <w:sz w:val="24"/>
        </w:rPr>
      </w:pP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interzis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traversa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cursurile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apă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utilajele în</w:t>
      </w:r>
      <w:r>
        <w:rPr>
          <w:spacing w:val="-1"/>
          <w:sz w:val="24"/>
        </w:rPr>
        <w:t> </w:t>
      </w:r>
      <w:r>
        <w:rPr>
          <w:sz w:val="24"/>
        </w:rPr>
        <w:t>timpul</w:t>
      </w:r>
      <w:r>
        <w:rPr>
          <w:spacing w:val="-1"/>
          <w:sz w:val="24"/>
        </w:rPr>
        <w:t> </w:t>
      </w:r>
      <w:r>
        <w:rPr>
          <w:sz w:val="24"/>
        </w:rPr>
        <w:t>acestor</w:t>
      </w:r>
      <w:r>
        <w:rPr>
          <w:spacing w:val="-1"/>
          <w:sz w:val="24"/>
        </w:rPr>
        <w:t> </w:t>
      </w:r>
      <w:r>
        <w:rPr>
          <w:sz w:val="24"/>
        </w:rPr>
        <w:t>lucrări;</w:t>
      </w:r>
    </w:p>
    <w:p>
      <w:pPr>
        <w:pStyle w:val="ListParagraph"/>
        <w:numPr>
          <w:ilvl w:val="0"/>
          <w:numId w:val="26"/>
        </w:numPr>
        <w:tabs>
          <w:tab w:pos="1107" w:val="left" w:leader="none"/>
        </w:tabs>
        <w:spacing w:line="240" w:lineRule="auto" w:before="0" w:after="0"/>
        <w:ind w:left="960" w:right="1258" w:firstLine="0"/>
        <w:jc w:val="left"/>
        <w:rPr>
          <w:sz w:val="24"/>
        </w:rPr>
      </w:pPr>
      <w:r>
        <w:rPr>
          <w:sz w:val="24"/>
        </w:rPr>
        <w:t>rumegușul</w:t>
      </w:r>
      <w:r>
        <w:rPr>
          <w:spacing w:val="6"/>
          <w:sz w:val="24"/>
        </w:rPr>
        <w:t> </w:t>
      </w:r>
      <w:r>
        <w:rPr>
          <w:sz w:val="24"/>
        </w:rPr>
        <w:t>rezultat</w:t>
      </w:r>
      <w:r>
        <w:rPr>
          <w:spacing w:val="6"/>
          <w:sz w:val="24"/>
        </w:rPr>
        <w:t> </w:t>
      </w:r>
      <w:r>
        <w:rPr>
          <w:sz w:val="24"/>
        </w:rPr>
        <w:t>în</w:t>
      </w:r>
      <w:r>
        <w:rPr>
          <w:spacing w:val="7"/>
          <w:sz w:val="24"/>
        </w:rPr>
        <w:t> </w:t>
      </w:r>
      <w:r>
        <w:rPr>
          <w:sz w:val="24"/>
        </w:rPr>
        <w:t>urma</w:t>
      </w:r>
      <w:r>
        <w:rPr>
          <w:spacing w:val="4"/>
          <w:sz w:val="24"/>
        </w:rPr>
        <w:t> </w:t>
      </w:r>
      <w:r>
        <w:rPr>
          <w:sz w:val="24"/>
        </w:rPr>
        <w:t>lucrărilor</w:t>
      </w:r>
      <w:r>
        <w:rPr>
          <w:spacing w:val="9"/>
          <w:sz w:val="24"/>
        </w:rPr>
        <w:t> </w:t>
      </w:r>
      <w:r>
        <w:rPr>
          <w:sz w:val="24"/>
        </w:rPr>
        <w:t>se</w:t>
      </w:r>
      <w:r>
        <w:rPr>
          <w:spacing w:val="5"/>
          <w:sz w:val="24"/>
        </w:rPr>
        <w:t> </w:t>
      </w:r>
      <w:r>
        <w:rPr>
          <w:sz w:val="24"/>
        </w:rPr>
        <w:t>va</w:t>
      </w:r>
      <w:r>
        <w:rPr>
          <w:spacing w:val="6"/>
          <w:sz w:val="24"/>
        </w:rPr>
        <w:t> </w:t>
      </w:r>
      <w:r>
        <w:rPr>
          <w:sz w:val="24"/>
        </w:rPr>
        <w:t>împrăștia</w:t>
      </w:r>
      <w:r>
        <w:rPr>
          <w:spacing w:val="5"/>
          <w:sz w:val="24"/>
        </w:rPr>
        <w:t> </w:t>
      </w:r>
      <w:r>
        <w:rPr>
          <w:sz w:val="24"/>
        </w:rPr>
        <w:t>uniform</w:t>
      </w:r>
      <w:r>
        <w:rPr>
          <w:spacing w:val="6"/>
          <w:sz w:val="24"/>
        </w:rPr>
        <w:t> </w:t>
      </w:r>
      <w:r>
        <w:rPr>
          <w:sz w:val="24"/>
        </w:rPr>
        <w:t>pentru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intra</w:t>
      </w:r>
      <w:r>
        <w:rPr>
          <w:spacing w:val="5"/>
          <w:sz w:val="24"/>
        </w:rPr>
        <w:t> </w:t>
      </w:r>
      <w:r>
        <w:rPr>
          <w:sz w:val="24"/>
        </w:rPr>
        <w:t>în</w:t>
      </w:r>
      <w:r>
        <w:rPr>
          <w:spacing w:val="6"/>
          <w:sz w:val="24"/>
        </w:rPr>
        <w:t> </w:t>
      </w:r>
      <w:r>
        <w:rPr>
          <w:sz w:val="24"/>
        </w:rPr>
        <w:t>circuitul</w:t>
      </w:r>
      <w:r>
        <w:rPr>
          <w:spacing w:val="7"/>
          <w:sz w:val="24"/>
        </w:rPr>
        <w:t> </w:t>
      </w:r>
      <w:r>
        <w:rPr>
          <w:sz w:val="24"/>
        </w:rPr>
        <w:t>natural,</w:t>
      </w:r>
      <w:r>
        <w:rPr>
          <w:spacing w:val="-57"/>
          <w:sz w:val="24"/>
        </w:rPr>
        <w:t> </w:t>
      </w:r>
      <w:r>
        <w:rPr>
          <w:sz w:val="24"/>
        </w:rPr>
        <w:t>devenind</w:t>
      </w:r>
      <w:r>
        <w:rPr>
          <w:spacing w:val="-1"/>
          <w:sz w:val="24"/>
        </w:rPr>
        <w:t> </w:t>
      </w:r>
      <w:r>
        <w:rPr>
          <w:sz w:val="24"/>
        </w:rPr>
        <w:t>îngrășământ natural pentru sol;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arborii</w:t>
      </w:r>
      <w:r>
        <w:rPr>
          <w:spacing w:val="-2"/>
          <w:sz w:val="24"/>
        </w:rPr>
        <w:t> </w:t>
      </w:r>
      <w:r>
        <w:rPr>
          <w:sz w:val="24"/>
        </w:rPr>
        <w:t>uscaţi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iescarii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doboară</w:t>
      </w:r>
      <w:r>
        <w:rPr>
          <w:spacing w:val="-4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se fasonează</w:t>
      </w:r>
      <w:r>
        <w:rPr>
          <w:spacing w:val="-2"/>
          <w:sz w:val="24"/>
        </w:rPr>
        <w:t> </w:t>
      </w:r>
      <w:r>
        <w:rPr>
          <w:sz w:val="24"/>
        </w:rPr>
        <w:t>înainte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începerea</w:t>
      </w:r>
      <w:r>
        <w:rPr>
          <w:spacing w:val="-2"/>
          <w:sz w:val="24"/>
        </w:rPr>
        <w:t> </w:t>
      </w:r>
      <w:r>
        <w:rPr>
          <w:sz w:val="24"/>
        </w:rPr>
        <w:t>exploatării</w:t>
      </w:r>
      <w:r>
        <w:rPr>
          <w:spacing w:val="4"/>
          <w:sz w:val="24"/>
        </w:rPr>
        <w:t> </w:t>
      </w:r>
      <w:r>
        <w:rPr>
          <w:sz w:val="24"/>
        </w:rPr>
        <w:t>parchetului.</w:t>
      </w:r>
    </w:p>
    <w:p>
      <w:pPr>
        <w:pStyle w:val="BodyText"/>
        <w:ind w:right="1256" w:firstLine="300"/>
        <w:jc w:val="both"/>
      </w:pPr>
      <w:r>
        <w:rPr/>
        <w:t>În perioada procesului de exploatare se vor efectua controale de către personalul silvic, pentru</w:t>
      </w:r>
      <w:r>
        <w:rPr>
          <w:spacing w:val="-57"/>
        </w:rPr>
        <w:t> </w:t>
      </w:r>
      <w:r>
        <w:rPr/>
        <w:t>a se asigura respectarea regulilor silvice la exploatarea suprafețelor. Reprimirea parchetelor se va</w:t>
      </w:r>
      <w:r>
        <w:rPr>
          <w:spacing w:val="-57"/>
        </w:rPr>
        <w:t> </w:t>
      </w:r>
      <w:r>
        <w:rPr/>
        <w:t>face la termen şi în condiţiile prevăzute prin autorizaţia de exploatare, numai după evacuarea</w:t>
      </w:r>
      <w:r>
        <w:rPr>
          <w:spacing w:val="1"/>
        </w:rPr>
        <w:t> </w:t>
      </w:r>
      <w:r>
        <w:rPr/>
        <w:t>completă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materialului lemnos şi</w:t>
      </w:r>
      <w:r>
        <w:rPr>
          <w:spacing w:val="-1"/>
        </w:rPr>
        <w:t> </w:t>
      </w:r>
      <w:r>
        <w:rPr/>
        <w:t>curăţirea</w:t>
      </w:r>
      <w:r>
        <w:rPr>
          <w:spacing w:val="-1"/>
        </w:rPr>
        <w:t> </w:t>
      </w:r>
      <w:r>
        <w:rPr/>
        <w:t>corespunzătoare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acestora.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2"/>
        <w:numPr>
          <w:ilvl w:val="1"/>
          <w:numId w:val="4"/>
        </w:numPr>
        <w:tabs>
          <w:tab w:pos="1710" w:val="left" w:leader="none"/>
        </w:tabs>
        <w:spacing w:line="240" w:lineRule="auto" w:before="0" w:after="0"/>
        <w:ind w:left="960" w:right="1253" w:firstLine="0"/>
        <w:jc w:val="both"/>
        <w:rPr>
          <w:u w:val="none"/>
        </w:rPr>
      </w:pPr>
      <w:bookmarkStart w:name="_bookmark19" w:id="38"/>
      <w:bookmarkEnd w:id="38"/>
      <w:r>
        <w:rPr>
          <w:u w:val="none"/>
        </w:rPr>
      </w:r>
      <w:bookmarkStart w:name="_bookmark19" w:id="39"/>
      <w:bookmarkEnd w:id="39"/>
      <w:r>
        <w:rPr>
          <w:u w:val="single"/>
        </w:rPr>
        <w:t>Ca</w:t>
      </w:r>
      <w:r>
        <w:rPr>
          <w:u w:val="single"/>
        </w:rPr>
        <w:t>racteristicile</w:t>
      </w:r>
      <w:r>
        <w:rPr>
          <w:u w:val="none"/>
        </w:rPr>
        <w:t> </w:t>
      </w:r>
      <w:r>
        <w:rPr>
          <w:u w:val="single"/>
        </w:rPr>
        <w:t>proiectelor</w:t>
      </w:r>
      <w:r>
        <w:rPr>
          <w:u w:val="none"/>
        </w:rPr>
        <w:t> </w:t>
      </w:r>
      <w:r>
        <w:rPr>
          <w:u w:val="single"/>
        </w:rPr>
        <w:t>existente,</w:t>
      </w:r>
      <w:r>
        <w:rPr>
          <w:u w:val="none"/>
        </w:rPr>
        <w:t> </w:t>
      </w:r>
      <w:r>
        <w:rPr>
          <w:u w:val="single"/>
        </w:rPr>
        <w:t>propuse</w:t>
      </w:r>
      <w:r>
        <w:rPr>
          <w:u w:val="none"/>
        </w:rPr>
        <w:t> </w:t>
      </w:r>
      <w:r>
        <w:rPr>
          <w:u w:val="single"/>
        </w:rPr>
        <w:t>sau</w:t>
      </w:r>
      <w:r>
        <w:rPr>
          <w:u w:val="none"/>
        </w:rPr>
        <w:t> </w:t>
      </w:r>
      <w:r>
        <w:rPr>
          <w:u w:val="single"/>
        </w:rPr>
        <w:t>aprobate,</w:t>
      </w:r>
      <w:r>
        <w:rPr>
          <w:u w:val="none"/>
        </w:rPr>
        <w:t> </w:t>
      </w:r>
      <w:r>
        <w:rPr>
          <w:u w:val="single"/>
        </w:rPr>
        <w:t>ce</w:t>
      </w:r>
      <w:r>
        <w:rPr>
          <w:u w:val="none"/>
        </w:rPr>
        <w:t> </w:t>
      </w:r>
      <w:r>
        <w:rPr>
          <w:u w:val="single"/>
        </w:rPr>
        <w:t>pot</w:t>
      </w:r>
      <w:r>
        <w:rPr>
          <w:u w:val="none"/>
        </w:rPr>
        <w:t> </w:t>
      </w:r>
      <w:r>
        <w:rPr>
          <w:u w:val="single"/>
        </w:rPr>
        <w:t>genera</w:t>
      </w:r>
      <w:r>
        <w:rPr>
          <w:spacing w:val="1"/>
          <w:u w:val="none"/>
        </w:rPr>
        <w:t> </w:t>
      </w:r>
      <w:r>
        <w:rPr>
          <w:u w:val="single"/>
        </w:rPr>
        <w:t>impact</w:t>
      </w:r>
      <w:r>
        <w:rPr>
          <w:u w:val="none"/>
        </w:rPr>
        <w:t> </w:t>
      </w:r>
      <w:r>
        <w:rPr>
          <w:u w:val="single"/>
        </w:rPr>
        <w:t>cumulativ</w:t>
      </w:r>
      <w:r>
        <w:rPr>
          <w:u w:val="none"/>
        </w:rPr>
        <w:t> </w:t>
      </w:r>
      <w:r>
        <w:rPr>
          <w:u w:val="single"/>
        </w:rPr>
        <w:t>cu</w:t>
      </w:r>
      <w:r>
        <w:rPr>
          <w:u w:val="none"/>
        </w:rPr>
        <w:t> </w:t>
      </w:r>
      <w:r>
        <w:rPr>
          <w:u w:val="single"/>
        </w:rPr>
        <w:t>planul</w:t>
      </w:r>
      <w:r>
        <w:rPr>
          <w:u w:val="none"/>
        </w:rPr>
        <w:t> </w:t>
      </w:r>
      <w:r>
        <w:rPr>
          <w:u w:val="single"/>
        </w:rPr>
        <w:t>care</w:t>
      </w:r>
      <w:r>
        <w:rPr>
          <w:u w:val="none"/>
        </w:rPr>
        <w:t> </w:t>
      </w:r>
      <w:r>
        <w:rPr>
          <w:u w:val="single"/>
        </w:rPr>
        <w:t>este</w:t>
      </w:r>
      <w:r>
        <w:rPr>
          <w:u w:val="none"/>
        </w:rPr>
        <w:t> </w:t>
      </w:r>
      <w:r>
        <w:rPr>
          <w:u w:val="single"/>
        </w:rPr>
        <w:t>în</w:t>
      </w:r>
      <w:r>
        <w:rPr>
          <w:u w:val="none"/>
        </w:rPr>
        <w:t> </w:t>
      </w:r>
      <w:r>
        <w:rPr>
          <w:u w:val="single"/>
        </w:rPr>
        <w:t>procedura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evaluare</w:t>
      </w:r>
      <w:r>
        <w:rPr>
          <w:u w:val="none"/>
        </w:rPr>
        <w:t> </w:t>
      </w:r>
      <w:r>
        <w:rPr>
          <w:u w:val="single"/>
        </w:rPr>
        <w:t>şi</w:t>
      </w:r>
      <w:r>
        <w:rPr>
          <w:u w:val="none"/>
        </w:rPr>
        <w:t> </w:t>
      </w:r>
      <w:r>
        <w:rPr>
          <w:u w:val="single"/>
        </w:rPr>
        <w:t>care</w:t>
      </w:r>
      <w:r>
        <w:rPr>
          <w:u w:val="none"/>
        </w:rPr>
        <w:t> </w:t>
      </w:r>
      <w:r>
        <w:rPr>
          <w:u w:val="single"/>
        </w:rPr>
        <w:t>poate</w:t>
      </w:r>
      <w:r>
        <w:rPr>
          <w:u w:val="none"/>
        </w:rPr>
        <w:t> </w:t>
      </w:r>
      <w:r>
        <w:rPr>
          <w:u w:val="single"/>
        </w:rPr>
        <w:t>afecta</w:t>
      </w:r>
      <w:r>
        <w:rPr>
          <w:spacing w:val="1"/>
          <w:u w:val="none"/>
        </w:rPr>
        <w:t> </w:t>
      </w:r>
      <w:r>
        <w:rPr>
          <w:u w:val="single"/>
        </w:rPr>
        <w:t>aria</w:t>
      </w:r>
      <w:r>
        <w:rPr>
          <w:spacing w:val="-4"/>
          <w:u w:val="none"/>
        </w:rPr>
        <w:t> </w:t>
      </w:r>
      <w:r>
        <w:rPr>
          <w:u w:val="single"/>
        </w:rPr>
        <w:t>naturală</w:t>
      </w:r>
      <w:r>
        <w:rPr>
          <w:spacing w:val="-3"/>
          <w:u w:val="none"/>
        </w:rPr>
        <w:t> </w:t>
      </w:r>
      <w:r>
        <w:rPr>
          <w:u w:val="single"/>
        </w:rPr>
        <w:t>protejată</w:t>
      </w:r>
      <w:r>
        <w:rPr>
          <w:spacing w:val="-2"/>
          <w:u w:val="none"/>
        </w:rPr>
        <w:t> </w:t>
      </w:r>
      <w:r>
        <w:rPr>
          <w:u w:val="single"/>
        </w:rPr>
        <w:t>de</w:t>
      </w:r>
      <w:r>
        <w:rPr>
          <w:spacing w:val="-2"/>
          <w:u w:val="none"/>
        </w:rPr>
        <w:t> </w:t>
      </w:r>
      <w:r>
        <w:rPr>
          <w:u w:val="single"/>
        </w:rPr>
        <w:t>interes</w:t>
      </w:r>
      <w:r>
        <w:rPr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4"/>
        <w:ind w:left="0"/>
        <w:rPr>
          <w:sz w:val="18"/>
        </w:rPr>
      </w:pPr>
    </w:p>
    <w:p>
      <w:pPr>
        <w:pStyle w:val="BodyText"/>
        <w:spacing w:line="276" w:lineRule="auto" w:before="90" w:after="59"/>
        <w:ind w:right="1259" w:firstLine="420"/>
        <w:jc w:val="both"/>
      </w:pPr>
      <w:r>
        <w:rPr/>
        <w:pict>
          <v:shape style="position:absolute;margin-left:62.904003pt;margin-top:68.023109pt;width:486.35pt;height:115.5pt;mso-position-horizontal-relative:page;mso-position-vertical-relative:paragraph;z-index:-27149824" coordorigin="1258,1360" coordsize="9727,2310" path="m1272,2861l1258,2861,1258,2870,1258,3101,1272,3101,1272,2870,1272,2861xm1913,1360l1827,1360,1344,1360,1272,1360,1258,1360,1258,1375,1258,1452,1258,1910,1258,1920,1258,2380,1258,2390,1258,2620,1258,2630,1258,2630,1258,2861,1272,2861,1272,2630,1272,2630,1272,2620,1272,2390,1272,2380,1272,1920,1272,1910,1272,1452,1272,1375,1344,1375,1827,1375,1913,1375,1913,1360xm3600,1360l3514,1360,3514,1360,1913,1360,1913,1375,3514,1375,3514,1375,3600,1375,3600,1360xm5792,1360l3600,1360,3600,1375,5792,1375,5792,1360xm5792,3655l1344,3655,1272,3655,1272,3583,1272,3350,1272,3341,1272,3110,1272,3101,1258,3101,1258,3110,1258,3341,1258,3350,1258,3583,1258,3655,1258,3670,1272,3670,1344,3670,5792,3670,5792,3655xm9057,3655l8337,3655,8250,3655,7014,3655,6928,3655,6928,3655,5879,3655,5792,3655,5792,3670,5879,3670,6928,3670,6928,3670,7014,3670,8250,3670,8337,3670,9057,3670,9057,3655xm10173,3655l10087,3655,9144,3655,9057,3655,9057,3670,9144,3670,10087,3670,10173,3670,10173,3655xm10898,1360l8337,1360,8250,1360,7014,1360,6928,1360,6928,1360,5879,1360,5792,1360,5792,1375,5879,1375,6928,1375,6928,1375,7014,1375,8250,1375,8337,1375,10898,1375,10898,1360xm10984,2861l10970,2861,10970,2870,10970,3101,10984,3101,10984,2870,10984,2861xm10984,3655l10984,3655,10984,3583,10984,3350,10984,3341,10984,3110,10984,3101,10970,3101,10970,3110,10970,3341,10970,3350,10970,3583,10970,3655,10898,3655,10173,3655,10173,3670,10898,3670,10970,3670,10984,3670,10984,3670,10984,3655xm10984,1360l10984,1360,10970,1360,10898,1360,10898,1375,10970,1375,10970,1452,10970,1910,10970,1920,10970,2380,10970,2390,10970,2620,10970,2630,10970,2630,10970,2861,10984,2861,10984,2630,10984,2630,10984,2620,10984,2390,10984,2380,10984,1920,10984,1910,10984,1452,10984,1375,10984,1375,10984,1360xe" filled="true" fillcolor="#000000" stroked="false">
            <v:path arrowok="t"/>
            <v:fill type="solid"/>
            <w10:wrap type="none"/>
          </v:shape>
        </w:pict>
      </w:r>
      <w:r>
        <w:rPr/>
        <w:t>Fondul</w:t>
      </w:r>
      <w:r>
        <w:rPr>
          <w:spacing w:val="1"/>
        </w:rPr>
        <w:t> </w:t>
      </w:r>
      <w:r>
        <w:rPr/>
        <w:t>forestier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găseşte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limitele</w:t>
      </w:r>
      <w:r>
        <w:rPr>
          <w:spacing w:val="1"/>
        </w:rPr>
        <w:t> </w:t>
      </w:r>
      <w:r>
        <w:rPr/>
        <w:t>teritoriale</w:t>
      </w:r>
      <w:r>
        <w:rPr>
          <w:spacing w:val="1"/>
        </w:rPr>
        <w:t> </w:t>
      </w:r>
      <w:r>
        <w:rPr/>
        <w:t>Ocolului</w:t>
      </w:r>
      <w:r>
        <w:rPr>
          <w:spacing w:val="1"/>
        </w:rPr>
        <w:t> </w:t>
      </w:r>
      <w:r>
        <w:rPr/>
        <w:t>Silvic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(UP</w:t>
      </w:r>
      <w:r>
        <w:rPr>
          <w:spacing w:val="1"/>
        </w:rPr>
        <w:t> </w:t>
      </w:r>
      <w:r>
        <w:rPr/>
        <w:t>III</w:t>
      </w:r>
      <w:r>
        <w:rPr>
          <w:spacing w:val="60"/>
        </w:rPr>
        <w:t> </w:t>
      </w:r>
      <w:r>
        <w:rPr/>
        <w:t>Baru),</w:t>
      </w:r>
      <w:r>
        <w:rPr>
          <w:spacing w:val="1"/>
        </w:rPr>
        <w:t> </w:t>
      </w:r>
      <w:r>
        <w:rPr/>
        <w:t>Ocolului Silvic Haţeg (UP I Cioclovina) şi Ocolului Silvic Pui (UP I Fizeşti). El cuprinde mai</w:t>
      </w:r>
      <w:r>
        <w:rPr>
          <w:spacing w:val="1"/>
        </w:rPr>
        <w:t> </w:t>
      </w:r>
      <w:r>
        <w:rPr/>
        <w:t>multe trupuri de pădure răspândite pe teritoriul acestor trei ocoale, astfel încât se poate vorbi de</w:t>
      </w:r>
      <w:r>
        <w:rPr>
          <w:spacing w:val="1"/>
        </w:rPr>
        <w:t> </w:t>
      </w:r>
      <w:r>
        <w:rPr/>
        <w:t>vecinătăţi,</w:t>
      </w:r>
      <w:r>
        <w:rPr>
          <w:spacing w:val="-1"/>
        </w:rPr>
        <w:t> </w:t>
      </w:r>
      <w:r>
        <w:rPr/>
        <w:t>limite şi</w:t>
      </w:r>
      <w:r>
        <w:rPr>
          <w:spacing w:val="-1"/>
        </w:rPr>
        <w:t> </w:t>
      </w:r>
      <w:r>
        <w:rPr/>
        <w:t>hotare</w:t>
      </w:r>
      <w:r>
        <w:rPr>
          <w:spacing w:val="-2"/>
        </w:rPr>
        <w:t> </w:t>
      </w:r>
      <w:r>
        <w:rPr/>
        <w:t>doar la</w:t>
      </w:r>
      <w:r>
        <w:rPr>
          <w:spacing w:val="-2"/>
        </w:rPr>
        <w:t> </w:t>
      </w:r>
      <w:r>
        <w:rPr/>
        <w:t>nivelul fiecărui</w:t>
      </w:r>
      <w:r>
        <w:rPr>
          <w:spacing w:val="-1"/>
        </w:rPr>
        <w:t> </w:t>
      </w:r>
      <w:r>
        <w:rPr/>
        <w:t>trup de</w:t>
      </w:r>
      <w:r>
        <w:rPr>
          <w:spacing w:val="-2"/>
        </w:rPr>
        <w:t> </w:t>
      </w:r>
      <w:r>
        <w:rPr/>
        <w:t>pădure</w:t>
      </w:r>
      <w:r>
        <w:rPr>
          <w:spacing w:val="-1"/>
        </w:rPr>
        <w:t> </w:t>
      </w:r>
      <w:r>
        <w:rPr/>
        <w:t>în parte.</w:t>
      </w:r>
    </w:p>
    <w:tbl>
      <w:tblPr>
        <w:tblW w:w="0" w:type="auto"/>
        <w:jc w:val="left"/>
        <w:tblInd w:w="8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1688"/>
        <w:gridCol w:w="2279"/>
        <w:gridCol w:w="1136"/>
        <w:gridCol w:w="1323"/>
        <w:gridCol w:w="808"/>
        <w:gridCol w:w="1031"/>
        <w:gridCol w:w="822"/>
      </w:tblGrid>
      <w:tr>
        <w:trPr>
          <w:trHeight w:val="462" w:hRule="atLeast"/>
        </w:trPr>
        <w:tc>
          <w:tcPr>
            <w:tcW w:w="50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Nr.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crt.</w:t>
            </w:r>
          </w:p>
        </w:tc>
        <w:tc>
          <w:tcPr>
            <w:tcW w:w="16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2"/>
              <w:ind w:left="460" w:right="382" w:hanging="56"/>
              <w:rPr>
                <w:sz w:val="20"/>
              </w:rPr>
            </w:pPr>
            <w:r>
              <w:rPr>
                <w:sz w:val="20"/>
              </w:rPr>
              <w:t>Denumirea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trupului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pădure</w:t>
            </w:r>
          </w:p>
        </w:tc>
        <w:tc>
          <w:tcPr>
            <w:tcW w:w="2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componente</w:t>
            </w:r>
          </w:p>
        </w:tc>
        <w:tc>
          <w:tcPr>
            <w:tcW w:w="11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Suprafaţa</w:t>
            </w:r>
          </w:p>
          <w:p>
            <w:pPr>
              <w:pStyle w:val="TableParagraph"/>
              <w:spacing w:before="1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[ha]</w:t>
            </w:r>
          </w:p>
        </w:tc>
        <w:tc>
          <w:tcPr>
            <w:tcW w:w="132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2"/>
              <w:ind w:left="129" w:right="105" w:hanging="4"/>
              <w:jc w:val="center"/>
              <w:rPr>
                <w:sz w:val="20"/>
              </w:rPr>
            </w:pPr>
            <w:r>
              <w:rPr>
                <w:sz w:val="20"/>
              </w:rPr>
              <w:t>Comuna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raza căreia se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află</w:t>
            </w:r>
          </w:p>
        </w:tc>
        <w:tc>
          <w:tcPr>
            <w:tcW w:w="266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0" w:lineRule="atLeast"/>
              <w:ind w:left="1036" w:right="414" w:hanging="546"/>
              <w:rPr>
                <w:sz w:val="20"/>
              </w:rPr>
            </w:pPr>
            <w:r>
              <w:rPr>
                <w:sz w:val="20"/>
              </w:rPr>
              <w:t>Distanţa medie în km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până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la:</w:t>
            </w:r>
          </w:p>
        </w:tc>
      </w:tr>
      <w:tr>
        <w:trPr>
          <w:trHeight w:val="460" w:hRule="atLeast"/>
        </w:trPr>
        <w:tc>
          <w:tcPr>
            <w:tcW w:w="5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15"/>
              <w:ind w:left="195" w:right="174"/>
              <w:jc w:val="center"/>
              <w:rPr>
                <w:sz w:val="20"/>
              </w:rPr>
            </w:pPr>
            <w:r>
              <w:rPr>
                <w:sz w:val="20"/>
              </w:rPr>
              <w:t>Ocol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15"/>
              <w:ind w:left="160" w:right="142"/>
              <w:jc w:val="center"/>
              <w:rPr>
                <w:sz w:val="20"/>
              </w:rPr>
            </w:pPr>
            <w:r>
              <w:rPr>
                <w:sz w:val="20"/>
              </w:rPr>
              <w:t>Comună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0" w:lineRule="atLeast"/>
              <w:ind w:left="164" w:right="95" w:firstLine="69"/>
              <w:rPr>
                <w:sz w:val="20"/>
              </w:rPr>
            </w:pPr>
            <w:r>
              <w:rPr>
                <w:sz w:val="20"/>
              </w:rPr>
              <w:t>Gara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C.F.R.</w:t>
            </w:r>
          </w:p>
        </w:tc>
      </w:tr>
      <w:tr>
        <w:trPr>
          <w:trHeight w:val="230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602" w:right="580"/>
              <w:jc w:val="center"/>
              <w:rPr>
                <w:sz w:val="20"/>
              </w:rPr>
            </w:pPr>
            <w:r>
              <w:rPr>
                <w:sz w:val="20"/>
              </w:rPr>
              <w:t>Roşia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595" w:right="572"/>
              <w:jc w:val="center"/>
              <w:rPr>
                <w:sz w:val="20"/>
              </w:rPr>
            </w:pPr>
            <w:r>
              <w:rPr>
                <w:sz w:val="20"/>
              </w:rPr>
              <w:t>42,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79-95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290,99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87"/>
              <w:jc w:val="center"/>
              <w:rPr>
                <w:sz w:val="20"/>
              </w:rPr>
            </w:pPr>
            <w:r>
              <w:rPr>
                <w:sz w:val="20"/>
              </w:rPr>
              <w:t>Boșorod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95" w:right="17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60" w:right="13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5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Ponorici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593" w:right="572"/>
              <w:jc w:val="center"/>
              <w:rPr>
                <w:sz w:val="20"/>
              </w:rPr>
            </w:pPr>
            <w:r>
              <w:rPr>
                <w:sz w:val="20"/>
              </w:rPr>
              <w:t>43-46,52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102,38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85"/>
              <w:jc w:val="center"/>
              <w:rPr>
                <w:sz w:val="20"/>
              </w:rPr>
            </w:pPr>
            <w:r>
              <w:rPr>
                <w:sz w:val="20"/>
              </w:rPr>
              <w:t>Pui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95" w:right="17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60" w:right="13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5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560"/>
              <w:jc w:val="right"/>
              <w:rPr>
                <w:sz w:val="20"/>
              </w:rPr>
            </w:pPr>
            <w:r>
              <w:rPr>
                <w:sz w:val="20"/>
              </w:rPr>
              <w:t>Fizeşti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595" w:right="569"/>
              <w:jc w:val="center"/>
              <w:rPr>
                <w:sz w:val="20"/>
              </w:rPr>
            </w:pPr>
            <w:r>
              <w:rPr>
                <w:sz w:val="20"/>
              </w:rPr>
              <w:t>38, 39,62-66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111,72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85"/>
              <w:jc w:val="center"/>
              <w:rPr>
                <w:sz w:val="20"/>
              </w:rPr>
            </w:pPr>
            <w:r>
              <w:rPr>
                <w:sz w:val="20"/>
              </w:rPr>
              <w:t>Pui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29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8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Scoarţa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595" w:right="569"/>
              <w:jc w:val="center"/>
              <w:rPr>
                <w:sz w:val="20"/>
              </w:rPr>
            </w:pPr>
            <w:r>
              <w:rPr>
                <w:sz w:val="20"/>
              </w:rPr>
              <w:t>231-235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161,49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06" w:right="287"/>
              <w:jc w:val="center"/>
              <w:rPr>
                <w:sz w:val="20"/>
              </w:rPr>
            </w:pPr>
            <w:r>
              <w:rPr>
                <w:sz w:val="20"/>
              </w:rPr>
              <w:t>Baru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60" w:right="13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08" w:right="25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32" w:hRule="atLeast"/>
        </w:trPr>
        <w:tc>
          <w:tcPr>
            <w:tcW w:w="4469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140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U.P.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Măgura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85" w:right="61"/>
              <w:jc w:val="center"/>
              <w:rPr>
                <w:sz w:val="20"/>
              </w:rPr>
            </w:pPr>
            <w:r>
              <w:rPr>
                <w:sz w:val="20"/>
              </w:rPr>
              <w:t>666,58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2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pStyle w:val="BodyText"/>
        <w:spacing w:before="5"/>
        <w:ind w:left="0"/>
        <w:rPr>
          <w:sz w:val="32"/>
        </w:rPr>
      </w:pPr>
    </w:p>
    <w:p>
      <w:pPr>
        <w:pStyle w:val="BodyText"/>
        <w:spacing w:line="276" w:lineRule="auto"/>
        <w:ind w:right="1260"/>
        <w:jc w:val="both"/>
      </w:pPr>
      <w:r>
        <w:rPr/>
        <w:t>Limitele fondului forestier aparţinând Composesoratului Măgura Pui au fost materializate de</w:t>
      </w:r>
      <w:r>
        <w:rPr>
          <w:spacing w:val="1"/>
        </w:rPr>
        <w:t> </w:t>
      </w:r>
      <w:r>
        <w:rPr/>
        <w:t>proprietar cu vopsea. Vecinătăţile fondului forestier sunt specificate în procesele verbale de</w:t>
      </w:r>
      <w:r>
        <w:rPr>
          <w:spacing w:val="1"/>
        </w:rPr>
        <w:t> </w:t>
      </w:r>
      <w:r>
        <w:rPr/>
        <w:t>punere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posesie.</w:t>
      </w:r>
      <w:r>
        <w:rPr>
          <w:spacing w:val="1"/>
        </w:rPr>
        <w:t> </w:t>
      </w:r>
      <w:r>
        <w:rPr/>
        <w:t>Hotarele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materializate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arborii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limită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amenajistice.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700" w:val="left" w:leader="none"/>
        </w:tabs>
        <w:spacing w:line="240" w:lineRule="auto" w:before="0" w:after="0"/>
        <w:ind w:left="960" w:right="1254" w:firstLine="0"/>
        <w:jc w:val="left"/>
        <w:rPr>
          <w:u w:val="none"/>
        </w:rPr>
      </w:pPr>
      <w:bookmarkStart w:name="_bookmark20" w:id="40"/>
      <w:bookmarkEnd w:id="40"/>
      <w:r>
        <w:rPr>
          <w:u w:val="none"/>
        </w:rPr>
      </w:r>
      <w:bookmarkStart w:name="_bookmark20" w:id="41"/>
      <w:bookmarkEnd w:id="41"/>
      <w:r>
        <w:rPr>
          <w:u w:val="single"/>
        </w:rPr>
        <w:t>A</w:t>
      </w:r>
      <w:r>
        <w:rPr>
          <w:u w:val="single"/>
        </w:rPr>
        <w:t>lte</w:t>
      </w:r>
      <w:r>
        <w:rPr>
          <w:spacing w:val="53"/>
          <w:u w:val="none"/>
        </w:rPr>
        <w:t> </w:t>
      </w:r>
      <w:r>
        <w:rPr>
          <w:u w:val="single"/>
        </w:rPr>
        <w:t>informaţii</w:t>
      </w:r>
      <w:r>
        <w:rPr>
          <w:spacing w:val="57"/>
          <w:u w:val="none"/>
        </w:rPr>
        <w:t> </w:t>
      </w:r>
      <w:r>
        <w:rPr>
          <w:u w:val="single"/>
        </w:rPr>
        <w:t>solicitate</w:t>
      </w:r>
      <w:r>
        <w:rPr>
          <w:spacing w:val="53"/>
          <w:u w:val="none"/>
        </w:rPr>
        <w:t> </w:t>
      </w:r>
      <w:r>
        <w:rPr>
          <w:u w:val="single"/>
        </w:rPr>
        <w:t>de</w:t>
      </w:r>
      <w:r>
        <w:rPr>
          <w:spacing w:val="52"/>
          <w:u w:val="none"/>
        </w:rPr>
        <w:t> </w:t>
      </w:r>
      <w:r>
        <w:rPr>
          <w:u w:val="single"/>
        </w:rPr>
        <w:t>către</w:t>
      </w:r>
      <w:r>
        <w:rPr>
          <w:spacing w:val="53"/>
          <w:u w:val="none"/>
        </w:rPr>
        <w:t> </w:t>
      </w:r>
      <w:r>
        <w:rPr>
          <w:u w:val="single"/>
        </w:rPr>
        <w:t>autoritatea</w:t>
      </w:r>
      <w:r>
        <w:rPr>
          <w:spacing w:val="56"/>
          <w:u w:val="none"/>
        </w:rPr>
        <w:t> </w:t>
      </w:r>
      <w:r>
        <w:rPr>
          <w:u w:val="single"/>
        </w:rPr>
        <w:t>competentă</w:t>
      </w:r>
      <w:r>
        <w:rPr>
          <w:spacing w:val="56"/>
          <w:u w:val="none"/>
        </w:rPr>
        <w:t> </w:t>
      </w:r>
      <w:r>
        <w:rPr>
          <w:u w:val="single"/>
        </w:rPr>
        <w:t>pentru</w:t>
      </w:r>
      <w:r>
        <w:rPr>
          <w:spacing w:val="57"/>
          <w:u w:val="none"/>
        </w:rPr>
        <w:t> </w:t>
      </w:r>
      <w:r>
        <w:rPr>
          <w:u w:val="single"/>
        </w:rPr>
        <w:t>protecţia</w:t>
      </w:r>
      <w:r>
        <w:rPr>
          <w:spacing w:val="-67"/>
          <w:u w:val="none"/>
        </w:rPr>
        <w:t> </w:t>
      </w:r>
      <w:r>
        <w:rPr>
          <w:u w:val="single"/>
        </w:rPr>
        <w:t>mediului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76" w:lineRule="auto" w:before="90"/>
        <w:ind w:right="1249"/>
      </w:pPr>
      <w:r>
        <w:rPr/>
        <w:t>Agenția</w:t>
      </w:r>
      <w:r>
        <w:rPr>
          <w:spacing w:val="-1"/>
        </w:rPr>
        <w:t> </w:t>
      </w:r>
      <w:r>
        <w:rPr/>
        <w:t>pentru</w:t>
      </w:r>
      <w:r>
        <w:rPr>
          <w:spacing w:val="2"/>
        </w:rPr>
        <w:t> </w:t>
      </w:r>
      <w:r>
        <w:rPr/>
        <w:t>Protecția</w:t>
      </w:r>
      <w:r>
        <w:rPr>
          <w:spacing w:val="1"/>
        </w:rPr>
        <w:t> </w:t>
      </w:r>
      <w:r>
        <w:rPr/>
        <w:t>Mediului Hunedoara</w:t>
      </w:r>
      <w:r>
        <w:rPr>
          <w:spacing w:val="-1"/>
        </w:rPr>
        <w:t> </w:t>
      </w:r>
      <w:r>
        <w:rPr/>
        <w:t>a solicitat evidențierea</w:t>
      </w:r>
      <w:r>
        <w:rPr>
          <w:spacing w:val="5"/>
        </w:rPr>
        <w:t> </w:t>
      </w:r>
      <w:r>
        <w:rPr/>
        <w:t>suprapunerii</w:t>
      </w:r>
      <w:r>
        <w:rPr>
          <w:spacing w:val="1"/>
        </w:rPr>
        <w:t> </w:t>
      </w:r>
      <w:r>
        <w:rPr/>
        <w:t>planului supus</w:t>
      </w:r>
      <w:r>
        <w:rPr>
          <w:spacing w:val="-57"/>
        </w:rPr>
        <w:t> </w:t>
      </w:r>
      <w:r>
        <w:rPr/>
        <w:t>discuției</w:t>
      </w:r>
      <w:r>
        <w:rPr>
          <w:spacing w:val="-1"/>
        </w:rPr>
        <w:t> </w:t>
      </w:r>
      <w:r>
        <w:rPr/>
        <w:t>cu fondurile</w:t>
      </w:r>
      <w:r>
        <w:rPr>
          <w:spacing w:val="-1"/>
        </w:rPr>
        <w:t> </w:t>
      </w:r>
      <w:r>
        <w:rPr/>
        <w:t>cinegetice.</w:t>
      </w:r>
    </w:p>
    <w:p>
      <w:pPr>
        <w:pStyle w:val="BodyText"/>
        <w:spacing w:before="198"/>
      </w:pPr>
      <w:r>
        <w:rPr/>
        <w:t>Fondurile</w:t>
      </w:r>
      <w:r>
        <w:rPr>
          <w:spacing w:val="-2"/>
        </w:rPr>
        <w:t> </w:t>
      </w:r>
      <w:r>
        <w:rPr/>
        <w:t>cinegetice</w:t>
      </w:r>
      <w:r>
        <w:rPr>
          <w:spacing w:val="-2"/>
        </w:rPr>
        <w:t> </w:t>
      </w:r>
      <w:r>
        <w:rPr/>
        <w:t>suprapuse</w:t>
      </w:r>
      <w:r>
        <w:rPr>
          <w:spacing w:val="-2"/>
        </w:rPr>
        <w:t> </w:t>
      </w:r>
      <w:r>
        <w:rPr/>
        <w:t>planului</w:t>
      </w:r>
      <w:r>
        <w:rPr>
          <w:spacing w:val="-1"/>
        </w:rPr>
        <w:t> </w:t>
      </w:r>
      <w:r>
        <w:rPr/>
        <w:t>sunt:</w:t>
      </w: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1" w:after="0"/>
        <w:ind w:left="1680" w:right="0" w:hanging="361"/>
        <w:jc w:val="left"/>
        <w:rPr>
          <w:sz w:val="24"/>
        </w:rPr>
      </w:pPr>
      <w:r>
        <w:rPr>
          <w:sz w:val="24"/>
        </w:rPr>
        <w:t>50</w:t>
      </w:r>
      <w:r>
        <w:rPr>
          <w:spacing w:val="-3"/>
          <w:sz w:val="24"/>
        </w:rPr>
        <w:t> </w:t>
      </w:r>
      <w:r>
        <w:rPr>
          <w:sz w:val="24"/>
        </w:rPr>
        <w:t>Ursici</w:t>
      </w: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21" w:after="0"/>
        <w:ind w:left="1680" w:right="0" w:hanging="361"/>
        <w:jc w:val="left"/>
        <w:rPr>
          <w:sz w:val="24"/>
        </w:rPr>
      </w:pPr>
      <w:r>
        <w:rPr>
          <w:sz w:val="24"/>
        </w:rPr>
        <w:t>57</w:t>
      </w:r>
      <w:r>
        <w:rPr>
          <w:spacing w:val="-3"/>
          <w:sz w:val="24"/>
        </w:rPr>
        <w:t> </w:t>
      </w:r>
      <w:r>
        <w:rPr>
          <w:sz w:val="24"/>
        </w:rPr>
        <w:t>Federi</w:t>
      </w:r>
    </w:p>
    <w:p>
      <w:pPr>
        <w:pStyle w:val="ListParagraph"/>
        <w:numPr>
          <w:ilvl w:val="0"/>
          <w:numId w:val="27"/>
        </w:numPr>
        <w:tabs>
          <w:tab w:pos="1681" w:val="left" w:leader="none"/>
        </w:tabs>
        <w:spacing w:line="240" w:lineRule="auto" w:before="22" w:after="0"/>
        <w:ind w:left="1680" w:right="0" w:hanging="361"/>
        <w:jc w:val="left"/>
        <w:rPr>
          <w:sz w:val="24"/>
        </w:rPr>
      </w:pPr>
      <w:r>
        <w:rPr>
          <w:sz w:val="24"/>
        </w:rPr>
        <w:t>61</w:t>
      </w:r>
      <w:r>
        <w:rPr>
          <w:spacing w:val="-1"/>
          <w:sz w:val="24"/>
        </w:rPr>
        <w:t> </w:t>
      </w:r>
      <w:r>
        <w:rPr>
          <w:sz w:val="24"/>
        </w:rPr>
        <w:t>Bănița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Heading1"/>
        <w:numPr>
          <w:ilvl w:val="0"/>
          <w:numId w:val="28"/>
        </w:numPr>
        <w:tabs>
          <w:tab w:pos="1467" w:val="left" w:leader="none"/>
        </w:tabs>
        <w:spacing w:line="276" w:lineRule="auto" w:before="63" w:after="0"/>
        <w:ind w:left="960" w:right="1255" w:firstLine="0"/>
        <w:jc w:val="both"/>
        <w:rPr>
          <w:rFonts w:ascii="Times New Roman" w:hAnsi="Times New Roman"/>
        </w:rPr>
      </w:pPr>
      <w:bookmarkStart w:name="_bookmark21" w:id="42"/>
      <w:bookmarkEnd w:id="42"/>
      <w:r>
        <w:rPr>
          <w:b w:val="0"/>
        </w:rPr>
      </w:r>
      <w:bookmarkStart w:name="_bookmark21" w:id="43"/>
      <w:bookmarkEnd w:id="43"/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NFORMAŢII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PRIVIND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ARIILE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NATURALE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PROTEJATE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INTERES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COMUNITAR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AFECTATE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IMPLEMENTAREA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AMENAJAMENTULUI SILVIC</w:t>
      </w: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Heading2"/>
        <w:numPr>
          <w:ilvl w:val="1"/>
          <w:numId w:val="28"/>
        </w:numPr>
        <w:tabs>
          <w:tab w:pos="1511" w:val="left" w:leader="none"/>
        </w:tabs>
        <w:spacing w:line="240" w:lineRule="auto" w:before="0" w:after="0"/>
        <w:ind w:left="960" w:right="1252" w:firstLine="0"/>
        <w:jc w:val="both"/>
        <w:rPr>
          <w:u w:val="none"/>
        </w:rPr>
      </w:pPr>
      <w:bookmarkStart w:name="_bookmark22" w:id="44"/>
      <w:bookmarkEnd w:id="44"/>
      <w:r>
        <w:rPr>
          <w:u w:val="none"/>
        </w:rPr>
      </w:r>
      <w:bookmarkStart w:name="_bookmark22" w:id="45"/>
      <w:bookmarkEnd w:id="45"/>
      <w:r>
        <w:rPr>
          <w:u w:val="single"/>
        </w:rPr>
        <w:t>D</w:t>
      </w:r>
      <w:r>
        <w:rPr>
          <w:u w:val="single"/>
        </w:rPr>
        <w:t>ate</w:t>
      </w:r>
      <w:r>
        <w:rPr>
          <w:u w:val="none"/>
        </w:rPr>
        <w:t> </w:t>
      </w:r>
      <w:r>
        <w:rPr>
          <w:u w:val="single"/>
        </w:rPr>
        <w:t>privind</w:t>
      </w:r>
      <w:r>
        <w:rPr>
          <w:u w:val="none"/>
        </w:rPr>
        <w:t> </w:t>
      </w:r>
      <w:r>
        <w:rPr>
          <w:u w:val="single"/>
        </w:rPr>
        <w:t>ariile</w:t>
      </w:r>
      <w:r>
        <w:rPr>
          <w:u w:val="none"/>
        </w:rPr>
        <w:t> </w:t>
      </w:r>
      <w:r>
        <w:rPr>
          <w:u w:val="single"/>
        </w:rPr>
        <w:t>naturale</w:t>
      </w:r>
      <w:r>
        <w:rPr>
          <w:u w:val="none"/>
        </w:rPr>
        <w:t> </w:t>
      </w:r>
      <w:r>
        <w:rPr>
          <w:u w:val="single"/>
        </w:rPr>
        <w:t>protejate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interes</w:t>
      </w:r>
      <w:r>
        <w:rPr>
          <w:u w:val="none"/>
        </w:rPr>
        <w:t> </w:t>
      </w:r>
      <w:r>
        <w:rPr>
          <w:u w:val="single"/>
        </w:rPr>
        <w:t>comunitar:</w:t>
      </w:r>
      <w:r>
        <w:rPr>
          <w:u w:val="none"/>
        </w:rPr>
        <w:t> </w:t>
      </w:r>
      <w:r>
        <w:rPr>
          <w:u w:val="single"/>
        </w:rPr>
        <w:t>suprafaţa,</w:t>
      </w:r>
      <w:r>
        <w:rPr>
          <w:u w:val="none"/>
        </w:rPr>
        <w:t> </w:t>
      </w:r>
      <w:r>
        <w:rPr>
          <w:u w:val="single"/>
        </w:rPr>
        <w:t>tipuri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spacing w:val="1"/>
          <w:u w:val="none"/>
        </w:rPr>
        <w:t> </w:t>
      </w:r>
      <w:r>
        <w:rPr>
          <w:u w:val="single"/>
        </w:rPr>
        <w:t>ecosisteme,</w:t>
      </w:r>
      <w:r>
        <w:rPr>
          <w:u w:val="none"/>
        </w:rPr>
        <w:t> </w:t>
      </w:r>
      <w:r>
        <w:rPr>
          <w:u w:val="single"/>
        </w:rPr>
        <w:t>tipuri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habitate</w:t>
      </w:r>
      <w:r>
        <w:rPr>
          <w:u w:val="none"/>
        </w:rPr>
        <w:t> </w:t>
      </w:r>
      <w:r>
        <w:rPr>
          <w:u w:val="single"/>
        </w:rPr>
        <w:t>şi</w:t>
      </w:r>
      <w:r>
        <w:rPr>
          <w:u w:val="none"/>
        </w:rPr>
        <w:t> </w:t>
      </w:r>
      <w:r>
        <w:rPr>
          <w:u w:val="single"/>
        </w:rPr>
        <w:t>speciile</w:t>
      </w:r>
      <w:r>
        <w:rPr>
          <w:u w:val="none"/>
        </w:rPr>
        <w:t> </w:t>
      </w:r>
      <w:r>
        <w:rPr>
          <w:u w:val="single"/>
        </w:rPr>
        <w:t>care</w:t>
      </w:r>
      <w:r>
        <w:rPr>
          <w:u w:val="none"/>
        </w:rPr>
        <w:t> </w:t>
      </w:r>
      <w:r>
        <w:rPr>
          <w:u w:val="single"/>
        </w:rPr>
        <w:t>pot</w:t>
      </w:r>
      <w:r>
        <w:rPr>
          <w:u w:val="none"/>
        </w:rPr>
        <w:t> </w:t>
      </w:r>
      <w:r>
        <w:rPr>
          <w:u w:val="single"/>
        </w:rPr>
        <w:t>fi</w:t>
      </w:r>
      <w:r>
        <w:rPr>
          <w:u w:val="none"/>
        </w:rPr>
        <w:t> </w:t>
      </w:r>
      <w:r>
        <w:rPr>
          <w:u w:val="single"/>
        </w:rPr>
        <w:t>afectate</w:t>
      </w:r>
      <w:r>
        <w:rPr>
          <w:u w:val="none"/>
        </w:rPr>
        <w:t> </w:t>
      </w:r>
      <w:r>
        <w:rPr>
          <w:u w:val="single"/>
        </w:rPr>
        <w:t>prin</w:t>
      </w:r>
      <w:r>
        <w:rPr>
          <w:u w:val="none"/>
        </w:rPr>
        <w:t> </w:t>
      </w:r>
      <w:r>
        <w:rPr>
          <w:u w:val="single"/>
        </w:rPr>
        <w:t>implementarea</w:t>
      </w:r>
      <w:r>
        <w:rPr>
          <w:spacing w:val="1"/>
          <w:u w:val="none"/>
        </w:rPr>
        <w:t> </w:t>
      </w:r>
      <w:r>
        <w:rPr>
          <w:u w:val="single"/>
        </w:rPr>
        <w:t>planului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90"/>
        <w:ind w:left="1380"/>
      </w:pPr>
      <w:r>
        <w:rPr/>
        <w:t>Ariile</w:t>
      </w:r>
      <w:r>
        <w:rPr>
          <w:spacing w:val="52"/>
        </w:rPr>
        <w:t> </w:t>
      </w:r>
      <w:r>
        <w:rPr/>
        <w:t>naturale</w:t>
      </w:r>
      <w:r>
        <w:rPr>
          <w:spacing w:val="53"/>
        </w:rPr>
        <w:t> </w:t>
      </w:r>
      <w:r>
        <w:rPr/>
        <w:t>protejate</w:t>
      </w:r>
      <w:r>
        <w:rPr>
          <w:spacing w:val="52"/>
        </w:rPr>
        <w:t> </w:t>
      </w:r>
      <w:r>
        <w:rPr/>
        <w:t>care</w:t>
      </w:r>
      <w:r>
        <w:rPr>
          <w:spacing w:val="53"/>
        </w:rPr>
        <w:t> </w:t>
      </w:r>
      <w:r>
        <w:rPr/>
        <w:t>fac</w:t>
      </w:r>
      <w:r>
        <w:rPr>
          <w:spacing w:val="53"/>
        </w:rPr>
        <w:t> </w:t>
      </w:r>
      <w:r>
        <w:rPr/>
        <w:t>parte</w:t>
      </w:r>
      <w:r>
        <w:rPr>
          <w:spacing w:val="51"/>
        </w:rPr>
        <w:t> </w:t>
      </w:r>
      <w:r>
        <w:rPr/>
        <w:t>din</w:t>
      </w:r>
      <w:r>
        <w:rPr>
          <w:spacing w:val="56"/>
        </w:rPr>
        <w:t> </w:t>
      </w:r>
      <w:r>
        <w:rPr/>
        <w:t>suprafaţa</w:t>
      </w:r>
      <w:r>
        <w:rPr>
          <w:spacing w:val="52"/>
        </w:rPr>
        <w:t> </w:t>
      </w:r>
      <w:r>
        <w:rPr/>
        <w:t>amenajamentului</w:t>
      </w:r>
      <w:r>
        <w:rPr>
          <w:spacing w:val="54"/>
        </w:rPr>
        <w:t> </w:t>
      </w:r>
      <w:r>
        <w:rPr/>
        <w:t>fondului</w:t>
      </w:r>
      <w:r>
        <w:rPr>
          <w:spacing w:val="53"/>
        </w:rPr>
        <w:t> </w:t>
      </w:r>
      <w:r>
        <w:rPr/>
        <w:t>forestier</w:t>
      </w:r>
    </w:p>
    <w:p>
      <w:pPr>
        <w:pStyle w:val="BodyText"/>
      </w:pPr>
      <w:r>
        <w:rPr/>
        <w:t>proprietate</w:t>
      </w:r>
      <w:r>
        <w:rPr>
          <w:spacing w:val="-2"/>
        </w:rPr>
        <w:t> </w:t>
      </w:r>
      <w:r>
        <w:rPr/>
        <w:t>privată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Composesoratului</w:t>
      </w:r>
      <w:r>
        <w:rPr>
          <w:spacing w:val="-1"/>
        </w:rPr>
        <w:t> </w:t>
      </w:r>
      <w:r>
        <w:rPr/>
        <w:t>Măgura, UP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Măgura</w:t>
      </w:r>
      <w:r>
        <w:rPr>
          <w:spacing w:val="-2"/>
        </w:rPr>
        <w:t> </w:t>
      </w:r>
      <w:r>
        <w:rPr/>
        <w:t>sunt: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situl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interes</w:t>
      </w:r>
      <w:r>
        <w:rPr>
          <w:spacing w:val="-1"/>
          <w:sz w:val="24"/>
        </w:rPr>
        <w:t> </w:t>
      </w:r>
      <w:r>
        <w:rPr>
          <w:sz w:val="24"/>
        </w:rPr>
        <w:t>comunitar</w:t>
      </w:r>
      <w:r>
        <w:rPr>
          <w:spacing w:val="-3"/>
          <w:sz w:val="24"/>
        </w:rPr>
        <w:t> </w:t>
      </w:r>
      <w:r>
        <w:rPr>
          <w:sz w:val="24"/>
        </w:rPr>
        <w:t>ROSCI0236</w:t>
      </w:r>
      <w:r>
        <w:rPr>
          <w:spacing w:val="-1"/>
          <w:sz w:val="24"/>
        </w:rPr>
        <w:t> </w:t>
      </w:r>
      <w:r>
        <w:rPr>
          <w:sz w:val="24"/>
        </w:rPr>
        <w:t>Strei</w:t>
      </w:r>
      <w:r>
        <w:rPr>
          <w:spacing w:val="-1"/>
          <w:sz w:val="24"/>
        </w:rPr>
        <w:t> </w:t>
      </w:r>
      <w:r>
        <w:rPr>
          <w:sz w:val="24"/>
        </w:rPr>
        <w:t>Hațeg</w:t>
      </w:r>
      <w:r>
        <w:rPr>
          <w:spacing w:val="-1"/>
          <w:sz w:val="24"/>
        </w:rPr>
        <w:t> </w:t>
      </w:r>
      <w:r>
        <w:rPr>
          <w:sz w:val="24"/>
        </w:rPr>
        <w:t>(273,21</w:t>
      </w:r>
      <w:r>
        <w:rPr>
          <w:spacing w:val="-1"/>
          <w:sz w:val="24"/>
        </w:rPr>
        <w:t> </w:t>
      </w:r>
      <w:r>
        <w:rPr>
          <w:sz w:val="24"/>
        </w:rPr>
        <w:t>ha)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1" w:after="0"/>
        <w:ind w:left="1099" w:right="0" w:hanging="140"/>
        <w:jc w:val="left"/>
        <w:rPr>
          <w:sz w:val="24"/>
        </w:rPr>
      </w:pPr>
      <w:r>
        <w:rPr>
          <w:sz w:val="24"/>
        </w:rPr>
        <w:t>RONPA</w:t>
      </w:r>
      <w:r>
        <w:rPr>
          <w:spacing w:val="-2"/>
          <w:sz w:val="24"/>
        </w:rPr>
        <w:t> </w:t>
      </w:r>
      <w:r>
        <w:rPr>
          <w:sz w:val="24"/>
        </w:rPr>
        <w:t>0929</w:t>
      </w:r>
      <w:r>
        <w:rPr>
          <w:spacing w:val="-1"/>
          <w:sz w:val="24"/>
        </w:rPr>
        <w:t> </w:t>
      </w:r>
      <w:r>
        <w:rPr>
          <w:sz w:val="24"/>
        </w:rPr>
        <w:t>Geoparcul</w:t>
      </w:r>
      <w:r>
        <w:rPr>
          <w:spacing w:val="-1"/>
          <w:sz w:val="24"/>
        </w:rPr>
        <w:t> </w:t>
      </w:r>
      <w:r>
        <w:rPr>
          <w:sz w:val="24"/>
        </w:rPr>
        <w:t>Dinozaurilor</w:t>
      </w:r>
      <w:r>
        <w:rPr>
          <w:spacing w:val="-1"/>
          <w:sz w:val="24"/>
        </w:rPr>
        <w:t> </w:t>
      </w:r>
      <w:r>
        <w:rPr>
          <w:sz w:val="24"/>
        </w:rPr>
        <w:t>Ţara</w:t>
      </w:r>
      <w:r>
        <w:rPr>
          <w:spacing w:val="-3"/>
          <w:sz w:val="24"/>
        </w:rPr>
        <w:t> </w:t>
      </w:r>
      <w:r>
        <w:rPr>
          <w:sz w:val="24"/>
        </w:rPr>
        <w:t>Haţegului)</w:t>
      </w:r>
      <w:r>
        <w:rPr>
          <w:spacing w:val="-2"/>
          <w:sz w:val="24"/>
        </w:rPr>
        <w:t> </w:t>
      </w:r>
      <w:r>
        <w:rPr>
          <w:sz w:val="24"/>
        </w:rPr>
        <w:t>(273,21</w:t>
      </w:r>
      <w:r>
        <w:rPr>
          <w:spacing w:val="-1"/>
          <w:sz w:val="24"/>
        </w:rPr>
        <w:t> </w:t>
      </w:r>
      <w:r>
        <w:rPr>
          <w:sz w:val="24"/>
        </w:rPr>
        <w:t>ha)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situl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interes</w:t>
      </w:r>
      <w:r>
        <w:rPr>
          <w:spacing w:val="-2"/>
          <w:sz w:val="24"/>
        </w:rPr>
        <w:t> </w:t>
      </w:r>
      <w:r>
        <w:rPr>
          <w:sz w:val="24"/>
        </w:rPr>
        <w:t>comunitar</w:t>
      </w:r>
      <w:r>
        <w:rPr>
          <w:spacing w:val="-3"/>
          <w:sz w:val="24"/>
        </w:rPr>
        <w:t> </w:t>
      </w:r>
      <w:r>
        <w:rPr>
          <w:sz w:val="24"/>
        </w:rPr>
        <w:t>ROSCI0087</w:t>
      </w:r>
      <w:r>
        <w:rPr>
          <w:spacing w:val="-2"/>
          <w:sz w:val="24"/>
        </w:rPr>
        <w:t> </w:t>
      </w:r>
      <w:r>
        <w:rPr>
          <w:sz w:val="24"/>
        </w:rPr>
        <w:t>Grădiștea</w:t>
      </w:r>
      <w:r>
        <w:rPr>
          <w:spacing w:val="-1"/>
          <w:sz w:val="24"/>
        </w:rPr>
        <w:t> </w:t>
      </w:r>
      <w:r>
        <w:rPr>
          <w:sz w:val="24"/>
        </w:rPr>
        <w:t>Muncelului-Cioclovina</w:t>
      </w:r>
      <w:r>
        <w:rPr>
          <w:spacing w:val="-12"/>
          <w:sz w:val="24"/>
        </w:rPr>
        <w:t> </w:t>
      </w:r>
      <w:r>
        <w:rPr>
          <w:sz w:val="24"/>
        </w:rPr>
        <w:t>(393,37</w:t>
      </w:r>
      <w:r>
        <w:rPr>
          <w:spacing w:val="-2"/>
          <w:sz w:val="24"/>
        </w:rPr>
        <w:t> </w:t>
      </w:r>
      <w:r>
        <w:rPr>
          <w:sz w:val="24"/>
        </w:rPr>
        <w:t>ha)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960" w:right="1257" w:firstLine="0"/>
        <w:jc w:val="left"/>
        <w:rPr>
          <w:sz w:val="24"/>
        </w:rPr>
      </w:pPr>
      <w:r>
        <w:rPr>
          <w:sz w:val="24"/>
        </w:rPr>
        <w:t>aria de protecție specială avifaunistică ROSPA0045 Grădiștea Muncelului – Cioclovina (393,37</w:t>
      </w:r>
      <w:r>
        <w:rPr>
          <w:spacing w:val="-57"/>
          <w:sz w:val="24"/>
        </w:rPr>
        <w:t> </w:t>
      </w:r>
      <w:r>
        <w:rPr>
          <w:sz w:val="24"/>
        </w:rPr>
        <w:t>ha)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rezervația</w:t>
      </w:r>
      <w:r>
        <w:rPr>
          <w:spacing w:val="-3"/>
          <w:sz w:val="24"/>
        </w:rPr>
        <w:t> </w:t>
      </w:r>
      <w:r>
        <w:rPr>
          <w:sz w:val="24"/>
        </w:rPr>
        <w:t>naturală</w:t>
      </w:r>
      <w:r>
        <w:rPr>
          <w:spacing w:val="-1"/>
          <w:sz w:val="24"/>
        </w:rPr>
        <w:t> </w:t>
      </w:r>
      <w:r>
        <w:rPr>
          <w:sz w:val="24"/>
        </w:rPr>
        <w:t>Complexul</w:t>
      </w:r>
      <w:r>
        <w:rPr>
          <w:spacing w:val="-2"/>
          <w:sz w:val="24"/>
        </w:rPr>
        <w:t> </w:t>
      </w:r>
      <w:r>
        <w:rPr>
          <w:sz w:val="24"/>
        </w:rPr>
        <w:t>carstic</w:t>
      </w:r>
      <w:r>
        <w:rPr>
          <w:spacing w:val="-1"/>
          <w:sz w:val="24"/>
        </w:rPr>
        <w:t> </w:t>
      </w:r>
      <w:r>
        <w:rPr>
          <w:sz w:val="24"/>
        </w:rPr>
        <w:t>Ponorîci</w:t>
      </w:r>
      <w:r>
        <w:rPr>
          <w:spacing w:val="-1"/>
          <w:sz w:val="24"/>
        </w:rPr>
        <w:t> </w:t>
      </w:r>
      <w:r>
        <w:rPr>
          <w:sz w:val="24"/>
        </w:rPr>
        <w:t>(233,24</w:t>
      </w:r>
      <w:r>
        <w:rPr>
          <w:spacing w:val="-2"/>
          <w:sz w:val="24"/>
        </w:rPr>
        <w:t> </w:t>
      </w:r>
      <w:r>
        <w:rPr>
          <w:sz w:val="24"/>
        </w:rPr>
        <w:t>ha)</w:t>
      </w:r>
    </w:p>
    <w:p>
      <w:pPr>
        <w:pStyle w:val="ListParagraph"/>
        <w:numPr>
          <w:ilvl w:val="0"/>
          <w:numId w:val="26"/>
        </w:numPr>
        <w:tabs>
          <w:tab w:pos="1160" w:val="left" w:leader="none"/>
        </w:tabs>
        <w:spacing w:line="240" w:lineRule="auto" w:before="0" w:after="0"/>
        <w:ind w:left="1159" w:right="0" w:hanging="200"/>
        <w:jc w:val="left"/>
        <w:rPr>
          <w:sz w:val="24"/>
        </w:rPr>
      </w:pPr>
      <w:r>
        <w:rPr>
          <w:sz w:val="24"/>
        </w:rPr>
        <w:t>RONPA</w:t>
      </w:r>
      <w:r>
        <w:rPr>
          <w:spacing w:val="-2"/>
          <w:sz w:val="24"/>
        </w:rPr>
        <w:t> </w:t>
      </w:r>
      <w:r>
        <w:rPr>
          <w:sz w:val="24"/>
        </w:rPr>
        <w:t>0015</w:t>
      </w:r>
      <w:r>
        <w:rPr>
          <w:spacing w:val="-1"/>
          <w:sz w:val="24"/>
        </w:rPr>
        <w:t> </w:t>
      </w:r>
      <w:r>
        <w:rPr>
          <w:sz w:val="24"/>
        </w:rPr>
        <w:t>Parcul Natural Grădiştea</w:t>
      </w:r>
      <w:r>
        <w:rPr>
          <w:spacing w:val="-3"/>
          <w:sz w:val="24"/>
        </w:rPr>
        <w:t> </w:t>
      </w:r>
      <w:r>
        <w:rPr>
          <w:sz w:val="24"/>
        </w:rPr>
        <w:t>Muncelului</w:t>
      </w:r>
      <w:r>
        <w:rPr>
          <w:spacing w:val="-1"/>
          <w:sz w:val="24"/>
        </w:rPr>
        <w:t> </w:t>
      </w:r>
      <w:r>
        <w:rPr>
          <w:sz w:val="24"/>
        </w:rPr>
        <w:t>Cioclovina.</w:t>
      </w:r>
      <w:r>
        <w:rPr>
          <w:spacing w:val="-1"/>
          <w:sz w:val="24"/>
        </w:rPr>
        <w:t> </w:t>
      </w:r>
      <w:r>
        <w:rPr>
          <w:sz w:val="24"/>
        </w:rPr>
        <w:t>(393,37</w:t>
      </w:r>
      <w:r>
        <w:rPr>
          <w:spacing w:val="-2"/>
          <w:sz w:val="24"/>
        </w:rPr>
        <w:t> </w:t>
      </w:r>
      <w:r>
        <w:rPr>
          <w:sz w:val="24"/>
        </w:rPr>
        <w:t>ha)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0" w:after="0"/>
        <w:ind w:left="2309" w:right="0" w:hanging="630"/>
        <w:jc w:val="left"/>
        <w:rPr>
          <w:b/>
          <w:sz w:val="19"/>
        </w:rPr>
      </w:pPr>
      <w:bookmarkStart w:name="_bookmark23" w:id="46"/>
      <w:bookmarkEnd w:id="46"/>
      <w:r>
        <w:rPr/>
      </w:r>
      <w:bookmarkStart w:name="_bookmark23" w:id="47"/>
      <w:bookmarkEnd w:id="47"/>
      <w:r>
        <w:rPr>
          <w:b/>
          <w:spacing w:val="-2"/>
          <w:sz w:val="24"/>
        </w:rPr>
        <w:t>S</w:t>
      </w:r>
      <w:r>
        <w:rPr>
          <w:b/>
          <w:spacing w:val="-2"/>
          <w:sz w:val="19"/>
        </w:rPr>
        <w:t>ITUL</w:t>
      </w:r>
      <w:r>
        <w:rPr>
          <w:b/>
          <w:spacing w:val="-11"/>
          <w:sz w:val="19"/>
        </w:rPr>
        <w:t> </w:t>
      </w:r>
      <w:r>
        <w:rPr>
          <w:b/>
          <w:spacing w:val="-2"/>
          <w:sz w:val="19"/>
        </w:rPr>
        <w:t>DE</w:t>
      </w:r>
      <w:r>
        <w:rPr>
          <w:b/>
          <w:spacing w:val="1"/>
          <w:sz w:val="19"/>
        </w:rPr>
        <w:t> </w:t>
      </w:r>
      <w:r>
        <w:rPr>
          <w:b/>
          <w:spacing w:val="-2"/>
          <w:sz w:val="19"/>
        </w:rPr>
        <w:t>IMPORTANȚA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19"/>
        </w:rPr>
        <w:t>COMUNITARA</w:t>
      </w:r>
      <w:r>
        <w:rPr>
          <w:b/>
          <w:spacing w:val="-6"/>
          <w:sz w:val="19"/>
        </w:rPr>
        <w:t> </w:t>
      </w:r>
      <w:r>
        <w:rPr>
          <w:b/>
          <w:spacing w:val="-1"/>
          <w:sz w:val="24"/>
        </w:rPr>
        <w:t>ROSCI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0236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S</w:t>
      </w:r>
      <w:r>
        <w:rPr>
          <w:b/>
          <w:spacing w:val="-1"/>
          <w:sz w:val="19"/>
        </w:rPr>
        <w:t>TREI</w:t>
      </w:r>
      <w:r>
        <w:rPr>
          <w:b/>
          <w:spacing w:val="-1"/>
          <w:sz w:val="24"/>
        </w:rPr>
        <w:t>-H</w:t>
      </w:r>
      <w:r>
        <w:rPr>
          <w:b/>
          <w:spacing w:val="-1"/>
          <w:sz w:val="19"/>
        </w:rPr>
        <w:t>AȚEG</w:t>
      </w:r>
    </w:p>
    <w:p>
      <w:pPr>
        <w:pStyle w:val="BodyText"/>
        <w:ind w:left="0"/>
        <w:rPr>
          <w:b/>
        </w:rPr>
      </w:pPr>
    </w:p>
    <w:p>
      <w:pPr>
        <w:pStyle w:val="BodyText"/>
        <w:ind w:right="1255" w:firstLine="719"/>
        <w:jc w:val="both"/>
      </w:pPr>
      <w:r>
        <w:rPr/>
        <w:t>Aria naturală se intinde în extremitatea sud-vestică a județului Hunedoara, pe teritoriile</w:t>
      </w:r>
      <w:r>
        <w:rPr>
          <w:spacing w:val="1"/>
        </w:rPr>
        <w:t> </w:t>
      </w:r>
      <w:r>
        <w:rPr/>
        <w:t>administrative ale comunelor: Baru, Bănița, Bretea Română, General Berthelot, Pui și Sălașu de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pe cele</w:t>
      </w:r>
      <w:r>
        <w:rPr>
          <w:spacing w:val="-1"/>
        </w:rPr>
        <w:t> </w:t>
      </w:r>
      <w:r>
        <w:rPr/>
        <w:t>ale orașelor</w:t>
      </w:r>
      <w:r>
        <w:rPr>
          <w:spacing w:val="-1"/>
        </w:rPr>
        <w:t> </w:t>
      </w:r>
      <w:r>
        <w:rPr/>
        <w:t>Lupeni, Hațeg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Uricani având</w:t>
      </w:r>
      <w:r>
        <w:rPr>
          <w:spacing w:val="-1"/>
        </w:rPr>
        <w:t> </w:t>
      </w:r>
      <w:r>
        <w:rPr/>
        <w:t>o suprafață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24</w:t>
      </w:r>
      <w:r>
        <w:rPr>
          <w:spacing w:val="1"/>
        </w:rPr>
        <w:t> </w:t>
      </w:r>
      <w:r>
        <w:rPr/>
        <w:t>977,5</w:t>
      </w:r>
      <w:r>
        <w:rPr>
          <w:spacing w:val="1"/>
        </w:rPr>
        <w:t> </w:t>
      </w:r>
      <w:r>
        <w:rPr/>
        <w:t>ha.</w:t>
      </w:r>
    </w:p>
    <w:p>
      <w:pPr>
        <w:pStyle w:val="BodyText"/>
        <w:ind w:left="0"/>
      </w:pPr>
    </w:p>
    <w:p>
      <w:pPr>
        <w:pStyle w:val="Heading4"/>
        <w:ind w:left="1080"/>
        <w:rPr>
          <w:u w:val="none"/>
        </w:rPr>
      </w:pPr>
      <w:r>
        <w:rPr>
          <w:u w:val="none"/>
        </w:rPr>
        <w:t>Tipuri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habitate</w:t>
      </w:r>
      <w:r>
        <w:rPr>
          <w:spacing w:val="59"/>
          <w:u w:val="none"/>
        </w:rPr>
        <w:t> </w:t>
      </w:r>
      <w:r>
        <w:rPr>
          <w:u w:val="none"/>
        </w:rPr>
        <w:t>prezente</w:t>
      </w:r>
      <w:r>
        <w:rPr>
          <w:spacing w:val="-1"/>
          <w:u w:val="none"/>
        </w:rPr>
        <w:t> </w:t>
      </w:r>
      <w:r>
        <w:rPr>
          <w:u w:val="none"/>
        </w:rPr>
        <w:t>în</w:t>
      </w:r>
      <w:r>
        <w:rPr>
          <w:spacing w:val="-1"/>
          <w:u w:val="none"/>
        </w:rPr>
        <w:t> </w:t>
      </w:r>
      <w:r>
        <w:rPr>
          <w:u w:val="none"/>
        </w:rPr>
        <w:t>sit</w:t>
      </w:r>
    </w:p>
    <w:p>
      <w:pPr>
        <w:pStyle w:val="BodyText"/>
      </w:pPr>
      <w:r>
        <w:rPr/>
        <w:t>8310</w:t>
      </w:r>
      <w:r>
        <w:rPr>
          <w:spacing w:val="56"/>
        </w:rPr>
        <w:t> </w:t>
      </w:r>
      <w:r>
        <w:rPr/>
        <w:t>Peşteri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/>
        <w:t>care</w:t>
      </w:r>
      <w:r>
        <w:rPr>
          <w:spacing w:val="-1"/>
        </w:rPr>
        <w:t> </w:t>
      </w:r>
      <w:r>
        <w:rPr/>
        <w:t>accesul</w:t>
      </w:r>
      <w:r>
        <w:rPr>
          <w:spacing w:val="-3"/>
        </w:rPr>
        <w:t> </w:t>
      </w:r>
      <w:r>
        <w:rPr/>
        <w:t>publicului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interzis</w:t>
      </w:r>
    </w:p>
    <w:p>
      <w:pPr>
        <w:pStyle w:val="BodyText"/>
      </w:pPr>
      <w:r>
        <w:rPr/>
        <w:t>91Y0</w:t>
      </w:r>
      <w:r>
        <w:rPr>
          <w:spacing w:val="58"/>
        </w:rPr>
        <w:t> </w:t>
      </w:r>
      <w:r>
        <w:rPr/>
        <w:t>Păduri</w:t>
      </w:r>
      <w:r>
        <w:rPr>
          <w:spacing w:val="-2"/>
        </w:rPr>
        <w:t> </w:t>
      </w:r>
      <w:r>
        <w:rPr/>
        <w:t>dacice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stejar şi</w:t>
      </w:r>
      <w:r>
        <w:rPr>
          <w:spacing w:val="-2"/>
        </w:rPr>
        <w:t> </w:t>
      </w:r>
      <w:r>
        <w:rPr/>
        <w:t>carpen</w:t>
      </w:r>
    </w:p>
    <w:p>
      <w:pPr>
        <w:pStyle w:val="BodyText"/>
        <w:spacing w:before="1"/>
      </w:pPr>
      <w:r>
        <w:rPr/>
        <w:t>6240*</w:t>
      </w:r>
      <w:r>
        <w:rPr>
          <w:spacing w:val="-3"/>
        </w:rPr>
        <w:t> </w:t>
      </w:r>
      <w:r>
        <w:rPr/>
        <w:t>Pajişti</w:t>
      </w:r>
      <w:r>
        <w:rPr>
          <w:spacing w:val="-2"/>
        </w:rPr>
        <w:t> </w:t>
      </w:r>
      <w:r>
        <w:rPr/>
        <w:t>stepice</w:t>
      </w:r>
      <w:r>
        <w:rPr>
          <w:spacing w:val="-3"/>
        </w:rPr>
        <w:t> </w:t>
      </w:r>
      <w:r>
        <w:rPr/>
        <w:t>subpanonice</w:t>
      </w:r>
    </w:p>
    <w:p>
      <w:pPr>
        <w:pStyle w:val="BodyText"/>
      </w:pPr>
      <w:r>
        <w:rPr/>
        <w:t>9110</w:t>
      </w:r>
      <w:r>
        <w:rPr>
          <w:spacing w:val="58"/>
        </w:rPr>
        <w:t> </w:t>
      </w:r>
      <w:r>
        <w:rPr/>
        <w:t>Păduri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fag de</w:t>
      </w:r>
      <w:r>
        <w:rPr>
          <w:spacing w:val="-2"/>
        </w:rPr>
        <w:t> </w:t>
      </w:r>
      <w:r>
        <w:rPr/>
        <w:t>tip Luzulo-Fagetum</w:t>
      </w:r>
    </w:p>
    <w:p>
      <w:pPr>
        <w:pStyle w:val="BodyText"/>
      </w:pPr>
      <w:r>
        <w:rPr/>
        <w:t>9170</w:t>
      </w:r>
      <w:r>
        <w:rPr>
          <w:spacing w:val="57"/>
        </w:rPr>
        <w:t> </w:t>
      </w:r>
      <w:r>
        <w:rPr/>
        <w:t>Păduri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stejar</w:t>
      </w:r>
      <w:r>
        <w:rPr>
          <w:spacing w:val="-1"/>
        </w:rPr>
        <w:t> </w:t>
      </w:r>
      <w:r>
        <w:rPr/>
        <w:t>cu</w:t>
      </w:r>
      <w:r>
        <w:rPr>
          <w:spacing w:val="1"/>
        </w:rPr>
        <w:t> </w:t>
      </w:r>
      <w:r>
        <w:rPr/>
        <w:t>carpen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tip</w:t>
      </w:r>
      <w:r>
        <w:rPr>
          <w:spacing w:val="-1"/>
        </w:rPr>
        <w:t> </w:t>
      </w:r>
      <w:r>
        <w:rPr/>
        <w:t>Galio-Carpinetum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4"/>
        <w:ind w:left="1080"/>
        <w:rPr>
          <w:u w:val="none"/>
        </w:rPr>
      </w:pPr>
      <w:r>
        <w:rPr>
          <w:u w:val="none"/>
        </w:rPr>
        <w:t>Specii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mamifere</w:t>
      </w:r>
    </w:p>
    <w:p>
      <w:pPr>
        <w:pStyle w:val="BodyText"/>
      </w:pPr>
      <w:r>
        <w:rPr/>
        <w:t>1304</w:t>
      </w:r>
    </w:p>
    <w:p>
      <w:pPr>
        <w:pStyle w:val="BodyText"/>
        <w:spacing w:after="11"/>
      </w:pPr>
      <w:r>
        <w:rPr/>
        <w:t>Rhinolophus</w:t>
      </w:r>
      <w:r>
        <w:rPr>
          <w:spacing w:val="-2"/>
        </w:rPr>
        <w:t> </w:t>
      </w:r>
      <w:r>
        <w:rPr/>
        <w:t>ferrumquinum (liliac</w:t>
      </w:r>
      <w:r>
        <w:rPr>
          <w:spacing w:val="-2"/>
        </w:rPr>
        <w:t> </w:t>
      </w:r>
      <w:r>
        <w:rPr/>
        <w:t>mare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potcoavă)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3873"/>
      </w:tblGrid>
      <w:tr>
        <w:trPr>
          <w:trHeight w:val="271" w:hRule="atLeast"/>
        </w:trPr>
        <w:tc>
          <w:tcPr>
            <w:tcW w:w="590" w:type="dxa"/>
          </w:tcPr>
          <w:p>
            <w:pPr>
              <w:pStyle w:val="TableParagraph"/>
              <w:spacing w:line="251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  <w:tc>
          <w:tcPr>
            <w:tcW w:w="3873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Myotis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myotis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comun)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1354</w:t>
            </w:r>
          </w:p>
        </w:tc>
        <w:tc>
          <w:tcPr>
            <w:tcW w:w="3873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Ursus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arctos*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(urs brun)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1355</w:t>
            </w:r>
          </w:p>
        </w:tc>
        <w:tc>
          <w:tcPr>
            <w:tcW w:w="3873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Lutra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lutra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(vidră)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1307</w:t>
            </w:r>
          </w:p>
        </w:tc>
        <w:tc>
          <w:tcPr>
            <w:tcW w:w="3873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Myotis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blythii (liliac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mic)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1316</w:t>
            </w:r>
          </w:p>
        </w:tc>
        <w:tc>
          <w:tcPr>
            <w:tcW w:w="3873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Myotis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capaccinii (liliac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lung)</w:t>
            </w:r>
          </w:p>
        </w:tc>
      </w:tr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spacing w:line="251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1352</w:t>
            </w:r>
          </w:p>
        </w:tc>
        <w:tc>
          <w:tcPr>
            <w:tcW w:w="3873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Canis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lupus*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cenușiu)</w:t>
            </w:r>
          </w:p>
        </w:tc>
      </w:tr>
    </w:tbl>
    <w:p>
      <w:pPr>
        <w:pStyle w:val="BodyText"/>
        <w:ind w:left="0"/>
      </w:pPr>
    </w:p>
    <w:p>
      <w:pPr>
        <w:pStyle w:val="Heading4"/>
        <w:ind w:left="1260"/>
        <w:rPr>
          <w:u w:val="none"/>
        </w:rPr>
      </w:pPr>
      <w:r>
        <w:rPr>
          <w:u w:val="none"/>
        </w:rPr>
        <w:t>Specii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amfibieni</w:t>
      </w:r>
      <w:r>
        <w:rPr>
          <w:spacing w:val="-1"/>
          <w:u w:val="none"/>
        </w:rPr>
        <w:t> </w:t>
      </w:r>
      <w:r>
        <w:rPr>
          <w:u w:val="none"/>
        </w:rPr>
        <w:t>şi</w:t>
      </w:r>
      <w:r>
        <w:rPr>
          <w:spacing w:val="-1"/>
          <w:u w:val="none"/>
        </w:rPr>
        <w:t> </w:t>
      </w:r>
      <w:r>
        <w:rPr>
          <w:u w:val="none"/>
        </w:rPr>
        <w:t>reptile</w:t>
      </w:r>
    </w:p>
    <w:p>
      <w:pPr>
        <w:pStyle w:val="BodyText"/>
      </w:pPr>
      <w:r>
        <w:rPr/>
        <w:t>1193</w:t>
      </w:r>
      <w:r>
        <w:rPr>
          <w:spacing w:val="57"/>
        </w:rPr>
        <w:t> </w:t>
      </w:r>
      <w:r>
        <w:rPr/>
        <w:t>Bombina</w:t>
      </w:r>
      <w:r>
        <w:rPr>
          <w:spacing w:val="-2"/>
        </w:rPr>
        <w:t> </w:t>
      </w:r>
      <w:r>
        <w:rPr/>
        <w:t>variegate (broască</w:t>
      </w:r>
      <w:r>
        <w:rPr>
          <w:spacing w:val="-2"/>
        </w:rPr>
        <w:t> </w:t>
      </w:r>
      <w:r>
        <w:rPr/>
        <w:t>cu burta</w:t>
      </w:r>
      <w:r>
        <w:rPr>
          <w:spacing w:val="-2"/>
        </w:rPr>
        <w:t> </w:t>
      </w:r>
      <w:r>
        <w:rPr/>
        <w:t>galbenă)</w:t>
      </w:r>
    </w:p>
    <w:p>
      <w:pPr>
        <w:pStyle w:val="BodyText"/>
      </w:pPr>
      <w:r>
        <w:rPr/>
        <w:t>1166</w:t>
      </w:r>
      <w:r>
        <w:rPr>
          <w:spacing w:val="56"/>
        </w:rPr>
        <w:t> </w:t>
      </w:r>
      <w:r>
        <w:rPr/>
        <w:t>Triturus</w:t>
      </w:r>
      <w:r>
        <w:rPr>
          <w:spacing w:val="-1"/>
        </w:rPr>
        <w:t> </w:t>
      </w:r>
      <w:r>
        <w:rPr/>
        <w:t>cristatus</w:t>
      </w:r>
      <w:r>
        <w:rPr>
          <w:spacing w:val="-1"/>
        </w:rPr>
        <w:t> </w:t>
      </w:r>
      <w:r>
        <w:rPr/>
        <w:t>(triton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creastă)</w:t>
      </w:r>
    </w:p>
    <w:p>
      <w:pPr>
        <w:pStyle w:val="BodyText"/>
      </w:pPr>
      <w:r>
        <w:rPr/>
        <w:t>4008</w:t>
      </w:r>
      <w:r>
        <w:rPr>
          <w:spacing w:val="57"/>
        </w:rPr>
        <w:t> </w:t>
      </w:r>
      <w:r>
        <w:rPr/>
        <w:t>Triturus vulgaris</w:t>
      </w:r>
      <w:r>
        <w:rPr>
          <w:spacing w:val="-1"/>
        </w:rPr>
        <w:t> </w:t>
      </w:r>
      <w:r>
        <w:rPr/>
        <w:t>ampelensis</w:t>
      </w:r>
      <w:r>
        <w:rPr>
          <w:spacing w:val="2"/>
        </w:rPr>
        <w:t> </w:t>
      </w:r>
      <w:r>
        <w:rPr/>
        <w:t>(triton</w:t>
      </w:r>
      <w:r>
        <w:rPr>
          <w:spacing w:val="-1"/>
        </w:rPr>
        <w:t> </w:t>
      </w:r>
      <w:r>
        <w:rPr/>
        <w:t>comun)</w:t>
      </w:r>
    </w:p>
    <w:p>
      <w:pPr>
        <w:spacing w:after="0"/>
        <w:sectPr>
          <w:pgSz w:w="12240" w:h="15840"/>
          <w:pgMar w:header="0" w:footer="505" w:top="1380" w:bottom="780" w:left="480" w:right="180"/>
        </w:sectPr>
      </w:pPr>
    </w:p>
    <w:p>
      <w:pPr>
        <w:pStyle w:val="Heading4"/>
        <w:spacing w:before="79" w:after="11"/>
        <w:ind w:left="1080"/>
        <w:rPr>
          <w:u w:val="none"/>
        </w:rPr>
      </w:pPr>
      <w:r>
        <w:rPr>
          <w:u w:val="none"/>
        </w:rPr>
        <w:t>Specii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peşti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3875"/>
      </w:tblGrid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spacing w:line="251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1138</w:t>
            </w:r>
          </w:p>
        </w:tc>
        <w:tc>
          <w:tcPr>
            <w:tcW w:w="3875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Barbus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meridionalis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(câcruse,moioaga)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1163</w:t>
            </w:r>
          </w:p>
        </w:tc>
        <w:tc>
          <w:tcPr>
            <w:tcW w:w="3875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Cottus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gobio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(zglăvoacă)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1146</w:t>
            </w:r>
          </w:p>
        </w:tc>
        <w:tc>
          <w:tcPr>
            <w:tcW w:w="3875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Sabanejewia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(aurata)</w:t>
            </w:r>
          </w:p>
        </w:tc>
      </w:tr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spacing w:line="251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4123</w:t>
            </w:r>
          </w:p>
        </w:tc>
        <w:tc>
          <w:tcPr>
            <w:tcW w:w="3875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Eudontomyzon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danfordi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(chișcar)</w:t>
            </w:r>
          </w:p>
        </w:tc>
      </w:tr>
    </w:tbl>
    <w:p>
      <w:pPr>
        <w:pStyle w:val="BodyText"/>
        <w:ind w:left="0"/>
        <w:rPr>
          <w:b/>
          <w:i/>
        </w:rPr>
      </w:pPr>
    </w:p>
    <w:p>
      <w:pPr>
        <w:spacing w:before="0"/>
        <w:ind w:left="126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Specii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nevertebrate</w:t>
      </w:r>
    </w:p>
    <w:p>
      <w:pPr>
        <w:pStyle w:val="BodyText"/>
        <w:ind w:right="6085"/>
      </w:pPr>
      <w:r>
        <w:rPr/>
        <w:t>1084*</w:t>
      </w:r>
      <w:r>
        <w:rPr>
          <w:spacing w:val="1"/>
        </w:rPr>
        <w:t> </w:t>
      </w:r>
      <w:r>
        <w:rPr/>
        <w:t>Osmoderma eremita (gândac sihastru)</w:t>
      </w:r>
      <w:r>
        <w:rPr>
          <w:spacing w:val="-58"/>
        </w:rPr>
        <w:t> </w:t>
      </w:r>
      <w:r>
        <w:rPr/>
        <w:t>4035</w:t>
      </w:r>
      <w:r>
        <w:rPr>
          <w:spacing w:val="59"/>
        </w:rPr>
        <w:t> </w:t>
      </w:r>
      <w:r>
        <w:rPr/>
        <w:t>Gortyna</w:t>
      </w:r>
      <w:r>
        <w:rPr>
          <w:spacing w:val="-3"/>
        </w:rPr>
        <w:t> </w:t>
      </w:r>
      <w:r>
        <w:rPr/>
        <w:t>borelli lunata</w:t>
      </w:r>
      <w:r>
        <w:rPr>
          <w:spacing w:val="1"/>
        </w:rPr>
        <w:t> </w:t>
      </w:r>
      <w:r>
        <w:rPr/>
        <w:t>(fluture)</w:t>
      </w:r>
    </w:p>
    <w:p>
      <w:pPr>
        <w:pStyle w:val="BodyText"/>
        <w:spacing w:after="10"/>
      </w:pPr>
      <w:r>
        <w:rPr/>
        <w:t>1093*</w:t>
      </w:r>
      <w:r>
        <w:rPr>
          <w:spacing w:val="-2"/>
        </w:rPr>
        <w:t> </w:t>
      </w:r>
      <w:r>
        <w:rPr/>
        <w:t>Austropotamobius</w:t>
      </w:r>
      <w:r>
        <w:rPr>
          <w:spacing w:val="-1"/>
        </w:rPr>
        <w:t> </w:t>
      </w:r>
      <w:r>
        <w:rPr/>
        <w:t>torrentinum (rax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ponoare)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5029"/>
      </w:tblGrid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4048</w:t>
            </w:r>
          </w:p>
        </w:tc>
        <w:tc>
          <w:tcPr>
            <w:tcW w:w="5029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Isophya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(cosaș)</w:t>
            </w:r>
          </w:p>
        </w:tc>
      </w:tr>
      <w:tr>
        <w:trPr>
          <w:trHeight w:val="276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4050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Isophya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(cosaș)</w:t>
            </w:r>
          </w:p>
        </w:tc>
      </w:tr>
      <w:tr>
        <w:trPr>
          <w:trHeight w:val="276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1065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Euphydryas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aurinia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(fritilarul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mlaștină)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1052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Euphzdrya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maturna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(fritilarul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scăzut)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1059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Maculinea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teleius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(future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albastru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puncte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negre)</w:t>
            </w:r>
          </w:p>
        </w:tc>
      </w:tr>
      <w:tr>
        <w:trPr>
          <w:trHeight w:val="276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4054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Pholidoptera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transylvanica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(cosașul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transilvănean)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502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Lycaena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(future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roșu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mlaștină)</w:t>
            </w:r>
          </w:p>
        </w:tc>
      </w:tr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4045</w:t>
            </w:r>
          </w:p>
        </w:tc>
        <w:tc>
          <w:tcPr>
            <w:tcW w:w="5029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Coenagrion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ornatum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(paletă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ornată).</w:t>
            </w:r>
          </w:p>
        </w:tc>
      </w:tr>
    </w:tbl>
    <w:p>
      <w:pPr>
        <w:pStyle w:val="BodyText"/>
      </w:pPr>
      <w:r>
        <w:rPr/>
        <w:t>Situl</w:t>
      </w:r>
      <w:r>
        <w:rPr>
          <w:spacing w:val="-1"/>
        </w:rPr>
        <w:t> </w:t>
      </w:r>
      <w:r>
        <w:rPr/>
        <w:t>nu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management aprobat.</w:t>
      </w:r>
    </w:p>
    <w:p>
      <w:pPr>
        <w:pStyle w:val="BodyText"/>
        <w:ind w:left="1245"/>
        <w:rPr>
          <w:sz w:val="20"/>
        </w:rPr>
      </w:pPr>
      <w:r>
        <w:rPr>
          <w:sz w:val="20"/>
        </w:rPr>
        <w:drawing>
          <wp:inline distT="0" distB="0" distL="0" distR="0">
            <wp:extent cx="5504346" cy="31402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346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79" w:after="0"/>
        <w:ind w:left="2309" w:right="0" w:hanging="630"/>
        <w:jc w:val="left"/>
        <w:rPr>
          <w:b/>
          <w:sz w:val="19"/>
        </w:rPr>
      </w:pPr>
      <w:bookmarkStart w:name="_bookmark24" w:id="48"/>
      <w:bookmarkEnd w:id="48"/>
      <w:r>
        <w:rPr/>
      </w:r>
      <w:bookmarkStart w:name="_bookmark24" w:id="49"/>
      <w:bookmarkEnd w:id="49"/>
      <w:r>
        <w:rPr>
          <w:b/>
          <w:spacing w:val="-2"/>
          <w:sz w:val="24"/>
        </w:rPr>
        <w:t>RON</w:t>
      </w:r>
      <w:r>
        <w:rPr>
          <w:b/>
          <w:spacing w:val="-2"/>
          <w:sz w:val="24"/>
        </w:rPr>
        <w:t>PA0929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</w:t>
      </w:r>
      <w:r>
        <w:rPr>
          <w:b/>
          <w:spacing w:val="-2"/>
          <w:sz w:val="19"/>
        </w:rPr>
        <w:t>EOPARCUL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24"/>
        </w:rPr>
        <w:t>D</w:t>
      </w:r>
      <w:r>
        <w:rPr>
          <w:b/>
          <w:spacing w:val="-2"/>
          <w:sz w:val="19"/>
        </w:rPr>
        <w:t>INOZAURILOR</w:t>
      </w:r>
      <w:r>
        <w:rPr>
          <w:b/>
          <w:spacing w:val="4"/>
          <w:sz w:val="19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Ț</w:t>
      </w:r>
      <w:r>
        <w:rPr>
          <w:b/>
          <w:spacing w:val="-1"/>
          <w:sz w:val="19"/>
        </w:rPr>
        <w:t>ARA</w:t>
      </w:r>
      <w:r>
        <w:rPr>
          <w:b/>
          <w:spacing w:val="-9"/>
          <w:sz w:val="19"/>
        </w:rPr>
        <w:t> </w:t>
      </w:r>
      <w:r>
        <w:rPr>
          <w:b/>
          <w:spacing w:val="-1"/>
          <w:sz w:val="24"/>
        </w:rPr>
        <w:t>H</w:t>
      </w:r>
      <w:r>
        <w:rPr>
          <w:b/>
          <w:spacing w:val="-1"/>
          <w:sz w:val="19"/>
        </w:rPr>
        <w:t>AȚEGULUI</w:t>
      </w:r>
    </w:p>
    <w:p>
      <w:pPr>
        <w:pStyle w:val="BodyText"/>
        <w:ind w:left="0"/>
        <w:rPr>
          <w:b/>
        </w:rPr>
      </w:pPr>
    </w:p>
    <w:p>
      <w:pPr>
        <w:pStyle w:val="BodyText"/>
        <w:ind w:right="1260"/>
        <w:jc w:val="both"/>
      </w:pPr>
      <w:r>
        <w:rPr/>
        <w:t>Suprafața sitului:100 049, 7 ha. (conform hărților de pe site-ul Ministerului Mediului, Apelor și</w:t>
      </w:r>
      <w:r>
        <w:rPr>
          <w:spacing w:val="1"/>
        </w:rPr>
        <w:t> </w:t>
      </w:r>
      <w:r>
        <w:rPr/>
        <w:t>Pădurilor)</w:t>
      </w:r>
    </w:p>
    <w:p>
      <w:pPr>
        <w:pStyle w:val="BodyText"/>
        <w:ind w:right="1256" w:firstLine="719"/>
        <w:jc w:val="both"/>
      </w:pPr>
      <w:r>
        <w:rPr/>
        <w:t>Geoparcul Dinozaurilor „Țara Hațegului” este o arie protejată de interes național ce</w:t>
      </w:r>
      <w:r>
        <w:rPr>
          <w:spacing w:val="1"/>
        </w:rPr>
        <w:t> </w:t>
      </w:r>
      <w:r>
        <w:rPr/>
        <w:t>corespunde categoriei a V-a IUCN (parc natural), situată în sud-vestul Transilvaniei, pe teritoriul</w:t>
      </w:r>
      <w:r>
        <w:rPr>
          <w:spacing w:val="1"/>
        </w:rPr>
        <w:t> </w:t>
      </w:r>
      <w:r>
        <w:rPr/>
        <w:t>județului Hunedoara.</w:t>
      </w:r>
      <w:r>
        <w:rPr>
          <w:spacing w:val="1"/>
        </w:rPr>
        <w:t> </w:t>
      </w:r>
      <w:r>
        <w:rPr/>
        <w:t>Aria protejată se află în</w:t>
      </w:r>
      <w:r>
        <w:rPr>
          <w:spacing w:val="1"/>
        </w:rPr>
        <w:t> </w:t>
      </w:r>
      <w:r>
        <w:rPr/>
        <w:t>partea sud-vestică</w:t>
      </w:r>
      <w:r>
        <w:rPr>
          <w:spacing w:val="1"/>
        </w:rPr>
        <w:t> </w:t>
      </w:r>
      <w:r>
        <w:rPr/>
        <w:t>a județului Hunedoara, pe</w:t>
      </w:r>
      <w:r>
        <w:rPr>
          <w:spacing w:val="1"/>
        </w:rPr>
        <w:t> </w:t>
      </w:r>
      <w:r>
        <w:rPr/>
        <w:t>teritoriul</w:t>
      </w:r>
      <w:r>
        <w:rPr>
          <w:spacing w:val="1"/>
        </w:rPr>
        <w:t> </w:t>
      </w:r>
      <w:r>
        <w:rPr/>
        <w:t>administrativ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Hațeg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comunelor: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Densuș,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Berthelot, Pui, Răchitova, Râu de Mori, Sarmizegetusa, Sălașu de Sus, Sântămăria-Orlea și</w:t>
      </w:r>
      <w:r>
        <w:rPr>
          <w:spacing w:val="1"/>
        </w:rPr>
        <w:t> </w:t>
      </w:r>
      <w:r>
        <w:rPr/>
        <w:t>Totești.</w:t>
      </w:r>
    </w:p>
    <w:p>
      <w:pPr>
        <w:pStyle w:val="BodyText"/>
        <w:ind w:right="1257" w:firstLine="719"/>
        <w:jc w:val="both"/>
      </w:pPr>
      <w:r>
        <w:rPr/>
        <w:t>Aria</w:t>
      </w:r>
      <w:r>
        <w:rPr>
          <w:spacing w:val="1"/>
        </w:rPr>
        <w:t> </w:t>
      </w:r>
      <w:r>
        <w:rPr/>
        <w:t>naturală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declarată</w:t>
      </w:r>
      <w:r>
        <w:rPr>
          <w:spacing w:val="1"/>
        </w:rPr>
        <w:t> </w:t>
      </w:r>
      <w:r>
        <w:rPr/>
        <w:t>Parc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Hotărârea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Guvern</w:t>
      </w:r>
      <w:r>
        <w:rPr>
          <w:spacing w:val="1"/>
        </w:rPr>
        <w:t> </w:t>
      </w:r>
      <w:r>
        <w:rPr/>
        <w:t>2151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noiembrie 2004 (privind instituirea regimului de arie naturală protejată pentru noi zone), iar din</w:t>
      </w:r>
      <w:r>
        <w:rPr>
          <w:spacing w:val="1"/>
        </w:rPr>
        <w:t> </w:t>
      </w:r>
      <w:r>
        <w:rPr/>
        <w:t>2005 geoparcul a fost acceptat în Rețeaua Europeană a Geoparcurilor și în Rețeaua Globală (sub</w:t>
      </w:r>
      <w:r>
        <w:rPr>
          <w:spacing w:val="1"/>
        </w:rPr>
        <w:t> </w:t>
      </w:r>
      <w:r>
        <w:rPr/>
        <w:t>egida UNESCO). Din 2015 Geoparcul este sit UNESCO, ca urmare a adoptării de către statele</w:t>
      </w:r>
      <w:r>
        <w:rPr>
          <w:spacing w:val="1"/>
        </w:rPr>
        <w:t> </w:t>
      </w:r>
      <w:r>
        <w:rPr/>
        <w:t>membre UNESCO, la data de 17 noiembrie 2015, a Programului Internațional pentru Geoștiințe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Geoparcuri.</w:t>
      </w:r>
      <w:r>
        <w:rPr>
          <w:spacing w:val="1"/>
        </w:rPr>
        <w:t> </w:t>
      </w:r>
      <w:r>
        <w:rPr/>
        <w:t>Geoparcul</w:t>
      </w:r>
      <w:r>
        <w:rPr>
          <w:spacing w:val="1"/>
        </w:rPr>
        <w:t> </w:t>
      </w:r>
      <w:r>
        <w:rPr/>
        <w:t>Dinozaurilor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singurul</w:t>
      </w:r>
      <w:r>
        <w:rPr>
          <w:spacing w:val="1"/>
        </w:rPr>
        <w:t> </w:t>
      </w:r>
      <w:r>
        <w:rPr/>
        <w:t>areal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România</w:t>
      </w:r>
      <w:r>
        <w:rPr>
          <w:spacing w:val="1"/>
        </w:rPr>
        <w:t> </w:t>
      </w:r>
      <w:r>
        <w:rPr/>
        <w:t>membru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Rețelei</w:t>
      </w:r>
      <w:r>
        <w:rPr>
          <w:spacing w:val="1"/>
        </w:rPr>
        <w:t> </w:t>
      </w:r>
      <w:r>
        <w:rPr/>
        <w:t>Europene și al Rețelei Globale a Geoparcurilor. A fost primul geoparc din Europa de Sud-Est</w:t>
      </w:r>
      <w:r>
        <w:rPr>
          <w:spacing w:val="1"/>
        </w:rPr>
        <w:t> </w:t>
      </w:r>
      <w:r>
        <w:rPr/>
        <w:t>care a obținut acest statut internațional, în anul 2005. În cadrul geoparcului sunt incluse și</w:t>
      </w:r>
      <w:r>
        <w:rPr>
          <w:spacing w:val="1"/>
        </w:rPr>
        <w:t> </w:t>
      </w:r>
      <w:r>
        <w:rPr/>
        <w:t>următoarele</w:t>
      </w:r>
      <w:r>
        <w:rPr>
          <w:spacing w:val="1"/>
        </w:rPr>
        <w:t> </w:t>
      </w:r>
      <w:r>
        <w:rPr/>
        <w:t>rezervații</w:t>
      </w:r>
      <w:r>
        <w:rPr>
          <w:spacing w:val="1"/>
        </w:rPr>
        <w:t> </w:t>
      </w:r>
      <w:r>
        <w:rPr/>
        <w:t>naturale:</w:t>
      </w:r>
      <w:r>
        <w:rPr>
          <w:spacing w:val="1"/>
        </w:rPr>
        <w:t> </w:t>
      </w:r>
      <w:r>
        <w:rPr/>
        <w:t>Paleofauna</w:t>
      </w:r>
      <w:r>
        <w:rPr>
          <w:spacing w:val="1"/>
        </w:rPr>
        <w:t> </w:t>
      </w:r>
      <w:r>
        <w:rPr/>
        <w:t>reptiliană</w:t>
      </w:r>
      <w:r>
        <w:rPr>
          <w:spacing w:val="1"/>
        </w:rPr>
        <w:t> </w:t>
      </w:r>
      <w:r>
        <w:rPr/>
        <w:t>Tuștea,</w:t>
      </w:r>
      <w:r>
        <w:rPr>
          <w:spacing w:val="1"/>
        </w:rPr>
        <w:t> </w:t>
      </w:r>
      <w:r>
        <w:rPr/>
        <w:t>Locul</w:t>
      </w:r>
      <w:r>
        <w:rPr>
          <w:spacing w:val="1"/>
        </w:rPr>
        <w:t> </w:t>
      </w:r>
      <w:r>
        <w:rPr/>
        <w:t>fosilifer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dinozauri</w:t>
      </w:r>
      <w:r>
        <w:rPr>
          <w:spacing w:val="1"/>
        </w:rPr>
        <w:t> </w:t>
      </w:r>
      <w:r>
        <w:rPr/>
        <w:t>Sânpetru, Mlaștina de la Peșteana, Calcarele de la Fața Fetii, Vârful Poieni, Pădurea Silvuț,</w:t>
      </w:r>
      <w:r>
        <w:rPr>
          <w:spacing w:val="1"/>
        </w:rPr>
        <w:t> </w:t>
      </w:r>
      <w:r>
        <w:rPr/>
        <w:t>Fânațele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narcise</w:t>
      </w:r>
      <w:r>
        <w:rPr>
          <w:spacing w:val="1"/>
        </w:rPr>
        <w:t> </w:t>
      </w:r>
      <w:r>
        <w:rPr/>
        <w:t>Nucșoara,</w:t>
      </w:r>
      <w:r>
        <w:rPr>
          <w:spacing w:val="1"/>
        </w:rPr>
        <w:t> </w:t>
      </w:r>
      <w:r>
        <w:rPr/>
        <w:t>Fânațele</w:t>
      </w:r>
      <w:r>
        <w:rPr>
          <w:spacing w:val="1"/>
        </w:rPr>
        <w:t> </w:t>
      </w:r>
      <w:r>
        <w:rPr/>
        <w:t>Pui.</w:t>
      </w:r>
      <w:r>
        <w:rPr>
          <w:spacing w:val="1"/>
        </w:rPr>
        <w:t> </w:t>
      </w:r>
      <w:r>
        <w:rPr/>
        <w:t>Geoparcul</w:t>
      </w:r>
      <w:r>
        <w:rPr>
          <w:spacing w:val="1"/>
        </w:rPr>
        <w:t> </w:t>
      </w:r>
      <w:r>
        <w:rPr/>
        <w:t>Dinozaurilor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îngemănare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geodiversității, biodiversității, patrimoniului istoric și cultural; cu activitățile economice ale Țării</w:t>
      </w:r>
      <w:r>
        <w:rPr>
          <w:spacing w:val="-57"/>
        </w:rPr>
        <w:t> </w:t>
      </w:r>
      <w:r>
        <w:rPr/>
        <w:t>Hațegului. Geoparcul cuprinde elemente de interes geologic deosebit alături de elemente de</w:t>
      </w:r>
      <w:r>
        <w:rPr>
          <w:spacing w:val="1"/>
        </w:rPr>
        <w:t> </w:t>
      </w:r>
      <w:r>
        <w:rPr/>
        <w:t>interes</w:t>
      </w:r>
      <w:r>
        <w:rPr>
          <w:spacing w:val="-2"/>
        </w:rPr>
        <w:t> </w:t>
      </w:r>
      <w:r>
        <w:rPr/>
        <w:t>ecologic,</w:t>
      </w:r>
      <w:r>
        <w:rPr>
          <w:spacing w:val="2"/>
        </w:rPr>
        <w:t> </w:t>
      </w:r>
      <w:r>
        <w:rPr/>
        <w:t>arheologic, istoric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cultural.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6019799" cy="384581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99" cy="384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79" w:after="0"/>
        <w:ind w:left="2309" w:right="0" w:hanging="630"/>
        <w:jc w:val="left"/>
        <w:rPr>
          <w:b/>
          <w:sz w:val="24"/>
        </w:rPr>
      </w:pPr>
      <w:bookmarkStart w:name="_bookmark25" w:id="50"/>
      <w:bookmarkEnd w:id="50"/>
      <w:r>
        <w:rPr/>
      </w:r>
      <w:bookmarkStart w:name="_bookmark25" w:id="51"/>
      <w:bookmarkEnd w:id="51"/>
      <w:r>
        <w:rPr>
          <w:b/>
          <w:spacing w:val="-2"/>
          <w:sz w:val="24"/>
        </w:rPr>
        <w:t>S</w:t>
      </w:r>
      <w:r>
        <w:rPr>
          <w:b/>
          <w:spacing w:val="-2"/>
          <w:sz w:val="19"/>
        </w:rPr>
        <w:t>ITUL</w:t>
      </w:r>
      <w:r>
        <w:rPr>
          <w:b/>
          <w:spacing w:val="-12"/>
          <w:sz w:val="19"/>
        </w:rPr>
        <w:t> </w:t>
      </w:r>
      <w:r>
        <w:rPr>
          <w:b/>
          <w:spacing w:val="-2"/>
          <w:sz w:val="19"/>
        </w:rPr>
        <w:t>DE</w:t>
      </w:r>
      <w:r>
        <w:rPr>
          <w:b/>
          <w:spacing w:val="1"/>
          <w:sz w:val="19"/>
        </w:rPr>
        <w:t> </w:t>
      </w:r>
      <w:r>
        <w:rPr>
          <w:b/>
          <w:spacing w:val="-2"/>
          <w:sz w:val="19"/>
        </w:rPr>
        <w:t>IMPORTANȚA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19"/>
        </w:rPr>
        <w:t>COMUNITARA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24"/>
        </w:rPr>
        <w:t>ROSCI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0087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G</w:t>
      </w:r>
      <w:r>
        <w:rPr>
          <w:b/>
          <w:spacing w:val="-1"/>
          <w:sz w:val="19"/>
        </w:rPr>
        <w:t>RADIȘTEA</w:t>
      </w:r>
      <w:r>
        <w:rPr>
          <w:b/>
          <w:spacing w:val="-9"/>
          <w:sz w:val="19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UNCELULUI</w:t>
      </w:r>
      <w:r>
        <w:rPr>
          <w:b/>
          <w:spacing w:val="2"/>
          <w:sz w:val="19"/>
        </w:rPr>
        <w:t> </w:t>
      </w:r>
      <w:r>
        <w:rPr>
          <w:b/>
          <w:spacing w:val="-1"/>
          <w:sz w:val="24"/>
        </w:rPr>
        <w:t>-</w:t>
      </w:r>
    </w:p>
    <w:p>
      <w:pPr>
        <w:spacing w:before="0"/>
        <w:ind w:left="960" w:right="0" w:firstLine="0"/>
        <w:jc w:val="left"/>
        <w:rPr>
          <w:b/>
          <w:sz w:val="19"/>
        </w:rPr>
      </w:pP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pStyle w:val="BodyText"/>
        <w:ind w:left="0"/>
        <w:rPr>
          <w:b/>
        </w:rPr>
      </w:pPr>
    </w:p>
    <w:p>
      <w:pPr>
        <w:pStyle w:val="BodyText"/>
      </w:pPr>
      <w:r>
        <w:rPr/>
        <w:t>Situl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importanță</w:t>
      </w:r>
      <w:r>
        <w:rPr>
          <w:spacing w:val="5"/>
        </w:rPr>
        <w:t> </w:t>
      </w:r>
      <w:r>
        <w:rPr/>
        <w:t>comunitară</w:t>
      </w:r>
      <w:r>
        <w:rPr>
          <w:spacing w:val="4"/>
        </w:rPr>
        <w:t> </w:t>
      </w:r>
      <w:r>
        <w:rPr/>
        <w:t>ROSCI087</w:t>
      </w:r>
      <w:r>
        <w:rPr>
          <w:spacing w:val="5"/>
        </w:rPr>
        <w:t> </w:t>
      </w:r>
      <w:r>
        <w:rPr/>
        <w:t>Grădiștea</w:t>
      </w:r>
      <w:r>
        <w:rPr>
          <w:spacing w:val="4"/>
        </w:rPr>
        <w:t> </w:t>
      </w:r>
      <w:r>
        <w:rPr/>
        <w:t>Muncelului</w:t>
      </w:r>
      <w:r>
        <w:rPr>
          <w:spacing w:val="11"/>
        </w:rPr>
        <w:t> </w:t>
      </w:r>
      <w:r>
        <w:rPr/>
        <w:t>-</w:t>
      </w:r>
      <w:r>
        <w:rPr>
          <w:spacing w:val="5"/>
        </w:rPr>
        <w:t> </w:t>
      </w:r>
      <w:r>
        <w:rPr/>
        <w:t>Cioclovina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situat</w:t>
      </w:r>
      <w:r>
        <w:rPr>
          <w:spacing w:val="6"/>
        </w:rPr>
        <w:t> </w:t>
      </w:r>
      <w:r>
        <w:rPr/>
        <w:t>pe</w:t>
      </w:r>
      <w:r>
        <w:rPr>
          <w:spacing w:val="6"/>
        </w:rPr>
        <w:t> </w:t>
      </w:r>
      <w:r>
        <w:rPr/>
        <w:t>raza</w:t>
      </w:r>
    </w:p>
    <w:p>
      <w:pPr>
        <w:pStyle w:val="BodyText"/>
      </w:pPr>
      <w:r>
        <w:rPr/>
        <w:t>județului</w:t>
      </w:r>
      <w:r>
        <w:rPr>
          <w:spacing w:val="-2"/>
        </w:rPr>
        <w:t> </w:t>
      </w:r>
      <w:r>
        <w:rPr/>
        <w:t>Hunedoara, având</w:t>
      </w:r>
      <w:r>
        <w:rPr>
          <w:spacing w:val="-2"/>
        </w:rPr>
        <w:t> </w:t>
      </w:r>
      <w:r>
        <w:rPr/>
        <w:t>suprafața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39</w:t>
      </w:r>
      <w:r>
        <w:rPr>
          <w:spacing w:val="-2"/>
        </w:rPr>
        <w:t> </w:t>
      </w:r>
      <w:r>
        <w:rPr/>
        <w:t>855,2</w:t>
      </w:r>
      <w:r>
        <w:rPr>
          <w:spacing w:val="2"/>
        </w:rPr>
        <w:t> </w:t>
      </w:r>
      <w:r>
        <w:rPr/>
        <w:t>ha.</w:t>
      </w:r>
    </w:p>
    <w:p>
      <w:pPr>
        <w:pStyle w:val="BodyText"/>
        <w:ind w:left="0"/>
      </w:pPr>
    </w:p>
    <w:p>
      <w:pPr>
        <w:pStyle w:val="Heading4"/>
        <w:ind w:left="1080"/>
        <w:rPr>
          <w:u w:val="none"/>
        </w:rPr>
      </w:pPr>
      <w:r>
        <w:rPr>
          <w:u w:val="none"/>
        </w:rPr>
        <w:t>Tipuri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habitate prezente</w:t>
      </w:r>
      <w:r>
        <w:rPr>
          <w:spacing w:val="-1"/>
          <w:u w:val="none"/>
        </w:rPr>
        <w:t> </w:t>
      </w:r>
      <w:r>
        <w:rPr>
          <w:u w:val="none"/>
        </w:rPr>
        <w:t>în sit:</w:t>
      </w:r>
    </w:p>
    <w:p>
      <w:pPr>
        <w:pStyle w:val="BodyText"/>
        <w:ind w:right="3276"/>
      </w:pPr>
      <w:r>
        <w:rPr/>
        <w:t>4060</w:t>
      </w:r>
      <w:r>
        <w:rPr>
          <w:spacing w:val="54"/>
        </w:rPr>
        <w:t> </w:t>
      </w:r>
      <w:r>
        <w:rPr/>
        <w:t>Tufărişuri</w:t>
      </w:r>
      <w:r>
        <w:rPr>
          <w:spacing w:val="-2"/>
        </w:rPr>
        <w:t> </w:t>
      </w:r>
      <w:r>
        <w:rPr/>
        <w:t>alpine</w:t>
      </w:r>
      <w:r>
        <w:rPr>
          <w:spacing w:val="-3"/>
        </w:rPr>
        <w:t> </w:t>
      </w:r>
      <w:r>
        <w:rPr/>
        <w:t>şi</w:t>
      </w:r>
      <w:r>
        <w:rPr>
          <w:spacing w:val="-2"/>
        </w:rPr>
        <w:t> </w:t>
      </w:r>
      <w:r>
        <w:rPr/>
        <w:t>boreale</w:t>
      </w:r>
      <w:r>
        <w:rPr>
          <w:spacing w:val="-2"/>
        </w:rPr>
        <w:t> </w:t>
      </w:r>
      <w:r>
        <w:rPr/>
        <w:t>(tufăriş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Bruckenthalia</w:t>
      </w:r>
      <w:r>
        <w:rPr>
          <w:spacing w:val="-2"/>
        </w:rPr>
        <w:t> </w:t>
      </w:r>
      <w:r>
        <w:rPr/>
        <w:t>spiculifolia)</w:t>
      </w:r>
      <w:r>
        <w:rPr>
          <w:spacing w:val="-57"/>
        </w:rPr>
        <w:t> </w:t>
      </w:r>
      <w:r>
        <w:rPr/>
        <w:t>40A0*</w:t>
      </w:r>
      <w:r>
        <w:rPr>
          <w:spacing w:val="-1"/>
        </w:rPr>
        <w:t> </w:t>
      </w:r>
      <w:r>
        <w:rPr/>
        <w:t>Tufărişuri subcontinentale</w:t>
      </w:r>
      <w:r>
        <w:rPr>
          <w:spacing w:val="-1"/>
        </w:rPr>
        <w:t> </w:t>
      </w:r>
      <w:r>
        <w:rPr/>
        <w:t>peripanonice</w:t>
      </w:r>
    </w:p>
    <w:p>
      <w:pPr>
        <w:pStyle w:val="BodyText"/>
        <w:ind w:right="2434"/>
      </w:pPr>
      <w:r>
        <w:rPr/>
        <w:t>6110*</w:t>
      </w:r>
      <w:r>
        <w:rPr>
          <w:spacing w:val="63"/>
        </w:rPr>
        <w:t> </w:t>
      </w:r>
      <w:r>
        <w:rPr/>
        <w:t>Comunităţi</w:t>
      </w:r>
      <w:r>
        <w:rPr>
          <w:spacing w:val="5"/>
        </w:rPr>
        <w:t> </w:t>
      </w:r>
      <w:r>
        <w:rPr/>
        <w:t>rupicole</w:t>
      </w:r>
      <w:r>
        <w:rPr>
          <w:spacing w:val="4"/>
        </w:rPr>
        <w:t> </w:t>
      </w:r>
      <w:r>
        <w:rPr/>
        <w:t>calcifile</w:t>
      </w:r>
      <w:r>
        <w:rPr>
          <w:spacing w:val="4"/>
        </w:rPr>
        <w:t> </w:t>
      </w:r>
      <w:r>
        <w:rPr/>
        <w:t>sau</w:t>
      </w:r>
      <w:r>
        <w:rPr>
          <w:spacing w:val="5"/>
        </w:rPr>
        <w:t> </w:t>
      </w:r>
      <w:r>
        <w:rPr/>
        <w:t>pajişti</w:t>
      </w:r>
      <w:r>
        <w:rPr>
          <w:spacing w:val="5"/>
        </w:rPr>
        <w:t> </w:t>
      </w:r>
      <w:r>
        <w:rPr/>
        <w:t>bazifile</w:t>
      </w:r>
      <w:r>
        <w:rPr>
          <w:spacing w:val="5"/>
        </w:rPr>
        <w:t> </w:t>
      </w:r>
      <w:r>
        <w:rPr/>
        <w:t>din</w:t>
      </w:r>
      <w:r>
        <w:rPr>
          <w:spacing w:val="5"/>
        </w:rPr>
        <w:t> </w:t>
      </w:r>
      <w:r>
        <w:rPr/>
        <w:t>Alysso-Sedion</w:t>
      </w:r>
      <w:r>
        <w:rPr>
          <w:spacing w:val="4"/>
        </w:rPr>
        <w:t> </w:t>
      </w:r>
      <w:r>
        <w:rPr/>
        <w:t>albi</w:t>
      </w:r>
      <w:r>
        <w:rPr>
          <w:spacing w:val="1"/>
        </w:rPr>
        <w:t> </w:t>
      </w:r>
      <w:r>
        <w:rPr/>
        <w:t>6210*</w:t>
      </w:r>
      <w:r>
        <w:rPr>
          <w:spacing w:val="60"/>
        </w:rPr>
        <w:t> </w:t>
      </w:r>
      <w:r>
        <w:rPr/>
        <w:t>Pajişti uscate seminaturale şi faciesuri cu tufărişuri pe substract calcaros</w:t>
      </w:r>
      <w:r>
        <w:rPr>
          <w:spacing w:val="1"/>
        </w:rPr>
        <w:t> </w:t>
      </w:r>
      <w:r>
        <w:rPr/>
        <w:t>6230*</w:t>
      </w:r>
      <w:r>
        <w:rPr>
          <w:spacing w:val="-2"/>
        </w:rPr>
        <w:t> </w:t>
      </w:r>
      <w:r>
        <w:rPr/>
        <w:t>Pajiști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Nardus</w:t>
      </w:r>
      <w:r>
        <w:rPr>
          <w:spacing w:val="-2"/>
        </w:rPr>
        <w:t> </w:t>
      </w:r>
      <w:r>
        <w:rPr/>
        <w:t>bogate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specii,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substraturi</w:t>
      </w:r>
      <w:r>
        <w:rPr>
          <w:spacing w:val="-2"/>
        </w:rPr>
        <w:t> </w:t>
      </w:r>
      <w:r>
        <w:rPr/>
        <w:t>silicatice</w:t>
      </w:r>
      <w:r>
        <w:rPr>
          <w:spacing w:val="-2"/>
        </w:rPr>
        <w:t> </w:t>
      </w:r>
      <w:r>
        <w:rPr/>
        <w:t>din</w:t>
      </w:r>
      <w:r>
        <w:rPr>
          <w:spacing w:val="-2"/>
        </w:rPr>
        <w:t> </w:t>
      </w:r>
      <w:r>
        <w:rPr/>
        <w:t>zone montane</w:t>
      </w:r>
      <w:r>
        <w:rPr>
          <w:spacing w:val="-3"/>
        </w:rPr>
        <w:t> </w:t>
      </w:r>
      <w:r>
        <w:rPr/>
        <w:t>și</w:t>
      </w:r>
      <w:r>
        <w:rPr>
          <w:spacing w:val="-57"/>
        </w:rPr>
        <w:t> </w:t>
      </w:r>
      <w:r>
        <w:rPr/>
        <w:t>submontane</w:t>
      </w:r>
    </w:p>
    <w:p>
      <w:pPr>
        <w:pStyle w:val="BodyText"/>
        <w:tabs>
          <w:tab w:pos="1680" w:val="left" w:leader="none"/>
        </w:tabs>
        <w:spacing w:before="1"/>
      </w:pPr>
      <w:r>
        <w:rPr/>
        <w:t>6410</w:t>
        <w:tab/>
        <w:t>Pajişti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Molinia</w:t>
      </w:r>
      <w:r>
        <w:rPr>
          <w:spacing w:val="-6"/>
        </w:rPr>
        <w:t> </w:t>
      </w:r>
      <w:r>
        <w:rPr/>
        <w:t>pe</w:t>
      </w:r>
      <w:r>
        <w:rPr>
          <w:spacing w:val="-3"/>
        </w:rPr>
        <w:t> </w:t>
      </w:r>
      <w:r>
        <w:rPr/>
        <w:t>soluri</w:t>
      </w:r>
      <w:r>
        <w:rPr>
          <w:spacing w:val="-2"/>
        </w:rPr>
        <w:t> </w:t>
      </w:r>
      <w:r>
        <w:rPr/>
        <w:t>calcaroase,</w:t>
      </w:r>
      <w:r>
        <w:rPr>
          <w:spacing w:val="-1"/>
        </w:rPr>
        <w:t> </w:t>
      </w:r>
      <w:r>
        <w:rPr/>
        <w:t>turboase</w:t>
      </w:r>
      <w:r>
        <w:rPr>
          <w:spacing w:val="-3"/>
        </w:rPr>
        <w:t> </w:t>
      </w:r>
      <w:r>
        <w:rPr/>
        <w:t>sau</w:t>
      </w:r>
      <w:r>
        <w:rPr>
          <w:spacing w:val="-2"/>
        </w:rPr>
        <w:t> </w:t>
      </w:r>
      <w:r>
        <w:rPr/>
        <w:t>argiloase</w:t>
      </w:r>
    </w:p>
    <w:p>
      <w:pPr>
        <w:pStyle w:val="BodyText"/>
        <w:ind w:right="1265"/>
      </w:pPr>
      <w:r>
        <w:rPr/>
        <w:t>6430</w:t>
      </w:r>
      <w:r>
        <w:rPr>
          <w:spacing w:val="8"/>
        </w:rPr>
        <w:t> </w:t>
      </w:r>
      <w:r>
        <w:rPr/>
        <w:t>Comunităţi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lizieră</w:t>
      </w:r>
      <w:r>
        <w:rPr>
          <w:spacing w:val="2"/>
        </w:rPr>
        <w:t> </w:t>
      </w:r>
      <w:r>
        <w:rPr/>
        <w:t>cu</w:t>
      </w:r>
      <w:r>
        <w:rPr>
          <w:spacing w:val="1"/>
        </w:rPr>
        <w:t> </w:t>
      </w:r>
      <w:r>
        <w:rPr/>
        <w:t>ierburi</w:t>
      </w:r>
      <w:r>
        <w:rPr>
          <w:spacing w:val="2"/>
        </w:rPr>
        <w:t> </w:t>
      </w:r>
      <w:r>
        <w:rPr/>
        <w:t>înalte</w:t>
      </w:r>
      <w:r>
        <w:rPr>
          <w:spacing w:val="3"/>
        </w:rPr>
        <w:t> </w:t>
      </w:r>
      <w:r>
        <w:rPr/>
        <w:t>higrofile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nivelul</w:t>
      </w:r>
      <w:r>
        <w:rPr>
          <w:spacing w:val="5"/>
        </w:rPr>
        <w:t> </w:t>
      </w:r>
      <w:r>
        <w:rPr/>
        <w:t>câmpiilor, până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cel</w:t>
      </w:r>
      <w:r>
        <w:rPr>
          <w:spacing w:val="1"/>
        </w:rPr>
        <w:t> </w:t>
      </w:r>
      <w:r>
        <w:rPr/>
        <w:t>montan</w:t>
      </w:r>
      <w:r>
        <w:rPr>
          <w:spacing w:val="-57"/>
        </w:rPr>
        <w:t> </w:t>
      </w:r>
      <w:r>
        <w:rPr/>
        <w:t>şi</w:t>
      </w:r>
      <w:r>
        <w:rPr>
          <w:spacing w:val="-1"/>
        </w:rPr>
        <w:t> </w:t>
      </w:r>
      <w:r>
        <w:rPr/>
        <w:t>alpin</w:t>
      </w:r>
    </w:p>
    <w:p>
      <w:pPr>
        <w:pStyle w:val="BodyText"/>
        <w:tabs>
          <w:tab w:pos="1680" w:val="left" w:leader="none"/>
        </w:tabs>
      </w:pPr>
      <w:r>
        <w:rPr/>
        <w:t>6520</w:t>
        <w:tab/>
        <w:t>Fâneţe</w:t>
      </w:r>
      <w:r>
        <w:rPr>
          <w:spacing w:val="-3"/>
        </w:rPr>
        <w:t> </w:t>
      </w:r>
      <w:r>
        <w:rPr/>
        <w:t>montane</w:t>
      </w:r>
    </w:p>
    <w:p>
      <w:pPr>
        <w:pStyle w:val="BodyText"/>
        <w:tabs>
          <w:tab w:pos="1680" w:val="left" w:leader="none"/>
        </w:tabs>
      </w:pPr>
      <w:r>
        <w:rPr/>
        <w:t>7230</w:t>
        <w:tab/>
        <w:t>Mlaștini</w:t>
      </w:r>
      <w:r>
        <w:rPr>
          <w:spacing w:val="-3"/>
        </w:rPr>
        <w:t> </w:t>
      </w:r>
      <w:r>
        <w:rPr/>
        <w:t>alcaline</w:t>
      </w:r>
    </w:p>
    <w:p>
      <w:pPr>
        <w:pStyle w:val="BodyText"/>
        <w:tabs>
          <w:tab w:pos="1680" w:val="left" w:leader="none"/>
        </w:tabs>
      </w:pPr>
      <w:r>
        <w:rPr/>
        <w:t>8210</w:t>
        <w:tab/>
        <w:t>Versanți</w:t>
      </w:r>
      <w:r>
        <w:rPr>
          <w:spacing w:val="-3"/>
        </w:rPr>
        <w:t> </w:t>
      </w:r>
      <w:r>
        <w:rPr/>
        <w:t>stâncoși</w:t>
      </w:r>
      <w:r>
        <w:rPr>
          <w:spacing w:val="-2"/>
        </w:rPr>
        <w:t> </w:t>
      </w:r>
      <w:r>
        <w:rPr/>
        <w:t>cu</w:t>
      </w:r>
      <w:r>
        <w:rPr>
          <w:spacing w:val="-3"/>
        </w:rPr>
        <w:t> </w:t>
      </w:r>
      <w:r>
        <w:rPr/>
        <w:t>calcaroși</w:t>
      </w:r>
      <w:r>
        <w:rPr>
          <w:spacing w:val="-3"/>
        </w:rPr>
        <w:t> </w:t>
      </w:r>
      <w:r>
        <w:rPr/>
        <w:t>cu</w:t>
      </w:r>
      <w:r>
        <w:rPr>
          <w:spacing w:val="-2"/>
        </w:rPr>
        <w:t> </w:t>
      </w:r>
      <w:r>
        <w:rPr/>
        <w:t>vegetație</w:t>
      </w:r>
      <w:r>
        <w:rPr>
          <w:spacing w:val="-3"/>
        </w:rPr>
        <w:t> </w:t>
      </w:r>
      <w:r>
        <w:rPr/>
        <w:t>chasmofitică</w:t>
      </w:r>
    </w:p>
    <w:p>
      <w:pPr>
        <w:pStyle w:val="BodyText"/>
        <w:tabs>
          <w:tab w:pos="1680" w:val="left" w:leader="none"/>
        </w:tabs>
        <w:ind w:right="5542"/>
      </w:pPr>
      <w:r>
        <w:rPr/>
        <w:t>8310</w:t>
        <w:tab/>
        <w:t>Peşteri</w:t>
      </w:r>
      <w:r>
        <w:rPr>
          <w:spacing w:val="-3"/>
        </w:rPr>
        <w:t> </w:t>
      </w:r>
      <w:r>
        <w:rPr/>
        <w:t>în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accesul</w:t>
      </w:r>
      <w:r>
        <w:rPr>
          <w:spacing w:val="-3"/>
        </w:rPr>
        <w:t> </w:t>
      </w:r>
      <w:r>
        <w:rPr/>
        <w:t>publicului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interzis</w:t>
      </w:r>
      <w:r>
        <w:rPr>
          <w:spacing w:val="-57"/>
        </w:rPr>
        <w:t> </w:t>
      </w:r>
      <w:r>
        <w:rPr/>
        <w:t>9110</w:t>
        <w:tab/>
        <w:t>Păduri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fag de</w:t>
      </w:r>
      <w:r>
        <w:rPr>
          <w:spacing w:val="-2"/>
        </w:rPr>
        <w:t> </w:t>
      </w:r>
      <w:r>
        <w:rPr/>
        <w:t>tip Luzulo-Fagetum</w:t>
      </w:r>
    </w:p>
    <w:p>
      <w:pPr>
        <w:pStyle w:val="BodyText"/>
        <w:tabs>
          <w:tab w:pos="1680" w:val="left" w:leader="none"/>
        </w:tabs>
      </w:pPr>
      <w:r>
        <w:rPr/>
        <w:t>9130</w:t>
        <w:tab/>
        <w:t>Păduri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fag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tip</w:t>
      </w:r>
      <w:r>
        <w:rPr>
          <w:spacing w:val="-1"/>
        </w:rPr>
        <w:t> </w:t>
      </w:r>
      <w:r>
        <w:rPr/>
        <w:t>Asperulo-Fagetum</w:t>
      </w:r>
    </w:p>
    <w:p>
      <w:pPr>
        <w:pStyle w:val="BodyText"/>
        <w:tabs>
          <w:tab w:pos="1680" w:val="left" w:leader="none"/>
        </w:tabs>
      </w:pPr>
      <w:r>
        <w:rPr/>
        <w:t>9150</w:t>
        <w:tab/>
        <w:t>Păduri</w:t>
      </w:r>
      <w:r>
        <w:rPr>
          <w:spacing w:val="-2"/>
        </w:rPr>
        <w:t> </w:t>
      </w:r>
      <w:r>
        <w:rPr/>
        <w:t>medio-europene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fag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Cephalanthero-Fagion</w:t>
      </w:r>
    </w:p>
    <w:p>
      <w:pPr>
        <w:pStyle w:val="BodyText"/>
        <w:tabs>
          <w:tab w:pos="1680" w:val="left" w:leader="none"/>
        </w:tabs>
      </w:pPr>
      <w:r>
        <w:rPr/>
        <w:t>9180</w:t>
        <w:tab/>
        <w:t>Păduri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Tilio-Acerion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versanţi</w:t>
      </w:r>
      <w:r>
        <w:rPr>
          <w:spacing w:val="-1"/>
        </w:rPr>
        <w:t> </w:t>
      </w:r>
      <w:r>
        <w:rPr/>
        <w:t>abrupţi,</w:t>
      </w:r>
      <w:r>
        <w:rPr>
          <w:spacing w:val="-1"/>
        </w:rPr>
        <w:t> </w:t>
      </w:r>
      <w:r>
        <w:rPr/>
        <w:t>grohodişuri şi</w:t>
      </w:r>
      <w:r>
        <w:rPr>
          <w:spacing w:val="-2"/>
        </w:rPr>
        <w:t> </w:t>
      </w:r>
      <w:r>
        <w:rPr/>
        <w:t>avene</w:t>
      </w:r>
    </w:p>
    <w:p>
      <w:pPr>
        <w:pStyle w:val="BodyText"/>
        <w:spacing w:before="1"/>
      </w:pPr>
      <w:r>
        <w:rPr/>
        <w:t>91E0*</w:t>
      </w:r>
      <w:r>
        <w:rPr>
          <w:spacing w:val="57"/>
        </w:rPr>
        <w:t> </w:t>
      </w:r>
      <w:r>
        <w:rPr/>
        <w:t>Păduri</w:t>
      </w:r>
      <w:r>
        <w:rPr>
          <w:spacing w:val="-1"/>
        </w:rPr>
        <w:t> </w:t>
      </w:r>
      <w:r>
        <w:rPr/>
        <w:t>aluviale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Alnus</w:t>
      </w:r>
      <w:r>
        <w:rPr>
          <w:spacing w:val="-1"/>
        </w:rPr>
        <w:t> </w:t>
      </w:r>
      <w:r>
        <w:rPr/>
        <w:t>glutinosa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Fraxinus</w:t>
      </w:r>
      <w:r>
        <w:rPr>
          <w:spacing w:val="-1"/>
        </w:rPr>
        <w:t> </w:t>
      </w:r>
      <w:r>
        <w:rPr/>
        <w:t>excelsior</w:t>
      </w:r>
    </w:p>
    <w:p>
      <w:pPr>
        <w:pStyle w:val="BodyText"/>
      </w:pPr>
      <w:r>
        <w:rPr/>
        <w:t>91V0</w:t>
      </w:r>
      <w:r>
        <w:rPr>
          <w:spacing w:val="59"/>
        </w:rPr>
        <w:t> </w:t>
      </w:r>
      <w:r>
        <w:rPr/>
        <w:t>Păduri</w:t>
      </w:r>
      <w:r>
        <w:rPr>
          <w:spacing w:val="-1"/>
        </w:rPr>
        <w:t> </w:t>
      </w:r>
      <w:r>
        <w:rPr/>
        <w:t>dacice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fag</w:t>
      </w:r>
    </w:p>
    <w:p>
      <w:pPr>
        <w:pStyle w:val="BodyText"/>
        <w:tabs>
          <w:tab w:pos="1680" w:val="left" w:leader="none"/>
        </w:tabs>
      </w:pPr>
      <w:r>
        <w:rPr/>
        <w:t>9410</w:t>
        <w:tab/>
        <w:t>Păduri</w:t>
      </w:r>
      <w:r>
        <w:rPr>
          <w:spacing w:val="-1"/>
        </w:rPr>
        <w:t> </w:t>
      </w:r>
      <w:r>
        <w:rPr/>
        <w:t>acidofile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Picea</w:t>
      </w:r>
      <w:r>
        <w:rPr>
          <w:spacing w:val="-2"/>
        </w:rPr>
        <w:t> </w:t>
      </w:r>
      <w:r>
        <w:rPr/>
        <w:t>abies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regiunea</w:t>
      </w:r>
      <w:r>
        <w:rPr>
          <w:spacing w:val="-2"/>
        </w:rPr>
        <w:t> </w:t>
      </w:r>
      <w:r>
        <w:rPr/>
        <w:t>montană</w:t>
      </w:r>
    </w:p>
    <w:p>
      <w:pPr>
        <w:pStyle w:val="BodyText"/>
        <w:ind w:left="0"/>
      </w:pPr>
    </w:p>
    <w:p>
      <w:pPr>
        <w:pStyle w:val="Heading4"/>
        <w:spacing w:after="10"/>
        <w:ind w:left="1200"/>
        <w:rPr>
          <w:u w:val="none"/>
        </w:rPr>
      </w:pPr>
      <w:r>
        <w:rPr>
          <w:u w:val="none"/>
        </w:rPr>
        <w:t>Specii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mamifere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5369"/>
      </w:tblGrid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  <w:tc>
          <w:tcPr>
            <w:tcW w:w="5369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Rhinolophus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ferrumequinum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potcoavă)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  <w:tc>
          <w:tcPr>
            <w:tcW w:w="536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Rhinolophus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hipposideros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potcoavă)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  <w:tc>
          <w:tcPr>
            <w:tcW w:w="536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Myotis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myotis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urechi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şoarece)</w:t>
            </w:r>
          </w:p>
        </w:tc>
      </w:tr>
      <w:tr>
        <w:trPr>
          <w:trHeight w:val="276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1307</w:t>
            </w:r>
          </w:p>
        </w:tc>
        <w:tc>
          <w:tcPr>
            <w:tcW w:w="536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Myotis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blythii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1308</w:t>
            </w:r>
          </w:p>
        </w:tc>
        <w:tc>
          <w:tcPr>
            <w:tcW w:w="536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Barbastella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barbastellus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cârn)</w:t>
            </w:r>
          </w:p>
        </w:tc>
      </w:tr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1310</w:t>
            </w:r>
          </w:p>
        </w:tc>
        <w:tc>
          <w:tcPr>
            <w:tcW w:w="5369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Miniopterus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schreibersi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(liliac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aripi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lungi)</w:t>
            </w:r>
          </w:p>
        </w:tc>
      </w:tr>
    </w:tbl>
    <w:p>
      <w:pPr>
        <w:pStyle w:val="BodyText"/>
        <w:ind w:right="7749"/>
      </w:pPr>
      <w:r>
        <w:rPr/>
        <w:t>1352* Canis lupus (lup)</w:t>
      </w:r>
      <w:r>
        <w:rPr>
          <w:spacing w:val="1"/>
        </w:rPr>
        <w:t> </w:t>
      </w:r>
      <w:r>
        <w:rPr/>
        <w:t>1354*</w:t>
      </w:r>
      <w:r>
        <w:rPr>
          <w:spacing w:val="-5"/>
        </w:rPr>
        <w:t> </w:t>
      </w:r>
      <w:r>
        <w:rPr/>
        <w:t>Ursus</w:t>
      </w:r>
      <w:r>
        <w:rPr>
          <w:spacing w:val="-4"/>
        </w:rPr>
        <w:t> </w:t>
      </w:r>
      <w:r>
        <w:rPr/>
        <w:t>arctos</w:t>
      </w:r>
      <w:r>
        <w:rPr>
          <w:spacing w:val="-4"/>
        </w:rPr>
        <w:t> </w:t>
      </w:r>
      <w:r>
        <w:rPr/>
        <w:t>(urs</w:t>
      </w:r>
      <w:r>
        <w:rPr>
          <w:spacing w:val="-3"/>
        </w:rPr>
        <w:t> </w:t>
      </w:r>
      <w:r>
        <w:rPr/>
        <w:t>brun)</w:t>
      </w:r>
    </w:p>
    <w:p>
      <w:pPr>
        <w:pStyle w:val="BodyText"/>
        <w:ind w:right="7355"/>
      </w:pPr>
      <w:r>
        <w:rPr/>
        <w:t>1361</w:t>
      </w:r>
      <w:r>
        <w:rPr>
          <w:spacing w:val="1"/>
        </w:rPr>
        <w:t> </w:t>
      </w:r>
      <w:r>
        <w:rPr/>
        <w:t>Lynx lynx (râs carpatin)</w:t>
      </w:r>
      <w:r>
        <w:rPr>
          <w:spacing w:val="-58"/>
        </w:rPr>
        <w:t> </w:t>
      </w:r>
      <w:r>
        <w:rPr/>
        <w:t>1355</w:t>
      </w:r>
      <w:r>
        <w:rPr>
          <w:spacing w:val="60"/>
        </w:rPr>
        <w:t> </w:t>
      </w:r>
      <w:r>
        <w:rPr/>
        <w:t>Lutra</w:t>
      </w:r>
      <w:r>
        <w:rPr>
          <w:spacing w:val="-3"/>
        </w:rPr>
        <w:t> </w:t>
      </w:r>
      <w:r>
        <w:rPr/>
        <w:t>lutra</w:t>
      </w:r>
      <w:r>
        <w:rPr>
          <w:spacing w:val="-2"/>
        </w:rPr>
        <w:t> </w:t>
      </w:r>
      <w:r>
        <w:rPr/>
        <w:t>(vidră)</w:t>
      </w:r>
    </w:p>
    <w:p>
      <w:pPr>
        <w:pStyle w:val="BodyText"/>
        <w:ind w:left="0"/>
      </w:pPr>
    </w:p>
    <w:p>
      <w:pPr>
        <w:pStyle w:val="Heading4"/>
        <w:spacing w:after="52"/>
        <w:ind w:left="1200"/>
        <w:rPr>
          <w:u w:val="none"/>
        </w:rPr>
      </w:pPr>
      <w:r>
        <w:rPr>
          <w:u w:val="none"/>
        </w:rPr>
        <w:t>Specii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amfibieni</w:t>
      </w:r>
      <w:r>
        <w:rPr>
          <w:spacing w:val="-1"/>
          <w:u w:val="none"/>
        </w:rPr>
        <w:t> </w:t>
      </w:r>
      <w:r>
        <w:rPr>
          <w:u w:val="none"/>
        </w:rPr>
        <w:t>şi</w:t>
      </w:r>
      <w:r>
        <w:rPr>
          <w:spacing w:val="-1"/>
          <w:u w:val="none"/>
        </w:rPr>
        <w:t> </w:t>
      </w:r>
      <w:r>
        <w:rPr>
          <w:u w:val="none"/>
        </w:rPr>
        <w:t>reptile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4949"/>
      </w:tblGrid>
      <w:tr>
        <w:trPr>
          <w:trHeight w:val="291" w:hRule="atLeast"/>
        </w:trPr>
        <w:tc>
          <w:tcPr>
            <w:tcW w:w="620" w:type="dxa"/>
          </w:tcPr>
          <w:p>
            <w:pPr>
              <w:pStyle w:val="TableParagraph"/>
              <w:spacing w:line="26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1193</w:t>
            </w:r>
          </w:p>
        </w:tc>
        <w:tc>
          <w:tcPr>
            <w:tcW w:w="4949" w:type="dxa"/>
          </w:tcPr>
          <w:p>
            <w:pPr>
              <w:pStyle w:val="TableParagraph"/>
              <w:spacing w:line="266" w:lineRule="exact"/>
              <w:ind w:left="89"/>
              <w:rPr>
                <w:sz w:val="24"/>
              </w:rPr>
            </w:pPr>
            <w:r>
              <w:rPr>
                <w:sz w:val="24"/>
              </w:rPr>
              <w:t>Bombina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variegata (broască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galbenă)</w:t>
            </w:r>
          </w:p>
        </w:tc>
      </w:tr>
      <w:tr>
        <w:trPr>
          <w:trHeight w:val="316" w:hRule="atLeast"/>
        </w:trPr>
        <w:tc>
          <w:tcPr>
            <w:tcW w:w="620" w:type="dxa"/>
          </w:tcPr>
          <w:p>
            <w:pPr>
              <w:pStyle w:val="TableParagraph"/>
              <w:spacing w:before="15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1166</w:t>
            </w:r>
          </w:p>
        </w:tc>
        <w:tc>
          <w:tcPr>
            <w:tcW w:w="4949" w:type="dxa"/>
          </w:tcPr>
          <w:p>
            <w:pPr>
              <w:pStyle w:val="TableParagraph"/>
              <w:spacing w:before="15"/>
              <w:ind w:left="89"/>
              <w:rPr>
                <w:sz w:val="24"/>
              </w:rPr>
            </w:pPr>
            <w:r>
              <w:rPr>
                <w:sz w:val="24"/>
              </w:rPr>
              <w:t>Triturus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(triton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creastă)</w:t>
            </w:r>
          </w:p>
        </w:tc>
      </w:tr>
      <w:tr>
        <w:trPr>
          <w:trHeight w:val="291" w:hRule="atLeast"/>
        </w:trPr>
        <w:tc>
          <w:tcPr>
            <w:tcW w:w="620" w:type="dxa"/>
          </w:tcPr>
          <w:p>
            <w:pPr>
              <w:pStyle w:val="TableParagraph"/>
              <w:spacing w:line="256" w:lineRule="exact" w:before="15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4008</w:t>
            </w:r>
          </w:p>
        </w:tc>
        <w:tc>
          <w:tcPr>
            <w:tcW w:w="4949" w:type="dxa"/>
          </w:tcPr>
          <w:p>
            <w:pPr>
              <w:pStyle w:val="TableParagraph"/>
              <w:spacing w:line="256" w:lineRule="exact" w:before="15"/>
              <w:ind w:left="89"/>
              <w:rPr>
                <w:sz w:val="24"/>
              </w:rPr>
            </w:pPr>
            <w:r>
              <w:rPr>
                <w:sz w:val="24"/>
              </w:rPr>
              <w:t>Triturus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vulgaris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ampelensis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(triton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transilvănean)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10"/>
        <w:ind w:left="0"/>
        <w:rPr>
          <w:b/>
          <w:i/>
          <w:sz w:val="10"/>
        </w:rPr>
      </w:pPr>
    </w:p>
    <w:p>
      <w:pPr>
        <w:spacing w:before="90" w:after="11"/>
        <w:ind w:left="1260" w:right="0" w:firstLine="0"/>
        <w:jc w:val="left"/>
        <w:rPr>
          <w:b/>
          <w:i/>
          <w:sz w:val="24"/>
        </w:rPr>
      </w:pPr>
      <w:r>
        <w:rPr>
          <w:b/>
          <w:sz w:val="24"/>
        </w:rPr>
        <w:t>S</w:t>
      </w:r>
      <w:r>
        <w:rPr>
          <w:b/>
          <w:i/>
          <w:sz w:val="24"/>
        </w:rPr>
        <w:t>pecii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peşti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3692"/>
      </w:tblGrid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1138</w:t>
            </w:r>
          </w:p>
        </w:tc>
        <w:tc>
          <w:tcPr>
            <w:tcW w:w="3692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Barbus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meridionalis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(mreană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vânătă)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1163</w:t>
            </w:r>
          </w:p>
        </w:tc>
        <w:tc>
          <w:tcPr>
            <w:tcW w:w="3692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Cottus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gobio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(zglăvoacă)</w:t>
            </w:r>
          </w:p>
        </w:tc>
      </w:tr>
      <w:tr>
        <w:trPr>
          <w:trHeight w:val="275" w:hRule="atLeast"/>
        </w:trPr>
        <w:tc>
          <w:tcPr>
            <w:tcW w:w="620" w:type="dxa"/>
          </w:tcPr>
          <w:p>
            <w:pPr>
              <w:pStyle w:val="TableParagraph"/>
              <w:spacing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1146</w:t>
            </w:r>
          </w:p>
        </w:tc>
        <w:tc>
          <w:tcPr>
            <w:tcW w:w="3692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Sabanejewia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aurata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(dunăriţă)</w:t>
            </w:r>
          </w:p>
        </w:tc>
      </w:tr>
      <w:tr>
        <w:trPr>
          <w:trHeight w:val="270" w:hRule="atLeast"/>
        </w:trPr>
        <w:tc>
          <w:tcPr>
            <w:tcW w:w="620" w:type="dxa"/>
          </w:tcPr>
          <w:p>
            <w:pPr>
              <w:pStyle w:val="TableParagraph"/>
              <w:spacing w:line="251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4123</w:t>
            </w:r>
          </w:p>
        </w:tc>
        <w:tc>
          <w:tcPr>
            <w:tcW w:w="3692" w:type="dxa"/>
          </w:tcPr>
          <w:p>
            <w:pPr>
              <w:pStyle w:val="TableParagraph"/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Eudontomzyon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danfordi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(chişcar)</w:t>
            </w:r>
          </w:p>
        </w:tc>
      </w:tr>
    </w:tbl>
    <w:p>
      <w:pPr>
        <w:pStyle w:val="BodyText"/>
        <w:ind w:left="0"/>
        <w:rPr>
          <w:b/>
          <w:i/>
        </w:rPr>
      </w:pPr>
    </w:p>
    <w:p>
      <w:pPr>
        <w:pStyle w:val="Heading4"/>
        <w:ind w:left="1260"/>
        <w:rPr>
          <w:u w:val="none"/>
        </w:rPr>
      </w:pPr>
      <w:r>
        <w:rPr>
          <w:u w:val="none"/>
        </w:rPr>
        <w:t>Specii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nevertebrate</w:t>
      </w:r>
    </w:p>
    <w:p>
      <w:pPr>
        <w:pStyle w:val="BodyText"/>
        <w:ind w:left="1020"/>
      </w:pPr>
      <w:r>
        <w:rPr/>
        <w:t>1065</w:t>
      </w:r>
      <w:r>
        <w:rPr>
          <w:spacing w:val="58"/>
        </w:rPr>
        <w:t> </w:t>
      </w:r>
      <w:r>
        <w:rPr/>
        <w:t>Euphydryas</w:t>
      </w:r>
      <w:r>
        <w:rPr>
          <w:spacing w:val="-2"/>
        </w:rPr>
        <w:t> </w:t>
      </w:r>
      <w:r>
        <w:rPr/>
        <w:t>aurinia</w:t>
      </w:r>
      <w:r>
        <w:rPr>
          <w:spacing w:val="-1"/>
        </w:rPr>
        <w:t> </w:t>
      </w:r>
      <w:r>
        <w:rPr/>
        <w:t>(fluture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mlaştină)</w:t>
      </w:r>
    </w:p>
    <w:p>
      <w:pPr>
        <w:pStyle w:val="BodyText"/>
        <w:ind w:left="1020"/>
      </w:pPr>
      <w:r>
        <w:rPr/>
        <w:t>1078*</w:t>
      </w:r>
      <w:r>
        <w:rPr>
          <w:spacing w:val="-3"/>
        </w:rPr>
        <w:t> </w:t>
      </w:r>
      <w:r>
        <w:rPr/>
        <w:t>Callimorpha</w:t>
      </w:r>
      <w:r>
        <w:rPr>
          <w:spacing w:val="-4"/>
        </w:rPr>
        <w:t> </w:t>
      </w:r>
      <w:r>
        <w:rPr/>
        <w:t>quadripunctaria</w:t>
      </w:r>
      <w:r>
        <w:rPr>
          <w:spacing w:val="-2"/>
        </w:rPr>
        <w:t> </w:t>
      </w:r>
      <w:r>
        <w:rPr/>
        <w:t>(arhtiidă)</w:t>
      </w:r>
    </w:p>
    <w:p>
      <w:pPr>
        <w:pStyle w:val="BodyText"/>
        <w:ind w:left="1020" w:right="5422"/>
      </w:pPr>
      <w:r>
        <w:rPr/>
        <w:t>1093*</w:t>
      </w:r>
      <w:r>
        <w:rPr>
          <w:spacing w:val="-5"/>
        </w:rPr>
        <w:t> </w:t>
      </w:r>
      <w:r>
        <w:rPr/>
        <w:t>Austropotamobius</w:t>
      </w:r>
      <w:r>
        <w:rPr>
          <w:spacing w:val="-3"/>
        </w:rPr>
        <w:t> </w:t>
      </w:r>
      <w:r>
        <w:rPr/>
        <w:t>torrentium</w:t>
      </w:r>
      <w:r>
        <w:rPr>
          <w:spacing w:val="-3"/>
        </w:rPr>
        <w:t> </w:t>
      </w:r>
      <w:r>
        <w:rPr/>
        <w:t>(rac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ponoare)</w:t>
      </w:r>
      <w:r>
        <w:rPr>
          <w:spacing w:val="-57"/>
        </w:rPr>
        <w:t> </w:t>
      </w:r>
      <w:r>
        <w:rPr/>
        <w:t>1074  </w:t>
      </w:r>
      <w:r>
        <w:rPr>
          <w:spacing w:val="6"/>
        </w:rPr>
        <w:t> </w:t>
      </w:r>
      <w:r>
        <w:rPr/>
        <w:t>Eriogaster</w:t>
      </w:r>
      <w:r>
        <w:rPr>
          <w:spacing w:val="8"/>
        </w:rPr>
        <w:t> </w:t>
      </w:r>
      <w:r>
        <w:rPr/>
        <w:t>catax</w:t>
      </w:r>
      <w:r>
        <w:rPr>
          <w:spacing w:val="9"/>
        </w:rPr>
        <w:t> </w:t>
      </w:r>
      <w:r>
        <w:rPr/>
        <w:t>(ţesătorul</w:t>
      </w:r>
      <w:r>
        <w:rPr>
          <w:spacing w:val="9"/>
        </w:rPr>
        <w:t> </w:t>
      </w:r>
      <w:r>
        <w:rPr/>
        <w:t>porumbarului)</w:t>
      </w:r>
      <w:r>
        <w:rPr>
          <w:spacing w:val="1"/>
        </w:rPr>
        <w:t> </w:t>
      </w:r>
      <w:r>
        <w:rPr/>
        <w:t>4035</w:t>
      </w:r>
      <w:r>
        <w:rPr>
          <w:spacing w:val="60"/>
        </w:rPr>
        <w:t> </w:t>
      </w:r>
      <w:r>
        <w:rPr/>
        <w:t>Gortyna</w:t>
      </w:r>
      <w:r>
        <w:rPr>
          <w:spacing w:val="-3"/>
        </w:rPr>
        <w:t> </w:t>
      </w:r>
      <w:r>
        <w:rPr/>
        <w:t>Borelli lunata</w:t>
      </w:r>
    </w:p>
    <w:p>
      <w:pPr>
        <w:pStyle w:val="BodyText"/>
        <w:tabs>
          <w:tab w:pos="1680" w:val="left" w:leader="none"/>
        </w:tabs>
      </w:pPr>
      <w:r>
        <w:rPr/>
        <w:t>1060</w:t>
        <w:tab/>
        <w:t>Lycaena</w:t>
      </w:r>
      <w:r>
        <w:rPr>
          <w:spacing w:val="-2"/>
        </w:rPr>
        <w:t> </w:t>
      </w:r>
      <w:r>
        <w:rPr/>
        <w:t>dispar</w:t>
      </w:r>
      <w:r>
        <w:rPr>
          <w:spacing w:val="-2"/>
        </w:rPr>
        <w:t> </w:t>
      </w:r>
      <w:r>
        <w:rPr/>
        <w:t>(future</w:t>
      </w:r>
      <w:r>
        <w:rPr>
          <w:spacing w:val="-2"/>
        </w:rPr>
        <w:t> </w:t>
      </w:r>
      <w:r>
        <w:rPr/>
        <w:t>roşu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mlaştină)</w:t>
      </w:r>
    </w:p>
    <w:p>
      <w:pPr>
        <w:pStyle w:val="BodyText"/>
        <w:tabs>
          <w:tab w:pos="1680" w:val="left" w:leader="none"/>
        </w:tabs>
        <w:spacing w:before="1"/>
        <w:ind w:right="7132"/>
      </w:pPr>
      <w:r>
        <w:rPr/>
        <w:t>4020</w:t>
        <w:tab/>
        <w:t>Pilemia tigrina (gândac)</w:t>
      </w:r>
      <w:r>
        <w:rPr>
          <w:spacing w:val="1"/>
        </w:rPr>
        <w:t> </w:t>
      </w:r>
      <w:r>
        <w:rPr/>
        <w:t>1087*</w:t>
      </w:r>
      <w:r>
        <w:rPr>
          <w:spacing w:val="57"/>
        </w:rPr>
        <w:t> </w:t>
      </w:r>
      <w:r>
        <w:rPr/>
        <w:t>Rosalia</w:t>
      </w:r>
      <w:r>
        <w:rPr>
          <w:spacing w:val="-2"/>
        </w:rPr>
        <w:t> </w:t>
      </w:r>
      <w:r>
        <w:rPr/>
        <w:t>alpina</w:t>
      </w:r>
      <w:r>
        <w:rPr>
          <w:spacing w:val="-2"/>
        </w:rPr>
        <w:t> </w:t>
      </w:r>
      <w:r>
        <w:rPr/>
        <w:t>(croitor</w:t>
      </w:r>
      <w:r>
        <w:rPr>
          <w:spacing w:val="-1"/>
        </w:rPr>
        <w:t> </w:t>
      </w:r>
      <w:r>
        <w:rPr/>
        <w:t>alpin)</w:t>
      </w:r>
    </w:p>
    <w:p>
      <w:pPr>
        <w:pStyle w:val="BodyText"/>
      </w:pPr>
      <w:r>
        <w:rPr/>
        <w:t>1084*</w:t>
      </w:r>
      <w:r>
        <w:rPr>
          <w:spacing w:val="58"/>
        </w:rPr>
        <w:t> </w:t>
      </w:r>
      <w:r>
        <w:rPr/>
        <w:t>Osmoderma</w:t>
      </w:r>
      <w:r>
        <w:rPr>
          <w:spacing w:val="-3"/>
        </w:rPr>
        <w:t> </w:t>
      </w:r>
      <w:r>
        <w:rPr/>
        <w:t>eremita</w:t>
      </w:r>
      <w:r>
        <w:rPr>
          <w:spacing w:val="-1"/>
        </w:rPr>
        <w:t> </w:t>
      </w:r>
      <w:r>
        <w:rPr/>
        <w:t>(gândac</w:t>
      </w:r>
      <w:r>
        <w:rPr>
          <w:spacing w:val="-2"/>
        </w:rPr>
        <w:t> </w:t>
      </w:r>
      <w:r>
        <w:rPr/>
        <w:t>sihastru)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4"/>
        <w:ind w:left="1260"/>
        <w:rPr>
          <w:u w:val="none"/>
        </w:rPr>
      </w:pPr>
      <w:r>
        <w:rPr>
          <w:u w:val="none"/>
        </w:rPr>
        <w:t>Specii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plante</w:t>
      </w:r>
    </w:p>
    <w:p>
      <w:pPr>
        <w:pStyle w:val="BodyText"/>
        <w:ind w:right="7171"/>
      </w:pPr>
      <w:r>
        <w:rPr/>
        <w:t>4070*</w:t>
      </w:r>
      <w:r>
        <w:rPr>
          <w:spacing w:val="-7"/>
        </w:rPr>
        <w:t> </w:t>
      </w:r>
      <w:r>
        <w:rPr/>
        <w:t>Campanula</w:t>
      </w:r>
      <w:r>
        <w:rPr>
          <w:spacing w:val="-6"/>
        </w:rPr>
        <w:t> </w:t>
      </w:r>
      <w:r>
        <w:rPr/>
        <w:t>serrata</w:t>
      </w:r>
      <w:r>
        <w:rPr>
          <w:spacing w:val="-4"/>
        </w:rPr>
        <w:t> </w:t>
      </w:r>
      <w:r>
        <w:rPr/>
        <w:t>(clopoţel)</w:t>
      </w:r>
      <w:r>
        <w:rPr>
          <w:spacing w:val="-57"/>
        </w:rPr>
        <w:t> </w:t>
      </w:r>
      <w:r>
        <w:rPr/>
        <w:t>1381</w:t>
      </w:r>
      <w:r>
        <w:rPr>
          <w:spacing w:val="1"/>
        </w:rPr>
        <w:t> </w:t>
      </w:r>
      <w:r>
        <w:rPr/>
        <w:t>Dicranum viride (muşchi)</w:t>
      </w:r>
      <w:r>
        <w:rPr>
          <w:spacing w:val="1"/>
        </w:rPr>
        <w:t> </w:t>
      </w:r>
      <w:r>
        <w:rPr/>
        <w:t>4116</w:t>
      </w:r>
      <w:r>
        <w:rPr>
          <w:spacing w:val="60"/>
        </w:rPr>
        <w:t> </w:t>
      </w:r>
      <w:r>
        <w:rPr/>
        <w:t>Tozzia</w:t>
      </w:r>
      <w:r>
        <w:rPr>
          <w:spacing w:val="-1"/>
        </w:rPr>
        <w:t> </w:t>
      </w:r>
      <w:r>
        <w:rPr/>
        <w:t>carpathica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Situl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management abrogat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 HG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300/2020.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25147" cy="372160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47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79" w:after="0"/>
        <w:ind w:left="960" w:right="2176" w:firstLine="719"/>
        <w:jc w:val="left"/>
        <w:rPr>
          <w:b/>
          <w:sz w:val="19"/>
        </w:rPr>
      </w:pPr>
      <w:bookmarkStart w:name="_bookmark26" w:id="52"/>
      <w:bookmarkEnd w:id="52"/>
      <w:r>
        <w:rPr/>
      </w:r>
      <w:bookmarkStart w:name="_bookmark26" w:id="53"/>
      <w:bookmarkEnd w:id="53"/>
      <w:r>
        <w:rPr>
          <w:b/>
          <w:spacing w:val="-2"/>
          <w:sz w:val="24"/>
        </w:rPr>
        <w:t>A</w:t>
      </w:r>
      <w:r>
        <w:rPr>
          <w:b/>
          <w:spacing w:val="-2"/>
          <w:sz w:val="19"/>
        </w:rPr>
        <w:t>RIA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DE</w:t>
      </w:r>
      <w:r>
        <w:rPr>
          <w:b/>
          <w:sz w:val="19"/>
        </w:rPr>
        <w:t> </w:t>
      </w:r>
      <w:r>
        <w:rPr>
          <w:b/>
          <w:spacing w:val="-2"/>
          <w:sz w:val="19"/>
        </w:rPr>
        <w:t>PROTECȚIE</w:t>
      </w:r>
      <w:r>
        <w:rPr>
          <w:b/>
          <w:sz w:val="19"/>
        </w:rPr>
        <w:t> </w:t>
      </w:r>
      <w:r>
        <w:rPr>
          <w:b/>
          <w:spacing w:val="-2"/>
          <w:sz w:val="19"/>
        </w:rPr>
        <w:t>SPECIALA</w:t>
      </w:r>
      <w:r>
        <w:rPr>
          <w:b/>
          <w:spacing w:val="-22"/>
          <w:sz w:val="19"/>
        </w:rPr>
        <w:t> </w:t>
      </w:r>
      <w:r>
        <w:rPr>
          <w:b/>
          <w:spacing w:val="-2"/>
          <w:sz w:val="19"/>
        </w:rPr>
        <w:t>AVIFAUNISTICA</w:t>
      </w:r>
      <w:r>
        <w:rPr>
          <w:b/>
          <w:spacing w:val="-6"/>
          <w:sz w:val="19"/>
        </w:rPr>
        <w:t> </w:t>
      </w:r>
      <w:r>
        <w:rPr>
          <w:b/>
          <w:spacing w:val="-2"/>
          <w:sz w:val="24"/>
        </w:rPr>
        <w:t>ROSPA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0045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G</w:t>
      </w:r>
      <w:r>
        <w:rPr>
          <w:b/>
          <w:spacing w:val="-1"/>
          <w:sz w:val="19"/>
        </w:rPr>
        <w:t>RADIȘTEA</w:t>
      </w:r>
      <w:r>
        <w:rPr>
          <w:b/>
          <w:spacing w:val="-44"/>
          <w:sz w:val="19"/>
        </w:rPr>
        <w:t> </w:t>
      </w:r>
      <w:r>
        <w:rPr>
          <w:b/>
          <w:sz w:val="24"/>
        </w:rPr>
        <w:t>M</w:t>
      </w:r>
      <w:r>
        <w:rPr>
          <w:b/>
          <w:sz w:val="19"/>
        </w:rPr>
        <w:t>UNCELULUI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pStyle w:val="BodyText"/>
        <w:ind w:right="1249" w:firstLine="300"/>
      </w:pPr>
      <w:r>
        <w:rPr/>
        <w:t>Aria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protecție</w:t>
      </w:r>
      <w:r>
        <w:rPr>
          <w:spacing w:val="9"/>
        </w:rPr>
        <w:t> </w:t>
      </w:r>
      <w:r>
        <w:rPr/>
        <w:t>specială</w:t>
      </w:r>
      <w:r>
        <w:rPr>
          <w:spacing w:val="8"/>
        </w:rPr>
        <w:t> </w:t>
      </w:r>
      <w:r>
        <w:rPr/>
        <w:t>avifaunistică</w:t>
      </w:r>
      <w:r>
        <w:rPr>
          <w:spacing w:val="9"/>
        </w:rPr>
        <w:t> </w:t>
      </w:r>
      <w:r>
        <w:rPr/>
        <w:t>ROSPA</w:t>
      </w:r>
      <w:r>
        <w:rPr>
          <w:spacing w:val="9"/>
        </w:rPr>
        <w:t> </w:t>
      </w:r>
      <w:r>
        <w:rPr/>
        <w:t>0045</w:t>
      </w:r>
      <w:r>
        <w:rPr>
          <w:spacing w:val="9"/>
        </w:rPr>
        <w:t> </w:t>
      </w:r>
      <w:r>
        <w:rPr/>
        <w:t>Grădiștea</w:t>
      </w:r>
      <w:r>
        <w:rPr>
          <w:spacing w:val="14"/>
        </w:rPr>
        <w:t> </w:t>
      </w:r>
      <w:r>
        <w:rPr/>
        <w:t>Muncelului</w:t>
      </w:r>
      <w:r>
        <w:rPr>
          <w:spacing w:val="11"/>
        </w:rPr>
        <w:t> </w:t>
      </w:r>
      <w:r>
        <w:rPr/>
        <w:t>-</w:t>
      </w:r>
      <w:r>
        <w:rPr>
          <w:spacing w:val="10"/>
        </w:rPr>
        <w:t> </w:t>
      </w:r>
      <w:r>
        <w:rPr/>
        <w:t>Cioclovina</w:t>
      </w:r>
      <w:r>
        <w:rPr>
          <w:spacing w:val="9"/>
        </w:rPr>
        <w:t> </w:t>
      </w:r>
      <w:r>
        <w:rPr/>
        <w:t>este</w:t>
      </w:r>
      <w:r>
        <w:rPr>
          <w:spacing w:val="-57"/>
        </w:rPr>
        <w:t> </w:t>
      </w:r>
      <w:r>
        <w:rPr/>
        <w:t>situat</w:t>
      </w:r>
      <w:r>
        <w:rPr>
          <w:spacing w:val="-1"/>
        </w:rPr>
        <w:t> </w:t>
      </w:r>
      <w:r>
        <w:rPr/>
        <w:t>pe raza</w:t>
      </w:r>
      <w:r>
        <w:rPr>
          <w:spacing w:val="-1"/>
        </w:rPr>
        <w:t> </w:t>
      </w:r>
      <w:r>
        <w:rPr/>
        <w:t>județului</w:t>
      </w:r>
      <w:r>
        <w:rPr>
          <w:spacing w:val="-1"/>
        </w:rPr>
        <w:t> </w:t>
      </w:r>
      <w:r>
        <w:rPr/>
        <w:t>Hunedoara,</w:t>
      </w:r>
      <w:r>
        <w:rPr>
          <w:spacing w:val="2"/>
        </w:rPr>
        <w:t> </w:t>
      </w:r>
      <w:r>
        <w:rPr/>
        <w:t>având suprafața de</w:t>
      </w:r>
      <w:r>
        <w:rPr>
          <w:spacing w:val="-3"/>
        </w:rPr>
        <w:t> </w:t>
      </w:r>
      <w:r>
        <w:rPr/>
        <w:t>38</w:t>
      </w:r>
      <w:r>
        <w:rPr>
          <w:spacing w:val="2"/>
        </w:rPr>
        <w:t> </w:t>
      </w:r>
      <w:r>
        <w:rPr/>
        <w:t>106,8 ha.</w:t>
      </w:r>
    </w:p>
    <w:p>
      <w:pPr>
        <w:pStyle w:val="BodyText"/>
        <w:ind w:left="0"/>
      </w:pPr>
    </w:p>
    <w:p>
      <w:pPr>
        <w:pStyle w:val="BodyText"/>
        <w:ind w:right="7355"/>
      </w:pPr>
      <w:r>
        <w:rPr/>
        <w:t>A072</w:t>
      </w:r>
      <w:r>
        <w:rPr>
          <w:spacing w:val="1"/>
        </w:rPr>
        <w:t> </w:t>
      </w:r>
      <w:r>
        <w:rPr/>
        <w:t>Pernis apivorus (viespar)</w:t>
      </w:r>
      <w:r>
        <w:rPr>
          <w:spacing w:val="1"/>
        </w:rPr>
        <w:t> </w:t>
      </w:r>
      <w:r>
        <w:rPr/>
        <w:t>A104</w:t>
      </w:r>
      <w:r>
        <w:rPr>
          <w:spacing w:val="1"/>
        </w:rPr>
        <w:t> </w:t>
      </w:r>
      <w:r>
        <w:rPr/>
        <w:t>Bonasa bonasia (ieruncă)</w:t>
      </w:r>
      <w:r>
        <w:rPr>
          <w:spacing w:val="1"/>
        </w:rPr>
        <w:t> </w:t>
      </w:r>
      <w:r>
        <w:rPr/>
        <w:t>A122</w:t>
      </w:r>
      <w:r>
        <w:rPr>
          <w:spacing w:val="52"/>
        </w:rPr>
        <w:t> </w:t>
      </w:r>
      <w:r>
        <w:rPr/>
        <w:t>Crex</w:t>
      </w:r>
      <w:r>
        <w:rPr>
          <w:spacing w:val="-3"/>
        </w:rPr>
        <w:t> </w:t>
      </w:r>
      <w:r>
        <w:rPr/>
        <w:t>crex</w:t>
      </w:r>
      <w:r>
        <w:rPr>
          <w:spacing w:val="-3"/>
        </w:rPr>
        <w:t> </w:t>
      </w:r>
      <w:r>
        <w:rPr/>
        <w:t>(cristei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câmp)</w:t>
      </w:r>
      <w:r>
        <w:rPr>
          <w:spacing w:val="-57"/>
        </w:rPr>
        <w:t> </w:t>
      </w:r>
      <w:r>
        <w:rPr/>
        <w:t>A215</w:t>
      </w:r>
      <w:r>
        <w:rPr>
          <w:spacing w:val="58"/>
        </w:rPr>
        <w:t> </w:t>
      </w:r>
      <w:r>
        <w:rPr/>
        <w:t>Bubo bubo (buhă)</w:t>
      </w:r>
    </w:p>
    <w:p>
      <w:pPr>
        <w:pStyle w:val="BodyText"/>
      </w:pPr>
      <w:r>
        <w:rPr/>
        <w:t>A223</w:t>
      </w:r>
      <w:r>
        <w:rPr>
          <w:spacing w:val="57"/>
        </w:rPr>
        <w:t> </w:t>
      </w:r>
      <w:r>
        <w:rPr/>
        <w:t>Aegolius funereus</w:t>
      </w:r>
      <w:r>
        <w:rPr>
          <w:spacing w:val="1"/>
        </w:rPr>
        <w:t> </w:t>
      </w:r>
      <w:r>
        <w:rPr/>
        <w:t>(minuniță)</w:t>
      </w:r>
    </w:p>
    <w:p>
      <w:pPr>
        <w:pStyle w:val="BodyText"/>
      </w:pPr>
      <w:r>
        <w:rPr/>
        <w:t>A217</w:t>
      </w:r>
      <w:r>
        <w:rPr>
          <w:spacing w:val="56"/>
        </w:rPr>
        <w:t> </w:t>
      </w:r>
      <w:r>
        <w:rPr/>
        <w:t>Glaucidium</w:t>
      </w:r>
      <w:r>
        <w:rPr>
          <w:spacing w:val="-1"/>
        </w:rPr>
        <w:t> </w:t>
      </w:r>
      <w:r>
        <w:rPr/>
        <w:t>passerinum</w:t>
      </w:r>
      <w:r>
        <w:rPr>
          <w:spacing w:val="-2"/>
        </w:rPr>
        <w:t> </w:t>
      </w:r>
      <w:r>
        <w:rPr/>
        <w:t>(cucuvea</w:t>
      </w:r>
      <w:r>
        <w:rPr>
          <w:spacing w:val="-2"/>
        </w:rPr>
        <w:t> </w:t>
      </w:r>
      <w:r>
        <w:rPr/>
        <w:t>pitică)</w:t>
      </w:r>
    </w:p>
    <w:p>
      <w:pPr>
        <w:pStyle w:val="BodyText"/>
        <w:ind w:right="6604"/>
      </w:pPr>
      <w:r>
        <w:rPr/>
        <w:t>A220</w:t>
      </w:r>
      <w:r>
        <w:rPr>
          <w:spacing w:val="1"/>
        </w:rPr>
        <w:t> </w:t>
      </w:r>
      <w:r>
        <w:rPr/>
        <w:t>Strix uralensis (huhurez mare)</w:t>
      </w:r>
      <w:r>
        <w:rPr>
          <w:spacing w:val="1"/>
        </w:rPr>
        <w:t> </w:t>
      </w:r>
      <w:r>
        <w:rPr/>
        <w:t>A224</w:t>
      </w:r>
      <w:r>
        <w:rPr>
          <w:spacing w:val="51"/>
        </w:rPr>
        <w:t> </w:t>
      </w:r>
      <w:r>
        <w:rPr/>
        <w:t>Caprimulgus</w:t>
      </w:r>
      <w:r>
        <w:rPr>
          <w:spacing w:val="-4"/>
        </w:rPr>
        <w:t> </w:t>
      </w:r>
      <w:r>
        <w:rPr/>
        <w:t>europaeus</w:t>
      </w:r>
      <w:r>
        <w:rPr>
          <w:spacing w:val="-4"/>
        </w:rPr>
        <w:t> </w:t>
      </w:r>
      <w:r>
        <w:rPr/>
        <w:t>(păpăludă)</w:t>
      </w:r>
      <w:r>
        <w:rPr>
          <w:spacing w:val="-57"/>
        </w:rPr>
        <w:t> </w:t>
      </w:r>
      <w:r>
        <w:rPr/>
        <w:t>A234</w:t>
      </w:r>
      <w:r>
        <w:rPr>
          <w:spacing w:val="57"/>
        </w:rPr>
        <w:t> </w:t>
      </w:r>
      <w:r>
        <w:rPr/>
        <w:t>Picus canus</w:t>
      </w:r>
      <w:r>
        <w:rPr>
          <w:spacing w:val="-1"/>
        </w:rPr>
        <w:t> </w:t>
      </w:r>
      <w:r>
        <w:rPr/>
        <w:t>(cocănitoare</w:t>
      </w:r>
      <w:r>
        <w:rPr>
          <w:spacing w:val="-3"/>
        </w:rPr>
        <w:t> </w:t>
      </w:r>
      <w:r>
        <w:rPr/>
        <w:t>verzuie)</w:t>
      </w:r>
    </w:p>
    <w:p>
      <w:pPr>
        <w:pStyle w:val="BodyText"/>
        <w:spacing w:before="1"/>
      </w:pPr>
      <w:r>
        <w:rPr/>
        <w:t>A239</w:t>
      </w:r>
      <w:r>
        <w:rPr>
          <w:spacing w:val="56"/>
        </w:rPr>
        <w:t> </w:t>
      </w:r>
      <w:r>
        <w:rPr/>
        <w:t>Dendrocopos</w:t>
      </w:r>
      <w:r>
        <w:rPr>
          <w:spacing w:val="-1"/>
        </w:rPr>
        <w:t> </w:t>
      </w:r>
      <w:r>
        <w:rPr/>
        <w:t>leucotos</w:t>
      </w:r>
      <w:r>
        <w:rPr>
          <w:spacing w:val="-1"/>
        </w:rPr>
        <w:t> </w:t>
      </w:r>
      <w:r>
        <w:rPr/>
        <w:t>(ciocănitoare</w:t>
      </w:r>
      <w:r>
        <w:rPr>
          <w:spacing w:val="-3"/>
        </w:rPr>
        <w:t> </w:t>
      </w:r>
      <w:r>
        <w:rPr/>
        <w:t>cu</w:t>
      </w:r>
      <w:r>
        <w:rPr>
          <w:spacing w:val="-1"/>
        </w:rPr>
        <w:t> </w:t>
      </w:r>
      <w:r>
        <w:rPr/>
        <w:t>spate</w:t>
      </w:r>
      <w:r>
        <w:rPr>
          <w:spacing w:val="-2"/>
        </w:rPr>
        <w:t> </w:t>
      </w:r>
      <w:r>
        <w:rPr/>
        <w:t>alb)</w:t>
      </w:r>
    </w:p>
    <w:p>
      <w:pPr>
        <w:pStyle w:val="BodyText"/>
      </w:pPr>
      <w:r>
        <w:rPr/>
        <w:t>A030</w:t>
      </w:r>
      <w:r>
        <w:rPr>
          <w:spacing w:val="59"/>
        </w:rPr>
        <w:t> </w:t>
      </w:r>
      <w:r>
        <w:rPr/>
        <w:t>Ciconia</w:t>
      </w:r>
      <w:r>
        <w:rPr>
          <w:spacing w:val="-1"/>
        </w:rPr>
        <w:t> </w:t>
      </w:r>
      <w:r>
        <w:rPr/>
        <w:t>nigra</w:t>
      </w:r>
      <w:r>
        <w:rPr>
          <w:spacing w:val="-2"/>
        </w:rPr>
        <w:t> </w:t>
      </w:r>
      <w:r>
        <w:rPr/>
        <w:t>(barză</w:t>
      </w:r>
      <w:r>
        <w:rPr>
          <w:spacing w:val="-1"/>
        </w:rPr>
        <w:t> </w:t>
      </w:r>
      <w:r>
        <w:rPr/>
        <w:t>neagră)</w:t>
      </w:r>
    </w:p>
    <w:p>
      <w:pPr>
        <w:pStyle w:val="BodyText"/>
      </w:pPr>
      <w:r>
        <w:rPr/>
        <w:t>A089</w:t>
      </w:r>
      <w:r>
        <w:rPr>
          <w:spacing w:val="56"/>
        </w:rPr>
        <w:t> </w:t>
      </w:r>
      <w:r>
        <w:rPr/>
        <w:t>Aquila</w:t>
      </w:r>
      <w:r>
        <w:rPr>
          <w:spacing w:val="-2"/>
        </w:rPr>
        <w:t> </w:t>
      </w:r>
      <w:r>
        <w:rPr/>
        <w:t>pomarina</w:t>
      </w:r>
      <w:r>
        <w:rPr>
          <w:spacing w:val="-4"/>
        </w:rPr>
        <w:t> </w:t>
      </w:r>
      <w:r>
        <w:rPr/>
        <w:t>(acvilă</w:t>
      </w:r>
      <w:r>
        <w:rPr>
          <w:spacing w:val="-2"/>
        </w:rPr>
        <w:t> </w:t>
      </w:r>
      <w:r>
        <w:rPr/>
        <w:t>ţipătoare mică)</w:t>
      </w:r>
    </w:p>
    <w:p>
      <w:pPr>
        <w:pStyle w:val="BodyText"/>
      </w:pPr>
      <w:r>
        <w:rPr/>
        <w:t>A080</w:t>
      </w:r>
      <w:r>
        <w:rPr>
          <w:spacing w:val="56"/>
        </w:rPr>
        <w:t> </w:t>
      </w:r>
      <w:r>
        <w:rPr/>
        <w:t>Circaetus</w:t>
      </w:r>
      <w:r>
        <w:rPr>
          <w:spacing w:val="-1"/>
        </w:rPr>
        <w:t> </w:t>
      </w:r>
      <w:r>
        <w:rPr/>
        <w:t>gallicus</w:t>
      </w:r>
      <w:r>
        <w:rPr>
          <w:spacing w:val="1"/>
        </w:rPr>
        <w:t> </w:t>
      </w:r>
      <w:r>
        <w:rPr/>
        <w:t>(şerpar)</w:t>
      </w:r>
    </w:p>
    <w:p>
      <w:pPr>
        <w:pStyle w:val="BodyText"/>
        <w:ind w:right="5670"/>
      </w:pPr>
      <w:r>
        <w:rPr/>
        <w:t>A238</w:t>
      </w:r>
      <w:r>
        <w:rPr>
          <w:spacing w:val="1"/>
        </w:rPr>
        <w:t> </w:t>
      </w:r>
      <w:r>
        <w:rPr/>
        <w:t>Dendrocopos medius (ciocănitoare de stejar)</w:t>
      </w:r>
      <w:r>
        <w:rPr>
          <w:spacing w:val="-58"/>
        </w:rPr>
        <w:t> </w:t>
      </w:r>
      <w:r>
        <w:rPr/>
        <w:t>A236</w:t>
      </w:r>
      <w:r>
        <w:rPr>
          <w:spacing w:val="1"/>
        </w:rPr>
        <w:t> </w:t>
      </w:r>
      <w:r>
        <w:rPr/>
        <w:t>Dryocopus martius (ciocănitoare neagră)</w:t>
      </w:r>
      <w:r>
        <w:rPr>
          <w:spacing w:val="1"/>
        </w:rPr>
        <w:t> </w:t>
      </w:r>
      <w:r>
        <w:rPr/>
        <w:t>A321</w:t>
      </w:r>
      <w:r>
        <w:rPr>
          <w:spacing w:val="58"/>
        </w:rPr>
        <w:t> </w:t>
      </w:r>
      <w:r>
        <w:rPr/>
        <w:t>Ficedula</w:t>
      </w:r>
      <w:r>
        <w:rPr>
          <w:spacing w:val="-2"/>
        </w:rPr>
        <w:t> </w:t>
      </w:r>
      <w:r>
        <w:rPr/>
        <w:t>albicollis</w:t>
      </w:r>
      <w:r>
        <w:rPr>
          <w:spacing w:val="2"/>
        </w:rPr>
        <w:t> </w:t>
      </w:r>
      <w:r>
        <w:rPr/>
        <w:t>(muscar</w:t>
      </w:r>
      <w:r>
        <w:rPr>
          <w:spacing w:val="-1"/>
        </w:rPr>
        <w:t> </w:t>
      </w:r>
      <w:r>
        <w:rPr/>
        <w:t>gulerat)</w:t>
      </w:r>
    </w:p>
    <w:p>
      <w:pPr>
        <w:pStyle w:val="BodyText"/>
        <w:ind w:right="6641"/>
      </w:pPr>
      <w:r>
        <w:rPr/>
        <w:t>A320</w:t>
      </w:r>
      <w:r>
        <w:rPr>
          <w:spacing w:val="69"/>
        </w:rPr>
        <w:t> </w:t>
      </w:r>
      <w:r>
        <w:rPr/>
        <w:t>Ficedula</w:t>
      </w:r>
      <w:r>
        <w:rPr>
          <w:spacing w:val="10"/>
        </w:rPr>
        <w:t> </w:t>
      </w:r>
      <w:r>
        <w:rPr/>
        <w:t>parva</w:t>
      </w:r>
      <w:r>
        <w:rPr>
          <w:spacing w:val="10"/>
        </w:rPr>
        <w:t> </w:t>
      </w:r>
      <w:r>
        <w:rPr/>
        <w:t>(muscar</w:t>
      </w:r>
      <w:r>
        <w:rPr>
          <w:spacing w:val="11"/>
        </w:rPr>
        <w:t> </w:t>
      </w:r>
      <w:r>
        <w:rPr/>
        <w:t>mic)</w:t>
      </w:r>
      <w:r>
        <w:rPr>
          <w:spacing w:val="1"/>
        </w:rPr>
        <w:t> </w:t>
      </w:r>
      <w:r>
        <w:rPr/>
        <w:t>A338</w:t>
      </w:r>
      <w:r>
        <w:rPr>
          <w:spacing w:val="51"/>
        </w:rPr>
        <w:t> </w:t>
      </w:r>
      <w:r>
        <w:rPr/>
        <w:t>Lanius</w:t>
      </w:r>
      <w:r>
        <w:rPr>
          <w:spacing w:val="-4"/>
        </w:rPr>
        <w:t> </w:t>
      </w:r>
      <w:r>
        <w:rPr/>
        <w:t>collurio</w:t>
      </w:r>
      <w:r>
        <w:rPr>
          <w:spacing w:val="-3"/>
        </w:rPr>
        <w:t> </w:t>
      </w:r>
      <w:r>
        <w:rPr/>
        <w:t>(sfrâncioc</w:t>
      </w:r>
      <w:r>
        <w:rPr>
          <w:spacing w:val="-3"/>
        </w:rPr>
        <w:t> </w:t>
      </w:r>
      <w:r>
        <w:rPr/>
        <w:t>roşiatic)</w:t>
      </w:r>
    </w:p>
    <w:p>
      <w:pPr>
        <w:pStyle w:val="BodyText"/>
      </w:pPr>
      <w:r>
        <w:rPr/>
        <w:t>A246</w:t>
      </w:r>
      <w:r>
        <w:rPr>
          <w:spacing w:val="57"/>
        </w:rPr>
        <w:t> </w:t>
      </w:r>
      <w:r>
        <w:rPr/>
        <w:t>Lullula arborea</w:t>
      </w:r>
      <w:r>
        <w:rPr>
          <w:spacing w:val="-2"/>
        </w:rPr>
        <w:t> </w:t>
      </w:r>
      <w:r>
        <w:rPr/>
        <w:t>(ciocârlie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pădure)</w:t>
      </w:r>
    </w:p>
    <w:p>
      <w:pPr>
        <w:pStyle w:val="BodyText"/>
        <w:spacing w:before="1"/>
      </w:pPr>
      <w:r>
        <w:rPr/>
        <w:t>A108</w:t>
      </w:r>
      <w:r>
        <w:rPr>
          <w:spacing w:val="57"/>
        </w:rPr>
        <w:t> </w:t>
      </w:r>
      <w:r>
        <w:rPr/>
        <w:t>Tetrao</w:t>
      </w:r>
      <w:r>
        <w:rPr>
          <w:spacing w:val="-1"/>
        </w:rPr>
        <w:t> </w:t>
      </w:r>
      <w:r>
        <w:rPr/>
        <w:t>urogallus</w:t>
      </w:r>
      <w:r>
        <w:rPr>
          <w:spacing w:val="-1"/>
        </w:rPr>
        <w:t> </w:t>
      </w:r>
      <w:r>
        <w:rPr/>
        <w:t>(cocoş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munte)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Specii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migrație</w:t>
      </w:r>
      <w:r>
        <w:rPr>
          <w:spacing w:val="-1"/>
        </w:rPr>
        <w:t> </w:t>
      </w:r>
      <w:r>
        <w:rPr/>
        <w:t>regulată</w:t>
      </w:r>
    </w:p>
    <w:p>
      <w:pPr>
        <w:pStyle w:val="BodyText"/>
        <w:ind w:right="6595"/>
      </w:pPr>
      <w:r>
        <w:rPr/>
        <w:t>A085</w:t>
      </w:r>
      <w:r>
        <w:rPr>
          <w:spacing w:val="1"/>
        </w:rPr>
        <w:t> </w:t>
      </w:r>
      <w:r>
        <w:rPr/>
        <w:t>Accipiter gentilis (uliu porumbar)</w:t>
      </w:r>
      <w:r>
        <w:rPr>
          <w:spacing w:val="1"/>
        </w:rPr>
        <w:t> </w:t>
      </w:r>
      <w:r>
        <w:rPr/>
        <w:t>A247</w:t>
      </w:r>
      <w:r>
        <w:rPr>
          <w:spacing w:val="53"/>
        </w:rPr>
        <w:t> </w:t>
      </w:r>
      <w:r>
        <w:rPr/>
        <w:t>Aluada</w:t>
      </w:r>
      <w:r>
        <w:rPr>
          <w:spacing w:val="-4"/>
        </w:rPr>
        <w:t> </w:t>
      </w:r>
      <w:r>
        <w:rPr/>
        <w:t>arvensis</w:t>
      </w:r>
      <w:r>
        <w:rPr>
          <w:spacing w:val="-3"/>
        </w:rPr>
        <w:t> </w:t>
      </w:r>
      <w:r>
        <w:rPr/>
        <w:t>(ciocârlie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câmp</w:t>
      </w:r>
      <w:r>
        <w:rPr>
          <w:spacing w:val="-57"/>
        </w:rPr>
        <w:t> </w:t>
      </w:r>
      <w:r>
        <w:rPr/>
        <w:t>A256</w:t>
      </w:r>
      <w:r>
        <w:rPr>
          <w:spacing w:val="1"/>
        </w:rPr>
        <w:t> </w:t>
      </w:r>
      <w:r>
        <w:rPr/>
        <w:t>Anthus trivialis (fâsă de pădure)</w:t>
      </w:r>
      <w:r>
        <w:rPr>
          <w:spacing w:val="1"/>
        </w:rPr>
        <w:t> </w:t>
      </w:r>
      <w:r>
        <w:rPr/>
        <w:t>A226</w:t>
      </w:r>
      <w:r>
        <w:rPr>
          <w:spacing w:val="58"/>
        </w:rPr>
        <w:t> </w:t>
      </w:r>
      <w:r>
        <w:rPr/>
        <w:t>Apus</w:t>
      </w:r>
      <w:r>
        <w:rPr>
          <w:spacing w:val="-2"/>
        </w:rPr>
        <w:t> </w:t>
      </w:r>
      <w:r>
        <w:rPr/>
        <w:t>apus (drepnea</w:t>
      </w:r>
      <w:r>
        <w:rPr>
          <w:spacing w:val="-2"/>
        </w:rPr>
        <w:t> </w:t>
      </w:r>
      <w:r>
        <w:rPr/>
        <w:t>neagră)</w:t>
      </w:r>
    </w:p>
    <w:p>
      <w:pPr>
        <w:pStyle w:val="BodyText"/>
        <w:ind w:right="6909"/>
      </w:pPr>
      <w:r>
        <w:rPr/>
        <w:t>A228</w:t>
      </w:r>
      <w:r>
        <w:rPr>
          <w:spacing w:val="1"/>
        </w:rPr>
        <w:t> </w:t>
      </w:r>
      <w:r>
        <w:rPr/>
        <w:t>Apus melba (drepnea mare)</w:t>
      </w:r>
      <w:r>
        <w:rPr>
          <w:spacing w:val="1"/>
        </w:rPr>
        <w:t> </w:t>
      </w:r>
      <w:r>
        <w:rPr/>
        <w:t>A221</w:t>
      </w:r>
      <w:r>
        <w:rPr>
          <w:spacing w:val="62"/>
        </w:rPr>
        <w:t> </w:t>
      </w:r>
      <w:r>
        <w:rPr/>
        <w:t>Asio</w:t>
      </w:r>
      <w:r>
        <w:rPr>
          <w:spacing w:val="3"/>
        </w:rPr>
        <w:t> </w:t>
      </w:r>
      <w:r>
        <w:rPr/>
        <w:t>otus</w:t>
      </w:r>
      <w:r>
        <w:rPr>
          <w:spacing w:val="5"/>
        </w:rPr>
        <w:t> </w:t>
      </w:r>
      <w:r>
        <w:rPr/>
        <w:t>(ciuf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pădure)</w:t>
      </w:r>
      <w:r>
        <w:rPr>
          <w:spacing w:val="1"/>
        </w:rPr>
        <w:t> </w:t>
      </w:r>
      <w:r>
        <w:rPr/>
        <w:t>A087</w:t>
      </w:r>
      <w:r>
        <w:rPr>
          <w:spacing w:val="1"/>
        </w:rPr>
        <w:t> </w:t>
      </w:r>
      <w:r>
        <w:rPr/>
        <w:t>Buteo buteo (şorecar comun)</w:t>
      </w:r>
      <w:r>
        <w:rPr>
          <w:spacing w:val="1"/>
        </w:rPr>
        <w:t> </w:t>
      </w:r>
      <w:r>
        <w:rPr/>
        <w:t>A088</w:t>
      </w:r>
      <w:r>
        <w:rPr>
          <w:spacing w:val="51"/>
        </w:rPr>
        <w:t> </w:t>
      </w:r>
      <w:r>
        <w:rPr/>
        <w:t>Buteo</w:t>
      </w:r>
      <w:r>
        <w:rPr>
          <w:spacing w:val="-4"/>
        </w:rPr>
        <w:t> </w:t>
      </w:r>
      <w:r>
        <w:rPr/>
        <w:t>lagopus</w:t>
      </w:r>
      <w:r>
        <w:rPr>
          <w:spacing w:val="-4"/>
        </w:rPr>
        <w:t> </w:t>
      </w:r>
      <w:r>
        <w:rPr/>
        <w:t>(şorecar</w:t>
      </w:r>
      <w:r>
        <w:rPr>
          <w:spacing w:val="-3"/>
        </w:rPr>
        <w:t> </w:t>
      </w:r>
      <w:r>
        <w:rPr/>
        <w:t>încălţat)</w:t>
      </w:r>
      <w:r>
        <w:rPr>
          <w:spacing w:val="-57"/>
        </w:rPr>
        <w:t> </w:t>
      </w:r>
      <w:r>
        <w:rPr/>
        <w:t>A366</w:t>
      </w:r>
      <w:r>
        <w:rPr>
          <w:spacing w:val="1"/>
        </w:rPr>
        <w:t> </w:t>
      </w:r>
      <w:r>
        <w:rPr/>
        <w:t>Carduelis cannabina (cânepar)</w:t>
      </w:r>
      <w:r>
        <w:rPr>
          <w:spacing w:val="1"/>
        </w:rPr>
        <w:t> </w:t>
      </w:r>
      <w:r>
        <w:rPr/>
        <w:t>A364</w:t>
      </w:r>
      <w:r>
        <w:rPr>
          <w:spacing w:val="1"/>
        </w:rPr>
        <w:t> </w:t>
      </w:r>
      <w:r>
        <w:rPr/>
        <w:t>Carduelis carduelis (sticlete)</w:t>
      </w:r>
      <w:r>
        <w:rPr>
          <w:spacing w:val="1"/>
        </w:rPr>
        <w:t> </w:t>
      </w:r>
      <w:r>
        <w:rPr/>
        <w:t>A363</w:t>
      </w:r>
      <w:r>
        <w:rPr>
          <w:spacing w:val="60"/>
        </w:rPr>
        <w:t> </w:t>
      </w:r>
      <w:r>
        <w:rPr/>
        <w:t>Carduelis chloris (florinte)</w:t>
      </w:r>
      <w:r>
        <w:rPr>
          <w:spacing w:val="1"/>
        </w:rPr>
        <w:t> </w:t>
      </w:r>
      <w:r>
        <w:rPr/>
        <w:t>A365</w:t>
      </w:r>
      <w:r>
        <w:rPr>
          <w:spacing w:val="58"/>
        </w:rPr>
        <w:t> </w:t>
      </w:r>
      <w:r>
        <w:rPr/>
        <w:t>Carduelis</w:t>
      </w:r>
      <w:r>
        <w:rPr>
          <w:spacing w:val="-1"/>
        </w:rPr>
        <w:t> </w:t>
      </w:r>
      <w:r>
        <w:rPr/>
        <w:t>spinus (scatiu)</w:t>
      </w:r>
    </w:p>
    <w:p>
      <w:pPr>
        <w:pStyle w:val="BodyText"/>
        <w:spacing w:before="1"/>
        <w:ind w:right="6085"/>
      </w:pPr>
      <w:r>
        <w:rPr/>
        <w:t>A373</w:t>
      </w:r>
      <w:r>
        <w:rPr>
          <w:spacing w:val="49"/>
        </w:rPr>
        <w:t> </w:t>
      </w:r>
      <w:r>
        <w:rPr/>
        <w:t>Coccothraustes</w:t>
      </w:r>
      <w:r>
        <w:rPr>
          <w:spacing w:val="-4"/>
        </w:rPr>
        <w:t> </w:t>
      </w:r>
      <w:r>
        <w:rPr/>
        <w:t>coccothraustes</w:t>
      </w:r>
      <w:r>
        <w:rPr>
          <w:spacing w:val="-3"/>
        </w:rPr>
        <w:t> </w:t>
      </w:r>
      <w:r>
        <w:rPr/>
        <w:t>(botgros)</w:t>
      </w:r>
      <w:r>
        <w:rPr>
          <w:spacing w:val="-57"/>
        </w:rPr>
        <w:t> </w:t>
      </w:r>
      <w:r>
        <w:rPr/>
        <w:t>A308</w:t>
      </w:r>
      <w:r>
        <w:rPr>
          <w:spacing w:val="58"/>
        </w:rPr>
        <w:t> </w:t>
      </w:r>
      <w:r>
        <w:rPr/>
        <w:t>Syilvia curruca (silvie</w:t>
      </w:r>
      <w:r>
        <w:rPr>
          <w:spacing w:val="-1"/>
        </w:rPr>
        <w:t> </w:t>
      </w:r>
      <w:r>
        <w:rPr/>
        <w:t>mică)</w:t>
      </w:r>
    </w:p>
    <w:p>
      <w:pPr>
        <w:pStyle w:val="BodyText"/>
      </w:pPr>
      <w:r>
        <w:rPr/>
        <w:t>A113</w:t>
      </w:r>
      <w:r>
        <w:rPr>
          <w:spacing w:val="57"/>
        </w:rPr>
        <w:t> </w:t>
      </w:r>
      <w:r>
        <w:rPr/>
        <w:t>Coturnix</w:t>
      </w:r>
      <w:r>
        <w:rPr>
          <w:spacing w:val="-1"/>
        </w:rPr>
        <w:t> </w:t>
      </w:r>
      <w:r>
        <w:rPr/>
        <w:t>coturnix</w:t>
      </w:r>
      <w:r>
        <w:rPr>
          <w:spacing w:val="-1"/>
        </w:rPr>
        <w:t> </w:t>
      </w:r>
      <w:r>
        <w:rPr/>
        <w:t>(prepeliţă)</w:t>
      </w:r>
    </w:p>
    <w:p>
      <w:pPr>
        <w:pStyle w:val="BodyText"/>
        <w:ind w:right="6227"/>
      </w:pPr>
      <w:r>
        <w:rPr/>
        <w:t>A208</w:t>
      </w:r>
      <w:r>
        <w:rPr>
          <w:spacing w:val="52"/>
        </w:rPr>
        <w:t> </w:t>
      </w:r>
      <w:r>
        <w:rPr/>
        <w:t>Columba</w:t>
      </w:r>
      <w:r>
        <w:rPr>
          <w:spacing w:val="-5"/>
        </w:rPr>
        <w:t> </w:t>
      </w:r>
      <w:r>
        <w:rPr/>
        <w:t>palumbus</w:t>
      </w:r>
      <w:r>
        <w:rPr>
          <w:spacing w:val="-3"/>
        </w:rPr>
        <w:t> </w:t>
      </w:r>
      <w:r>
        <w:rPr/>
        <w:t>(porumbel</w:t>
      </w:r>
      <w:r>
        <w:rPr>
          <w:spacing w:val="-4"/>
        </w:rPr>
        <w:t> </w:t>
      </w:r>
      <w:r>
        <w:rPr/>
        <w:t>gulerat)</w:t>
      </w:r>
      <w:r>
        <w:rPr>
          <w:spacing w:val="-57"/>
        </w:rPr>
        <w:t> </w:t>
      </w:r>
      <w:r>
        <w:rPr/>
        <w:t>A212</w:t>
      </w:r>
      <w:r>
        <w:rPr>
          <w:spacing w:val="58"/>
        </w:rPr>
        <w:t> </w:t>
      </w:r>
      <w:r>
        <w:rPr/>
        <w:t>Cuculus canorus (cuc)</w:t>
      </w:r>
    </w:p>
    <w:p>
      <w:pPr>
        <w:pStyle w:val="BodyText"/>
      </w:pPr>
      <w:r>
        <w:rPr/>
        <w:t>A253</w:t>
      </w:r>
      <w:r>
        <w:rPr>
          <w:spacing w:val="56"/>
        </w:rPr>
        <w:t> </w:t>
      </w:r>
      <w:r>
        <w:rPr/>
        <w:t>Delichon</w:t>
      </w:r>
      <w:r>
        <w:rPr>
          <w:spacing w:val="-1"/>
        </w:rPr>
        <w:t> </w:t>
      </w:r>
      <w:r>
        <w:rPr/>
        <w:t>urbica</w:t>
      </w:r>
      <w:r>
        <w:rPr>
          <w:spacing w:val="-2"/>
        </w:rPr>
        <w:t> </w:t>
      </w:r>
      <w:r>
        <w:rPr/>
        <w:t>(lăstun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casă)</w:t>
      </w:r>
    </w:p>
    <w:p>
      <w:pPr>
        <w:pStyle w:val="BodyText"/>
      </w:pPr>
      <w:r>
        <w:rPr/>
        <w:t>A378</w:t>
      </w:r>
      <w:r>
        <w:rPr>
          <w:spacing w:val="57"/>
        </w:rPr>
        <w:t> </w:t>
      </w:r>
      <w:r>
        <w:rPr/>
        <w:t>Emberiza cia (presure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munte)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6320"/>
      </w:pPr>
      <w:r>
        <w:rPr/>
        <w:t>A269</w:t>
      </w:r>
      <w:r>
        <w:rPr>
          <w:spacing w:val="1"/>
        </w:rPr>
        <w:t> </w:t>
      </w:r>
      <w:r>
        <w:rPr/>
        <w:t>Erithacus rubecula (măcăleandru)</w:t>
      </w:r>
      <w:r>
        <w:rPr>
          <w:spacing w:val="1"/>
        </w:rPr>
        <w:t> </w:t>
      </w:r>
      <w:r>
        <w:rPr/>
        <w:t>A099</w:t>
      </w:r>
      <w:r>
        <w:rPr>
          <w:spacing w:val="54"/>
        </w:rPr>
        <w:t> </w:t>
      </w:r>
      <w:r>
        <w:rPr/>
        <w:t>Falco</w:t>
      </w:r>
      <w:r>
        <w:rPr>
          <w:spacing w:val="-3"/>
        </w:rPr>
        <w:t> </w:t>
      </w:r>
      <w:r>
        <w:rPr/>
        <w:t>Subbuteo (şoimul</w:t>
      </w:r>
      <w:r>
        <w:rPr>
          <w:spacing w:val="-2"/>
        </w:rPr>
        <w:t> </w:t>
      </w:r>
      <w:r>
        <w:rPr/>
        <w:t>rândunelelor)</w:t>
      </w:r>
      <w:r>
        <w:rPr>
          <w:spacing w:val="-57"/>
        </w:rPr>
        <w:t> </w:t>
      </w:r>
      <w:r>
        <w:rPr/>
        <w:t>A096</w:t>
      </w:r>
      <w:r>
        <w:rPr>
          <w:spacing w:val="69"/>
        </w:rPr>
        <w:t> </w:t>
      </w:r>
      <w:r>
        <w:rPr/>
        <w:t>Falco</w:t>
      </w:r>
      <w:r>
        <w:rPr>
          <w:spacing w:val="10"/>
        </w:rPr>
        <w:t> </w:t>
      </w:r>
      <w:r>
        <w:rPr/>
        <w:t>tinnuculus</w:t>
      </w:r>
      <w:r>
        <w:rPr>
          <w:spacing w:val="11"/>
        </w:rPr>
        <w:t> </w:t>
      </w:r>
      <w:r>
        <w:rPr/>
        <w:t>(vânturel</w:t>
      </w:r>
      <w:r>
        <w:rPr>
          <w:spacing w:val="10"/>
        </w:rPr>
        <w:t> </w:t>
      </w:r>
      <w:r>
        <w:rPr/>
        <w:t>roşu)</w:t>
      </w:r>
      <w:r>
        <w:rPr>
          <w:spacing w:val="1"/>
        </w:rPr>
        <w:t> </w:t>
      </w:r>
      <w:r>
        <w:rPr/>
        <w:t>A322</w:t>
      </w:r>
      <w:r>
        <w:rPr>
          <w:spacing w:val="1"/>
        </w:rPr>
        <w:t> </w:t>
      </w:r>
      <w:r>
        <w:rPr/>
        <w:t>Ficedula hypoleuca (muscar negru)</w:t>
      </w:r>
      <w:r>
        <w:rPr>
          <w:spacing w:val="1"/>
        </w:rPr>
        <w:t> </w:t>
      </w:r>
      <w:r>
        <w:rPr/>
        <w:t>A359</w:t>
      </w:r>
      <w:r>
        <w:rPr>
          <w:spacing w:val="58"/>
        </w:rPr>
        <w:t> </w:t>
      </w:r>
      <w:r>
        <w:rPr/>
        <w:t>Frigilla</w:t>
      </w:r>
      <w:r>
        <w:rPr>
          <w:spacing w:val="-1"/>
        </w:rPr>
        <w:t> </w:t>
      </w:r>
      <w:r>
        <w:rPr/>
        <w:t>coelebs (cinteză)</w:t>
      </w:r>
    </w:p>
    <w:p>
      <w:pPr>
        <w:pStyle w:val="BodyText"/>
        <w:ind w:right="6253"/>
      </w:pPr>
      <w:r>
        <w:rPr/>
        <w:t>A360</w:t>
      </w:r>
      <w:r>
        <w:rPr>
          <w:spacing w:val="56"/>
        </w:rPr>
        <w:t> </w:t>
      </w:r>
      <w:r>
        <w:rPr/>
        <w:t>Frigilla</w:t>
      </w:r>
      <w:r>
        <w:rPr>
          <w:spacing w:val="-2"/>
        </w:rPr>
        <w:t> </w:t>
      </w:r>
      <w:r>
        <w:rPr/>
        <w:t>montifrigilla</w:t>
      </w:r>
      <w:r>
        <w:rPr>
          <w:spacing w:val="-2"/>
        </w:rPr>
        <w:t> </w:t>
      </w:r>
      <w:r>
        <w:rPr/>
        <w:t>(cinteză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iarnă)</w:t>
      </w:r>
      <w:r>
        <w:rPr>
          <w:spacing w:val="-57"/>
        </w:rPr>
        <w:t> </w:t>
      </w:r>
      <w:r>
        <w:rPr/>
        <w:t>A299</w:t>
      </w:r>
      <w:r>
        <w:rPr>
          <w:spacing w:val="1"/>
        </w:rPr>
        <w:t> </w:t>
      </w:r>
      <w:r>
        <w:rPr/>
        <w:t>Hippolais icterina (frunzăriţă galbenă)</w:t>
      </w:r>
      <w:r>
        <w:rPr>
          <w:spacing w:val="-57"/>
        </w:rPr>
        <w:t> </w:t>
      </w:r>
      <w:r>
        <w:rPr/>
        <w:t>A252</w:t>
      </w:r>
      <w:r>
        <w:rPr>
          <w:spacing w:val="1"/>
        </w:rPr>
        <w:t> </w:t>
      </w:r>
      <w:r>
        <w:rPr/>
        <w:t>Hirundo daurica (rândunică roşcată)</w:t>
      </w:r>
      <w:r>
        <w:rPr>
          <w:spacing w:val="1"/>
        </w:rPr>
        <w:t> </w:t>
      </w:r>
      <w:r>
        <w:rPr/>
        <w:t>A251</w:t>
      </w:r>
      <w:r>
        <w:rPr>
          <w:spacing w:val="58"/>
        </w:rPr>
        <w:t> </w:t>
      </w:r>
      <w:r>
        <w:rPr/>
        <w:t>Hirundo rustica</w:t>
      </w:r>
      <w:r>
        <w:rPr>
          <w:spacing w:val="-2"/>
        </w:rPr>
        <w:t> </w:t>
      </w:r>
      <w:r>
        <w:rPr/>
        <w:t>(rândunică</w:t>
      </w:r>
    </w:p>
    <w:p>
      <w:pPr>
        <w:pStyle w:val="BodyText"/>
      </w:pPr>
      <w:r>
        <w:rPr/>
        <w:t>A233</w:t>
      </w:r>
      <w:r>
        <w:rPr>
          <w:spacing w:val="55"/>
        </w:rPr>
        <w:t> </w:t>
      </w:r>
      <w:r>
        <w:rPr/>
        <w:t>Jynx</w:t>
      </w:r>
      <w:r>
        <w:rPr>
          <w:spacing w:val="-2"/>
        </w:rPr>
        <w:t> </w:t>
      </w:r>
      <w:r>
        <w:rPr/>
        <w:t>torquilla</w:t>
      </w:r>
      <w:r>
        <w:rPr>
          <w:spacing w:val="-3"/>
        </w:rPr>
        <w:t> </w:t>
      </w:r>
      <w:r>
        <w:rPr/>
        <w:t>(capîtortură)</w:t>
      </w:r>
    </w:p>
    <w:p>
      <w:pPr>
        <w:pStyle w:val="BodyText"/>
      </w:pPr>
      <w:r>
        <w:rPr/>
        <w:t>A340</w:t>
      </w:r>
      <w:r>
        <w:rPr>
          <w:spacing w:val="56"/>
        </w:rPr>
        <w:t> </w:t>
      </w:r>
      <w:r>
        <w:rPr/>
        <w:t>Lanius</w:t>
      </w:r>
      <w:r>
        <w:rPr>
          <w:spacing w:val="-1"/>
        </w:rPr>
        <w:t> </w:t>
      </w:r>
      <w:r>
        <w:rPr/>
        <w:t>excubitor</w:t>
      </w:r>
      <w:r>
        <w:rPr>
          <w:spacing w:val="-1"/>
        </w:rPr>
        <w:t> </w:t>
      </w:r>
      <w:r>
        <w:rPr/>
        <w:t>(sfrâncioc</w:t>
      </w:r>
      <w:r>
        <w:rPr>
          <w:spacing w:val="-1"/>
        </w:rPr>
        <w:t> </w:t>
      </w:r>
      <w:r>
        <w:rPr/>
        <w:t>mare)</w:t>
      </w:r>
    </w:p>
    <w:p>
      <w:pPr>
        <w:pStyle w:val="BodyText"/>
      </w:pPr>
      <w:r>
        <w:rPr/>
        <w:t>A271</w:t>
      </w:r>
      <w:r>
        <w:rPr>
          <w:spacing w:val="57"/>
        </w:rPr>
        <w:t> </w:t>
      </w:r>
      <w:r>
        <w:rPr/>
        <w:t>Luscinia</w:t>
      </w:r>
      <w:r>
        <w:rPr>
          <w:spacing w:val="-2"/>
        </w:rPr>
        <w:t> </w:t>
      </w:r>
      <w:r>
        <w:rPr/>
        <w:t>megarhyncos (privighetoare</w:t>
      </w:r>
      <w:r>
        <w:rPr>
          <w:spacing w:val="-2"/>
        </w:rPr>
        <w:t> </w:t>
      </w:r>
      <w:r>
        <w:rPr/>
        <w:t>roşcată)</w:t>
      </w:r>
    </w:p>
    <w:p>
      <w:pPr>
        <w:pStyle w:val="BodyText"/>
        <w:spacing w:before="1"/>
        <w:ind w:right="6480"/>
      </w:pPr>
      <w:r>
        <w:rPr/>
        <w:t>A383</w:t>
      </w:r>
      <w:r>
        <w:rPr>
          <w:spacing w:val="1"/>
        </w:rPr>
        <w:t> </w:t>
      </w:r>
      <w:r>
        <w:rPr/>
        <w:t>Miliaria calandra (presură sură)</w:t>
      </w:r>
      <w:r>
        <w:rPr>
          <w:spacing w:val="1"/>
        </w:rPr>
        <w:t> </w:t>
      </w:r>
      <w:r>
        <w:rPr/>
        <w:t>A280</w:t>
      </w:r>
      <w:r>
        <w:rPr>
          <w:spacing w:val="56"/>
        </w:rPr>
        <w:t> </w:t>
      </w:r>
      <w:r>
        <w:rPr/>
        <w:t>Monticola</w:t>
      </w:r>
      <w:r>
        <w:rPr>
          <w:spacing w:val="-2"/>
        </w:rPr>
        <w:t> </w:t>
      </w:r>
      <w:r>
        <w:rPr/>
        <w:t>saxatilis</w:t>
      </w:r>
      <w:r>
        <w:rPr>
          <w:spacing w:val="-2"/>
        </w:rPr>
        <w:t> </w:t>
      </w:r>
      <w:r>
        <w:rPr/>
        <w:t>(mierlă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piatră</w:t>
      </w:r>
      <w:r>
        <w:rPr>
          <w:spacing w:val="-57"/>
        </w:rPr>
        <w:t> </w:t>
      </w:r>
      <w:r>
        <w:rPr/>
        <w:t>A262</w:t>
      </w:r>
      <w:r>
        <w:rPr>
          <w:spacing w:val="58"/>
        </w:rPr>
        <w:t> </w:t>
      </w:r>
      <w:r>
        <w:rPr/>
        <w:t>Motacilla</w:t>
      </w:r>
      <w:r>
        <w:rPr>
          <w:spacing w:val="-1"/>
        </w:rPr>
        <w:t> </w:t>
      </w:r>
      <w:r>
        <w:rPr/>
        <w:t>alba (codobatură</w:t>
      </w:r>
      <w:r>
        <w:rPr>
          <w:spacing w:val="-2"/>
        </w:rPr>
        <w:t> </w:t>
      </w:r>
      <w:r>
        <w:rPr/>
        <w:t>albă)</w:t>
      </w:r>
    </w:p>
    <w:p>
      <w:pPr>
        <w:pStyle w:val="BodyText"/>
        <w:ind w:right="6062"/>
      </w:pPr>
      <w:r>
        <w:rPr/>
        <w:t>A261</w:t>
      </w:r>
      <w:r>
        <w:rPr>
          <w:spacing w:val="52"/>
        </w:rPr>
        <w:t> </w:t>
      </w:r>
      <w:r>
        <w:rPr/>
        <w:t>Motacilla</w:t>
      </w:r>
      <w:r>
        <w:rPr>
          <w:spacing w:val="-3"/>
        </w:rPr>
        <w:t> </w:t>
      </w:r>
      <w:r>
        <w:rPr/>
        <w:t>cinerea</w:t>
      </w:r>
      <w:r>
        <w:rPr>
          <w:spacing w:val="-2"/>
        </w:rPr>
        <w:t> </w:t>
      </w:r>
      <w:r>
        <w:rPr/>
        <w:t>(codobatura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munte)</w:t>
      </w:r>
      <w:r>
        <w:rPr>
          <w:spacing w:val="-57"/>
        </w:rPr>
        <w:t> </w:t>
      </w:r>
      <w:r>
        <w:rPr/>
        <w:t>A319</w:t>
      </w:r>
      <w:r>
        <w:rPr>
          <w:spacing w:val="58"/>
        </w:rPr>
        <w:t> </w:t>
      </w:r>
      <w:r>
        <w:rPr/>
        <w:t>Muscicapa</w:t>
      </w:r>
      <w:r>
        <w:rPr>
          <w:spacing w:val="-1"/>
        </w:rPr>
        <w:t> </w:t>
      </w:r>
      <w:r>
        <w:rPr/>
        <w:t>striata</w:t>
      </w:r>
      <w:r>
        <w:rPr>
          <w:spacing w:val="1"/>
        </w:rPr>
        <w:t> </w:t>
      </w:r>
      <w:r>
        <w:rPr/>
        <w:t>(muscar sur)</w:t>
      </w:r>
    </w:p>
    <w:p>
      <w:pPr>
        <w:pStyle w:val="BodyText"/>
        <w:ind w:right="6920"/>
      </w:pPr>
      <w:r>
        <w:rPr/>
        <w:t>A277</w:t>
      </w:r>
      <w:r>
        <w:rPr>
          <w:spacing w:val="52"/>
        </w:rPr>
        <w:t> </w:t>
      </w:r>
      <w:r>
        <w:rPr/>
        <w:t>Oenanthe</w:t>
      </w:r>
      <w:r>
        <w:rPr>
          <w:spacing w:val="-3"/>
        </w:rPr>
        <w:t> </w:t>
      </w:r>
      <w:r>
        <w:rPr/>
        <w:t>oenanthe</w:t>
      </w:r>
      <w:r>
        <w:rPr>
          <w:spacing w:val="-5"/>
        </w:rPr>
        <w:t> </w:t>
      </w:r>
      <w:r>
        <w:rPr/>
        <w:t>(pietrar</w:t>
      </w:r>
      <w:r>
        <w:rPr>
          <w:spacing w:val="-3"/>
        </w:rPr>
        <w:t> </w:t>
      </w:r>
      <w:r>
        <w:rPr/>
        <w:t>sur)</w:t>
      </w:r>
      <w:r>
        <w:rPr>
          <w:spacing w:val="-57"/>
        </w:rPr>
        <w:t> </w:t>
      </w:r>
      <w:r>
        <w:rPr/>
        <w:t>A214</w:t>
      </w:r>
      <w:r>
        <w:rPr>
          <w:spacing w:val="58"/>
        </w:rPr>
        <w:t> </w:t>
      </w:r>
      <w:r>
        <w:rPr/>
        <w:t>Otus scopus</w:t>
      </w:r>
      <w:r>
        <w:rPr>
          <w:spacing w:val="-1"/>
        </w:rPr>
        <w:t> </w:t>
      </w:r>
      <w:r>
        <w:rPr/>
        <w:t>(ciuș)</w:t>
      </w:r>
    </w:p>
    <w:p>
      <w:pPr>
        <w:pStyle w:val="BodyText"/>
        <w:ind w:right="5670"/>
      </w:pPr>
      <w:r>
        <w:rPr/>
        <w:t>A273</w:t>
      </w:r>
      <w:r>
        <w:rPr>
          <w:spacing w:val="1"/>
        </w:rPr>
        <w:t> </w:t>
      </w:r>
      <w:r>
        <w:rPr/>
        <w:t>Phoenicurus ochruros (codroş de munte)</w:t>
      </w:r>
      <w:r>
        <w:rPr>
          <w:spacing w:val="1"/>
        </w:rPr>
        <w:t> </w:t>
      </w:r>
      <w:r>
        <w:rPr/>
        <w:t>A274</w:t>
      </w:r>
      <w:r>
        <w:rPr>
          <w:spacing w:val="1"/>
        </w:rPr>
        <w:t> </w:t>
      </w:r>
      <w:r>
        <w:rPr/>
        <w:t>Phoenicurus phoenicurus (codroș de pădure)</w:t>
      </w:r>
      <w:r>
        <w:rPr>
          <w:spacing w:val="-57"/>
        </w:rPr>
        <w:t> </w:t>
      </w:r>
      <w:r>
        <w:rPr/>
        <w:t>A315</w:t>
      </w:r>
      <w:r>
        <w:rPr>
          <w:spacing w:val="1"/>
        </w:rPr>
        <w:t> </w:t>
      </w:r>
      <w:r>
        <w:rPr/>
        <w:t>Phylloscopus collybita (codroş de pădure)</w:t>
      </w:r>
      <w:r>
        <w:rPr>
          <w:spacing w:val="1"/>
        </w:rPr>
        <w:t> </w:t>
      </w:r>
      <w:r>
        <w:rPr/>
        <w:t>A316</w:t>
      </w:r>
      <w:r>
        <w:rPr>
          <w:spacing w:val="56"/>
        </w:rPr>
        <w:t> </w:t>
      </w:r>
      <w:r>
        <w:rPr/>
        <w:t>Phylloscopus</w:t>
      </w:r>
      <w:r>
        <w:rPr>
          <w:spacing w:val="-1"/>
        </w:rPr>
        <w:t> </w:t>
      </w:r>
      <w:r>
        <w:rPr/>
        <w:t>trochilus</w:t>
      </w:r>
      <w:r>
        <w:rPr>
          <w:spacing w:val="-1"/>
        </w:rPr>
        <w:t> </w:t>
      </w:r>
      <w:r>
        <w:rPr/>
        <w:t>(pitulice</w:t>
      </w:r>
      <w:r>
        <w:rPr>
          <w:spacing w:val="-3"/>
        </w:rPr>
        <w:t> </w:t>
      </w:r>
      <w:r>
        <w:rPr/>
        <w:t>fluierătoare)</w:t>
      </w:r>
      <w:r>
        <w:rPr>
          <w:spacing w:val="-57"/>
        </w:rPr>
        <w:t> </w:t>
      </w:r>
      <w:r>
        <w:rPr/>
        <w:t>A266</w:t>
      </w:r>
      <w:r>
        <w:rPr>
          <w:spacing w:val="1"/>
        </w:rPr>
        <w:t> </w:t>
      </w:r>
      <w:r>
        <w:rPr/>
        <w:t>Prunella modularis (brumăriţă de pădure)</w:t>
      </w:r>
      <w:r>
        <w:rPr>
          <w:spacing w:val="1"/>
        </w:rPr>
        <w:t> </w:t>
      </w:r>
      <w:r>
        <w:rPr/>
        <w:t>A372</w:t>
      </w:r>
      <w:r>
        <w:rPr>
          <w:spacing w:val="58"/>
        </w:rPr>
        <w:t> </w:t>
      </w:r>
      <w:r>
        <w:rPr/>
        <w:t>Pyrrhula pyrrhula (mugurar)</w:t>
      </w:r>
    </w:p>
    <w:p>
      <w:pPr>
        <w:pStyle w:val="BodyText"/>
        <w:spacing w:before="1"/>
        <w:ind w:right="6173"/>
      </w:pPr>
      <w:r>
        <w:rPr/>
        <w:t>A318</w:t>
      </w:r>
      <w:r>
        <w:rPr>
          <w:spacing w:val="1"/>
        </w:rPr>
        <w:t> </w:t>
      </w:r>
      <w:r>
        <w:rPr/>
        <w:t>Regulus ignicapillus (auşel sprâncenat)</w:t>
      </w:r>
      <w:r>
        <w:rPr>
          <w:spacing w:val="-57"/>
        </w:rPr>
        <w:t> </w:t>
      </w:r>
      <w:r>
        <w:rPr/>
        <w:t>A317</w:t>
      </w:r>
      <w:r>
        <w:rPr>
          <w:spacing w:val="1"/>
        </w:rPr>
        <w:t> </w:t>
      </w:r>
      <w:r>
        <w:rPr/>
        <w:t>Regulus regulus (auşel cu cap galben)</w:t>
      </w:r>
      <w:r>
        <w:rPr>
          <w:spacing w:val="1"/>
        </w:rPr>
        <w:t> </w:t>
      </w:r>
      <w:r>
        <w:rPr/>
        <w:t>A275</w:t>
      </w:r>
      <w:r>
        <w:rPr>
          <w:spacing w:val="60"/>
        </w:rPr>
        <w:t> </w:t>
      </w:r>
      <w:r>
        <w:rPr/>
        <w:t>Saxicola rubetra (mărăcinar mare)</w:t>
      </w:r>
      <w:r>
        <w:rPr>
          <w:spacing w:val="1"/>
        </w:rPr>
        <w:t> </w:t>
      </w:r>
      <w:r>
        <w:rPr/>
        <w:t>A276</w:t>
      </w:r>
      <w:r>
        <w:rPr>
          <w:spacing w:val="52"/>
        </w:rPr>
        <w:t> </w:t>
      </w:r>
      <w:r>
        <w:rPr/>
        <w:t>Saxicola</w:t>
      </w:r>
      <w:r>
        <w:rPr>
          <w:spacing w:val="-5"/>
        </w:rPr>
        <w:t> </w:t>
      </w:r>
      <w:r>
        <w:rPr/>
        <w:t>torquata</w:t>
      </w:r>
      <w:r>
        <w:rPr>
          <w:spacing w:val="-2"/>
        </w:rPr>
        <w:t> </w:t>
      </w:r>
      <w:r>
        <w:rPr/>
        <w:t>(stonechat-ul</w:t>
      </w:r>
      <w:r>
        <w:rPr>
          <w:spacing w:val="-3"/>
        </w:rPr>
        <w:t> </w:t>
      </w:r>
      <w:r>
        <w:rPr/>
        <w:t>african)</w:t>
      </w:r>
      <w:r>
        <w:rPr>
          <w:spacing w:val="-57"/>
        </w:rPr>
        <w:t> </w:t>
      </w:r>
      <w:r>
        <w:rPr/>
        <w:t>A361</w:t>
      </w:r>
      <w:r>
        <w:rPr>
          <w:spacing w:val="58"/>
        </w:rPr>
        <w:t> </w:t>
      </w:r>
      <w:r>
        <w:rPr/>
        <w:t>Serinus serinus (cănăraş)</w:t>
      </w:r>
    </w:p>
    <w:p>
      <w:pPr>
        <w:pStyle w:val="BodyText"/>
      </w:pPr>
      <w:r>
        <w:rPr/>
        <w:t>A210</w:t>
      </w:r>
      <w:r>
        <w:rPr>
          <w:spacing w:val="56"/>
        </w:rPr>
        <w:t> </w:t>
      </w:r>
      <w:r>
        <w:rPr/>
        <w:t>Streptopelia</w:t>
      </w:r>
      <w:r>
        <w:rPr>
          <w:spacing w:val="-1"/>
        </w:rPr>
        <w:t> </w:t>
      </w:r>
      <w:r>
        <w:rPr/>
        <w:t>turtur (turturică)</w:t>
      </w:r>
    </w:p>
    <w:p>
      <w:pPr>
        <w:pStyle w:val="BodyText"/>
      </w:pPr>
      <w:r>
        <w:rPr/>
        <w:t>A351</w:t>
      </w:r>
      <w:r>
        <w:rPr>
          <w:spacing w:val="57"/>
        </w:rPr>
        <w:t> </w:t>
      </w:r>
      <w:r>
        <w:rPr/>
        <w:t>Sturnus</w:t>
      </w:r>
      <w:r>
        <w:rPr>
          <w:spacing w:val="-1"/>
        </w:rPr>
        <w:t> </w:t>
      </w:r>
      <w:r>
        <w:rPr/>
        <w:t>vulgaris</w:t>
      </w:r>
      <w:r>
        <w:rPr>
          <w:spacing w:val="-1"/>
        </w:rPr>
        <w:t> </w:t>
      </w:r>
      <w:r>
        <w:rPr/>
        <w:t>(graur)</w:t>
      </w:r>
    </w:p>
    <w:p>
      <w:pPr>
        <w:pStyle w:val="BodyText"/>
        <w:ind w:right="6253"/>
      </w:pPr>
      <w:r>
        <w:rPr/>
        <w:t>A311</w:t>
      </w:r>
      <w:r>
        <w:rPr>
          <w:spacing w:val="54"/>
        </w:rPr>
        <w:t> </w:t>
      </w:r>
      <w:r>
        <w:rPr/>
        <w:t>Sylvia</w:t>
      </w:r>
      <w:r>
        <w:rPr>
          <w:spacing w:val="-3"/>
        </w:rPr>
        <w:t> </w:t>
      </w:r>
      <w:r>
        <w:rPr/>
        <w:t>atricapilla</w:t>
      </w:r>
      <w:r>
        <w:rPr>
          <w:spacing w:val="-3"/>
        </w:rPr>
        <w:t> </w:t>
      </w:r>
      <w:r>
        <w:rPr/>
        <w:t>(silvie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cap</w:t>
      </w:r>
      <w:r>
        <w:rPr>
          <w:spacing w:val="-3"/>
        </w:rPr>
        <w:t> </w:t>
      </w:r>
      <w:r>
        <w:rPr/>
        <w:t>negru)</w:t>
      </w:r>
      <w:r>
        <w:rPr>
          <w:spacing w:val="-57"/>
        </w:rPr>
        <w:t> </w:t>
      </w:r>
      <w:r>
        <w:rPr/>
        <w:t>A309</w:t>
      </w:r>
      <w:r>
        <w:rPr>
          <w:spacing w:val="1"/>
        </w:rPr>
        <w:t> </w:t>
      </w:r>
      <w:r>
        <w:rPr/>
        <w:t>Sylvia communis (silvie de câmp)</w:t>
      </w:r>
      <w:r>
        <w:rPr>
          <w:spacing w:val="1"/>
        </w:rPr>
        <w:t> </w:t>
      </w:r>
      <w:r>
        <w:rPr/>
        <w:t>A283</w:t>
      </w:r>
      <w:r>
        <w:rPr>
          <w:spacing w:val="58"/>
        </w:rPr>
        <w:t> </w:t>
      </w:r>
      <w:r>
        <w:rPr/>
        <w:t>Turdus merula (mierlă)</w:t>
      </w:r>
    </w:p>
    <w:p>
      <w:pPr>
        <w:pStyle w:val="BodyText"/>
      </w:pPr>
      <w:r>
        <w:rPr/>
        <w:t>A285</w:t>
      </w:r>
      <w:r>
        <w:rPr>
          <w:spacing w:val="57"/>
        </w:rPr>
        <w:t> </w:t>
      </w:r>
      <w:r>
        <w:rPr/>
        <w:t>Turdus philomelos</w:t>
      </w:r>
      <w:r>
        <w:rPr>
          <w:spacing w:val="-1"/>
        </w:rPr>
        <w:t> </w:t>
      </w:r>
      <w:r>
        <w:rPr/>
        <w:t>(sturz</w:t>
      </w:r>
      <w:r>
        <w:rPr>
          <w:spacing w:val="-2"/>
        </w:rPr>
        <w:t> </w:t>
      </w:r>
      <w:r>
        <w:rPr/>
        <w:t>cântător)</w:t>
      </w:r>
    </w:p>
    <w:p>
      <w:pPr>
        <w:pStyle w:val="BodyText"/>
      </w:pPr>
      <w:r>
        <w:rPr/>
        <w:t>A284</w:t>
      </w:r>
      <w:r>
        <w:rPr>
          <w:spacing w:val="57"/>
        </w:rPr>
        <w:t> </w:t>
      </w:r>
      <w:r>
        <w:rPr/>
        <w:t>Turdus</w:t>
      </w:r>
      <w:r>
        <w:rPr>
          <w:spacing w:val="-1"/>
        </w:rPr>
        <w:t> </w:t>
      </w:r>
      <w:r>
        <w:rPr/>
        <w:t>pilaris</w:t>
      </w:r>
      <w:r>
        <w:rPr>
          <w:spacing w:val="-1"/>
        </w:rPr>
        <w:t> </w:t>
      </w:r>
      <w:r>
        <w:rPr/>
        <w:t>(cocoşar)</w:t>
      </w:r>
    </w:p>
    <w:p>
      <w:pPr>
        <w:pStyle w:val="BodyText"/>
        <w:spacing w:before="1"/>
        <w:ind w:right="6666"/>
      </w:pPr>
      <w:r>
        <w:rPr/>
        <w:t>A282</w:t>
      </w:r>
      <w:r>
        <w:rPr>
          <w:spacing w:val="52"/>
        </w:rPr>
        <w:t> </w:t>
      </w:r>
      <w:r>
        <w:rPr/>
        <w:t>Turdus</w:t>
      </w:r>
      <w:r>
        <w:rPr>
          <w:spacing w:val="-3"/>
        </w:rPr>
        <w:t> </w:t>
      </w:r>
      <w:r>
        <w:rPr/>
        <w:t>torquatus</w:t>
      </w:r>
      <w:r>
        <w:rPr>
          <w:spacing w:val="-3"/>
        </w:rPr>
        <w:t> </w:t>
      </w:r>
      <w:r>
        <w:rPr/>
        <w:t>(mierlă</w:t>
      </w:r>
      <w:r>
        <w:rPr>
          <w:spacing w:val="-5"/>
        </w:rPr>
        <w:t> </w:t>
      </w:r>
      <w:r>
        <w:rPr/>
        <w:t>gulerată)</w:t>
      </w:r>
      <w:r>
        <w:rPr>
          <w:spacing w:val="-57"/>
        </w:rPr>
        <w:t> </w:t>
      </w:r>
      <w:r>
        <w:rPr/>
        <w:t>A287</w:t>
      </w:r>
      <w:r>
        <w:rPr>
          <w:spacing w:val="1"/>
        </w:rPr>
        <w:t> </w:t>
      </w:r>
      <w:r>
        <w:rPr/>
        <w:t>Turdus viscivorus (sturz de vâsc)</w:t>
      </w:r>
      <w:r>
        <w:rPr>
          <w:spacing w:val="1"/>
        </w:rPr>
        <w:t> </w:t>
      </w:r>
      <w:r>
        <w:rPr/>
        <w:t>A232</w:t>
      </w:r>
      <w:r>
        <w:rPr>
          <w:spacing w:val="58"/>
        </w:rPr>
        <w:t> </w:t>
      </w:r>
      <w:r>
        <w:rPr/>
        <w:t>Upupa</w:t>
      </w:r>
      <w:r>
        <w:rPr>
          <w:spacing w:val="-2"/>
        </w:rPr>
        <w:t> </w:t>
      </w:r>
      <w:r>
        <w:rPr/>
        <w:t>epops (hoopoe)</w:t>
      </w:r>
    </w:p>
    <w:p>
      <w:pPr>
        <w:pStyle w:val="BodyText"/>
        <w:ind w:left="0"/>
      </w:pPr>
    </w:p>
    <w:p>
      <w:pPr>
        <w:pStyle w:val="Heading3"/>
        <w:jc w:val="left"/>
      </w:pPr>
      <w:r>
        <w:rPr/>
        <w:t>Situl</w:t>
      </w:r>
      <w:r>
        <w:rPr>
          <w:spacing w:val="-1"/>
        </w:rPr>
        <w:t> </w:t>
      </w:r>
      <w:r>
        <w:rPr/>
        <w:t>are</w:t>
      </w:r>
      <w:r>
        <w:rPr>
          <w:spacing w:val="57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management abrogat</w:t>
      </w:r>
      <w:r>
        <w:rPr>
          <w:spacing w:val="-2"/>
        </w:rPr>
        <w:t> </w:t>
      </w:r>
      <w:r>
        <w:rPr/>
        <w:t>prin HG 300/2020.</w:t>
      </w:r>
    </w:p>
    <w:p>
      <w:pPr>
        <w:spacing w:after="0"/>
        <w:jc w:val="left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2678"/>
        <w:rPr>
          <w:sz w:val="20"/>
        </w:rPr>
      </w:pPr>
      <w:r>
        <w:rPr>
          <w:sz w:val="20"/>
        </w:rPr>
        <w:drawing>
          <wp:inline distT="0" distB="0" distL="0" distR="0">
            <wp:extent cx="4784921" cy="414385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921" cy="41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b/>
          <w:sz w:val="12"/>
        </w:r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90" w:after="0"/>
        <w:ind w:left="960" w:right="2251" w:firstLine="719"/>
        <w:jc w:val="left"/>
        <w:rPr>
          <w:b/>
          <w:sz w:val="19"/>
        </w:rPr>
      </w:pPr>
      <w:bookmarkStart w:name="_bookmark27" w:id="54"/>
      <w:bookmarkEnd w:id="54"/>
      <w:r>
        <w:rPr/>
      </w:r>
      <w:bookmarkStart w:name="_bookmark27" w:id="55"/>
      <w:bookmarkEnd w:id="55"/>
      <w:r>
        <w:rPr>
          <w:b/>
          <w:spacing w:val="-3"/>
          <w:sz w:val="24"/>
        </w:rPr>
        <w:t>R</w:t>
      </w:r>
      <w:r>
        <w:rPr>
          <w:b/>
          <w:spacing w:val="-3"/>
          <w:sz w:val="19"/>
        </w:rPr>
        <w:t>EZERVAȚIA </w:t>
      </w:r>
      <w:r>
        <w:rPr>
          <w:b/>
          <w:spacing w:val="-2"/>
          <w:sz w:val="19"/>
        </w:rPr>
        <w:t>NATURALA </w:t>
      </w:r>
      <w:r>
        <w:rPr>
          <w:b/>
          <w:spacing w:val="-2"/>
          <w:sz w:val="24"/>
        </w:rPr>
        <w:t>RONPA0514 C</w:t>
      </w:r>
      <w:r>
        <w:rPr>
          <w:b/>
          <w:spacing w:val="-2"/>
          <w:sz w:val="19"/>
        </w:rPr>
        <w:t>OMPLEXUL </w:t>
      </w:r>
      <w:r>
        <w:rPr>
          <w:b/>
          <w:spacing w:val="-2"/>
          <w:sz w:val="24"/>
        </w:rPr>
        <w:t>C</w:t>
      </w:r>
      <w:r>
        <w:rPr>
          <w:b/>
          <w:spacing w:val="-2"/>
          <w:sz w:val="19"/>
        </w:rPr>
        <w:t>ARSTIC </w:t>
      </w:r>
      <w:r>
        <w:rPr>
          <w:b/>
          <w:spacing w:val="-2"/>
          <w:sz w:val="24"/>
        </w:rPr>
        <w:t>P</w:t>
      </w:r>
      <w:r>
        <w:rPr>
          <w:b/>
          <w:spacing w:val="-2"/>
          <w:sz w:val="19"/>
        </w:rPr>
        <w:t>ONORICI</w:t>
      </w:r>
      <w:r>
        <w:rPr>
          <w:b/>
          <w:spacing w:val="-45"/>
          <w:sz w:val="19"/>
        </w:rPr>
        <w:t> </w:t>
      </w: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pStyle w:val="BodyText"/>
        <w:spacing w:line="278" w:lineRule="auto"/>
        <w:ind w:right="1249"/>
      </w:pPr>
      <w:r>
        <w:rPr>
          <w:b/>
        </w:rPr>
        <w:t>Suprafața</w:t>
      </w:r>
      <w:r>
        <w:rPr>
          <w:b/>
          <w:spacing w:val="30"/>
        </w:rPr>
        <w:t> </w:t>
      </w:r>
      <w:r>
        <w:rPr>
          <w:b/>
        </w:rPr>
        <w:t>sitului:</w:t>
      </w:r>
      <w:r>
        <w:rPr>
          <w:b/>
          <w:spacing w:val="30"/>
        </w:rPr>
        <w:t> </w:t>
      </w:r>
      <w:r>
        <w:rPr/>
        <w:t>1570,6</w:t>
      </w:r>
      <w:r>
        <w:rPr>
          <w:spacing w:val="31"/>
        </w:rPr>
        <w:t> </w:t>
      </w:r>
      <w:r>
        <w:rPr/>
        <w:t>ha</w:t>
      </w:r>
      <w:r>
        <w:rPr>
          <w:spacing w:val="30"/>
        </w:rPr>
        <w:t> </w:t>
      </w:r>
      <w:r>
        <w:rPr/>
        <w:t>(conform</w:t>
      </w:r>
      <w:r>
        <w:rPr>
          <w:spacing w:val="31"/>
        </w:rPr>
        <w:t> </w:t>
      </w:r>
      <w:r>
        <w:rPr/>
        <w:t>hărților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/>
        <w:t>pe</w:t>
      </w:r>
      <w:r>
        <w:rPr>
          <w:spacing w:val="30"/>
        </w:rPr>
        <w:t> </w:t>
      </w:r>
      <w:r>
        <w:rPr/>
        <w:t>site-ul</w:t>
      </w:r>
      <w:r>
        <w:rPr>
          <w:spacing w:val="32"/>
        </w:rPr>
        <w:t> </w:t>
      </w:r>
      <w:r>
        <w:rPr/>
        <w:t>Ministerului</w:t>
      </w:r>
      <w:r>
        <w:rPr>
          <w:spacing w:val="32"/>
        </w:rPr>
        <w:t> </w:t>
      </w:r>
      <w:r>
        <w:rPr/>
        <w:t>Mediului,</w:t>
      </w:r>
      <w:r>
        <w:rPr>
          <w:spacing w:val="31"/>
        </w:rPr>
        <w:t> </w:t>
      </w:r>
      <w:r>
        <w:rPr/>
        <w:t>Apelor</w:t>
      </w:r>
      <w:r>
        <w:rPr>
          <w:spacing w:val="31"/>
        </w:rPr>
        <w:t> </w:t>
      </w:r>
      <w:r>
        <w:rPr/>
        <w:t>și</w:t>
      </w:r>
      <w:r>
        <w:rPr>
          <w:spacing w:val="-57"/>
        </w:rPr>
        <w:t> </w:t>
      </w:r>
      <w:r>
        <w:rPr/>
        <w:t>Pădurilor)</w:t>
      </w:r>
    </w:p>
    <w:p>
      <w:pPr>
        <w:pStyle w:val="BodyText"/>
        <w:spacing w:before="195"/>
        <w:ind w:right="1257" w:firstLine="719"/>
        <w:jc w:val="both"/>
      </w:pPr>
      <w:r>
        <w:rPr/>
        <w:t>Complexul</w:t>
      </w:r>
      <w:r>
        <w:rPr>
          <w:spacing w:val="1"/>
        </w:rPr>
        <w:t> </w:t>
      </w:r>
      <w:r>
        <w:rPr/>
        <w:t>Carstic</w:t>
      </w:r>
      <w:r>
        <w:rPr>
          <w:spacing w:val="1"/>
        </w:rPr>
        <w:t> </w:t>
      </w:r>
      <w:r>
        <w:rPr/>
        <w:t>Ponorici-Cioclovina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arie</w:t>
      </w:r>
      <w:r>
        <w:rPr>
          <w:spacing w:val="1"/>
        </w:rPr>
        <w:t> </w:t>
      </w:r>
      <w:r>
        <w:rPr/>
        <w:t>protejată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</w:t>
      </w:r>
      <w:r>
        <w:rPr>
          <w:spacing w:val="1"/>
        </w:rPr>
        <w:t> </w:t>
      </w:r>
      <w:r>
        <w:rPr/>
        <w:t>național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corespunde categoriei a IV-a IUCN (rezervație naturală, tip mixt) situată pe raza Parcului Natural</w:t>
      </w:r>
      <w:r>
        <w:rPr>
          <w:spacing w:val="-57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Muncelului-Cioclovina.</w:t>
      </w:r>
      <w:r>
        <w:rPr>
          <w:spacing w:val="1"/>
        </w:rPr>
        <w:t> </w:t>
      </w:r>
      <w:r>
        <w:rPr/>
        <w:t>Aria</w:t>
      </w:r>
      <w:r>
        <w:rPr>
          <w:spacing w:val="1"/>
        </w:rPr>
        <w:t> </w:t>
      </w:r>
      <w:r>
        <w:rPr/>
        <w:t>naturală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suprafață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1,50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(conform</w:t>
      </w:r>
      <w:r>
        <w:rPr>
          <w:spacing w:val="1"/>
        </w:rPr>
        <w:t> </w:t>
      </w:r>
      <w:r>
        <w:rPr/>
        <w:t>Legii</w:t>
      </w:r>
      <w:r>
        <w:rPr>
          <w:spacing w:val="1"/>
        </w:rPr>
        <w:t> </w:t>
      </w:r>
      <w:r>
        <w:rPr/>
        <w:t>5/2000), se află pe teritoriul administrativ al satului Cioclovina, comuna Boșorod, în județul</w:t>
      </w:r>
      <w:r>
        <w:rPr>
          <w:spacing w:val="1"/>
        </w:rPr>
        <w:t> </w:t>
      </w:r>
      <w:r>
        <w:rPr/>
        <w:t>Hunedoara. Arealul are o mare valoare paleontologică (Peștera Cioclovina Uscată), speologică</w:t>
      </w:r>
      <w:r>
        <w:rPr>
          <w:spacing w:val="1"/>
        </w:rPr>
        <w:t> </w:t>
      </w:r>
      <w:r>
        <w:rPr/>
        <w:t>(Peștera din Valea Călianului, Cioclovina Uscată, Cioclovina cu Apă)</w:t>
      </w:r>
      <w:r>
        <w:rPr>
          <w:spacing w:val="1"/>
        </w:rPr>
        <w:t> </w:t>
      </w:r>
      <w:r>
        <w:rPr/>
        <w:t>dar și</w:t>
      </w:r>
      <w:r>
        <w:rPr>
          <w:spacing w:val="1"/>
        </w:rPr>
        <w:t> </w:t>
      </w:r>
      <w:r>
        <w:rPr/>
        <w:t>una floristică,</w:t>
      </w:r>
      <w:r>
        <w:rPr>
          <w:spacing w:val="1"/>
        </w:rPr>
        <w:t> </w:t>
      </w:r>
      <w:r>
        <w:rPr/>
        <w:t>faunistică,</w:t>
      </w:r>
      <w:r>
        <w:rPr>
          <w:spacing w:val="-1"/>
        </w:rPr>
        <w:t> </w:t>
      </w:r>
      <w:r>
        <w:rPr/>
        <w:t>peisagistică</w:t>
      </w:r>
      <w:r>
        <w:rPr>
          <w:spacing w:val="-2"/>
        </w:rPr>
        <w:t> </w:t>
      </w:r>
      <w:r>
        <w:rPr/>
        <w:t>și</w:t>
      </w:r>
      <w:r>
        <w:rPr>
          <w:spacing w:val="2"/>
        </w:rPr>
        <w:t> </w:t>
      </w:r>
      <w:r>
        <w:rPr/>
        <w:t>științifică.</w:t>
      </w:r>
    </w:p>
    <w:p>
      <w:pPr>
        <w:pStyle w:val="BodyText"/>
        <w:spacing w:before="200"/>
        <w:ind w:right="1263" w:firstLine="719"/>
        <w:jc w:val="both"/>
      </w:pPr>
      <w:r>
        <w:rPr/>
        <w:t>Aici, a fost descoperit un tezaur de podoabe datate în Prima Epocă a Fierului (6000 de</w:t>
      </w:r>
      <w:r>
        <w:rPr>
          <w:spacing w:val="1"/>
        </w:rPr>
        <w:t> </w:t>
      </w:r>
      <w:r>
        <w:rPr/>
        <w:t>obiecte din bronz, chihlimbar, faianță și sticlă), precum și cel mai mare craniu de Homo Sapiens</w:t>
      </w:r>
      <w:r>
        <w:rPr>
          <w:spacing w:val="1"/>
        </w:rPr>
        <w:t> </w:t>
      </w:r>
      <w:r>
        <w:rPr/>
        <w:t>Fosilis,</w:t>
      </w:r>
      <w:r>
        <w:rPr>
          <w:spacing w:val="-1"/>
        </w:rPr>
        <w:t> </w:t>
      </w:r>
      <w:r>
        <w:rPr/>
        <w:t>de peste 30000 de</w:t>
      </w:r>
      <w:r>
        <w:rPr>
          <w:spacing w:val="-1"/>
        </w:rPr>
        <w:t> </w:t>
      </w:r>
      <w:r>
        <w:rPr/>
        <w:t>ani.</w:t>
      </w:r>
    </w:p>
    <w:p>
      <w:pPr>
        <w:spacing w:after="0"/>
        <w:jc w:val="both"/>
        <w:sectPr>
          <w:pgSz w:w="12240" w:h="15840"/>
          <w:pgMar w:header="0" w:footer="505" w:top="1440" w:bottom="780" w:left="480" w:right="180"/>
        </w:sectPr>
      </w:pPr>
    </w:p>
    <w:p>
      <w:pPr>
        <w:pStyle w:val="BodyText"/>
        <w:ind w:left="1680"/>
        <w:rPr>
          <w:sz w:val="20"/>
        </w:rPr>
      </w:pPr>
      <w:r>
        <w:rPr>
          <w:sz w:val="20"/>
        </w:rPr>
        <w:drawing>
          <wp:inline distT="0" distB="0" distL="0" distR="0">
            <wp:extent cx="5625749" cy="400202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49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6"/>
        </w:r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90" w:after="0"/>
        <w:ind w:left="960" w:right="1449" w:firstLine="719"/>
        <w:jc w:val="left"/>
        <w:rPr>
          <w:b/>
          <w:sz w:val="19"/>
        </w:rPr>
      </w:pPr>
      <w:bookmarkStart w:name="_bookmark28" w:id="56"/>
      <w:bookmarkEnd w:id="56"/>
      <w:r>
        <w:rPr/>
      </w:r>
      <w:bookmarkStart w:name="_bookmark28" w:id="57"/>
      <w:bookmarkEnd w:id="57"/>
      <w:r>
        <w:rPr>
          <w:b/>
          <w:spacing w:val="-2"/>
          <w:sz w:val="24"/>
        </w:rPr>
        <w:t>P</w:t>
      </w:r>
      <w:r>
        <w:rPr>
          <w:b/>
          <w:spacing w:val="-2"/>
          <w:sz w:val="19"/>
        </w:rPr>
        <w:t>ARCUL</w:t>
      </w:r>
      <w:r>
        <w:rPr>
          <w:b/>
          <w:spacing w:val="-12"/>
          <w:sz w:val="19"/>
        </w:rPr>
        <w:t> </w:t>
      </w:r>
      <w:r>
        <w:rPr>
          <w:b/>
          <w:spacing w:val="-2"/>
          <w:sz w:val="24"/>
        </w:rPr>
        <w:t>N</w:t>
      </w:r>
      <w:r>
        <w:rPr>
          <w:b/>
          <w:spacing w:val="-2"/>
          <w:sz w:val="19"/>
        </w:rPr>
        <w:t>ATURAL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24"/>
        </w:rPr>
        <w:t>RONPA0015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P</w:t>
      </w:r>
      <w:r>
        <w:rPr>
          <w:b/>
          <w:spacing w:val="-2"/>
          <w:sz w:val="19"/>
        </w:rPr>
        <w:t>ARCUL</w:t>
      </w:r>
      <w:r>
        <w:rPr>
          <w:b/>
          <w:spacing w:val="-10"/>
          <w:sz w:val="19"/>
        </w:rPr>
        <w:t> </w:t>
      </w:r>
      <w:r>
        <w:rPr>
          <w:b/>
          <w:spacing w:val="-2"/>
          <w:sz w:val="24"/>
        </w:rPr>
        <w:t>N</w:t>
      </w:r>
      <w:r>
        <w:rPr>
          <w:b/>
          <w:spacing w:val="-2"/>
          <w:sz w:val="19"/>
        </w:rPr>
        <w:t>ATURAL</w:t>
      </w:r>
      <w:r>
        <w:rPr>
          <w:b/>
          <w:spacing w:val="-11"/>
          <w:sz w:val="19"/>
        </w:rPr>
        <w:t> </w:t>
      </w:r>
      <w:r>
        <w:rPr>
          <w:b/>
          <w:spacing w:val="-1"/>
          <w:sz w:val="24"/>
        </w:rPr>
        <w:t>G</w:t>
      </w:r>
      <w:r>
        <w:rPr>
          <w:b/>
          <w:spacing w:val="-1"/>
          <w:sz w:val="19"/>
        </w:rPr>
        <w:t>RADIȘTEA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UNCELULUI</w:t>
      </w:r>
      <w:r>
        <w:rPr>
          <w:b/>
          <w:spacing w:val="1"/>
          <w:sz w:val="19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pStyle w:val="BodyText"/>
        <w:spacing w:line="276" w:lineRule="auto"/>
        <w:ind w:right="1249"/>
      </w:pPr>
      <w:r>
        <w:rPr>
          <w:b/>
        </w:rPr>
        <w:t>Suprafața</w:t>
      </w:r>
      <w:r>
        <w:rPr>
          <w:b/>
          <w:spacing w:val="14"/>
        </w:rPr>
        <w:t> </w:t>
      </w:r>
      <w:r>
        <w:rPr>
          <w:b/>
        </w:rPr>
        <w:t>sitului:</w:t>
      </w:r>
      <w:r>
        <w:rPr>
          <w:b/>
          <w:spacing w:val="14"/>
        </w:rPr>
        <w:t> </w:t>
      </w:r>
      <w:r>
        <w:rPr/>
        <w:t>38</w:t>
      </w:r>
      <w:r>
        <w:rPr>
          <w:spacing w:val="15"/>
        </w:rPr>
        <w:t> </w:t>
      </w:r>
      <w:r>
        <w:rPr/>
        <w:t>106,8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(conform</w:t>
      </w:r>
      <w:r>
        <w:rPr>
          <w:spacing w:val="15"/>
        </w:rPr>
        <w:t> </w:t>
      </w:r>
      <w:r>
        <w:rPr/>
        <w:t>hărților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pe</w:t>
      </w:r>
      <w:r>
        <w:rPr>
          <w:spacing w:val="14"/>
        </w:rPr>
        <w:t> </w:t>
      </w:r>
      <w:r>
        <w:rPr/>
        <w:t>site-ul</w:t>
      </w:r>
      <w:r>
        <w:rPr>
          <w:spacing w:val="15"/>
        </w:rPr>
        <w:t> </w:t>
      </w:r>
      <w:r>
        <w:rPr/>
        <w:t>Ministerului</w:t>
      </w:r>
      <w:r>
        <w:rPr>
          <w:spacing w:val="15"/>
        </w:rPr>
        <w:t> </w:t>
      </w:r>
      <w:r>
        <w:rPr/>
        <w:t>Mediului,</w:t>
      </w:r>
      <w:r>
        <w:rPr>
          <w:spacing w:val="16"/>
        </w:rPr>
        <w:t> </w:t>
      </w:r>
      <w:r>
        <w:rPr/>
        <w:t>Apelor</w:t>
      </w:r>
      <w:r>
        <w:rPr>
          <w:spacing w:val="14"/>
        </w:rPr>
        <w:t> </w:t>
      </w:r>
      <w:r>
        <w:rPr/>
        <w:t>și</w:t>
      </w:r>
      <w:r>
        <w:rPr>
          <w:spacing w:val="-57"/>
        </w:rPr>
        <w:t> </w:t>
      </w:r>
      <w:r>
        <w:rPr/>
        <w:t>Pădurilor)</w:t>
      </w:r>
    </w:p>
    <w:p>
      <w:pPr>
        <w:pStyle w:val="BodyText"/>
        <w:spacing w:line="276" w:lineRule="auto" w:before="200"/>
        <w:ind w:right="1309"/>
      </w:pPr>
      <w:r>
        <w:rPr/>
        <w:t>Parcul Natural Grădiștea Muncelului-Cioclovina reprezintă o arie naturală protejată cu statut de</w:t>
      </w:r>
      <w:r>
        <w:rPr>
          <w:spacing w:val="1"/>
        </w:rPr>
        <w:t> </w:t>
      </w:r>
      <w:r>
        <w:rPr/>
        <w:t>parc</w:t>
      </w:r>
      <w:r>
        <w:rPr>
          <w:spacing w:val="-4"/>
        </w:rPr>
        <w:t> </w:t>
      </w:r>
      <w:r>
        <w:rPr/>
        <w:t>natural,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cărei</w:t>
      </w:r>
      <w:r>
        <w:rPr>
          <w:spacing w:val="-1"/>
        </w:rPr>
        <w:t> </w:t>
      </w:r>
      <w:r>
        <w:rPr/>
        <w:t>scop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protecția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conservarea</w:t>
      </w:r>
      <w:r>
        <w:rPr>
          <w:spacing w:val="-3"/>
        </w:rPr>
        <w:t> </w:t>
      </w:r>
      <w:r>
        <w:rPr/>
        <w:t>unor</w:t>
      </w:r>
      <w:r>
        <w:rPr>
          <w:spacing w:val="-1"/>
        </w:rPr>
        <w:t> </w:t>
      </w:r>
      <w:r>
        <w:rPr/>
        <w:t>habitate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specii</w:t>
      </w:r>
      <w:r>
        <w:rPr>
          <w:spacing w:val="-1"/>
        </w:rPr>
        <w:t> </w:t>
      </w:r>
      <w:r>
        <w:rPr/>
        <w:t>naturale</w:t>
      </w:r>
      <w:r>
        <w:rPr>
          <w:spacing w:val="-2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sub aspect floristic, faunistic, forestier, hidrologic, geologic, speologic, paleontologic sau</w:t>
      </w:r>
      <w:r>
        <w:rPr>
          <w:spacing w:val="1"/>
        </w:rPr>
        <w:t> </w:t>
      </w:r>
      <w:r>
        <w:rPr/>
        <w:t>pedologic. Parcul este destinat gospodăririi durabile a resurselor naturale, conservării peisajului</w:t>
      </w:r>
      <w:r>
        <w:rPr>
          <w:spacing w:val="1"/>
        </w:rPr>
        <w:t> </w:t>
      </w:r>
      <w:r>
        <w:rPr/>
        <w:t>și</w:t>
      </w:r>
      <w:r>
        <w:rPr>
          <w:spacing w:val="-2"/>
        </w:rPr>
        <w:t> </w:t>
      </w:r>
      <w:r>
        <w:rPr/>
        <w:t>tradițiilor locale,</w:t>
      </w:r>
      <w:r>
        <w:rPr>
          <w:spacing w:val="-1"/>
        </w:rPr>
        <w:t> </w:t>
      </w:r>
      <w:r>
        <w:rPr/>
        <w:t>precum și încurajării</w:t>
      </w:r>
      <w:r>
        <w:rPr>
          <w:spacing w:val="-1"/>
        </w:rPr>
        <w:t> </w:t>
      </w:r>
      <w:r>
        <w:rPr/>
        <w:t>turismului bazat pe aceste</w:t>
      </w:r>
      <w:r>
        <w:rPr>
          <w:spacing w:val="-1"/>
        </w:rPr>
        <w:t> </w:t>
      </w:r>
      <w:r>
        <w:rPr/>
        <w:t>valori.</w:t>
      </w:r>
    </w:p>
    <w:p>
      <w:pPr>
        <w:pStyle w:val="BodyText"/>
        <w:spacing w:line="276" w:lineRule="auto" w:before="200"/>
        <w:ind w:right="1466"/>
      </w:pPr>
      <w:r>
        <w:rPr/>
        <w:t>Parcul a fost înfiinţat la nivel judeţean în anul 1979 prin Decizia nr. 452 a Comitetului executiv</w:t>
      </w:r>
      <w:r>
        <w:rPr>
          <w:spacing w:val="-57"/>
        </w:rPr>
        <w:t> </w:t>
      </w:r>
      <w:r>
        <w:rPr/>
        <w:t>al Consiliului Popular al judeţului Hunedoara şi reconfirmat în 1997 prin Hotărârea Consiliului</w:t>
      </w:r>
      <w:r>
        <w:rPr>
          <w:spacing w:val="-57"/>
        </w:rPr>
        <w:t> </w:t>
      </w:r>
      <w:r>
        <w:rPr/>
        <w:t>Judeţean nr. 13. În anul 2000, odată cu apariţia Legii nr. 5/2000 privind aprobarea Planului de</w:t>
      </w:r>
      <w:r>
        <w:rPr>
          <w:spacing w:val="1"/>
        </w:rPr>
        <w:t> </w:t>
      </w:r>
      <w:r>
        <w:rPr/>
        <w:t>amenajare a teritoriului naţional – Secţiunea a III-a – zone protejate, Parcul Natural Grădiștea</w:t>
      </w:r>
      <w:r>
        <w:rPr>
          <w:spacing w:val="1"/>
        </w:rPr>
        <w:t> </w:t>
      </w:r>
      <w:r>
        <w:rPr/>
        <w:t>Muncelului-Cioclovina a fost declarat arie naturală protejată de interes naţional, fiind încadrat,</w:t>
      </w:r>
      <w:r>
        <w:rPr>
          <w:spacing w:val="1"/>
        </w:rPr>
        <w:t> </w:t>
      </w:r>
      <w:r>
        <w:rPr/>
        <w:t>conform Ordonanţei de Urgenţă a Guvernului nr. 57/2007 privind regimul ariilor naturale</w:t>
      </w:r>
      <w:r>
        <w:rPr>
          <w:spacing w:val="1"/>
        </w:rPr>
        <w:t> </w:t>
      </w:r>
      <w:r>
        <w:rPr/>
        <w:t>protejate,</w:t>
      </w:r>
      <w:r>
        <w:rPr>
          <w:spacing w:val="-2"/>
        </w:rPr>
        <w:t> </w:t>
      </w:r>
      <w:r>
        <w:rPr/>
        <w:t>conservarea</w:t>
      </w:r>
      <w:r>
        <w:rPr>
          <w:spacing w:val="-3"/>
        </w:rPr>
        <w:t> </w:t>
      </w:r>
      <w:r>
        <w:rPr/>
        <w:t>habitatelor</w:t>
      </w:r>
      <w:r>
        <w:rPr>
          <w:spacing w:val="-3"/>
        </w:rPr>
        <w:t> </w:t>
      </w:r>
      <w:r>
        <w:rPr/>
        <w:t>naturale,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florei şi</w:t>
      </w:r>
      <w:r>
        <w:rPr>
          <w:spacing w:val="-2"/>
        </w:rPr>
        <w:t> </w:t>
      </w:r>
      <w:r>
        <w:rPr/>
        <w:t>faunei</w:t>
      </w:r>
      <w:r>
        <w:rPr>
          <w:spacing w:val="-2"/>
        </w:rPr>
        <w:t> </w:t>
      </w:r>
      <w:r>
        <w:rPr/>
        <w:t>sălbatice, aprobată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modificări</w:t>
      </w:r>
      <w:r>
        <w:rPr>
          <w:spacing w:val="-2"/>
        </w:rPr>
        <w:t> </w:t>
      </w:r>
      <w:r>
        <w:rPr/>
        <w:t>şi</w:t>
      </w:r>
    </w:p>
    <w:p>
      <w:pPr>
        <w:pStyle w:val="BodyText"/>
        <w:spacing w:line="276" w:lineRule="auto"/>
        <w:ind w:right="1326"/>
      </w:pPr>
      <w:r>
        <w:rPr/>
        <w:t>completări</w:t>
      </w:r>
      <w:r>
        <w:rPr>
          <w:spacing w:val="-2"/>
        </w:rPr>
        <w:t> </w:t>
      </w:r>
      <w:r>
        <w:rPr/>
        <w:t>prin</w:t>
      </w:r>
      <w:r>
        <w:rPr>
          <w:spacing w:val="-1"/>
        </w:rPr>
        <w:t> </w:t>
      </w:r>
      <w:r>
        <w:rPr/>
        <w:t>Legea</w:t>
      </w:r>
      <w:r>
        <w:rPr>
          <w:spacing w:val="-2"/>
        </w:rPr>
        <w:t> </w:t>
      </w:r>
      <w:r>
        <w:rPr/>
        <w:t>nr.</w:t>
      </w:r>
      <w:r>
        <w:rPr>
          <w:spacing w:val="-1"/>
        </w:rPr>
        <w:t> </w:t>
      </w:r>
      <w:r>
        <w:rPr/>
        <w:t>49/2011,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categoria</w:t>
      </w:r>
      <w:r>
        <w:rPr>
          <w:spacing w:val="-1"/>
        </w:rPr>
        <w:t> </w:t>
      </w:r>
      <w:r>
        <w:rPr/>
        <w:t>parcurilor</w:t>
      </w:r>
      <w:r>
        <w:rPr>
          <w:spacing w:val="-1"/>
        </w:rPr>
        <w:t> </w:t>
      </w:r>
      <w:r>
        <w:rPr/>
        <w:t>naturale,</w:t>
      </w:r>
      <w:r>
        <w:rPr>
          <w:spacing w:val="-2"/>
        </w:rPr>
        <w:t> </w:t>
      </w:r>
      <w:r>
        <w:rPr/>
        <w:t>corespunzătoare</w:t>
      </w:r>
      <w:r>
        <w:rPr>
          <w:spacing w:val="-2"/>
        </w:rPr>
        <w:t> </w:t>
      </w:r>
      <w:r>
        <w:rPr/>
        <w:t>categoriei</w:t>
      </w:r>
      <w:r>
        <w:rPr>
          <w:spacing w:val="-1"/>
        </w:rPr>
        <w:t> </w:t>
      </w:r>
      <w:r>
        <w:rPr/>
        <w:t>V</w:t>
      </w:r>
      <w:r>
        <w:rPr>
          <w:spacing w:val="-57"/>
        </w:rPr>
        <w:t> </w:t>
      </w:r>
      <w:r>
        <w:rPr/>
        <w:t>IUCN.</w:t>
      </w:r>
    </w:p>
    <w:p>
      <w:pPr>
        <w:spacing w:after="0" w:line="276" w:lineRule="auto"/>
        <w:sectPr>
          <w:pgSz w:w="12240" w:h="15840"/>
          <w:pgMar w:header="0" w:footer="505" w:top="1440" w:bottom="780" w:left="480" w:right="1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0"/>
        </w:rPr>
      </w:pPr>
    </w:p>
    <w:p>
      <w:pPr>
        <w:pStyle w:val="Heading2"/>
        <w:numPr>
          <w:ilvl w:val="1"/>
          <w:numId w:val="28"/>
        </w:numPr>
        <w:tabs>
          <w:tab w:pos="1602" w:val="left" w:leader="none"/>
        </w:tabs>
        <w:spacing w:line="240" w:lineRule="auto" w:before="89" w:after="0"/>
        <w:ind w:left="960" w:right="1255" w:firstLine="0"/>
        <w:jc w:val="both"/>
        <w:rPr>
          <w:u w:val="none"/>
        </w:rPr>
      </w:pPr>
      <w:bookmarkStart w:name="_bookmark29" w:id="58"/>
      <w:bookmarkEnd w:id="58"/>
      <w:r>
        <w:rPr>
          <w:u w:val="none"/>
        </w:rPr>
      </w:r>
      <w:bookmarkStart w:name="_bookmark29" w:id="59"/>
      <w:bookmarkEnd w:id="59"/>
      <w:r>
        <w:rPr>
          <w:u w:val="single"/>
        </w:rPr>
        <w:t>D</w:t>
      </w:r>
      <w:r>
        <w:rPr>
          <w:u w:val="single"/>
        </w:rPr>
        <w:t>ate</w:t>
      </w:r>
      <w:r>
        <w:rPr>
          <w:spacing w:val="1"/>
          <w:u w:val="none"/>
        </w:rPr>
        <w:t> </w:t>
      </w:r>
      <w:r>
        <w:rPr>
          <w:u w:val="single"/>
        </w:rPr>
        <w:t>despre</w:t>
      </w:r>
      <w:r>
        <w:rPr>
          <w:spacing w:val="1"/>
          <w:u w:val="none"/>
        </w:rPr>
        <w:t> </w:t>
      </w:r>
      <w:r>
        <w:rPr>
          <w:u w:val="single"/>
        </w:rPr>
        <w:t>prezenţa,</w:t>
      </w:r>
      <w:r>
        <w:rPr>
          <w:spacing w:val="1"/>
          <w:u w:val="none"/>
        </w:rPr>
        <w:t> </w:t>
      </w:r>
      <w:r>
        <w:rPr>
          <w:u w:val="single"/>
        </w:rPr>
        <w:t>localizarea,</w:t>
      </w:r>
      <w:r>
        <w:rPr>
          <w:spacing w:val="1"/>
          <w:u w:val="none"/>
        </w:rPr>
        <w:t> </w:t>
      </w:r>
      <w:r>
        <w:rPr>
          <w:u w:val="single"/>
        </w:rPr>
        <w:t>populaţia</w:t>
      </w:r>
      <w:r>
        <w:rPr>
          <w:spacing w:val="1"/>
          <w:u w:val="none"/>
        </w:rPr>
        <w:t> </w:t>
      </w:r>
      <w:r>
        <w:rPr>
          <w:u w:val="single"/>
        </w:rPr>
        <w:t>şi</w:t>
      </w:r>
      <w:r>
        <w:rPr>
          <w:spacing w:val="1"/>
          <w:u w:val="none"/>
        </w:rPr>
        <w:t> </w:t>
      </w:r>
      <w:r>
        <w:rPr>
          <w:u w:val="single"/>
        </w:rPr>
        <w:t>ecologia</w:t>
      </w:r>
      <w:r>
        <w:rPr>
          <w:spacing w:val="1"/>
          <w:u w:val="none"/>
        </w:rPr>
        <w:t> </w:t>
      </w:r>
      <w:r>
        <w:rPr>
          <w:u w:val="single"/>
        </w:rPr>
        <w:t>speciilor</w:t>
      </w:r>
      <w:r>
        <w:rPr>
          <w:spacing w:val="1"/>
          <w:u w:val="none"/>
        </w:rPr>
        <w:t> </w:t>
      </w:r>
      <w:r>
        <w:rPr>
          <w:u w:val="single"/>
        </w:rPr>
        <w:t>şi/sau</w:t>
      </w:r>
      <w:r>
        <w:rPr>
          <w:spacing w:val="1"/>
          <w:u w:val="none"/>
        </w:rPr>
        <w:t> </w:t>
      </w:r>
      <w:r>
        <w:rPr>
          <w:u w:val="single"/>
        </w:rPr>
        <w:t>habitatelor</w:t>
      </w:r>
      <w:r>
        <w:rPr>
          <w:spacing w:val="1"/>
          <w:u w:val="none"/>
        </w:rPr>
        <w:t> </w:t>
      </w:r>
      <w:r>
        <w:rPr>
          <w:u w:val="single"/>
        </w:rPr>
        <w:t>de</w:t>
      </w:r>
      <w:r>
        <w:rPr>
          <w:spacing w:val="1"/>
          <w:u w:val="none"/>
        </w:rPr>
        <w:t> </w:t>
      </w:r>
      <w:r>
        <w:rPr>
          <w:u w:val="single"/>
        </w:rPr>
        <w:t>interes</w:t>
      </w:r>
      <w:r>
        <w:rPr>
          <w:spacing w:val="1"/>
          <w:u w:val="none"/>
        </w:rPr>
        <w:t> </w:t>
      </w:r>
      <w:r>
        <w:rPr>
          <w:u w:val="single"/>
        </w:rPr>
        <w:t>comunitar</w:t>
      </w:r>
      <w:r>
        <w:rPr>
          <w:spacing w:val="1"/>
          <w:u w:val="none"/>
        </w:rPr>
        <w:t> </w:t>
      </w:r>
      <w:r>
        <w:rPr>
          <w:u w:val="single"/>
        </w:rPr>
        <w:t>prezente</w:t>
      </w:r>
      <w:r>
        <w:rPr>
          <w:spacing w:val="1"/>
          <w:u w:val="none"/>
        </w:rPr>
        <w:t> </w:t>
      </w:r>
      <w:r>
        <w:rPr>
          <w:u w:val="single"/>
        </w:rPr>
        <w:t>pe</w:t>
      </w:r>
      <w:r>
        <w:rPr>
          <w:spacing w:val="1"/>
          <w:u w:val="none"/>
        </w:rPr>
        <w:t> </w:t>
      </w:r>
      <w:r>
        <w:rPr>
          <w:u w:val="single"/>
        </w:rPr>
        <w:t>suprafaţa</w:t>
      </w:r>
      <w:r>
        <w:rPr>
          <w:spacing w:val="1"/>
          <w:u w:val="none"/>
        </w:rPr>
        <w:t> </w:t>
      </w:r>
      <w:r>
        <w:rPr>
          <w:u w:val="single"/>
        </w:rPr>
        <w:t>planului,</w:t>
      </w:r>
      <w:r>
        <w:rPr>
          <w:spacing w:val="1"/>
          <w:u w:val="none"/>
        </w:rPr>
        <w:t> </w:t>
      </w:r>
      <w:r>
        <w:rPr>
          <w:u w:val="single"/>
        </w:rPr>
        <w:t>menţionate</w:t>
      </w:r>
      <w:r>
        <w:rPr>
          <w:spacing w:val="1"/>
          <w:u w:val="none"/>
        </w:rPr>
        <w:t> </w:t>
      </w:r>
      <w:r>
        <w:rPr>
          <w:u w:val="single"/>
        </w:rPr>
        <w:t>în</w:t>
      </w:r>
      <w:r>
        <w:rPr>
          <w:spacing w:val="1"/>
          <w:u w:val="none"/>
        </w:rPr>
        <w:t> </w:t>
      </w:r>
      <w:r>
        <w:rPr>
          <w:u w:val="single"/>
        </w:rPr>
        <w:t>formularul</w:t>
      </w:r>
      <w:r>
        <w:rPr>
          <w:spacing w:val="-1"/>
          <w:u w:val="none"/>
        </w:rPr>
        <w:t> </w:t>
      </w:r>
      <w:r>
        <w:rPr>
          <w:u w:val="single"/>
        </w:rPr>
        <w:t>standard</w:t>
      </w:r>
      <w:r>
        <w:rPr>
          <w:spacing w:val="1"/>
          <w:u w:val="none"/>
        </w:rPr>
        <w:t> </w:t>
      </w:r>
      <w:r>
        <w:rPr>
          <w:u w:val="single"/>
        </w:rPr>
        <w:t>al</w:t>
      </w:r>
      <w:r>
        <w:rPr>
          <w:spacing w:val="2"/>
          <w:u w:val="none"/>
        </w:rPr>
        <w:t> </w:t>
      </w:r>
      <w:r>
        <w:rPr>
          <w:u w:val="single"/>
        </w:rPr>
        <w:t>ariei</w:t>
      </w:r>
      <w:r>
        <w:rPr>
          <w:spacing w:val="-2"/>
          <w:u w:val="none"/>
        </w:rPr>
        <w:t> </w:t>
      </w:r>
      <w:r>
        <w:rPr>
          <w:u w:val="single"/>
        </w:rPr>
        <w:t>naturale</w:t>
      </w:r>
      <w:r>
        <w:rPr>
          <w:spacing w:val="-3"/>
          <w:u w:val="none"/>
        </w:rPr>
        <w:t> </w:t>
      </w:r>
      <w:r>
        <w:rPr>
          <w:u w:val="single"/>
        </w:rPr>
        <w:t>de</w:t>
      </w:r>
      <w:r>
        <w:rPr>
          <w:spacing w:val="-2"/>
          <w:u w:val="none"/>
        </w:rPr>
        <w:t> </w:t>
      </w:r>
      <w:r>
        <w:rPr>
          <w:u w:val="single"/>
        </w:rPr>
        <w:t>interes</w:t>
      </w:r>
      <w:r>
        <w:rPr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3"/>
        <w:ind w:left="0"/>
        <w:rPr>
          <w:sz w:val="18"/>
        </w:rPr>
      </w:pPr>
    </w:p>
    <w:p>
      <w:pPr>
        <w:pStyle w:val="ListParagraph"/>
        <w:numPr>
          <w:ilvl w:val="2"/>
          <w:numId w:val="28"/>
        </w:numPr>
        <w:tabs>
          <w:tab w:pos="2310" w:val="left" w:leader="none"/>
        </w:tabs>
        <w:spacing w:line="240" w:lineRule="auto" w:before="90" w:after="0"/>
        <w:ind w:left="2309" w:right="0" w:hanging="630"/>
        <w:jc w:val="left"/>
        <w:rPr>
          <w:b/>
          <w:sz w:val="19"/>
        </w:rPr>
      </w:pPr>
      <w:bookmarkStart w:name="_bookmark30" w:id="60"/>
      <w:bookmarkEnd w:id="60"/>
      <w:r>
        <w:rPr/>
      </w:r>
      <w:bookmarkStart w:name="_bookmark30" w:id="61"/>
      <w:bookmarkEnd w:id="61"/>
      <w:r>
        <w:rPr>
          <w:b/>
          <w:spacing w:val="-2"/>
          <w:sz w:val="24"/>
        </w:rPr>
        <w:t>S</w:t>
      </w:r>
      <w:r>
        <w:rPr>
          <w:b/>
          <w:spacing w:val="-2"/>
          <w:sz w:val="19"/>
        </w:rPr>
        <w:t>ITUL</w:t>
      </w:r>
      <w:r>
        <w:rPr>
          <w:b/>
          <w:spacing w:val="-12"/>
          <w:sz w:val="19"/>
        </w:rPr>
        <w:t> </w:t>
      </w:r>
      <w:r>
        <w:rPr>
          <w:b/>
          <w:spacing w:val="-2"/>
          <w:sz w:val="19"/>
        </w:rPr>
        <w:t>DE</w:t>
      </w:r>
      <w:r>
        <w:rPr>
          <w:b/>
          <w:spacing w:val="1"/>
          <w:sz w:val="19"/>
        </w:rPr>
        <w:t> </w:t>
      </w:r>
      <w:r>
        <w:rPr>
          <w:b/>
          <w:spacing w:val="-2"/>
          <w:sz w:val="19"/>
        </w:rPr>
        <w:t>IMPORTANTA</w:t>
      </w:r>
      <w:r>
        <w:rPr>
          <w:b/>
          <w:spacing w:val="-10"/>
          <w:sz w:val="19"/>
        </w:rPr>
        <w:t> </w:t>
      </w:r>
      <w:r>
        <w:rPr>
          <w:b/>
          <w:spacing w:val="-2"/>
          <w:sz w:val="19"/>
        </w:rPr>
        <w:t>COMUNITARA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24"/>
        </w:rPr>
        <w:t>ROSCI0236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</w:t>
      </w:r>
      <w:r>
        <w:rPr>
          <w:b/>
          <w:spacing w:val="-2"/>
          <w:sz w:val="19"/>
        </w:rPr>
        <w:t>TREI</w:t>
      </w:r>
      <w:r>
        <w:rPr>
          <w:b/>
          <w:spacing w:val="1"/>
          <w:sz w:val="19"/>
        </w:rPr>
        <w:t> </w:t>
      </w:r>
      <w:r>
        <w:rPr>
          <w:b/>
          <w:spacing w:val="-1"/>
          <w:sz w:val="24"/>
        </w:rPr>
        <w:t>–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H</w:t>
      </w:r>
      <w:r>
        <w:rPr>
          <w:b/>
          <w:spacing w:val="-1"/>
          <w:sz w:val="19"/>
        </w:rPr>
        <w:t>AȚEG</w:t>
      </w:r>
    </w:p>
    <w:p>
      <w:pPr>
        <w:pStyle w:val="ListParagraph"/>
        <w:numPr>
          <w:ilvl w:val="3"/>
          <w:numId w:val="29"/>
        </w:numPr>
        <w:tabs>
          <w:tab w:pos="1799" w:val="left" w:leader="none"/>
        </w:tabs>
        <w:spacing w:line="271" w:lineRule="auto" w:before="0" w:after="0"/>
        <w:ind w:left="1810" w:right="1256" w:hanging="864"/>
        <w:jc w:val="both"/>
        <w:rPr>
          <w:i/>
          <w:sz w:val="24"/>
        </w:rPr>
      </w:pPr>
      <w:r>
        <w:rPr>
          <w:i/>
          <w:sz w:val="24"/>
        </w:rPr>
        <w:t>Tipuri de habitate din amenajamentul UP I Măgura prezente în situl de importanţă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ROSCI0236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Hațeg</w:t>
      </w:r>
    </w:p>
    <w:p>
      <w:pPr>
        <w:spacing w:line="276" w:lineRule="auto" w:before="0"/>
        <w:ind w:left="960" w:right="1243" w:firstLine="0"/>
        <w:jc w:val="both"/>
        <w:rPr>
          <w:sz w:val="24"/>
        </w:rPr>
      </w:pPr>
      <w:r>
        <w:rPr>
          <w:sz w:val="24"/>
        </w:rPr>
        <w:t>Corespondenţa între tipurile naturale de pădure descrise în amenajament (după Paşcovschi şi</w:t>
      </w:r>
      <w:r>
        <w:rPr>
          <w:spacing w:val="1"/>
          <w:sz w:val="24"/>
        </w:rPr>
        <w:t> </w:t>
      </w:r>
      <w:r>
        <w:rPr>
          <w:sz w:val="24"/>
        </w:rPr>
        <w:t>Leandru, 1958) şi cele de habitate de importanţă comunitară („</w:t>
      </w:r>
      <w:r>
        <w:rPr>
          <w:i/>
          <w:sz w:val="24"/>
        </w:rPr>
        <w:t>Habitate Natura 2000“</w:t>
      </w:r>
      <w:r>
        <w:rPr>
          <w:sz w:val="24"/>
        </w:rPr>
        <w:t>), s-a făcut</w:t>
      </w:r>
      <w:r>
        <w:rPr>
          <w:spacing w:val="1"/>
          <w:sz w:val="24"/>
        </w:rPr>
        <w:t> </w:t>
      </w:r>
      <w:r>
        <w:rPr>
          <w:sz w:val="24"/>
        </w:rPr>
        <w:t>conform</w:t>
      </w:r>
      <w:r>
        <w:rPr>
          <w:spacing w:val="1"/>
          <w:sz w:val="24"/>
        </w:rPr>
        <w:t> </w:t>
      </w:r>
      <w:r>
        <w:rPr>
          <w:sz w:val="24"/>
        </w:rPr>
        <w:t>lucrării</w:t>
      </w:r>
      <w:r>
        <w:rPr>
          <w:spacing w:val="1"/>
          <w:sz w:val="24"/>
        </w:rPr>
        <w:t> </w:t>
      </w:r>
      <w:r>
        <w:rPr>
          <w:i/>
          <w:sz w:val="24"/>
        </w:rPr>
        <w:t>„Habitatele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România“</w:t>
      </w:r>
      <w:r>
        <w:rPr>
          <w:i/>
          <w:spacing w:val="1"/>
          <w:sz w:val="24"/>
        </w:rPr>
        <w:t> </w:t>
      </w:r>
      <w:r>
        <w:rPr>
          <w:sz w:val="24"/>
        </w:rPr>
        <w:t>(Doniţă,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ş.a.).</w:t>
      </w:r>
      <w:r>
        <w:rPr>
          <w:spacing w:val="1"/>
          <w:sz w:val="24"/>
        </w:rPr>
        <w:t> </w:t>
      </w:r>
      <w:r>
        <w:rPr>
          <w:sz w:val="24"/>
        </w:rPr>
        <w:t>Amenajamentul</w:t>
      </w:r>
      <w:r>
        <w:rPr>
          <w:spacing w:val="1"/>
          <w:sz w:val="24"/>
        </w:rPr>
        <w:t> </w:t>
      </w:r>
      <w:r>
        <w:rPr>
          <w:sz w:val="24"/>
        </w:rPr>
        <w:t>silvic</w:t>
      </w:r>
      <w:r>
        <w:rPr>
          <w:spacing w:val="1"/>
          <w:sz w:val="24"/>
        </w:rPr>
        <w:t> </w:t>
      </w:r>
      <w:r>
        <w:rPr>
          <w:sz w:val="24"/>
        </w:rPr>
        <w:t>supus</w:t>
      </w:r>
      <w:r>
        <w:rPr>
          <w:spacing w:val="1"/>
          <w:sz w:val="24"/>
        </w:rPr>
        <w:t> </w:t>
      </w:r>
      <w:r>
        <w:rPr>
          <w:sz w:val="24"/>
        </w:rPr>
        <w:t>discuției nu se suprapune cu niciun habitat protejat (concluzie obținută în urma corelării datelor</w:t>
      </w:r>
      <w:r>
        <w:rPr>
          <w:spacing w:val="1"/>
          <w:sz w:val="24"/>
        </w:rPr>
        <w:t> </w:t>
      </w:r>
      <w:r>
        <w:rPr>
          <w:sz w:val="24"/>
        </w:rPr>
        <w:t>din Formularul Standard Natura 2000, varianta din luna noiembrie a anului 2019 (ultima variantă</w:t>
      </w:r>
      <w:r>
        <w:rPr>
          <w:spacing w:val="-57"/>
          <w:sz w:val="24"/>
        </w:rPr>
        <w:t> </w:t>
      </w:r>
      <w:r>
        <w:rPr>
          <w:sz w:val="24"/>
        </w:rPr>
        <w:t>actualizată) cu lucrarea </w:t>
      </w:r>
      <w:r>
        <w:rPr>
          <w:i/>
          <w:sz w:val="24"/>
        </w:rPr>
        <w:t>„Habitatele din România“. </w:t>
      </w:r>
      <w:r>
        <w:rPr>
          <w:sz w:val="24"/>
        </w:rPr>
        <w:t>În conformitate cu </w:t>
      </w:r>
      <w:r>
        <w:rPr>
          <w:i/>
          <w:sz w:val="24"/>
        </w:rPr>
        <w:t>OUG 57/2007 privind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regimul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habitatelor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faunei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sălbatice, aprobată cu modificările și completările ulterioare prin Legea nr. 49/2011, prin anexa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1, </w:t>
      </w:r>
      <w:r>
        <w:rPr>
          <w:sz w:val="24"/>
        </w:rPr>
        <w:t>există tipurile de habitate Natura 2000 </w:t>
      </w:r>
      <w:r>
        <w:rPr>
          <w:i/>
          <w:sz w:val="24"/>
        </w:rPr>
        <w:t>91V0 Păduri dacice de fag, 9410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Păduri acidofile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Picea abies din regiunea montană (VaccinioPiceetea) și 9130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Păduri de fag de tip Asperulo-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Fagetum,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căruia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declară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protejată,</w:t>
      </w:r>
      <w:r>
        <w:rPr>
          <w:i/>
          <w:spacing w:val="1"/>
          <w:sz w:val="24"/>
        </w:rPr>
        <w:t> </w:t>
      </w:r>
      <w:r>
        <w:rPr>
          <w:sz w:val="24"/>
        </w:rPr>
        <w:t>habitate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însă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apar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Formularul</w:t>
      </w:r>
      <w:r>
        <w:rPr>
          <w:spacing w:val="-1"/>
          <w:sz w:val="24"/>
        </w:rPr>
        <w:t> </w:t>
      </w:r>
      <w:r>
        <w:rPr>
          <w:sz w:val="24"/>
        </w:rPr>
        <w:t>standard Natura</w:t>
      </w:r>
      <w:r>
        <w:rPr>
          <w:spacing w:val="-2"/>
          <w:sz w:val="24"/>
        </w:rPr>
        <w:t> </w:t>
      </w:r>
      <w:r>
        <w:rPr>
          <w:sz w:val="24"/>
        </w:rPr>
        <w:t>2000.</w:t>
      </w:r>
    </w:p>
    <w:p>
      <w:pPr>
        <w:pStyle w:val="ListParagraph"/>
        <w:numPr>
          <w:ilvl w:val="3"/>
          <w:numId w:val="29"/>
        </w:numPr>
        <w:tabs>
          <w:tab w:pos="1754" w:val="left" w:leader="none"/>
        </w:tabs>
        <w:spacing w:line="240" w:lineRule="auto" w:before="201" w:after="0"/>
        <w:ind w:left="1753" w:right="0" w:hanging="808"/>
        <w:jc w:val="left"/>
        <w:rPr>
          <w:i/>
          <w:sz w:val="24"/>
        </w:rPr>
      </w:pPr>
      <w:r>
        <w:rPr>
          <w:i/>
          <w:sz w:val="24"/>
        </w:rPr>
        <w:t>Specii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existente</w:t>
      </w:r>
    </w:p>
    <w:p>
      <w:pPr>
        <w:pStyle w:val="ListParagraph"/>
        <w:numPr>
          <w:ilvl w:val="4"/>
          <w:numId w:val="29"/>
        </w:numPr>
        <w:tabs>
          <w:tab w:pos="3380" w:val="left" w:leader="none"/>
        </w:tabs>
        <w:spacing w:line="240" w:lineRule="auto" w:before="34" w:after="0"/>
        <w:ind w:left="960" w:right="1262" w:firstLine="707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mamifere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enumerate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în</w:t>
      </w:r>
      <w:r>
        <w:rPr>
          <w:rFonts w:ascii="Courier New" w:hAnsi="Courier New"/>
          <w:spacing w:val="123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Anexa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II</w:t>
      </w:r>
      <w:r>
        <w:rPr>
          <w:rFonts w:ascii="Courier New" w:hAnsi="Courier New"/>
          <w:spacing w:val="12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</w:t>
      </w:r>
      <w:r>
        <w:rPr>
          <w:rFonts w:ascii="Courier New" w:hAnsi="Courier New"/>
          <w:spacing w:val="-141"/>
          <w:sz w:val="24"/>
        </w:rPr>
        <w:t> </w:t>
      </w:r>
      <w:r>
        <w:rPr>
          <w:rFonts w:ascii="Courier New" w:hAnsi="Courier New"/>
          <w:sz w:val="24"/>
          <w:u w:val="single"/>
        </w:rPr>
        <w:t>Directivei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Consiliului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92/43/CEE</w:t>
      </w:r>
    </w:p>
    <w:p>
      <w:pPr>
        <w:pStyle w:val="Heading4"/>
        <w:spacing w:before="1"/>
        <w:rPr>
          <w:u w:val="none"/>
        </w:rPr>
      </w:pPr>
      <w:r>
        <w:rPr>
          <w:u w:val="thick"/>
        </w:rPr>
        <w:t>Rhinolophus</w:t>
      </w:r>
      <w:r>
        <w:rPr>
          <w:spacing w:val="-3"/>
          <w:u w:val="thick"/>
        </w:rPr>
        <w:t> </w:t>
      </w:r>
      <w:r>
        <w:rPr>
          <w:u w:val="thick"/>
        </w:rPr>
        <w:t>ferrumequinum</w:t>
      </w:r>
      <w:r>
        <w:rPr>
          <w:spacing w:val="-2"/>
          <w:u w:val="thick"/>
        </w:rPr>
        <w:t> </w:t>
      </w:r>
      <w:r>
        <w:rPr>
          <w:u w:val="thick"/>
        </w:rPr>
        <w:t>(Liliacul</w:t>
      </w:r>
      <w:r>
        <w:rPr>
          <w:spacing w:val="-2"/>
          <w:u w:val="thick"/>
        </w:rPr>
        <w:t> </w:t>
      </w:r>
      <w:r>
        <w:rPr>
          <w:u w:val="thick"/>
        </w:rPr>
        <w:t>mare</w:t>
      </w:r>
      <w:r>
        <w:rPr>
          <w:spacing w:val="-2"/>
          <w:u w:val="thick"/>
        </w:rPr>
        <w:t> </w:t>
      </w:r>
      <w:r>
        <w:rPr>
          <w:u w:val="thick"/>
        </w:rPr>
        <w:t>cu</w:t>
      </w:r>
      <w:r>
        <w:rPr>
          <w:spacing w:val="-4"/>
          <w:u w:val="thick"/>
        </w:rPr>
        <w:t> </w:t>
      </w:r>
      <w:r>
        <w:rPr>
          <w:u w:val="thick"/>
        </w:rPr>
        <w:t>potcoavă)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153717</wp:posOffset>
            </wp:positionV>
            <wp:extent cx="2157660" cy="138483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660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8"/>
        <w:ind w:right="1257"/>
        <w:jc w:val="both"/>
      </w:pPr>
      <w:r>
        <w:rPr>
          <w:b/>
        </w:rPr>
        <w:t>Descriere şi identificare</w:t>
      </w:r>
      <w:r>
        <w:rPr/>
        <w:t>: Pentru reprezentanţii liliecilor cu potcoavă (familia </w:t>
      </w:r>
      <w:r>
        <w:rPr>
          <w:i/>
        </w:rPr>
        <w:t>Rhinolophidae</w:t>
      </w:r>
      <w:r>
        <w:rPr/>
        <w:t>,</w:t>
      </w:r>
      <w:r>
        <w:rPr>
          <w:spacing w:val="1"/>
        </w:rPr>
        <w:t> </w:t>
      </w:r>
      <w:r>
        <w:rPr/>
        <w:t>genul</w:t>
      </w:r>
      <w:r>
        <w:rPr>
          <w:spacing w:val="1"/>
        </w:rPr>
        <w:t> </w:t>
      </w:r>
      <w:r>
        <w:rPr>
          <w:i/>
        </w:rPr>
        <w:t>Rhinolophus</w:t>
      </w:r>
      <w:r>
        <w:rPr/>
        <w:t>)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caracteristice</w:t>
      </w:r>
      <w:r>
        <w:rPr>
          <w:spacing w:val="1"/>
        </w:rPr>
        <w:t> </w:t>
      </w:r>
      <w:r>
        <w:rPr/>
        <w:t>foiţele</w:t>
      </w:r>
      <w:r>
        <w:rPr>
          <w:spacing w:val="1"/>
        </w:rPr>
        <w:t> </w:t>
      </w:r>
      <w:r>
        <w:rPr/>
        <w:t>nazale,</w:t>
      </w:r>
      <w:r>
        <w:rPr>
          <w:spacing w:val="1"/>
        </w:rPr>
        <w:t> </w:t>
      </w:r>
      <w:r>
        <w:rPr/>
        <w:t>formate</w:t>
      </w:r>
      <w:r>
        <w:rPr>
          <w:spacing w:val="1"/>
        </w:rPr>
        <w:t> </w:t>
      </w:r>
      <w:r>
        <w:rPr/>
        <w:t>dintr-o</w:t>
      </w:r>
      <w:r>
        <w:rPr>
          <w:spacing w:val="1"/>
        </w:rPr>
        <w:t> </w:t>
      </w:r>
      <w:r>
        <w:rPr/>
        <w:t>membrană</w:t>
      </w:r>
      <w:r>
        <w:rPr>
          <w:spacing w:val="1"/>
        </w:rPr>
        <w:t> </w:t>
      </w:r>
      <w:r>
        <w:rPr/>
        <w:t>lăţită,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înconjoară nările, numită potcoavă, o a doua membrană, şaua, cu aspect bifid, îndreptată vertical</w:t>
      </w:r>
      <w:r>
        <w:rPr>
          <w:spacing w:val="1"/>
        </w:rPr>
        <w:t> </w:t>
      </w:r>
      <w:r>
        <w:rPr/>
        <w:t>înainte şi către baza celei de-a treia membrane, lancea, cu aspect de vârf de lance lipită de</w:t>
      </w:r>
      <w:r>
        <w:rPr>
          <w:spacing w:val="1"/>
        </w:rPr>
        <w:t> </w:t>
      </w:r>
      <w:r>
        <w:rPr/>
        <w:t>potcoavă şi prevăzută către bază şi lateral cu mai multe fosete. Aceste formaţiuni, cu rol în</w:t>
      </w:r>
      <w:r>
        <w:rPr>
          <w:spacing w:val="1"/>
        </w:rPr>
        <w:t> </w:t>
      </w:r>
      <w:r>
        <w:rPr/>
        <w:t>dirijarea fasciculelor de ultrasunete emise prin nări, sunt importante la determinarea speciilor de</w:t>
      </w:r>
      <w:r>
        <w:rPr>
          <w:spacing w:val="1"/>
        </w:rPr>
        <w:t> </w:t>
      </w:r>
      <w:r>
        <w:rPr/>
        <w:t>rinolofide.</w:t>
      </w:r>
      <w:r>
        <w:rPr>
          <w:spacing w:val="14"/>
        </w:rPr>
        <w:t> </w:t>
      </w:r>
      <w:r>
        <w:rPr/>
        <w:t>Urechile</w:t>
      </w:r>
      <w:r>
        <w:rPr>
          <w:spacing w:val="14"/>
        </w:rPr>
        <w:t> </w:t>
      </w:r>
      <w:r>
        <w:rPr/>
        <w:t>rotunjite</w:t>
      </w:r>
      <w:r>
        <w:rPr>
          <w:spacing w:val="13"/>
        </w:rPr>
        <w:t> </w:t>
      </w:r>
      <w:r>
        <w:rPr/>
        <w:t>pe</w:t>
      </w:r>
      <w:r>
        <w:rPr>
          <w:spacing w:val="14"/>
        </w:rPr>
        <w:t> </w:t>
      </w:r>
      <w:r>
        <w:rPr/>
        <w:t>marginea</w:t>
      </w:r>
      <w:r>
        <w:rPr>
          <w:spacing w:val="14"/>
        </w:rPr>
        <w:t> </w:t>
      </w:r>
      <w:r>
        <w:rPr/>
        <w:t>internă</w:t>
      </w:r>
      <w:r>
        <w:rPr>
          <w:spacing w:val="12"/>
        </w:rPr>
        <w:t> </w:t>
      </w:r>
      <w:r>
        <w:rPr/>
        <w:t>superioară</w:t>
      </w:r>
      <w:r>
        <w:rPr>
          <w:spacing w:val="12"/>
        </w:rPr>
        <w:t> </w:t>
      </w:r>
      <w:r>
        <w:rPr/>
        <w:t>nu</w:t>
      </w:r>
      <w:r>
        <w:rPr>
          <w:spacing w:val="16"/>
        </w:rPr>
        <w:t> </w:t>
      </w:r>
      <w:r>
        <w:rPr/>
        <w:t>prezintă</w:t>
      </w:r>
      <w:r>
        <w:rPr>
          <w:spacing w:val="13"/>
        </w:rPr>
        <w:t> </w:t>
      </w:r>
      <w:r>
        <w:rPr/>
        <w:t>tragus,</w:t>
      </w:r>
      <w:r>
        <w:rPr>
          <w:spacing w:val="14"/>
        </w:rPr>
        <w:t> </w:t>
      </w:r>
      <w:r>
        <w:rPr/>
        <w:t>dar</w:t>
      </w:r>
      <w:r>
        <w:rPr>
          <w:spacing w:val="13"/>
        </w:rPr>
        <w:t> </w:t>
      </w:r>
      <w:r>
        <w:rPr/>
        <w:t>au</w:t>
      </w:r>
      <w:r>
        <w:rPr>
          <w:spacing w:val="14"/>
        </w:rPr>
        <w:t> </w:t>
      </w:r>
      <w:r>
        <w:rPr/>
        <w:t>o</w:t>
      </w:r>
    </w:p>
    <w:p>
      <w:pPr>
        <w:spacing w:after="0" w:line="276" w:lineRule="auto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line="276" w:lineRule="auto" w:before="79"/>
        <w:ind w:right="1254"/>
        <w:jc w:val="both"/>
      </w:pPr>
      <w:r>
        <w:rPr/>
        <w:t>formaţiune caracteristică, numită antitragus. Aripile sunt scurte şi late cu degetele 4 şi 5 egale.</w:t>
      </w:r>
      <w:r>
        <w:rPr>
          <w:spacing w:val="1"/>
        </w:rPr>
        <w:t> </w:t>
      </w:r>
      <w:r>
        <w:rPr/>
        <w:t>Liliacul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potcoavă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dintre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cinci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răspândite</w:t>
      </w:r>
      <w:r>
        <w:rPr>
          <w:spacing w:val="60"/>
        </w:rPr>
        <w:t> </w:t>
      </w:r>
      <w:r>
        <w:rPr/>
        <w:t>pe</w:t>
      </w:r>
      <w:r>
        <w:rPr>
          <w:spacing w:val="-57"/>
        </w:rPr>
        <w:t> </w:t>
      </w:r>
      <w:r>
        <w:rPr/>
        <w:t>teritoriul României. Lungimea antebraţului, în majoritatea cazurilor, depăşeşte 54 mm (LA între</w:t>
      </w:r>
      <w:r>
        <w:rPr>
          <w:spacing w:val="1"/>
        </w:rPr>
        <w:t> </w:t>
      </w:r>
      <w:r>
        <w:rPr/>
        <w:t>54,0-62,4 mm, valoarea minimă 51,0 mm). Proeminenţa superioară a şeii este înaltă şi bine</w:t>
      </w:r>
      <w:r>
        <w:rPr>
          <w:spacing w:val="1"/>
        </w:rPr>
        <w:t> </w:t>
      </w:r>
      <w:r>
        <w:rPr/>
        <w:t>rotunjită. Privită din faţă, şaua are o formă caracteristică, fiind de obicei contractată în mijloc, iar</w:t>
      </w:r>
      <w:r>
        <w:rPr>
          <w:spacing w:val="-57"/>
        </w:rPr>
        <w:t> </w:t>
      </w:r>
      <w:r>
        <w:rPr/>
        <w:t>lancea este, în general, lungă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un vârf</w:t>
      </w:r>
      <w:r>
        <w:rPr>
          <w:spacing w:val="-2"/>
        </w:rPr>
        <w:t> </w:t>
      </w:r>
      <w:r>
        <w:rPr/>
        <w:t>subţire.</w:t>
      </w:r>
    </w:p>
    <w:p>
      <w:pPr>
        <w:pStyle w:val="BodyText"/>
        <w:spacing w:line="276" w:lineRule="auto" w:before="201"/>
        <w:ind w:right="1257"/>
        <w:jc w:val="both"/>
      </w:pPr>
      <w:r>
        <w:rPr>
          <w:b/>
        </w:rPr>
        <w:t>Habitat: </w:t>
      </w:r>
      <w:r>
        <w:rPr/>
        <w:t>Vara se adăposteşte în peşteri, mine părăsite sau clădiri; hibernează în primul rând în</w:t>
      </w:r>
      <w:r>
        <w:rPr>
          <w:spacing w:val="1"/>
        </w:rPr>
        <w:t> </w:t>
      </w:r>
      <w:r>
        <w:rPr/>
        <w:t>adăposturi subterane, în general la temperaturi de peste 7°C. Poate forma colonii de peste o mie</w:t>
      </w:r>
      <w:r>
        <w:rPr>
          <w:spacing w:val="1"/>
        </w:rPr>
        <w:t> </w:t>
      </w:r>
      <w:r>
        <w:rPr/>
        <w:t>de exemplare, uneori împreună cu alte specii, dar se pot observa şi indivizi solitari în hibernare.</w:t>
      </w:r>
      <w:r>
        <w:rPr>
          <w:spacing w:val="1"/>
        </w:rPr>
        <w:t> </w:t>
      </w:r>
      <w:r>
        <w:rPr/>
        <w:t>Vânează în păduri de foioase, sau deasupra păşunilor, livezilor, gardurilor vii şi tufărişurilor.</w:t>
      </w:r>
      <w:r>
        <w:rPr>
          <w:spacing w:val="1"/>
        </w:rPr>
        <w:t> </w:t>
      </w:r>
      <w:r>
        <w:rPr/>
        <w:t>Zborul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lent,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vânează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înălţimi</w:t>
      </w:r>
      <w:r>
        <w:rPr>
          <w:spacing w:val="1"/>
        </w:rPr>
        <w:t> </w:t>
      </w:r>
      <w:r>
        <w:rPr/>
        <w:t>joase,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vegetaţie.</w:t>
      </w:r>
      <w:r>
        <w:rPr>
          <w:spacing w:val="1"/>
        </w:rPr>
        <w:t> </w:t>
      </w:r>
      <w:r>
        <w:rPr/>
        <w:t>Ultrasunetele emise au frecvenţa de energie maximă în jurul valorilor de 77-81 kHz. Aceasta</w:t>
      </w:r>
      <w:r>
        <w:rPr>
          <w:spacing w:val="1"/>
        </w:rPr>
        <w:t> </w:t>
      </w:r>
      <w:r>
        <w:rPr/>
        <w:t>poate varia în funcţie de vârstă sau sex. Durata semnalelor emise este, de regulă, mai lungă decât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liliacul mic cu potcoavă </w:t>
      </w:r>
      <w:r>
        <w:rPr>
          <w:i/>
        </w:rPr>
        <w:t>(Rhinolophus hipposideros)</w:t>
      </w:r>
      <w:r>
        <w:rPr/>
        <w:t>.</w:t>
      </w:r>
    </w:p>
    <w:p>
      <w:pPr>
        <w:pStyle w:val="BodyText"/>
        <w:spacing w:line="276" w:lineRule="auto" w:before="200"/>
        <w:ind w:right="1257"/>
        <w:jc w:val="both"/>
      </w:pPr>
      <w:r>
        <w:rPr>
          <w:b/>
        </w:rPr>
        <w:t>Populaţia: </w:t>
      </w:r>
      <w:r>
        <w:rPr/>
        <w:t>Specia este răspândită din Nord-Vestul Africii, în toată zona mediteraneană, până în</w:t>
      </w:r>
      <w:r>
        <w:rPr>
          <w:spacing w:val="1"/>
        </w:rPr>
        <w:t> </w:t>
      </w:r>
      <w:r>
        <w:rPr/>
        <w:t>centrul Europei. Cel mai nordic punct al distribuţiei este sudul Wales-ului (Marea Britanie). În</w:t>
      </w:r>
      <w:r>
        <w:rPr>
          <w:spacing w:val="1"/>
        </w:rPr>
        <w:t> </w:t>
      </w:r>
      <w:r>
        <w:rPr/>
        <w:t>Europa Centrală, în cursul ultimelor decenii, s-a observat un declin semnificativ al populaţiilor şi</w:t>
      </w:r>
      <w:r>
        <w:rPr>
          <w:spacing w:val="-57"/>
        </w:rPr>
        <w:t> </w:t>
      </w:r>
      <w:r>
        <w:rPr/>
        <w:t>o restrângere a ariei de distribuţie. În România specia este semnalată în centrul şi vestul ţării şi în</w:t>
      </w:r>
      <w:r>
        <w:rPr>
          <w:spacing w:val="-57"/>
        </w:rPr>
        <w:t> </w:t>
      </w:r>
      <w:r>
        <w:rPr/>
        <w:t>câteva</w:t>
      </w:r>
      <w:r>
        <w:rPr>
          <w:spacing w:val="-3"/>
        </w:rPr>
        <w:t> </w:t>
      </w:r>
      <w:r>
        <w:rPr/>
        <w:t>localităţi din Dobrogea.</w:t>
      </w:r>
    </w:p>
    <w:p>
      <w:pPr>
        <w:pStyle w:val="BodyText"/>
        <w:spacing w:line="276" w:lineRule="auto" w:before="201"/>
        <w:ind w:right="1257"/>
        <w:jc w:val="both"/>
      </w:pPr>
      <w:r>
        <w:rPr>
          <w:b/>
        </w:rPr>
        <w:t>Ecologie şi comportament: </w:t>
      </w:r>
      <w:r>
        <w:rPr/>
        <w:t>Ultrasunetele emise de această specie sunt destul de puternice, dar</w:t>
      </w:r>
      <w:r>
        <w:rPr>
          <w:spacing w:val="1"/>
        </w:rPr>
        <w:t> </w:t>
      </w:r>
      <w:r>
        <w:rPr/>
        <w:t>foarte bine direcţionate, lucru care limitează posibilităţile de sesizare şi identificare a speciei. Din</w:t>
      </w:r>
      <w:r>
        <w:rPr>
          <w:spacing w:val="-57"/>
        </w:rPr>
        <w:t> </w:t>
      </w:r>
      <w:r>
        <w:rPr/>
        <w:t>acest motiv, metodele care se bazează pe monitorizare prin folosirea detectoarelor de ultrasunete</w:t>
      </w:r>
      <w:r>
        <w:rPr>
          <w:spacing w:val="1"/>
        </w:rPr>
        <w:t> </w:t>
      </w:r>
      <w:r>
        <w:rPr/>
        <w:t>nu sunt recomandate pentru această specie. În unele cazuri însă, aceste metode, mai ales cele care</w:t>
      </w:r>
      <w:r>
        <w:rPr>
          <w:spacing w:val="-57"/>
        </w:rPr>
        <w:t> </w:t>
      </w:r>
      <w:r>
        <w:rPr/>
        <w:t>se bazează pe sisteme automate, pot fi folositoare pentru identificarea unor rute de zbor şi a</w:t>
      </w:r>
      <w:r>
        <w:rPr>
          <w:spacing w:val="1"/>
        </w:rPr>
        <w:t> </w:t>
      </w:r>
      <w:r>
        <w:rPr/>
        <w:t>potenţialelor habitate de hrănire. În unele cazuri, liliacul mare cu potcavă poate forma colonii de</w:t>
      </w:r>
      <w:r>
        <w:rPr>
          <w:spacing w:val="1"/>
        </w:rPr>
        <w:t> </w:t>
      </w:r>
      <w:r>
        <w:rPr/>
        <w:t>vară sau de hibernare împreună cu alte specii ale genului </w:t>
      </w:r>
      <w:r>
        <w:rPr>
          <w:i/>
        </w:rPr>
        <w:t>Rhinolophus </w:t>
      </w:r>
      <w:r>
        <w:rPr/>
        <w:t>sau cu liliacul cărămiziu</w:t>
      </w:r>
      <w:r>
        <w:rPr>
          <w:spacing w:val="1"/>
        </w:rPr>
        <w:t> </w:t>
      </w:r>
      <w:r>
        <w:rPr>
          <w:i/>
        </w:rPr>
        <w:t>(Myotis</w:t>
      </w:r>
      <w:r>
        <w:rPr>
          <w:i/>
          <w:spacing w:val="1"/>
        </w:rPr>
        <w:t> </w:t>
      </w:r>
      <w:r>
        <w:rPr>
          <w:i/>
        </w:rPr>
        <w:t>emarginatus)</w:t>
      </w:r>
      <w:r>
        <w:rPr/>
        <w:t>,</w:t>
      </w:r>
      <w:r>
        <w:rPr>
          <w:spacing w:val="1"/>
        </w:rPr>
        <w:t> </w:t>
      </w:r>
      <w:r>
        <w:rPr/>
        <w:t>fapt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îngreunează</w:t>
      </w:r>
      <w:r>
        <w:rPr>
          <w:spacing w:val="1"/>
        </w:rPr>
        <w:t> </w:t>
      </w:r>
      <w:r>
        <w:rPr/>
        <w:t>considerabil</w:t>
      </w:r>
      <w:r>
        <w:rPr>
          <w:spacing w:val="1"/>
        </w:rPr>
        <w:t> </w:t>
      </w:r>
      <w:r>
        <w:rPr/>
        <w:t>evaluarea</w:t>
      </w:r>
      <w:r>
        <w:rPr>
          <w:spacing w:val="1"/>
        </w:rPr>
        <w:t> </w:t>
      </w:r>
      <w:r>
        <w:rPr/>
        <w:t>corectă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efectivelor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monitorizarea.</w:t>
      </w:r>
    </w:p>
    <w:p>
      <w:pPr>
        <w:spacing w:before="199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jc w:val="both"/>
        <w:rPr>
          <w:u w:val="none"/>
        </w:rPr>
      </w:pPr>
      <w:r>
        <w:rPr>
          <w:u w:val="thick"/>
        </w:rPr>
        <w:t>Myotis</w:t>
      </w:r>
      <w:r>
        <w:rPr>
          <w:spacing w:val="-1"/>
          <w:u w:val="thick"/>
        </w:rPr>
        <w:t> </w:t>
      </w:r>
      <w:r>
        <w:rPr>
          <w:u w:val="thick"/>
        </w:rPr>
        <w:t>myotis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comun)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1861911" cy="117424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11" cy="1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9"/>
        <w:ind w:right="1255"/>
        <w:jc w:val="both"/>
      </w:pPr>
      <w:r>
        <w:rPr>
          <w:b/>
        </w:rPr>
        <w:t>Descriere şi identificare</w:t>
      </w:r>
      <w:r>
        <w:rPr/>
        <w:t>: Specie de talie mare, având lungimea antebraţului cuprinsă între 55,0-</w:t>
      </w:r>
      <w:r>
        <w:rPr>
          <w:spacing w:val="1"/>
        </w:rPr>
        <w:t> </w:t>
      </w:r>
      <w:r>
        <w:rPr/>
        <w:t>67,8 mm. Se caracterizează printr-un bot masiv şi urechi late (&gt;16 mm) şi mai lungi de 24,5 mm</w:t>
      </w:r>
      <w:r>
        <w:rPr>
          <w:spacing w:val="1"/>
        </w:rPr>
        <w:t> </w:t>
      </w:r>
      <w:r>
        <w:rPr/>
        <w:t>(24,4-27,8mm). Marginea anterioară a urechii este curbată în spate, iar marginea posterioară are,</w:t>
      </w:r>
      <w:r>
        <w:rPr>
          <w:spacing w:val="1"/>
        </w:rPr>
        <w:t> </w:t>
      </w:r>
      <w:r>
        <w:rPr/>
        <w:t>de obicei, 7-8 pliuri transversale. Tragusul este lat la bază şi prezintă, la majoritatea indivizilor, o</w:t>
      </w:r>
      <w:r>
        <w:rPr>
          <w:spacing w:val="-57"/>
        </w:rPr>
        <w:t> </w:t>
      </w:r>
      <w:r>
        <w:rPr/>
        <w:t>mică</w:t>
      </w:r>
      <w:r>
        <w:rPr>
          <w:spacing w:val="13"/>
        </w:rPr>
        <w:t> </w:t>
      </w:r>
      <w:r>
        <w:rPr/>
        <w:t>pată</w:t>
      </w:r>
      <w:r>
        <w:rPr>
          <w:spacing w:val="13"/>
        </w:rPr>
        <w:t> </w:t>
      </w:r>
      <w:r>
        <w:rPr/>
        <w:t>întunecată</w:t>
      </w:r>
      <w:r>
        <w:rPr>
          <w:spacing w:val="15"/>
        </w:rPr>
        <w:t> </w:t>
      </w:r>
      <w:r>
        <w:rPr/>
        <w:t>în</w:t>
      </w:r>
      <w:r>
        <w:rPr>
          <w:spacing w:val="17"/>
        </w:rPr>
        <w:t> </w:t>
      </w:r>
      <w:r>
        <w:rPr/>
        <w:t>vârf.</w:t>
      </w:r>
      <w:r>
        <w:rPr>
          <w:spacing w:val="16"/>
        </w:rPr>
        <w:t> </w:t>
      </w:r>
      <w:r>
        <w:rPr/>
        <w:t>Blana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culoare</w:t>
      </w:r>
      <w:r>
        <w:rPr>
          <w:spacing w:val="12"/>
        </w:rPr>
        <w:t> </w:t>
      </w:r>
      <w:r>
        <w:rPr/>
        <w:t>brună</w:t>
      </w:r>
      <w:r>
        <w:rPr>
          <w:spacing w:val="13"/>
        </w:rPr>
        <w:t> </w:t>
      </w:r>
      <w:r>
        <w:rPr/>
        <w:t>sau</w:t>
      </w:r>
      <w:r>
        <w:rPr>
          <w:spacing w:val="14"/>
        </w:rPr>
        <w:t> </w:t>
      </w:r>
      <w:r>
        <w:rPr/>
        <w:t>brun-roşcată</w:t>
      </w:r>
      <w:r>
        <w:rPr>
          <w:spacing w:val="13"/>
        </w:rPr>
        <w:t> </w:t>
      </w:r>
      <w:r>
        <w:rPr/>
        <w:t>pe</w:t>
      </w:r>
      <w:r>
        <w:rPr>
          <w:spacing w:val="13"/>
        </w:rPr>
        <w:t> </w:t>
      </w:r>
      <w:r>
        <w:rPr/>
        <w:t>partea</w:t>
      </w:r>
      <w:r>
        <w:rPr>
          <w:spacing w:val="13"/>
        </w:rPr>
        <w:t> </w:t>
      </w:r>
      <w:r>
        <w:rPr/>
        <w:t>dorsală,</w:t>
      </w:r>
      <w:r>
        <w:rPr>
          <w:spacing w:val="14"/>
        </w:rPr>
        <w:t> </w:t>
      </w:r>
      <w:r>
        <w:rPr/>
        <w:t>iar</w:t>
      </w:r>
      <w:r>
        <w:rPr>
          <w:spacing w:val="-58"/>
        </w:rPr>
        <w:t> </w:t>
      </w:r>
      <w:r>
        <w:rPr/>
        <w:t>pe</w:t>
      </w:r>
      <w:r>
        <w:rPr>
          <w:spacing w:val="-2"/>
        </w:rPr>
        <w:t> </w:t>
      </w:r>
      <w:r>
        <w:rPr/>
        <w:t>partea</w:t>
      </w:r>
      <w:r>
        <w:rPr>
          <w:spacing w:val="-1"/>
        </w:rPr>
        <w:t> </w:t>
      </w:r>
      <w:r>
        <w:rPr/>
        <w:t>ventrală în general alb murdar,</w:t>
      </w:r>
      <w:r>
        <w:rPr>
          <w:spacing w:val="-1"/>
        </w:rPr>
        <w:t> </w:t>
      </w:r>
      <w:r>
        <w:rPr/>
        <w:t>sau</w:t>
      </w:r>
      <w:r>
        <w:rPr>
          <w:spacing w:val="2"/>
        </w:rPr>
        <w:t> </w:t>
      </w:r>
      <w:r>
        <w:rPr/>
        <w:t>chiar gălbui în jurul gâtului.</w:t>
      </w:r>
    </w:p>
    <w:p>
      <w:pPr>
        <w:pStyle w:val="BodyText"/>
        <w:spacing w:line="276" w:lineRule="auto" w:before="201"/>
        <w:ind w:right="1257"/>
        <w:jc w:val="both"/>
      </w:pPr>
      <w:r>
        <w:rPr>
          <w:b/>
        </w:rPr>
        <w:t>Habitat: </w:t>
      </w:r>
      <w:r>
        <w:rPr/>
        <w:t>Coloniile de naştere alcătuite uneori din câteva mii de exemplare pot fi întâlnite în</w:t>
      </w:r>
      <w:r>
        <w:rPr>
          <w:spacing w:val="1"/>
        </w:rPr>
        <w:t> </w:t>
      </w:r>
      <w:r>
        <w:rPr/>
        <w:t>turnuri de biserici, poduri spaţioase sau în peşteri. Hibernează în adăposturi subterane, peşteri,</w:t>
      </w:r>
      <w:r>
        <w:rPr>
          <w:spacing w:val="1"/>
        </w:rPr>
        <w:t> </w:t>
      </w:r>
      <w:r>
        <w:rPr/>
        <w:t>mine, pivniţe şi în fisuri de stâncă. Vânează cel mai frecvent în păduri de foioase sau mixte,</w:t>
      </w:r>
      <w:r>
        <w:rPr>
          <w:spacing w:val="1"/>
        </w:rPr>
        <w:t> </w:t>
      </w:r>
      <w:r>
        <w:rPr/>
        <w:t>mature, mai rar în păduri de conifere, cu substrat semideschis, capturând o parte importantă a</w:t>
      </w:r>
      <w:r>
        <w:rPr>
          <w:spacing w:val="1"/>
        </w:rPr>
        <w:t> </w:t>
      </w:r>
      <w:r>
        <w:rPr/>
        <w:t>pradei direct de pe sol. Poate parcurge distanţe semnificative (peste 10 km) de la adăposturi până</w:t>
      </w:r>
      <w:r>
        <w:rPr>
          <w:spacing w:val="-57"/>
        </w:rPr>
        <w:t> </w:t>
      </w:r>
      <w:r>
        <w:rPr/>
        <w:t>la habitatele de hrănire. Când vânează are un zbor destul de rapid, în general aproape de sol, la o</w:t>
      </w:r>
      <w:r>
        <w:rPr>
          <w:spacing w:val="1"/>
        </w:rPr>
        <w:t> </w:t>
      </w:r>
      <w:r>
        <w:rPr/>
        <w:t>înălţime de 1-2 m, cu capul şi urechile orientate în jos, căutând după insecte. Ultrasunetele emise</w:t>
      </w:r>
      <w:r>
        <w:rPr>
          <w:spacing w:val="-57"/>
        </w:rPr>
        <w:t> </w:t>
      </w:r>
      <w:r>
        <w:rPr/>
        <w:t>au</w:t>
      </w:r>
      <w:r>
        <w:rPr>
          <w:spacing w:val="-1"/>
        </w:rPr>
        <w:t> </w:t>
      </w:r>
      <w:r>
        <w:rPr/>
        <w:t>energia</w:t>
      </w:r>
      <w:r>
        <w:rPr>
          <w:spacing w:val="-1"/>
        </w:rPr>
        <w:t> </w:t>
      </w:r>
      <w:r>
        <w:rPr/>
        <w:t>maximă la</w:t>
      </w:r>
      <w:r>
        <w:rPr>
          <w:spacing w:val="-1"/>
        </w:rPr>
        <w:t> </w:t>
      </w:r>
      <w:r>
        <w:rPr/>
        <w:t>27-35 kHz, iar</w:t>
      </w:r>
      <w:r>
        <w:rPr>
          <w:spacing w:val="-2"/>
        </w:rPr>
        <w:t> </w:t>
      </w:r>
      <w:r>
        <w:rPr/>
        <w:t>ritmul este regulat.</w:t>
      </w:r>
    </w:p>
    <w:p>
      <w:pPr>
        <w:pStyle w:val="BodyText"/>
        <w:spacing w:line="276" w:lineRule="auto" w:before="200"/>
        <w:ind w:right="1256"/>
        <w:jc w:val="both"/>
      </w:pPr>
      <w:r>
        <w:rPr>
          <w:b/>
        </w:rPr>
        <w:t>Populaţia: </w:t>
      </w:r>
      <w:r>
        <w:rPr/>
        <w:t>Liliacul comun este una dintre cele mai răspândite specii la nivel naţional, România</w:t>
      </w:r>
      <w:r>
        <w:rPr>
          <w:spacing w:val="1"/>
        </w:rPr>
        <w:t> </w:t>
      </w:r>
      <w:r>
        <w:rPr/>
        <w:t>numârându-se printre ţările cu cele mai semnificative populaţii din Europa. Semnalări ale speciei</w:t>
      </w:r>
      <w:r>
        <w:rPr>
          <w:spacing w:val="-57"/>
        </w:rPr>
        <w:t> </w:t>
      </w:r>
      <w:r>
        <w:rPr/>
        <w:t>există din aproape toate</w:t>
      </w:r>
      <w:r>
        <w:rPr>
          <w:spacing w:val="60"/>
        </w:rPr>
        <w:t> </w:t>
      </w:r>
      <w:r>
        <w:rPr/>
        <w:t>regiunile ţării, însă cele mai importante populaţii trăiesc în centrul,</w:t>
      </w:r>
      <w:r>
        <w:rPr>
          <w:spacing w:val="1"/>
        </w:rPr>
        <w:t> </w:t>
      </w:r>
      <w:r>
        <w:rPr/>
        <w:t>vestul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sud-vestul ţării.</w:t>
      </w:r>
    </w:p>
    <w:p>
      <w:pPr>
        <w:pStyle w:val="BodyText"/>
        <w:spacing w:line="276" w:lineRule="auto" w:before="199"/>
        <w:ind w:right="1256"/>
        <w:jc w:val="both"/>
      </w:pPr>
      <w:r>
        <w:rPr>
          <w:b/>
        </w:rPr>
        <w:t>Ecologie şi comportament: </w:t>
      </w:r>
      <w:r>
        <w:rPr/>
        <w:t>Evaluarea numărului exemplarelor în coloniile de naştere şi cele de</w:t>
      </w:r>
      <w:r>
        <w:rPr>
          <w:spacing w:val="1"/>
        </w:rPr>
        <w:t> </w:t>
      </w:r>
      <w:r>
        <w:rPr/>
        <w:t>hibernare este metoda cea mai adecvată pentru monitorizarea speciei. În cazul coloniilor alcătuite</w:t>
      </w:r>
      <w:r>
        <w:rPr>
          <w:spacing w:val="-57"/>
        </w:rPr>
        <w:t> </w:t>
      </w:r>
      <w:r>
        <w:rPr/>
        <w:t>din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sute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mii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indivizi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fotografii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numărarea</w:t>
      </w:r>
      <w:r>
        <w:rPr>
          <w:spacing w:val="1"/>
        </w:rPr>
        <w:t> </w:t>
      </w:r>
      <w:r>
        <w:rPr/>
        <w:t>ulterioară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exemplarelor poate fi considerată o metodă bună, care reduce semnificativ timpul petrecut în</w:t>
      </w:r>
      <w:r>
        <w:rPr>
          <w:spacing w:val="1"/>
        </w:rPr>
        <w:t> </w:t>
      </w:r>
      <w:r>
        <w:rPr/>
        <w:t>adăpost şi astfel deranjarea provocată. În cazul acestei specii 1 m2 al coloniei corespunde cu</w:t>
      </w:r>
      <w:r>
        <w:rPr>
          <w:spacing w:val="1"/>
        </w:rPr>
        <w:t> </w:t>
      </w:r>
      <w:r>
        <w:rPr/>
        <w:t>1000-1300</w:t>
      </w:r>
      <w:r>
        <w:rPr>
          <w:spacing w:val="1"/>
        </w:rPr>
        <w:t> </w:t>
      </w:r>
      <w:r>
        <w:rPr/>
        <w:t>exemplare.</w:t>
      </w:r>
      <w:r>
        <w:rPr>
          <w:spacing w:val="1"/>
        </w:rPr>
        <w:t> </w:t>
      </w:r>
      <w:r>
        <w:rPr/>
        <w:t>Formează</w:t>
      </w:r>
      <w:r>
        <w:rPr>
          <w:spacing w:val="1"/>
        </w:rPr>
        <w:t> </w:t>
      </w:r>
      <w:r>
        <w:rPr/>
        <w:t>frecvent</w:t>
      </w:r>
      <w:r>
        <w:rPr>
          <w:spacing w:val="1"/>
        </w:rPr>
        <w:t> </w:t>
      </w:r>
      <w:r>
        <w:rPr/>
        <w:t>colonii</w:t>
      </w:r>
      <w:r>
        <w:rPr>
          <w:spacing w:val="1"/>
        </w:rPr>
        <w:t> </w:t>
      </w:r>
      <w:r>
        <w:rPr/>
        <w:t>mixte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liliacul</w:t>
      </w:r>
      <w:r>
        <w:rPr>
          <w:spacing w:val="1"/>
        </w:rPr>
        <w:t> </w:t>
      </w:r>
      <w:r>
        <w:rPr/>
        <w:t>comun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>
          <w:i/>
        </w:rPr>
        <w:t>(Myotis</w:t>
      </w:r>
      <w:r>
        <w:rPr>
          <w:i/>
          <w:spacing w:val="1"/>
        </w:rPr>
        <w:t> </w:t>
      </w:r>
      <w:r>
        <w:rPr>
          <w:i/>
        </w:rPr>
        <w:t>oxygnathus)</w:t>
      </w:r>
      <w:r>
        <w:rPr/>
        <w:t>, caz în care cele două specii trebuie monitorizate împreună, pentru că identificarea</w:t>
      </w:r>
      <w:r>
        <w:rPr>
          <w:spacing w:val="1"/>
        </w:rPr>
        <w:t> </w:t>
      </w:r>
      <w:r>
        <w:rPr/>
        <w:t>vizuală a exemplarelor în colonii este practic imposibilă. Coloniile arată un grad ridicat de</w:t>
      </w:r>
      <w:r>
        <w:rPr>
          <w:spacing w:val="1"/>
        </w:rPr>
        <w:t> </w:t>
      </w:r>
      <w:r>
        <w:rPr/>
        <w:t>fidelitate</w:t>
      </w:r>
      <w:r>
        <w:rPr>
          <w:spacing w:val="1"/>
        </w:rPr>
        <w:t> </w:t>
      </w:r>
      <w:r>
        <w:rPr/>
        <w:t>faţă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adăposturile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iarnă.</w:t>
      </w:r>
      <w:r>
        <w:rPr>
          <w:spacing w:val="1"/>
        </w:rPr>
        <w:t> </w:t>
      </w:r>
      <w:r>
        <w:rPr/>
        <w:t>Capturarea</w:t>
      </w:r>
      <w:r>
        <w:rPr>
          <w:spacing w:val="1"/>
        </w:rPr>
        <w:t> </w:t>
      </w:r>
      <w:r>
        <w:rPr/>
        <w:t>exemplarelor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intrarea</w:t>
      </w:r>
      <w:r>
        <w:rPr>
          <w:spacing w:val="-57"/>
        </w:rPr>
        <w:t> </w:t>
      </w:r>
      <w:r>
        <w:rPr/>
        <w:t>adăposturilor, inclusiv în cursul perioadei de împerechere, poate furniza informaţii referitoare la</w:t>
      </w:r>
      <w:r>
        <w:rPr>
          <w:spacing w:val="1"/>
        </w:rPr>
        <w:t> </w:t>
      </w:r>
      <w:r>
        <w:rPr/>
        <w:t>procentajul</w:t>
      </w:r>
      <w:r>
        <w:rPr>
          <w:spacing w:val="-1"/>
        </w:rPr>
        <w:t> </w:t>
      </w:r>
      <w:r>
        <w:rPr/>
        <w:t>celor două</w:t>
      </w:r>
      <w:r>
        <w:rPr>
          <w:spacing w:val="-2"/>
        </w:rPr>
        <w:t> </w:t>
      </w:r>
      <w:r>
        <w:rPr/>
        <w:t>specii în diferite</w:t>
      </w:r>
      <w:r>
        <w:rPr>
          <w:spacing w:val="-1"/>
        </w:rPr>
        <w:t> </w:t>
      </w:r>
      <w:r>
        <w:rPr/>
        <w:t>colonii.</w:t>
      </w:r>
    </w:p>
    <w:p>
      <w:pPr>
        <w:spacing w:after="0" w:line="276" w:lineRule="auto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Ursus</w:t>
      </w:r>
      <w:r>
        <w:rPr>
          <w:spacing w:val="-1"/>
          <w:u w:val="thick"/>
        </w:rPr>
        <w:t> </w:t>
      </w:r>
      <w:r>
        <w:rPr>
          <w:u w:val="thick"/>
        </w:rPr>
        <w:t>arctos</w:t>
      </w:r>
      <w:r>
        <w:rPr>
          <w:spacing w:val="-1"/>
          <w:u w:val="thick"/>
        </w:rPr>
        <w:t> </w:t>
      </w:r>
      <w:r>
        <w:rPr>
          <w:u w:val="thick"/>
        </w:rPr>
        <w:t>(Ursul brun)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914400</wp:posOffset>
            </wp:positionH>
            <wp:positionV relativeFrom="paragraph">
              <wp:posOffset>153268</wp:posOffset>
            </wp:positionV>
            <wp:extent cx="1742600" cy="119338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00" cy="119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02"/>
        <w:ind w:right="1255"/>
        <w:jc w:val="both"/>
      </w:pPr>
      <w:r>
        <w:rPr>
          <w:b/>
        </w:rPr>
        <w:t>Descriere şi identificare</w:t>
      </w:r>
      <w:r>
        <w:rPr/>
        <w:t>: Blana unui urs brun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deasă,</w:t>
      </w:r>
      <w:r>
        <w:rPr>
          <w:spacing w:val="60"/>
        </w:rPr>
        <w:t> </w:t>
      </w:r>
      <w:r>
        <w:rPr/>
        <w:t>cu două rânduri de peri. Culoarea</w:t>
      </w:r>
      <w:r>
        <w:rPr>
          <w:spacing w:val="1"/>
        </w:rPr>
        <w:t> </w:t>
      </w:r>
      <w:r>
        <w:rPr/>
        <w:t>blănii este destul de variată, de la brun-cafeniu, la rosu sau chiar negru. Coada are până la 13 cm</w:t>
      </w:r>
      <w:r>
        <w:rPr>
          <w:spacing w:val="1"/>
        </w:rPr>
        <w:t> </w:t>
      </w:r>
      <w:r>
        <w:rPr/>
        <w:t>lungime. Ca şi alte specii de urşi, cel brun se poate ridica pe picioarele din spate şi poate sta în</w:t>
      </w:r>
      <w:r>
        <w:rPr>
          <w:spacing w:val="1"/>
        </w:rPr>
        <w:t> </w:t>
      </w:r>
      <w:r>
        <w:rPr/>
        <w:t>această poziţie destul de mult timp. Ghearele lungi de 10-15 cm sunt folosite în special pentru a</w:t>
      </w:r>
      <w:r>
        <w:rPr>
          <w:spacing w:val="1"/>
        </w:rPr>
        <w:t> </w:t>
      </w:r>
      <w:r>
        <w:rPr/>
        <w:t>săpa după rădăcini. Urşii bruni au un cap masiv</w:t>
      </w:r>
      <w:r>
        <w:rPr>
          <w:spacing w:val="60"/>
        </w:rPr>
        <w:t> </w:t>
      </w:r>
      <w:r>
        <w:rPr/>
        <w:t>şi rotund cu un profil facial concav. Masculii</w:t>
      </w:r>
      <w:r>
        <w:rPr>
          <w:spacing w:val="1"/>
        </w:rPr>
        <w:t> </w:t>
      </w:r>
      <w:r>
        <w:rPr/>
        <w:t>sunt cu până la 50% mai mari decât femelele. Lungimea unui urs brun poate ajunge până la 3</w:t>
      </w:r>
      <w:r>
        <w:rPr>
          <w:spacing w:val="1"/>
        </w:rPr>
        <w:t> </w:t>
      </w:r>
      <w:r>
        <w:rPr/>
        <w:t>metri, cu o înălţime, la nivelul umărului, de maxim 150 cm. Ursul brun poate cântări de la 100</w:t>
      </w:r>
      <w:r>
        <w:rPr>
          <w:spacing w:val="1"/>
        </w:rPr>
        <w:t> </w:t>
      </w:r>
      <w:r>
        <w:rPr/>
        <w:t>până</w:t>
      </w:r>
      <w:r>
        <w:rPr>
          <w:spacing w:val="-2"/>
        </w:rPr>
        <w:t> </w:t>
      </w:r>
      <w:r>
        <w:rPr/>
        <w:t>la 900 de</w:t>
      </w:r>
      <w:r>
        <w:rPr>
          <w:spacing w:val="-2"/>
        </w:rPr>
        <w:t> </w:t>
      </w:r>
      <w:r>
        <w:rPr/>
        <w:t>kilograme, în funcţie</w:t>
      </w:r>
      <w:r>
        <w:rPr>
          <w:spacing w:val="-1"/>
        </w:rPr>
        <w:t> </w:t>
      </w:r>
      <w:r>
        <w:rPr/>
        <w:t>de subspecie.</w:t>
      </w:r>
    </w:p>
    <w:p>
      <w:pPr>
        <w:pStyle w:val="BodyText"/>
        <w:spacing w:before="201"/>
      </w:pPr>
      <w:r>
        <w:rPr>
          <w:b/>
        </w:rPr>
        <w:t>Habitat:</w:t>
      </w:r>
      <w:r>
        <w:rPr>
          <w:b/>
          <w:spacing w:val="5"/>
        </w:rPr>
        <w:t> </w:t>
      </w:r>
      <w:r>
        <w:rPr/>
        <w:t>Preferă</w:t>
      </w:r>
      <w:r>
        <w:rPr>
          <w:spacing w:val="7"/>
        </w:rPr>
        <w:t> </w:t>
      </w:r>
      <w:r>
        <w:rPr/>
        <w:t>habitatele</w:t>
      </w:r>
      <w:r>
        <w:rPr>
          <w:spacing w:val="5"/>
        </w:rPr>
        <w:t> </w:t>
      </w:r>
      <w:r>
        <w:rPr/>
        <w:t>întunecate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pădure,</w:t>
      </w:r>
      <w:r>
        <w:rPr>
          <w:spacing w:val="9"/>
        </w:rPr>
        <w:t> </w:t>
      </w:r>
      <w:r>
        <w:rPr/>
        <w:t>dar</w:t>
      </w:r>
      <w:r>
        <w:rPr>
          <w:spacing w:val="5"/>
        </w:rPr>
        <w:t> </w:t>
      </w:r>
      <w:r>
        <w:rPr/>
        <w:t>nu</w:t>
      </w:r>
      <w:r>
        <w:rPr>
          <w:spacing w:val="9"/>
        </w:rPr>
        <w:t> </w:t>
      </w:r>
      <w:r>
        <w:rPr/>
        <w:t>evită</w:t>
      </w:r>
      <w:r>
        <w:rPr>
          <w:spacing w:val="5"/>
        </w:rPr>
        <w:t> </w:t>
      </w:r>
      <w:r>
        <w:rPr/>
        <w:t>să</w:t>
      </w:r>
      <w:r>
        <w:rPr>
          <w:spacing w:val="8"/>
        </w:rPr>
        <w:t> </w:t>
      </w:r>
      <w:r>
        <w:rPr/>
        <w:t>coboare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deal</w:t>
      </w:r>
      <w:r>
        <w:rPr>
          <w:spacing w:val="6"/>
        </w:rPr>
        <w:t> </w:t>
      </w:r>
      <w:r>
        <w:rPr/>
        <w:t>dacă</w:t>
      </w:r>
      <w:r>
        <w:rPr>
          <w:spacing w:val="6"/>
        </w:rPr>
        <w:t> </w:t>
      </w:r>
      <w:r>
        <w:rPr/>
        <w:t>nu</w:t>
      </w:r>
      <w:r>
        <w:rPr>
          <w:spacing w:val="8"/>
        </w:rPr>
        <w:t> </w:t>
      </w:r>
      <w:r>
        <w:rPr/>
        <w:t>găseşte</w:t>
      </w:r>
    </w:p>
    <w:p>
      <w:pPr>
        <w:pStyle w:val="BodyText"/>
      </w:pPr>
      <w:r>
        <w:rPr/>
        <w:t>mâncare.</w:t>
      </w:r>
    </w:p>
    <w:p>
      <w:pPr>
        <w:pStyle w:val="BodyText"/>
        <w:ind w:right="1257"/>
        <w:jc w:val="both"/>
      </w:pPr>
      <w:r>
        <w:rPr>
          <w:b/>
        </w:rPr>
        <w:t>Populaţia: </w:t>
      </w:r>
      <w:r>
        <w:rPr/>
        <w:t>Ursul brun se găseşte în România din cele mai vechi timpuri. Până acum 200 de ani</w:t>
      </w:r>
      <w:r>
        <w:rPr>
          <w:spacing w:val="1"/>
        </w:rPr>
        <w:t> </w:t>
      </w:r>
      <w:r>
        <w:rPr/>
        <w:t>acest animal trăia aproape pe tot teritoriul actual al ţării noastre. Începând cu a doua jumătate a</w:t>
      </w:r>
      <w:r>
        <w:rPr>
          <w:spacing w:val="1"/>
        </w:rPr>
        <w:t> </w:t>
      </w:r>
      <w:r>
        <w:rPr/>
        <w:t>secolului al XIX-lea ursul brun a fost exterminat din zonele de câmpie pentru că era un obstacol</w:t>
      </w:r>
      <w:r>
        <w:rPr>
          <w:spacing w:val="1"/>
        </w:rPr>
        <w:t> </w:t>
      </w:r>
      <w:r>
        <w:rPr/>
        <w:t>în extinderea zonelor agricole. Numărul din ce în ce mai mare de vaci crescute în această zonă şi</w:t>
      </w:r>
      <w:r>
        <w:rPr>
          <w:spacing w:val="1"/>
        </w:rPr>
        <w:t> </w:t>
      </w:r>
      <w:r>
        <w:rPr/>
        <w:t>pescuitul excesiv practicat de oameni au fost încă doi factori care au dus la retragerea urşilor în</w:t>
      </w:r>
      <w:r>
        <w:rPr>
          <w:spacing w:val="1"/>
        </w:rPr>
        <w:t> </w:t>
      </w:r>
      <w:r>
        <w:rPr/>
        <w:t>zone din munţii Carpaţi. Astăzi România deţine cel mai mare</w:t>
      </w:r>
      <w:r>
        <w:rPr>
          <w:spacing w:val="60"/>
        </w:rPr>
        <w:t> </w:t>
      </w:r>
      <w:r>
        <w:rPr/>
        <w:t>efectiv european de urşi bruni,</w:t>
      </w:r>
      <w:r>
        <w:rPr>
          <w:spacing w:val="1"/>
        </w:rPr>
        <w:t> </w:t>
      </w:r>
      <w:r>
        <w:rPr/>
        <w:t>după</w:t>
      </w:r>
      <w:r>
        <w:rPr>
          <w:spacing w:val="-1"/>
        </w:rPr>
        <w:t> </w:t>
      </w:r>
      <w:r>
        <w:rPr/>
        <w:t>Rusia.</w:t>
      </w:r>
    </w:p>
    <w:p>
      <w:pPr>
        <w:pStyle w:val="BodyText"/>
        <w:spacing w:before="199"/>
        <w:ind w:right="1256"/>
        <w:jc w:val="both"/>
      </w:pPr>
      <w:r>
        <w:rPr>
          <w:b/>
        </w:rPr>
        <w:t>Ecologie şi comportament: </w:t>
      </w:r>
      <w:r>
        <w:rPr/>
        <w:t>Ursul Brun este un animal, de obicei, nocturn. În timpul verii ia în</w:t>
      </w:r>
      <w:r>
        <w:rPr>
          <w:spacing w:val="1"/>
        </w:rPr>
        <w:t> </w:t>
      </w:r>
      <w:r>
        <w:rPr/>
        <w:t>greutate, până la 180 de kilograme, surplus pe care se bazează în timpul iernii, cand devine foarte</w:t>
      </w:r>
      <w:r>
        <w:rPr>
          <w:spacing w:val="-57"/>
        </w:rPr>
        <w:t> </w:t>
      </w:r>
      <w:r>
        <w:rPr/>
        <w:t>letargic. Chiar dacă nu sunt nişte animale care hibernează în totalitate, putând fi uşor treziţi, urşii</w:t>
      </w:r>
      <w:r>
        <w:rPr>
          <w:spacing w:val="1"/>
        </w:rPr>
        <w:t> </w:t>
      </w:r>
      <w:r>
        <w:rPr/>
        <w:t>bruni preferă, în timpul iernii, să se adăpostească în locuri ferite, cum ar fi peşteri sau crevăse.</w:t>
      </w:r>
      <w:r>
        <w:rPr>
          <w:spacing w:val="1"/>
        </w:rPr>
        <w:t> </w:t>
      </w:r>
      <w:r>
        <w:rPr/>
        <w:t>Ursus arctos este un animal solitar, deşi, din când în când, un număr mare de exemplare se poate</w:t>
      </w:r>
      <w:r>
        <w:rPr>
          <w:spacing w:val="1"/>
        </w:rPr>
        <w:t> </w:t>
      </w:r>
      <w:r>
        <w:rPr/>
        <w:t>aduna</w:t>
      </w:r>
      <w:r>
        <w:rPr>
          <w:spacing w:val="9"/>
        </w:rPr>
        <w:t> </w:t>
      </w:r>
      <w:r>
        <w:rPr/>
        <w:t>în</w:t>
      </w:r>
      <w:r>
        <w:rPr>
          <w:spacing w:val="11"/>
        </w:rPr>
        <w:t> </w:t>
      </w:r>
      <w:r>
        <w:rPr/>
        <w:t>locuri</w:t>
      </w:r>
      <w:r>
        <w:rPr>
          <w:spacing w:val="11"/>
        </w:rPr>
        <w:t> </w:t>
      </w:r>
      <w:r>
        <w:rPr/>
        <w:t>unde</w:t>
      </w:r>
      <w:r>
        <w:rPr>
          <w:spacing w:val="10"/>
        </w:rPr>
        <w:t> </w:t>
      </w:r>
      <w:r>
        <w:rPr/>
        <w:t>hrana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abundentă</w:t>
      </w:r>
      <w:r>
        <w:rPr>
          <w:spacing w:val="10"/>
        </w:rPr>
        <w:t> </w:t>
      </w:r>
      <w:r>
        <w:rPr/>
        <w:t>şi</w:t>
      </w:r>
      <w:r>
        <w:rPr>
          <w:spacing w:val="11"/>
        </w:rPr>
        <w:t> </w:t>
      </w:r>
      <w:r>
        <w:rPr/>
        <w:t>unde</w:t>
      </w:r>
      <w:r>
        <w:rPr>
          <w:spacing w:val="9"/>
        </w:rPr>
        <w:t> </w:t>
      </w:r>
      <w:r>
        <w:rPr/>
        <w:t>formează</w:t>
      </w:r>
      <w:r>
        <w:rPr>
          <w:spacing w:val="11"/>
        </w:rPr>
        <w:t> </w:t>
      </w:r>
      <w:r>
        <w:rPr/>
        <w:t>ierarhii</w:t>
      </w:r>
      <w:r>
        <w:rPr>
          <w:spacing w:val="11"/>
        </w:rPr>
        <w:t> </w:t>
      </w:r>
      <w:r>
        <w:rPr/>
        <w:t>sociale</w:t>
      </w:r>
      <w:r>
        <w:rPr>
          <w:spacing w:val="10"/>
        </w:rPr>
        <w:t> </w:t>
      </w:r>
      <w:r>
        <w:rPr/>
        <w:t>organizate</w:t>
      </w:r>
      <w:r>
        <w:rPr>
          <w:spacing w:val="10"/>
        </w:rPr>
        <w:t> </w:t>
      </w:r>
      <w:r>
        <w:rPr/>
        <w:t>pe</w:t>
      </w:r>
      <w:r>
        <w:rPr>
          <w:spacing w:val="10"/>
        </w:rPr>
        <w:t> </w:t>
      </w:r>
      <w:r>
        <w:rPr/>
        <w:t>varstă</w:t>
      </w:r>
      <w:r>
        <w:rPr>
          <w:spacing w:val="-58"/>
        </w:rPr>
        <w:t> </w:t>
      </w:r>
      <w:r>
        <w:rPr/>
        <w:t>şi mărime. Sezonul de împerechere începe la sfârşitul lunii mai şi se termină la începutul lunii</w:t>
      </w:r>
      <w:r>
        <w:rPr>
          <w:spacing w:val="1"/>
        </w:rPr>
        <w:t> </w:t>
      </w:r>
      <w:r>
        <w:rPr/>
        <w:t>iulie.</w:t>
      </w:r>
      <w:r>
        <w:rPr>
          <w:spacing w:val="1"/>
        </w:rPr>
        <w:t> </w:t>
      </w:r>
      <w:r>
        <w:rPr/>
        <w:t>Femelele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maturizează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punct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dupa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ani.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procesul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"implantare întârziată", puii sunt născuţi de abia în iarna, când femelele dorm. Dacă femela nu a</w:t>
      </w:r>
      <w:r>
        <w:rPr>
          <w:spacing w:val="1"/>
        </w:rPr>
        <w:t> </w:t>
      </w:r>
      <w:r>
        <w:rPr/>
        <w:t>acumulat destulă grăsime ca să supravieţuiască iernii, embrionul nu se mai dezvoltă şi este</w:t>
      </w:r>
      <w:r>
        <w:rPr>
          <w:spacing w:val="1"/>
        </w:rPr>
        <w:t> </w:t>
      </w:r>
      <w:r>
        <w:rPr/>
        <w:t>absorbit de organismul adultului. La naştere, puii sunt orbi, nu au dinţi, nu au blană şi cântăresc</w:t>
      </w:r>
      <w:r>
        <w:rPr>
          <w:spacing w:val="1"/>
        </w:rPr>
        <w:t> </w:t>
      </w:r>
      <w:r>
        <w:rPr/>
        <w:t>mai puţin de 500 de grame. Se hrănesc cu laptele mamei până în primăvară, când încep să se</w:t>
      </w:r>
      <w:r>
        <w:rPr>
          <w:spacing w:val="1"/>
        </w:rPr>
        <w:t> </w:t>
      </w:r>
      <w:r>
        <w:rPr/>
        <w:t>hrănească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cu</w:t>
      </w:r>
      <w:r>
        <w:rPr>
          <w:spacing w:val="2"/>
        </w:rPr>
        <w:t> </w:t>
      </w:r>
      <w:r>
        <w:rPr/>
        <w:t>alimente</w:t>
      </w:r>
      <w:r>
        <w:rPr>
          <w:spacing w:val="1"/>
        </w:rPr>
        <w:t> </w:t>
      </w:r>
      <w:r>
        <w:rPr/>
        <w:t>solide.</w:t>
      </w:r>
    </w:p>
    <w:p>
      <w:pPr>
        <w:spacing w:before="203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rPr>
          <w:u w:val="none"/>
        </w:rPr>
      </w:pPr>
      <w:r>
        <w:rPr>
          <w:u w:val="thick"/>
        </w:rPr>
        <w:t>Lutra</w:t>
      </w:r>
      <w:r>
        <w:rPr>
          <w:spacing w:val="-1"/>
          <w:u w:val="thick"/>
        </w:rPr>
        <w:t> </w:t>
      </w:r>
      <w:r>
        <w:rPr>
          <w:u w:val="thick"/>
        </w:rPr>
        <w:t>lutra</w:t>
      </w:r>
      <w:r>
        <w:rPr>
          <w:spacing w:val="-1"/>
          <w:u w:val="thick"/>
        </w:rPr>
        <w:t> </w:t>
      </w:r>
      <w:r>
        <w:rPr>
          <w:u w:val="thick"/>
        </w:rPr>
        <w:t>(Vidră,</w:t>
      </w:r>
      <w:r>
        <w:rPr>
          <w:spacing w:val="-1"/>
          <w:u w:val="thick"/>
        </w:rPr>
        <w:t> </w:t>
      </w:r>
      <w:r>
        <w:rPr>
          <w:u w:val="thick"/>
        </w:rPr>
        <w:t>Lutră)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1683992" cy="1281493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992" cy="1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04"/>
        <w:ind w:right="1254"/>
        <w:jc w:val="both"/>
      </w:pPr>
      <w:r>
        <w:rPr>
          <w:b/>
        </w:rPr>
        <w:t>Descriere şi identificare</w:t>
      </w:r>
      <w:r>
        <w:rPr/>
        <w:t>: Lungimea corpului este de 70-90 cm, înălțimea de 30 cm, coada este</w:t>
      </w:r>
      <w:r>
        <w:rPr>
          <w:spacing w:val="1"/>
        </w:rPr>
        <w:t> </w:t>
      </w:r>
      <w:r>
        <w:rPr/>
        <w:t>de</w:t>
      </w:r>
      <w:r>
        <w:rPr>
          <w:spacing w:val="31"/>
        </w:rPr>
        <w:t> </w:t>
      </w:r>
      <w:r>
        <w:rPr/>
        <w:t>35-40</w:t>
      </w:r>
      <w:r>
        <w:rPr>
          <w:spacing w:val="32"/>
        </w:rPr>
        <w:t> </w:t>
      </w:r>
      <w:r>
        <w:rPr/>
        <w:t>cm</w:t>
      </w:r>
      <w:r>
        <w:rPr>
          <w:spacing w:val="32"/>
        </w:rPr>
        <w:t> </w:t>
      </w:r>
      <w:r>
        <w:rPr/>
        <w:t>și</w:t>
      </w:r>
      <w:r>
        <w:rPr>
          <w:spacing w:val="34"/>
        </w:rPr>
        <w:t> </w:t>
      </w:r>
      <w:r>
        <w:rPr/>
        <w:t>greutatea</w:t>
      </w:r>
      <w:r>
        <w:rPr>
          <w:spacing w:val="31"/>
        </w:rPr>
        <w:t> </w:t>
      </w:r>
      <w:r>
        <w:rPr/>
        <w:t>între</w:t>
      </w:r>
      <w:r>
        <w:rPr>
          <w:spacing w:val="31"/>
        </w:rPr>
        <w:t> </w:t>
      </w:r>
      <w:r>
        <w:rPr/>
        <w:t>8-15</w:t>
      </w:r>
      <w:r>
        <w:rPr>
          <w:spacing w:val="32"/>
        </w:rPr>
        <w:t> </w:t>
      </w:r>
      <w:r>
        <w:rPr/>
        <w:t>kg.</w:t>
      </w:r>
      <w:r>
        <w:rPr>
          <w:spacing w:val="33"/>
        </w:rPr>
        <w:t> </w:t>
      </w:r>
      <w:r>
        <w:rPr/>
        <w:t>Capul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/>
        <w:t>mic,</w:t>
      </w:r>
      <w:r>
        <w:rPr>
          <w:spacing w:val="32"/>
        </w:rPr>
        <w:t> </w:t>
      </w:r>
      <w:r>
        <w:rPr/>
        <w:t>turtit</w:t>
      </w:r>
      <w:r>
        <w:rPr>
          <w:spacing w:val="34"/>
        </w:rPr>
        <w:t> </w:t>
      </w:r>
      <w:r>
        <w:rPr/>
        <w:t>și</w:t>
      </w:r>
      <w:r>
        <w:rPr>
          <w:spacing w:val="30"/>
        </w:rPr>
        <w:t> </w:t>
      </w:r>
      <w:r>
        <w:rPr/>
        <w:t>lat,</w:t>
      </w:r>
      <w:r>
        <w:rPr>
          <w:spacing w:val="32"/>
        </w:rPr>
        <w:t> </w:t>
      </w:r>
      <w:r>
        <w:rPr/>
        <w:t>urechile</w:t>
      </w:r>
      <w:r>
        <w:rPr>
          <w:spacing w:val="31"/>
        </w:rPr>
        <w:t> </w:t>
      </w:r>
      <w:r>
        <w:rPr/>
        <w:t>rotunjite,</w:t>
      </w:r>
      <w:r>
        <w:rPr>
          <w:spacing w:val="32"/>
        </w:rPr>
        <w:t> </w:t>
      </w:r>
      <w:r>
        <w:rPr/>
        <w:t>scurte,</w:t>
      </w:r>
      <w:r>
        <w:rPr>
          <w:spacing w:val="-58"/>
        </w:rPr>
        <w:t> </w:t>
      </w:r>
      <w:r>
        <w:rPr/>
        <w:t>puțin ieșite din blana, acoperite de un opercul membranos. Ochii sunt mici, aproape de colțurile</w:t>
      </w:r>
      <w:r>
        <w:rPr>
          <w:spacing w:val="1"/>
        </w:rPr>
        <w:t> </w:t>
      </w:r>
      <w:r>
        <w:rPr/>
        <w:t>gurii, cu pupila rotundă. Buzele groase, cea superioară cu mustăți. Nasul este golaș. Blana de</w:t>
      </w:r>
      <w:r>
        <w:rPr>
          <w:spacing w:val="1"/>
        </w:rPr>
        <w:t> </w:t>
      </w:r>
      <w:r>
        <w:rPr/>
        <w:t>culoare cafeniu-întunecat, cu peri moi, mătăsoși și strălucitori. Pe bărbie, laturi și pe mijlocul</w:t>
      </w:r>
      <w:r>
        <w:rPr>
          <w:spacing w:val="1"/>
        </w:rPr>
        <w:t> </w:t>
      </w:r>
      <w:r>
        <w:rPr/>
        <w:t>buzei</w:t>
      </w:r>
      <w:r>
        <w:rPr>
          <w:spacing w:val="1"/>
        </w:rPr>
        <w:t> </w:t>
      </w:r>
      <w:r>
        <w:rPr/>
        <w:t>superioare câteva</w:t>
      </w:r>
      <w:r>
        <w:rPr>
          <w:spacing w:val="1"/>
        </w:rPr>
        <w:t> </w:t>
      </w:r>
      <w:r>
        <w:rPr/>
        <w:t>pete neregulate de</w:t>
      </w:r>
      <w:r>
        <w:rPr>
          <w:spacing w:val="1"/>
        </w:rPr>
        <w:t> </w:t>
      </w:r>
      <w:r>
        <w:rPr/>
        <w:t>culoare</w:t>
      </w:r>
      <w:r>
        <w:rPr>
          <w:spacing w:val="1"/>
        </w:rPr>
        <w:t> </w:t>
      </w:r>
      <w:r>
        <w:rPr/>
        <w:t>albă.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raport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corpul,</w:t>
      </w:r>
      <w:r>
        <w:rPr>
          <w:spacing w:val="1"/>
        </w:rPr>
        <w:t> </w:t>
      </w:r>
      <w:r>
        <w:rPr/>
        <w:t>picioarele</w:t>
      </w:r>
      <w:r>
        <w:rPr>
          <w:spacing w:val="60"/>
        </w:rPr>
        <w:t> </w:t>
      </w:r>
      <w:r>
        <w:rPr/>
        <w:t>sunt</w:t>
      </w:r>
      <w:r>
        <w:rPr>
          <w:spacing w:val="-57"/>
        </w:rPr>
        <w:t> </w:t>
      </w:r>
      <w:r>
        <w:rPr/>
        <w:t>scurte,</w:t>
      </w:r>
      <w:r>
        <w:rPr>
          <w:spacing w:val="-1"/>
        </w:rPr>
        <w:t> </w:t>
      </w:r>
      <w:r>
        <w:rPr/>
        <w:t>au</w:t>
      </w:r>
      <w:r>
        <w:rPr>
          <w:spacing w:val="2"/>
        </w:rPr>
        <w:t> </w:t>
      </w:r>
      <w:r>
        <w:rPr/>
        <w:t>câte 5</w:t>
      </w:r>
      <w:r>
        <w:rPr>
          <w:spacing w:val="-1"/>
        </w:rPr>
        <w:t> </w:t>
      </w:r>
      <w:r>
        <w:rPr/>
        <w:t>degete unite</w:t>
      </w:r>
      <w:r>
        <w:rPr>
          <w:spacing w:val="-1"/>
        </w:rPr>
        <w:t> </w:t>
      </w:r>
      <w:r>
        <w:rPr/>
        <w:t>prin membrana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înot.</w:t>
      </w:r>
    </w:p>
    <w:p>
      <w:pPr>
        <w:pStyle w:val="BodyText"/>
        <w:spacing w:line="276" w:lineRule="auto"/>
        <w:ind w:right="1257"/>
        <w:jc w:val="both"/>
      </w:pPr>
      <w:r>
        <w:rPr>
          <w:b/>
        </w:rPr>
        <w:t>Habitat: </w:t>
      </w:r>
      <w:r>
        <w:rPr/>
        <w:t>Vidra trăieşte pe malurile apelor curgătoare şi stătătoare, prezenţa ei fiind un indicator</w:t>
      </w:r>
      <w:r>
        <w:rPr>
          <w:spacing w:val="1"/>
        </w:rPr>
        <w:t> </w:t>
      </w:r>
      <w:r>
        <w:rPr/>
        <w:t>al apelor curate, specia fiind sensibilă la poluare, în imediata vecinătate a luciului de apă. Dintre</w:t>
      </w:r>
      <w:r>
        <w:rPr>
          <w:spacing w:val="1"/>
        </w:rPr>
        <w:t> </w:t>
      </w:r>
      <w:r>
        <w:rPr/>
        <w:t>habitatele prioritare la nivel European prezente în România enumărăm: Pădurile aluviale cu</w:t>
      </w:r>
      <w:r>
        <w:rPr>
          <w:spacing w:val="1"/>
        </w:rPr>
        <w:t> </w:t>
      </w:r>
      <w:r>
        <w:rPr/>
        <w:t>Alnus glutinosa şi</w:t>
      </w:r>
      <w:r>
        <w:rPr>
          <w:spacing w:val="1"/>
        </w:rPr>
        <w:t> </w:t>
      </w:r>
      <w:r>
        <w:rPr/>
        <w:t>Fraxinus excelsior (91E0) şi</w:t>
      </w:r>
      <w:r>
        <w:rPr>
          <w:spacing w:val="60"/>
        </w:rPr>
        <w:t> </w:t>
      </w:r>
      <w:r>
        <w:rPr/>
        <w:t>Pădurile ripariene mixte cu Quercus robur,</w:t>
      </w:r>
      <w:r>
        <w:rPr>
          <w:spacing w:val="1"/>
        </w:rPr>
        <w:t> </w:t>
      </w:r>
      <w:r>
        <w:rPr/>
        <w:t>Ulmus</w:t>
      </w:r>
      <w:r>
        <w:rPr>
          <w:spacing w:val="-1"/>
        </w:rPr>
        <w:t> </w:t>
      </w:r>
      <w:r>
        <w:rPr/>
        <w:t>laevis,</w:t>
      </w:r>
      <w:r>
        <w:rPr>
          <w:spacing w:val="1"/>
        </w:rPr>
        <w:t> </w:t>
      </w:r>
      <w:r>
        <w:rPr/>
        <w:t>Fraxinus excelsior de-a</w:t>
      </w:r>
      <w:r>
        <w:rPr>
          <w:spacing w:val="-1"/>
        </w:rPr>
        <w:t> </w:t>
      </w:r>
      <w:r>
        <w:rPr/>
        <w:t>lungul</w:t>
      </w:r>
      <w:r>
        <w:rPr>
          <w:spacing w:val="-1"/>
        </w:rPr>
        <w:t> </w:t>
      </w:r>
      <w:r>
        <w:rPr/>
        <w:t>râurilor mari (91E0).</w:t>
      </w:r>
    </w:p>
    <w:p>
      <w:pPr>
        <w:pStyle w:val="BodyText"/>
        <w:spacing w:line="276" w:lineRule="auto"/>
        <w:ind w:right="1260"/>
        <w:jc w:val="both"/>
      </w:pPr>
      <w:r>
        <w:rPr>
          <w:b/>
        </w:rPr>
        <w:t>Populaţia: </w:t>
      </w:r>
      <w:r>
        <w:rPr/>
        <w:t>Populaţia actuală este estimată la 2200-2600 de exemplare. Începând cu jumătatea</w:t>
      </w:r>
      <w:r>
        <w:rPr>
          <w:spacing w:val="1"/>
        </w:rPr>
        <w:t> </w:t>
      </w:r>
      <w:r>
        <w:rPr/>
        <w:t>secolului trecut, datorită vânării şi braconajului, precum şi creşterii gradului de poluare a apelor,</w:t>
      </w:r>
      <w:r>
        <w:rPr>
          <w:spacing w:val="1"/>
        </w:rPr>
        <w:t> </w:t>
      </w:r>
      <w:r>
        <w:rPr/>
        <w:t>populaţia de vidră a cunoscut un regres accentuat. În ultimii ani, populaţia are o tendinţă de</w:t>
      </w:r>
      <w:r>
        <w:rPr>
          <w:spacing w:val="1"/>
        </w:rPr>
        <w:t> </w:t>
      </w:r>
      <w:r>
        <w:rPr/>
        <w:t>stabilizare</w:t>
      </w:r>
      <w:r>
        <w:rPr>
          <w:spacing w:val="-3"/>
        </w:rPr>
        <w:t> </w:t>
      </w:r>
      <w:r>
        <w:rPr/>
        <w:t>şi</w:t>
      </w:r>
      <w:r>
        <w:rPr>
          <w:spacing w:val="-1"/>
        </w:rPr>
        <w:t> </w:t>
      </w:r>
      <w:r>
        <w:rPr/>
        <w:t>chiar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creştere</w:t>
      </w:r>
      <w:r>
        <w:rPr>
          <w:spacing w:val="-1"/>
        </w:rPr>
        <w:t> </w:t>
      </w:r>
      <w:r>
        <w:rPr/>
        <w:t>uşoară.</w:t>
      </w:r>
    </w:p>
    <w:p>
      <w:pPr>
        <w:pStyle w:val="BodyText"/>
        <w:spacing w:line="276" w:lineRule="auto"/>
        <w:ind w:right="1254"/>
        <w:jc w:val="both"/>
      </w:pPr>
      <w:r>
        <w:rPr>
          <w:b/>
        </w:rPr>
        <w:t>Ecologie şi comportament: </w:t>
      </w:r>
      <w:r>
        <w:rPr/>
        <w:t>Perioada de reproducere este în lunile ianuarie-februarie iar după o</w:t>
      </w:r>
      <w:r>
        <w:rPr>
          <w:spacing w:val="1"/>
        </w:rPr>
        <w:t> </w:t>
      </w:r>
      <w:r>
        <w:rPr/>
        <w:t>perioadă de gestaţie de 60-65 zile, femela dă naştere, într-o galerie amplasată pe malul apelor, la</w:t>
      </w:r>
      <w:r>
        <w:rPr>
          <w:spacing w:val="1"/>
        </w:rPr>
        <w:t> </w:t>
      </w:r>
      <w:r>
        <w:rPr/>
        <w:t>1-4 pui care rămân împreună cu mama lor timp de un an de zile. Masculul nu ia parte la creşterea</w:t>
      </w:r>
      <w:r>
        <w:rPr>
          <w:spacing w:val="-57"/>
        </w:rPr>
        <w:t> </w:t>
      </w:r>
      <w:r>
        <w:rPr/>
        <w:t>puilor, fiind alungat de femelă cu câteva zile înainte de naşterea puilor. Teritoriul unui exemplar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variază,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funcţie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abundenţa</w:t>
      </w:r>
      <w:r>
        <w:rPr>
          <w:spacing w:val="1"/>
        </w:rPr>
        <w:t> </w:t>
      </w:r>
      <w:r>
        <w:rPr/>
        <w:t>hranei,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apă,</w:t>
      </w:r>
      <w:r>
        <w:rPr>
          <w:spacing w:val="60"/>
        </w:rPr>
        <w:t> </w:t>
      </w:r>
      <w:r>
        <w:rPr/>
        <w:t>la</w:t>
      </w:r>
      <w:r>
        <w:rPr>
          <w:spacing w:val="-57"/>
        </w:rPr>
        <w:t> </w:t>
      </w:r>
      <w:r>
        <w:rPr/>
        <w:t>extremităţi teritoriile învecinate fiind suprapuse. Hrana constă, în principal, din peşte, dar vidra</w:t>
      </w:r>
      <w:r>
        <w:rPr>
          <w:spacing w:val="1"/>
        </w:rPr>
        <w:t> </w:t>
      </w:r>
      <w:r>
        <w:rPr/>
        <w:t>poate consuma amfibieni, insecte, păsări şi mamifere mici. În general, vidra nu este tolerată de</w:t>
      </w:r>
      <w:r>
        <w:rPr>
          <w:spacing w:val="1"/>
        </w:rPr>
        <w:t> </w:t>
      </w:r>
      <w:r>
        <w:rPr/>
        <w:t>om</w:t>
      </w:r>
      <w:r>
        <w:rPr>
          <w:spacing w:val="-1"/>
        </w:rPr>
        <w:t> </w:t>
      </w:r>
      <w:r>
        <w:rPr/>
        <w:t>în zona</w:t>
      </w:r>
      <w:r>
        <w:rPr>
          <w:spacing w:val="-1"/>
        </w:rPr>
        <w:t> </w:t>
      </w:r>
      <w:r>
        <w:rPr/>
        <w:t>crescătoriilor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peşte,</w:t>
      </w:r>
      <w:r>
        <w:rPr>
          <w:spacing w:val="-1"/>
        </w:rPr>
        <w:t> </w:t>
      </w:r>
      <w:r>
        <w:rPr/>
        <w:t>unde</w:t>
      </w:r>
      <w:r>
        <w:rPr>
          <w:spacing w:val="-2"/>
        </w:rPr>
        <w:t> </w:t>
      </w:r>
      <w:r>
        <w:rPr/>
        <w:t>produce</w:t>
      </w:r>
      <w:r>
        <w:rPr>
          <w:spacing w:val="-1"/>
        </w:rPr>
        <w:t> </w:t>
      </w:r>
      <w:r>
        <w:rPr/>
        <w:t>pagube.</w:t>
      </w:r>
    </w:p>
    <w:p>
      <w:pPr>
        <w:pStyle w:val="BodyText"/>
        <w:spacing w:line="276" w:lineRule="auto" w:before="1"/>
        <w:ind w:right="1261"/>
        <w:jc w:val="both"/>
      </w:pPr>
      <w:r>
        <w:rPr>
          <w:b/>
        </w:rPr>
        <w:t>Ameninţări: </w:t>
      </w:r>
      <w:r>
        <w:rPr/>
        <w:t>Ca posibile ameninţări, se aminteşte poluarea cursurilor de apă, aceasta periclitând</w:t>
      </w:r>
      <w:r>
        <w:rPr>
          <w:spacing w:val="1"/>
        </w:rPr>
        <w:t> </w:t>
      </w:r>
      <w:r>
        <w:rPr/>
        <w:t>atât vidrele, cât şi speciile de pradă. În unele locuri, piscicultorii elimină vidrele din aproprierea</w:t>
      </w:r>
      <w:r>
        <w:rPr>
          <w:spacing w:val="1"/>
        </w:rPr>
        <w:t> </w:t>
      </w:r>
      <w:r>
        <w:rPr/>
        <w:t>heleşteelor,</w:t>
      </w:r>
      <w:r>
        <w:rPr>
          <w:spacing w:val="-1"/>
        </w:rPr>
        <w:t> </w:t>
      </w:r>
      <w:r>
        <w:rPr/>
        <w:t>pentru a</w:t>
      </w:r>
      <w:r>
        <w:rPr>
          <w:spacing w:val="-2"/>
        </w:rPr>
        <w:t> </w:t>
      </w:r>
      <w:r>
        <w:rPr/>
        <w:t>preveni pagubele</w:t>
      </w:r>
      <w:r>
        <w:rPr>
          <w:spacing w:val="-1"/>
        </w:rPr>
        <w:t> </w:t>
      </w:r>
      <w:r>
        <w:rPr/>
        <w:t>produse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acestea</w:t>
      </w:r>
      <w:r>
        <w:rPr>
          <w:spacing w:val="-1"/>
        </w:rPr>
        <w:t> </w:t>
      </w:r>
      <w:r>
        <w:rPr/>
        <w:t>(de</w:t>
      </w:r>
      <w:r>
        <w:rPr>
          <w:spacing w:val="-1"/>
        </w:rPr>
        <w:t> </w:t>
      </w:r>
      <w:r>
        <w:rPr/>
        <w:t>ex.</w:t>
      </w:r>
      <w:r>
        <w:rPr>
          <w:spacing w:val="1"/>
        </w:rPr>
        <w:t> </w:t>
      </w:r>
      <w:r>
        <w:rPr/>
        <w:t>păstrăvăriile).</w:t>
      </w:r>
    </w:p>
    <w:p>
      <w:pPr>
        <w:spacing w:before="1"/>
        <w:ind w:left="960" w:right="0" w:firstLine="0"/>
        <w:jc w:val="both"/>
        <w:rPr>
          <w:sz w:val="24"/>
        </w:rPr>
      </w:pPr>
      <w:r>
        <w:rPr>
          <w:b/>
          <w:sz w:val="24"/>
        </w:rPr>
        <w:t>Măsuri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management:</w:t>
      </w:r>
      <w:r>
        <w:rPr>
          <w:b/>
          <w:spacing w:val="51"/>
          <w:sz w:val="24"/>
        </w:rPr>
        <w:t> </w:t>
      </w:r>
      <w:r>
        <w:rPr>
          <w:sz w:val="24"/>
        </w:rPr>
        <w:t>Se</w:t>
      </w:r>
      <w:r>
        <w:rPr>
          <w:spacing w:val="53"/>
          <w:sz w:val="24"/>
        </w:rPr>
        <w:t> </w:t>
      </w:r>
      <w:r>
        <w:rPr>
          <w:sz w:val="24"/>
        </w:rPr>
        <w:t>recomandă</w:t>
      </w:r>
      <w:r>
        <w:rPr>
          <w:spacing w:val="49"/>
          <w:sz w:val="24"/>
        </w:rPr>
        <w:t> </w:t>
      </w:r>
      <w:r>
        <w:rPr>
          <w:sz w:val="24"/>
        </w:rPr>
        <w:t>prudenţă</w:t>
      </w:r>
      <w:r>
        <w:rPr>
          <w:spacing w:val="50"/>
          <w:sz w:val="24"/>
        </w:rPr>
        <w:t> </w:t>
      </w:r>
      <w:r>
        <w:rPr>
          <w:sz w:val="24"/>
        </w:rPr>
        <w:t>în</w:t>
      </w:r>
      <w:r>
        <w:rPr>
          <w:spacing w:val="52"/>
          <w:sz w:val="24"/>
        </w:rPr>
        <w:t> </w:t>
      </w:r>
      <w:r>
        <w:rPr>
          <w:sz w:val="24"/>
        </w:rPr>
        <w:t>desfăşurarea</w:t>
      </w:r>
      <w:r>
        <w:rPr>
          <w:spacing w:val="51"/>
          <w:sz w:val="24"/>
        </w:rPr>
        <w:t> </w:t>
      </w:r>
      <w:r>
        <w:rPr>
          <w:sz w:val="24"/>
        </w:rPr>
        <w:t>activităţilor</w:t>
      </w:r>
      <w:r>
        <w:rPr>
          <w:spacing w:val="50"/>
          <w:sz w:val="24"/>
        </w:rPr>
        <w:t> </w:t>
      </w:r>
      <w:r>
        <w:rPr>
          <w:sz w:val="24"/>
        </w:rPr>
        <w:t>forestiere</w:t>
      </w:r>
      <w:r>
        <w:rPr>
          <w:spacing w:val="50"/>
          <w:sz w:val="24"/>
        </w:rPr>
        <w:t> </w:t>
      </w:r>
      <w:r>
        <w:rPr>
          <w:sz w:val="24"/>
        </w:rPr>
        <w:t>din</w:t>
      </w:r>
    </w:p>
    <w:p>
      <w:pPr>
        <w:pStyle w:val="BodyText"/>
        <w:spacing w:before="41"/>
        <w:jc w:val="both"/>
      </w:pPr>
      <w:r>
        <w:rPr/>
        <w:t>imediata</w:t>
      </w:r>
      <w:r>
        <w:rPr>
          <w:spacing w:val="2"/>
        </w:rPr>
        <w:t> </w:t>
      </w:r>
      <w:r>
        <w:rPr/>
        <w:t>vecinătate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cursurilor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apă,</w:t>
      </w:r>
      <w:r>
        <w:rPr>
          <w:spacing w:val="3"/>
        </w:rPr>
        <w:t> </w:t>
      </w:r>
      <w:r>
        <w:rPr/>
        <w:t>fiind</w:t>
      </w:r>
      <w:r>
        <w:rPr>
          <w:spacing w:val="2"/>
        </w:rPr>
        <w:t> </w:t>
      </w:r>
      <w:r>
        <w:rPr/>
        <w:t>contraindicată</w:t>
      </w:r>
      <w:r>
        <w:rPr>
          <w:spacing w:val="3"/>
        </w:rPr>
        <w:t> </w:t>
      </w:r>
      <w:r>
        <w:rPr/>
        <w:t>eliminarea</w:t>
      </w:r>
      <w:r>
        <w:rPr>
          <w:spacing w:val="1"/>
        </w:rPr>
        <w:t> </w:t>
      </w:r>
      <w:r>
        <w:rPr/>
        <w:t>vegetaţiei</w:t>
      </w:r>
      <w:r>
        <w:rPr>
          <w:spacing w:val="3"/>
        </w:rPr>
        <w:t> </w:t>
      </w:r>
      <w:r>
        <w:rPr/>
        <w:t>subarbustive</w:t>
      </w:r>
      <w:r>
        <w:rPr>
          <w:spacing w:val="3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</w:pPr>
      <w:r>
        <w:rPr/>
        <w:t>pe</w:t>
      </w:r>
      <w:r>
        <w:rPr>
          <w:spacing w:val="33"/>
        </w:rPr>
        <w:t> </w:t>
      </w:r>
      <w:r>
        <w:rPr/>
        <w:t>mal,</w:t>
      </w:r>
      <w:r>
        <w:rPr>
          <w:spacing w:val="93"/>
        </w:rPr>
        <w:t> </w:t>
      </w:r>
      <w:r>
        <w:rPr/>
        <w:t>depozitarea</w:t>
      </w:r>
      <w:r>
        <w:rPr>
          <w:spacing w:val="95"/>
        </w:rPr>
        <w:t> </w:t>
      </w:r>
      <w:r>
        <w:rPr/>
        <w:t>rezidurilor</w:t>
      </w:r>
      <w:r>
        <w:rPr>
          <w:spacing w:val="93"/>
        </w:rPr>
        <w:t> </w:t>
      </w:r>
      <w:r>
        <w:rPr/>
        <w:t>forestiere</w:t>
      </w:r>
      <w:r>
        <w:rPr>
          <w:spacing w:val="93"/>
        </w:rPr>
        <w:t> </w:t>
      </w:r>
      <w:r>
        <w:rPr/>
        <w:t>(de</w:t>
      </w:r>
      <w:r>
        <w:rPr>
          <w:spacing w:val="95"/>
        </w:rPr>
        <w:t> </w:t>
      </w:r>
      <w:r>
        <w:rPr/>
        <w:t>ex.</w:t>
      </w:r>
      <w:r>
        <w:rPr>
          <w:spacing w:val="93"/>
        </w:rPr>
        <w:t> </w:t>
      </w:r>
      <w:r>
        <w:rPr/>
        <w:t>rumeguş)</w:t>
      </w:r>
      <w:r>
        <w:rPr>
          <w:spacing w:val="94"/>
        </w:rPr>
        <w:t> </w:t>
      </w:r>
      <w:r>
        <w:rPr/>
        <w:t>pe</w:t>
      </w:r>
      <w:r>
        <w:rPr>
          <w:spacing w:val="93"/>
        </w:rPr>
        <w:t> </w:t>
      </w:r>
      <w:r>
        <w:rPr/>
        <w:t>malul</w:t>
      </w:r>
      <w:r>
        <w:rPr>
          <w:spacing w:val="94"/>
        </w:rPr>
        <w:t> </w:t>
      </w:r>
      <w:r>
        <w:rPr/>
        <w:t>cursurilor</w:t>
      </w:r>
      <w:r>
        <w:rPr>
          <w:spacing w:val="94"/>
        </w:rPr>
        <w:t> </w:t>
      </w:r>
      <w:r>
        <w:rPr/>
        <w:t>de</w:t>
      </w:r>
      <w:r>
        <w:rPr>
          <w:spacing w:val="93"/>
        </w:rPr>
        <w:t> </w:t>
      </w:r>
      <w:r>
        <w:rPr/>
        <w:t>apă,</w:t>
      </w:r>
    </w:p>
    <w:p>
      <w:pPr>
        <w:pStyle w:val="BodyText"/>
        <w:spacing w:before="41"/>
      </w:pPr>
      <w:r>
        <w:rPr/>
        <w:t>transportarea</w:t>
      </w:r>
      <w:r>
        <w:rPr>
          <w:spacing w:val="-3"/>
        </w:rPr>
        <w:t> </w:t>
      </w:r>
      <w:r>
        <w:rPr/>
        <w:t>materialului</w:t>
      </w:r>
      <w:r>
        <w:rPr>
          <w:spacing w:val="-1"/>
        </w:rPr>
        <w:t> </w:t>
      </w:r>
      <w:r>
        <w:rPr/>
        <w:t>lemons</w:t>
      </w:r>
      <w:r>
        <w:rPr>
          <w:spacing w:val="-1"/>
        </w:rPr>
        <w:t> </w:t>
      </w:r>
      <w:r>
        <w:rPr/>
        <w:t>peste</w:t>
      </w:r>
      <w:r>
        <w:rPr>
          <w:spacing w:val="-2"/>
        </w:rPr>
        <w:t> </w:t>
      </w:r>
      <w:r>
        <w:rPr/>
        <w:t>cursul</w:t>
      </w:r>
      <w:r>
        <w:rPr>
          <w:spacing w:val="1"/>
        </w:rPr>
        <w:t> </w:t>
      </w:r>
      <w:r>
        <w:rPr/>
        <w:t>de apă,</w:t>
      </w:r>
      <w:r>
        <w:rPr>
          <w:spacing w:val="-2"/>
        </w:rPr>
        <w:t> </w:t>
      </w:r>
      <w:r>
        <w:rPr/>
        <w:t>etc.</w:t>
      </w:r>
    </w:p>
    <w:p>
      <w:pPr>
        <w:spacing w:before="41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Myotis</w:t>
      </w:r>
      <w:r>
        <w:rPr>
          <w:spacing w:val="-2"/>
          <w:u w:val="thick"/>
        </w:rPr>
        <w:t> </w:t>
      </w:r>
      <w:r>
        <w:rPr>
          <w:u w:val="thick"/>
        </w:rPr>
        <w:t>blythii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comun</w:t>
      </w:r>
      <w:r>
        <w:rPr>
          <w:spacing w:val="-1"/>
          <w:u w:val="thick"/>
        </w:rPr>
        <w:t> </w:t>
      </w:r>
      <w:r>
        <w:rPr>
          <w:u w:val="thick"/>
        </w:rPr>
        <w:t>mic)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914400</wp:posOffset>
            </wp:positionH>
            <wp:positionV relativeFrom="paragraph">
              <wp:posOffset>154314</wp:posOffset>
            </wp:positionV>
            <wp:extent cx="1809518" cy="1544383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18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10"/>
        <w:ind w:right="1257"/>
        <w:jc w:val="both"/>
      </w:pPr>
      <w:r>
        <w:rPr>
          <w:b/>
        </w:rPr>
        <w:t>Descriere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identificare</w:t>
      </w:r>
      <w:r>
        <w:rPr/>
        <w:t>:</w:t>
      </w:r>
      <w:r>
        <w:rPr>
          <w:spacing w:val="1"/>
        </w:rPr>
        <w:t> </w:t>
      </w:r>
      <w:r>
        <w:rPr/>
        <w:t>Liliac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puţin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mică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comparaţie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liliacul</w:t>
      </w:r>
      <w:r>
        <w:rPr>
          <w:spacing w:val="1"/>
        </w:rPr>
        <w:t> </w:t>
      </w:r>
      <w:r>
        <w:rPr/>
        <w:t>comun;</w:t>
      </w:r>
      <w:r>
        <w:rPr>
          <w:spacing w:val="-57"/>
        </w:rPr>
        <w:t> </w:t>
      </w:r>
      <w:r>
        <w:rPr/>
        <w:t>lungimea antebraţului în general este cuprinsă între 50,5-62,1 mm. Urechi înguste (lăţime mai</w:t>
      </w:r>
      <w:r>
        <w:rPr>
          <w:spacing w:val="1"/>
        </w:rPr>
        <w:t> </w:t>
      </w:r>
      <w:r>
        <w:rPr/>
        <w:t>mică de 16 mm) şi mai scurte, cu lungime mai mică de 24,5 mm (21,0-24,3 mm). Marginea</w:t>
      </w:r>
      <w:r>
        <w:rPr>
          <w:spacing w:val="1"/>
        </w:rPr>
        <w:t> </w:t>
      </w:r>
      <w:r>
        <w:rPr/>
        <w:t>frontală a urechii este mai puţin curbată în spate, iar marginea externă a urechii prezintă, în</w:t>
      </w:r>
      <w:r>
        <w:rPr>
          <w:spacing w:val="1"/>
        </w:rPr>
        <w:t> </w:t>
      </w:r>
      <w:r>
        <w:rPr/>
        <w:t>general, 5-6 pliuri transversale. Tragusul în formă de lance este îngust la bază şi atinge ca</w:t>
      </w:r>
      <w:r>
        <w:rPr>
          <w:spacing w:val="1"/>
        </w:rPr>
        <w:t> </w:t>
      </w:r>
      <w:r>
        <w:rPr/>
        <w:t>înălţime jumătate din lungimea urechii. De obicei, abdomenul este de un alb mai strălucitor decât</w:t>
      </w:r>
      <w:r>
        <w:rPr>
          <w:spacing w:val="-57"/>
        </w:rPr>
        <w:t> </w:t>
      </w:r>
      <w:r>
        <w:rPr/>
        <w:t>la liliacul comun. Are siluetă mult mai zveltă decât specia pereche şi un aspect al feţei mai</w:t>
      </w:r>
      <w:r>
        <w:rPr>
          <w:spacing w:val="1"/>
        </w:rPr>
        <w:t> </w:t>
      </w:r>
      <w:r>
        <w:rPr/>
        <w:t>“deschis“ datorită botului mai scurt şi a pielii mai netede. Unii indivizi prezintă un smoc de păr</w:t>
      </w:r>
      <w:r>
        <w:rPr>
          <w:spacing w:val="1"/>
        </w:rPr>
        <w:t> </w:t>
      </w:r>
      <w:r>
        <w:rPr/>
        <w:t>albicios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nivelul</w:t>
      </w:r>
      <w:r>
        <w:rPr>
          <w:spacing w:val="1"/>
        </w:rPr>
        <w:t> </w:t>
      </w:r>
      <w:r>
        <w:rPr/>
        <w:t>capului,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urechi.</w:t>
      </w:r>
      <w:r>
        <w:rPr>
          <w:spacing w:val="-1"/>
        </w:rPr>
        <w:t> </w:t>
      </w:r>
      <w:r>
        <w:rPr/>
        <w:t>Liliacul comun</w:t>
      </w:r>
      <w:r>
        <w:rPr>
          <w:spacing w:val="-1"/>
        </w:rPr>
        <w:t> </w:t>
      </w:r>
      <w:r>
        <w:rPr/>
        <w:t>în general</w:t>
      </w:r>
      <w:r>
        <w:rPr>
          <w:spacing w:val="-1"/>
        </w:rPr>
        <w:t> </w:t>
      </w:r>
      <w:r>
        <w:rPr/>
        <w:t>nu are</w:t>
      </w:r>
      <w:r>
        <w:rPr>
          <w:spacing w:val="-3"/>
        </w:rPr>
        <w:t> </w:t>
      </w:r>
      <w:r>
        <w:rPr/>
        <w:t>această</w:t>
      </w:r>
      <w:r>
        <w:rPr>
          <w:spacing w:val="-2"/>
        </w:rPr>
        <w:t> </w:t>
      </w:r>
      <w:r>
        <w:rPr/>
        <w:t>pată</w:t>
      </w:r>
      <w:r>
        <w:rPr>
          <w:spacing w:val="1"/>
        </w:rPr>
        <w:t> </w:t>
      </w:r>
      <w:r>
        <w:rPr/>
        <w:t>albă.</w:t>
      </w:r>
    </w:p>
    <w:p>
      <w:pPr>
        <w:pStyle w:val="BodyText"/>
        <w:spacing w:line="276" w:lineRule="auto"/>
        <w:ind w:right="1254"/>
        <w:jc w:val="both"/>
      </w:pPr>
      <w:r>
        <w:rPr>
          <w:b/>
        </w:rPr>
        <w:t>Habitat: </w:t>
      </w:r>
      <w:r>
        <w:rPr/>
        <w:t>Coloniile de naştere pot fi întâlnite în clădiri sau în adăposturi subterane, fiind alcătuite</w:t>
      </w:r>
      <w:r>
        <w:rPr>
          <w:spacing w:val="1"/>
        </w:rPr>
        <w:t> </w:t>
      </w:r>
      <w:r>
        <w:rPr/>
        <w:t>uneori din câteva mii de exemplare. Hibernează în adăposturi subterane naturale sau artificiale.</w:t>
      </w:r>
      <w:r>
        <w:rPr>
          <w:spacing w:val="1"/>
        </w:rPr>
        <w:t> </w:t>
      </w:r>
      <w:r>
        <w:rPr/>
        <w:t>Coabitează adesea cu liliacul comun în adăposturile de reproducere şi de hibernare. Vânează cel</w:t>
      </w:r>
      <w:r>
        <w:rPr>
          <w:spacing w:val="1"/>
        </w:rPr>
        <w:t> </w:t>
      </w:r>
      <w:r>
        <w:rPr/>
        <w:t>mai frecvent deasupra pajiştilor,</w:t>
      </w:r>
      <w:r>
        <w:rPr>
          <w:spacing w:val="60"/>
        </w:rPr>
        <w:t> </w:t>
      </w:r>
      <w:r>
        <w:rPr/>
        <w:t>păşunilor extensive, deasupra tufărişurilor, a habitatelor de</w:t>
      </w:r>
      <w:r>
        <w:rPr>
          <w:spacing w:val="1"/>
        </w:rPr>
        <w:t> </w:t>
      </w:r>
      <w:r>
        <w:rPr/>
        <w:t>stepă, la marginea pădurilor. Are un zbor regulat, în general la o înălţime de 1-2 m deasupra</w:t>
      </w:r>
      <w:r>
        <w:rPr>
          <w:spacing w:val="1"/>
        </w:rPr>
        <w:t> </w:t>
      </w:r>
      <w:r>
        <w:rPr/>
        <w:t>solului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vegetaţiei.</w:t>
      </w:r>
    </w:p>
    <w:p>
      <w:pPr>
        <w:pStyle w:val="BodyText"/>
        <w:spacing w:line="278" w:lineRule="auto"/>
        <w:ind w:right="1259"/>
        <w:jc w:val="both"/>
      </w:pPr>
      <w:r>
        <w:rPr>
          <w:b/>
        </w:rPr>
        <w:t>Populaţia: </w:t>
      </w:r>
      <w:r>
        <w:rPr/>
        <w:t>În România este o specie frecventă şi răspândită pe întreg teritoriul ţării, formând în</w:t>
      </w:r>
      <w:r>
        <w:rPr>
          <w:spacing w:val="1"/>
        </w:rPr>
        <w:t> </w:t>
      </w:r>
      <w:r>
        <w:rPr/>
        <w:t>majoritatea</w:t>
      </w:r>
      <w:r>
        <w:rPr>
          <w:spacing w:val="-3"/>
        </w:rPr>
        <w:t> </w:t>
      </w:r>
      <w:r>
        <w:rPr/>
        <w:t>cazurilor</w:t>
      </w:r>
      <w:r>
        <w:rPr>
          <w:spacing w:val="1"/>
        </w:rPr>
        <w:t> </w:t>
      </w:r>
      <w:r>
        <w:rPr/>
        <w:t>colonii mixte</w:t>
      </w:r>
      <w:r>
        <w:rPr>
          <w:spacing w:val="-1"/>
        </w:rPr>
        <w:t> </w:t>
      </w:r>
      <w:r>
        <w:rPr/>
        <w:t>cu liliacul comun.</w:t>
      </w:r>
    </w:p>
    <w:p>
      <w:pPr>
        <w:pStyle w:val="BodyText"/>
        <w:spacing w:line="276" w:lineRule="auto"/>
        <w:ind w:right="1256"/>
        <w:jc w:val="both"/>
      </w:pPr>
      <w:r>
        <w:rPr>
          <w:b/>
        </w:rPr>
        <w:t>Ecologie şi comportament: </w:t>
      </w:r>
      <w:r>
        <w:rPr/>
        <w:t>Formează frecvent colonii mixte cu </w:t>
      </w:r>
      <w:r>
        <w:rPr>
          <w:i/>
        </w:rPr>
        <w:t>Myotis myotis</w:t>
      </w:r>
      <w:r>
        <w:rPr/>
        <w:t>, caz în care cele</w:t>
      </w:r>
      <w:r>
        <w:rPr>
          <w:spacing w:val="1"/>
        </w:rPr>
        <w:t> </w:t>
      </w:r>
      <w:r>
        <w:rPr/>
        <w:t>două specii trebuie monitorizate împreună, pentru că identificarea vizuală a exemplarelor în</w:t>
      </w:r>
      <w:r>
        <w:rPr>
          <w:spacing w:val="1"/>
        </w:rPr>
        <w:t> </w:t>
      </w:r>
      <w:r>
        <w:rPr/>
        <w:t>colonii este practice imposibilă. Nici metodele acustice nu oferă o soluţie sigură pentru separarea</w:t>
      </w:r>
      <w:r>
        <w:rPr>
          <w:spacing w:val="-57"/>
        </w:rPr>
        <w:t> </w:t>
      </w:r>
      <w:r>
        <w:rPr/>
        <w:t>celor două specii. Coloniile arată un grad ridicat de fidelitate faţă de adăposturile de vară şi cele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iarnă.</w:t>
      </w:r>
      <w:r>
        <w:rPr>
          <w:spacing w:val="1"/>
        </w:rPr>
        <w:t> </w:t>
      </w:r>
      <w:r>
        <w:rPr/>
        <w:t>Capturarea</w:t>
      </w:r>
      <w:r>
        <w:rPr>
          <w:spacing w:val="1"/>
        </w:rPr>
        <w:t> </w:t>
      </w:r>
      <w:r>
        <w:rPr/>
        <w:t>exemplarelor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intrarea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adăposturi,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cursul</w:t>
      </w:r>
      <w:r>
        <w:rPr>
          <w:spacing w:val="1"/>
        </w:rPr>
        <w:t> </w:t>
      </w:r>
      <w:r>
        <w:rPr/>
        <w:t>perioadei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împerechere,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furniza</w:t>
      </w:r>
      <w:r>
        <w:rPr>
          <w:spacing w:val="1"/>
        </w:rPr>
        <w:t> </w:t>
      </w:r>
      <w:r>
        <w:rPr/>
        <w:t>informaţii</w:t>
      </w:r>
      <w:r>
        <w:rPr>
          <w:spacing w:val="1"/>
        </w:rPr>
        <w:t> </w:t>
      </w:r>
      <w:r>
        <w:rPr/>
        <w:t>referitoare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procentajul</w:t>
      </w:r>
      <w:r>
        <w:rPr>
          <w:spacing w:val="1"/>
        </w:rPr>
        <w:t> </w:t>
      </w:r>
      <w:r>
        <w:rPr/>
        <w:t>celor</w:t>
      </w:r>
      <w:r>
        <w:rPr>
          <w:spacing w:val="1"/>
        </w:rPr>
        <w:t> </w:t>
      </w:r>
      <w:r>
        <w:rPr/>
        <w:t>două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diferite</w:t>
      </w:r>
      <w:r>
        <w:rPr>
          <w:spacing w:val="-58"/>
        </w:rPr>
        <w:t> </w:t>
      </w:r>
      <w:r>
        <w:rPr/>
        <w:t>colonii.</w:t>
      </w:r>
    </w:p>
    <w:p>
      <w:pPr>
        <w:pStyle w:val="BodyText"/>
        <w:spacing w:before="2"/>
        <w:ind w:left="0"/>
        <w:rPr>
          <w:sz w:val="27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Myotis</w:t>
      </w:r>
      <w:r>
        <w:rPr>
          <w:spacing w:val="-1"/>
          <w:u w:val="thick"/>
        </w:rPr>
        <w:t> </w:t>
      </w:r>
      <w:r>
        <w:rPr>
          <w:u w:val="thick"/>
        </w:rPr>
        <w:t>capaccinii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1"/>
          <w:u w:val="thick"/>
        </w:rPr>
        <w:t> </w:t>
      </w:r>
      <w:r>
        <w:rPr>
          <w:u w:val="thick"/>
        </w:rPr>
        <w:t>picioare</w:t>
      </w:r>
      <w:r>
        <w:rPr>
          <w:spacing w:val="-1"/>
          <w:u w:val="thick"/>
        </w:rPr>
        <w:t> </w:t>
      </w:r>
      <w:r>
        <w:rPr>
          <w:u w:val="thick"/>
        </w:rPr>
        <w:t>lungi)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153188</wp:posOffset>
            </wp:positionV>
            <wp:extent cx="1828613" cy="1691163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13" cy="16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6"/>
        <w:ind w:right="1256"/>
        <w:jc w:val="both"/>
      </w:pPr>
      <w:r>
        <w:rPr>
          <w:b/>
        </w:rPr>
        <w:t>Descriere şi identificare</w:t>
      </w:r>
      <w:r>
        <w:rPr/>
        <w:t>: Specie de talie medie. Plagiopatagiul se inseră pe tibie, deasupra</w:t>
      </w:r>
      <w:r>
        <w:rPr>
          <w:spacing w:val="1"/>
        </w:rPr>
        <w:t> </w:t>
      </w:r>
      <w:r>
        <w:rPr/>
        <w:t>călcâiului. Piciorul este foarte mare, iar tragusul lung, atingând sau chiar depăşind jumătate din</w:t>
      </w:r>
      <w:r>
        <w:rPr>
          <w:spacing w:val="1"/>
        </w:rPr>
        <w:t> </w:t>
      </w:r>
      <w:r>
        <w:rPr/>
        <w:t>lungimea urechii, puţin curbat, în formă de S. Tibia şi uropatagiul sunt acoperite, atât pe partea</w:t>
      </w:r>
      <w:r>
        <w:rPr>
          <w:spacing w:val="1"/>
        </w:rPr>
        <w:t> </w:t>
      </w:r>
      <w:r>
        <w:rPr/>
        <w:t>dorsală cât şi pe cea ventrală, cu păr pufos, de la picior până aproape de mijlocul uropatagiului.</w:t>
      </w:r>
      <w:r>
        <w:rPr>
          <w:spacing w:val="1"/>
        </w:rPr>
        <w:t> </w:t>
      </w:r>
      <w:r>
        <w:rPr/>
        <w:t>Blana de pe spate este cenuşiu deschisă, rar cu nuanţe maronii. Blana de pe partea ventrală este</w:t>
      </w:r>
      <w:r>
        <w:rPr>
          <w:spacing w:val="1"/>
        </w:rPr>
        <w:t> </w:t>
      </w:r>
      <w:r>
        <w:rPr/>
        <w:t>gri. Lungimea antebraţului este cuprinsă între 38,0-44,0 mm (rar mai mult de 43,0 mm). Nările</w:t>
      </w:r>
      <w:r>
        <w:rPr>
          <w:spacing w:val="1"/>
        </w:rPr>
        <w:t> </w:t>
      </w:r>
      <w:r>
        <w:rPr/>
        <w:t>sunt</w:t>
      </w:r>
      <w:r>
        <w:rPr>
          <w:spacing w:val="-1"/>
        </w:rPr>
        <w:t> </w:t>
      </w:r>
      <w:r>
        <w:rPr/>
        <w:t>proeminente, dând speciei un profil caracteristic.</w:t>
      </w:r>
    </w:p>
    <w:p>
      <w:pPr>
        <w:pStyle w:val="BodyText"/>
        <w:spacing w:line="276" w:lineRule="auto" w:before="201"/>
        <w:ind w:right="1255"/>
        <w:jc w:val="both"/>
      </w:pPr>
      <w:r>
        <w:rPr>
          <w:b/>
        </w:rPr>
        <w:t>Habitat </w:t>
      </w:r>
      <w:r>
        <w:rPr/>
        <w:t>Este o specie caracteristică zonelor</w:t>
      </w:r>
      <w:r>
        <w:rPr>
          <w:spacing w:val="1"/>
        </w:rPr>
        <w:t> </w:t>
      </w:r>
      <w:r>
        <w:rPr/>
        <w:t>carstice cu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peşteri şi suprafeţelor</w:t>
      </w:r>
      <w:r>
        <w:rPr>
          <w:spacing w:val="60"/>
        </w:rPr>
        <w:t> </w:t>
      </w:r>
      <w:r>
        <w:rPr/>
        <w:t>întinse de</w:t>
      </w:r>
      <w:r>
        <w:rPr>
          <w:spacing w:val="1"/>
        </w:rPr>
        <w:t> </w:t>
      </w:r>
      <w:r>
        <w:rPr/>
        <w:t>apă</w:t>
      </w:r>
      <w:r>
        <w:rPr>
          <w:spacing w:val="1"/>
        </w:rPr>
        <w:t> </w:t>
      </w:r>
      <w:r>
        <w:rPr/>
        <w:t>(râuri,</w:t>
      </w:r>
      <w:r>
        <w:rPr>
          <w:spacing w:val="1"/>
        </w:rPr>
        <w:t> </w:t>
      </w:r>
      <w:r>
        <w:rPr/>
        <w:t>lacuri).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adăposteşte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peşteri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galerii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parcursul</w:t>
      </w:r>
      <w:r>
        <w:rPr>
          <w:spacing w:val="60"/>
        </w:rPr>
        <w:t> </w:t>
      </w:r>
      <w:r>
        <w:rPr/>
        <w:t>anului.</w:t>
      </w:r>
      <w:r>
        <w:rPr>
          <w:spacing w:val="1"/>
        </w:rPr>
        <w:t> </w:t>
      </w:r>
      <w:r>
        <w:rPr/>
        <w:t>Exemplarele solitare pot ocupa o varietate de adăposturi: clădiri, fisuri din structura podurilor,</w:t>
      </w:r>
      <w:r>
        <w:rPr>
          <w:spacing w:val="1"/>
        </w:rPr>
        <w:t> </w:t>
      </w:r>
      <w:r>
        <w:rPr/>
        <w:t>pivniţe, crăpături în stâncă. Vânează aproape exclusiv peste suprafeţe de apă stătătoare sau cu un</w:t>
      </w:r>
      <w:r>
        <w:rPr>
          <w:spacing w:val="1"/>
        </w:rPr>
        <w:t> </w:t>
      </w:r>
      <w:r>
        <w:rPr/>
        <w:t>curs lent. Zboară în cercuri largi peste apă, la o înălţime de 10-25 cm, prada fiind capturată de pe</w:t>
      </w:r>
      <w:r>
        <w:rPr>
          <w:spacing w:val="1"/>
        </w:rPr>
        <w:t> </w:t>
      </w:r>
      <w:r>
        <w:rPr/>
        <w:t>suprafaţa apei sau pescuită din apă cu ajutorul picioarelor lungi şi a uropatagiului. Mai rar</w:t>
      </w:r>
      <w:r>
        <w:rPr>
          <w:spacing w:val="1"/>
        </w:rPr>
        <w:t> </w:t>
      </w:r>
      <w:r>
        <w:rPr/>
        <w:t>vânează şi în păduri sau peste tufărişuri, nu neapărat situate în apropierea suprafeţelor de apă,</w:t>
      </w:r>
      <w:r>
        <w:rPr>
          <w:spacing w:val="1"/>
        </w:rPr>
        <w:t> </w:t>
      </w:r>
      <w:r>
        <w:rPr/>
        <w:t>unde prinde insectele în zbor. Ultrasunetele emise au frecvenţa cu energia maximă la 42-61 kHz.</w:t>
      </w:r>
      <w:r>
        <w:rPr>
          <w:spacing w:val="1"/>
        </w:rPr>
        <w:t> </w:t>
      </w:r>
      <w:r>
        <w:rPr>
          <w:b/>
        </w:rPr>
        <w:t>Populaţia: </w:t>
      </w:r>
      <w:r>
        <w:rPr/>
        <w:t>Prezenţa europeană a speciei acoperă în mare parte zona costală a Mării Mediterane,</w:t>
      </w:r>
      <w:r>
        <w:rPr>
          <w:spacing w:val="1"/>
        </w:rPr>
        <w:t> </w:t>
      </w:r>
      <w:r>
        <w:rPr/>
        <w:t>în partea de vest a acestuia având o distribuţie fragmentată. Numai în Peninsula Balcanică aria de</w:t>
      </w:r>
      <w:r>
        <w:rPr>
          <w:spacing w:val="-57"/>
        </w:rPr>
        <w:t> </w:t>
      </w:r>
      <w:r>
        <w:rPr/>
        <w:t>distribuţie pătrunde adânc în zona continentală. În România specia a fost semnalată în sud-vestul</w:t>
      </w:r>
      <w:r>
        <w:rPr>
          <w:spacing w:val="1"/>
        </w:rPr>
        <w:t> </w:t>
      </w:r>
      <w:r>
        <w:rPr/>
        <w:t>ţării</w:t>
      </w:r>
      <w:r>
        <w:rPr>
          <w:spacing w:val="-1"/>
        </w:rPr>
        <w:t> </w:t>
      </w:r>
      <w:r>
        <w:rPr/>
        <w:t>(Oltenia şi</w:t>
      </w:r>
      <w:r>
        <w:rPr>
          <w:spacing w:val="-1"/>
        </w:rPr>
        <w:t> </w:t>
      </w:r>
      <w:r>
        <w:rPr/>
        <w:t>Banat) şi</w:t>
      </w:r>
      <w:r>
        <w:rPr>
          <w:spacing w:val="2"/>
        </w:rPr>
        <w:t> </w:t>
      </w:r>
      <w:r>
        <w:rPr/>
        <w:t>în Dobrogea.</w:t>
      </w:r>
    </w:p>
    <w:p>
      <w:pPr>
        <w:pStyle w:val="BodyText"/>
        <w:spacing w:line="276" w:lineRule="auto" w:before="200"/>
        <w:ind w:right="1258"/>
        <w:jc w:val="both"/>
      </w:pPr>
      <w:r>
        <w:rPr>
          <w:b/>
        </w:rPr>
        <w:t>Ecologie şi comportament: </w:t>
      </w:r>
      <w:r>
        <w:rPr/>
        <w:t>Evaluarea numărului exemplarelor în coloniile de naştere şi cele de</w:t>
      </w:r>
      <w:r>
        <w:rPr>
          <w:spacing w:val="1"/>
        </w:rPr>
        <w:t> </w:t>
      </w:r>
      <w:r>
        <w:rPr/>
        <w:t>hibernare este metoda cea mai adecvată pentru monitorizarea speciei. În cazul coloniilor mari</w:t>
      </w:r>
      <w:r>
        <w:rPr>
          <w:spacing w:val="1"/>
        </w:rPr>
        <w:t> </w:t>
      </w:r>
      <w:r>
        <w:rPr/>
        <w:t>realizarea unor fotografii şi numărarea ulterioară a exemplarelor poate fi considerată o metodă</w:t>
      </w:r>
      <w:r>
        <w:rPr>
          <w:spacing w:val="1"/>
        </w:rPr>
        <w:t> </w:t>
      </w:r>
      <w:r>
        <w:rPr/>
        <w:t>bună,</w:t>
      </w:r>
      <w:r>
        <w:rPr>
          <w:spacing w:val="7"/>
        </w:rPr>
        <w:t> </w:t>
      </w:r>
      <w:r>
        <w:rPr/>
        <w:t>care</w:t>
      </w:r>
      <w:r>
        <w:rPr>
          <w:spacing w:val="6"/>
        </w:rPr>
        <w:t> </w:t>
      </w:r>
      <w:r>
        <w:rPr/>
        <w:t>reduce</w:t>
      </w:r>
      <w:r>
        <w:rPr>
          <w:spacing w:val="6"/>
        </w:rPr>
        <w:t> </w:t>
      </w:r>
      <w:r>
        <w:rPr/>
        <w:t>semnificativ</w:t>
      </w:r>
      <w:r>
        <w:rPr>
          <w:spacing w:val="10"/>
        </w:rPr>
        <w:t> </w:t>
      </w:r>
      <w:r>
        <w:rPr/>
        <w:t>timpul</w:t>
      </w:r>
      <w:r>
        <w:rPr>
          <w:spacing w:val="8"/>
        </w:rPr>
        <w:t> </w:t>
      </w:r>
      <w:r>
        <w:rPr/>
        <w:t>petrecut</w:t>
      </w:r>
      <w:r>
        <w:rPr>
          <w:spacing w:val="7"/>
        </w:rPr>
        <w:t> </w:t>
      </w:r>
      <w:r>
        <w:rPr/>
        <w:t>în</w:t>
      </w:r>
      <w:r>
        <w:rPr>
          <w:spacing w:val="5"/>
        </w:rPr>
        <w:t> </w:t>
      </w:r>
      <w:r>
        <w:rPr/>
        <w:t>adăpost</w:t>
      </w:r>
      <w:r>
        <w:rPr>
          <w:spacing w:val="7"/>
        </w:rPr>
        <w:t> </w:t>
      </w:r>
      <w:r>
        <w:rPr/>
        <w:t>şi</w:t>
      </w:r>
      <w:r>
        <w:rPr>
          <w:spacing w:val="8"/>
        </w:rPr>
        <w:t> </w:t>
      </w:r>
      <w:r>
        <w:rPr/>
        <w:t>astfel</w:t>
      </w:r>
      <w:r>
        <w:rPr>
          <w:spacing w:val="7"/>
        </w:rPr>
        <w:t> </w:t>
      </w:r>
      <w:r>
        <w:rPr/>
        <w:t>deranjarea</w:t>
      </w:r>
      <w:r>
        <w:rPr>
          <w:spacing w:val="6"/>
        </w:rPr>
        <w:t> </w:t>
      </w:r>
      <w:r>
        <w:rPr/>
        <w:t>provocată.</w:t>
      </w:r>
      <w:r>
        <w:rPr>
          <w:spacing w:val="9"/>
        </w:rPr>
        <w:t> </w:t>
      </w:r>
      <w:r>
        <w:rPr/>
        <w:t>În</w:t>
      </w:r>
      <w:r>
        <w:rPr>
          <w:spacing w:val="7"/>
        </w:rPr>
        <w:t> </w:t>
      </w:r>
      <w:r>
        <w:rPr/>
        <w:t>cazul</w:t>
      </w:r>
    </w:p>
    <w:p>
      <w:pPr>
        <w:spacing w:after="0" w:line="276" w:lineRule="auto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line="276" w:lineRule="auto" w:before="79"/>
        <w:ind w:right="1259"/>
        <w:jc w:val="both"/>
      </w:pPr>
      <w:r>
        <w:rPr/>
        <w:t>acestei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coloniei</w:t>
      </w:r>
      <w:r>
        <w:rPr>
          <w:spacing w:val="1"/>
        </w:rPr>
        <w:t> </w:t>
      </w:r>
      <w:r>
        <w:rPr/>
        <w:t>corespunde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aproximativ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exemplare.</w:t>
      </w:r>
      <w:r>
        <w:rPr>
          <w:spacing w:val="60"/>
        </w:rPr>
        <w:t> </w:t>
      </w:r>
      <w:r>
        <w:rPr/>
        <w:t>Metodele</w:t>
      </w:r>
      <w:r>
        <w:rPr>
          <w:spacing w:val="1"/>
        </w:rPr>
        <w:t> </w:t>
      </w:r>
      <w:r>
        <w:rPr/>
        <w:t>acustice</w:t>
      </w:r>
      <w:r>
        <w:rPr>
          <w:spacing w:val="-2"/>
        </w:rPr>
        <w:t> </w:t>
      </w:r>
      <w:r>
        <w:rPr/>
        <w:t>nu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monitorizarea</w:t>
      </w:r>
      <w:r>
        <w:rPr>
          <w:spacing w:val="-2"/>
        </w:rPr>
        <w:t> </w:t>
      </w:r>
      <w:r>
        <w:rPr/>
        <w:t>speciei</w:t>
      </w:r>
      <w:r>
        <w:rPr>
          <w:spacing w:val="2"/>
        </w:rPr>
        <w:t> </w:t>
      </w:r>
      <w:r>
        <w:rPr/>
        <w:t>unde</w:t>
      </w:r>
      <w:r>
        <w:rPr>
          <w:spacing w:val="-2"/>
        </w:rPr>
        <w:t> </w:t>
      </w:r>
      <w:r>
        <w:rPr/>
        <w:t>trăieşte</w:t>
      </w:r>
      <w:r>
        <w:rPr>
          <w:spacing w:val="-2"/>
        </w:rPr>
        <w:t> </w:t>
      </w:r>
      <w:r>
        <w:rPr/>
        <w:t>simpatric</w:t>
      </w:r>
      <w:r>
        <w:rPr>
          <w:spacing w:val="1"/>
        </w:rPr>
        <w:t> </w:t>
      </w:r>
      <w:r>
        <w:rPr/>
        <w:t>cu</w:t>
      </w:r>
      <w:r>
        <w:rPr>
          <w:spacing w:val="-1"/>
        </w:rPr>
        <w:t> </w:t>
      </w:r>
      <w:r>
        <w:rPr/>
        <w:t>liliacul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apă.</w:t>
      </w:r>
    </w:p>
    <w:p>
      <w:pPr>
        <w:spacing w:before="20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0"/>
        <w:jc w:val="both"/>
        <w:rPr>
          <w:u w:val="none"/>
        </w:rPr>
      </w:pPr>
      <w:r>
        <w:rPr>
          <w:u w:val="thick"/>
        </w:rPr>
        <w:t>Canis</w:t>
      </w:r>
      <w:r>
        <w:rPr>
          <w:spacing w:val="-2"/>
          <w:u w:val="thick"/>
        </w:rPr>
        <w:t> </w:t>
      </w:r>
      <w:r>
        <w:rPr>
          <w:u w:val="thick"/>
        </w:rPr>
        <w:t>lupus</w:t>
      </w:r>
      <w:r>
        <w:rPr>
          <w:spacing w:val="-1"/>
          <w:u w:val="thick"/>
        </w:rPr>
        <w:t> </w:t>
      </w:r>
      <w:r>
        <w:rPr>
          <w:u w:val="thick"/>
        </w:rPr>
        <w:t>(Lupul)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154528</wp:posOffset>
            </wp:positionV>
            <wp:extent cx="1354160" cy="1448657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160" cy="144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09"/>
        <w:ind w:right="1258"/>
        <w:jc w:val="both"/>
      </w:pPr>
      <w:r>
        <w:rPr>
          <w:b/>
        </w:rPr>
        <w:t>Descriere şi identificare</w:t>
      </w:r>
      <w:r>
        <w:rPr/>
        <w:t>: Este asemănător unui câine lup, de culoare cenuşie, cenuşie-gălbuie,</w:t>
      </w:r>
      <w:r>
        <w:rPr>
          <w:spacing w:val="1"/>
        </w:rPr>
        <w:t> </w:t>
      </w:r>
      <w:r>
        <w:rPr/>
        <w:t>cenuşie-roşcată sau</w:t>
      </w:r>
      <w:r>
        <w:rPr>
          <w:spacing w:val="60"/>
        </w:rPr>
        <w:t> </w:t>
      </w:r>
      <w:r>
        <w:rPr/>
        <w:t>cafenie-sură. Are talia relativ mare, 35-50 kg. Caracteristice sunt urechile</w:t>
      </w:r>
      <w:r>
        <w:rPr>
          <w:spacing w:val="1"/>
        </w:rPr>
        <w:t> </w:t>
      </w:r>
      <w:r>
        <w:rPr/>
        <w:t>mai mici decât la câine, ascuţite şi îndreptate în jos, coada relativ scurtă şi mediu de groasă,</w:t>
      </w:r>
      <w:r>
        <w:rPr>
          <w:spacing w:val="1"/>
        </w:rPr>
        <w:t> </w:t>
      </w:r>
      <w:r>
        <w:rPr/>
        <w:t>picioarele puternice cu păr mai mărunt, de care nu se agaţă zăpada. Prezintă ochii inconfundabili,</w:t>
      </w:r>
      <w:r>
        <w:rPr>
          <w:spacing w:val="-57"/>
        </w:rPr>
        <w:t> </w:t>
      </w:r>
      <w:r>
        <w:rPr/>
        <w:t>uşor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depărtaţi</w:t>
      </w:r>
      <w:r>
        <w:rPr>
          <w:spacing w:val="1"/>
        </w:rPr>
        <w:t> </w:t>
      </w:r>
      <w:r>
        <w:rPr/>
        <w:t>decât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câine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puţin</w:t>
      </w:r>
      <w:r>
        <w:rPr>
          <w:spacing w:val="1"/>
        </w:rPr>
        <w:t> </w:t>
      </w:r>
      <w:r>
        <w:rPr/>
        <w:t>oblici.</w:t>
      </w:r>
      <w:r>
        <w:rPr>
          <w:spacing w:val="1"/>
        </w:rPr>
        <w:t> </w:t>
      </w:r>
      <w:r>
        <w:rPr/>
        <w:t>Gâtul</w:t>
      </w:r>
      <w:r>
        <w:rPr>
          <w:spacing w:val="1"/>
        </w:rPr>
        <w:t> </w:t>
      </w:r>
      <w:r>
        <w:rPr/>
        <w:t>puternic,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guler</w:t>
      </w:r>
      <w:r>
        <w:rPr>
          <w:spacing w:val="1"/>
        </w:rPr>
        <w:t> </w:t>
      </w:r>
      <w:r>
        <w:rPr/>
        <w:t>iarna,</w:t>
      </w:r>
      <w:r>
        <w:rPr>
          <w:spacing w:val="1"/>
        </w:rPr>
        <w:t> </w:t>
      </w:r>
      <w:r>
        <w:rPr/>
        <w:t>picioarele</w:t>
      </w:r>
      <w:r>
        <w:rPr>
          <w:spacing w:val="-57"/>
        </w:rPr>
        <w:t> </w:t>
      </w:r>
      <w:r>
        <w:rPr/>
        <w:t>anterioare ce par mai înalte şi partea din faţă mai puternică dau lupului aspectul unui animal</w:t>
      </w:r>
      <w:r>
        <w:rPr>
          <w:spacing w:val="1"/>
        </w:rPr>
        <w:t> </w:t>
      </w:r>
      <w:r>
        <w:rPr/>
        <w:t>robust</w:t>
      </w:r>
      <w:r>
        <w:rPr>
          <w:spacing w:val="-1"/>
        </w:rPr>
        <w:t> </w:t>
      </w:r>
      <w:r>
        <w:rPr/>
        <w:t>şi plin de</w:t>
      </w:r>
      <w:r>
        <w:rPr>
          <w:spacing w:val="-1"/>
        </w:rPr>
        <w:t> </w:t>
      </w:r>
      <w:r>
        <w:rPr/>
        <w:t>forţă. Dimorfismul sexual este</w:t>
      </w:r>
      <w:r>
        <w:rPr>
          <w:spacing w:val="-1"/>
        </w:rPr>
        <w:t> </w:t>
      </w:r>
      <w:r>
        <w:rPr/>
        <w:t>foarte</w:t>
      </w:r>
      <w:r>
        <w:rPr>
          <w:spacing w:val="-3"/>
        </w:rPr>
        <w:t> </w:t>
      </w:r>
      <w:r>
        <w:rPr/>
        <w:t>slab evident.</w:t>
      </w:r>
    </w:p>
    <w:p>
      <w:pPr>
        <w:pStyle w:val="BodyText"/>
        <w:spacing w:line="276" w:lineRule="auto" w:before="2"/>
        <w:ind w:right="1257"/>
        <w:jc w:val="both"/>
      </w:pPr>
      <w:r>
        <w:rPr>
          <w:b/>
        </w:rPr>
        <w:t>Habitat: </w:t>
      </w:r>
      <w:r>
        <w:rPr/>
        <w:t>Preferă pădurile întinse de munte. Coboară deseori şi în regiunea de dealuri înalte,</w:t>
      </w:r>
      <w:r>
        <w:rPr>
          <w:spacing w:val="1"/>
        </w:rPr>
        <w:t> </w:t>
      </w:r>
      <w:r>
        <w:rPr/>
        <w:t>instalându-se în regenerări forestiere întinse şi dese, ori în râpe adânci acoperite cu mărăcinişuri</w:t>
      </w:r>
      <w:r>
        <w:rPr>
          <w:spacing w:val="1"/>
        </w:rPr>
        <w:t> </w:t>
      </w:r>
      <w:r>
        <w:rPr/>
        <w:t>greu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străpuns.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întâlnit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câmpie.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sudul</w:t>
      </w:r>
      <w:r>
        <w:rPr>
          <w:spacing w:val="1"/>
        </w:rPr>
        <w:t> </w:t>
      </w:r>
      <w:r>
        <w:rPr/>
        <w:t>Dobrogei, venit cu certitudine dinspre Bulgaria. Cu toate că este ataşat de teritoriul ocupat, lupul</w:t>
      </w:r>
      <w:r>
        <w:rPr>
          <w:spacing w:val="1"/>
        </w:rPr>
        <w:t> </w:t>
      </w:r>
      <w:r>
        <w:rPr/>
        <w:t>nu este staţionar, schimbându-şi zilnic locul de şedere. În vastul teritoriu pe care-l stăpâneşte, se</w:t>
      </w:r>
      <w:r>
        <w:rPr>
          <w:spacing w:val="1"/>
        </w:rPr>
        <w:t> </w:t>
      </w:r>
      <w:r>
        <w:rPr/>
        <w:t>deplasează până la 30-40 km, şi chiar mai mult. într-o singură noapte, atunci când necesităţile de</w:t>
      </w:r>
      <w:r>
        <w:rPr>
          <w:spacing w:val="1"/>
        </w:rPr>
        <w:t> </w:t>
      </w:r>
      <w:r>
        <w:rPr/>
        <w:t>hrănire</w:t>
      </w:r>
      <w:r>
        <w:rPr>
          <w:spacing w:val="-3"/>
        </w:rPr>
        <w:t> </w:t>
      </w:r>
      <w:r>
        <w:rPr/>
        <w:t>îi impun acest</w:t>
      </w:r>
      <w:r>
        <w:rPr>
          <w:spacing w:val="-1"/>
        </w:rPr>
        <w:t> </w:t>
      </w:r>
      <w:r>
        <w:rPr/>
        <w:t>lucru.</w:t>
      </w:r>
    </w:p>
    <w:p>
      <w:pPr>
        <w:pStyle w:val="BodyText"/>
        <w:ind w:right="1257"/>
        <w:jc w:val="both"/>
      </w:pPr>
      <w:r>
        <w:rPr>
          <w:b/>
        </w:rPr>
        <w:t>Populaţia: </w:t>
      </w:r>
      <w:r>
        <w:rPr/>
        <w:t>În România, lupul, vânat frenetic în vremea lui Ceauşescu, nu mai prezintă un areal</w:t>
      </w:r>
      <w:r>
        <w:rPr>
          <w:spacing w:val="1"/>
        </w:rPr>
        <w:t> </w:t>
      </w:r>
      <w:r>
        <w:rPr/>
        <w:t>continuu, nenumărate goluri fiind create de vânarea necontrolată. În mod natural lupul se găseşte</w:t>
      </w:r>
      <w:r>
        <w:rPr>
          <w:spacing w:val="1"/>
        </w:rPr>
        <w:t> </w:t>
      </w:r>
      <w:r>
        <w:rPr/>
        <w:t>în România în Delta Dunării, în golul alpin, prezentând o mare amplitudine ecologică, datorată</w:t>
      </w:r>
      <w:r>
        <w:rPr>
          <w:spacing w:val="1"/>
        </w:rPr>
        <w:t> </w:t>
      </w:r>
      <w:r>
        <w:rPr/>
        <w:t>inteligenţei</w:t>
      </w:r>
      <w:r>
        <w:rPr>
          <w:spacing w:val="-1"/>
        </w:rPr>
        <w:t> </w:t>
      </w:r>
      <w:r>
        <w:rPr/>
        <w:t>sale deosebite.</w:t>
      </w:r>
    </w:p>
    <w:p>
      <w:pPr>
        <w:pStyle w:val="BodyText"/>
        <w:ind w:right="1255"/>
        <w:jc w:val="both"/>
      </w:pPr>
      <w:r>
        <w:rPr>
          <w:b/>
        </w:rPr>
        <w:t>Ecologie şi comportament: </w:t>
      </w:r>
      <w:r>
        <w:rPr/>
        <w:t>Trăieşte în haite formate din perechea conducătoare şi din puii din</w:t>
      </w:r>
      <w:r>
        <w:rPr>
          <w:spacing w:val="1"/>
        </w:rPr>
        <w:t> </w:t>
      </w:r>
      <w:r>
        <w:rPr/>
        <w:t>anul respectiv. Iarna, la haită se adaugă şi exemplarele din anul precedent şi alte exemplare</w:t>
      </w:r>
      <w:r>
        <w:rPr>
          <w:spacing w:val="1"/>
        </w:rPr>
        <w:t> </w:t>
      </w:r>
      <w:r>
        <w:rPr/>
        <w:t>înrudite,</w:t>
      </w:r>
      <w:r>
        <w:rPr>
          <w:spacing w:val="1"/>
        </w:rPr>
        <w:t> </w:t>
      </w:r>
      <w:r>
        <w:rPr/>
        <w:t>aşa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haitele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indivizi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mări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mod</w:t>
      </w:r>
      <w:r>
        <w:rPr>
          <w:spacing w:val="1"/>
        </w:rPr>
        <w:t> </w:t>
      </w:r>
      <w:r>
        <w:rPr/>
        <w:t>excepţional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25-30</w:t>
      </w:r>
      <w:r>
        <w:rPr>
          <w:spacing w:val="1"/>
        </w:rPr>
        <w:t> </w:t>
      </w:r>
      <w:r>
        <w:rPr/>
        <w:t>exemplare. De reţinut acest aspect al asocierii familiale a lupilor. Când se apropie fătarea, femela</w:t>
      </w:r>
      <w:r>
        <w:rPr>
          <w:spacing w:val="-57"/>
        </w:rPr>
        <w:t> </w:t>
      </w:r>
      <w:r>
        <w:rPr/>
        <w:t>se izolează cu lupul ales, care o ajută efectiv la creşterea progeniturii. Perechile de lupi se</w:t>
      </w:r>
      <w:r>
        <w:rPr>
          <w:spacing w:val="1"/>
        </w:rPr>
        <w:t> </w:t>
      </w:r>
      <w:r>
        <w:rPr/>
        <w:t>formează în perioada decembrie-februarie. De</w:t>
      </w:r>
      <w:r>
        <w:rPr>
          <w:spacing w:val="1"/>
        </w:rPr>
        <w:t> </w:t>
      </w:r>
      <w:r>
        <w:rPr/>
        <w:t>obicei mai mulţi</w:t>
      </w:r>
      <w:r>
        <w:rPr>
          <w:spacing w:val="1"/>
        </w:rPr>
        <w:t> </w:t>
      </w:r>
      <w:r>
        <w:rPr/>
        <w:t>lupi</w:t>
      </w:r>
      <w:r>
        <w:rPr>
          <w:spacing w:val="1"/>
        </w:rPr>
        <w:t> </w:t>
      </w:r>
      <w:r>
        <w:rPr/>
        <w:t>urmăresc lupoaicele în</w:t>
      </w:r>
      <w:r>
        <w:rPr>
          <w:spacing w:val="1"/>
        </w:rPr>
        <w:t> </w:t>
      </w:r>
      <w:r>
        <w:rPr/>
        <w:t>călduri. În final, lângă fiecare femelă rămâne lupul cel mai puternic. Ierarhia se stabileşte prin</w:t>
      </w:r>
      <w:r>
        <w:rPr>
          <w:spacing w:val="1"/>
        </w:rPr>
        <w:t> </w:t>
      </w:r>
      <w:r>
        <w:rPr/>
        <w:t>lupte</w:t>
      </w:r>
      <w:r>
        <w:rPr>
          <w:spacing w:val="1"/>
        </w:rPr>
        <w:t> </w:t>
      </w:r>
      <w:r>
        <w:rPr/>
        <w:t>violente,</w:t>
      </w:r>
      <w:r>
        <w:rPr>
          <w:spacing w:val="1"/>
        </w:rPr>
        <w:t> </w:t>
      </w:r>
      <w:r>
        <w:rPr/>
        <w:t>atunci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comportamentul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intimidare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adversarului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suficient.</w:t>
      </w:r>
      <w:r>
        <w:rPr>
          <w:spacing w:val="1"/>
        </w:rPr>
        <w:t> </w:t>
      </w:r>
      <w:r>
        <w:rPr/>
        <w:t>Perechea</w:t>
      </w:r>
      <w:r>
        <w:rPr>
          <w:spacing w:val="44"/>
        </w:rPr>
        <w:t> </w:t>
      </w:r>
      <w:r>
        <w:rPr/>
        <w:t>conducătoare</w:t>
      </w:r>
      <w:r>
        <w:rPr>
          <w:spacing w:val="42"/>
        </w:rPr>
        <w:t> </w:t>
      </w:r>
      <w:r>
        <w:rPr/>
        <w:t>se</w:t>
      </w:r>
      <w:r>
        <w:rPr>
          <w:spacing w:val="44"/>
        </w:rPr>
        <w:t> </w:t>
      </w:r>
      <w:r>
        <w:rPr/>
        <w:t>păstrează</w:t>
      </w:r>
      <w:r>
        <w:rPr>
          <w:spacing w:val="45"/>
        </w:rPr>
        <w:t> </w:t>
      </w:r>
      <w:r>
        <w:rPr/>
        <w:t>mai</w:t>
      </w:r>
      <w:r>
        <w:rPr>
          <w:spacing w:val="44"/>
        </w:rPr>
        <w:t> </w:t>
      </w:r>
      <w:r>
        <w:rPr/>
        <w:t>mulţi</w:t>
      </w:r>
      <w:r>
        <w:rPr>
          <w:spacing w:val="46"/>
        </w:rPr>
        <w:t> </w:t>
      </w:r>
      <w:r>
        <w:rPr/>
        <w:t>ani,</w:t>
      </w:r>
      <w:r>
        <w:rPr>
          <w:spacing w:val="44"/>
        </w:rPr>
        <w:t> </w:t>
      </w:r>
      <w:r>
        <w:rPr/>
        <w:t>dacă</w:t>
      </w:r>
      <w:r>
        <w:rPr>
          <w:spacing w:val="43"/>
        </w:rPr>
        <w:t> </w:t>
      </w:r>
      <w:r>
        <w:rPr/>
        <w:t>niciunul</w:t>
      </w:r>
      <w:r>
        <w:rPr>
          <w:spacing w:val="46"/>
        </w:rPr>
        <w:t> </w:t>
      </w:r>
      <w:r>
        <w:rPr/>
        <w:t>dintre</w:t>
      </w:r>
      <w:r>
        <w:rPr>
          <w:spacing w:val="45"/>
        </w:rPr>
        <w:t> </w:t>
      </w:r>
      <w:r>
        <w:rPr/>
        <w:t>parteneri</w:t>
      </w:r>
      <w:r>
        <w:rPr>
          <w:spacing w:val="44"/>
        </w:rPr>
        <w:t> </w:t>
      </w:r>
      <w:r>
        <w:rPr/>
        <w:t>nu</w:t>
      </w:r>
      <w:r>
        <w:rPr>
          <w:spacing w:val="47"/>
        </w:rPr>
        <w:t> </w:t>
      </w:r>
      <w:r>
        <w:rPr/>
        <w:t>dispare.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/>
        <w:t>Împerecherea are loc în luna februarie. Perioada de gestaţie este de 9 săptămâni (62-64 de zile),</w:t>
      </w:r>
      <w:r>
        <w:rPr>
          <w:spacing w:val="1"/>
        </w:rPr>
        <w:t> </w:t>
      </w:r>
      <w:r>
        <w:rPr/>
        <w:t>după care femela fată 3-8 pui, orbi în primele 10-14 zile. Pentru fătare lupoaica îşi pregăteşte un</w:t>
      </w:r>
      <w:r>
        <w:rPr>
          <w:spacing w:val="1"/>
        </w:rPr>
        <w:t> </w:t>
      </w:r>
      <w:r>
        <w:rPr/>
        <w:t>culcuş bine adăpostit, în locuri greu accesibile, în crăpături de stânci, în găuri, în vizuini de</w:t>
      </w:r>
      <w:r>
        <w:rPr>
          <w:spacing w:val="1"/>
        </w:rPr>
        <w:t> </w:t>
      </w:r>
      <w:r>
        <w:rPr/>
        <w:t>viezure</w:t>
      </w:r>
      <w:r>
        <w:rPr>
          <w:spacing w:val="-3"/>
        </w:rPr>
        <w:t> </w:t>
      </w:r>
      <w:r>
        <w:rPr/>
        <w:t>lărgite</w:t>
      </w:r>
      <w:r>
        <w:rPr>
          <w:spacing w:val="-1"/>
        </w:rPr>
        <w:t> </w:t>
      </w:r>
      <w:r>
        <w:rPr/>
        <w:t>etc. Culcuşul</w:t>
      </w:r>
      <w:r>
        <w:rPr>
          <w:spacing w:val="-2"/>
        </w:rPr>
        <w:t> </w:t>
      </w:r>
      <w:r>
        <w:rPr/>
        <w:t>este amplasat</w:t>
      </w:r>
      <w:r>
        <w:rPr>
          <w:spacing w:val="-1"/>
        </w:rPr>
        <w:t> </w:t>
      </w:r>
      <w:r>
        <w:rPr/>
        <w:t>întotdeauna</w:t>
      </w:r>
      <w:r>
        <w:rPr>
          <w:spacing w:val="-1"/>
        </w:rPr>
        <w:t> </w:t>
      </w:r>
      <w:r>
        <w:rPr/>
        <w:t>în apropierea</w:t>
      </w:r>
      <w:r>
        <w:rPr>
          <w:spacing w:val="1"/>
        </w:rPr>
        <w:t> </w:t>
      </w:r>
      <w:r>
        <w:rPr/>
        <w:t>unei surse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apă.</w:t>
      </w:r>
    </w:p>
    <w:p>
      <w:pPr>
        <w:pStyle w:val="BodyText"/>
        <w:ind w:right="1263"/>
        <w:jc w:val="both"/>
      </w:pPr>
      <w:r>
        <w:rPr>
          <w:b/>
        </w:rPr>
        <w:t>Ameninţări:</w:t>
      </w:r>
      <w:r>
        <w:rPr>
          <w:b/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</w:t>
      </w:r>
      <w:r>
        <w:rPr>
          <w:spacing w:val="1"/>
        </w:rPr>
        <w:t> </w:t>
      </w:r>
      <w:r>
        <w:rPr/>
        <w:t>există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ameninţări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adresa</w:t>
      </w:r>
      <w:r>
        <w:rPr>
          <w:spacing w:val="1"/>
        </w:rPr>
        <w:t> </w:t>
      </w:r>
      <w:r>
        <w:rPr/>
        <w:t>populaţiei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lup,</w:t>
      </w:r>
      <w:r>
        <w:rPr>
          <w:spacing w:val="1"/>
        </w:rPr>
        <w:t> </w:t>
      </w:r>
      <w:r>
        <w:rPr/>
        <w:t>precum</w:t>
      </w:r>
      <w:r>
        <w:rPr>
          <w:spacing w:val="-57"/>
        </w:rPr>
        <w:t> </w:t>
      </w:r>
      <w:r>
        <w:rPr/>
        <w:t>fragmetarea habitatului, braconajul, lipsa unui management din partea autorităţilor şi a unor</w:t>
      </w:r>
      <w:r>
        <w:rPr>
          <w:spacing w:val="1"/>
        </w:rPr>
        <w:t> </w:t>
      </w:r>
      <w:r>
        <w:rPr/>
        <w:t>informaţii</w:t>
      </w:r>
      <w:r>
        <w:rPr>
          <w:spacing w:val="-1"/>
        </w:rPr>
        <w:t> </w:t>
      </w:r>
      <w:r>
        <w:rPr/>
        <w:t>ştiinţifice</w:t>
      </w:r>
      <w:r>
        <w:rPr>
          <w:spacing w:val="-1"/>
        </w:rPr>
        <w:t> </w:t>
      </w:r>
      <w:r>
        <w:rPr/>
        <w:t>actualizate</w:t>
      </w:r>
      <w:r>
        <w:rPr>
          <w:spacing w:val="-1"/>
        </w:rPr>
        <w:t> </w:t>
      </w:r>
      <w:r>
        <w:rPr/>
        <w:t>sau imaginea</w:t>
      </w:r>
      <w:r>
        <w:rPr>
          <w:spacing w:val="-1"/>
        </w:rPr>
        <w:t> </w:t>
      </w:r>
      <w:r>
        <w:rPr/>
        <w:t>negativă</w:t>
      </w:r>
      <w:r>
        <w:rPr>
          <w:spacing w:val="-2"/>
        </w:rPr>
        <w:t> </w:t>
      </w:r>
      <w:r>
        <w:rPr/>
        <w:t>creată în</w:t>
      </w:r>
      <w:r>
        <w:rPr>
          <w:spacing w:val="-1"/>
        </w:rPr>
        <w:t> </w:t>
      </w:r>
      <w:r>
        <w:rPr/>
        <w:t>jurul speciei.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(u.a.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64A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exemplar)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 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ListParagraph"/>
        <w:numPr>
          <w:ilvl w:val="4"/>
          <w:numId w:val="29"/>
        </w:numPr>
        <w:tabs>
          <w:tab w:pos="3255" w:val="left" w:leader="none"/>
        </w:tabs>
        <w:spacing w:line="240" w:lineRule="auto" w:before="218" w:after="0"/>
        <w:ind w:left="960" w:right="1259" w:firstLine="707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 de amfibieni şi reptile enumerate în Anexa</w:t>
      </w:r>
      <w:r>
        <w:rPr>
          <w:rFonts w:ascii="Courier New" w:hAnsi="Courier New"/>
          <w:spacing w:val="-142"/>
          <w:sz w:val="24"/>
        </w:rPr>
        <w:t> </w:t>
      </w:r>
      <w:r>
        <w:rPr>
          <w:rFonts w:ascii="Courier New" w:hAnsi="Courier New"/>
          <w:sz w:val="24"/>
          <w:u w:val="single"/>
        </w:rPr>
        <w:t>II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Directivei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Consiliului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92/43/CEE</w:t>
      </w:r>
    </w:p>
    <w:p>
      <w:pPr>
        <w:pStyle w:val="Heading4"/>
        <w:spacing w:before="1"/>
        <w:rPr>
          <w:u w:val="none"/>
        </w:rPr>
      </w:pPr>
      <w:r>
        <w:rPr>
          <w:u w:val="thick"/>
        </w:rPr>
        <w:t>Bombina</w:t>
      </w:r>
      <w:r>
        <w:rPr>
          <w:spacing w:val="-2"/>
          <w:u w:val="thick"/>
        </w:rPr>
        <w:t> </w:t>
      </w:r>
      <w:r>
        <w:rPr>
          <w:u w:val="thick"/>
        </w:rPr>
        <w:t>variegata</w:t>
      </w:r>
      <w:r>
        <w:rPr>
          <w:spacing w:val="-1"/>
          <w:u w:val="thick"/>
        </w:rPr>
        <w:t> </w:t>
      </w:r>
      <w:r>
        <w:rPr>
          <w:u w:val="thick"/>
        </w:rPr>
        <w:t>(Buhai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baltă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1"/>
          <w:u w:val="thick"/>
        </w:rPr>
        <w:t> </w:t>
      </w:r>
      <w:r>
        <w:rPr>
          <w:u w:val="thick"/>
        </w:rPr>
        <w:t>burta</w:t>
      </w:r>
      <w:r>
        <w:rPr>
          <w:spacing w:val="-2"/>
          <w:u w:val="thick"/>
        </w:rPr>
        <w:t> </w:t>
      </w:r>
      <w:r>
        <w:rPr>
          <w:u w:val="thick"/>
        </w:rPr>
        <w:t>galbenă)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154105</wp:posOffset>
            </wp:positionV>
            <wp:extent cx="1717168" cy="150723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68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0"/>
        <w:ind w:right="1255"/>
        <w:jc w:val="both"/>
      </w:pPr>
      <w:r>
        <w:rPr>
          <w:b/>
        </w:rPr>
        <w:t>Descriere şi</w:t>
      </w:r>
      <w:r>
        <w:rPr>
          <w:b/>
          <w:spacing w:val="1"/>
        </w:rPr>
        <w:t> </w:t>
      </w:r>
      <w:r>
        <w:rPr>
          <w:b/>
        </w:rPr>
        <w:t>identificare:</w:t>
      </w:r>
      <w:r>
        <w:rPr>
          <w:b/>
          <w:spacing w:val="1"/>
        </w:rPr>
        <w:t> </w:t>
      </w:r>
      <w:r>
        <w:rPr/>
        <w:t>Specie cu</w:t>
      </w:r>
      <w:r>
        <w:rPr>
          <w:spacing w:val="1"/>
        </w:rPr>
        <w:t> </w:t>
      </w:r>
      <w:r>
        <w:rPr/>
        <w:t>corpul</w:t>
      </w:r>
      <w:r>
        <w:rPr>
          <w:spacing w:val="1"/>
        </w:rPr>
        <w:t> </w:t>
      </w:r>
      <w:r>
        <w:rPr/>
        <w:t>turtit,</w:t>
      </w:r>
      <w:r>
        <w:rPr>
          <w:spacing w:val="1"/>
        </w:rPr>
        <w:t> </w:t>
      </w:r>
      <w:r>
        <w:rPr/>
        <w:t>de 4-5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lungime,</w:t>
      </w:r>
      <w:r>
        <w:rPr>
          <w:spacing w:val="1"/>
        </w:rPr>
        <w:t> </w:t>
      </w:r>
      <w:r>
        <w:rPr/>
        <w:t>botul</w:t>
      </w:r>
      <w:r>
        <w:rPr>
          <w:spacing w:val="1"/>
        </w:rPr>
        <w:t> </w:t>
      </w:r>
      <w:r>
        <w:rPr/>
        <w:t>scurt</w:t>
      </w:r>
      <w:r>
        <w:rPr>
          <w:spacing w:val="60"/>
        </w:rPr>
        <w:t> </w:t>
      </w:r>
      <w:r>
        <w:rPr/>
        <w:t>şi rotunjit,</w:t>
      </w:r>
      <w:r>
        <w:rPr>
          <w:spacing w:val="-57"/>
        </w:rPr>
        <w:t> </w:t>
      </w:r>
      <w:r>
        <w:rPr/>
        <w:t>partea dorsală gri pământie sau măslinie, verucoasă, cu negi ascuţiţi şi vârf cornos. Pupila este</w:t>
      </w:r>
      <w:r>
        <w:rPr>
          <w:spacing w:val="1"/>
        </w:rPr>
        <w:t> </w:t>
      </w:r>
      <w:r>
        <w:rPr/>
        <w:t>triunghiulară, în formă de inimă. Partea ventrală marmorată cu pete galbene pe câmp albastru-</w:t>
      </w:r>
      <w:r>
        <w:rPr>
          <w:spacing w:val="1"/>
        </w:rPr>
        <w:t> </w:t>
      </w:r>
      <w:r>
        <w:rPr/>
        <w:t>cenuşiu spre negru şi uneori cu puncte albe. Mormolocii au abdomen cenuşiu-albăstrui cu puncte</w:t>
      </w:r>
      <w:r>
        <w:rPr>
          <w:spacing w:val="-57"/>
        </w:rPr>
        <w:t> </w:t>
      </w:r>
      <w:r>
        <w:rPr/>
        <w:t>negre-albăstrui</w:t>
      </w:r>
      <w:r>
        <w:rPr>
          <w:spacing w:val="-1"/>
        </w:rPr>
        <w:t> </w:t>
      </w:r>
      <w:r>
        <w:rPr/>
        <w:t>şi palme</w:t>
      </w:r>
      <w:r>
        <w:rPr>
          <w:spacing w:val="1"/>
        </w:rPr>
        <w:t> </w:t>
      </w:r>
      <w:r>
        <w:rPr/>
        <w:t>şi</w:t>
      </w:r>
      <w:r>
        <w:rPr>
          <w:spacing w:val="-1"/>
        </w:rPr>
        <w:t> </w:t>
      </w:r>
      <w:r>
        <w:rPr/>
        <w:t>tălpi galbene</w:t>
      </w:r>
      <w:r>
        <w:rPr>
          <w:spacing w:val="-2"/>
        </w:rPr>
        <w:t> </w:t>
      </w:r>
      <w:r>
        <w:rPr/>
        <w:t>sau portocalii.</w:t>
      </w:r>
    </w:p>
    <w:p>
      <w:pPr>
        <w:pStyle w:val="BodyText"/>
        <w:spacing w:before="200"/>
        <w:ind w:right="1256"/>
        <w:jc w:val="both"/>
      </w:pPr>
      <w:r>
        <w:rPr>
          <w:b/>
        </w:rPr>
        <w:t>Habitat: </w:t>
      </w:r>
      <w:r>
        <w:rPr/>
        <w:t>Ochiuri</w:t>
      </w:r>
      <w:r>
        <w:rPr>
          <w:spacing w:val="1"/>
        </w:rPr>
        <w:t> </w:t>
      </w:r>
      <w:r>
        <w:rPr/>
        <w:t>de apă situate pe drumurile forestiere,</w:t>
      </w:r>
      <w:r>
        <w:rPr>
          <w:spacing w:val="1"/>
        </w:rPr>
        <w:t> </w:t>
      </w:r>
      <w:r>
        <w:rPr/>
        <w:t>şanţuri,</w:t>
      </w:r>
      <w:r>
        <w:rPr>
          <w:spacing w:val="1"/>
        </w:rPr>
        <w:t> </w:t>
      </w:r>
      <w:r>
        <w:rPr/>
        <w:t>meandrele pâraielor, iazuri,</w:t>
      </w:r>
      <w:r>
        <w:rPr>
          <w:spacing w:val="1"/>
        </w:rPr>
        <w:t> </w:t>
      </w:r>
      <w:r>
        <w:rPr/>
        <w:t>lacuri etc., din etajul submontan însă poate fi găsită până la 1500 m altitudine. Este prezentă atât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habitatul forestier mai</w:t>
      </w:r>
      <w:r>
        <w:rPr>
          <w:spacing w:val="2"/>
        </w:rPr>
        <w:t> </w:t>
      </w:r>
      <w:r>
        <w:rPr/>
        <w:t>ales în</w:t>
      </w:r>
      <w:r>
        <w:rPr>
          <w:spacing w:val="-1"/>
        </w:rPr>
        <w:t> </w:t>
      </w:r>
      <w:r>
        <w:rPr/>
        <w:t>poieni şi lizieră</w:t>
      </w:r>
      <w:r>
        <w:rPr>
          <w:spacing w:val="-1"/>
        </w:rPr>
        <w:t> </w:t>
      </w:r>
      <w:r>
        <w:rPr/>
        <w:t>cât şi</w:t>
      </w:r>
      <w:r>
        <w:rPr>
          <w:spacing w:val="-1"/>
        </w:rPr>
        <w:t> </w:t>
      </w:r>
      <w:r>
        <w:rPr/>
        <w:t>în pajişti.</w:t>
      </w:r>
    </w:p>
    <w:p>
      <w:pPr>
        <w:pStyle w:val="BodyText"/>
        <w:spacing w:before="202"/>
        <w:ind w:right="1259"/>
        <w:jc w:val="both"/>
      </w:pPr>
      <w:r>
        <w:rPr>
          <w:b/>
        </w:rPr>
        <w:t>Ecologie: </w:t>
      </w:r>
      <w:r>
        <w:rPr/>
        <w:t>Reproducerea are loc în aprilie-iunie în ochiuri de apă însorite. Ponta depusă izolat sau</w:t>
      </w:r>
      <w:r>
        <w:rPr>
          <w:spacing w:val="-57"/>
        </w:rPr>
        <w:t> </w:t>
      </w:r>
      <w:r>
        <w:rPr/>
        <w:t>în pachete, cade la fundul apei. Mormolocii</w:t>
      </w:r>
      <w:r>
        <w:rPr>
          <w:spacing w:val="60"/>
        </w:rPr>
        <w:t> </w:t>
      </w:r>
      <w:r>
        <w:rPr/>
        <w:t>apar la 8-10 zile de la depunerea pontei. Ei se</w:t>
      </w:r>
      <w:r>
        <w:rPr>
          <w:spacing w:val="1"/>
        </w:rPr>
        <w:t> </w:t>
      </w:r>
      <w:r>
        <w:rPr/>
        <w:t>hrănesc cu plante şi detritus pe când adulţii se hrănesc cu insecte, viermi şi moluşte. Hibernarea</w:t>
      </w:r>
      <w:r>
        <w:rPr>
          <w:spacing w:val="1"/>
        </w:rPr>
        <w:t> </w:t>
      </w:r>
      <w:r>
        <w:rPr/>
        <w:t>are loc în pământ sau nămol începând cu lunile octombrie-noiembrie. De asemenea în verile</w:t>
      </w:r>
      <w:r>
        <w:rPr>
          <w:spacing w:val="1"/>
        </w:rPr>
        <w:t> </w:t>
      </w:r>
      <w:r>
        <w:rPr/>
        <w:t>secetoase se refugiază în adăposturi subterane. Buhaiul de baltă este activ atât ziua cât şi noaptea.</w:t>
      </w:r>
      <w:r>
        <w:rPr>
          <w:spacing w:val="-57"/>
        </w:rPr>
        <w:t> </w:t>
      </w:r>
      <w:r>
        <w:rPr/>
        <w:t>Ajung</w:t>
      </w:r>
      <w:r>
        <w:rPr>
          <w:spacing w:val="-2"/>
        </w:rPr>
        <w:t> </w:t>
      </w:r>
      <w:r>
        <w:rPr/>
        <w:t>la maturitatea</w:t>
      </w:r>
      <w:r>
        <w:rPr>
          <w:spacing w:val="-1"/>
        </w:rPr>
        <w:t> </w:t>
      </w:r>
      <w:r>
        <w:rPr/>
        <w:t>sexuală după</w:t>
      </w:r>
      <w:r>
        <w:rPr>
          <w:spacing w:val="-2"/>
        </w:rPr>
        <w:t> </w:t>
      </w:r>
      <w:r>
        <w:rPr/>
        <w:t>trei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spacing w:before="200"/>
        <w:ind w:right="1249"/>
      </w:pPr>
      <w:r>
        <w:rPr>
          <w:b/>
        </w:rPr>
        <w:t>Ameninţări:</w:t>
      </w:r>
      <w:r>
        <w:rPr>
          <w:b/>
          <w:spacing w:val="17"/>
        </w:rPr>
        <w:t> </w:t>
      </w:r>
      <w:r>
        <w:rPr/>
        <w:t>Trecerea</w:t>
      </w:r>
      <w:r>
        <w:rPr>
          <w:spacing w:val="16"/>
        </w:rPr>
        <w:t> </w:t>
      </w:r>
      <w:r>
        <w:rPr/>
        <w:t>vehiculelor</w:t>
      </w:r>
      <w:r>
        <w:rPr>
          <w:spacing w:val="17"/>
        </w:rPr>
        <w:t> </w:t>
      </w:r>
      <w:r>
        <w:rPr/>
        <w:t>prin</w:t>
      </w:r>
      <w:r>
        <w:rPr>
          <w:spacing w:val="16"/>
        </w:rPr>
        <w:t> </w:t>
      </w:r>
      <w:r>
        <w:rPr/>
        <w:t>bălţile</w:t>
      </w:r>
      <w:r>
        <w:rPr>
          <w:spacing w:val="16"/>
        </w:rPr>
        <w:t> </w:t>
      </w:r>
      <w:r>
        <w:rPr/>
        <w:t>în</w:t>
      </w:r>
      <w:r>
        <w:rPr>
          <w:spacing w:val="20"/>
        </w:rPr>
        <w:t> </w:t>
      </w:r>
      <w:r>
        <w:rPr/>
        <w:t>care</w:t>
      </w:r>
      <w:r>
        <w:rPr>
          <w:spacing w:val="17"/>
        </w:rPr>
        <w:t> </w:t>
      </w:r>
      <w:r>
        <w:rPr/>
        <w:t>sunt</w:t>
      </w:r>
      <w:r>
        <w:rPr>
          <w:spacing w:val="19"/>
        </w:rPr>
        <w:t> </w:t>
      </w:r>
      <w:r>
        <w:rPr/>
        <w:t>concentrate</w:t>
      </w:r>
      <w:r>
        <w:rPr>
          <w:spacing w:val="17"/>
        </w:rPr>
        <w:t> </w:t>
      </w:r>
      <w:r>
        <w:rPr/>
        <w:t>larvele</w:t>
      </w:r>
      <w:r>
        <w:rPr>
          <w:spacing w:val="16"/>
        </w:rPr>
        <w:t> </w:t>
      </w:r>
      <w:r>
        <w:rPr/>
        <w:t>sau</w:t>
      </w:r>
      <w:r>
        <w:rPr>
          <w:spacing w:val="17"/>
        </w:rPr>
        <w:t> </w:t>
      </w:r>
      <w:r>
        <w:rPr/>
        <w:t>sunt</w:t>
      </w:r>
      <w:r>
        <w:rPr>
          <w:spacing w:val="17"/>
        </w:rPr>
        <w:t> </w:t>
      </w:r>
      <w:r>
        <w:rPr/>
        <w:t>prezenţi</w:t>
      </w:r>
      <w:r>
        <w:rPr>
          <w:spacing w:val="-57"/>
        </w:rPr>
        <w:t> </w:t>
      </w:r>
      <w:r>
        <w:rPr/>
        <w:t>adulţi,</w:t>
      </w:r>
      <w:r>
        <w:rPr>
          <w:spacing w:val="-2"/>
        </w:rPr>
        <w:t> </w:t>
      </w:r>
      <w:r>
        <w:rPr/>
        <w:t>utilizarea</w:t>
      </w:r>
      <w:r>
        <w:rPr>
          <w:spacing w:val="-2"/>
        </w:rPr>
        <w:t> </w:t>
      </w:r>
      <w:r>
        <w:rPr/>
        <w:t>pesticidelor,</w:t>
      </w:r>
      <w:r>
        <w:rPr>
          <w:spacing w:val="-2"/>
        </w:rPr>
        <w:t> </w:t>
      </w:r>
      <w:r>
        <w:rPr/>
        <w:t>poluarea</w:t>
      </w:r>
      <w:r>
        <w:rPr>
          <w:spacing w:val="-2"/>
        </w:rPr>
        <w:t> </w:t>
      </w:r>
      <w:r>
        <w:rPr/>
        <w:t>apelor,</w:t>
      </w:r>
      <w:r>
        <w:rPr>
          <w:spacing w:val="-2"/>
        </w:rPr>
        <w:t> </w:t>
      </w:r>
      <w:r>
        <w:rPr/>
        <w:t>modificarea/dispariţia</w:t>
      </w:r>
      <w:r>
        <w:rPr>
          <w:spacing w:val="-1"/>
        </w:rPr>
        <w:t> </w:t>
      </w:r>
      <w:r>
        <w:rPr/>
        <w:t>habitatelor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reproducere.</w:t>
      </w:r>
    </w:p>
    <w:p>
      <w:pPr>
        <w:spacing w:before="19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6"/>
        </w:rPr>
      </w:pPr>
    </w:p>
    <w:p>
      <w:pPr>
        <w:spacing w:before="90"/>
        <w:ind w:left="960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Triturus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cristatus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–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triton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cu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creastă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7"/>
        <w:ind w:left="0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1043399</wp:posOffset>
            </wp:positionH>
            <wp:positionV relativeFrom="paragraph">
              <wp:posOffset>212215</wp:posOffset>
            </wp:positionV>
            <wp:extent cx="1763446" cy="972311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446" cy="9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9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Descriere</w:t>
      </w:r>
    </w:p>
    <w:p>
      <w:pPr>
        <w:pStyle w:val="BodyText"/>
        <w:ind w:right="1256"/>
        <w:jc w:val="both"/>
      </w:pPr>
      <w:r>
        <w:rPr/>
        <w:t>Tritonul cu creastă este cea mai mare specie de triton de pe teritoriul Europei (femelele putând</w:t>
      </w:r>
      <w:r>
        <w:rPr>
          <w:spacing w:val="1"/>
        </w:rPr>
        <w:t> </w:t>
      </w:r>
      <w:r>
        <w:rPr/>
        <w:t>ajunge până la 18 cm), dar și cea mai periclitată. Corpul său este robust, cu pielea rugoasă, capul</w:t>
      </w:r>
      <w:r>
        <w:rPr>
          <w:spacing w:val="1"/>
        </w:rPr>
        <w:t> </w:t>
      </w:r>
      <w:r>
        <w:rPr/>
        <w:t>lat,</w:t>
      </w:r>
      <w:r>
        <w:rPr>
          <w:spacing w:val="1"/>
        </w:rPr>
        <w:t> </w:t>
      </w:r>
      <w:r>
        <w:rPr/>
        <w:t>botul</w:t>
      </w:r>
      <w:r>
        <w:rPr>
          <w:spacing w:val="1"/>
        </w:rPr>
        <w:t> </w:t>
      </w:r>
      <w:r>
        <w:rPr/>
        <w:t>rotunjit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coada</w:t>
      </w:r>
      <w:r>
        <w:rPr>
          <w:spacing w:val="1"/>
        </w:rPr>
        <w:t> </w:t>
      </w:r>
      <w:r>
        <w:rPr/>
        <w:t>egală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scurtă</w:t>
      </w:r>
      <w:r>
        <w:rPr>
          <w:spacing w:val="1"/>
        </w:rPr>
        <w:t> </w:t>
      </w:r>
      <w:r>
        <w:rPr/>
        <w:t>decât</w:t>
      </w:r>
      <w:r>
        <w:rPr>
          <w:spacing w:val="1"/>
        </w:rPr>
        <w:t> </w:t>
      </w:r>
      <w:r>
        <w:rPr/>
        <w:t>restul</w:t>
      </w:r>
      <w:r>
        <w:rPr>
          <w:spacing w:val="1"/>
        </w:rPr>
        <w:t> </w:t>
      </w:r>
      <w:r>
        <w:rPr/>
        <w:t>corpului,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reproducere, masculul prezintă o creastă dorsală înaltă şi dinţată, care pleacă din zona occipitală</w:t>
      </w:r>
      <w:r>
        <w:rPr>
          <w:spacing w:val="1"/>
        </w:rPr>
        <w:t> </w:t>
      </w:r>
      <w:r>
        <w:rPr/>
        <w:t>și ajunge până în vârful cozii. Coloritul este brun-închis spre negru, cu pete albe pe lateral,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pe cap.</w:t>
      </w:r>
      <w:r>
        <w:rPr>
          <w:spacing w:val="1"/>
        </w:rPr>
        <w:t> </w:t>
      </w:r>
      <w:r>
        <w:rPr/>
        <w:t>Pe abdomen, este</w:t>
      </w:r>
      <w:r>
        <w:rPr>
          <w:spacing w:val="1"/>
        </w:rPr>
        <w:t> </w:t>
      </w:r>
      <w:r>
        <w:rPr/>
        <w:t>galben până</w:t>
      </w:r>
      <w:r>
        <w:rPr>
          <w:spacing w:val="1"/>
        </w:rPr>
        <w:t> </w:t>
      </w:r>
      <w:r>
        <w:rPr/>
        <w:t>la portocaliu,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pete negre,</w:t>
      </w:r>
      <w:r>
        <w:rPr>
          <w:spacing w:val="1"/>
        </w:rPr>
        <w:t> </w:t>
      </w:r>
      <w:r>
        <w:rPr/>
        <w:t>neregulate,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alcătuiesc un desen mozaicat (deoarece acest model variază mult între indivizi, dar se modifică</w:t>
      </w:r>
      <w:r>
        <w:rPr>
          <w:spacing w:val="1"/>
        </w:rPr>
        <w:t> </w:t>
      </w:r>
      <w:r>
        <w:rPr/>
        <w:t>puţin de-a lungul timpului, poate fi folosit pentru identificarea individuală a animalelor). Această</w:t>
      </w:r>
      <w:r>
        <w:rPr>
          <w:spacing w:val="-57"/>
        </w:rPr>
        <w:t> </w:t>
      </w:r>
      <w:r>
        <w:rPr/>
        <w:t>specie are nevoie de bălți mari, cu vegetație submersă bogată pentru a-i oferi protecție. Stă în apă</w:t>
      </w:r>
      <w:r>
        <w:rPr>
          <w:spacing w:val="-57"/>
        </w:rPr>
        <w:t> </w:t>
      </w:r>
      <w:r>
        <w:rPr/>
        <w:t>între</w:t>
      </w:r>
      <w:r>
        <w:rPr>
          <w:spacing w:val="52"/>
        </w:rPr>
        <w:t> </w:t>
      </w:r>
      <w:r>
        <w:rPr/>
        <w:t>lunile</w:t>
      </w:r>
      <w:r>
        <w:rPr>
          <w:spacing w:val="54"/>
        </w:rPr>
        <w:t> </w:t>
      </w:r>
      <w:r>
        <w:rPr/>
        <w:t>martie-iunie</w:t>
      </w:r>
      <w:r>
        <w:rPr>
          <w:spacing w:val="55"/>
        </w:rPr>
        <w:t> </w:t>
      </w:r>
      <w:r>
        <w:rPr/>
        <w:t>(unele</w:t>
      </w:r>
      <w:r>
        <w:rPr>
          <w:spacing w:val="56"/>
        </w:rPr>
        <w:t> </w:t>
      </w:r>
      <w:r>
        <w:rPr/>
        <w:t>exemplare</w:t>
      </w:r>
      <w:r>
        <w:rPr>
          <w:spacing w:val="54"/>
        </w:rPr>
        <w:t> </w:t>
      </w:r>
      <w:r>
        <w:rPr/>
        <w:t>rămân</w:t>
      </w:r>
      <w:r>
        <w:rPr>
          <w:spacing w:val="54"/>
        </w:rPr>
        <w:t> </w:t>
      </w:r>
      <w:r>
        <w:rPr/>
        <w:t>tot</w:t>
      </w:r>
      <w:r>
        <w:rPr>
          <w:spacing w:val="54"/>
        </w:rPr>
        <w:t> </w:t>
      </w:r>
      <w:r>
        <w:rPr/>
        <w:t>timpul</w:t>
      </w:r>
      <w:r>
        <w:rPr>
          <w:spacing w:val="55"/>
        </w:rPr>
        <w:t> </w:t>
      </w:r>
      <w:r>
        <w:rPr/>
        <w:t>anului),</w:t>
      </w:r>
      <w:r>
        <w:rPr>
          <w:spacing w:val="53"/>
        </w:rPr>
        <w:t> </w:t>
      </w:r>
      <w:r>
        <w:rPr/>
        <w:t>apoi</w:t>
      </w:r>
      <w:r>
        <w:rPr>
          <w:spacing w:val="55"/>
        </w:rPr>
        <w:t> </w:t>
      </w:r>
      <w:r>
        <w:rPr/>
        <w:t>iese</w:t>
      </w:r>
      <w:r>
        <w:rPr>
          <w:spacing w:val="53"/>
        </w:rPr>
        <w:t> </w:t>
      </w:r>
      <w:r>
        <w:rPr/>
        <w:t>pe</w:t>
      </w:r>
      <w:r>
        <w:rPr>
          <w:spacing w:val="55"/>
        </w:rPr>
        <w:t> </w:t>
      </w:r>
      <w:r>
        <w:rPr/>
        <w:t>uscat,</w:t>
      </w:r>
      <w:r>
        <w:rPr>
          <w:spacing w:val="55"/>
        </w:rPr>
        <w:t> </w:t>
      </w:r>
      <w:r>
        <w:rPr/>
        <w:t>dar</w:t>
      </w:r>
      <w:r>
        <w:rPr>
          <w:spacing w:val="-58"/>
        </w:rPr>
        <w:t> </w:t>
      </w:r>
      <w:r>
        <w:rPr/>
        <w:t>rămâne în apropiere și își desfășoară activitatea pe timp de noapte. Ziua stă ascuns sub pietre, în</w:t>
      </w:r>
      <w:r>
        <w:rPr>
          <w:spacing w:val="1"/>
        </w:rPr>
        <w:t> </w:t>
      </w:r>
      <w:r>
        <w:rPr/>
        <w:t>găuri din pământ, sub frunzar sau buşteni căzuţi. Atunci când este deranjat, secretă o substanţă</w:t>
      </w:r>
      <w:r>
        <w:rPr>
          <w:spacing w:val="1"/>
        </w:rPr>
        <w:t> </w:t>
      </w:r>
      <w:r>
        <w:rPr/>
        <w:t>albicioasă</w:t>
      </w:r>
      <w:r>
        <w:rPr>
          <w:spacing w:val="-3"/>
        </w:rPr>
        <w:t> </w:t>
      </w:r>
      <w:r>
        <w:rPr/>
        <w:t>toxică,</w:t>
      </w:r>
      <w:r>
        <w:rPr>
          <w:spacing w:val="2"/>
        </w:rPr>
        <w:t> </w:t>
      </w:r>
      <w:r>
        <w:rPr/>
        <w:t>cu miros caracteristic.</w:t>
      </w:r>
    </w:p>
    <w:p>
      <w:pPr>
        <w:pStyle w:val="BodyText"/>
        <w:spacing w:before="1"/>
        <w:ind w:right="1261"/>
        <w:jc w:val="both"/>
      </w:pPr>
      <w:r>
        <w:rPr>
          <w:b/>
        </w:rPr>
        <w:t>Hrană:</w:t>
      </w:r>
      <w:r>
        <w:rPr/>
        <w:t>Tritonul cu creastă este o specie extrem de vorace, hrănindu-se atât cu artropode şi râme,</w:t>
      </w:r>
      <w:r>
        <w:rPr>
          <w:spacing w:val="1"/>
        </w:rPr>
        <w:t> </w:t>
      </w:r>
      <w:r>
        <w:rPr/>
        <w:t>cât</w:t>
      </w:r>
      <w:r>
        <w:rPr>
          <w:spacing w:val="-1"/>
        </w:rPr>
        <w:t> </w:t>
      </w:r>
      <w:r>
        <w:rPr/>
        <w:t>şi cu mormoloci şi tritoni mai mici.</w:t>
      </w:r>
    </w:p>
    <w:p>
      <w:pPr>
        <w:pStyle w:val="BodyText"/>
        <w:ind w:right="1262"/>
        <w:jc w:val="both"/>
      </w:pPr>
      <w:r>
        <w:rPr>
          <w:b/>
        </w:rPr>
        <w:t>Reproducere: </w:t>
      </w:r>
      <w:r>
        <w:rPr/>
        <w:t>În această perioadă, masculii se adună în grupuri şi execută dansuri nupţiale în</w:t>
      </w:r>
      <w:r>
        <w:rPr>
          <w:spacing w:val="1"/>
        </w:rPr>
        <w:t> </w:t>
      </w:r>
      <w:r>
        <w:rPr/>
        <w:t>faţa femelelor. După fecundare, femela depune peste 100 ouă izolate pe plante (din care multe nu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dezvoltă), în lunile martie-aprilie, iar larvele</w:t>
      </w:r>
      <w:r>
        <w:rPr>
          <w:spacing w:val="-2"/>
        </w:rPr>
        <w:t> </w:t>
      </w:r>
      <w:r>
        <w:rPr/>
        <w:t>eclozează</w:t>
      </w:r>
      <w:r>
        <w:rPr>
          <w:spacing w:val="-1"/>
        </w:rPr>
        <w:t> </w:t>
      </w:r>
      <w:r>
        <w:rPr/>
        <w:t>după</w:t>
      </w:r>
      <w:r>
        <w:rPr>
          <w:spacing w:val="-1"/>
        </w:rPr>
        <w:t> </w:t>
      </w:r>
      <w:r>
        <w:rPr/>
        <w:t>2-3 săptămâni.</w:t>
      </w:r>
    </w:p>
    <w:p>
      <w:pPr>
        <w:pStyle w:val="BodyText"/>
        <w:ind w:right="1258"/>
        <w:jc w:val="both"/>
      </w:pPr>
      <w:r>
        <w:rPr>
          <w:b/>
        </w:rPr>
        <w:t>Perioadă</w:t>
      </w:r>
      <w:r>
        <w:rPr>
          <w:b/>
          <w:spacing w:val="1"/>
        </w:rPr>
        <w:t> </w:t>
      </w:r>
      <w:r>
        <w:rPr>
          <w:b/>
        </w:rPr>
        <w:t>critică: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îndeosebi</w:t>
      </w:r>
      <w:r>
        <w:rPr>
          <w:spacing w:val="1"/>
        </w:rPr>
        <w:t> </w:t>
      </w:r>
      <w:r>
        <w:rPr/>
        <w:t>vulnerabilă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metamorfoza</w:t>
      </w:r>
      <w:r>
        <w:rPr>
          <w:spacing w:val="1"/>
        </w:rPr>
        <w:t> </w:t>
      </w:r>
      <w:r>
        <w:rPr/>
        <w:t>larvelor</w:t>
      </w:r>
      <w:r>
        <w:rPr>
          <w:spacing w:val="1"/>
        </w:rPr>
        <w:t> </w:t>
      </w:r>
      <w:r>
        <w:rPr/>
        <w:t>(martie-iulie),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modificările</w:t>
      </w:r>
      <w:r>
        <w:rPr>
          <w:spacing w:val="1"/>
        </w:rPr>
        <w:t> </w:t>
      </w:r>
      <w:r>
        <w:rPr/>
        <w:t>caracteristicilor</w:t>
      </w:r>
      <w:r>
        <w:rPr>
          <w:spacing w:val="1"/>
        </w:rPr>
        <w:t> </w:t>
      </w:r>
      <w:r>
        <w:rPr/>
        <w:t>mediului</w:t>
      </w:r>
      <w:r>
        <w:rPr>
          <w:spacing w:val="1"/>
        </w:rPr>
        <w:t> </w:t>
      </w:r>
      <w:r>
        <w:rPr/>
        <w:t>acvatic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influenţa</w:t>
      </w:r>
      <w:r>
        <w:rPr>
          <w:spacing w:val="-1"/>
        </w:rPr>
        <w:t> </w:t>
      </w:r>
      <w:r>
        <w:rPr/>
        <w:t>supravieţuirea</w:t>
      </w:r>
      <w:r>
        <w:rPr>
          <w:spacing w:val="-1"/>
        </w:rPr>
        <w:t> </w:t>
      </w:r>
      <w:r>
        <w:rPr/>
        <w:t>noilor generaţii de tritoni.</w:t>
      </w:r>
    </w:p>
    <w:p>
      <w:pPr>
        <w:pStyle w:val="BodyText"/>
        <w:ind w:right="1260"/>
        <w:jc w:val="both"/>
      </w:pPr>
      <w:r>
        <w:rPr>
          <w:b/>
        </w:rPr>
        <w:t>Habitat: </w:t>
      </w:r>
      <w:r>
        <w:rPr/>
        <w:t>Tritonul cu creastă este o specie predominant acvatică, preferând ape stagnante sau lin</w:t>
      </w:r>
      <w:r>
        <w:rPr>
          <w:spacing w:val="1"/>
        </w:rPr>
        <w:t> </w:t>
      </w:r>
      <w:r>
        <w:rPr/>
        <w:t>curgătoare, cu vegetaţie palustră şi expunere parţială la soare. Poate fi întâlnit şi în bazine</w:t>
      </w:r>
      <w:r>
        <w:rPr>
          <w:spacing w:val="1"/>
        </w:rPr>
        <w:t> </w:t>
      </w:r>
      <w:r>
        <w:rPr/>
        <w:t>artificiale</w:t>
      </w:r>
      <w:r>
        <w:rPr>
          <w:spacing w:val="21"/>
        </w:rPr>
        <w:t> </w:t>
      </w:r>
      <w:r>
        <w:rPr/>
        <w:t>(locuri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adăpat,</w:t>
      </w:r>
      <w:r>
        <w:rPr>
          <w:spacing w:val="22"/>
        </w:rPr>
        <w:t> </w:t>
      </w:r>
      <w:r>
        <w:rPr/>
        <w:t>iazuri,</w:t>
      </w:r>
      <w:r>
        <w:rPr>
          <w:spacing w:val="20"/>
        </w:rPr>
        <w:t> </w:t>
      </w:r>
      <w:r>
        <w:rPr/>
        <w:t>piscine),</w:t>
      </w:r>
      <w:r>
        <w:rPr>
          <w:spacing w:val="20"/>
        </w:rPr>
        <w:t> </w:t>
      </w:r>
      <w:r>
        <w:rPr/>
        <w:t>rareori</w:t>
      </w:r>
      <w:r>
        <w:rPr>
          <w:spacing w:val="20"/>
        </w:rPr>
        <w:t> </w:t>
      </w:r>
      <w:r>
        <w:rPr/>
        <w:t>în</w:t>
      </w:r>
      <w:r>
        <w:rPr>
          <w:spacing w:val="20"/>
        </w:rPr>
        <w:t> </w:t>
      </w:r>
      <w:r>
        <w:rPr/>
        <w:t>şanţuri</w:t>
      </w:r>
      <w:r>
        <w:rPr>
          <w:spacing w:val="20"/>
        </w:rPr>
        <w:t> </w:t>
      </w:r>
      <w:r>
        <w:rPr/>
        <w:t>sau</w:t>
      </w:r>
      <w:r>
        <w:rPr>
          <w:spacing w:val="20"/>
        </w:rPr>
        <w:t> </w:t>
      </w:r>
      <w:r>
        <w:rPr/>
        <w:t>urme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cauciucuri</w:t>
      </w:r>
      <w:r>
        <w:rPr>
          <w:spacing w:val="20"/>
        </w:rPr>
        <w:t> </w:t>
      </w:r>
      <w:r>
        <w:rPr/>
        <w:t>acoperite</w:t>
      </w:r>
      <w:r>
        <w:rPr>
          <w:spacing w:val="-58"/>
        </w:rPr>
        <w:t> </w:t>
      </w:r>
      <w:r>
        <w:rPr/>
        <w:t>cu apă. În perioada de viaţă terestră, preferă pajiştile umede sau pădurile de foioase, putând</w:t>
      </w:r>
      <w:r>
        <w:rPr>
          <w:spacing w:val="1"/>
        </w:rPr>
        <w:t> </w:t>
      </w:r>
      <w:r>
        <w:rPr/>
        <w:t>parcurge</w:t>
      </w:r>
      <w:r>
        <w:rPr>
          <w:spacing w:val="-2"/>
        </w:rPr>
        <w:t> </w:t>
      </w:r>
      <w:r>
        <w:rPr/>
        <w:t>chiar câteva</w:t>
      </w:r>
      <w:r>
        <w:rPr>
          <w:spacing w:val="-1"/>
        </w:rPr>
        <w:t> </w:t>
      </w:r>
      <w:r>
        <w:rPr/>
        <w:t>sute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metri de la</w:t>
      </w:r>
      <w:r>
        <w:rPr>
          <w:spacing w:val="-1"/>
        </w:rPr>
        <w:t> </w:t>
      </w:r>
      <w:r>
        <w:rPr/>
        <w:t>habitatul acvatic</w:t>
      </w:r>
      <w:r>
        <w:rPr>
          <w:spacing w:val="-2"/>
        </w:rPr>
        <w:t> </w:t>
      </w:r>
      <w:r>
        <w:rPr/>
        <w:t>până</w:t>
      </w:r>
      <w:r>
        <w:rPr>
          <w:spacing w:val="-1"/>
        </w:rPr>
        <w:t> </w:t>
      </w:r>
      <w:r>
        <w:rPr/>
        <w:t>la cel terestru.</w:t>
      </w:r>
    </w:p>
    <w:p>
      <w:pPr>
        <w:pStyle w:val="BodyText"/>
        <w:spacing w:before="1"/>
        <w:ind w:right="1256"/>
        <w:jc w:val="both"/>
      </w:pPr>
      <w:r>
        <w:rPr>
          <w:b/>
        </w:rPr>
        <w:t>Răspândire</w:t>
      </w:r>
      <w:r>
        <w:rPr/>
        <w:t>: Este întâlnit în mare parte din Europa centrală şi de nord, din nordul Franţei şi</w:t>
      </w:r>
      <w:r>
        <w:rPr>
          <w:spacing w:val="1"/>
        </w:rPr>
        <w:t> </w:t>
      </w:r>
      <w:r>
        <w:rPr/>
        <w:t>Marea</w:t>
      </w:r>
      <w:r>
        <w:rPr>
          <w:spacing w:val="1"/>
        </w:rPr>
        <w:t> </w:t>
      </w:r>
      <w:r>
        <w:rPr/>
        <w:t>Britanie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Munţii</w:t>
      </w:r>
      <w:r>
        <w:rPr>
          <w:spacing w:val="1"/>
        </w:rPr>
        <w:t> </w:t>
      </w:r>
      <w:r>
        <w:rPr/>
        <w:t>Urali.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răspândit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pretutindeni,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altitudini cuprinse între 100-1000 m, lipsind doar din Dobrogea şi lunca Dunării, unde este</w:t>
      </w:r>
      <w:r>
        <w:rPr>
          <w:spacing w:val="1"/>
        </w:rPr>
        <w:t> </w:t>
      </w:r>
      <w:r>
        <w:rPr/>
        <w:t>înlocuit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Triturus dobrogicus.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rPr>
          <w:u w:val="none"/>
        </w:rPr>
      </w:pPr>
      <w:r>
        <w:rPr>
          <w:u w:val="thick"/>
        </w:rPr>
        <w:t>Triturus</w:t>
      </w:r>
      <w:r>
        <w:rPr>
          <w:spacing w:val="-3"/>
          <w:u w:val="thick"/>
        </w:rPr>
        <w:t> </w:t>
      </w:r>
      <w:r>
        <w:rPr>
          <w:u w:val="thick"/>
        </w:rPr>
        <w:t>vulgaris</w:t>
      </w:r>
      <w:r>
        <w:rPr>
          <w:spacing w:val="-2"/>
          <w:u w:val="thick"/>
        </w:rPr>
        <w:t> </w:t>
      </w:r>
      <w:r>
        <w:rPr>
          <w:u w:val="thick"/>
        </w:rPr>
        <w:t>ampelensis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6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914400</wp:posOffset>
            </wp:positionH>
            <wp:positionV relativeFrom="paragraph">
              <wp:posOffset>130884</wp:posOffset>
            </wp:positionV>
            <wp:extent cx="1861438" cy="1393507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438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b/>
          <w:i/>
          <w:sz w:val="14"/>
        </w:rPr>
      </w:pPr>
    </w:p>
    <w:p>
      <w:pPr>
        <w:pStyle w:val="BodyText"/>
        <w:spacing w:before="90"/>
        <w:ind w:right="1257"/>
        <w:jc w:val="both"/>
      </w:pPr>
      <w:r>
        <w:rPr>
          <w:b/>
        </w:rPr>
        <w:t>Descriere şi identificare: </w:t>
      </w:r>
      <w:r>
        <w:rPr/>
        <w:t>Relativ greu de deosebit în faza terestră de T. v. vulgaris. Deosebirile</w:t>
      </w:r>
      <w:r>
        <w:rPr>
          <w:spacing w:val="1"/>
        </w:rPr>
        <w:t> </w:t>
      </w:r>
      <w:r>
        <w:rPr/>
        <w:t>sunt maxime la masculi în timpul perioadei de reproducere. Creasta dorsala este puţin înaltă (2-4</w:t>
      </w:r>
      <w:r>
        <w:rPr>
          <w:spacing w:val="1"/>
        </w:rPr>
        <w:t> </w:t>
      </w:r>
      <w:r>
        <w:rPr/>
        <w:t>mm), dreapta sau doar uşor vălurită. Apare în spatele ochilor, în regiunea occipitala şi creşte în</w:t>
      </w:r>
      <w:r>
        <w:rPr>
          <w:spacing w:val="1"/>
        </w:rPr>
        <w:t> </w:t>
      </w:r>
      <w:r>
        <w:rPr/>
        <w:t>înălţime atingând un maxim în zona cloacei. Sunt prezente muchii dorso-laterale, mai puţin</w:t>
      </w:r>
      <w:r>
        <w:rPr>
          <w:spacing w:val="1"/>
        </w:rPr>
        <w:t> </w:t>
      </w:r>
      <w:r>
        <w:rPr/>
        <w:t>dezvoltate însă ca la masculii de *T. montandoni*, ceea ce confera o forma pătrată în secţiune.</w:t>
      </w:r>
      <w:r>
        <w:rPr>
          <w:spacing w:val="1"/>
        </w:rPr>
        <w:t> </w:t>
      </w:r>
      <w:r>
        <w:rPr/>
        <w:t>Coada se termina cu un filament negru, lung de câţiva mm. Destul de frecvent apar indivizi fără</w:t>
      </w:r>
      <w:r>
        <w:rPr>
          <w:spacing w:val="1"/>
        </w:rPr>
        <w:t> </w:t>
      </w:r>
      <w:r>
        <w:rPr/>
        <w:t>pete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guşă</w:t>
      </w:r>
      <w:r>
        <w:rPr>
          <w:spacing w:val="-1"/>
        </w:rPr>
        <w:t> </w:t>
      </w:r>
      <w:r>
        <w:rPr/>
        <w:t>sau abdomen, în special la femele.</w:t>
      </w:r>
    </w:p>
    <w:p>
      <w:pPr>
        <w:pStyle w:val="BodyText"/>
        <w:spacing w:before="1"/>
        <w:jc w:val="both"/>
      </w:pPr>
      <w:r>
        <w:rPr>
          <w:b/>
        </w:rPr>
        <w:t>Habitat:</w:t>
      </w:r>
      <w:r>
        <w:rPr>
          <w:b/>
          <w:spacing w:val="-2"/>
        </w:rPr>
        <w:t> </w:t>
      </w:r>
      <w:r>
        <w:rPr/>
        <w:t>Nu</w:t>
      </w:r>
      <w:r>
        <w:rPr>
          <w:spacing w:val="-1"/>
        </w:rPr>
        <w:t> </w:t>
      </w:r>
      <w:r>
        <w:rPr/>
        <w:t>traieşte</w:t>
      </w:r>
      <w:r>
        <w:rPr>
          <w:spacing w:val="-1"/>
        </w:rPr>
        <w:t> </w:t>
      </w:r>
      <w:r>
        <w:rPr/>
        <w:t>decât în zone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deal şi de</w:t>
      </w:r>
      <w:r>
        <w:rPr>
          <w:spacing w:val="-2"/>
        </w:rPr>
        <w:t> </w:t>
      </w:r>
      <w:r>
        <w:rPr/>
        <w:t>munte, între</w:t>
      </w:r>
      <w:r>
        <w:rPr>
          <w:spacing w:val="-2"/>
        </w:rPr>
        <w:t> </w:t>
      </w:r>
      <w:r>
        <w:rPr/>
        <w:t>300-1200 m.</w:t>
      </w:r>
    </w:p>
    <w:p>
      <w:pPr>
        <w:pStyle w:val="BodyText"/>
        <w:ind w:right="1261"/>
        <w:jc w:val="both"/>
      </w:pPr>
      <w:r>
        <w:rPr>
          <w:b/>
        </w:rPr>
        <w:t>Distribuţia: </w:t>
      </w:r>
      <w:r>
        <w:rPr/>
        <w:t>Subspecie endemică pentru Romania, râspândit în interiorul arcului carpatic, în</w:t>
      </w:r>
      <w:r>
        <w:rPr>
          <w:spacing w:val="1"/>
        </w:rPr>
        <w:t> </w:t>
      </w:r>
      <w:r>
        <w:rPr/>
        <w:t>Munţii Apuseni. Prezintă o larga zona de intergradare cu subspecia nominata. Populaţiile sunt în</w:t>
      </w:r>
      <w:r>
        <w:rPr>
          <w:spacing w:val="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întregul</w:t>
      </w:r>
      <w:r>
        <w:rPr>
          <w:spacing w:val="2"/>
        </w:rPr>
        <w:t> </w:t>
      </w:r>
      <w:r>
        <w:rPr/>
        <w:t>areal.</w:t>
      </w:r>
    </w:p>
    <w:p>
      <w:pPr>
        <w:pStyle w:val="BodyText"/>
        <w:ind w:right="1257"/>
        <w:jc w:val="both"/>
      </w:pPr>
      <w:r>
        <w:rPr>
          <w:b/>
        </w:rPr>
        <w:t>Ecologie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comportament: </w:t>
      </w:r>
      <w:r>
        <w:rPr/>
        <w:t>Întra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devreme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apă,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chiar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februarie,</w:t>
      </w:r>
      <w:r>
        <w:rPr>
          <w:spacing w:val="1"/>
        </w:rPr>
        <w:t> </w:t>
      </w:r>
      <w:r>
        <w:rPr/>
        <w:t>întai</w:t>
      </w:r>
      <w:r>
        <w:rPr>
          <w:spacing w:val="1"/>
        </w:rPr>
        <w:t> </w:t>
      </w:r>
      <w:r>
        <w:rPr/>
        <w:t>masculii, apoi femelele. Perioada de reproducere durează până în aprilie-mai. La masculi apar în</w:t>
      </w:r>
      <w:r>
        <w:rPr>
          <w:spacing w:val="1"/>
        </w:rPr>
        <w:t> </w:t>
      </w:r>
      <w:r>
        <w:rPr/>
        <w:t>perioada de reproducere caractere sexuale secundare foarte bine dezvoltate. Întrucât transferul</w:t>
      </w:r>
      <w:r>
        <w:rPr>
          <w:spacing w:val="1"/>
        </w:rPr>
        <w:t> </w:t>
      </w:r>
      <w:r>
        <w:rPr/>
        <w:t>spermatozoizilor se realizeaza fara amplex, masculul realizeaza o întreaga parada sexuala, de o</w:t>
      </w:r>
      <w:r>
        <w:rPr>
          <w:spacing w:val="1"/>
        </w:rPr>
        <w:t> </w:t>
      </w:r>
      <w:r>
        <w:rPr/>
        <w:t>complexitate şi frumuseţe deosebită, în faţa femelei. Trebuie menţionat că în cursul paradei</w:t>
      </w:r>
      <w:r>
        <w:rPr>
          <w:spacing w:val="1"/>
        </w:rPr>
        <w:t> </w:t>
      </w:r>
      <w:r>
        <w:rPr/>
        <w:t>partenerii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ating,</w:t>
      </w:r>
      <w:r>
        <w:rPr>
          <w:spacing w:val="1"/>
        </w:rPr>
        <w:t> </w:t>
      </w:r>
      <w:r>
        <w:rPr/>
        <w:t>transferul</w:t>
      </w:r>
      <w:r>
        <w:rPr>
          <w:spacing w:val="1"/>
        </w:rPr>
        <w:t> </w:t>
      </w:r>
      <w:r>
        <w:rPr/>
        <w:t>spermatozoizilor</w:t>
      </w:r>
      <w:r>
        <w:rPr>
          <w:spacing w:val="1"/>
        </w:rPr>
        <w:t> </w:t>
      </w:r>
      <w:r>
        <w:rPr/>
        <w:t>realizandu-se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intermediul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spermatofor, depus de mascul pe substrat şi cules cu cloaca de către femela. Spermatozoizii sunt</w:t>
      </w:r>
      <w:r>
        <w:rPr>
          <w:spacing w:val="1"/>
        </w:rPr>
        <w:t> </w:t>
      </w:r>
      <w:r>
        <w:rPr/>
        <w:t>păstraţi apoi de femela timp de câteva săptămani într-o formaţiune anatomica numită spermatecă.</w:t>
      </w:r>
      <w:r>
        <w:rPr>
          <w:spacing w:val="-57"/>
        </w:rPr>
        <w:t> </w:t>
      </w:r>
      <w:r>
        <w:rPr/>
        <w:t>Femelele depun ouăle eşalonat în timp, putandu-se împerechea de mai multe ori în timpul unui</w:t>
      </w:r>
      <w:r>
        <w:rPr>
          <w:spacing w:val="1"/>
        </w:rPr>
        <w:t> </w:t>
      </w:r>
      <w:r>
        <w:rPr/>
        <w:t>sezon, în condiţii favorabile. O femelă poate depune până la 400 de ouă. Adulţii părăsesc mediul</w:t>
      </w:r>
      <w:r>
        <w:rPr>
          <w:spacing w:val="1"/>
        </w:rPr>
        <w:t> </w:t>
      </w:r>
      <w:r>
        <w:rPr/>
        <w:t>acvatic după reproducere. În lacurile şi bălţile din zona de deal şi munte perioada de reproducere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decalată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poate prelungi până</w:t>
      </w:r>
      <w:r>
        <w:rPr>
          <w:spacing w:val="-1"/>
        </w:rPr>
        <w:t> </w:t>
      </w:r>
      <w:r>
        <w:rPr/>
        <w:t>în iulie,</w:t>
      </w:r>
      <w:r>
        <w:rPr>
          <w:spacing w:val="-1"/>
        </w:rPr>
        <w:t> </w:t>
      </w:r>
      <w:r>
        <w:rPr/>
        <w:t>în functie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temperatură.</w:t>
      </w:r>
    </w:p>
    <w:p>
      <w:pPr>
        <w:spacing w:before="1"/>
        <w:ind w:left="960" w:right="0" w:firstLine="0"/>
        <w:jc w:val="both"/>
        <w:rPr>
          <w:sz w:val="24"/>
        </w:rPr>
      </w:pPr>
      <w:r>
        <w:rPr>
          <w:b/>
          <w:sz w:val="24"/>
        </w:rPr>
        <w:t>Măsuri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luate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necesare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pentru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ocrotire:</w:t>
      </w:r>
      <w:r>
        <w:rPr>
          <w:b/>
          <w:spacing w:val="3"/>
          <w:sz w:val="24"/>
        </w:rPr>
        <w:t> </w:t>
      </w:r>
      <w:r>
        <w:rPr>
          <w:sz w:val="24"/>
        </w:rPr>
        <w:t>Având</w:t>
      </w:r>
      <w:r>
        <w:rPr>
          <w:spacing w:val="8"/>
          <w:sz w:val="24"/>
        </w:rPr>
        <w:t> </w:t>
      </w:r>
      <w:r>
        <w:rPr>
          <w:sz w:val="24"/>
        </w:rPr>
        <w:t>un</w:t>
      </w:r>
      <w:r>
        <w:rPr>
          <w:spacing w:val="7"/>
          <w:sz w:val="24"/>
        </w:rPr>
        <w:t> </w:t>
      </w:r>
      <w:r>
        <w:rPr>
          <w:sz w:val="24"/>
        </w:rPr>
        <w:t>areal</w:t>
      </w:r>
      <w:r>
        <w:rPr>
          <w:spacing w:val="7"/>
          <w:sz w:val="24"/>
        </w:rPr>
        <w:t> </w:t>
      </w:r>
      <w:r>
        <w:rPr>
          <w:sz w:val="24"/>
        </w:rPr>
        <w:t>restrâns</w:t>
      </w:r>
      <w:r>
        <w:rPr>
          <w:spacing w:val="8"/>
          <w:sz w:val="24"/>
        </w:rPr>
        <w:t> </w:t>
      </w:r>
      <w:r>
        <w:rPr>
          <w:sz w:val="24"/>
        </w:rPr>
        <w:t>este</w:t>
      </w:r>
      <w:r>
        <w:rPr>
          <w:spacing w:val="7"/>
          <w:sz w:val="24"/>
        </w:rPr>
        <w:t> </w:t>
      </w:r>
      <w:r>
        <w:rPr>
          <w:sz w:val="24"/>
        </w:rPr>
        <w:t>considerat</w:t>
      </w:r>
      <w:r>
        <w:rPr>
          <w:spacing w:val="7"/>
          <w:sz w:val="24"/>
        </w:rPr>
        <w:t> </w:t>
      </w:r>
      <w:r>
        <w:rPr>
          <w:sz w:val="24"/>
        </w:rPr>
        <w:t>vulnerabil</w:t>
      </w:r>
      <w:r>
        <w:rPr>
          <w:spacing w:val="8"/>
          <w:sz w:val="24"/>
        </w:rPr>
        <w:t> </w:t>
      </w:r>
      <w:r>
        <w:rPr>
          <w:sz w:val="24"/>
        </w:rPr>
        <w:t>la</w:t>
      </w:r>
    </w:p>
    <w:p>
      <w:pPr>
        <w:pStyle w:val="BodyText"/>
        <w:jc w:val="both"/>
      </w:pPr>
      <w:r>
        <w:rPr/>
        <w:t>nivel</w:t>
      </w:r>
      <w:r>
        <w:rPr>
          <w:spacing w:val="-1"/>
        </w:rPr>
        <w:t> </w:t>
      </w:r>
      <w:r>
        <w:rPr/>
        <w:t>naţional.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16"/>
        </w:rPr>
      </w:pPr>
    </w:p>
    <w:p>
      <w:pPr>
        <w:pStyle w:val="ListParagraph"/>
        <w:numPr>
          <w:ilvl w:val="4"/>
          <w:numId w:val="29"/>
        </w:numPr>
        <w:tabs>
          <w:tab w:pos="3435" w:val="left" w:leader="none"/>
        </w:tabs>
        <w:spacing w:line="272" w:lineRule="exact" w:before="100" w:after="0"/>
        <w:ind w:left="3434" w:right="0" w:hanging="3027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peşti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enumerate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în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Anexa</w:t>
      </w:r>
      <w:r>
        <w:rPr>
          <w:rFonts w:ascii="Courier New" w:hAnsi="Courier New"/>
          <w:spacing w:val="178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II</w:t>
      </w:r>
      <w:r>
        <w:rPr>
          <w:rFonts w:ascii="Courier New" w:hAnsi="Courier New"/>
          <w:spacing w:val="179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</w:t>
      </w:r>
    </w:p>
    <w:p>
      <w:pPr>
        <w:pStyle w:val="BodyText"/>
        <w:spacing w:line="272" w:lineRule="exact"/>
        <w:jc w:val="both"/>
        <w:rPr>
          <w:rFonts w:ascii="Courier New"/>
        </w:rPr>
      </w:pPr>
      <w:r>
        <w:rPr>
          <w:rFonts w:ascii="Courier New"/>
          <w:u w:val="single"/>
        </w:rPr>
        <w:t>Directivei</w:t>
      </w:r>
      <w:r>
        <w:rPr>
          <w:rFonts w:ascii="Courier New"/>
          <w:spacing w:val="-12"/>
          <w:u w:val="single"/>
        </w:rPr>
        <w:t> </w:t>
      </w:r>
      <w:r>
        <w:rPr>
          <w:rFonts w:ascii="Courier New"/>
          <w:u w:val="single"/>
        </w:rPr>
        <w:t>Consiliului</w:t>
      </w:r>
      <w:r>
        <w:rPr>
          <w:rFonts w:ascii="Courier New"/>
          <w:spacing w:val="-12"/>
          <w:u w:val="single"/>
        </w:rPr>
        <w:t> </w:t>
      </w:r>
      <w:r>
        <w:rPr>
          <w:rFonts w:ascii="Courier New"/>
          <w:u w:val="single"/>
        </w:rPr>
        <w:t>92/43/CEE</w:t>
      </w:r>
    </w:p>
    <w:p>
      <w:pPr>
        <w:pStyle w:val="BodyText"/>
        <w:spacing w:line="276" w:lineRule="auto" w:before="1"/>
        <w:ind w:right="1256"/>
        <w:jc w:val="both"/>
      </w:pPr>
      <w:r>
        <w:rPr/>
        <w:t>Amenajamentul silvic UP I Măgura nu are nicio influenţă directă sau</w:t>
      </w:r>
      <w:r>
        <w:rPr>
          <w:spacing w:val="60"/>
        </w:rPr>
        <w:t> </w:t>
      </w:r>
      <w:r>
        <w:rPr/>
        <w:t>indirectă cu speciile de</w:t>
      </w:r>
      <w:r>
        <w:rPr>
          <w:spacing w:val="1"/>
        </w:rPr>
        <w:t> </w:t>
      </w:r>
      <w:r>
        <w:rPr/>
        <w:t>peşti</w:t>
      </w:r>
      <w:r>
        <w:rPr>
          <w:spacing w:val="-2"/>
        </w:rPr>
        <w:t> </w:t>
      </w:r>
      <w:r>
        <w:rPr/>
        <w:t>sau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habitatul</w:t>
      </w:r>
      <w:r>
        <w:rPr>
          <w:spacing w:val="-1"/>
        </w:rPr>
        <w:t> </w:t>
      </w:r>
      <w:r>
        <w:rPr/>
        <w:t>acestora,</w:t>
      </w:r>
      <w:r>
        <w:rPr>
          <w:spacing w:val="-1"/>
        </w:rPr>
        <w:t> </w:t>
      </w:r>
      <w:r>
        <w:rPr/>
        <w:t>totuşi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amintesc</w:t>
      </w:r>
      <w:r>
        <w:rPr>
          <w:spacing w:val="-3"/>
        </w:rPr>
        <w:t> </w:t>
      </w:r>
      <w:r>
        <w:rPr/>
        <w:t>următoarele</w:t>
      </w:r>
      <w:r>
        <w:rPr>
          <w:spacing w:val="-4"/>
        </w:rPr>
        <w:t> </w:t>
      </w:r>
      <w:r>
        <w:rPr/>
        <w:t>măsuri</w:t>
      </w:r>
      <w:r>
        <w:rPr>
          <w:spacing w:val="-1"/>
        </w:rPr>
        <w:t> </w:t>
      </w:r>
      <w:r>
        <w:rPr/>
        <w:t>ce</w:t>
      </w:r>
      <w:r>
        <w:rPr>
          <w:spacing w:val="-3"/>
        </w:rPr>
        <w:t> </w:t>
      </w:r>
      <w:r>
        <w:rPr/>
        <w:t>trebuie</w:t>
      </w:r>
      <w:r>
        <w:rPr>
          <w:spacing w:val="-1"/>
        </w:rPr>
        <w:t> </w:t>
      </w:r>
      <w:r>
        <w:rPr/>
        <w:t>avute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vedere:</w:t>
      </w:r>
    </w:p>
    <w:p>
      <w:pPr>
        <w:pStyle w:val="ListParagraph"/>
        <w:numPr>
          <w:ilvl w:val="0"/>
          <w:numId w:val="26"/>
        </w:numPr>
        <w:tabs>
          <w:tab w:pos="1103" w:val="left" w:leader="none"/>
        </w:tabs>
        <w:spacing w:line="276" w:lineRule="auto" w:before="201" w:after="0"/>
        <w:ind w:left="960" w:right="1258" w:firstLine="0"/>
        <w:jc w:val="both"/>
        <w:rPr>
          <w:sz w:val="24"/>
        </w:rPr>
      </w:pPr>
      <w:r>
        <w:rPr>
          <w:sz w:val="24"/>
        </w:rPr>
        <w:t>în lungul cursurilor de apă va fi păstrată o zonă tampon de 50 m pe ambele maluri (față de albia</w:t>
      </w:r>
      <w:r>
        <w:rPr>
          <w:spacing w:val="-57"/>
          <w:sz w:val="24"/>
        </w:rPr>
        <w:t> </w:t>
      </w:r>
      <w:r>
        <w:rPr>
          <w:sz w:val="24"/>
        </w:rPr>
        <w:t>minoră);</w:t>
      </w:r>
    </w:p>
    <w:p>
      <w:pPr>
        <w:pStyle w:val="ListParagraph"/>
        <w:numPr>
          <w:ilvl w:val="0"/>
          <w:numId w:val="26"/>
        </w:numPr>
        <w:tabs>
          <w:tab w:pos="1103" w:val="left" w:leader="none"/>
        </w:tabs>
        <w:spacing w:line="276" w:lineRule="auto" w:before="0" w:after="0"/>
        <w:ind w:left="960" w:right="1253" w:firstLine="0"/>
        <w:jc w:val="both"/>
        <w:rPr>
          <w:sz w:val="24"/>
        </w:rPr>
      </w:pPr>
      <w:r>
        <w:rPr>
          <w:sz w:val="24"/>
        </w:rPr>
        <w:t>traversarea cursurilor de apă cu buşteni se va face obligatoriu pe podeţe de lemn iar platformele</w:t>
      </w:r>
      <w:r>
        <w:rPr>
          <w:spacing w:val="-57"/>
          <w:sz w:val="24"/>
        </w:rPr>
        <w:t> </w:t>
      </w:r>
      <w:r>
        <w:rPr>
          <w:sz w:val="24"/>
        </w:rPr>
        <w:t>primare şi organizările de şantier vor fi amplasate la o distanţă de minim 50 m de albia minoră a</w:t>
      </w:r>
      <w:r>
        <w:rPr>
          <w:spacing w:val="1"/>
          <w:sz w:val="24"/>
        </w:rPr>
        <w:t> </w:t>
      </w:r>
      <w:r>
        <w:rPr>
          <w:sz w:val="24"/>
        </w:rPr>
        <w:t>acestora.</w:t>
      </w:r>
    </w:p>
    <w:p>
      <w:pPr>
        <w:pStyle w:val="Heading4"/>
        <w:rPr>
          <w:u w:val="none"/>
        </w:rPr>
      </w:pPr>
      <w:r>
        <w:rPr>
          <w:u w:val="thick"/>
        </w:rPr>
        <w:t>Barbus</w:t>
      </w:r>
      <w:r>
        <w:rPr>
          <w:spacing w:val="-4"/>
          <w:u w:val="thick"/>
        </w:rPr>
        <w:t> </w:t>
      </w:r>
      <w:r>
        <w:rPr>
          <w:u w:val="thick"/>
        </w:rPr>
        <w:t>meridionalis</w:t>
      </w:r>
      <w:r>
        <w:rPr>
          <w:spacing w:val="-3"/>
          <w:u w:val="thick"/>
        </w:rPr>
        <w:t> </w:t>
      </w:r>
      <w:r>
        <w:rPr>
          <w:u w:val="thick"/>
        </w:rPr>
        <w:t>(Mreană</w:t>
      </w:r>
      <w:r>
        <w:rPr>
          <w:spacing w:val="-2"/>
          <w:u w:val="thick"/>
        </w:rPr>
        <w:t> </w:t>
      </w:r>
      <w:r>
        <w:rPr>
          <w:u w:val="thick"/>
        </w:rPr>
        <w:t>vânătă)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152915</wp:posOffset>
            </wp:positionV>
            <wp:extent cx="1656362" cy="130825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362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  <w:ind w:right="1254"/>
        <w:jc w:val="both"/>
      </w:pPr>
      <w:r>
        <w:rPr>
          <w:b/>
        </w:rPr>
        <w:t>Descriere şi identificare: </w:t>
      </w:r>
      <w:r>
        <w:rPr/>
        <w:t>Lungimea obişnuită a corpului 10-25 cm; maximală 40 cm. Greutatea</w:t>
      </w:r>
      <w:r>
        <w:rPr>
          <w:spacing w:val="1"/>
        </w:rPr>
        <w:t> </w:t>
      </w:r>
      <w:r>
        <w:rPr/>
        <w:t>corpului obişnuită 400-500 g; maximală 1,500 kg. Are corpul alungit, subcilindric (aproximativ</w:t>
      </w:r>
      <w:r>
        <w:rPr>
          <w:spacing w:val="1"/>
        </w:rPr>
        <w:t> </w:t>
      </w:r>
      <w:r>
        <w:rPr/>
        <w:t>cilindric),</w:t>
      </w:r>
      <w:r>
        <w:rPr>
          <w:spacing w:val="1"/>
        </w:rPr>
        <w:t> </w:t>
      </w:r>
      <w:r>
        <w:rPr/>
        <w:t>uşor</w:t>
      </w:r>
      <w:r>
        <w:rPr>
          <w:spacing w:val="1"/>
        </w:rPr>
        <w:t> </w:t>
      </w:r>
      <w:r>
        <w:rPr/>
        <w:t>comprimat</w:t>
      </w:r>
      <w:r>
        <w:rPr>
          <w:spacing w:val="1"/>
        </w:rPr>
        <w:t> </w:t>
      </w:r>
      <w:r>
        <w:rPr/>
        <w:t>lateral,</w:t>
      </w:r>
      <w:r>
        <w:rPr>
          <w:spacing w:val="1"/>
        </w:rPr>
        <w:t> </w:t>
      </w:r>
      <w:r>
        <w:rPr/>
        <w:t>acoperit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solzi</w:t>
      </w:r>
      <w:r>
        <w:rPr>
          <w:spacing w:val="1"/>
        </w:rPr>
        <w:t> </w:t>
      </w:r>
      <w:r>
        <w:rPr/>
        <w:t>mijlocii</w:t>
      </w:r>
      <w:r>
        <w:rPr>
          <w:spacing w:val="1"/>
        </w:rPr>
        <w:t> </w:t>
      </w:r>
      <w:r>
        <w:rPr/>
        <w:t>persistenţi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mucus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abundent. Profilul dorsal arcuit, convex şicel abdominal aproape drept. De-a lungul liniei laterale</w:t>
      </w:r>
      <w:r>
        <w:rPr>
          <w:spacing w:val="-57"/>
        </w:rPr>
        <w:t> </w:t>
      </w:r>
      <w:r>
        <w:rPr/>
        <w:t>sunt</w:t>
      </w:r>
      <w:r>
        <w:rPr>
          <w:spacing w:val="1"/>
        </w:rPr>
        <w:t> </w:t>
      </w:r>
      <w:r>
        <w:rPr/>
        <w:t>dispuşi</w:t>
      </w:r>
      <w:r>
        <w:rPr>
          <w:spacing w:val="1"/>
        </w:rPr>
        <w:t> </w:t>
      </w:r>
      <w:r>
        <w:rPr/>
        <w:t>52-59</w:t>
      </w:r>
      <w:r>
        <w:rPr>
          <w:spacing w:val="1"/>
        </w:rPr>
        <w:t> </w:t>
      </w:r>
      <w:r>
        <w:rPr/>
        <w:t>solzi.</w:t>
      </w:r>
      <w:r>
        <w:rPr>
          <w:spacing w:val="1"/>
        </w:rPr>
        <w:t> </w:t>
      </w:r>
      <w:r>
        <w:rPr/>
        <w:t>Capul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mare,</w:t>
      </w:r>
      <w:r>
        <w:rPr>
          <w:spacing w:val="1"/>
        </w:rPr>
        <w:t> </w:t>
      </w:r>
      <w:r>
        <w:rPr/>
        <w:t>alungit,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bot</w:t>
      </w:r>
      <w:r>
        <w:rPr>
          <w:spacing w:val="1"/>
        </w:rPr>
        <w:t> </w:t>
      </w:r>
      <w:r>
        <w:rPr/>
        <w:t>ascuţit.</w:t>
      </w:r>
      <w:r>
        <w:rPr>
          <w:spacing w:val="1"/>
        </w:rPr>
        <w:t> </w:t>
      </w:r>
      <w:r>
        <w:rPr/>
        <w:t>Fruntea</w:t>
      </w:r>
      <w:r>
        <w:rPr>
          <w:spacing w:val="60"/>
        </w:rPr>
        <w:t> </w:t>
      </w:r>
      <w:r>
        <w:rPr/>
        <w:t>uşor</w:t>
      </w:r>
      <w:r>
        <w:rPr>
          <w:spacing w:val="1"/>
        </w:rPr>
        <w:t> </w:t>
      </w:r>
      <w:r>
        <w:rPr/>
        <w:t>bombată. Gura este subterminală (inferioară), semilunară, prevăzută cu buze cărnoase şi două</w:t>
      </w:r>
      <w:r>
        <w:rPr>
          <w:spacing w:val="1"/>
        </w:rPr>
        <w:t> </w:t>
      </w:r>
      <w:r>
        <w:rPr/>
        <w:t>perechi lungi de mustăţi: una pe buza superioară, cealaltă în colţurile gurii. Dinţii faringieni</w:t>
      </w:r>
      <w:r>
        <w:rPr>
          <w:spacing w:val="1"/>
        </w:rPr>
        <w:t> </w:t>
      </w:r>
      <w:r>
        <w:rPr/>
        <w:t>dispuşi pe 3 rânduri. Buza inferioară este foarte cărnoasă, trilobată, lobul medial este în formă de</w:t>
      </w:r>
      <w:r>
        <w:rPr>
          <w:spacing w:val="1"/>
        </w:rPr>
        <w:t> </w:t>
      </w:r>
      <w:r>
        <w:rPr/>
        <w:t>limbă cu marginea posterioară liberă, neataşată de bărbie. Ochii sunt relativ mici. Înotătoarea</w:t>
      </w:r>
      <w:r>
        <w:rPr>
          <w:spacing w:val="1"/>
        </w:rPr>
        <w:t> </w:t>
      </w:r>
      <w:r>
        <w:rPr/>
        <w:t>dorsală</w:t>
      </w:r>
      <w:r>
        <w:rPr>
          <w:spacing w:val="22"/>
        </w:rPr>
        <w:t> </w:t>
      </w:r>
      <w:r>
        <w:rPr/>
        <w:t>scurtă,</w:t>
      </w:r>
      <w:r>
        <w:rPr>
          <w:spacing w:val="25"/>
        </w:rPr>
        <w:t> </w:t>
      </w:r>
      <w:r>
        <w:rPr/>
        <w:t>cu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margine</w:t>
      </w:r>
      <w:r>
        <w:rPr>
          <w:spacing w:val="23"/>
        </w:rPr>
        <w:t> </w:t>
      </w:r>
      <w:r>
        <w:rPr/>
        <w:t>dreaptă</w:t>
      </w:r>
      <w:r>
        <w:rPr>
          <w:spacing w:val="22"/>
        </w:rPr>
        <w:t> </w:t>
      </w:r>
      <w:r>
        <w:rPr/>
        <w:t>sau</w:t>
      </w:r>
      <w:r>
        <w:rPr>
          <w:spacing w:val="22"/>
        </w:rPr>
        <w:t> </w:t>
      </w:r>
      <w:r>
        <w:rPr/>
        <w:t>puţin</w:t>
      </w:r>
      <w:r>
        <w:rPr>
          <w:spacing w:val="22"/>
        </w:rPr>
        <w:t> </w:t>
      </w:r>
      <w:r>
        <w:rPr/>
        <w:t>convexă</w:t>
      </w:r>
      <w:r>
        <w:rPr>
          <w:spacing w:val="22"/>
        </w:rPr>
        <w:t> </w:t>
      </w:r>
      <w:r>
        <w:rPr/>
        <w:t>şi</w:t>
      </w:r>
      <w:r>
        <w:rPr>
          <w:spacing w:val="23"/>
        </w:rPr>
        <w:t> </w:t>
      </w:r>
      <w:r>
        <w:rPr/>
        <w:t>este</w:t>
      </w:r>
      <w:r>
        <w:rPr>
          <w:spacing w:val="22"/>
        </w:rPr>
        <w:t> </w:t>
      </w:r>
      <w:r>
        <w:rPr/>
        <w:t>formată</w:t>
      </w:r>
      <w:r>
        <w:rPr>
          <w:spacing w:val="22"/>
        </w:rPr>
        <w:t> </w:t>
      </w:r>
      <w:r>
        <w:rPr/>
        <w:t>din</w:t>
      </w:r>
      <w:r>
        <w:rPr>
          <w:spacing w:val="23"/>
        </w:rPr>
        <w:t> </w:t>
      </w:r>
      <w:r>
        <w:rPr/>
        <w:t>7-8</w:t>
      </w:r>
      <w:r>
        <w:rPr>
          <w:spacing w:val="22"/>
        </w:rPr>
        <w:t> </w:t>
      </w:r>
      <w:r>
        <w:rPr/>
        <w:t>raze</w:t>
      </w:r>
      <w:r>
        <w:rPr>
          <w:spacing w:val="21"/>
        </w:rPr>
        <w:t> </w:t>
      </w:r>
      <w:r>
        <w:rPr/>
        <w:t>moi</w:t>
      </w:r>
      <w:r>
        <w:rPr>
          <w:spacing w:val="24"/>
        </w:rPr>
        <w:t> </w:t>
      </w:r>
      <w:r>
        <w:rPr/>
        <w:t>şi</w:t>
      </w:r>
      <w:r>
        <w:rPr>
          <w:spacing w:val="23"/>
        </w:rPr>
        <w:t> </w:t>
      </w:r>
      <w:r>
        <w:rPr/>
        <w:t>2-3</w:t>
      </w:r>
      <w:r>
        <w:rPr>
          <w:spacing w:val="-58"/>
        </w:rPr>
        <w:t> </w:t>
      </w:r>
      <w:r>
        <w:rPr/>
        <w:t>raze  </w:t>
      </w:r>
      <w:r>
        <w:rPr>
          <w:spacing w:val="1"/>
        </w:rPr>
        <w:t> </w:t>
      </w:r>
      <w:r>
        <w:rPr/>
        <w:t>spinoase  </w:t>
      </w:r>
      <w:r>
        <w:rPr>
          <w:spacing w:val="1"/>
        </w:rPr>
        <w:t> </w:t>
      </w:r>
      <w:r>
        <w:rPr/>
        <w:t>(spini),  </w:t>
      </w:r>
      <w:r>
        <w:rPr>
          <w:spacing w:val="1"/>
        </w:rPr>
        <w:t> </w:t>
      </w:r>
      <w:r>
        <w:rPr/>
        <w:t>dintre  </w:t>
      </w:r>
      <w:r>
        <w:rPr>
          <w:spacing w:val="1"/>
        </w:rPr>
        <w:t> </w:t>
      </w:r>
      <w:r>
        <w:rPr/>
        <w:t>care  </w:t>
      </w:r>
      <w:r>
        <w:rPr>
          <w:spacing w:val="1"/>
        </w:rPr>
        <w:t> </w:t>
      </w:r>
      <w:r>
        <w:rPr/>
        <w:t>ultima    rază    spinoasă    aproape    neîngroşată    şi</w:t>
      </w:r>
      <w:r>
        <w:rPr>
          <w:spacing w:val="1"/>
        </w:rPr>
        <w:t> </w:t>
      </w:r>
      <w:r>
        <w:rPr/>
        <w:t>lipsită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zimţi.</w:t>
      </w:r>
      <w:r>
        <w:rPr>
          <w:spacing w:val="1"/>
        </w:rPr>
        <w:t> </w:t>
      </w:r>
      <w:r>
        <w:rPr/>
        <w:t>Înotătoarea</w:t>
      </w:r>
      <w:r>
        <w:rPr>
          <w:spacing w:val="1"/>
        </w:rPr>
        <w:t> </w:t>
      </w:r>
      <w:r>
        <w:rPr/>
        <w:t>dorsală</w:t>
      </w:r>
      <w:r>
        <w:rPr>
          <w:spacing w:val="1"/>
        </w:rPr>
        <w:t> </w:t>
      </w:r>
      <w:r>
        <w:rPr/>
        <w:t>începe</w:t>
      </w:r>
      <w:r>
        <w:rPr>
          <w:spacing w:val="1"/>
        </w:rPr>
        <w:t> </w:t>
      </w:r>
      <w:r>
        <w:rPr/>
        <w:t>înaintea</w:t>
      </w:r>
      <w:r>
        <w:rPr>
          <w:spacing w:val="1"/>
        </w:rPr>
        <w:t> </w:t>
      </w:r>
      <w:r>
        <w:rPr/>
        <w:t>înotătoarei</w:t>
      </w:r>
      <w:r>
        <w:rPr>
          <w:spacing w:val="1"/>
        </w:rPr>
        <w:t> </w:t>
      </w:r>
      <w:r>
        <w:rPr/>
        <w:t>ventrale;</w:t>
      </w:r>
      <w:r>
        <w:rPr>
          <w:spacing w:val="1"/>
        </w:rPr>
        <w:t> </w:t>
      </w:r>
      <w:r>
        <w:rPr/>
        <w:t>înălţimea</w:t>
      </w:r>
      <w:r>
        <w:rPr>
          <w:spacing w:val="60"/>
        </w:rPr>
        <w:t> </w:t>
      </w:r>
      <w:r>
        <w:rPr/>
        <w:t>ei</w:t>
      </w:r>
      <w:r>
        <w:rPr>
          <w:spacing w:val="60"/>
        </w:rPr>
        <w:t> </w:t>
      </w:r>
      <w:r>
        <w:rPr/>
        <w:t>este</w:t>
      </w:r>
      <w:r>
        <w:rPr>
          <w:spacing w:val="1"/>
        </w:rPr>
        <w:t> </w:t>
      </w:r>
      <w:r>
        <w:rPr/>
        <w:t>cuprinsă de 5,3-6,1 ori în lungimea corpului. Înotătoarea anală scurtă şi înaltă cu o margine</w:t>
      </w:r>
      <w:r>
        <w:rPr>
          <w:spacing w:val="1"/>
        </w:rPr>
        <w:t> </w:t>
      </w:r>
      <w:r>
        <w:rPr/>
        <w:t>aproape dreaptă; culcată, ajunge până la baza înotătoarei caudale. Înotătoarea caudală este slab</w:t>
      </w:r>
      <w:r>
        <w:rPr>
          <w:spacing w:val="1"/>
        </w:rPr>
        <w:t> </w:t>
      </w:r>
      <w:r>
        <w:rPr/>
        <w:t>excavată.</w:t>
      </w:r>
    </w:p>
    <w:p>
      <w:pPr>
        <w:pStyle w:val="BodyText"/>
        <w:spacing w:before="1"/>
        <w:ind w:right="1258"/>
        <w:jc w:val="both"/>
      </w:pPr>
      <w:r>
        <w:rPr>
          <w:b/>
        </w:rPr>
        <w:t>Habitat: </w:t>
      </w:r>
      <w:r>
        <w:rPr>
          <w:color w:val="0D0D0D"/>
        </w:rPr>
        <w:t>Este unul dintre peştii cei mai caracteristici pentru râurile noastre din regiunile de deal.</w:t>
      </w:r>
      <w:r>
        <w:rPr>
          <w:color w:val="0D0D0D"/>
          <w:spacing w:val="1"/>
        </w:rPr>
        <w:t> </w:t>
      </w:r>
      <w:r>
        <w:rPr>
          <w:b/>
        </w:rPr>
        <w:t>Populaţie:</w:t>
      </w:r>
      <w:r>
        <w:rPr>
          <w:b/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există</w:t>
      </w:r>
      <w:r>
        <w:rPr>
          <w:spacing w:val="1"/>
        </w:rPr>
        <w:t> </w:t>
      </w:r>
      <w:r>
        <w:rPr/>
        <w:t>studii</w:t>
      </w:r>
      <w:r>
        <w:rPr>
          <w:spacing w:val="1"/>
        </w:rPr>
        <w:t> </w:t>
      </w:r>
      <w:r>
        <w:rPr/>
        <w:t>populaţionale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regiuni</w:t>
      </w:r>
      <w:r>
        <w:rPr>
          <w:spacing w:val="1"/>
        </w:rPr>
        <w:t> </w:t>
      </w:r>
      <w:r>
        <w:rPr/>
        <w:t>întinse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fie</w:t>
      </w:r>
      <w:r>
        <w:rPr>
          <w:spacing w:val="1"/>
        </w:rPr>
        <w:t> </w:t>
      </w:r>
      <w:r>
        <w:rPr/>
        <w:t>posibilă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aproximare</w:t>
      </w:r>
      <w:r>
        <w:rPr>
          <w:spacing w:val="-2"/>
        </w:rPr>
        <w:t> </w:t>
      </w:r>
      <w:r>
        <w:rPr/>
        <w:t>statistică relevantă a</w:t>
      </w:r>
      <w:r>
        <w:rPr>
          <w:spacing w:val="-3"/>
        </w:rPr>
        <w:t> </w:t>
      </w:r>
      <w:r>
        <w:rPr/>
        <w:t>dimensiunilor populaţiilor</w:t>
      </w:r>
      <w:r>
        <w:rPr>
          <w:spacing w:val="-1"/>
        </w:rPr>
        <w:t> </w:t>
      </w:r>
      <w:r>
        <w:rPr/>
        <w:t>acestei</w:t>
      </w:r>
      <w:r>
        <w:rPr>
          <w:spacing w:val="-1"/>
        </w:rPr>
        <w:t> </w:t>
      </w:r>
      <w:r>
        <w:rPr/>
        <w:t>specii.</w:t>
      </w:r>
    </w:p>
    <w:p>
      <w:pPr>
        <w:pStyle w:val="BodyText"/>
        <w:ind w:right="1258"/>
        <w:jc w:val="both"/>
      </w:pPr>
      <w:r>
        <w:rPr>
          <w:b/>
        </w:rPr>
        <w:t>Ecologie: </w:t>
      </w:r>
      <w:r>
        <w:rPr>
          <w:color w:val="0D0D0D"/>
        </w:rPr>
        <w:t>Preferă ca loc</w:t>
      </w:r>
      <w:r>
        <w:rPr>
          <w:color w:val="0D0D0D"/>
          <w:spacing w:val="1"/>
        </w:rPr>
        <w:t> </w:t>
      </w:r>
      <w:r>
        <w:rPr>
          <w:color w:val="0D0D0D"/>
        </w:rPr>
        <w:t>de trai</w:t>
      </w:r>
      <w:r>
        <w:rPr>
          <w:color w:val="0D0D0D"/>
          <w:spacing w:val="1"/>
        </w:rPr>
        <w:t> </w:t>
      </w:r>
      <w:r>
        <w:rPr>
          <w:color w:val="0D0D0D"/>
        </w:rPr>
        <w:t>acele porţiuni</w:t>
      </w:r>
      <w:r>
        <w:rPr>
          <w:color w:val="0D0D0D"/>
          <w:spacing w:val="1"/>
        </w:rPr>
        <w:t> </w:t>
      </w:r>
      <w:r>
        <w:rPr>
          <w:color w:val="0D0D0D"/>
        </w:rPr>
        <w:t>ale râului</w:t>
      </w:r>
      <w:r>
        <w:rPr>
          <w:color w:val="0D0D0D"/>
          <w:spacing w:val="1"/>
        </w:rPr>
        <w:t> </w:t>
      </w:r>
      <w:r>
        <w:rPr>
          <w:color w:val="0D0D0D"/>
        </w:rPr>
        <w:t>în</w:t>
      </w:r>
      <w:r>
        <w:rPr>
          <w:color w:val="0D0D0D"/>
          <w:spacing w:val="60"/>
        </w:rPr>
        <w:t> </w:t>
      </w:r>
      <w:r>
        <w:rPr>
          <w:color w:val="0D0D0D"/>
        </w:rPr>
        <w:t>care viteza curenţilor este relativ</w:t>
      </w:r>
      <w:r>
        <w:rPr>
          <w:color w:val="0D0D0D"/>
          <w:spacing w:val="1"/>
        </w:rPr>
        <w:t> </w:t>
      </w:r>
      <w:r>
        <w:rPr>
          <w:color w:val="0D0D0D"/>
        </w:rPr>
        <w:t>mare, iar albia este alcătuită din pietre şi pietriş, unde, în adânciturile formate de vârtejuri sau la</w:t>
      </w:r>
      <w:r>
        <w:rPr>
          <w:color w:val="0D0D0D"/>
          <w:spacing w:val="1"/>
        </w:rPr>
        <w:t> </w:t>
      </w:r>
      <w:r>
        <w:rPr>
          <w:color w:val="0D0D0D"/>
        </w:rPr>
        <w:t>adăpostul pietrelor mai mari, poate găsi loc de refugiu şi de pândă în timpul zilei. Îi plac locurile</w:t>
      </w:r>
      <w:r>
        <w:rPr>
          <w:color w:val="0D0D0D"/>
          <w:spacing w:val="1"/>
        </w:rPr>
        <w:t> </w:t>
      </w:r>
      <w:r>
        <w:rPr>
          <w:color w:val="0D0D0D"/>
        </w:rPr>
        <w:t>în</w:t>
      </w:r>
      <w:r>
        <w:rPr>
          <w:color w:val="0D0D0D"/>
          <w:spacing w:val="4"/>
        </w:rPr>
        <w:t> </w:t>
      </w:r>
      <w:r>
        <w:rPr>
          <w:color w:val="0D0D0D"/>
        </w:rPr>
        <w:t>care</w:t>
      </w:r>
      <w:r>
        <w:rPr>
          <w:color w:val="0D0D0D"/>
          <w:spacing w:val="1"/>
        </w:rPr>
        <w:t> </w:t>
      </w:r>
      <w:r>
        <w:rPr>
          <w:color w:val="0D0D0D"/>
        </w:rPr>
        <w:t>canalele</w:t>
      </w:r>
      <w:r>
        <w:rPr>
          <w:color w:val="0D0D0D"/>
          <w:spacing w:val="2"/>
        </w:rPr>
        <w:t> </w:t>
      </w:r>
      <w:r>
        <w:rPr>
          <w:color w:val="0D0D0D"/>
        </w:rPr>
        <w:t>cu</w:t>
      </w:r>
      <w:r>
        <w:rPr>
          <w:color w:val="0D0D0D"/>
          <w:spacing w:val="5"/>
        </w:rPr>
        <w:t> </w:t>
      </w:r>
      <w:r>
        <w:rPr>
          <w:color w:val="0D0D0D"/>
        </w:rPr>
        <w:t>ape</w:t>
      </w:r>
      <w:r>
        <w:rPr>
          <w:color w:val="0D0D0D"/>
          <w:spacing w:val="2"/>
        </w:rPr>
        <w:t> </w:t>
      </w:r>
      <w:r>
        <w:rPr>
          <w:color w:val="0D0D0D"/>
        </w:rPr>
        <w:t>reziduale</w:t>
      </w:r>
      <w:r>
        <w:rPr>
          <w:color w:val="0D0D0D"/>
          <w:spacing w:val="2"/>
        </w:rPr>
        <w:t> </w:t>
      </w:r>
      <w:r>
        <w:rPr>
          <w:color w:val="0D0D0D"/>
        </w:rPr>
        <w:t>se</w:t>
      </w:r>
      <w:r>
        <w:rPr>
          <w:color w:val="0D0D0D"/>
          <w:spacing w:val="5"/>
        </w:rPr>
        <w:t> </w:t>
      </w:r>
      <w:r>
        <w:rPr>
          <w:color w:val="0D0D0D"/>
        </w:rPr>
        <w:t>varsă</w:t>
      </w:r>
      <w:r>
        <w:rPr>
          <w:color w:val="0D0D0D"/>
          <w:spacing w:val="3"/>
        </w:rPr>
        <w:t> </w:t>
      </w:r>
      <w:r>
        <w:rPr>
          <w:color w:val="0D0D0D"/>
        </w:rPr>
        <w:t>în</w:t>
      </w:r>
      <w:r>
        <w:rPr>
          <w:color w:val="0D0D0D"/>
          <w:spacing w:val="4"/>
        </w:rPr>
        <w:t> </w:t>
      </w:r>
      <w:r>
        <w:rPr>
          <w:color w:val="0D0D0D"/>
        </w:rPr>
        <w:t>râu,</w:t>
      </w:r>
      <w:r>
        <w:rPr>
          <w:color w:val="0D0D0D"/>
          <w:spacing w:val="3"/>
        </w:rPr>
        <w:t> </w:t>
      </w:r>
      <w:r>
        <w:rPr>
          <w:color w:val="0D0D0D"/>
        </w:rPr>
        <w:t>precum</w:t>
      </w:r>
      <w:r>
        <w:rPr>
          <w:color w:val="0D0D0D"/>
          <w:spacing w:val="4"/>
        </w:rPr>
        <w:t> </w:t>
      </w:r>
      <w:r>
        <w:rPr>
          <w:color w:val="0D0D0D"/>
        </w:rPr>
        <w:t>şi</w:t>
      </w:r>
      <w:r>
        <w:rPr>
          <w:color w:val="0D0D0D"/>
          <w:spacing w:val="4"/>
        </w:rPr>
        <w:t> </w:t>
      </w:r>
      <w:r>
        <w:rPr>
          <w:color w:val="0D0D0D"/>
        </w:rPr>
        <w:t>bancurile</w:t>
      </w:r>
      <w:r>
        <w:rPr>
          <w:color w:val="0D0D0D"/>
          <w:spacing w:val="2"/>
        </w:rPr>
        <w:t> </w:t>
      </w:r>
      <w:r>
        <w:rPr>
          <w:color w:val="0D0D0D"/>
        </w:rPr>
        <w:t>de</w:t>
      </w:r>
      <w:r>
        <w:rPr>
          <w:color w:val="0D0D0D"/>
          <w:spacing w:val="2"/>
        </w:rPr>
        <w:t> </w:t>
      </w:r>
      <w:r>
        <w:rPr>
          <w:color w:val="0D0D0D"/>
        </w:rPr>
        <w:t>nisip</w:t>
      </w:r>
      <w:r>
        <w:rPr>
          <w:color w:val="0D0D0D"/>
          <w:spacing w:val="4"/>
        </w:rPr>
        <w:t> </w:t>
      </w:r>
      <w:r>
        <w:rPr>
          <w:color w:val="0D0D0D"/>
        </w:rPr>
        <w:t>formate</w:t>
      </w:r>
      <w:r>
        <w:rPr>
          <w:color w:val="0D0D0D"/>
          <w:spacing w:val="3"/>
        </w:rPr>
        <w:t> </w:t>
      </w:r>
      <w:r>
        <w:rPr>
          <w:color w:val="0D0D0D"/>
        </w:rPr>
        <w:t>de</w:t>
      </w:r>
      <w:r>
        <w:rPr>
          <w:color w:val="0D0D0D"/>
          <w:spacing w:val="2"/>
        </w:rPr>
        <w:t> </w:t>
      </w:r>
      <w:r>
        <w:rPr>
          <w:color w:val="0D0D0D"/>
        </w:rPr>
        <w:t>căderile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>
          <w:color w:val="0D0D0D"/>
        </w:rPr>
        <w:t>de apă care au luat naştere ca urmare a diferitelor lucrări hidrotehnice; în adânciturile acestora se</w:t>
      </w:r>
      <w:r>
        <w:rPr>
          <w:color w:val="0D0D0D"/>
          <w:spacing w:val="1"/>
        </w:rPr>
        <w:t> </w:t>
      </w:r>
      <w:r>
        <w:rPr>
          <w:color w:val="0D0D0D"/>
        </w:rPr>
        <w:t>strange multă hrană, prin care ea scurma în voie. Îi plac de asemenea adânciturile malurilor,</w:t>
      </w:r>
      <w:r>
        <w:rPr>
          <w:color w:val="0D0D0D"/>
          <w:spacing w:val="1"/>
        </w:rPr>
        <w:t> </w:t>
      </w:r>
      <w:r>
        <w:rPr>
          <w:color w:val="0D0D0D"/>
        </w:rPr>
        <w:t>săpate de curenţii apei, gropile, în care se ascunde adeseori în timpul zilei; ea părăseşte aceste</w:t>
      </w:r>
      <w:r>
        <w:rPr>
          <w:color w:val="0D0D0D"/>
          <w:spacing w:val="1"/>
        </w:rPr>
        <w:t> </w:t>
      </w:r>
      <w:r>
        <w:rPr>
          <w:color w:val="0D0D0D"/>
        </w:rPr>
        <w:t>ascunzători când se înserează sau peste noapte. Fiind o bună</w:t>
      </w:r>
      <w:r>
        <w:rPr>
          <w:color w:val="0D0D0D"/>
          <w:spacing w:val="1"/>
        </w:rPr>
        <w:t> </w:t>
      </w:r>
      <w:r>
        <w:rPr>
          <w:color w:val="0D0D0D"/>
        </w:rPr>
        <w:t>înotătoare, ea parcurge zilnic</w:t>
      </w:r>
      <w:r>
        <w:rPr>
          <w:color w:val="0D0D0D"/>
          <w:spacing w:val="1"/>
        </w:rPr>
        <w:t> </w:t>
      </w:r>
      <w:r>
        <w:rPr>
          <w:color w:val="0D0D0D"/>
        </w:rPr>
        <w:t>distanţe relativ mari în căutarea hranei. Exemplarele mai tinere se deplasează în grupuri, spre</w:t>
      </w:r>
      <w:r>
        <w:rPr>
          <w:color w:val="0D0D0D"/>
          <w:spacing w:val="1"/>
        </w:rPr>
        <w:t> </w:t>
      </w:r>
      <w:r>
        <w:rPr>
          <w:color w:val="0D0D0D"/>
        </w:rPr>
        <w:t>deosebire</w:t>
      </w:r>
      <w:r>
        <w:rPr>
          <w:color w:val="0D0D0D"/>
          <w:spacing w:val="16"/>
        </w:rPr>
        <w:t> </w:t>
      </w:r>
      <w:r>
        <w:rPr>
          <w:color w:val="0D0D0D"/>
        </w:rPr>
        <w:t>de</w:t>
      </w:r>
      <w:r>
        <w:rPr>
          <w:color w:val="0D0D0D"/>
          <w:spacing w:val="17"/>
        </w:rPr>
        <w:t> </w:t>
      </w:r>
      <w:r>
        <w:rPr>
          <w:color w:val="0D0D0D"/>
        </w:rPr>
        <w:t>cele</w:t>
      </w:r>
      <w:r>
        <w:rPr>
          <w:color w:val="0D0D0D"/>
          <w:spacing w:val="18"/>
        </w:rPr>
        <w:t> </w:t>
      </w:r>
      <w:r>
        <w:rPr>
          <w:color w:val="0D0D0D"/>
        </w:rPr>
        <w:t>mature.</w:t>
      </w:r>
      <w:r>
        <w:rPr>
          <w:color w:val="0D0D0D"/>
          <w:spacing w:val="15"/>
        </w:rPr>
        <w:t> </w:t>
      </w:r>
      <w:r>
        <w:rPr>
          <w:color w:val="0D0D0D"/>
        </w:rPr>
        <w:t>Mreana</w:t>
      </w:r>
      <w:r>
        <w:rPr>
          <w:color w:val="0D0D0D"/>
          <w:spacing w:val="15"/>
        </w:rPr>
        <w:t> </w:t>
      </w:r>
      <w:r>
        <w:rPr>
          <w:color w:val="0D0D0D"/>
        </w:rPr>
        <w:t>nu</w:t>
      </w:r>
      <w:r>
        <w:rPr>
          <w:color w:val="0D0D0D"/>
          <w:spacing w:val="17"/>
        </w:rPr>
        <w:t> </w:t>
      </w:r>
      <w:r>
        <w:rPr>
          <w:color w:val="0D0D0D"/>
        </w:rPr>
        <w:t>este</w:t>
      </w:r>
      <w:r>
        <w:rPr>
          <w:color w:val="0D0D0D"/>
          <w:spacing w:val="16"/>
        </w:rPr>
        <w:t> </w:t>
      </w:r>
      <w:r>
        <w:rPr>
          <w:color w:val="0D0D0D"/>
        </w:rPr>
        <w:t>un</w:t>
      </w:r>
      <w:r>
        <w:rPr>
          <w:color w:val="0D0D0D"/>
          <w:spacing w:val="17"/>
        </w:rPr>
        <w:t> </w:t>
      </w:r>
      <w:r>
        <w:rPr>
          <w:color w:val="0D0D0D"/>
        </w:rPr>
        <w:t>peşte</w:t>
      </w:r>
      <w:r>
        <w:rPr>
          <w:color w:val="0D0D0D"/>
          <w:spacing w:val="15"/>
        </w:rPr>
        <w:t> </w:t>
      </w:r>
      <w:r>
        <w:rPr>
          <w:color w:val="0D0D0D"/>
        </w:rPr>
        <w:t>de</w:t>
      </w:r>
      <w:r>
        <w:rPr>
          <w:color w:val="0D0D0D"/>
          <w:spacing w:val="16"/>
        </w:rPr>
        <w:t> </w:t>
      </w:r>
      <w:r>
        <w:rPr>
          <w:color w:val="0D0D0D"/>
        </w:rPr>
        <w:t>pradă.</w:t>
      </w:r>
      <w:r>
        <w:rPr>
          <w:color w:val="0D0D0D"/>
          <w:spacing w:val="15"/>
        </w:rPr>
        <w:t> </w:t>
      </w:r>
      <w:r>
        <w:rPr>
          <w:color w:val="0D0D0D"/>
        </w:rPr>
        <w:t>Se</w:t>
      </w:r>
      <w:r>
        <w:rPr>
          <w:color w:val="0D0D0D"/>
          <w:spacing w:val="15"/>
        </w:rPr>
        <w:t> </w:t>
      </w:r>
      <w:r>
        <w:rPr>
          <w:color w:val="0D0D0D"/>
        </w:rPr>
        <w:t>hrăneşte</w:t>
      </w:r>
      <w:r>
        <w:rPr>
          <w:color w:val="0D0D0D"/>
          <w:spacing w:val="15"/>
        </w:rPr>
        <w:t> </w:t>
      </w:r>
      <w:r>
        <w:rPr>
          <w:color w:val="0D0D0D"/>
        </w:rPr>
        <w:t>în</w:t>
      </w:r>
      <w:r>
        <w:rPr>
          <w:color w:val="0D0D0D"/>
          <w:spacing w:val="16"/>
        </w:rPr>
        <w:t> </w:t>
      </w:r>
      <w:r>
        <w:rPr>
          <w:color w:val="0D0D0D"/>
        </w:rPr>
        <w:t>principal</w:t>
      </w:r>
      <w:r>
        <w:rPr>
          <w:color w:val="0D0D0D"/>
          <w:spacing w:val="18"/>
        </w:rPr>
        <w:t> </w:t>
      </w:r>
      <w:r>
        <w:rPr>
          <w:color w:val="0D0D0D"/>
        </w:rPr>
        <w:t>cu</w:t>
      </w:r>
      <w:r>
        <w:rPr>
          <w:color w:val="0D0D0D"/>
          <w:spacing w:val="16"/>
        </w:rPr>
        <w:t> </w:t>
      </w:r>
      <w:r>
        <w:rPr>
          <w:color w:val="0D0D0D"/>
        </w:rPr>
        <w:t>larvele</w:t>
      </w:r>
      <w:r>
        <w:rPr>
          <w:color w:val="0D0D0D"/>
          <w:spacing w:val="-58"/>
        </w:rPr>
        <w:t> </w:t>
      </w:r>
      <w:r>
        <w:rPr>
          <w:color w:val="0D0D0D"/>
        </w:rPr>
        <w:t>de insecte, ramele, melcii şi unele crustacee mici care trăiesc pe fundul apei. Consumă deci</w:t>
      </w:r>
      <w:r>
        <w:rPr>
          <w:color w:val="0D0D0D"/>
          <w:spacing w:val="1"/>
        </w:rPr>
        <w:t> </w:t>
      </w:r>
      <w:r>
        <w:rPr>
          <w:color w:val="0D0D0D"/>
        </w:rPr>
        <w:t>aproape numai hrană de origine animală, dar nu-i displac nici resturile vegetale de pe fundul</w:t>
      </w:r>
      <w:r>
        <w:rPr>
          <w:color w:val="0D0D0D"/>
          <w:spacing w:val="1"/>
        </w:rPr>
        <w:t> </w:t>
      </w:r>
      <w:r>
        <w:rPr>
          <w:color w:val="0D0D0D"/>
        </w:rPr>
        <w:t>râului,</w:t>
      </w:r>
      <w:r>
        <w:rPr>
          <w:color w:val="0D0D0D"/>
          <w:spacing w:val="1"/>
        </w:rPr>
        <w:t> </w:t>
      </w:r>
      <w:r>
        <w:rPr>
          <w:color w:val="0D0D0D"/>
        </w:rPr>
        <w:t>intrate în</w:t>
      </w:r>
      <w:r>
        <w:rPr>
          <w:color w:val="0D0D0D"/>
          <w:spacing w:val="1"/>
        </w:rPr>
        <w:t> </w:t>
      </w:r>
      <w:r>
        <w:rPr>
          <w:color w:val="0D0D0D"/>
        </w:rPr>
        <w:t>descompunere,</w:t>
      </w:r>
      <w:r>
        <w:rPr>
          <w:color w:val="0D0D0D"/>
          <w:spacing w:val="1"/>
        </w:rPr>
        <w:t> </w:t>
      </w:r>
      <w:r>
        <w:rPr>
          <w:color w:val="0D0D0D"/>
        </w:rPr>
        <w:t>devorând</w:t>
      </w:r>
      <w:r>
        <w:rPr>
          <w:color w:val="0D0D0D"/>
          <w:spacing w:val="1"/>
        </w:rPr>
        <w:t> </w:t>
      </w:r>
      <w:r>
        <w:rPr>
          <w:color w:val="0D0D0D"/>
        </w:rPr>
        <w:t>uneori</w:t>
      </w:r>
      <w:r>
        <w:rPr>
          <w:color w:val="0D0D0D"/>
          <w:spacing w:val="1"/>
        </w:rPr>
        <w:t> </w:t>
      </w:r>
      <w:r>
        <w:rPr>
          <w:color w:val="0D0D0D"/>
        </w:rPr>
        <w:t>chiar şi</w:t>
      </w:r>
      <w:r>
        <w:rPr>
          <w:color w:val="0D0D0D"/>
          <w:spacing w:val="1"/>
        </w:rPr>
        <w:t> </w:t>
      </w:r>
      <w:r>
        <w:rPr>
          <w:color w:val="0D0D0D"/>
        </w:rPr>
        <w:t>icrele depuse de alţi</w:t>
      </w:r>
      <w:r>
        <w:rPr>
          <w:color w:val="0D0D0D"/>
          <w:spacing w:val="1"/>
        </w:rPr>
        <w:t> </w:t>
      </w:r>
      <w:r>
        <w:rPr>
          <w:color w:val="0D0D0D"/>
        </w:rPr>
        <w:t>peşti</w:t>
      </w:r>
      <w:r>
        <w:rPr>
          <w:color w:val="0D0D0D"/>
          <w:spacing w:val="60"/>
        </w:rPr>
        <w:t> </w:t>
      </w:r>
      <w:r>
        <w:rPr>
          <w:color w:val="0D0D0D"/>
        </w:rPr>
        <w:t>pe albia</w:t>
      </w:r>
      <w:r>
        <w:rPr>
          <w:color w:val="0D0D0D"/>
          <w:spacing w:val="1"/>
        </w:rPr>
        <w:t> </w:t>
      </w:r>
      <w:r>
        <w:rPr>
          <w:color w:val="0D0D0D"/>
        </w:rPr>
        <w:t>râului. “Gustă” aproape tot ceea ce curenţii îi aduc în cale, folosindu-se pentru aceasta de gura</w:t>
      </w:r>
      <w:r>
        <w:rPr>
          <w:color w:val="0D0D0D"/>
          <w:spacing w:val="1"/>
        </w:rPr>
        <w:t> </w:t>
      </w:r>
      <w:r>
        <w:rPr>
          <w:color w:val="0D0D0D"/>
        </w:rPr>
        <w:t>dispusă</w:t>
      </w:r>
      <w:r>
        <w:rPr>
          <w:color w:val="0D0D0D"/>
          <w:spacing w:val="-2"/>
        </w:rPr>
        <w:t> </w:t>
      </w:r>
      <w:r>
        <w:rPr>
          <w:color w:val="0D0D0D"/>
        </w:rPr>
        <w:t>inferior, precum</w:t>
      </w:r>
      <w:r>
        <w:rPr>
          <w:color w:val="0D0D0D"/>
          <w:spacing w:val="2"/>
        </w:rPr>
        <w:t> </w:t>
      </w:r>
      <w:r>
        <w:rPr>
          <w:color w:val="0D0D0D"/>
        </w:rPr>
        <w:t>şi</w:t>
      </w:r>
      <w:r>
        <w:rPr>
          <w:color w:val="0D0D0D"/>
          <w:spacing w:val="-1"/>
        </w:rPr>
        <w:t> </w:t>
      </w:r>
      <w:r>
        <w:rPr>
          <w:color w:val="0D0D0D"/>
        </w:rPr>
        <w:t>de perechile</w:t>
      </w:r>
      <w:r>
        <w:rPr>
          <w:color w:val="0D0D0D"/>
          <w:spacing w:val="-2"/>
        </w:rPr>
        <w:t> </w:t>
      </w:r>
      <w:r>
        <w:rPr>
          <w:color w:val="0D0D0D"/>
        </w:rPr>
        <w:t>de</w:t>
      </w:r>
      <w:r>
        <w:rPr>
          <w:color w:val="0D0D0D"/>
          <w:spacing w:val="-1"/>
        </w:rPr>
        <w:t> </w:t>
      </w:r>
      <w:r>
        <w:rPr>
          <w:color w:val="0D0D0D"/>
        </w:rPr>
        <w:t>mustăţi alăturate.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Sabanejewia</w:t>
      </w:r>
      <w:r>
        <w:rPr>
          <w:spacing w:val="-2"/>
          <w:u w:val="thick"/>
        </w:rPr>
        <w:t> </w:t>
      </w:r>
      <w:r>
        <w:rPr>
          <w:u w:val="thick"/>
        </w:rPr>
        <w:t>aurata</w:t>
      </w:r>
      <w:r>
        <w:rPr>
          <w:spacing w:val="-3"/>
          <w:u w:val="thick"/>
        </w:rPr>
        <w:t> </w:t>
      </w:r>
      <w:r>
        <w:rPr>
          <w:u w:val="thick"/>
        </w:rPr>
        <w:t>(Dunariţa)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952500</wp:posOffset>
            </wp:positionH>
            <wp:positionV relativeFrom="paragraph">
              <wp:posOffset>154256</wp:posOffset>
            </wp:positionV>
            <wp:extent cx="1865186" cy="135931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86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right="1253"/>
        <w:jc w:val="both"/>
      </w:pPr>
      <w:r>
        <w:rPr>
          <w:b/>
        </w:rPr>
        <w:t>Descriere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identificare:</w:t>
      </w:r>
      <w:r>
        <w:rPr>
          <w:b/>
          <w:spacing w:val="1"/>
        </w:rPr>
        <w:t> </w:t>
      </w:r>
      <w:r>
        <w:rPr/>
        <w:t>Sabanejewia</w:t>
      </w:r>
      <w:r>
        <w:rPr>
          <w:spacing w:val="1"/>
        </w:rPr>
        <w:t> </w:t>
      </w:r>
      <w:r>
        <w:rPr/>
        <w:t>Aurata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supraclasa</w:t>
      </w:r>
      <w:r>
        <w:rPr>
          <w:spacing w:val="1"/>
        </w:rPr>
        <w:t> </w:t>
      </w:r>
      <w:r>
        <w:rPr/>
        <w:t>peştilor</w:t>
      </w:r>
      <w:r>
        <w:rPr>
          <w:spacing w:val="1"/>
        </w:rPr>
        <w:t> </w:t>
      </w:r>
      <w:r>
        <w:rPr/>
        <w:t>osoşi,</w:t>
      </w:r>
      <w:r>
        <w:rPr>
          <w:spacing w:val="1"/>
        </w:rPr>
        <w:t> </w:t>
      </w:r>
      <w:r>
        <w:rPr/>
        <w:t>osteichthyes,</w:t>
      </w:r>
      <w:r>
        <w:rPr>
          <w:spacing w:val="1"/>
        </w:rPr>
        <w:t> </w:t>
      </w:r>
      <w:r>
        <w:rPr/>
        <w:t>clasa</w:t>
      </w:r>
      <w:r>
        <w:rPr>
          <w:spacing w:val="1"/>
        </w:rPr>
        <w:t> </w:t>
      </w:r>
      <w:r>
        <w:rPr/>
        <w:t>actinopterygii,</w:t>
      </w:r>
      <w:r>
        <w:rPr>
          <w:spacing w:val="1"/>
        </w:rPr>
        <w:t> </w:t>
      </w:r>
      <w:r>
        <w:rPr/>
        <w:t>subclasa</w:t>
      </w:r>
      <w:r>
        <w:rPr>
          <w:spacing w:val="1"/>
        </w:rPr>
        <w:t> </w:t>
      </w:r>
      <w:r>
        <w:rPr/>
        <w:t>neopterygii,</w:t>
      </w:r>
      <w:r>
        <w:rPr>
          <w:spacing w:val="1"/>
        </w:rPr>
        <w:t> </w:t>
      </w:r>
      <w:r>
        <w:rPr/>
        <w:t>infraclasa</w:t>
      </w:r>
      <w:r>
        <w:rPr>
          <w:spacing w:val="1"/>
        </w:rPr>
        <w:t> </w:t>
      </w:r>
      <w:r>
        <w:rPr/>
        <w:t>teleastei,</w:t>
      </w:r>
      <w:r>
        <w:rPr>
          <w:spacing w:val="1"/>
        </w:rPr>
        <w:t> </w:t>
      </w:r>
      <w:r>
        <w:rPr/>
        <w:t>supraordinul</w:t>
      </w:r>
      <w:r>
        <w:rPr>
          <w:spacing w:val="-57"/>
        </w:rPr>
        <w:t> </w:t>
      </w:r>
      <w:r>
        <w:rPr/>
        <w:t>ostariophysi, ordinal cypriniformes, familia cobitidae,</w:t>
      </w:r>
      <w:r>
        <w:rPr>
          <w:spacing w:val="1"/>
        </w:rPr>
        <w:t> </w:t>
      </w:r>
      <w:r>
        <w:rPr/>
        <w:t>genul cobitis aurata.</w:t>
      </w:r>
      <w:r>
        <w:rPr>
          <w:spacing w:val="1"/>
        </w:rPr>
        <w:t> </w:t>
      </w:r>
      <w:r>
        <w:rPr/>
        <w:t>Înălţimea</w:t>
      </w:r>
      <w:r>
        <w:rPr>
          <w:spacing w:val="60"/>
        </w:rPr>
        <w:t> </w:t>
      </w:r>
      <w:r>
        <w:rPr/>
        <w:t>acestor</w:t>
      </w:r>
      <w:r>
        <w:rPr>
          <w:spacing w:val="1"/>
        </w:rPr>
        <w:t> </w:t>
      </w:r>
      <w:r>
        <w:rPr/>
        <w:t>peşti este variabilă. Au câte 5-17 pete laterale, de mărime şi aspect foarte variabile. În lungul</w:t>
      </w:r>
      <w:r>
        <w:rPr>
          <w:spacing w:val="1"/>
        </w:rPr>
        <w:t> </w:t>
      </w:r>
      <w:r>
        <w:rPr/>
        <w:t>musculaturii</w:t>
      </w:r>
      <w:r>
        <w:rPr>
          <w:spacing w:val="1"/>
        </w:rPr>
        <w:t> </w:t>
      </w:r>
      <w:r>
        <w:rPr/>
        <w:t>laterale,</w:t>
      </w:r>
      <w:r>
        <w:rPr>
          <w:spacing w:val="1"/>
        </w:rPr>
        <w:t> </w:t>
      </w:r>
      <w:r>
        <w:rPr/>
        <w:t>septul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odunga</w:t>
      </w:r>
      <w:r>
        <w:rPr>
          <w:spacing w:val="1"/>
        </w:rPr>
        <w:t> </w:t>
      </w:r>
      <w:r>
        <w:rPr/>
        <w:t>longitudinală</w:t>
      </w:r>
      <w:r>
        <w:rPr>
          <w:spacing w:val="1"/>
        </w:rPr>
        <w:t> </w:t>
      </w:r>
      <w:r>
        <w:rPr/>
        <w:t>neagră,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vizibil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transparenta</w:t>
      </w:r>
      <w:r>
        <w:rPr>
          <w:spacing w:val="61"/>
        </w:rPr>
        <w:t> </w:t>
      </w:r>
      <w:r>
        <w:rPr/>
        <w:t>tegumentului,</w:t>
      </w:r>
      <w:r>
        <w:rPr>
          <w:spacing w:val="61"/>
        </w:rPr>
        <w:t> </w:t>
      </w:r>
      <w:r>
        <w:rPr/>
        <w:t>iar  </w:t>
      </w:r>
      <w:r>
        <w:rPr>
          <w:spacing w:val="1"/>
        </w:rPr>
        <w:t> </w:t>
      </w:r>
      <w:r>
        <w:rPr/>
        <w:t>petele  </w:t>
      </w:r>
      <w:r>
        <w:rPr>
          <w:spacing w:val="1"/>
        </w:rPr>
        <w:t> </w:t>
      </w:r>
      <w:r>
        <w:rPr/>
        <w:t>laterale  </w:t>
      </w:r>
      <w:r>
        <w:rPr>
          <w:spacing w:val="1"/>
        </w:rPr>
        <w:t> </w:t>
      </w:r>
      <w:r>
        <w:rPr/>
        <w:t>nu  </w:t>
      </w:r>
      <w:r>
        <w:rPr>
          <w:spacing w:val="1"/>
        </w:rPr>
        <w:t> </w:t>
      </w:r>
      <w:r>
        <w:rPr/>
        <w:t>se  </w:t>
      </w:r>
      <w:r>
        <w:rPr>
          <w:spacing w:val="1"/>
        </w:rPr>
        <w:t> </w:t>
      </w:r>
      <w:r>
        <w:rPr/>
        <w:t>contopesc  </w:t>
      </w:r>
      <w:r>
        <w:rPr>
          <w:spacing w:val="1"/>
        </w:rPr>
        <w:t> </w:t>
      </w:r>
      <w:r>
        <w:rPr/>
        <w:t>cu  </w:t>
      </w:r>
      <w:r>
        <w:rPr>
          <w:spacing w:val="1"/>
        </w:rPr>
        <w:t> </w:t>
      </w:r>
      <w:r>
        <w:rPr/>
        <w:t>el.  </w:t>
      </w:r>
      <w:r>
        <w:rPr>
          <w:spacing w:val="1"/>
        </w:rPr>
        <w:t> </w:t>
      </w:r>
      <w:r>
        <w:rPr/>
        <w:t>La  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totdeauna are câte o pată, dorsală şi ventrală, mică. În apele noastre, specia este reprezentată prin</w:t>
      </w:r>
      <w:r>
        <w:rPr>
          <w:spacing w:val="1"/>
        </w:rPr>
        <w:t> </w:t>
      </w:r>
      <w:r>
        <w:rPr/>
        <w:t>4 subspecii. Dunăriţa are lungimea de 5-10 cm, şi în gura la mascul se găsesc 7-8 dinţi faringieni</w:t>
      </w:r>
      <w:r>
        <w:rPr>
          <w:spacing w:val="1"/>
        </w:rPr>
        <w:t> </w:t>
      </w:r>
      <w:r>
        <w:rPr/>
        <w:t>şi 9-11 la femele. Corpul dunăriţei, este relativ scurt, înalt şi gros. Înălţimea sa maximă se</w:t>
      </w:r>
      <w:r>
        <w:rPr>
          <w:spacing w:val="1"/>
        </w:rPr>
        <w:t> </w:t>
      </w:r>
      <w:r>
        <w:rPr/>
        <w:t>cuprinde de 5-6 ori în lungime fără coadă. Are spatele arcuit. În zona pedunculului codal, dorsal</w:t>
      </w:r>
      <w:r>
        <w:rPr>
          <w:spacing w:val="1"/>
        </w:rPr>
        <w:t> </w:t>
      </w:r>
      <w:r>
        <w:rPr/>
        <w:t>şi</w:t>
      </w:r>
      <w:r>
        <w:rPr>
          <w:spacing w:val="11"/>
        </w:rPr>
        <w:t> </w:t>
      </w:r>
      <w:r>
        <w:rPr/>
        <w:t>în</w:t>
      </w:r>
      <w:r>
        <w:rPr>
          <w:spacing w:val="11"/>
        </w:rPr>
        <w:t> </w:t>
      </w:r>
      <w:r>
        <w:rPr/>
        <w:t>jumătatea</w:t>
      </w:r>
      <w:r>
        <w:rPr>
          <w:spacing w:val="9"/>
        </w:rPr>
        <w:t> </w:t>
      </w:r>
      <w:r>
        <w:rPr/>
        <w:t>posterioară,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muchie</w:t>
      </w:r>
      <w:r>
        <w:rPr>
          <w:spacing w:val="10"/>
        </w:rPr>
        <w:t> </w:t>
      </w:r>
      <w:r>
        <w:rPr/>
        <w:t>adipoasă</w:t>
      </w:r>
      <w:r>
        <w:rPr>
          <w:spacing w:val="12"/>
        </w:rPr>
        <w:t> </w:t>
      </w:r>
      <w:r>
        <w:rPr/>
        <w:t>tare</w:t>
      </w:r>
      <w:r>
        <w:rPr>
          <w:spacing w:val="9"/>
        </w:rPr>
        <w:t> </w:t>
      </w:r>
      <w:r>
        <w:rPr/>
        <w:t>,</w:t>
      </w:r>
      <w:r>
        <w:rPr>
          <w:spacing w:val="10"/>
        </w:rPr>
        <w:t> </w:t>
      </w:r>
      <w:r>
        <w:rPr/>
        <w:t>care</w:t>
      </w:r>
      <w:r>
        <w:rPr>
          <w:spacing w:val="14"/>
        </w:rPr>
        <w:t> </w:t>
      </w:r>
      <w:r>
        <w:rPr/>
        <w:t>în</w:t>
      </w:r>
      <w:r>
        <w:rPr>
          <w:spacing w:val="12"/>
        </w:rPr>
        <w:t> </w:t>
      </w:r>
      <w:r>
        <w:rPr/>
        <w:t>partea</w:t>
      </w:r>
      <w:r>
        <w:rPr>
          <w:spacing w:val="9"/>
        </w:rPr>
        <w:t> </w:t>
      </w:r>
      <w:r>
        <w:rPr/>
        <w:t>ventrală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slab</w:t>
      </w:r>
      <w:r>
        <w:rPr>
          <w:spacing w:val="10"/>
        </w:rPr>
        <w:t> </w:t>
      </w:r>
      <w:r>
        <w:rPr/>
        <w:t>vizibilă</w:t>
      </w:r>
      <w:r>
        <w:rPr>
          <w:spacing w:val="-58"/>
        </w:rPr>
        <w:t> </w:t>
      </w:r>
      <w:r>
        <w:rPr/>
        <w:t>la bază. Are solzii, mici, ce se acoperă unii pe alţii. Linia laterală este scurtă, şi intrece cu putin</w:t>
      </w:r>
      <w:r>
        <w:rPr>
          <w:spacing w:val="1"/>
        </w:rPr>
        <w:t> </w:t>
      </w:r>
      <w:r>
        <w:rPr/>
        <w:t>baza. Dunărita are gura potrivit de mare,</w:t>
      </w:r>
      <w:r>
        <w:rPr>
          <w:spacing w:val="1"/>
        </w:rPr>
        <w:t> </w:t>
      </w:r>
      <w:r>
        <w:rPr/>
        <w:t>cu 6</w:t>
      </w:r>
      <w:r>
        <w:rPr>
          <w:spacing w:val="1"/>
        </w:rPr>
        <w:t> </w:t>
      </w:r>
      <w:r>
        <w:rPr/>
        <w:t>mustăţi relativ de lungi şi are lobulii</w:t>
      </w:r>
      <w:r>
        <w:rPr>
          <w:spacing w:val="1"/>
        </w:rPr>
        <w:t> </w:t>
      </w:r>
      <w:r>
        <w:rPr/>
        <w:t>buzei</w:t>
      </w:r>
      <w:r>
        <w:rPr>
          <w:spacing w:val="1"/>
        </w:rPr>
        <w:t> </w:t>
      </w:r>
      <w:r>
        <w:rPr/>
        <w:t>inferioare</w:t>
      </w:r>
      <w:r>
        <w:rPr>
          <w:spacing w:val="1"/>
        </w:rPr>
        <w:t> </w:t>
      </w:r>
      <w:r>
        <w:rPr/>
        <w:t>întregi,</w:t>
      </w:r>
      <w:r>
        <w:rPr>
          <w:spacing w:val="1"/>
        </w:rPr>
        <w:t> </w:t>
      </w:r>
      <w:r>
        <w:rPr/>
        <w:t>slab</w:t>
      </w:r>
      <w:r>
        <w:rPr>
          <w:spacing w:val="1"/>
        </w:rPr>
        <w:t> </w:t>
      </w:r>
      <w:r>
        <w:rPr/>
        <w:t>ondulaţi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mameloane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mici.</w:t>
      </w:r>
      <w:r>
        <w:rPr>
          <w:spacing w:val="1"/>
        </w:rPr>
        <w:t> </w:t>
      </w:r>
      <w:r>
        <w:rPr/>
        <w:t>Ochii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mici,</w:t>
      </w:r>
      <w:r>
        <w:rPr>
          <w:spacing w:val="1"/>
        </w:rPr>
        <w:t> </w:t>
      </w:r>
      <w:r>
        <w:rPr/>
        <w:t>foarte</w:t>
      </w:r>
      <w:r>
        <w:rPr>
          <w:spacing w:val="-57"/>
        </w:rPr>
        <w:t> </w:t>
      </w:r>
      <w:r>
        <w:rPr/>
        <w:t>apropiaţi de frunte. Coloraţia generală a dunăriţei este cafeniu-violaceu. Pe spate are 5-8 pete</w:t>
      </w:r>
      <w:r>
        <w:rPr>
          <w:spacing w:val="1"/>
        </w:rPr>
        <w:t> </w:t>
      </w:r>
      <w:r>
        <w:rPr/>
        <w:t>dreptunghiulare, întunecate, cu reflexe aurii, ce alternează cu 5-8 spaţii mai înguste, galbene-</w:t>
      </w:r>
      <w:r>
        <w:rPr>
          <w:spacing w:val="1"/>
        </w:rPr>
        <w:t> </w:t>
      </w:r>
      <w:r>
        <w:rPr/>
        <w:t>nisipii, uneori roşcate, ce se întind în părti şi pe laturi. Laturile au 6-11 pete mai mult sau mai</w:t>
      </w:r>
      <w:r>
        <w:rPr>
          <w:spacing w:val="1"/>
        </w:rPr>
        <w:t> </w:t>
      </w:r>
      <w:r>
        <w:rPr/>
        <w:t>puţin dreptunghiulare. Abdomenul este alb</w:t>
      </w:r>
      <w:r>
        <w:rPr>
          <w:spacing w:val="1"/>
        </w:rPr>
        <w:t> </w:t>
      </w:r>
      <w:r>
        <w:rPr/>
        <w:t>argintiu sau albviolaceu la</w:t>
      </w:r>
      <w:r>
        <w:rPr>
          <w:spacing w:val="60"/>
        </w:rPr>
        <w:t> </w:t>
      </w:r>
      <w:r>
        <w:rPr/>
        <w:t>exemplarele tinere. La</w:t>
      </w:r>
      <w:r>
        <w:rPr>
          <w:spacing w:val="1"/>
        </w:rPr>
        <w:t> </w:t>
      </w:r>
      <w:r>
        <w:rPr/>
        <w:t>baza cozii, pe pedunculul codal are două pete alungite ce se ating între ele şi mai întunecate decât</w:t>
      </w:r>
      <w:r>
        <w:rPr>
          <w:spacing w:val="-57"/>
        </w:rPr>
        <w:t> </w:t>
      </w:r>
      <w:r>
        <w:rPr/>
        <w:t>restul</w:t>
      </w:r>
      <w:r>
        <w:rPr>
          <w:spacing w:val="-1"/>
        </w:rPr>
        <w:t> </w:t>
      </w:r>
      <w:r>
        <w:rPr/>
        <w:t>petelor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corp.</w:t>
      </w:r>
      <w:r>
        <w:rPr>
          <w:spacing w:val="1"/>
        </w:rPr>
        <w:t> </w:t>
      </w:r>
      <w:r>
        <w:rPr/>
        <w:t>Între</w:t>
      </w:r>
      <w:r>
        <w:rPr>
          <w:spacing w:val="-1"/>
        </w:rPr>
        <w:t> </w:t>
      </w:r>
      <w:r>
        <w:rPr/>
        <w:t>nări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o pată în formă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sau semilunară.</w:t>
      </w:r>
    </w:p>
    <w:p>
      <w:pPr>
        <w:pStyle w:val="BodyText"/>
        <w:spacing w:before="1"/>
        <w:ind w:right="1258"/>
        <w:jc w:val="both"/>
      </w:pPr>
      <w:r>
        <w:rPr>
          <w:b/>
        </w:rPr>
        <w:t>Habitat: </w:t>
      </w:r>
      <w:r>
        <w:rPr/>
        <w:t>Trăieşte în râuri de la munte până la şes, preferă fundul de prundiş amestecat cu nisip,</w:t>
      </w:r>
      <w:r>
        <w:rPr>
          <w:spacing w:val="1"/>
        </w:rPr>
        <w:t> </w:t>
      </w:r>
      <w:r>
        <w:rPr/>
        <w:t>dar se întâlneşte frecvent şi în porţiunile exclusiv nisipoase ale râurilor. Destul de frecvent se</w:t>
      </w:r>
      <w:r>
        <w:rPr>
          <w:spacing w:val="1"/>
        </w:rPr>
        <w:t> </w:t>
      </w:r>
      <w:r>
        <w:rPr/>
        <w:t>întâlneşte</w:t>
      </w:r>
      <w:r>
        <w:rPr>
          <w:spacing w:val="25"/>
        </w:rPr>
        <w:t> </w:t>
      </w:r>
      <w:r>
        <w:rPr/>
        <w:t>şi</w:t>
      </w:r>
      <w:r>
        <w:rPr>
          <w:spacing w:val="27"/>
        </w:rPr>
        <w:t> </w:t>
      </w:r>
      <w:r>
        <w:rPr/>
        <w:t>pe</w:t>
      </w:r>
      <w:r>
        <w:rPr>
          <w:spacing w:val="26"/>
        </w:rPr>
        <w:t> </w:t>
      </w:r>
      <w:r>
        <w:rPr/>
        <w:t>fund</w:t>
      </w:r>
      <w:r>
        <w:rPr>
          <w:spacing w:val="26"/>
        </w:rPr>
        <w:t> </w:t>
      </w:r>
      <w:r>
        <w:rPr/>
        <w:t>argilos,</w:t>
      </w:r>
      <w:r>
        <w:rPr>
          <w:spacing w:val="27"/>
        </w:rPr>
        <w:t> </w:t>
      </w:r>
      <w:r>
        <w:rPr/>
        <w:t>sub</w:t>
      </w:r>
      <w:r>
        <w:rPr>
          <w:spacing w:val="25"/>
        </w:rPr>
        <w:t> </w:t>
      </w:r>
      <w:r>
        <w:rPr/>
        <w:t>malurile</w:t>
      </w:r>
      <w:r>
        <w:rPr>
          <w:spacing w:val="25"/>
        </w:rPr>
        <w:t> </w:t>
      </w:r>
      <w:r>
        <w:rPr/>
        <w:t>verticale,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rădăciniile</w:t>
      </w:r>
      <w:r>
        <w:rPr>
          <w:spacing w:val="25"/>
        </w:rPr>
        <w:t> </w:t>
      </w:r>
      <w:r>
        <w:rPr/>
        <w:t>sălciilor.</w:t>
      </w:r>
      <w:r>
        <w:rPr>
          <w:spacing w:val="25"/>
        </w:rPr>
        <w:t> </w:t>
      </w:r>
      <w:r>
        <w:rPr/>
        <w:t>În</w:t>
      </w:r>
      <w:r>
        <w:rPr>
          <w:spacing w:val="27"/>
        </w:rPr>
        <w:t> </w:t>
      </w:r>
      <w:r>
        <w:rPr/>
        <w:t>râurile</w:t>
      </w:r>
      <w:r>
        <w:rPr>
          <w:spacing w:val="25"/>
        </w:rPr>
        <w:t> </w:t>
      </w:r>
      <w:r>
        <w:rPr/>
        <w:t>nisipoase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</w:pPr>
      <w:r>
        <w:rPr/>
        <w:t>cea</w:t>
      </w:r>
      <w:r>
        <w:rPr>
          <w:spacing w:val="34"/>
        </w:rPr>
        <w:t> </w:t>
      </w:r>
      <w:r>
        <w:rPr/>
        <w:t>mai</w:t>
      </w:r>
      <w:r>
        <w:rPr>
          <w:spacing w:val="33"/>
        </w:rPr>
        <w:t> </w:t>
      </w:r>
      <w:r>
        <w:rPr/>
        <w:t>mare</w:t>
      </w:r>
      <w:r>
        <w:rPr>
          <w:spacing w:val="31"/>
        </w:rPr>
        <w:t> </w:t>
      </w:r>
      <w:r>
        <w:rPr/>
        <w:t>parte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timpului</w:t>
      </w:r>
      <w:r>
        <w:rPr>
          <w:spacing w:val="33"/>
        </w:rPr>
        <w:t> </w:t>
      </w:r>
      <w:r>
        <w:rPr/>
        <w:t>se</w:t>
      </w:r>
      <w:r>
        <w:rPr>
          <w:spacing w:val="35"/>
        </w:rPr>
        <w:t> </w:t>
      </w:r>
      <w:r>
        <w:rPr/>
        <w:t>îngroapă</w:t>
      </w:r>
      <w:r>
        <w:rPr>
          <w:spacing w:val="32"/>
        </w:rPr>
        <w:t> </w:t>
      </w:r>
      <w:r>
        <w:rPr/>
        <w:t>în</w:t>
      </w:r>
      <w:r>
        <w:rPr>
          <w:spacing w:val="34"/>
        </w:rPr>
        <w:t> </w:t>
      </w:r>
      <w:r>
        <w:rPr/>
        <w:t>nisip.</w:t>
      </w:r>
      <w:r>
        <w:rPr>
          <w:spacing w:val="33"/>
        </w:rPr>
        <w:t> </w:t>
      </w:r>
      <w:r>
        <w:rPr/>
        <w:t>Lipseşte</w:t>
      </w:r>
      <w:r>
        <w:rPr>
          <w:spacing w:val="32"/>
        </w:rPr>
        <w:t> </w:t>
      </w:r>
      <w:r>
        <w:rPr/>
        <w:t>în</w:t>
      </w:r>
      <w:r>
        <w:rPr>
          <w:spacing w:val="33"/>
        </w:rPr>
        <w:t> </w:t>
      </w:r>
      <w:r>
        <w:rPr/>
        <w:t>râurile</w:t>
      </w:r>
      <w:r>
        <w:rPr>
          <w:spacing w:val="35"/>
        </w:rPr>
        <w:t> </w:t>
      </w:r>
      <w:r>
        <w:rPr/>
        <w:t>sau</w:t>
      </w:r>
      <w:r>
        <w:rPr>
          <w:spacing w:val="33"/>
        </w:rPr>
        <w:t> </w:t>
      </w:r>
      <w:r>
        <w:rPr/>
        <w:t>porţiunile</w:t>
      </w:r>
      <w:r>
        <w:rPr>
          <w:spacing w:val="35"/>
        </w:rPr>
        <w:t> </w:t>
      </w:r>
      <w:r>
        <w:rPr/>
        <w:t>cu</w:t>
      </w:r>
      <w:r>
        <w:rPr>
          <w:spacing w:val="33"/>
        </w:rPr>
        <w:t> </w:t>
      </w:r>
      <w:r>
        <w:rPr/>
        <w:t>fund</w:t>
      </w:r>
    </w:p>
    <w:p>
      <w:pPr>
        <w:pStyle w:val="BodyText"/>
      </w:pPr>
      <w:r>
        <w:rPr/>
        <w:t>mâlos.</w:t>
      </w:r>
    </w:p>
    <w:p>
      <w:pPr>
        <w:pStyle w:val="BodyText"/>
      </w:pPr>
      <w:r>
        <w:rPr>
          <w:b/>
        </w:rPr>
        <w:t>Populaţie:</w:t>
      </w:r>
      <w:r>
        <w:rPr>
          <w:b/>
          <w:spacing w:val="27"/>
        </w:rPr>
        <w:t> </w:t>
      </w:r>
      <w:r>
        <w:rPr/>
        <w:t>Nu</w:t>
      </w:r>
      <w:r>
        <w:rPr>
          <w:spacing w:val="27"/>
        </w:rPr>
        <w:t> </w:t>
      </w:r>
      <w:r>
        <w:rPr/>
        <w:t>există</w:t>
      </w:r>
      <w:r>
        <w:rPr>
          <w:spacing w:val="28"/>
        </w:rPr>
        <w:t> </w:t>
      </w:r>
      <w:r>
        <w:rPr/>
        <w:t>date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nivel</w:t>
      </w:r>
      <w:r>
        <w:rPr>
          <w:spacing w:val="29"/>
        </w:rPr>
        <w:t> </w:t>
      </w:r>
      <w:r>
        <w:rPr/>
        <w:t>naţional</w:t>
      </w:r>
      <w:r>
        <w:rPr>
          <w:spacing w:val="28"/>
        </w:rPr>
        <w:t> </w:t>
      </w:r>
      <w:r>
        <w:rPr/>
        <w:t>care</w:t>
      </w:r>
      <w:r>
        <w:rPr>
          <w:spacing w:val="29"/>
        </w:rPr>
        <w:t> </w:t>
      </w:r>
      <w:r>
        <w:rPr/>
        <w:t>să</w:t>
      </w:r>
      <w:r>
        <w:rPr>
          <w:spacing w:val="26"/>
        </w:rPr>
        <w:t> </w:t>
      </w:r>
      <w:r>
        <w:rPr/>
        <w:t>permită</w:t>
      </w:r>
      <w:r>
        <w:rPr>
          <w:spacing w:val="29"/>
        </w:rPr>
        <w:t> </w:t>
      </w:r>
      <w:r>
        <w:rPr/>
        <w:t>o</w:t>
      </w:r>
      <w:r>
        <w:rPr>
          <w:spacing w:val="27"/>
        </w:rPr>
        <w:t> </w:t>
      </w:r>
      <w:r>
        <w:rPr/>
        <w:t>aproximare</w:t>
      </w:r>
      <w:r>
        <w:rPr>
          <w:spacing w:val="29"/>
        </w:rPr>
        <w:t> </w:t>
      </w:r>
      <w:r>
        <w:rPr/>
        <w:t>statistică</w:t>
      </w:r>
      <w:r>
        <w:rPr>
          <w:spacing w:val="26"/>
        </w:rPr>
        <w:t> </w:t>
      </w:r>
      <w:r>
        <w:rPr/>
        <w:t>relevantă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dimensiunilor</w:t>
      </w:r>
      <w:r>
        <w:rPr>
          <w:spacing w:val="-1"/>
        </w:rPr>
        <w:t> </w:t>
      </w:r>
      <w:r>
        <w:rPr/>
        <w:t>populaţiilor acestei specii.</w:t>
      </w:r>
    </w:p>
    <w:p>
      <w:pPr>
        <w:pStyle w:val="BodyText"/>
        <w:ind w:right="1252"/>
        <w:jc w:val="both"/>
      </w:pPr>
      <w:r>
        <w:rPr>
          <w:b/>
        </w:rPr>
        <w:t>Ecologie şi comportament:</w:t>
      </w:r>
      <w:r>
        <w:rPr>
          <w:b/>
          <w:spacing w:val="1"/>
        </w:rPr>
        <w:t> </w:t>
      </w:r>
      <w:r>
        <w:rPr/>
        <w:t>Cerinţele</w:t>
      </w:r>
      <w:r>
        <w:rPr>
          <w:spacing w:val="1"/>
        </w:rPr>
        <w:t> </w:t>
      </w:r>
      <w:r>
        <w:rPr/>
        <w:t>ecologice</w:t>
      </w:r>
      <w:r>
        <w:rPr>
          <w:spacing w:val="60"/>
        </w:rPr>
        <w:t> </w:t>
      </w:r>
      <w:r>
        <w:rPr/>
        <w:t>necesare supravieţuirii speciei sunt satisfăcute</w:t>
      </w:r>
      <w:r>
        <w:rPr>
          <w:spacing w:val="-57"/>
        </w:rPr>
        <w:t> </w:t>
      </w:r>
      <w:r>
        <w:rPr/>
        <w:t>în râurile curate, bine oxigenate, cu fund nisipos sau amestec de nisip şi prundiş, din zona de şes</w:t>
      </w:r>
      <w:r>
        <w:rPr>
          <w:spacing w:val="1"/>
        </w:rPr>
        <w:t> </w:t>
      </w:r>
      <w:r>
        <w:rPr/>
        <w:t>până în zona de munte. Indivizii speciei se îngroapă în nisip sau scurmă cu botul în nisip pentru a</w:t>
      </w:r>
      <w:r>
        <w:rPr>
          <w:spacing w:val="-57"/>
        </w:rPr>
        <w:t> </w:t>
      </w:r>
      <w:r>
        <w:rPr/>
        <w:t>găsi hrană. Sezonul de reproducere începe din luna Mai si durează până în mijlocu verii, luna</w:t>
      </w:r>
      <w:r>
        <w:rPr>
          <w:spacing w:val="1"/>
        </w:rPr>
        <w:t> </w:t>
      </w:r>
      <w:r>
        <w:rPr/>
        <w:t>Iulie.</w:t>
      </w:r>
    </w:p>
    <w:p>
      <w:pPr>
        <w:pStyle w:val="BodyText"/>
        <w:ind w:right="1254"/>
        <w:jc w:val="both"/>
      </w:pP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luate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necesare</w:t>
      </w:r>
      <w:r>
        <w:rPr>
          <w:b/>
          <w:spacing w:val="1"/>
        </w:rPr>
        <w:t> </w:t>
      </w:r>
      <w:r>
        <w:rPr>
          <w:b/>
        </w:rPr>
        <w:t>pentru</w:t>
      </w:r>
      <w:r>
        <w:rPr>
          <w:b/>
          <w:spacing w:val="1"/>
        </w:rPr>
        <w:t> </w:t>
      </w:r>
      <w:r>
        <w:rPr>
          <w:b/>
        </w:rPr>
        <w:t>ocrotire:</w:t>
      </w:r>
      <w:r>
        <w:rPr>
          <w:b/>
          <w:spacing w:val="1"/>
        </w:rPr>
        <w:t> </w:t>
      </w:r>
      <w:r>
        <w:rPr/>
        <w:t>Măsurile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ocrotire</w:t>
      </w:r>
      <w:r>
        <w:rPr>
          <w:spacing w:val="61"/>
        </w:rPr>
        <w:t> </w:t>
      </w:r>
      <w:r>
        <w:rPr/>
        <w:t>sunt:</w:t>
      </w:r>
      <w:r>
        <w:rPr>
          <w:spacing w:val="1"/>
        </w:rPr>
        <w:t> </w:t>
      </w:r>
      <w:r>
        <w:rPr/>
        <w:t>monitorizarea cursurilor</w:t>
      </w:r>
      <w:r>
        <w:rPr>
          <w:spacing w:val="60"/>
        </w:rPr>
        <w:t> </w:t>
      </w:r>
      <w:r>
        <w:rPr/>
        <w:t>de apă, menţinerea nivelului natural de apă prin interzicerea drenajelor</w:t>
      </w:r>
      <w:r>
        <w:rPr>
          <w:spacing w:val="1"/>
        </w:rPr>
        <w:t> </w:t>
      </w:r>
      <w:r>
        <w:rPr/>
        <w:t>şi a îndiguirilor care pot duce la scăderea/creşterea nivelului apei, limitarea intervenţiilor asupra</w:t>
      </w:r>
      <w:r>
        <w:rPr>
          <w:spacing w:val="1"/>
        </w:rPr>
        <w:t> </w:t>
      </w:r>
      <w:r>
        <w:rPr/>
        <w:t>cursurilor de apă prin construcţii care pot reprezenta bariere pentru deplasarea peştilor, limitarea</w:t>
      </w:r>
      <w:r>
        <w:rPr>
          <w:spacing w:val="1"/>
        </w:rPr>
        <w:t> </w:t>
      </w:r>
      <w:r>
        <w:rPr/>
        <w:t>exploatării depunerilor de nisip şi pietriş din albia râurilor, limitarea intervenţiei asupra albiei</w:t>
      </w:r>
      <w:r>
        <w:rPr>
          <w:spacing w:val="1"/>
        </w:rPr>
        <w:t> </w:t>
      </w:r>
      <w:r>
        <w:rPr/>
        <w:t>râului prin exploatarea materialului aluvial, monitorizarea şi controlul lucrărilor de regularizare a</w:t>
      </w:r>
      <w:r>
        <w:rPr>
          <w:spacing w:val="-57"/>
        </w:rPr>
        <w:t> </w:t>
      </w:r>
      <w:r>
        <w:rPr/>
        <w:t>albiei râurilor, eliminarea activităţilor de braconaj, reglementarea şi controlul activităţilor de</w:t>
      </w:r>
      <w:r>
        <w:rPr>
          <w:spacing w:val="1"/>
        </w:rPr>
        <w:t> </w:t>
      </w:r>
      <w:r>
        <w:rPr/>
        <w:t>pescuit.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17"/>
        <w:rPr>
          <w:u w:val="none"/>
        </w:rPr>
      </w:pPr>
      <w:r>
        <w:rPr>
          <w:u w:val="thick"/>
        </w:rPr>
        <w:t>Cottus</w:t>
      </w:r>
      <w:r>
        <w:rPr>
          <w:spacing w:val="-3"/>
          <w:u w:val="thick"/>
        </w:rPr>
        <w:t> </w:t>
      </w:r>
      <w:r>
        <w:rPr>
          <w:u w:val="thick"/>
        </w:rPr>
        <w:t>gobio</w:t>
      </w:r>
      <w:r>
        <w:rPr>
          <w:spacing w:val="-1"/>
          <w:u w:val="thick"/>
        </w:rPr>
        <w:t> </w:t>
      </w:r>
      <w:r>
        <w:rPr>
          <w:u w:val="thick"/>
        </w:rPr>
        <w:t>(Zglăvoancă)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914400</wp:posOffset>
            </wp:positionH>
            <wp:positionV relativeFrom="paragraph">
              <wp:posOffset>154237</wp:posOffset>
            </wp:positionV>
            <wp:extent cx="1802382" cy="1391221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82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2"/>
        <w:ind w:right="1258"/>
        <w:jc w:val="both"/>
      </w:pPr>
      <w:r>
        <w:rPr>
          <w:b/>
        </w:rPr>
        <w:t>Descriere şi identificare: </w:t>
      </w:r>
      <w:r>
        <w:rPr/>
        <w:t>Corpul alungit şi gros este cilindro-conic, aproape rotund în partea</w:t>
      </w:r>
      <w:r>
        <w:rPr>
          <w:spacing w:val="1"/>
        </w:rPr>
        <w:t> </w:t>
      </w:r>
      <w:r>
        <w:rPr/>
        <w:t>anterioară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uşor</w:t>
      </w:r>
      <w:r>
        <w:rPr>
          <w:spacing w:val="1"/>
        </w:rPr>
        <w:t> </w:t>
      </w:r>
      <w:r>
        <w:rPr/>
        <w:t>comprimat</w:t>
      </w:r>
      <w:r>
        <w:rPr>
          <w:spacing w:val="1"/>
        </w:rPr>
        <w:t> </w:t>
      </w:r>
      <w:r>
        <w:rPr/>
        <w:t>posterior.</w:t>
      </w:r>
      <w:r>
        <w:rPr>
          <w:spacing w:val="1"/>
        </w:rPr>
        <w:t> </w:t>
      </w:r>
      <w:r>
        <w:rPr/>
        <w:t>Linia</w:t>
      </w:r>
      <w:r>
        <w:rPr>
          <w:spacing w:val="1"/>
        </w:rPr>
        <w:t> </w:t>
      </w:r>
      <w:r>
        <w:rPr/>
        <w:t>laterală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completă,</w:t>
      </w:r>
      <w:r>
        <w:rPr>
          <w:spacing w:val="1"/>
        </w:rPr>
        <w:t> </w:t>
      </w:r>
      <w:r>
        <w:rPr/>
        <w:t>mergând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mijlocul</w:t>
      </w:r>
      <w:r>
        <w:rPr>
          <w:spacing w:val="1"/>
        </w:rPr>
        <w:t> </w:t>
      </w:r>
      <w:r>
        <w:rPr/>
        <w:t>flancurilor şi ajunge până la baza înotătoarei caudale. Capul este mare, aplatizat şi gros. Gura</w:t>
      </w:r>
      <w:r>
        <w:rPr>
          <w:spacing w:val="1"/>
        </w:rPr>
        <w:t> </w:t>
      </w:r>
      <w:r>
        <w:rPr/>
        <w:t>terminală, destul de largă, ajungând până sub ochi; fălcile şi vomerul sunt prevăzute cu serii de</w:t>
      </w:r>
      <w:r>
        <w:rPr>
          <w:spacing w:val="1"/>
        </w:rPr>
        <w:t> </w:t>
      </w:r>
      <w:r>
        <w:rPr/>
        <w:t>dinţi foarte fini. Falca inferioară este puţin mai scurtă. Botul scurt şi rotunjit. Ochii sunt de</w:t>
      </w:r>
      <w:r>
        <w:rPr>
          <w:spacing w:val="1"/>
        </w:rPr>
        <w:t> </w:t>
      </w:r>
      <w:r>
        <w:rPr/>
        <w:t>mărime mijlocie, privind în sus. Capul şi corpul sunt lipsite de solzi; rareori, sub înotătoarele</w:t>
      </w:r>
      <w:r>
        <w:rPr>
          <w:spacing w:val="1"/>
        </w:rPr>
        <w:t> </w:t>
      </w:r>
      <w:r>
        <w:rPr/>
        <w:t>pectorale, se găsesc solzi izolaţi. Cele două înotătoare dorsale sunt foarte apropiate, chiar unite la</w:t>
      </w:r>
      <w:r>
        <w:rPr>
          <w:spacing w:val="-57"/>
        </w:rPr>
        <w:t> </w:t>
      </w:r>
      <w:r>
        <w:rPr/>
        <w:t>bază printr-o mică cută</w:t>
      </w:r>
      <w:r>
        <w:rPr>
          <w:spacing w:val="1"/>
        </w:rPr>
        <w:t> </w:t>
      </w:r>
      <w:r>
        <w:rPr/>
        <w:t>tegumentară. A doua înotătoare dorsală este</w:t>
      </w:r>
      <w:r>
        <w:rPr>
          <w:spacing w:val="60"/>
        </w:rPr>
        <w:t> </w:t>
      </w:r>
      <w:r>
        <w:rPr/>
        <w:t>considerabil mai înaltă şi</w:t>
      </w:r>
      <w:r>
        <w:rPr>
          <w:spacing w:val="1"/>
        </w:rPr>
        <w:t> </w:t>
      </w:r>
      <w:r>
        <w:rPr/>
        <w:t>mai lungă ca prima înotătoare dorsală. A doua înotătoare dorsală e mai lungă şi înaltă decât</w:t>
      </w:r>
      <w:r>
        <w:rPr>
          <w:spacing w:val="1"/>
        </w:rPr>
        <w:t> </w:t>
      </w:r>
      <w:r>
        <w:rPr/>
        <w:t>înotătoarea anală. Înotătoarea anală este opusă celei de a doua înotătoare dorsală. Înotătoarele</w:t>
      </w:r>
      <w:r>
        <w:rPr>
          <w:spacing w:val="1"/>
        </w:rPr>
        <w:t> </w:t>
      </w:r>
      <w:r>
        <w:rPr/>
        <w:t>pectorale sunt mari şi largi, în formă de evantai, atingând începutul înotătoarei anale. Înotătoarele</w:t>
      </w:r>
      <w:r>
        <w:rPr>
          <w:spacing w:val="-57"/>
        </w:rPr>
        <w:t> </w:t>
      </w:r>
      <w:r>
        <w:rPr/>
        <w:t>ventrale</w:t>
      </w:r>
      <w:r>
        <w:rPr>
          <w:spacing w:val="-1"/>
        </w:rPr>
        <w:t> </w:t>
      </w:r>
      <w:r>
        <w:rPr/>
        <w:t>înguste, scurte,</w:t>
      </w:r>
      <w:r>
        <w:rPr>
          <w:spacing w:val="-1"/>
        </w:rPr>
        <w:t> </w:t>
      </w:r>
      <w:r>
        <w:rPr/>
        <w:t>fără</w:t>
      </w:r>
      <w:r>
        <w:rPr>
          <w:spacing w:val="-2"/>
        </w:rPr>
        <w:t> </w:t>
      </w:r>
      <w:r>
        <w:rPr/>
        <w:t>a atinge</w:t>
      </w:r>
      <w:r>
        <w:rPr>
          <w:spacing w:val="-1"/>
        </w:rPr>
        <w:t> </w:t>
      </w:r>
      <w:r>
        <w:rPr/>
        <w:t>anusul.</w:t>
      </w:r>
      <w:r>
        <w:rPr>
          <w:spacing w:val="1"/>
        </w:rPr>
        <w:t> </w:t>
      </w:r>
      <w:r>
        <w:rPr/>
        <w:t>Înotătoarea</w:t>
      </w:r>
      <w:r>
        <w:rPr>
          <w:spacing w:val="1"/>
        </w:rPr>
        <w:t> </w:t>
      </w:r>
      <w:r>
        <w:rPr/>
        <w:t>caudală</w:t>
      </w:r>
      <w:r>
        <w:rPr>
          <w:spacing w:val="-2"/>
        </w:rPr>
        <w:t> </w:t>
      </w:r>
      <w:r>
        <w:rPr/>
        <w:t>uşor rotunjită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vârf.</w:t>
      </w:r>
    </w:p>
    <w:p>
      <w:pPr>
        <w:pStyle w:val="BodyText"/>
        <w:ind w:right="1262"/>
        <w:jc w:val="both"/>
      </w:pPr>
      <w:r>
        <w:rPr>
          <w:b/>
        </w:rPr>
        <w:t>Habitat: </w:t>
      </w:r>
      <w:r>
        <w:rPr/>
        <w:t>Specie reofilă, răpitoare, din pâraie şi râuri de munte, rar în lacuri de munte. Stă cel mai</w:t>
      </w:r>
      <w:r>
        <w:rPr>
          <w:spacing w:val="-57"/>
        </w:rPr>
        <w:t> </w:t>
      </w:r>
      <w:r>
        <w:rPr/>
        <w:t>adesea sub pietre, de unde pândeşte apropierea prăzii. Apare mai rar în râurile de deal şi şes, însă</w:t>
      </w:r>
      <w:r>
        <w:rPr>
          <w:spacing w:val="-57"/>
        </w:rPr>
        <w:t> </w:t>
      </w:r>
      <w:r>
        <w:rPr/>
        <w:t>doar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sectoarele cu curgere</w:t>
      </w:r>
      <w:r>
        <w:rPr>
          <w:spacing w:val="-2"/>
        </w:rPr>
        <w:t> </w:t>
      </w:r>
      <w:r>
        <w:rPr/>
        <w:t>rapidă,</w:t>
      </w:r>
      <w:r>
        <w:rPr>
          <w:spacing w:val="-1"/>
        </w:rPr>
        <w:t> </w:t>
      </w:r>
      <w:r>
        <w:rPr/>
        <w:t>unde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asigură</w:t>
      </w:r>
      <w:r>
        <w:rPr>
          <w:spacing w:val="-3"/>
        </w:rPr>
        <w:t> </w:t>
      </w:r>
      <w:r>
        <w:rPr/>
        <w:t>un pat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curgere</w:t>
      </w:r>
      <w:r>
        <w:rPr>
          <w:spacing w:val="-2"/>
        </w:rPr>
        <w:t> </w:t>
      </w:r>
      <w:r>
        <w:rPr/>
        <w:t>pe un fund pietros.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>
          <w:b/>
        </w:rPr>
        <w:t>Populaţie:</w:t>
      </w:r>
      <w:r>
        <w:rPr>
          <w:b/>
          <w:spacing w:val="12"/>
        </w:rPr>
        <w:t> </w:t>
      </w:r>
      <w:r>
        <w:rPr/>
        <w:t>Nu</w:t>
      </w:r>
      <w:r>
        <w:rPr>
          <w:spacing w:val="71"/>
        </w:rPr>
        <w:t> </w:t>
      </w:r>
      <w:r>
        <w:rPr/>
        <w:t>există</w:t>
      </w:r>
      <w:r>
        <w:rPr>
          <w:spacing w:val="72"/>
        </w:rPr>
        <w:t> </w:t>
      </w:r>
      <w:r>
        <w:rPr/>
        <w:t>studii</w:t>
      </w:r>
      <w:r>
        <w:rPr>
          <w:spacing w:val="73"/>
        </w:rPr>
        <w:t> </w:t>
      </w:r>
      <w:r>
        <w:rPr/>
        <w:t>populaţionale</w:t>
      </w:r>
      <w:r>
        <w:rPr>
          <w:spacing w:val="72"/>
        </w:rPr>
        <w:t> </w:t>
      </w:r>
      <w:r>
        <w:rPr/>
        <w:t>pe</w:t>
      </w:r>
      <w:r>
        <w:rPr>
          <w:spacing w:val="71"/>
        </w:rPr>
        <w:t> </w:t>
      </w:r>
      <w:r>
        <w:rPr/>
        <w:t>regiuni</w:t>
      </w:r>
      <w:r>
        <w:rPr>
          <w:spacing w:val="73"/>
        </w:rPr>
        <w:t> </w:t>
      </w:r>
      <w:r>
        <w:rPr/>
        <w:t>întinse</w:t>
      </w:r>
      <w:r>
        <w:rPr>
          <w:spacing w:val="73"/>
        </w:rPr>
        <w:t> </w:t>
      </w:r>
      <w:r>
        <w:rPr/>
        <w:t>astfel</w:t>
      </w:r>
      <w:r>
        <w:rPr>
          <w:spacing w:val="73"/>
        </w:rPr>
        <w:t> </w:t>
      </w:r>
      <w:r>
        <w:rPr/>
        <w:t>încât</w:t>
      </w:r>
      <w:r>
        <w:rPr>
          <w:spacing w:val="72"/>
        </w:rPr>
        <w:t> </w:t>
      </w:r>
      <w:r>
        <w:rPr/>
        <w:t>să</w:t>
      </w:r>
      <w:r>
        <w:rPr>
          <w:spacing w:val="72"/>
        </w:rPr>
        <w:t> </w:t>
      </w:r>
      <w:r>
        <w:rPr/>
        <w:t>fie</w:t>
      </w:r>
      <w:r>
        <w:rPr>
          <w:spacing w:val="71"/>
        </w:rPr>
        <w:t> </w:t>
      </w:r>
      <w:r>
        <w:rPr/>
        <w:t>posibilă</w:t>
      </w:r>
      <w:r>
        <w:rPr>
          <w:spacing w:val="74"/>
        </w:rPr>
        <w:t> </w:t>
      </w:r>
      <w:r>
        <w:rPr/>
        <w:t>o</w:t>
      </w:r>
    </w:p>
    <w:p>
      <w:pPr>
        <w:pStyle w:val="BodyText"/>
        <w:jc w:val="both"/>
      </w:pPr>
      <w:r>
        <w:rPr/>
        <w:t>aproximare</w:t>
      </w:r>
      <w:r>
        <w:rPr>
          <w:spacing w:val="-4"/>
        </w:rPr>
        <w:t> </w:t>
      </w:r>
      <w:r>
        <w:rPr/>
        <w:t>statistică</w:t>
      </w:r>
      <w:r>
        <w:rPr>
          <w:spacing w:val="-1"/>
        </w:rPr>
        <w:t> </w:t>
      </w:r>
      <w:r>
        <w:rPr/>
        <w:t>relevantă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dimensiunilor</w:t>
      </w:r>
      <w:r>
        <w:rPr>
          <w:spacing w:val="-2"/>
        </w:rPr>
        <w:t> </w:t>
      </w:r>
      <w:r>
        <w:rPr/>
        <w:t>populaţiilor</w:t>
      </w:r>
      <w:r>
        <w:rPr>
          <w:spacing w:val="-3"/>
        </w:rPr>
        <w:t> </w:t>
      </w:r>
      <w:r>
        <w:rPr/>
        <w:t>acestei</w:t>
      </w:r>
      <w:r>
        <w:rPr>
          <w:spacing w:val="-3"/>
        </w:rPr>
        <w:t> </w:t>
      </w:r>
      <w:r>
        <w:rPr/>
        <w:t>specii.</w:t>
      </w:r>
    </w:p>
    <w:p>
      <w:pPr>
        <w:pStyle w:val="BodyText"/>
        <w:ind w:right="1257"/>
        <w:jc w:val="both"/>
      </w:pPr>
      <w:r>
        <w:rPr>
          <w:b/>
        </w:rPr>
        <w:t>Ecologie: </w:t>
      </w:r>
      <w:r>
        <w:rPr/>
        <w:t>Este o specie puţin mobilă, dar dacă este deranjată se deplasează pe o distanţă scurtă.</w:t>
      </w:r>
      <w:r>
        <w:rPr>
          <w:spacing w:val="1"/>
        </w:rPr>
        <w:t> </w:t>
      </w:r>
      <w:r>
        <w:rPr/>
        <w:t>Este strict sedentară şi nu interprinde migraţii. Se reproduc primăvara, în martie-aprilie. Masculii</w:t>
      </w:r>
      <w:r>
        <w:rPr>
          <w:spacing w:val="-57"/>
        </w:rPr>
        <w:t> </w:t>
      </w:r>
      <w:r>
        <w:rPr/>
        <w:t>sunt</w:t>
      </w:r>
      <w:r>
        <w:rPr>
          <w:spacing w:val="1"/>
        </w:rPr>
        <w:t> </w:t>
      </w:r>
      <w:r>
        <w:rPr/>
        <w:t>teritoriali.</w:t>
      </w:r>
      <w:r>
        <w:rPr>
          <w:spacing w:val="1"/>
        </w:rPr>
        <w:t> </w:t>
      </w:r>
      <w:r>
        <w:rPr/>
        <w:t>Ei</w:t>
      </w:r>
      <w:r>
        <w:rPr>
          <w:spacing w:val="1"/>
        </w:rPr>
        <w:t> </w:t>
      </w:r>
      <w:r>
        <w:rPr/>
        <w:t>sapă cuibul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pietre de dimensiuni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mari</w:t>
      </w:r>
      <w:r>
        <w:rPr>
          <w:spacing w:val="1"/>
        </w:rPr>
        <w:t> </w:t>
      </w:r>
      <w:r>
        <w:rPr/>
        <w:t>pentru a atrage femele.</w:t>
      </w:r>
      <w:r>
        <w:rPr>
          <w:spacing w:val="60"/>
        </w:rPr>
        <w:t> </w:t>
      </w:r>
      <w:r>
        <w:rPr/>
        <w:t>În</w:t>
      </w:r>
      <w:r>
        <w:rPr>
          <w:spacing w:val="1"/>
        </w:rPr>
        <w:t> </w:t>
      </w:r>
      <w:r>
        <w:rPr/>
        <w:t>acelaşi timp emit un sunet care seamănă cu bătaie („knocking”), care ar putea avea rolul de a</w:t>
      </w:r>
      <w:r>
        <w:rPr>
          <w:spacing w:val="1"/>
        </w:rPr>
        <w:t> </w:t>
      </w:r>
      <w:r>
        <w:rPr/>
        <w:t>atrage femelele dar ar putea avea o funcţie teritorială. Masculii păzesc ponta până la eclozare,</w:t>
      </w:r>
      <w:r>
        <w:rPr>
          <w:spacing w:val="1"/>
        </w:rPr>
        <w:t> </w:t>
      </w:r>
      <w:r>
        <w:rPr/>
        <w:t>care are loc la 4-5 săptămâni de la depunerea icrelor. Alevinii sunt la început semipelagici.</w:t>
      </w:r>
      <w:r>
        <w:rPr>
          <w:spacing w:val="1"/>
        </w:rPr>
        <w:t> </w:t>
      </w:r>
      <w:r>
        <w:rPr/>
        <w:t>Maturitatea</w:t>
      </w:r>
      <w:r>
        <w:rPr>
          <w:spacing w:val="-2"/>
        </w:rPr>
        <w:t> </w:t>
      </w:r>
      <w:r>
        <w:rPr/>
        <w:t>sexuală este</w:t>
      </w:r>
      <w:r>
        <w:rPr>
          <w:spacing w:val="1"/>
        </w:rPr>
        <w:t> </w:t>
      </w:r>
      <w:r>
        <w:rPr/>
        <w:t>atinsă</w:t>
      </w:r>
      <w:r>
        <w:rPr>
          <w:spacing w:val="-1"/>
        </w:rPr>
        <w:t> </w:t>
      </w:r>
      <w:r>
        <w:rPr/>
        <w:t>la vârsta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doi ani.</w:t>
      </w:r>
    </w:p>
    <w:p>
      <w:pPr>
        <w:pStyle w:val="BodyText"/>
        <w:ind w:right="1255"/>
        <w:jc w:val="both"/>
      </w:pPr>
      <w:r>
        <w:rPr>
          <w:b/>
        </w:rPr>
        <w:t>Măsuri luate şi necesare pentru ocrotire: </w:t>
      </w:r>
      <w:r>
        <w:rPr/>
        <w:t>Pentru menţinerea unei populaţii viabile de Cottus</w:t>
      </w:r>
      <w:r>
        <w:rPr>
          <w:spacing w:val="1"/>
        </w:rPr>
        <w:t> </w:t>
      </w:r>
      <w:r>
        <w:rPr/>
        <w:t>gobio, este necesară informarea şi educarea localnicilor dar şi a turiştilor, dar şi acţiuni directe.</w:t>
      </w:r>
      <w:r>
        <w:rPr>
          <w:spacing w:val="1"/>
        </w:rPr>
        <w:t> </w:t>
      </w:r>
      <w:r>
        <w:rPr/>
        <w:t>Aceste</w:t>
      </w:r>
      <w:r>
        <w:rPr>
          <w:spacing w:val="1"/>
        </w:rPr>
        <w:t> </w:t>
      </w:r>
      <w:r>
        <w:rPr/>
        <w:t>acţiuni directe</w:t>
      </w:r>
      <w:r>
        <w:rPr>
          <w:spacing w:val="1"/>
        </w:rPr>
        <w:t> </w:t>
      </w:r>
      <w:r>
        <w:rPr/>
        <w:t>ar fi</w:t>
      </w:r>
      <w:r>
        <w:rPr>
          <w:spacing w:val="1"/>
        </w:rPr>
        <w:t> </w:t>
      </w:r>
      <w:r>
        <w:rPr/>
        <w:t>reducerea poluării</w:t>
      </w:r>
      <w:r>
        <w:rPr>
          <w:spacing w:val="1"/>
        </w:rPr>
        <w:t> </w:t>
      </w:r>
      <w:r>
        <w:rPr/>
        <w:t>apelor din</w:t>
      </w:r>
      <w:r>
        <w:rPr>
          <w:spacing w:val="1"/>
        </w:rPr>
        <w:t> </w:t>
      </w:r>
      <w:r>
        <w:rPr/>
        <w:t>surse</w:t>
      </w:r>
      <w:r>
        <w:rPr>
          <w:spacing w:val="1"/>
        </w:rPr>
        <w:t> </w:t>
      </w:r>
      <w:r>
        <w:rPr/>
        <w:t>industriale, prin depozitarea</w:t>
      </w:r>
      <w:r>
        <w:rPr>
          <w:spacing w:val="1"/>
        </w:rPr>
        <w:t> </w:t>
      </w:r>
      <w:r>
        <w:rPr/>
        <w:t>deşeurilor în râuri etc. Stoparea pescuitului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plasă în habitatele specifice speciei. Oprirea</w:t>
      </w:r>
      <w:r>
        <w:rPr>
          <w:spacing w:val="1"/>
        </w:rPr>
        <w:t> </w:t>
      </w:r>
      <w:r>
        <w:rPr/>
        <w:t>construcţilor hidrotehnice pe râuri de munte, deoarece ecestea reduc debitul. Stoparea exploatării</w:t>
      </w:r>
      <w:r>
        <w:rPr>
          <w:spacing w:val="-57"/>
        </w:rPr>
        <w:t> </w:t>
      </w:r>
      <w:r>
        <w:rPr/>
        <w:t>pietrişului,</w:t>
      </w:r>
      <w:r>
        <w:rPr>
          <w:spacing w:val="-1"/>
        </w:rPr>
        <w:t> </w:t>
      </w:r>
      <w:r>
        <w:rPr/>
        <w:t>fiindcă</w:t>
      </w:r>
      <w:r>
        <w:rPr>
          <w:spacing w:val="-1"/>
        </w:rPr>
        <w:t> </w:t>
      </w:r>
      <w:r>
        <w:rPr/>
        <w:t>acestea</w:t>
      </w:r>
      <w:r>
        <w:rPr>
          <w:spacing w:val="-2"/>
        </w:rPr>
        <w:t> </w:t>
      </w:r>
      <w:r>
        <w:rPr/>
        <w:t>reprezintă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element important</w:t>
      </w:r>
      <w:r>
        <w:rPr>
          <w:spacing w:val="-1"/>
        </w:rPr>
        <w:t> </w:t>
      </w:r>
      <w:r>
        <w:rPr/>
        <w:t>în reproducerea</w:t>
      </w:r>
      <w:r>
        <w:rPr>
          <w:spacing w:val="4"/>
        </w:rPr>
        <w:t> </w:t>
      </w:r>
      <w:r>
        <w:rPr/>
        <w:t>speciei</w:t>
      </w:r>
    </w:p>
    <w:p>
      <w:pPr>
        <w:spacing w:before="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17"/>
        <w:rPr>
          <w:u w:val="none"/>
        </w:rPr>
      </w:pPr>
      <w:r>
        <w:rPr>
          <w:u w:val="thick"/>
        </w:rPr>
        <w:t>Eudontomyzon</w:t>
      </w:r>
      <w:r>
        <w:rPr>
          <w:spacing w:val="-2"/>
          <w:u w:val="thick"/>
        </w:rPr>
        <w:t> </w:t>
      </w:r>
      <w:r>
        <w:rPr>
          <w:u w:val="thick"/>
        </w:rPr>
        <w:t>danfordi</w:t>
      </w:r>
      <w:r>
        <w:rPr>
          <w:spacing w:val="-4"/>
          <w:u w:val="thick"/>
        </w:rPr>
        <w:t> </w:t>
      </w:r>
      <w:r>
        <w:rPr>
          <w:u w:val="thick"/>
        </w:rPr>
        <w:t>(Chişcarul)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154193</wp:posOffset>
            </wp:positionV>
            <wp:extent cx="2125341" cy="1427416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41" cy="142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98"/>
        <w:ind w:right="1255"/>
        <w:jc w:val="both"/>
      </w:pPr>
      <w:r>
        <w:rPr>
          <w:b/>
        </w:rPr>
        <w:t>Descriere şi identificare: </w:t>
      </w:r>
      <w:r>
        <w:rPr/>
        <w:t>Uşor de recunoscut după forma cilindrică a corpului, gura rotundă</w:t>
      </w:r>
      <w:r>
        <w:rPr>
          <w:spacing w:val="1"/>
        </w:rPr>
        <w:t> </w:t>
      </w:r>
      <w:r>
        <w:rPr/>
        <w:t>prevăzută cu formaţiuni odontoide tari, cornoase şi lipsa înotătoarelor perechi. Pe spinare, spre</w:t>
      </w:r>
      <w:r>
        <w:rPr>
          <w:spacing w:val="1"/>
        </w:rPr>
        <w:t> </w:t>
      </w:r>
      <w:r>
        <w:rPr/>
        <w:t>coadă,</w:t>
      </w:r>
      <w:r>
        <w:rPr>
          <w:spacing w:val="1"/>
        </w:rPr>
        <w:t> </w:t>
      </w:r>
      <w:r>
        <w:rPr/>
        <w:t>posedă</w:t>
      </w:r>
      <w:r>
        <w:rPr>
          <w:spacing w:val="1"/>
        </w:rPr>
        <w:t> </w:t>
      </w:r>
      <w:r>
        <w:rPr/>
        <w:t>două</w:t>
      </w:r>
      <w:r>
        <w:rPr>
          <w:spacing w:val="1"/>
        </w:rPr>
        <w:t> </w:t>
      </w:r>
      <w:r>
        <w:rPr/>
        <w:t>înotătoare</w:t>
      </w:r>
      <w:r>
        <w:rPr>
          <w:spacing w:val="1"/>
        </w:rPr>
        <w:t> </w:t>
      </w:r>
      <w:r>
        <w:rPr/>
        <w:t>dorsale</w:t>
      </w:r>
      <w:r>
        <w:rPr>
          <w:spacing w:val="1"/>
        </w:rPr>
        <w:t> </w:t>
      </w:r>
      <w:r>
        <w:rPr/>
        <w:t>unite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exemplarele</w:t>
      </w:r>
      <w:r>
        <w:rPr>
          <w:spacing w:val="60"/>
        </w:rPr>
        <w:t> </w:t>
      </w:r>
      <w:r>
        <w:rPr/>
        <w:t>în</w:t>
      </w:r>
      <w:r>
        <w:rPr>
          <w:spacing w:val="60"/>
        </w:rPr>
        <w:t> </w:t>
      </w:r>
      <w:r>
        <w:rPr/>
        <w:t>vârstă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şi</w:t>
      </w:r>
      <w:r>
        <w:rPr>
          <w:spacing w:val="60"/>
        </w:rPr>
        <w:t> </w:t>
      </w:r>
      <w:r>
        <w:rPr/>
        <w:t>distanţate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tineret. Are şi o înotătoare caudală. Întreaga înfăţişare aduce mai mult cu un şarpe. Ajunge până</w:t>
      </w:r>
      <w:r>
        <w:rPr>
          <w:spacing w:val="1"/>
        </w:rPr>
        <w:t> </w:t>
      </w:r>
      <w:r>
        <w:rPr/>
        <w:t>la 30 cm lungime. Spatele este albastru-cenuşiu sau cenuşiu-cafeniu închis; laturile - cenuşiu-</w:t>
      </w:r>
      <w:r>
        <w:rPr>
          <w:spacing w:val="1"/>
        </w:rPr>
        <w:t> </w:t>
      </w:r>
      <w:r>
        <w:rPr/>
        <w:t>gălbui; abdomenul galben deschis sau albicios. Stă ascuns în tulbureala apei, în nămol, iese de</w:t>
      </w:r>
      <w:r>
        <w:rPr>
          <w:spacing w:val="1"/>
        </w:rPr>
        <w:t> </w:t>
      </w:r>
      <w:r>
        <w:rPr/>
        <w:t>acolo pentru a ataca peştii (zglăvoaca, păstrăvul, grindelul, mreana vânătă, mihalţul) de care se</w:t>
      </w:r>
      <w:r>
        <w:rPr>
          <w:spacing w:val="1"/>
        </w:rPr>
        <w:t> </w:t>
      </w:r>
      <w:r>
        <w:rPr/>
        <w:t>agaţă imediat cu gura sa rotundă ca o ventuză de piele şi cu ajutorul lamelor tăioase, despică</w:t>
      </w:r>
      <w:r>
        <w:rPr>
          <w:spacing w:val="1"/>
        </w:rPr>
        <w:t> </w:t>
      </w:r>
      <w:r>
        <w:rPr/>
        <w:t>repede carnea şi suge sângele. Nu-I displac cadavrele de peşti sau a altor animale. Larvele stau</w:t>
      </w:r>
      <w:r>
        <w:rPr>
          <w:spacing w:val="1"/>
        </w:rPr>
        <w:t> </w:t>
      </w:r>
      <w:r>
        <w:rPr/>
        <w:t>ascunse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nămol şi</w:t>
      </w:r>
      <w:r>
        <w:rPr>
          <w:spacing w:val="-1"/>
        </w:rPr>
        <w:t> </w:t>
      </w:r>
      <w:r>
        <w:rPr/>
        <w:t>nu atacă</w:t>
      </w:r>
      <w:r>
        <w:rPr>
          <w:spacing w:val="-2"/>
        </w:rPr>
        <w:t> </w:t>
      </w:r>
      <w:r>
        <w:rPr/>
        <w:t>peştii,</w:t>
      </w:r>
      <w:r>
        <w:rPr>
          <w:spacing w:val="-1"/>
        </w:rPr>
        <w:t> </w:t>
      </w:r>
      <w:r>
        <w:rPr/>
        <w:t>hrănindu-se</w:t>
      </w:r>
      <w:r>
        <w:rPr>
          <w:spacing w:val="-1"/>
        </w:rPr>
        <w:t> </w:t>
      </w:r>
      <w:r>
        <w:rPr/>
        <w:t>cu</w:t>
      </w:r>
      <w:r>
        <w:rPr>
          <w:spacing w:val="1"/>
        </w:rPr>
        <w:t> </w:t>
      </w:r>
      <w:r>
        <w:rPr/>
        <w:t>animale mici</w:t>
      </w:r>
      <w:r>
        <w:rPr>
          <w:spacing w:val="-1"/>
        </w:rPr>
        <w:t> </w:t>
      </w:r>
      <w:r>
        <w:rPr/>
        <w:t>şi resturi</w:t>
      </w:r>
      <w:r>
        <w:rPr>
          <w:spacing w:val="-2"/>
        </w:rPr>
        <w:t> </w:t>
      </w:r>
      <w:r>
        <w:rPr/>
        <w:t>organice.</w:t>
      </w:r>
    </w:p>
    <w:p>
      <w:pPr>
        <w:pStyle w:val="BodyText"/>
        <w:spacing w:before="2"/>
        <w:jc w:val="both"/>
      </w:pPr>
      <w:r>
        <w:rPr>
          <w:b/>
        </w:rPr>
        <w:t>Habitat:</w:t>
      </w:r>
      <w:r>
        <w:rPr>
          <w:b/>
          <w:spacing w:val="-2"/>
        </w:rPr>
        <w:t> </w:t>
      </w:r>
      <w:r>
        <w:rPr/>
        <w:t>În zonele râurilor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lacuri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şes,</w:t>
      </w:r>
      <w:r>
        <w:rPr>
          <w:spacing w:val="1"/>
        </w:rPr>
        <w:t> </w:t>
      </w:r>
      <w:r>
        <w:rPr/>
        <w:t>Dunare</w:t>
      </w:r>
      <w:r>
        <w:rPr>
          <w:spacing w:val="-2"/>
        </w:rPr>
        <w:t> </w:t>
      </w:r>
      <w:r>
        <w:rPr/>
        <w:t>(şi</w:t>
      </w:r>
      <w:r>
        <w:rPr>
          <w:spacing w:val="-1"/>
        </w:rPr>
        <w:t> </w:t>
      </w:r>
      <w:r>
        <w:rPr/>
        <w:t>bălţile</w:t>
      </w:r>
      <w:r>
        <w:rPr>
          <w:spacing w:val="-2"/>
        </w:rPr>
        <w:t> </w:t>
      </w:r>
      <w:r>
        <w:rPr/>
        <w:t>ei),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bălţi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şes.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2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ListParagraph"/>
        <w:numPr>
          <w:ilvl w:val="4"/>
          <w:numId w:val="29"/>
        </w:numPr>
        <w:tabs>
          <w:tab w:pos="3308" w:val="left" w:leader="none"/>
          <w:tab w:pos="8736" w:val="left" w:leader="none"/>
        </w:tabs>
        <w:spacing w:line="240" w:lineRule="auto" w:before="228" w:after="0"/>
        <w:ind w:left="960" w:right="1257" w:firstLine="707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49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50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nevertebrate</w:t>
      </w:r>
      <w:r>
        <w:rPr>
          <w:rFonts w:ascii="Courier New" w:hAnsi="Courier New"/>
          <w:spacing w:val="50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enumerate</w:t>
      </w:r>
      <w:r>
        <w:rPr>
          <w:rFonts w:ascii="Courier New" w:hAnsi="Courier New"/>
          <w:spacing w:val="49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în</w:t>
      </w:r>
      <w:r>
        <w:rPr>
          <w:rFonts w:ascii="Courier New" w:hAnsi="Courier New"/>
          <w:spacing w:val="50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Anexa</w:t>
      </w:r>
      <w:r>
        <w:rPr>
          <w:rFonts w:ascii="Courier New" w:hAnsi="Courier New"/>
          <w:spacing w:val="50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II</w:t>
      </w:r>
      <w:r>
        <w:rPr>
          <w:rFonts w:ascii="Courier New" w:hAnsi="Courier New"/>
          <w:spacing w:val="49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</w:t>
      </w:r>
      <w:r>
        <w:rPr>
          <w:rFonts w:ascii="Courier New" w:hAnsi="Courier New"/>
          <w:spacing w:val="-141"/>
          <w:sz w:val="24"/>
        </w:rPr>
        <w:t> </w:t>
      </w:r>
      <w:r>
        <w:rPr>
          <w:rFonts w:ascii="Courier New" w:hAnsi="Courier New"/>
          <w:sz w:val="24"/>
        </w:rPr>
        <w:t>Directivei</w:t>
        <w:tab/>
        <w:t>Consiliului</w:t>
      </w:r>
    </w:p>
    <w:p>
      <w:pPr>
        <w:pStyle w:val="BodyText"/>
        <w:spacing w:line="20" w:lineRule="exact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468.1pt;height:.5pt;mso-position-horizontal-relative:char;mso-position-vertical-relative:line" coordorigin="0,0" coordsize="9362,10">
            <v:rect style="position:absolute;left:0;top:0;width:9362;height:10" filled="true" fillcolor="#000000" stroked="false">
              <v:fill type="solid"/>
            </v:rect>
          </v:group>
        </w:pict>
      </w:r>
      <w:r>
        <w:rPr>
          <w:rFonts w:ascii="Courier New"/>
          <w:sz w:val="2"/>
        </w:rPr>
      </w:r>
    </w:p>
    <w:p>
      <w:pPr>
        <w:pStyle w:val="BodyText"/>
        <w:spacing w:line="250" w:lineRule="exact"/>
        <w:rPr>
          <w:rFonts w:ascii="Courier New"/>
        </w:rPr>
      </w:pPr>
      <w:r>
        <w:rPr>
          <w:rFonts w:ascii="Courier New"/>
          <w:u w:val="single"/>
        </w:rPr>
        <w:t>92/43/CEE</w:t>
      </w:r>
    </w:p>
    <w:p>
      <w:pPr>
        <w:pStyle w:val="Heading4"/>
        <w:spacing w:line="276" w:lineRule="exact"/>
        <w:jc w:val="both"/>
        <w:rPr>
          <w:u w:val="none"/>
        </w:rPr>
      </w:pPr>
      <w:r>
        <w:rPr>
          <w:u w:val="thick"/>
        </w:rPr>
        <w:t>Osmoderma</w:t>
      </w:r>
      <w:r>
        <w:rPr>
          <w:spacing w:val="-1"/>
          <w:u w:val="thick"/>
        </w:rPr>
        <w:t> </w:t>
      </w:r>
      <w:r>
        <w:rPr>
          <w:u w:val="thick"/>
        </w:rPr>
        <w:t>eremita</w:t>
      </w:r>
      <w:r>
        <w:rPr>
          <w:spacing w:val="-1"/>
          <w:u w:val="thick"/>
        </w:rPr>
        <w:t> </w:t>
      </w:r>
      <w:r>
        <w:rPr>
          <w:u w:val="thick"/>
        </w:rPr>
        <w:t>(Gândacul</w:t>
      </w:r>
      <w:r>
        <w:rPr>
          <w:spacing w:val="1"/>
          <w:u w:val="thick"/>
        </w:rPr>
        <w:t> </w:t>
      </w:r>
      <w:r>
        <w:rPr>
          <w:u w:val="thick"/>
        </w:rPr>
        <w:t>sihastru)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914400</wp:posOffset>
            </wp:positionH>
            <wp:positionV relativeFrom="paragraph">
              <wp:posOffset>154232</wp:posOffset>
            </wp:positionV>
            <wp:extent cx="1901506" cy="1628775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0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ind w:right="1255"/>
        <w:jc w:val="both"/>
      </w:pPr>
      <w:r>
        <w:rPr>
          <w:b/>
        </w:rPr>
        <w:t>Descrierea şi indentificarea: </w:t>
      </w:r>
      <w:r>
        <w:rPr/>
        <w:t>Corpul brun închis sau negrucafeniu, cu luciu bronzat, este punctat</w:t>
      </w:r>
      <w:r>
        <w:rPr>
          <w:spacing w:val="-57"/>
        </w:rPr>
        <w:t> </w:t>
      </w:r>
      <w:r>
        <w:rPr/>
        <w:t>şi glabru dorsal. Capul este impresionat dorsal la masculi, puţin convex, cu punctuaţie foarte</w:t>
      </w:r>
      <w:r>
        <w:rPr>
          <w:spacing w:val="1"/>
        </w:rPr>
        <w:t> </w:t>
      </w:r>
      <w:r>
        <w:rPr/>
        <w:t>deasă şi rugoasă la femele. Pronotul cu două carene longitudinale, mediane, fine şi cu câte o</w:t>
      </w:r>
      <w:r>
        <w:rPr>
          <w:spacing w:val="1"/>
        </w:rPr>
        <w:t> </w:t>
      </w:r>
      <w:r>
        <w:rPr/>
        <w:t>tuberozitate laterală, alungită; discul pronotului cu un şanţ longitudinal, median. Elitrele punctate</w:t>
      </w:r>
      <w:r>
        <w:rPr>
          <w:spacing w:val="-57"/>
        </w:rPr>
        <w:t> </w:t>
      </w:r>
      <w:r>
        <w:rPr/>
        <w:t>des, cu rugozităţi la masculi şi cu punctuaţie şi rugozităţi mult mai fine la femele. Pigidiul</w:t>
      </w:r>
      <w:r>
        <w:rPr>
          <w:spacing w:val="1"/>
        </w:rPr>
        <w:t> </w:t>
      </w:r>
      <w:r>
        <w:rPr/>
        <w:t>convex, cu punctuaţie rară. Picioarele potrivite ca lungime au tibiile anterioare cu câte 3 dinţi la</w:t>
      </w:r>
      <w:r>
        <w:rPr>
          <w:spacing w:val="1"/>
        </w:rPr>
        <w:t> </w:t>
      </w:r>
      <w:r>
        <w:rPr/>
        <w:t>marginea exterioară, iar cele posterioare cu câte 2 dinţi la partea interioară. Antenele scurte şi</w:t>
      </w:r>
      <w:r>
        <w:rPr>
          <w:spacing w:val="1"/>
        </w:rPr>
        <w:t> </w:t>
      </w:r>
      <w:r>
        <w:rPr/>
        <w:t>groase.</w:t>
      </w:r>
      <w:r>
        <w:rPr>
          <w:spacing w:val="-1"/>
        </w:rPr>
        <w:t> </w:t>
      </w:r>
      <w:r>
        <w:rPr/>
        <w:t>Lungimea</w:t>
      </w:r>
      <w:r>
        <w:rPr>
          <w:spacing w:val="1"/>
        </w:rPr>
        <w:t> </w:t>
      </w:r>
      <w:r>
        <w:rPr/>
        <w:t>corpului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22-26 mm.</w:t>
      </w:r>
    </w:p>
    <w:p>
      <w:pPr>
        <w:pStyle w:val="BodyText"/>
        <w:ind w:right="1260"/>
        <w:jc w:val="both"/>
      </w:pPr>
      <w:r>
        <w:rPr>
          <w:b/>
        </w:rPr>
        <w:t>Habitat: </w:t>
      </w:r>
      <w:r>
        <w:rPr/>
        <w:t>Specia se întâlneşte în pădurile de foioase bătrâne, livezi şi parcuri cu copaci bătrâni şi</w:t>
      </w:r>
      <w:r>
        <w:rPr>
          <w:spacing w:val="1"/>
        </w:rPr>
        <w:t> </w:t>
      </w:r>
      <w:r>
        <w:rPr/>
        <w:t>scorburoşi.</w:t>
      </w:r>
    </w:p>
    <w:p>
      <w:pPr>
        <w:pStyle w:val="BodyText"/>
        <w:ind w:right="1256"/>
        <w:jc w:val="both"/>
      </w:pPr>
      <w:r>
        <w:rPr>
          <w:b/>
        </w:rPr>
        <w:t>Biologie si ecologie: </w:t>
      </w:r>
      <w:r>
        <w:rPr/>
        <w:t>Perioada de dezvoltare (de la ou până la adult) durează 3 ani. Femela</w:t>
      </w:r>
      <w:r>
        <w:rPr>
          <w:spacing w:val="1"/>
        </w:rPr>
        <w:t> </w:t>
      </w:r>
      <w:r>
        <w:rPr/>
        <w:t>depune ouăle sub scoarţa arborilor bătrâni sau în scorburile acestora. Larva trăieşte în lemnul</w:t>
      </w:r>
      <w:r>
        <w:rPr>
          <w:spacing w:val="1"/>
        </w:rPr>
        <w:t> </w:t>
      </w:r>
      <w:r>
        <w:rPr/>
        <w:t>putrezit al scorburilor diferitelor esenţe cu frunze căzătoare (măr, păr, stejar, plop). Adulţii sunt</w:t>
      </w:r>
      <w:r>
        <w:rPr>
          <w:spacing w:val="1"/>
        </w:rPr>
        <w:t> </w:t>
      </w:r>
      <w:r>
        <w:rPr/>
        <w:t>activi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decursul perioadei</w:t>
      </w:r>
      <w:r>
        <w:rPr>
          <w:spacing w:val="-1"/>
        </w:rPr>
        <w:t> </w:t>
      </w:r>
      <w:r>
        <w:rPr/>
        <w:t>iunie-septembrie, când</w:t>
      </w:r>
      <w:r>
        <w:rPr>
          <w:spacing w:val="2"/>
        </w:rPr>
        <w:t> </w:t>
      </w:r>
      <w:r>
        <w:rPr/>
        <w:t>pot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observaţi zburând</w:t>
      </w:r>
      <w:r>
        <w:rPr>
          <w:spacing w:val="1"/>
        </w:rPr>
        <w:t> </w:t>
      </w:r>
      <w:r>
        <w:rPr/>
        <w:t>pe</w:t>
      </w:r>
      <w:r>
        <w:rPr>
          <w:spacing w:val="-2"/>
        </w:rPr>
        <w:t> </w:t>
      </w:r>
      <w:r>
        <w:rPr/>
        <w:t>diferite</w:t>
      </w:r>
      <w:r>
        <w:rPr>
          <w:spacing w:val="-1"/>
        </w:rPr>
        <w:t> </w:t>
      </w:r>
      <w:r>
        <w:rPr/>
        <w:t>flori.</w:t>
      </w:r>
    </w:p>
    <w:p>
      <w:pPr>
        <w:pStyle w:val="BodyText"/>
        <w:ind w:right="1256"/>
        <w:jc w:val="both"/>
      </w:pPr>
      <w:r>
        <w:rPr>
          <w:b/>
        </w:rPr>
        <w:t>Areal: </w:t>
      </w:r>
      <w:r>
        <w:rPr/>
        <w:t>Specia este răspândită în Europa, exceptându-se partea septentrionala; a fost semnalată în</w:t>
      </w:r>
      <w:r>
        <w:rPr>
          <w:spacing w:val="1"/>
        </w:rPr>
        <w:t> </w:t>
      </w:r>
      <w:r>
        <w:rPr/>
        <w:t>Belorusia, România, Rusia europeană (la nord până la Sankt Petersburg, iar la sud până la graniţa</w:t>
      </w:r>
      <w:r>
        <w:rPr>
          <w:spacing w:val="-57"/>
        </w:rPr>
        <w:t> </w:t>
      </w:r>
      <w:r>
        <w:rPr/>
        <w:t>sudică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zonei antestepelor), Ucraina, Caucazul de</w:t>
      </w:r>
      <w:r>
        <w:rPr>
          <w:spacing w:val="-1"/>
        </w:rPr>
        <w:t> </w:t>
      </w:r>
      <w:r>
        <w:rPr/>
        <w:t>Nord.</w:t>
      </w:r>
    </w:p>
    <w:p>
      <w:pPr>
        <w:pStyle w:val="BodyText"/>
        <w:spacing w:line="276" w:lineRule="auto"/>
        <w:ind w:right="1260"/>
        <w:jc w:val="both"/>
      </w:pP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protecţie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interzicerea</w:t>
      </w:r>
      <w:r>
        <w:rPr>
          <w:spacing w:val="1"/>
        </w:rPr>
        <w:t> </w:t>
      </w:r>
      <w:r>
        <w:rPr/>
        <w:t>colectării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colecţionari;</w:t>
      </w:r>
      <w:r>
        <w:rPr>
          <w:spacing w:val="1"/>
        </w:rPr>
        <w:t> </w:t>
      </w:r>
      <w:r>
        <w:rPr/>
        <w:t>protejarea biotopilor caracteristici (pădurile şi parcurile cu arbori seculari). Specia este inclusă în</w:t>
      </w:r>
      <w:r>
        <w:rPr>
          <w:spacing w:val="1"/>
        </w:rPr>
        <w:t> </w:t>
      </w:r>
      <w:r>
        <w:rPr/>
        <w:t>anexele</w:t>
      </w:r>
      <w:r>
        <w:rPr>
          <w:spacing w:val="-1"/>
        </w:rPr>
        <w:t> </w:t>
      </w:r>
      <w:r>
        <w:rPr/>
        <w:t>Convenţiei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Berna</w:t>
      </w:r>
      <w:r>
        <w:rPr>
          <w:spacing w:val="-2"/>
        </w:rPr>
        <w:t> </w:t>
      </w:r>
      <w:r>
        <w:rPr/>
        <w:t>ca</w:t>
      </w:r>
      <w:r>
        <w:rPr>
          <w:spacing w:val="-2"/>
        </w:rPr>
        <w:t> </w:t>
      </w:r>
      <w:r>
        <w:rPr/>
        <w:t>specie</w:t>
      </w:r>
      <w:r>
        <w:rPr>
          <w:spacing w:val="1"/>
        </w:rPr>
        <w:t> </w:t>
      </w:r>
      <w:r>
        <w:rPr/>
        <w:t>rară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ameninţată</w:t>
      </w:r>
      <w:r>
        <w:rPr>
          <w:spacing w:val="2"/>
        </w:rPr>
        <w:t> </w:t>
      </w:r>
      <w:r>
        <w:rPr/>
        <w:t>cu</w:t>
      </w:r>
      <w:r>
        <w:rPr>
          <w:spacing w:val="-1"/>
        </w:rPr>
        <w:t> </w:t>
      </w:r>
      <w:r>
        <w:rPr/>
        <w:t>dispariţia.</w:t>
      </w:r>
    </w:p>
    <w:p>
      <w:pPr>
        <w:spacing w:before="199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jc w:val="both"/>
        <w:rPr>
          <w:u w:val="none"/>
        </w:rPr>
      </w:pPr>
      <w:r>
        <w:rPr>
          <w:u w:val="thick"/>
        </w:rPr>
        <w:t>Gortyna</w:t>
      </w:r>
      <w:r>
        <w:rPr>
          <w:spacing w:val="-2"/>
          <w:u w:val="thick"/>
        </w:rPr>
        <w:t> </w:t>
      </w:r>
      <w:r>
        <w:rPr>
          <w:u w:val="thick"/>
        </w:rPr>
        <w:t>borelli</w:t>
      </w:r>
      <w:r>
        <w:rPr>
          <w:spacing w:val="-1"/>
          <w:u w:val="thick"/>
        </w:rPr>
        <w:t> </w:t>
      </w:r>
      <w:r>
        <w:rPr>
          <w:u w:val="thick"/>
        </w:rPr>
        <w:t>lunata</w:t>
      </w:r>
      <w:r>
        <w:rPr>
          <w:spacing w:val="-1"/>
          <w:u w:val="thick"/>
        </w:rPr>
        <w:t> </w:t>
      </w:r>
      <w:r>
        <w:rPr>
          <w:u w:val="thick"/>
        </w:rPr>
        <w:t>(fluture)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2155923" cy="1321022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23" cy="132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ind w:right="1257"/>
        <w:jc w:val="both"/>
      </w:pPr>
      <w:r>
        <w:rPr/>
        <w:t>Numit uneori și bufniță rădăcină linie de păr, este o „molie” și aparține familiei de bufnițe</w:t>
      </w:r>
      <w:r>
        <w:rPr>
          <w:spacing w:val="1"/>
        </w:rPr>
        <w:t> </w:t>
      </w:r>
      <w:r>
        <w:rPr/>
        <w:t>(Noctuidae).</w:t>
      </w:r>
      <w:r>
        <w:rPr>
          <w:spacing w:val="1"/>
        </w:rPr>
        <w:t> </w:t>
      </w:r>
      <w:r>
        <w:rPr/>
        <w:t>Vârfurile</w:t>
      </w:r>
      <w:r>
        <w:rPr>
          <w:spacing w:val="1"/>
        </w:rPr>
        <w:t> </w:t>
      </w:r>
      <w:r>
        <w:rPr/>
        <w:t>aripii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colorate</w:t>
      </w:r>
      <w:r>
        <w:rPr>
          <w:spacing w:val="1"/>
        </w:rPr>
        <w:t> </w:t>
      </w:r>
      <w:r>
        <w:rPr/>
        <w:t>auriu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maro</w:t>
      </w:r>
      <w:r>
        <w:rPr>
          <w:spacing w:val="1"/>
        </w:rPr>
        <w:t> </w:t>
      </w:r>
      <w:r>
        <w:rPr/>
        <w:t>roșiatic.</w:t>
      </w:r>
      <w:r>
        <w:rPr>
          <w:spacing w:val="1"/>
        </w:rPr>
        <w:t> </w:t>
      </w:r>
      <w:r>
        <w:rPr/>
        <w:t>Desenul</w:t>
      </w:r>
      <w:r>
        <w:rPr>
          <w:spacing w:val="1"/>
        </w:rPr>
        <w:t> </w:t>
      </w:r>
      <w:r>
        <w:rPr/>
        <w:t>aripii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caracterizează prin trei pete albe, rotunjite, cu centre galbene ocre și un bandaj maro închis lângă</w:t>
      </w:r>
      <w:r>
        <w:rPr>
          <w:spacing w:val="1"/>
        </w:rPr>
        <w:t> </w:t>
      </w:r>
      <w:r>
        <w:rPr/>
        <w:t>marginea din spate a aripii. Părul puternic al corpului formează un corn dublu în spatele capului.</w:t>
      </w:r>
      <w:r>
        <w:rPr>
          <w:spacing w:val="1"/>
        </w:rPr>
        <w:t> </w:t>
      </w:r>
      <w:r>
        <w:rPr/>
        <w:t>Omidele se hrănesc cu rădăcinile firului de păr medicinal (Peucedanum officinale), ceea ce</w:t>
      </w:r>
      <w:r>
        <w:rPr>
          <w:spacing w:val="1"/>
        </w:rPr>
        <w:t> </w:t>
      </w:r>
      <w:r>
        <w:rPr/>
        <w:t>explică</w:t>
      </w:r>
      <w:r>
        <w:rPr>
          <w:spacing w:val="-2"/>
        </w:rPr>
        <w:t> </w:t>
      </w:r>
      <w:r>
        <w:rPr/>
        <w:t>numele</w:t>
      </w:r>
      <w:r>
        <w:rPr>
          <w:spacing w:val="-1"/>
        </w:rPr>
        <w:t> </w:t>
      </w:r>
      <w:r>
        <w:rPr/>
        <w:t>german al speciei.</w:t>
      </w:r>
    </w:p>
    <w:p>
      <w:pPr>
        <w:pStyle w:val="BodyText"/>
        <w:ind w:left="931"/>
        <w:rPr>
          <w:sz w:val="20"/>
        </w:rPr>
      </w:pPr>
      <w:r>
        <w:rPr>
          <w:sz w:val="20"/>
        </w:rPr>
        <w:pict>
          <v:shape style="width:470.95pt;height:41.4pt;mso-position-horizontal-relative:char;mso-position-vertical-relative:line" type="#_x0000_t202" filled="true" fillcolor="#f8f8f9" stroked="false">
            <w10:anchorlock/>
            <v:textbox inset="0,0,0,0">
              <w:txbxContent>
                <w:p>
                  <w:pPr>
                    <w:pStyle w:val="BodyText"/>
                    <w:spacing w:line="275" w:lineRule="exact"/>
                    <w:ind w:left="28"/>
                  </w:pPr>
                  <w:r>
                    <w:rPr/>
                    <w:t>Lungime: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55 mm</w:t>
                  </w:r>
                </w:p>
                <w:p>
                  <w:pPr>
                    <w:pStyle w:val="BodyText"/>
                    <w:ind w:left="28"/>
                  </w:pPr>
                  <w:r>
                    <w:rPr/>
                    <w:t>Timp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dezvoltare: 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</w:t>
                  </w:r>
                </w:p>
                <w:p>
                  <w:pPr>
                    <w:pStyle w:val="BodyText"/>
                    <w:ind w:left="28"/>
                  </w:pPr>
                  <w:r>
                    <w:rPr/>
                    <w:t>Durata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zborului: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mijlocul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lunii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septembrie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până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 mijlocul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lunii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octombrie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7"/>
        </w:rPr>
      </w:pPr>
    </w:p>
    <w:p>
      <w:pPr>
        <w:spacing w:before="9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10"/>
        <w:ind w:left="0"/>
        <w:rPr>
          <w:i/>
          <w:sz w:val="10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Austropotamobius</w:t>
      </w:r>
      <w:r>
        <w:rPr>
          <w:spacing w:val="-2"/>
          <w:u w:val="thick"/>
        </w:rPr>
        <w:t> </w:t>
      </w:r>
      <w:r>
        <w:rPr>
          <w:u w:val="thick"/>
        </w:rPr>
        <w:t>torrentinum</w:t>
      </w:r>
      <w:r>
        <w:rPr>
          <w:spacing w:val="-2"/>
          <w:u w:val="thick"/>
        </w:rPr>
        <w:t> </w:t>
      </w:r>
      <w:r>
        <w:rPr>
          <w:u w:val="thick"/>
        </w:rPr>
        <w:t>(rac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ponoare)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914400</wp:posOffset>
            </wp:positionH>
            <wp:positionV relativeFrom="paragraph">
              <wp:posOffset>175916</wp:posOffset>
            </wp:positionV>
            <wp:extent cx="2009910" cy="1544383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10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b/>
          <w:i/>
          <w:sz w:val="21"/>
        </w:rPr>
      </w:pPr>
    </w:p>
    <w:p>
      <w:pPr>
        <w:pStyle w:val="BodyText"/>
        <w:ind w:right="1257"/>
        <w:jc w:val="both"/>
      </w:pPr>
      <w:r>
        <w:rPr>
          <w:b/>
        </w:rPr>
        <w:t>Descrierea şi indentificarea: </w:t>
      </w:r>
      <w:r>
        <w:rPr>
          <w:shd w:fill="F8F5EF" w:color="auto" w:val="clear"/>
        </w:rPr>
        <w:t>Este un rac ce rar depăşeşte 10 cm în lungime. Crusta este netedă</w:t>
      </w:r>
      <w:r>
        <w:rPr>
          <w:spacing w:val="1"/>
        </w:rPr>
        <w:t> </w:t>
      </w:r>
      <w:r>
        <w:rPr>
          <w:shd w:fill="F8F5EF" w:color="auto" w:val="clear"/>
        </w:rPr>
        <w:t>iar coloritul dorsal variază de la brun-închis până la portocaliu-deschis sau chiar alb, în funcţie de</w:t>
      </w:r>
      <w:r>
        <w:rPr>
          <w:spacing w:val="-57"/>
        </w:rPr>
        <w:t> </w:t>
      </w:r>
      <w:r>
        <w:rPr>
          <w:shd w:fill="F8F5EF" w:color="auto" w:val="clear"/>
        </w:rPr>
        <w:t>mai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mulţi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factori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(printre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care şi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perioada 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la ultima năpârlire,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vârsta sau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caracteristicile</w:t>
      </w:r>
      <w:r>
        <w:rPr>
          <w:spacing w:val="1"/>
        </w:rPr>
        <w:t> </w:t>
      </w:r>
      <w:r>
        <w:rPr>
          <w:shd w:fill="F8F5EF" w:color="auto" w:val="clear"/>
        </w:rPr>
        <w:t>habitatului). Partea ventrală este mai deschisă la culoare şi tinde spre alb-crem albicios, mai</w:t>
      </w:r>
      <w:r>
        <w:rPr>
          <w:spacing w:val="1"/>
        </w:rPr>
        <w:t> </w:t>
      </w:r>
      <w:r>
        <w:rPr>
          <w:shd w:fill="F8F5EF" w:color="auto" w:val="clear"/>
        </w:rPr>
        <w:t>intens pe partea ventrală a cleştilor. Forma rostrului este de triunghi isoscel, neted şi cu marginile</w:t>
      </w:r>
      <w:r>
        <w:rPr>
          <w:spacing w:val="-57"/>
        </w:rPr>
        <w:t> </w:t>
      </w:r>
      <w:r>
        <w:rPr>
          <w:shd w:fill="F8F5EF" w:color="auto" w:val="clear"/>
        </w:rPr>
        <w:t>fine.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Apexul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este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scurt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comparaţie</w:t>
      </w:r>
      <w:r>
        <w:rPr>
          <w:spacing w:val="33"/>
          <w:shd w:fill="F8F5EF" w:color="auto" w:val="clear"/>
        </w:rPr>
        <w:t> </w:t>
      </w:r>
      <w:r>
        <w:rPr>
          <w:shd w:fill="F8F5EF" w:color="auto" w:val="clear"/>
        </w:rPr>
        <w:t>cu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al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racului-de-râu.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Postorbital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există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singură</w:t>
      </w:r>
      <w:r>
        <w:rPr>
          <w:spacing w:val="30"/>
          <w:shd w:fill="F8F5EF" w:color="auto" w:val="clear"/>
        </w:rPr>
        <w:t> </w:t>
      </w:r>
      <w:r>
        <w:rPr>
          <w:shd w:fill="F8F5EF" w:color="auto" w:val="clear"/>
        </w:rPr>
        <w:t>creastă</w:t>
      </w:r>
      <w:r>
        <w:rPr>
          <w:spacing w:val="-58"/>
        </w:rPr>
        <w:t> </w:t>
      </w:r>
      <w:r>
        <w:rPr>
          <w:shd w:fill="F8F5EF" w:color="auto" w:val="clear"/>
        </w:rPr>
        <w:t>fină, fără spin. Zona cervicală este netedă. Cleştii sunt relativ puternici, asemănători cu cleştii</w:t>
      </w:r>
      <w:r>
        <w:rPr>
          <w:spacing w:val="1"/>
        </w:rPr>
        <w:t> </w:t>
      </w:r>
      <w:r>
        <w:rPr>
          <w:shd w:fill="F8F5EF" w:color="auto" w:val="clear"/>
        </w:rPr>
        <w:t>racului-de-râu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dar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pensele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mai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scurte.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Propoditul are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scobitura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mediană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mărginită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</w:rPr>
        <w:t> </w:t>
      </w:r>
      <w:r>
        <w:rPr>
          <w:shd w:fill="F8F5EF" w:color="auto" w:val="clear"/>
        </w:rPr>
        <w:t>doi tuberculi iar dactilopoditul un singur tubercul în treimea proximală. Arealul de distribuţie</w:t>
      </w:r>
      <w:r>
        <w:rPr>
          <w:spacing w:val="1"/>
        </w:rPr>
        <w:t> </w:t>
      </w:r>
      <w:r>
        <w:rPr>
          <w:shd w:fill="F8F5EF" w:color="auto" w:val="clear"/>
        </w:rPr>
        <w:t>pentru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România cuprinde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zona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montană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şi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submontană</w:t>
      </w:r>
      <w:r>
        <w:rPr>
          <w:spacing w:val="-3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sud-vest,</w:t>
      </w:r>
      <w:r>
        <w:rPr>
          <w:spacing w:val="-1"/>
          <w:shd w:fill="F8F5EF" w:color="auto" w:val="clear"/>
        </w:rPr>
        <w:t> </w:t>
      </w:r>
      <w:r>
        <w:rPr>
          <w:shd w:fill="F8F5EF" w:color="auto" w:val="clear"/>
        </w:rPr>
        <w:t>până</w:t>
      </w:r>
      <w:r>
        <w:rPr>
          <w:spacing w:val="-3"/>
          <w:shd w:fill="F8F5EF" w:color="auto" w:val="clear"/>
        </w:rPr>
        <w:t> </w:t>
      </w:r>
      <w:r>
        <w:rPr>
          <w:shd w:fill="F8F5EF" w:color="auto" w:val="clear"/>
        </w:rPr>
        <w:t>la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valea</w:t>
      </w:r>
      <w:r>
        <w:rPr>
          <w:spacing w:val="-3"/>
          <w:shd w:fill="F8F5EF" w:color="auto" w:val="clear"/>
        </w:rPr>
        <w:t> </w:t>
      </w:r>
      <w:r>
        <w:rPr>
          <w:shd w:fill="F8F5EF" w:color="auto" w:val="clear"/>
        </w:rPr>
        <w:t>Jiului.</w:t>
      </w:r>
      <w:r>
        <w:rPr>
          <w:spacing w:val="2"/>
          <w:shd w:fill="F8F5EF" w:color="auto" w:val="clear"/>
        </w:rPr>
        <w:t> </w:t>
      </w:r>
    </w:p>
    <w:p>
      <w:pPr>
        <w:pStyle w:val="BodyText"/>
        <w:ind w:right="1256"/>
        <w:jc w:val="both"/>
      </w:pPr>
      <w:r>
        <w:rPr>
          <w:b/>
        </w:rPr>
        <w:t>Habitat:</w:t>
      </w:r>
      <w:r>
        <w:rPr>
          <w:b/>
          <w:shd w:fill="F8F5EF" w:color="auto" w:val="clear"/>
        </w:rPr>
        <w:t> </w:t>
      </w:r>
      <w:r>
        <w:rPr>
          <w:shd w:fill="F8F5EF" w:color="auto" w:val="clear"/>
        </w:rPr>
        <w:t>Habitatul preferat îl reprezintă apele curgătoare curate (izvoare, pâraie) dar poate fi</w:t>
      </w:r>
      <w:r>
        <w:rPr>
          <w:spacing w:val="1"/>
        </w:rPr>
        <w:t> </w:t>
      </w:r>
      <w:r>
        <w:rPr>
          <w:shd w:fill="F8F5EF" w:color="auto" w:val="clear"/>
        </w:rPr>
        <w:t>întâlnit şi în râuri sau chiar lacuri din zona montană. Contrar numelui popular nu este o specie</w:t>
      </w:r>
      <w:r>
        <w:rPr>
          <w:spacing w:val="1"/>
        </w:rPr>
        <w:t> </w:t>
      </w:r>
      <w:r>
        <w:rPr>
          <w:shd w:fill="F8F5EF" w:color="auto" w:val="clear"/>
        </w:rPr>
        <w:t>caracteristică apelor subterane unde poate totuşi ajunge odată cu viiturile. De obicei preferă</w:t>
      </w:r>
      <w:r>
        <w:rPr>
          <w:spacing w:val="1"/>
        </w:rPr>
        <w:t> </w:t>
      </w:r>
      <w:r>
        <w:rPr>
          <w:shd w:fill="F8F5EF" w:color="auto" w:val="clear"/>
        </w:rPr>
        <w:t>galeriile pe care le sapă în maluri de pământ dar frecvent trăieşte ascuns şi printre rădăcinile</w:t>
      </w:r>
      <w:r>
        <w:rPr>
          <w:spacing w:val="1"/>
        </w:rPr>
        <w:t> </w:t>
      </w:r>
      <w:r>
        <w:rPr>
          <w:shd w:fill="F8F5EF" w:color="auto" w:val="clear"/>
        </w:rPr>
        <w:t>submerse ori sub pietre sau bolovani. Este activ mai cu seamă noaptea consumând aproape orice</w:t>
      </w:r>
      <w:r>
        <w:rPr>
          <w:spacing w:val="1"/>
        </w:rPr>
        <w:t> </w:t>
      </w:r>
      <w:r>
        <w:rPr>
          <w:shd w:fill="F8F5EF" w:color="auto" w:val="clear"/>
        </w:rPr>
        <w:t>fel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hrană,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din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acest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motiv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reprezintă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un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adevărat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sanitar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apelor.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Juvenilii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consumă</w:t>
      </w:r>
      <w:r>
        <w:rPr>
          <w:spacing w:val="1"/>
        </w:rPr>
        <w:t> </w:t>
      </w:r>
      <w:r>
        <w:rPr>
          <w:shd w:fill="F8F5EF" w:color="auto" w:val="clear"/>
        </w:rPr>
        <w:t>preponderent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hrană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animală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reprezentate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macronevertebrate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acvatice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timp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adulţii</w:t>
      </w:r>
      <w:r>
        <w:rPr>
          <w:spacing w:val="1"/>
        </w:rPr>
        <w:t> </w:t>
      </w:r>
      <w:r>
        <w:rPr>
          <w:shd w:fill="F8F5EF" w:color="auto" w:val="clear"/>
        </w:rPr>
        <w:t>consumă frecvent hrană vegetală şi chiar frunze de foioase căzute în apă. Este foarte sensibil la</w:t>
      </w:r>
      <w:r>
        <w:rPr>
          <w:spacing w:val="1"/>
        </w:rPr>
        <w:t> </w:t>
      </w:r>
      <w:r>
        <w:rPr>
          <w:shd w:fill="F8F5EF" w:color="auto" w:val="clear"/>
        </w:rPr>
        <w:t>deficitul de oxigen şi la poluanţi chimici, în satele unde se practică spălatul tradiţional în albia</w:t>
      </w:r>
      <w:r>
        <w:rPr>
          <w:spacing w:val="1"/>
        </w:rPr>
        <w:t> </w:t>
      </w:r>
      <w:r>
        <w:rPr>
          <w:shd w:fill="F8F5EF" w:color="auto" w:val="clear"/>
        </w:rPr>
        <w:t>râurilor populaţiile pot suferi pierderi masive datorită detergenţilor. O mare problemă pentru</w:t>
      </w:r>
      <w:r>
        <w:rPr>
          <w:spacing w:val="1"/>
        </w:rPr>
        <w:t> </w:t>
      </w:r>
      <w:r>
        <w:rPr>
          <w:shd w:fill="F8F5EF" w:color="auto" w:val="clear"/>
        </w:rPr>
        <w:t>specie o reprezintă regularizările de torenţi sau antropizarea regiunii submontane. Duşmanii</w:t>
      </w:r>
      <w:r>
        <w:rPr>
          <w:spacing w:val="1"/>
        </w:rPr>
        <w:t> </w:t>
      </w:r>
      <w:r>
        <w:rPr>
          <w:shd w:fill="F8F5EF" w:color="auto" w:val="clear"/>
        </w:rPr>
        <w:t>naturali sunt vulpea, lupul, ursul, bursucul - pentru adulţi, peştii fiind o ameninţare numai pentru</w:t>
      </w:r>
      <w:r>
        <w:rPr>
          <w:spacing w:val="1"/>
        </w:rPr>
        <w:t> </w:t>
      </w:r>
      <w:r>
        <w:rPr>
          <w:shd w:fill="F8F5EF" w:color="auto" w:val="clear"/>
        </w:rPr>
        <w:t>juvenili. O reală ameninţare o reprezintă însă extinderes speciilor nord-americane introduse în</w:t>
      </w:r>
      <w:r>
        <w:rPr>
          <w:spacing w:val="1"/>
        </w:rPr>
        <w:t> </w:t>
      </w:r>
      <w:r>
        <w:rPr>
          <w:shd w:fill="F8F5EF" w:color="auto" w:val="clear"/>
        </w:rPr>
        <w:t>Europa, </w:t>
      </w:r>
      <w:r>
        <w:rPr>
          <w:i/>
          <w:shd w:fill="F8F5EF" w:color="auto" w:val="clear"/>
        </w:rPr>
        <w:t>Pacifastacus</w:t>
      </w:r>
      <w:r>
        <w:rPr>
          <w:i/>
          <w:spacing w:val="1"/>
          <w:shd w:fill="F8F5EF" w:color="auto" w:val="clear"/>
        </w:rPr>
        <w:t> </w:t>
      </w:r>
      <w:r>
        <w:rPr>
          <w:i/>
          <w:shd w:fill="F8F5EF" w:color="auto" w:val="clear"/>
        </w:rPr>
        <w:t>leniusculus </w:t>
      </w:r>
      <w:r>
        <w:rPr>
          <w:shd w:fill="F8F5EF" w:color="auto" w:val="clear"/>
        </w:rPr>
        <w:t>fiind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capabil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extermine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populaţie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4-5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ani.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Bolile</w:t>
      </w:r>
      <w:r>
        <w:rPr>
          <w:spacing w:val="1"/>
        </w:rPr>
        <w:t> </w:t>
      </w:r>
      <w:r>
        <w:rPr>
          <w:shd w:fill="F8F5EF" w:color="auto" w:val="clear"/>
        </w:rPr>
        <w:t>parazitare de natură virală, bacteriană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sau ciupercile sunt întâlnite şi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la această specie însă</w:t>
      </w:r>
      <w:r>
        <w:rPr>
          <w:spacing w:val="1"/>
        </w:rPr>
        <w:t> </w:t>
      </w:r>
      <w:r>
        <w:rPr>
          <w:shd w:fill="F8F5EF" w:color="auto" w:val="clear"/>
        </w:rPr>
        <w:t>oomycetul introdus odată cu speciile nord-americane </w:t>
      </w:r>
      <w:r>
        <w:rPr>
          <w:i/>
          <w:shd w:fill="F8F5EF" w:color="auto" w:val="clear"/>
        </w:rPr>
        <w:t>Aphanomyces astaci</w:t>
      </w:r>
      <w:r>
        <w:rPr>
          <w:shd w:fill="F8F5EF" w:color="auto" w:val="clear"/>
        </w:rPr>
        <w:t>, în faţa căruia speciile</w:t>
      </w:r>
      <w:r>
        <w:rPr>
          <w:spacing w:val="1"/>
        </w:rPr>
        <w:t> </w:t>
      </w:r>
      <w:r>
        <w:rPr>
          <w:shd w:fill="F8F5EF" w:color="auto" w:val="clear"/>
        </w:rPr>
        <w:t>autohtone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nu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anticorpi,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reprezintă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cauza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majoră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eliminărilor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cauzate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speciile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non-</w:t>
      </w:r>
      <w:r>
        <w:rPr>
          <w:spacing w:val="1"/>
        </w:rPr>
        <w:t> </w:t>
      </w:r>
      <w:r>
        <w:rPr>
          <w:shd w:fill="F8F5EF" w:color="auto" w:val="clear"/>
        </w:rPr>
        <w:t>indigene.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Ectoparazitismul,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fără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produce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pagube,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este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frecvent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întâlnit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prin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specii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</w:rPr>
        <w:t> </w:t>
      </w:r>
      <w:r>
        <w:rPr>
          <w:shd w:fill="F8F5EF" w:color="auto" w:val="clear"/>
        </w:rPr>
        <w:t>branhiobdelide.</w:t>
      </w:r>
    </w:p>
    <w:p>
      <w:pPr>
        <w:pStyle w:val="BodyText"/>
        <w:spacing w:before="2"/>
        <w:ind w:right="1257"/>
        <w:jc w:val="both"/>
      </w:pPr>
      <w:r>
        <w:rPr/>
        <w:pict>
          <v:rect style="position:absolute;margin-left:135.380005pt;margin-top:.143119pt;width:4.8pt;height:13.8pt;mso-position-horizontal-relative:page;mso-position-vertical-relative:paragraph;z-index:-27139072" filled="true" fillcolor="#f8f5ef" stroked="false">
            <v:fill type="solid"/>
            <w10:wrap type="none"/>
          </v:rect>
        </w:pict>
      </w:r>
      <w:r>
        <w:rPr>
          <w:b/>
        </w:rPr>
        <w:t>Ameninţări: </w:t>
      </w:r>
      <w:r>
        <w:rPr/>
        <w:t>Modificarea habitatelor specifice prin activităţi de pescuit sau modificări asupra</w:t>
      </w:r>
      <w:r>
        <w:rPr>
          <w:spacing w:val="1"/>
        </w:rPr>
        <w:t> </w:t>
      </w:r>
      <w:r>
        <w:rPr/>
        <w:t>modului</w:t>
      </w:r>
      <w:r>
        <w:rPr>
          <w:spacing w:val="-1"/>
        </w:rPr>
        <w:t> </w:t>
      </w:r>
      <w:r>
        <w:rPr/>
        <w:t>de folosinţă.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10"/>
        <w:ind w:left="0"/>
        <w:rPr>
          <w:i/>
          <w:sz w:val="10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Pholidoptera</w:t>
      </w:r>
      <w:r>
        <w:rPr>
          <w:spacing w:val="-4"/>
          <w:u w:val="thick"/>
        </w:rPr>
        <w:t> </w:t>
      </w:r>
      <w:r>
        <w:rPr>
          <w:u w:val="thick"/>
        </w:rPr>
        <w:t>transsylvanica</w:t>
      </w:r>
      <w:r>
        <w:rPr>
          <w:spacing w:val="-3"/>
          <w:u w:val="thick"/>
        </w:rPr>
        <w:t> </w:t>
      </w:r>
      <w:r>
        <w:rPr>
          <w:u w:val="thick"/>
        </w:rPr>
        <w:t>(Cosaş</w:t>
      </w:r>
      <w:r>
        <w:rPr>
          <w:spacing w:val="-3"/>
          <w:u w:val="thick"/>
        </w:rPr>
        <w:t> </w:t>
      </w:r>
      <w:r>
        <w:rPr>
          <w:u w:val="thick"/>
        </w:rPr>
        <w:t>transilvanean)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914400</wp:posOffset>
            </wp:positionH>
            <wp:positionV relativeFrom="paragraph">
              <wp:posOffset>175916</wp:posOffset>
            </wp:positionV>
            <wp:extent cx="2101039" cy="1710308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39" cy="171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/>
        <w:t>Cosasul</w:t>
      </w:r>
      <w:r>
        <w:rPr>
          <w:spacing w:val="61"/>
        </w:rPr>
        <w:t> </w:t>
      </w:r>
      <w:r>
        <w:rPr/>
        <w:t>transilvan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culoarea</w:t>
      </w:r>
      <w:r>
        <w:rPr>
          <w:spacing w:val="61"/>
        </w:rPr>
        <w:t> </w:t>
      </w:r>
      <w:r>
        <w:rPr/>
        <w:t>corpului</w:t>
      </w:r>
      <w:r>
        <w:rPr>
          <w:spacing w:val="61"/>
        </w:rPr>
        <w:t> </w:t>
      </w:r>
      <w:r>
        <w:rPr/>
        <w:t>maro,</w:t>
      </w:r>
      <w:r>
        <w:rPr>
          <w:spacing w:val="61"/>
        </w:rPr>
        <w:t> </w:t>
      </w:r>
      <w:r>
        <w:rPr/>
        <w:t>cu</w:t>
      </w:r>
      <w:r>
        <w:rPr>
          <w:spacing w:val="61"/>
        </w:rPr>
        <w:t> </w:t>
      </w:r>
      <w:r>
        <w:rPr/>
        <w:t>fata</w:t>
      </w:r>
      <w:r>
        <w:rPr>
          <w:spacing w:val="61"/>
        </w:rPr>
        <w:t> </w:t>
      </w:r>
      <w:r>
        <w:rPr/>
        <w:t>ventrala   galben-albicioasa.   Pe</w:t>
      </w:r>
      <w:r>
        <w:rPr>
          <w:spacing w:val="-57"/>
        </w:rPr>
        <w:t> </w:t>
      </w:r>
      <w:r>
        <w:rPr/>
        <w:t>frunte prezinta o banda lata albicioasa si pe pronot o banda alba pe marginea lateroposterioara.</w:t>
      </w:r>
      <w:r>
        <w:rPr>
          <w:spacing w:val="1"/>
        </w:rPr>
        <w:t> </w:t>
      </w:r>
      <w:r>
        <w:rPr/>
        <w:t>Aripile  </w:t>
      </w:r>
      <w:r>
        <w:rPr>
          <w:spacing w:val="1"/>
        </w:rPr>
        <w:t> </w:t>
      </w:r>
      <w:r>
        <w:rPr/>
        <w:t>la  </w:t>
      </w:r>
      <w:r>
        <w:rPr>
          <w:spacing w:val="1"/>
        </w:rPr>
        <w:t> </w:t>
      </w:r>
      <w:r>
        <w:rPr/>
        <w:t>mascul  </w:t>
      </w:r>
      <w:r>
        <w:rPr>
          <w:spacing w:val="1"/>
        </w:rPr>
        <w:t> </w:t>
      </w:r>
      <w:r>
        <w:rPr/>
        <w:t>sunt    brune-ruginii.    La    femela    aripile    sunt    mici    avand    o</w:t>
      </w:r>
      <w:r>
        <w:rPr>
          <w:spacing w:val="1"/>
        </w:rPr>
        <w:t> </w:t>
      </w:r>
      <w:r>
        <w:rPr/>
        <w:t>treime</w:t>
      </w:r>
      <w:r>
        <w:rPr>
          <w:spacing w:val="-2"/>
        </w:rPr>
        <w:t> </w:t>
      </w:r>
      <w:r>
        <w:rPr/>
        <w:t>din lungimea</w:t>
      </w:r>
      <w:r>
        <w:rPr>
          <w:spacing w:val="-1"/>
        </w:rPr>
        <w:t> </w:t>
      </w:r>
      <w:r>
        <w:rPr/>
        <w:t>pronotului si se</w:t>
      </w:r>
      <w:r>
        <w:rPr>
          <w:spacing w:val="-1"/>
        </w:rPr>
        <w:t> </w:t>
      </w:r>
      <w:r>
        <w:rPr/>
        <w:t>suprapun.</w:t>
      </w:r>
    </w:p>
    <w:p>
      <w:pPr>
        <w:pStyle w:val="BodyText"/>
        <w:ind w:right="1262"/>
        <w:jc w:val="both"/>
      </w:pPr>
      <w:r>
        <w:rPr>
          <w:b/>
        </w:rPr>
        <w:t>Habitat </w:t>
      </w:r>
      <w:r>
        <w:rPr/>
        <w:t>Fanete alpine mezofile – higrofile, margini de paduri, tufarisuri din zona montana.</w:t>
      </w:r>
      <w:r>
        <w:rPr>
          <w:spacing w:val="1"/>
        </w:rPr>
        <w:t> </w:t>
      </w:r>
      <w:r>
        <w:rPr>
          <w:b/>
        </w:rPr>
        <w:t>Distribuţie şi ocurenţă </w:t>
      </w:r>
      <w:r>
        <w:rPr/>
        <w:t>Specie endemica pentru bazinul Carpatic. In Romania este raspandita in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in tot</w:t>
      </w:r>
      <w:r>
        <w:rPr>
          <w:spacing w:val="1"/>
        </w:rPr>
        <w:t> </w:t>
      </w:r>
      <w:r>
        <w:rPr/>
        <w:t>lantul carpatic.</w:t>
      </w:r>
    </w:p>
    <w:p>
      <w:pPr>
        <w:pStyle w:val="BodyText"/>
        <w:ind w:right="1262"/>
        <w:jc w:val="both"/>
      </w:pPr>
      <w:r>
        <w:rPr>
          <w:b/>
        </w:rPr>
        <w:t>Ecologie şi comportament </w:t>
      </w:r>
      <w:r>
        <w:rPr/>
        <w:t>Specie montana pana la 2200 m altitudine. Specie pradatoare, adultii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intalnesc</w:t>
      </w:r>
      <w:r>
        <w:rPr>
          <w:spacing w:val="-2"/>
        </w:rPr>
        <w:t> </w:t>
      </w:r>
      <w:r>
        <w:rPr/>
        <w:t>din luna iulie</w:t>
      </w:r>
      <w:r>
        <w:rPr>
          <w:spacing w:val="-1"/>
        </w:rPr>
        <w:t> </w:t>
      </w:r>
      <w:r>
        <w:rPr/>
        <w:t>pana</w:t>
      </w:r>
      <w:r>
        <w:rPr>
          <w:spacing w:val="-1"/>
        </w:rPr>
        <w:t> </w:t>
      </w:r>
      <w:r>
        <w:rPr/>
        <w:t>in octombrie.</w:t>
      </w:r>
    </w:p>
    <w:p>
      <w:pPr>
        <w:spacing w:before="0"/>
        <w:ind w:left="960" w:right="1261" w:firstLine="0"/>
        <w:jc w:val="both"/>
        <w:rPr>
          <w:sz w:val="24"/>
        </w:rPr>
      </w:pPr>
      <w:r>
        <w:rPr>
          <w:b/>
          <w:sz w:val="24"/>
        </w:rPr>
        <w:t>Măsuri luate şi necesare pentru ocrotire </w:t>
      </w:r>
      <w:r>
        <w:rPr>
          <w:sz w:val="24"/>
        </w:rPr>
        <w:t>Directiva Habitate, Legea 462/2001. Conservarea</w:t>
      </w:r>
      <w:r>
        <w:rPr>
          <w:spacing w:val="1"/>
          <w:sz w:val="24"/>
        </w:rPr>
        <w:t> </w:t>
      </w:r>
      <w:r>
        <w:rPr>
          <w:sz w:val="24"/>
        </w:rPr>
        <w:t>habitatelor in care traieste specia.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habitatele respective pasunatul si cositul trebuie facut in</w:t>
      </w:r>
      <w:r>
        <w:rPr>
          <w:spacing w:val="1"/>
          <w:sz w:val="24"/>
        </w:rPr>
        <w:t> </w:t>
      </w:r>
      <w:r>
        <w:rPr>
          <w:sz w:val="24"/>
        </w:rPr>
        <w:t>mod</w:t>
      </w:r>
      <w:r>
        <w:rPr>
          <w:spacing w:val="-1"/>
          <w:sz w:val="24"/>
        </w:rPr>
        <w:t> </w:t>
      </w:r>
      <w:r>
        <w:rPr>
          <w:sz w:val="24"/>
        </w:rPr>
        <w:t>alternativ.</w:t>
      </w:r>
    </w:p>
    <w:p>
      <w:pPr>
        <w:spacing w:before="158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Isophya</w:t>
      </w:r>
      <w:r>
        <w:rPr>
          <w:spacing w:val="-3"/>
          <w:u w:val="thick"/>
        </w:rPr>
        <w:t> </w:t>
      </w:r>
      <w:r>
        <w:rPr>
          <w:u w:val="thick"/>
        </w:rPr>
        <w:t>costata</w:t>
      </w:r>
      <w:r>
        <w:rPr>
          <w:spacing w:val="-2"/>
          <w:u w:val="thick"/>
        </w:rPr>
        <w:t> </w:t>
      </w:r>
      <w:r>
        <w:rPr>
          <w:u w:val="thick"/>
        </w:rPr>
        <w:t>(cosaș)</w:t>
      </w:r>
    </w:p>
    <w:p>
      <w:pPr>
        <w:pStyle w:val="BodyText"/>
        <w:spacing w:before="6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914400</wp:posOffset>
            </wp:positionH>
            <wp:positionV relativeFrom="paragraph">
              <wp:posOffset>175163</wp:posOffset>
            </wp:positionV>
            <wp:extent cx="1529758" cy="1276350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5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3"/>
      </w:pPr>
      <w:r>
        <w:rPr>
          <w:b/>
        </w:rPr>
        <w:t>Descriere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2"/>
        </w:rPr>
        <w:t> </w:t>
      </w:r>
      <w:r>
        <w:rPr>
          <w:b/>
        </w:rPr>
        <w:t>identificare</w:t>
      </w:r>
      <w:r>
        <w:rPr>
          <w:b/>
          <w:spacing w:val="3"/>
        </w:rPr>
        <w:t> </w:t>
      </w:r>
      <w:r>
        <w:rPr/>
        <w:t>Cosasul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culoarea</w:t>
      </w:r>
      <w:r>
        <w:rPr>
          <w:spacing w:val="4"/>
        </w:rPr>
        <w:t> </w:t>
      </w:r>
      <w:r>
        <w:rPr/>
        <w:t>corpului</w:t>
      </w:r>
      <w:r>
        <w:rPr>
          <w:spacing w:val="2"/>
        </w:rPr>
        <w:t> </w:t>
      </w:r>
      <w:r>
        <w:rPr/>
        <w:t>verde</w:t>
      </w:r>
      <w:r>
        <w:rPr>
          <w:spacing w:val="1"/>
        </w:rPr>
        <w:t> </w:t>
      </w:r>
      <w:r>
        <w:rPr/>
        <w:t>cu</w:t>
      </w:r>
      <w:r>
        <w:rPr>
          <w:spacing w:val="2"/>
        </w:rPr>
        <w:t> </w:t>
      </w:r>
      <w:r>
        <w:rPr/>
        <w:t>doua</w:t>
      </w:r>
      <w:r>
        <w:rPr>
          <w:spacing w:val="1"/>
        </w:rPr>
        <w:t> </w:t>
      </w:r>
      <w:r>
        <w:rPr/>
        <w:t>dungi</w:t>
      </w:r>
      <w:r>
        <w:rPr>
          <w:spacing w:val="2"/>
        </w:rPr>
        <w:t> </w:t>
      </w:r>
      <w:r>
        <w:rPr/>
        <w:t>longitudinale</w:t>
      </w:r>
      <w:r>
        <w:rPr>
          <w:spacing w:val="-57"/>
        </w:rPr>
        <w:t> </w:t>
      </w:r>
      <w:r>
        <w:rPr/>
        <w:t>roscate.</w:t>
      </w:r>
      <w:r>
        <w:rPr>
          <w:spacing w:val="6"/>
        </w:rPr>
        <w:t> </w:t>
      </w:r>
      <w:r>
        <w:rPr/>
        <w:t>Varful</w:t>
      </w:r>
      <w:r>
        <w:rPr>
          <w:spacing w:val="5"/>
        </w:rPr>
        <w:t> </w:t>
      </w:r>
      <w:r>
        <w:rPr/>
        <w:t>vertexului</w:t>
      </w:r>
      <w:r>
        <w:rPr>
          <w:spacing w:val="5"/>
        </w:rPr>
        <w:t> </w:t>
      </w:r>
      <w:r>
        <w:rPr/>
        <w:t>este</w:t>
      </w:r>
      <w:r>
        <w:rPr>
          <w:spacing w:val="4"/>
        </w:rPr>
        <w:t> </w:t>
      </w:r>
      <w:r>
        <w:rPr/>
        <w:t>mult</w:t>
      </w:r>
      <w:r>
        <w:rPr>
          <w:spacing w:val="5"/>
        </w:rPr>
        <w:t> </w:t>
      </w:r>
      <w:r>
        <w:rPr/>
        <w:t>mai</w:t>
      </w:r>
      <w:r>
        <w:rPr>
          <w:spacing w:val="4"/>
        </w:rPr>
        <w:t> </w:t>
      </w:r>
      <w:r>
        <w:rPr/>
        <w:t>subtire</w:t>
      </w:r>
      <w:r>
        <w:rPr>
          <w:spacing w:val="3"/>
        </w:rPr>
        <w:t> </w:t>
      </w:r>
      <w:r>
        <w:rPr/>
        <w:t>decat</w:t>
      </w:r>
      <w:r>
        <w:rPr>
          <w:spacing w:val="5"/>
        </w:rPr>
        <w:t> </w:t>
      </w:r>
      <w:r>
        <w:rPr/>
        <w:t>primul</w:t>
      </w:r>
      <w:r>
        <w:rPr>
          <w:spacing w:val="7"/>
        </w:rPr>
        <w:t> </w:t>
      </w:r>
      <w:r>
        <w:rPr/>
        <w:t>articol</w:t>
      </w:r>
      <w:r>
        <w:rPr>
          <w:spacing w:val="7"/>
        </w:rPr>
        <w:t> </w:t>
      </w:r>
      <w:r>
        <w:rPr/>
        <w:t>antennal</w:t>
      </w:r>
      <w:r>
        <w:rPr>
          <w:spacing w:val="5"/>
        </w:rPr>
        <w:t> </w:t>
      </w:r>
      <w:r>
        <w:rPr/>
        <w:t>(aproximativ</w:t>
      </w:r>
      <w:r>
        <w:rPr>
          <w:spacing w:val="-57"/>
        </w:rPr>
        <w:t> </w:t>
      </w:r>
      <w:r>
        <w:rPr/>
        <w:t>jumatate</w:t>
      </w:r>
      <w:r>
        <w:rPr>
          <w:spacing w:val="52"/>
        </w:rPr>
        <w:t> </w:t>
      </w:r>
      <w:r>
        <w:rPr/>
        <w:t>din</w:t>
      </w:r>
      <w:r>
        <w:rPr>
          <w:spacing w:val="55"/>
        </w:rPr>
        <w:t> </w:t>
      </w:r>
      <w:r>
        <w:rPr/>
        <w:t>acesta).</w:t>
      </w:r>
      <w:r>
        <w:rPr>
          <w:spacing w:val="53"/>
        </w:rPr>
        <w:t> </w:t>
      </w:r>
      <w:r>
        <w:rPr/>
        <w:t>Tegminele</w:t>
      </w:r>
      <w:r>
        <w:rPr>
          <w:spacing w:val="53"/>
        </w:rPr>
        <w:t> </w:t>
      </w:r>
      <w:r>
        <w:rPr/>
        <w:t>sunt</w:t>
      </w:r>
      <w:r>
        <w:rPr>
          <w:spacing w:val="54"/>
        </w:rPr>
        <w:t> </w:t>
      </w:r>
      <w:r>
        <w:rPr/>
        <w:t>mai</w:t>
      </w:r>
      <w:r>
        <w:rPr>
          <w:spacing w:val="54"/>
        </w:rPr>
        <w:t> </w:t>
      </w:r>
      <w:r>
        <w:rPr/>
        <w:t>scurte</w:t>
      </w:r>
      <w:r>
        <w:rPr>
          <w:spacing w:val="50"/>
        </w:rPr>
        <w:t> </w:t>
      </w:r>
      <w:r>
        <w:rPr/>
        <w:t>decat</w:t>
      </w:r>
      <w:r>
        <w:rPr>
          <w:spacing w:val="54"/>
        </w:rPr>
        <w:t> </w:t>
      </w:r>
      <w:r>
        <w:rPr/>
        <w:t>pronotul,</w:t>
      </w:r>
      <w:r>
        <w:rPr>
          <w:spacing w:val="53"/>
        </w:rPr>
        <w:t> </w:t>
      </w:r>
      <w:r>
        <w:rPr/>
        <w:t>marginea</w:t>
      </w:r>
      <w:r>
        <w:rPr>
          <w:spacing w:val="52"/>
        </w:rPr>
        <w:t> </w:t>
      </w:r>
      <w:r>
        <w:rPr/>
        <w:t>lor</w:t>
      </w:r>
      <w:r>
        <w:rPr>
          <w:spacing w:val="53"/>
        </w:rPr>
        <w:t> </w:t>
      </w:r>
      <w:r>
        <w:rPr/>
        <w:t>lateral-interna</w:t>
      </w:r>
      <w:r>
        <w:rPr>
          <w:spacing w:val="-57"/>
        </w:rPr>
        <w:t> </w:t>
      </w:r>
      <w:r>
        <w:rPr/>
        <w:t>formand un unghi obtuz la varful nervurii stridulante. Nervura stridulanta este mai scurta decat</w:t>
      </w:r>
      <w:r>
        <w:rPr>
          <w:spacing w:val="1"/>
        </w:rPr>
        <w:t> </w:t>
      </w:r>
      <w:r>
        <w:rPr/>
        <w:t>latimea</w:t>
      </w:r>
      <w:r>
        <w:rPr>
          <w:spacing w:val="-2"/>
        </w:rPr>
        <w:t> </w:t>
      </w:r>
      <w:r>
        <w:rPr/>
        <w:t>pronotului, iar</w:t>
      </w:r>
      <w:r>
        <w:rPr>
          <w:spacing w:val="-1"/>
        </w:rPr>
        <w:t> </w:t>
      </w:r>
      <w:r>
        <w:rPr/>
        <w:t>ramura</w:t>
      </w:r>
      <w:r>
        <w:rPr>
          <w:spacing w:val="-2"/>
        </w:rPr>
        <w:t> </w:t>
      </w:r>
      <w:r>
        <w:rPr/>
        <w:t>bazala a</w:t>
      </w:r>
      <w:r>
        <w:rPr>
          <w:spacing w:val="-3"/>
        </w:rPr>
        <w:t> </w:t>
      </w:r>
      <w:r>
        <w:rPr/>
        <w:t>nerhurii cubitale este</w:t>
      </w:r>
      <w:r>
        <w:rPr>
          <w:spacing w:val="-1"/>
        </w:rPr>
        <w:t> </w:t>
      </w:r>
      <w:r>
        <w:rPr/>
        <w:t>scurta. Cercii</w:t>
      </w:r>
      <w:r>
        <w:rPr>
          <w:spacing w:val="2"/>
        </w:rPr>
        <w:t> </w:t>
      </w:r>
      <w:r>
        <w:rPr/>
        <w:t>sunt</w:t>
      </w:r>
      <w:r>
        <w:rPr>
          <w:spacing w:val="-1"/>
        </w:rPr>
        <w:t> </w:t>
      </w:r>
      <w:r>
        <w:rPr/>
        <w:t>usor</w:t>
      </w:r>
    </w:p>
    <w:p>
      <w:pPr>
        <w:pStyle w:val="BodyText"/>
      </w:pPr>
      <w:r>
        <w:rPr/>
        <w:t>curbati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treimea</w:t>
      </w:r>
      <w:r>
        <w:rPr>
          <w:spacing w:val="-2"/>
        </w:rPr>
        <w:t> </w:t>
      </w:r>
      <w:r>
        <w:rPr/>
        <w:t>lor</w:t>
      </w:r>
      <w:r>
        <w:rPr>
          <w:spacing w:val="-1"/>
        </w:rPr>
        <w:t> </w:t>
      </w:r>
      <w:r>
        <w:rPr/>
        <w:t>distala.</w:t>
      </w:r>
    </w:p>
    <w:p>
      <w:pPr>
        <w:pStyle w:val="BodyText"/>
      </w:pPr>
      <w:r>
        <w:rPr>
          <w:b/>
        </w:rPr>
        <w:t>Habitat</w:t>
      </w:r>
      <w:r>
        <w:rPr>
          <w:b/>
          <w:spacing w:val="-2"/>
        </w:rPr>
        <w:t> </w:t>
      </w:r>
      <w:r>
        <w:rPr/>
        <w:t>Biotopi</w:t>
      </w:r>
      <w:r>
        <w:rPr>
          <w:spacing w:val="-1"/>
        </w:rPr>
        <w:t> </w:t>
      </w:r>
      <w:r>
        <w:rPr/>
        <w:t>stancosi</w:t>
      </w:r>
      <w:r>
        <w:rPr>
          <w:spacing w:val="-3"/>
        </w:rPr>
        <w:t> </w:t>
      </w:r>
      <w:r>
        <w:rPr/>
        <w:t>cu</w:t>
      </w:r>
      <w:r>
        <w:rPr>
          <w:spacing w:val="-1"/>
        </w:rPr>
        <w:t> </w:t>
      </w:r>
      <w:r>
        <w:rPr/>
        <w:t>vegetatie abundenta.</w:t>
      </w:r>
    </w:p>
    <w:p>
      <w:pPr>
        <w:spacing w:before="0"/>
        <w:ind w:left="960" w:right="0" w:firstLine="0"/>
        <w:jc w:val="left"/>
        <w:rPr>
          <w:sz w:val="24"/>
        </w:rPr>
      </w:pPr>
      <w:r>
        <w:rPr>
          <w:b/>
          <w:sz w:val="24"/>
        </w:rPr>
        <w:t>Distribuţie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ocurenţă</w:t>
      </w:r>
      <w:r>
        <w:rPr>
          <w:b/>
          <w:spacing w:val="1"/>
          <w:sz w:val="24"/>
        </w:rPr>
        <w:t> </w:t>
      </w:r>
      <w:r>
        <w:rPr>
          <w:sz w:val="24"/>
        </w:rPr>
        <w:t>Specie</w:t>
      </w:r>
      <w:r>
        <w:rPr>
          <w:spacing w:val="-2"/>
          <w:sz w:val="24"/>
        </w:rPr>
        <w:t> </w:t>
      </w:r>
      <w:r>
        <w:rPr>
          <w:sz w:val="24"/>
        </w:rPr>
        <w:t>endemica</w:t>
      </w:r>
      <w:r>
        <w:rPr>
          <w:spacing w:val="-3"/>
          <w:sz w:val="24"/>
        </w:rPr>
        <w:t> </w:t>
      </w:r>
      <w:r>
        <w:rPr>
          <w:sz w:val="24"/>
        </w:rPr>
        <w:t>pentru Romania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Muntii</w:t>
      </w:r>
      <w:r>
        <w:rPr>
          <w:spacing w:val="-1"/>
          <w:sz w:val="24"/>
        </w:rPr>
        <w:t> </w:t>
      </w:r>
      <w:r>
        <w:rPr>
          <w:sz w:val="24"/>
        </w:rPr>
        <w:t>Cozia.</w:t>
      </w:r>
    </w:p>
    <w:p>
      <w:pPr>
        <w:spacing w:before="0"/>
        <w:ind w:left="960" w:right="1249" w:firstLine="0"/>
        <w:jc w:val="left"/>
        <w:rPr>
          <w:sz w:val="24"/>
        </w:rPr>
      </w:pPr>
      <w:r>
        <w:rPr>
          <w:b/>
          <w:sz w:val="24"/>
        </w:rPr>
        <w:t>Ecologie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comportament</w:t>
      </w:r>
      <w:r>
        <w:rPr>
          <w:b/>
          <w:spacing w:val="26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intalneste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1200</w:t>
      </w:r>
      <w:r>
        <w:rPr>
          <w:spacing w:val="26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1600</w:t>
      </w:r>
      <w:r>
        <w:rPr>
          <w:spacing w:val="25"/>
          <w:sz w:val="24"/>
        </w:rPr>
        <w:t> </w:t>
      </w:r>
      <w:r>
        <w:rPr>
          <w:sz w:val="24"/>
        </w:rPr>
        <w:t>m</w:t>
      </w:r>
      <w:r>
        <w:rPr>
          <w:spacing w:val="25"/>
          <w:sz w:val="24"/>
        </w:rPr>
        <w:t> </w:t>
      </w:r>
      <w:r>
        <w:rPr>
          <w:sz w:val="24"/>
        </w:rPr>
        <w:t>altitudine.</w:t>
      </w:r>
      <w:r>
        <w:rPr>
          <w:spacing w:val="24"/>
          <w:sz w:val="24"/>
        </w:rPr>
        <w:t> </w:t>
      </w:r>
      <w:r>
        <w:rPr>
          <w:sz w:val="24"/>
        </w:rPr>
        <w:t>Adultii</w:t>
      </w:r>
      <w:r>
        <w:rPr>
          <w:spacing w:val="25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gasesc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lunile</w:t>
      </w:r>
      <w:r>
        <w:rPr>
          <w:spacing w:val="-1"/>
          <w:sz w:val="24"/>
        </w:rPr>
        <w:t> </w:t>
      </w:r>
      <w:r>
        <w:rPr>
          <w:sz w:val="24"/>
        </w:rPr>
        <w:t>iulie-august.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Isophya</w:t>
      </w:r>
      <w:r>
        <w:rPr>
          <w:spacing w:val="-3"/>
          <w:u w:val="thick"/>
        </w:rPr>
        <w:t> </w:t>
      </w:r>
      <w:r>
        <w:rPr>
          <w:u w:val="thick"/>
        </w:rPr>
        <w:t>stysi</w:t>
      </w:r>
      <w:r>
        <w:rPr>
          <w:spacing w:val="-3"/>
          <w:u w:val="thick"/>
        </w:rPr>
        <w:t> </w:t>
      </w:r>
      <w:r>
        <w:rPr>
          <w:u w:val="thick"/>
        </w:rPr>
        <w:t>(cosaș)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914400</wp:posOffset>
            </wp:positionH>
            <wp:positionV relativeFrom="paragraph">
              <wp:posOffset>152706</wp:posOffset>
            </wp:positionV>
            <wp:extent cx="1729125" cy="1455038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25" cy="1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 şi identificare </w:t>
      </w:r>
      <w:r>
        <w:rPr/>
        <w:t>Cosasul are culoarea corpului verde cu antenele de culoare galbuie.</w:t>
      </w:r>
      <w:r>
        <w:rPr>
          <w:spacing w:val="1"/>
        </w:rPr>
        <w:t> </w:t>
      </w:r>
      <w:r>
        <w:rPr/>
        <w:t>Varful vertexului este mult mai subtire decat primul articol antennal (aproximativ jumatate din</w:t>
      </w:r>
      <w:r>
        <w:rPr>
          <w:spacing w:val="1"/>
        </w:rPr>
        <w:t> </w:t>
      </w:r>
      <w:r>
        <w:rPr/>
        <w:t>acesta). Tegminele sunt la fel de lungi ca si pronotul, marginea lor lateral-interna formand un</w:t>
      </w:r>
      <w:r>
        <w:rPr>
          <w:spacing w:val="1"/>
        </w:rPr>
        <w:t> </w:t>
      </w:r>
      <w:r>
        <w:rPr/>
        <w:t>unghi</w:t>
      </w:r>
      <w:r>
        <w:rPr>
          <w:spacing w:val="1"/>
        </w:rPr>
        <w:t> </w:t>
      </w:r>
      <w:r>
        <w:rPr/>
        <w:t>obtuz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varful</w:t>
      </w:r>
      <w:r>
        <w:rPr>
          <w:spacing w:val="1"/>
        </w:rPr>
        <w:t> </w:t>
      </w:r>
      <w:r>
        <w:rPr/>
        <w:t>nervurii</w:t>
      </w:r>
      <w:r>
        <w:rPr>
          <w:spacing w:val="1"/>
        </w:rPr>
        <w:t> </w:t>
      </w:r>
      <w:r>
        <w:rPr/>
        <w:t>stridulante.</w:t>
      </w:r>
      <w:r>
        <w:rPr>
          <w:spacing w:val="1"/>
        </w:rPr>
        <w:t> </w:t>
      </w:r>
      <w:r>
        <w:rPr/>
        <w:t>Nervura</w:t>
      </w:r>
      <w:r>
        <w:rPr>
          <w:spacing w:val="1"/>
        </w:rPr>
        <w:t> </w:t>
      </w:r>
      <w:r>
        <w:rPr/>
        <w:t>stridulanta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aproximativ</w:t>
      </w:r>
      <w:r>
        <w:rPr>
          <w:spacing w:val="1"/>
        </w:rPr>
        <w:t> </w:t>
      </w:r>
      <w:r>
        <w:rPr/>
        <w:t>jumatate</w:t>
      </w:r>
      <w:r>
        <w:rPr>
          <w:spacing w:val="1"/>
        </w:rPr>
        <w:t> </w:t>
      </w:r>
      <w:r>
        <w:rPr/>
        <w:t>din</w:t>
      </w:r>
      <w:r>
        <w:rPr>
          <w:spacing w:val="-58"/>
        </w:rPr>
        <w:t> </w:t>
      </w:r>
      <w:r>
        <w:rPr/>
        <w:t>latimea</w:t>
      </w:r>
      <w:r>
        <w:rPr>
          <w:spacing w:val="-2"/>
        </w:rPr>
        <w:t> </w:t>
      </w:r>
      <w:r>
        <w:rPr/>
        <w:t>pronotului. Cercii sunt puternic</w:t>
      </w:r>
      <w:r>
        <w:rPr>
          <w:spacing w:val="-1"/>
        </w:rPr>
        <w:t> </w:t>
      </w:r>
      <w:r>
        <w:rPr/>
        <w:t>curbati in</w:t>
      </w:r>
      <w:r>
        <w:rPr>
          <w:spacing w:val="2"/>
        </w:rPr>
        <w:t> </w:t>
      </w:r>
      <w:r>
        <w:rPr/>
        <w:t>treimea</w:t>
      </w:r>
      <w:r>
        <w:rPr>
          <w:spacing w:val="-1"/>
        </w:rPr>
        <w:t> </w:t>
      </w:r>
      <w:r>
        <w:rPr/>
        <w:t>lor</w:t>
      </w:r>
      <w:r>
        <w:rPr>
          <w:spacing w:val="-1"/>
        </w:rPr>
        <w:t> </w:t>
      </w:r>
      <w:r>
        <w:rPr/>
        <w:t>distala.</w:t>
      </w:r>
    </w:p>
    <w:p>
      <w:pPr>
        <w:pStyle w:val="BodyText"/>
        <w:ind w:right="1260"/>
        <w:jc w:val="both"/>
      </w:pPr>
      <w:r>
        <w:rPr>
          <w:b/>
        </w:rPr>
        <w:t>Habitat </w:t>
      </w:r>
      <w:r>
        <w:rPr/>
        <w:t>Fanete mezofile. Specie endemica pentru bazinul Carpatic, Isophya stysi a fost gasita in:</w:t>
      </w:r>
      <w:r>
        <w:rPr>
          <w:spacing w:val="-57"/>
        </w:rPr>
        <w:t> </w:t>
      </w:r>
      <w:r>
        <w:rPr/>
        <w:t>Romania, Ungaria, Slovacia, Ukraina subcarpatica, Polonia. In Romania este raspandita mai mult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centrul tarii, Muntii Apuseni si localizat</w:t>
      </w:r>
      <w:r>
        <w:rPr>
          <w:spacing w:val="-1"/>
        </w:rPr>
        <w:t> </w:t>
      </w:r>
      <w:r>
        <w:rPr/>
        <w:t>in estul tarii.</w:t>
      </w:r>
    </w:p>
    <w:p>
      <w:pPr>
        <w:spacing w:before="0"/>
        <w:ind w:left="960" w:right="1262" w:firstLine="0"/>
        <w:jc w:val="both"/>
        <w:rPr>
          <w:sz w:val="24"/>
        </w:rPr>
      </w:pPr>
      <w:r>
        <w:rPr>
          <w:b/>
          <w:sz w:val="24"/>
        </w:rPr>
        <w:t>Ecologie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comportament</w:t>
      </w:r>
      <w:r>
        <w:rPr>
          <w:b/>
          <w:spacing w:val="11"/>
          <w:sz w:val="24"/>
        </w:rPr>
        <w:t> </w:t>
      </w:r>
      <w:r>
        <w:rPr>
          <w:sz w:val="24"/>
        </w:rPr>
        <w:t>Se</w:t>
      </w:r>
      <w:r>
        <w:rPr>
          <w:spacing w:val="10"/>
          <w:sz w:val="24"/>
        </w:rPr>
        <w:t> </w:t>
      </w:r>
      <w:r>
        <w:rPr>
          <w:sz w:val="24"/>
        </w:rPr>
        <w:t>poate</w:t>
      </w:r>
      <w:r>
        <w:rPr>
          <w:spacing w:val="11"/>
          <w:sz w:val="24"/>
        </w:rPr>
        <w:t> </w:t>
      </w:r>
      <w:r>
        <w:rPr>
          <w:sz w:val="24"/>
        </w:rPr>
        <w:t>intalni</w:t>
      </w:r>
      <w:r>
        <w:rPr>
          <w:spacing w:val="11"/>
          <w:sz w:val="24"/>
        </w:rPr>
        <w:t> </w:t>
      </w:r>
      <w:r>
        <w:rPr>
          <w:sz w:val="24"/>
        </w:rPr>
        <w:t>pana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1500m</w:t>
      </w:r>
      <w:r>
        <w:rPr>
          <w:spacing w:val="13"/>
          <w:sz w:val="24"/>
        </w:rPr>
        <w:t> </w:t>
      </w:r>
      <w:r>
        <w:rPr>
          <w:sz w:val="24"/>
        </w:rPr>
        <w:t>altitudine.</w:t>
      </w:r>
      <w:r>
        <w:rPr>
          <w:spacing w:val="11"/>
          <w:sz w:val="24"/>
        </w:rPr>
        <w:t> </w:t>
      </w:r>
      <w:r>
        <w:rPr>
          <w:sz w:val="24"/>
        </w:rPr>
        <w:t>Adultii</w:t>
      </w:r>
      <w:r>
        <w:rPr>
          <w:spacing w:val="12"/>
          <w:sz w:val="24"/>
        </w:rPr>
        <w:t> </w:t>
      </w:r>
      <w:r>
        <w:rPr>
          <w:sz w:val="24"/>
        </w:rPr>
        <w:t>apar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luna</w:t>
      </w:r>
      <w:r>
        <w:rPr>
          <w:spacing w:val="12"/>
          <w:sz w:val="24"/>
        </w:rPr>
        <w:t> </w:t>
      </w:r>
      <w:r>
        <w:rPr>
          <w:sz w:val="24"/>
        </w:rPr>
        <w:t>iunie</w:t>
      </w:r>
      <w:r>
        <w:rPr>
          <w:spacing w:val="-57"/>
          <w:sz w:val="24"/>
        </w:rPr>
        <w:t> </w:t>
      </w:r>
      <w:r>
        <w:rPr>
          <w:sz w:val="24"/>
        </w:rPr>
        <w:t>si se</w:t>
      </w:r>
      <w:r>
        <w:rPr>
          <w:spacing w:val="-2"/>
          <w:sz w:val="24"/>
        </w:rPr>
        <w:t> </w:t>
      </w:r>
      <w:r>
        <w:rPr>
          <w:sz w:val="24"/>
        </w:rPr>
        <w:t>gasesc</w:t>
      </w:r>
      <w:r>
        <w:rPr>
          <w:spacing w:val="-1"/>
          <w:sz w:val="24"/>
        </w:rPr>
        <w:t> </w:t>
      </w:r>
      <w:r>
        <w:rPr>
          <w:sz w:val="24"/>
        </w:rPr>
        <w:t>pana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jc w:val="both"/>
      </w:pPr>
      <w:r>
        <w:rPr/>
        <w:t>luna</w:t>
      </w:r>
      <w:r>
        <w:rPr>
          <w:spacing w:val="-1"/>
        </w:rPr>
        <w:t> </w:t>
      </w:r>
      <w:r>
        <w:rPr/>
        <w:t>august.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82"/>
        <w:rPr>
          <w:u w:val="none"/>
        </w:rPr>
      </w:pPr>
      <w:r>
        <w:rPr>
          <w:u w:val="thick"/>
        </w:rPr>
        <w:t>Euphydryas</w:t>
      </w:r>
      <w:r>
        <w:rPr>
          <w:spacing w:val="-3"/>
          <w:u w:val="thick"/>
        </w:rPr>
        <w:t> </w:t>
      </w:r>
      <w:r>
        <w:rPr>
          <w:u w:val="thick"/>
        </w:rPr>
        <w:t>aurinia</w:t>
      </w:r>
      <w:r>
        <w:rPr>
          <w:spacing w:val="-2"/>
          <w:u w:val="thick"/>
        </w:rPr>
        <w:t> </w:t>
      </w:r>
      <w:r>
        <w:rPr>
          <w:u w:val="thick"/>
        </w:rPr>
        <w:t>(fritilarul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mlaștină)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805652" cy="1467802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52" cy="14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1256"/>
        <w:jc w:val="both"/>
      </w:pPr>
      <w:r>
        <w:rPr/>
        <w:t>Este    </w:t>
      </w:r>
      <w:r>
        <w:rPr>
          <w:spacing w:val="1"/>
        </w:rPr>
        <w:t> </w:t>
      </w:r>
      <w:r>
        <w:rPr/>
        <w:t>un </w:t>
      </w:r>
      <w:hyperlink r:id="rId34">
        <w:r>
          <w:rPr/>
          <w:t>fluture </w:t>
        </w:r>
      </w:hyperlink>
      <w:r>
        <w:rPr/>
        <w:t>din    </w:t>
      </w:r>
      <w:r>
        <w:rPr>
          <w:spacing w:val="1"/>
        </w:rPr>
        <w:t> </w:t>
      </w:r>
      <w:r>
        <w:rPr/>
        <w:t>familia </w:t>
      </w:r>
      <w:hyperlink r:id="rId35">
        <w:r>
          <w:rPr/>
          <w:t>Nymphalidae.</w:t>
        </w:r>
      </w:hyperlink>
      <w:r>
        <w:rPr/>
        <w:t> </w:t>
      </w:r>
      <w:r>
        <w:rPr>
          <w:b/>
        </w:rPr>
        <w:t>Distribuție:     </w:t>
      </w:r>
      <w:r>
        <w:rPr/>
        <w:t>Distribuit     în      mod     obișnuit</w:t>
      </w:r>
      <w:r>
        <w:rPr>
          <w:spacing w:val="-57"/>
        </w:rPr>
        <w:t> </w:t>
      </w:r>
      <w:r>
        <w:rPr/>
        <w:t>în regiunea </w:t>
      </w:r>
      <w:hyperlink r:id="rId36">
        <w:r>
          <w:rPr/>
          <w:t>palearctică </w:t>
        </w:r>
      </w:hyperlink>
      <w:r>
        <w:rPr/>
        <w:t>, denumirea comună a fritillary marsh derivă dintr-unul din mai multe</w:t>
      </w:r>
      <w:r>
        <w:rPr>
          <w:spacing w:val="1"/>
        </w:rPr>
        <w:t> </w:t>
      </w:r>
      <w:r>
        <w:rPr/>
        <w:t>habitate ale sale, </w:t>
      </w:r>
      <w:hyperlink r:id="rId37">
        <w:r>
          <w:rPr/>
          <w:t>mlaștina </w:t>
        </w:r>
      </w:hyperlink>
      <w:r>
        <w:rPr/>
        <w:t>. Etapa larvala prelungita dureaza aproximativ sapte-opt luni si include</w:t>
      </w:r>
      <w:r>
        <w:rPr>
          <w:spacing w:val="-57"/>
        </w:rPr>
        <w:t> </w:t>
      </w:r>
      <w:r>
        <w:rPr/>
        <w:t>o  </w:t>
      </w:r>
      <w:r>
        <w:rPr>
          <w:spacing w:val="1"/>
        </w:rPr>
        <w:t> </w:t>
      </w:r>
      <w:r>
        <w:rPr/>
        <w:t>perioada  </w:t>
      </w:r>
      <w:r>
        <w:rPr>
          <w:spacing w:val="1"/>
        </w:rPr>
        <w:t> </w:t>
      </w:r>
      <w:r>
        <w:rPr/>
        <w:t>de </w:t>
      </w:r>
      <w:hyperlink r:id="rId38">
        <w:r>
          <w:rPr/>
          <w:t>hibernare </w:t>
        </w:r>
      </w:hyperlink>
      <w:r>
        <w:rPr/>
        <w:t>peste  </w:t>
      </w:r>
      <w:r>
        <w:rPr>
          <w:spacing w:val="1"/>
        </w:rPr>
        <w:t> </w:t>
      </w:r>
      <w:r>
        <w:rPr/>
        <w:t>iarna. </w:t>
      </w:r>
      <w:hyperlink r:id="rId39">
        <w:r>
          <w:rPr/>
          <w:t>Larvele </w:t>
        </w:r>
      </w:hyperlink>
      <w:r>
        <w:rPr/>
        <w:t>sunt  </w:t>
      </w:r>
      <w:r>
        <w:rPr>
          <w:spacing w:val="1"/>
        </w:rPr>
        <w:t> </w:t>
      </w:r>
      <w:r>
        <w:rPr/>
        <w:t>dependente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hrană  </w:t>
      </w:r>
      <w:r>
        <w:rPr>
          <w:spacing w:val="1"/>
        </w:rPr>
        <w:t> </w:t>
      </w:r>
      <w:r>
        <w:rPr/>
        <w:t>pentru plante</w:t>
      </w:r>
      <w:r>
        <w:rPr>
          <w:spacing w:val="1"/>
        </w:rPr>
        <w:t> </w:t>
      </w:r>
      <w:r>
        <w:rPr/>
        <w:t>gazdă </w:t>
      </w:r>
      <w:hyperlink r:id="rId40">
        <w:r>
          <w:rPr>
            <w:i/>
          </w:rPr>
          <w:t>Succisa pratensis </w:t>
        </w:r>
      </w:hyperlink>
      <w:r>
        <w:rPr/>
        <w:t>nu numai pentru hrănire, ci și pentru hibernare, deoarece pe planta gazdă</w:t>
      </w:r>
      <w:r>
        <w:rPr>
          <w:spacing w:val="-57"/>
        </w:rPr>
        <w:t> </w:t>
      </w:r>
      <w:r>
        <w:rPr/>
        <w:t>se formează țesături de mătase pe măsură ce larvele gregare intră în hibernare. Femelele depun</w:t>
      </w:r>
      <w:r>
        <w:rPr>
          <w:spacing w:val="1"/>
        </w:rPr>
        <w:t> </w:t>
      </w:r>
      <w:r>
        <w:rPr/>
        <w:t>ouă</w:t>
      </w:r>
      <w:r>
        <w:rPr>
          <w:spacing w:val="45"/>
        </w:rPr>
        <w:t> </w:t>
      </w:r>
      <w:r>
        <w:rPr/>
        <w:t>în</w:t>
      </w:r>
      <w:r>
        <w:rPr>
          <w:spacing w:val="47"/>
        </w:rPr>
        <w:t> </w:t>
      </w:r>
      <w:r>
        <w:rPr/>
        <w:t>loturi</w:t>
      </w:r>
      <w:r>
        <w:rPr>
          <w:spacing w:val="46"/>
        </w:rPr>
        <w:t> </w:t>
      </w:r>
      <w:r>
        <w:rPr/>
        <w:t>pe</w:t>
      </w:r>
      <w:r>
        <w:rPr>
          <w:spacing w:val="45"/>
        </w:rPr>
        <w:t> </w:t>
      </w:r>
      <w:r>
        <w:rPr/>
        <w:t>planta</w:t>
      </w:r>
      <w:r>
        <w:rPr>
          <w:spacing w:val="48"/>
        </w:rPr>
        <w:t> </w:t>
      </w:r>
      <w:r>
        <w:rPr/>
        <w:t>gazdă</w:t>
      </w:r>
      <w:r>
        <w:rPr>
          <w:spacing w:val="45"/>
        </w:rPr>
        <w:t> </w:t>
      </w:r>
      <w:r>
        <w:rPr/>
        <w:t>și</w:t>
      </w:r>
      <w:r>
        <w:rPr>
          <w:spacing w:val="47"/>
        </w:rPr>
        <w:t> </w:t>
      </w:r>
      <w:r>
        <w:rPr/>
        <w:t>sunt,</w:t>
      </w:r>
      <w:r>
        <w:rPr>
          <w:spacing w:val="46"/>
        </w:rPr>
        <w:t> </w:t>
      </w:r>
      <w:r>
        <w:rPr/>
        <w:t>ca</w:t>
      </w:r>
      <w:r>
        <w:rPr>
          <w:spacing w:val="45"/>
        </w:rPr>
        <w:t> </w:t>
      </w:r>
      <w:r>
        <w:rPr/>
        <w:t>și</w:t>
      </w:r>
      <w:r>
        <w:rPr>
          <w:spacing w:val="47"/>
        </w:rPr>
        <w:t> </w:t>
      </w:r>
      <w:r>
        <w:rPr/>
        <w:t>alte</w:t>
      </w:r>
      <w:r>
        <w:rPr>
          <w:spacing w:val="48"/>
        </w:rPr>
        <w:t> </w:t>
      </w:r>
      <w:r>
        <w:rPr/>
        <w:t>straturi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lot,</w:t>
      </w:r>
      <w:r>
        <w:rPr>
          <w:spacing w:val="46"/>
        </w:rPr>
        <w:t> </w:t>
      </w:r>
      <w:r>
        <w:rPr/>
        <w:t>selective</w:t>
      </w:r>
      <w:r>
        <w:rPr>
          <w:spacing w:val="45"/>
        </w:rPr>
        <w:t> </w:t>
      </w:r>
      <w:r>
        <w:rPr/>
        <w:t>în</w:t>
      </w:r>
      <w:r>
        <w:rPr>
          <w:spacing w:val="47"/>
        </w:rPr>
        <w:t> </w:t>
      </w:r>
      <w:r>
        <w:rPr/>
        <w:t>ceea</w:t>
      </w:r>
      <w:r>
        <w:rPr>
          <w:spacing w:val="48"/>
        </w:rPr>
        <w:t> </w:t>
      </w:r>
      <w:r>
        <w:rPr/>
        <w:t>ce</w:t>
      </w:r>
      <w:r>
        <w:rPr>
          <w:spacing w:val="45"/>
        </w:rPr>
        <w:t> </w:t>
      </w:r>
      <w:r>
        <w:rPr/>
        <w:t>privește</w:t>
      </w:r>
      <w:r>
        <w:rPr>
          <w:spacing w:val="-58"/>
        </w:rPr>
        <w:t> </w:t>
      </w:r>
      <w:r>
        <w:rPr/>
        <w:t>locația </w:t>
      </w:r>
      <w:hyperlink r:id="rId41">
        <w:r>
          <w:rPr/>
          <w:t>ovipozitiei,</w:t>
        </w:r>
      </w:hyperlink>
      <w:r>
        <w:rPr/>
        <w:t> deoarece nivelele de supraviețuire ale urmașilor pentru straturile de lot sunt</w:t>
      </w:r>
      <w:r>
        <w:rPr>
          <w:spacing w:val="1"/>
        </w:rPr>
        <w:t> </w:t>
      </w:r>
      <w:r>
        <w:rPr/>
        <w:t>mai</w:t>
      </w:r>
      <w:r>
        <w:rPr>
          <w:spacing w:val="-1"/>
        </w:rPr>
        <w:t> </w:t>
      </w:r>
      <w:r>
        <w:rPr/>
        <w:t>mult legate de</w:t>
      </w:r>
      <w:r>
        <w:rPr>
          <w:spacing w:val="-2"/>
        </w:rPr>
        <w:t> </w:t>
      </w:r>
      <w:r>
        <w:rPr/>
        <w:t>selecția</w:t>
      </w:r>
      <w:r>
        <w:rPr>
          <w:spacing w:val="-2"/>
        </w:rPr>
        <w:t> </w:t>
      </w:r>
      <w:r>
        <w:rPr/>
        <w:t>locației decât pentru straturile</w:t>
      </w:r>
      <w:r>
        <w:rPr>
          <w:spacing w:val="-1"/>
        </w:rPr>
        <w:t> </w:t>
      </w:r>
      <w:r>
        <w:rPr/>
        <w:t>cu un singur</w:t>
      </w:r>
      <w:r>
        <w:rPr>
          <w:spacing w:val="-1"/>
        </w:rPr>
        <w:t> </w:t>
      </w:r>
      <w:r>
        <w:rPr/>
        <w:t>ou.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>
          <w:b/>
        </w:rPr>
        <w:t>Stare de conservare: </w:t>
      </w:r>
      <w:r>
        <w:rPr/>
        <w:t>Începând cu anul 2019, starea de conservare globală a fluturelor este</w:t>
      </w:r>
      <w:r>
        <w:rPr>
          <w:spacing w:val="1"/>
        </w:rPr>
        <w:t> </w:t>
      </w:r>
      <w:r>
        <w:rPr/>
        <w:t>considerată de cea mai mică îngrijorare, dar s-a confruntat cu o scădere rapidă și este considerată</w:t>
      </w:r>
      <w:r>
        <w:rPr>
          <w:spacing w:val="-57"/>
        </w:rPr>
        <w:t> </w:t>
      </w:r>
      <w:r>
        <w:rPr/>
        <w:t>vulnerabilă</w:t>
      </w:r>
      <w:r>
        <w:rPr>
          <w:spacing w:val="-2"/>
        </w:rPr>
        <w:t> </w:t>
      </w:r>
      <w:r>
        <w:rPr/>
        <w:t>la nivel regional sau</w:t>
      </w:r>
      <w:r>
        <w:rPr>
          <w:spacing w:val="-1"/>
        </w:rPr>
        <w:t> </w:t>
      </w:r>
      <w:r>
        <w:rPr/>
        <w:t>pe </w:t>
      </w:r>
      <w:hyperlink r:id="rId42">
        <w:r>
          <w:rPr/>
          <w:t>cale de</w:t>
        </w:r>
        <w:r>
          <w:rPr>
            <w:spacing w:val="-2"/>
          </w:rPr>
          <w:t> </w:t>
        </w:r>
        <w:r>
          <w:rPr/>
          <w:t>dispariție </w:t>
        </w:r>
      </w:hyperlink>
      <w:r>
        <w:rPr/>
        <w:t>în</w:t>
      </w:r>
      <w:r>
        <w:rPr>
          <w:spacing w:val="-1"/>
        </w:rPr>
        <w:t> </w:t>
      </w:r>
      <w:r>
        <w:rPr/>
        <w:t>mare</w:t>
      </w:r>
      <w:r>
        <w:rPr>
          <w:spacing w:val="-2"/>
        </w:rPr>
        <w:t> </w:t>
      </w:r>
      <w:r>
        <w:rPr/>
        <w:t>parte a</w:t>
      </w:r>
      <w:r>
        <w:rPr>
          <w:spacing w:val="-1"/>
        </w:rPr>
        <w:t> </w:t>
      </w:r>
      <w:r>
        <w:rPr/>
        <w:t>gamei</w:t>
      </w:r>
      <w:r>
        <w:rPr>
          <w:spacing w:val="2"/>
        </w:rPr>
        <w:t> </w:t>
      </w:r>
      <w:r>
        <w:rPr/>
        <w:t>sale.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Heading4"/>
        <w:spacing w:before="41"/>
        <w:rPr>
          <w:u w:val="none"/>
        </w:rPr>
      </w:pPr>
      <w:r>
        <w:rPr>
          <w:u w:val="thick"/>
        </w:rPr>
        <w:t>Euphydrya</w:t>
      </w:r>
      <w:r>
        <w:rPr>
          <w:spacing w:val="-4"/>
          <w:u w:val="thick"/>
        </w:rPr>
        <w:t> </w:t>
      </w:r>
      <w:r>
        <w:rPr>
          <w:u w:val="thick"/>
        </w:rPr>
        <w:t>maturna</w:t>
      </w:r>
      <w:r>
        <w:rPr>
          <w:spacing w:val="-3"/>
          <w:u w:val="thick"/>
        </w:rPr>
        <w:t> </w:t>
      </w:r>
      <w:r>
        <w:rPr>
          <w:u w:val="thick"/>
        </w:rPr>
        <w:t>(fritilarul</w:t>
      </w:r>
      <w:r>
        <w:rPr>
          <w:spacing w:val="-4"/>
          <w:u w:val="thick"/>
        </w:rPr>
        <w:t> </w:t>
      </w:r>
      <w:r>
        <w:rPr>
          <w:u w:val="thick"/>
        </w:rPr>
        <w:t>scăzut)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914400</wp:posOffset>
            </wp:positionH>
            <wp:positionV relativeFrom="paragraph">
              <wp:posOffset>176096</wp:posOffset>
            </wp:positionV>
            <wp:extent cx="1760048" cy="1391221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8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b/>
          <w:i/>
          <w:sz w:val="31"/>
        </w:rPr>
      </w:pP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Lungimea de </w:t>
      </w:r>
      <w:hyperlink r:id="rId44">
        <w:r>
          <w:rPr/>
          <w:t>aripă </w:t>
        </w:r>
      </w:hyperlink>
      <w:r>
        <w:rPr/>
        <w:t>a fritilarului scăzut variază între 35 și 42 mm. Partile superioare</w:t>
      </w:r>
      <w:r>
        <w:rPr>
          <w:spacing w:val="1"/>
        </w:rPr>
        <w:t> </w:t>
      </w:r>
      <w:r>
        <w:rPr/>
        <w:t>ale   aripilor   sunt </w:t>
      </w:r>
      <w:hyperlink r:id="rId45">
        <w:r>
          <w:rPr/>
          <w:t>portocalii </w:t>
        </w:r>
      </w:hyperlink>
      <w:r>
        <w:rPr/>
        <w:t>,   cu   un   model  </w:t>
      </w:r>
      <w:r>
        <w:rPr>
          <w:spacing w:val="1"/>
        </w:rPr>
        <w:t> </w:t>
      </w:r>
      <w:r>
        <w:rPr/>
        <w:t>distins    de pete </w:t>
      </w:r>
      <w:hyperlink r:id="rId46">
        <w:r>
          <w:rPr/>
          <w:t>albe </w:t>
        </w:r>
      </w:hyperlink>
      <w:r>
        <w:rPr/>
        <w:t>. Venele   și    marginile</w:t>
      </w:r>
      <w:r>
        <w:rPr>
          <w:spacing w:val="1"/>
        </w:rPr>
        <w:t> </w:t>
      </w:r>
      <w:r>
        <w:rPr/>
        <w:t>sunt </w:t>
      </w:r>
      <w:hyperlink r:id="rId47">
        <w:r>
          <w:rPr/>
          <w:t>negre </w:t>
        </w:r>
      </w:hyperlink>
      <w:r>
        <w:rPr/>
        <w:t>și </w:t>
      </w:r>
      <w:hyperlink r:id="rId48">
        <w:r>
          <w:rPr/>
          <w:t>brune </w:t>
        </w:r>
      </w:hyperlink>
      <w:r>
        <w:rPr/>
        <w:t>. Pigmentarea de pe partea inferioară a aripii este portocalie, iar detaliile sunt</w:t>
      </w:r>
      <w:r>
        <w:rPr>
          <w:spacing w:val="1"/>
        </w:rPr>
        <w:t> </w:t>
      </w:r>
      <w:r>
        <w:rPr/>
        <w:t>estompate. Frunzele prezintă o gamă largă de nuanțe diferite de portocaliu deschis și închis,</w:t>
      </w:r>
      <w:r>
        <w:rPr>
          <w:spacing w:val="1"/>
        </w:rPr>
        <w:t> </w:t>
      </w:r>
      <w:r>
        <w:rPr/>
        <w:t>spatele sunt portocalii cu</w:t>
      </w:r>
      <w:r>
        <w:rPr>
          <w:spacing w:val="60"/>
        </w:rPr>
        <w:t> </w:t>
      </w:r>
      <w:r>
        <w:rPr/>
        <w:t>pete</w:t>
      </w:r>
      <w:r>
        <w:rPr>
          <w:spacing w:val="60"/>
        </w:rPr>
        <w:t> </w:t>
      </w:r>
      <w:r>
        <w:rPr/>
        <w:t>albe.</w:t>
      </w:r>
      <w:r>
        <w:rPr>
          <w:spacing w:val="60"/>
        </w:rPr>
        <w:t> </w:t>
      </w:r>
      <w:hyperlink r:id="rId49">
        <w:r>
          <w:rPr/>
          <w:t>Caterpillar </w:t>
        </w:r>
      </w:hyperlink>
      <w:hyperlink r:id="rId39">
        <w:r>
          <w:rPr/>
          <w:t>larve </w:t>
        </w:r>
      </w:hyperlink>
      <w:r>
        <w:rPr/>
        <w:t>ajunge până la 30</w:t>
      </w:r>
      <w:r>
        <w:rPr>
          <w:spacing w:val="60"/>
        </w:rPr>
        <w:t> </w:t>
      </w:r>
      <w:r>
        <w:rPr/>
        <w:t>mm în lungime când</w:t>
      </w:r>
      <w:r>
        <w:rPr>
          <w:spacing w:val="1"/>
        </w:rPr>
        <w:t> </w:t>
      </w:r>
      <w:r>
        <w:rPr/>
        <w:t>este complet dezvoltat. Sunt</w:t>
      </w:r>
      <w:r>
        <w:rPr>
          <w:spacing w:val="1"/>
        </w:rPr>
        <w:t> </w:t>
      </w:r>
      <w:r>
        <w:rPr/>
        <w:t>de culoare închisă,</w:t>
      </w:r>
      <w:r>
        <w:rPr>
          <w:spacing w:val="1"/>
        </w:rPr>
        <w:t> </w:t>
      </w:r>
      <w:r>
        <w:rPr/>
        <w:t>cu pete strălucitoare, galbene. Au o cantitate</w:t>
      </w:r>
      <w:r>
        <w:rPr>
          <w:spacing w:val="1"/>
        </w:rPr>
        <w:t> </w:t>
      </w:r>
      <w:r>
        <w:rPr/>
        <w:t>mare de </w:t>
      </w:r>
      <w:hyperlink r:id="rId50">
        <w:r>
          <w:rPr/>
          <w:t>tuberculi </w:t>
        </w:r>
      </w:hyperlink>
      <w:r>
        <w:rPr/>
        <w:t>întunecați și </w:t>
      </w:r>
      <w:hyperlink r:id="rId51">
        <w:r>
          <w:rPr/>
          <w:t>păr </w:t>
        </w:r>
      </w:hyperlink>
      <w:r>
        <w:rPr/>
        <w:t>pe toată lungimea.</w:t>
      </w:r>
      <w:r>
        <w:rPr>
          <w:spacing w:val="1"/>
        </w:rPr>
        <w:t> </w:t>
      </w:r>
      <w:hyperlink r:id="rId52">
        <w:r>
          <w:rPr/>
          <w:t>Pupele </w:t>
        </w:r>
      </w:hyperlink>
      <w:r>
        <w:rPr/>
        <w:t>tind</w:t>
      </w:r>
      <w:r>
        <w:rPr>
          <w:spacing w:val="1"/>
        </w:rPr>
        <w:t> </w:t>
      </w:r>
      <w:r>
        <w:rPr/>
        <w:t>sa fie</w:t>
      </w:r>
      <w:r>
        <w:rPr>
          <w:spacing w:val="1"/>
        </w:rPr>
        <w:t> </w:t>
      </w:r>
      <w:r>
        <w:rPr/>
        <w:t>alb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pete negre si</w:t>
      </w:r>
      <w:r>
        <w:rPr>
          <w:spacing w:val="1"/>
        </w:rPr>
        <w:t> </w:t>
      </w:r>
      <w:r>
        <w:rPr/>
        <w:t>verucilor</w:t>
      </w:r>
      <w:r>
        <w:rPr>
          <w:spacing w:val="-1"/>
        </w:rPr>
        <w:t> </w:t>
      </w:r>
      <w:r>
        <w:rPr/>
        <w:t>galbene</w:t>
      </w:r>
      <w:r>
        <w:rPr>
          <w:spacing w:val="-1"/>
        </w:rPr>
        <w:t> </w:t>
      </w:r>
      <w:r>
        <w:rPr/>
        <w:t>pe</w:t>
      </w:r>
      <w:r>
        <w:rPr>
          <w:spacing w:val="1"/>
        </w:rPr>
        <w:t> </w:t>
      </w:r>
      <w:r>
        <w:rPr/>
        <w:t>abdomen.</w:t>
      </w:r>
    </w:p>
    <w:p>
      <w:pPr>
        <w:pStyle w:val="BodyText"/>
        <w:spacing w:before="121"/>
        <w:ind w:right="1262"/>
        <w:jc w:val="both"/>
      </w:pPr>
      <w:r>
        <w:rPr>
          <w:b/>
        </w:rPr>
        <w:t>Habitat:</w:t>
      </w:r>
      <w:r>
        <w:rPr>
          <w:b/>
          <w:spacing w:val="11"/>
        </w:rPr>
        <w:t> </w:t>
      </w:r>
      <w:r>
        <w:rPr/>
        <w:t>Fritilarul</w:t>
      </w:r>
      <w:r>
        <w:rPr>
          <w:spacing w:val="11"/>
        </w:rPr>
        <w:t> </w:t>
      </w:r>
      <w:r>
        <w:rPr/>
        <w:t>scăzut</w:t>
      </w:r>
      <w:r>
        <w:rPr>
          <w:spacing w:val="15"/>
        </w:rPr>
        <w:t> </w:t>
      </w:r>
      <w:r>
        <w:rPr/>
        <w:t>poate</w:t>
      </w:r>
      <w:r>
        <w:rPr>
          <w:spacing w:val="11"/>
        </w:rPr>
        <w:t> </w:t>
      </w:r>
      <w:r>
        <w:rPr/>
        <w:t>fi</w:t>
      </w:r>
      <w:r>
        <w:rPr>
          <w:spacing w:val="11"/>
        </w:rPr>
        <w:t> </w:t>
      </w:r>
      <w:r>
        <w:rPr/>
        <w:t>găsit</w:t>
      </w:r>
      <w:r>
        <w:rPr>
          <w:spacing w:val="14"/>
        </w:rPr>
        <w:t> </w:t>
      </w:r>
      <w:r>
        <w:rPr/>
        <w:t>pe</w:t>
      </w:r>
      <w:r>
        <w:rPr>
          <w:spacing w:val="11"/>
        </w:rPr>
        <w:t> </w:t>
      </w:r>
      <w:r>
        <w:rPr/>
        <w:t>terenuri</w:t>
      </w:r>
      <w:r>
        <w:rPr>
          <w:spacing w:val="12"/>
        </w:rPr>
        <w:t> </w:t>
      </w:r>
      <w:r>
        <w:rPr/>
        <w:t>umede</w:t>
      </w:r>
      <w:r>
        <w:rPr>
          <w:spacing w:val="10"/>
        </w:rPr>
        <w:t> </w:t>
      </w:r>
      <w:r>
        <w:rPr/>
        <w:t>și</w:t>
      </w:r>
      <w:r>
        <w:rPr>
          <w:spacing w:val="12"/>
        </w:rPr>
        <w:t> </w:t>
      </w:r>
      <w:r>
        <w:rPr/>
        <w:t>ușoare,</w:t>
      </w:r>
      <w:r>
        <w:rPr>
          <w:spacing w:val="13"/>
        </w:rPr>
        <w:t> </w:t>
      </w:r>
      <w:r>
        <w:rPr/>
        <w:t>care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coplesit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cenuși</w:t>
      </w:r>
      <w:r>
        <w:rPr>
          <w:spacing w:val="-57"/>
        </w:rPr>
        <w:t> </w:t>
      </w:r>
      <w:r>
        <w:rPr/>
        <w:t>și</w:t>
      </w:r>
      <w:r>
        <w:rPr>
          <w:spacing w:val="-2"/>
        </w:rPr>
        <w:t> </w:t>
      </w:r>
      <w:r>
        <w:rPr/>
        <w:t>tufișuri. Populația</w:t>
      </w:r>
      <w:r>
        <w:rPr>
          <w:spacing w:val="-1"/>
        </w:rPr>
        <w:t> </w:t>
      </w:r>
      <w:r>
        <w:rPr/>
        <w:t>sa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scăzut</w:t>
      </w:r>
      <w:r>
        <w:rPr>
          <w:spacing w:val="-1"/>
        </w:rPr>
        <w:t> </w:t>
      </w:r>
      <w:r>
        <w:rPr/>
        <w:t>rapid în Europa</w:t>
      </w:r>
      <w:r>
        <w:rPr>
          <w:spacing w:val="-2"/>
        </w:rPr>
        <w:t> </w:t>
      </w:r>
      <w:r>
        <w:rPr/>
        <w:t>Centrală și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unele</w:t>
      </w:r>
      <w:r>
        <w:rPr>
          <w:spacing w:val="1"/>
        </w:rPr>
        <w:t> </w:t>
      </w:r>
      <w:r>
        <w:rPr/>
        <w:t>zone</w:t>
      </w:r>
      <w:r>
        <w:rPr>
          <w:spacing w:val="-1"/>
        </w:rPr>
        <w:t> </w:t>
      </w:r>
      <w:r>
        <w:rPr/>
        <w:t>nu</w:t>
      </w:r>
      <w:r>
        <w:rPr>
          <w:spacing w:val="-1"/>
        </w:rPr>
        <w:t> </w:t>
      </w:r>
      <w:r>
        <w:rPr/>
        <w:t>mai sunt găsite.</w:t>
      </w:r>
    </w:p>
    <w:p>
      <w:pPr>
        <w:pStyle w:val="BodyText"/>
        <w:ind w:right="1255"/>
        <w:jc w:val="both"/>
      </w:pPr>
      <w:r>
        <w:rPr>
          <w:b/>
        </w:rPr>
        <w:t>Comportament: </w:t>
      </w:r>
      <w:r>
        <w:rPr/>
        <w:t>Femelele își depun ouă roșii izbitoare pe partea inferioară a frunzelor de cenușă</w:t>
      </w:r>
      <w:r>
        <w:rPr>
          <w:spacing w:val="-57"/>
        </w:rPr>
        <w:t> </w:t>
      </w:r>
      <w:r>
        <w:rPr/>
        <w:t>pentru care aleg deseori răsadurile care au aproximativ 2 metri înălțime. Întregul arbore este</w:t>
      </w:r>
      <w:r>
        <w:rPr>
          <w:spacing w:val="1"/>
        </w:rPr>
        <w:t> </w:t>
      </w:r>
      <w:r>
        <w:rPr/>
        <w:t>așezat într-un cluster stratificat cu un diametru de numai 1 cm. Alegerea locului potrivit pentru</w:t>
      </w:r>
      <w:r>
        <w:rPr>
          <w:spacing w:val="1"/>
        </w:rPr>
        <w:t> </w:t>
      </w:r>
      <w:r>
        <w:rPr/>
        <w:t>ouă   </w:t>
      </w:r>
      <w:r>
        <w:rPr>
          <w:spacing w:val="1"/>
        </w:rPr>
        <w:t> </w:t>
      </w:r>
      <w:r>
        <w:rPr/>
        <w:t>este   </w:t>
      </w:r>
      <w:r>
        <w:rPr>
          <w:spacing w:val="1"/>
        </w:rPr>
        <w:t> </w:t>
      </w:r>
      <w:r>
        <w:rPr/>
        <w:t>foarte   </w:t>
      </w:r>
      <w:r>
        <w:rPr>
          <w:spacing w:val="1"/>
        </w:rPr>
        <w:t> </w:t>
      </w:r>
      <w:r>
        <w:rPr/>
        <w:t>importantă,   </w:t>
      </w:r>
      <w:r>
        <w:rPr>
          <w:spacing w:val="1"/>
        </w:rPr>
        <w:t> </w:t>
      </w:r>
      <w:r>
        <w:rPr/>
        <w:t>deoarece   </w:t>
      </w:r>
      <w:r>
        <w:rPr>
          <w:spacing w:val="1"/>
        </w:rPr>
        <w:t> </w:t>
      </w:r>
      <w:r>
        <w:rPr/>
        <w:t>trebuie   </w:t>
      </w:r>
      <w:r>
        <w:rPr>
          <w:spacing w:val="1"/>
        </w:rPr>
        <w:t> </w:t>
      </w:r>
      <w:r>
        <w:rPr/>
        <w:t>să   </w:t>
      </w:r>
      <w:r>
        <w:rPr>
          <w:spacing w:val="1"/>
        </w:rPr>
        <w:t> </w:t>
      </w:r>
      <w:r>
        <w:rPr/>
        <w:t>se   </w:t>
      </w:r>
      <w:r>
        <w:rPr>
          <w:spacing w:val="1"/>
        </w:rPr>
        <w:t> </w:t>
      </w:r>
      <w:r>
        <w:rPr/>
        <w:t>încadreze     în     anumite</w:t>
      </w:r>
      <w:r>
        <w:rPr>
          <w:spacing w:val="1"/>
        </w:rPr>
        <w:t> </w:t>
      </w:r>
      <w:r>
        <w:rPr/>
        <w:t>criterii. Temperatură, </w:t>
      </w:r>
      <w:hyperlink r:id="rId53">
        <w:r>
          <w:rPr/>
          <w:t>umiditate</w:t>
        </w:r>
      </w:hyperlink>
      <w:r>
        <w:rPr/>
        <w:t> iar condițiile de lumină trebuie să fie îndeplinite exact. Acesta</w:t>
      </w:r>
      <w:r>
        <w:rPr>
          <w:spacing w:val="1"/>
        </w:rPr>
        <w:t> </w:t>
      </w:r>
      <w:r>
        <w:rPr/>
        <w:t>este motivul pentru care, ocazional, dacă a fost un an puternic pentru populația cu fluturele</w:t>
      </w:r>
      <w:r>
        <w:rPr>
          <w:spacing w:val="1"/>
        </w:rPr>
        <w:t> </w:t>
      </w:r>
      <w:r>
        <w:rPr/>
        <w:t>fritilare rare, mai multe femele pot fi văzute depunând ouăle pe aceeași frunză. După eclozare,</w:t>
      </w:r>
      <w:r>
        <w:rPr>
          <w:spacing w:val="1"/>
        </w:rPr>
        <w:t> </w:t>
      </w:r>
      <w:r>
        <w:rPr/>
        <w:t>omizii</w:t>
      </w:r>
      <w:r>
        <w:rPr>
          <w:spacing w:val="32"/>
        </w:rPr>
        <w:t> </w:t>
      </w:r>
      <w:r>
        <w:rPr/>
        <w:t>tineri</w:t>
      </w:r>
      <w:r>
        <w:rPr>
          <w:spacing w:val="32"/>
        </w:rPr>
        <w:t> </w:t>
      </w:r>
      <w:r>
        <w:rPr/>
        <w:t>țes</w:t>
      </w:r>
      <w:r>
        <w:rPr>
          <w:spacing w:val="29"/>
        </w:rPr>
        <w:t> </w:t>
      </w:r>
      <w:r>
        <w:rPr/>
        <w:t>un</w:t>
      </w:r>
      <w:r>
        <w:rPr>
          <w:spacing w:val="32"/>
        </w:rPr>
        <w:t> </w:t>
      </w:r>
      <w:r>
        <w:rPr/>
        <w:t>cocon</w:t>
      </w:r>
      <w:r>
        <w:rPr>
          <w:spacing w:val="32"/>
        </w:rPr>
        <w:t> </w:t>
      </w:r>
      <w:r>
        <w:rPr/>
        <w:t>în</w:t>
      </w:r>
      <w:r>
        <w:rPr>
          <w:spacing w:val="32"/>
        </w:rPr>
        <w:t> </w:t>
      </w:r>
      <w:r>
        <w:rPr/>
        <w:t>jurul</w:t>
      </w:r>
      <w:r>
        <w:rPr>
          <w:spacing w:val="30"/>
        </w:rPr>
        <w:t> </w:t>
      </w:r>
      <w:r>
        <w:rPr/>
        <w:t>întregii</w:t>
      </w:r>
      <w:r>
        <w:rPr>
          <w:spacing w:val="32"/>
        </w:rPr>
        <w:t> </w:t>
      </w:r>
      <w:r>
        <w:rPr/>
        <w:t>frunze</w:t>
      </w:r>
      <w:r>
        <w:rPr>
          <w:spacing w:val="31"/>
        </w:rPr>
        <w:t> </w:t>
      </w:r>
      <w:r>
        <w:rPr/>
        <w:t>pe</w:t>
      </w:r>
      <w:r>
        <w:rPr>
          <w:spacing w:val="31"/>
        </w:rPr>
        <w:t> </w:t>
      </w:r>
      <w:r>
        <w:rPr/>
        <w:t>care</w:t>
      </w:r>
      <w:r>
        <w:rPr>
          <w:spacing w:val="30"/>
        </w:rPr>
        <w:t> </w:t>
      </w:r>
      <w:r>
        <w:rPr/>
        <w:t>apoi</w:t>
      </w:r>
      <w:r>
        <w:rPr>
          <w:spacing w:val="32"/>
        </w:rPr>
        <w:t> </w:t>
      </w:r>
      <w:r>
        <w:rPr/>
        <w:t>locuiesc</w:t>
      </w:r>
      <w:r>
        <w:rPr>
          <w:spacing w:val="31"/>
        </w:rPr>
        <w:t> </w:t>
      </w:r>
      <w:r>
        <w:rPr/>
        <w:t>împreună.</w:t>
      </w:r>
      <w:r>
        <w:rPr>
          <w:spacing w:val="3"/>
        </w:rPr>
        <w:t> </w:t>
      </w:r>
      <w:r>
        <w:rPr/>
        <w:t>Ei</w:t>
      </w:r>
      <w:r>
        <w:rPr>
          <w:spacing w:val="32"/>
        </w:rPr>
        <w:t> </w:t>
      </w:r>
      <w:r>
        <w:rPr/>
        <w:t>mănâncă</w:t>
      </w:r>
      <w:r>
        <w:rPr>
          <w:spacing w:val="-58"/>
        </w:rPr>
        <w:t> </w:t>
      </w:r>
      <w:r>
        <w:rPr/>
        <w:t>doar</w:t>
      </w:r>
      <w:r>
        <w:rPr>
          <w:spacing w:val="1"/>
        </w:rPr>
        <w:t> </w:t>
      </w:r>
      <w:r>
        <w:rPr/>
        <w:t>anumite părți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frunzelor,</w:t>
      </w:r>
      <w:r>
        <w:rPr>
          <w:spacing w:val="1"/>
        </w:rPr>
        <w:t> </w:t>
      </w:r>
      <w:r>
        <w:rPr/>
        <w:t>lăsând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distrugere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frunzelor</w:t>
      </w:r>
      <w:r>
        <w:rPr>
          <w:spacing w:val="-57"/>
        </w:rPr>
        <w:t> </w:t>
      </w:r>
      <w:r>
        <w:rPr/>
        <w:t>ondulate și coconul lor în urmă, ceea ce face ca specia să fie ușor de identificat. De la sfârșitul</w:t>
      </w:r>
      <w:r>
        <w:rPr>
          <w:spacing w:val="1"/>
        </w:rPr>
        <w:t> </w:t>
      </w:r>
      <w:r>
        <w:rPr/>
        <w:t>lunii</w:t>
      </w:r>
      <w:r>
        <w:rPr>
          <w:spacing w:val="1"/>
        </w:rPr>
        <w:t> </w:t>
      </w:r>
      <w:r>
        <w:rPr/>
        <w:t>iunie, omizile, care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atunci au</w:t>
      </w:r>
      <w:r>
        <w:rPr>
          <w:spacing w:val="1"/>
        </w:rPr>
        <w:t> </w:t>
      </w:r>
      <w:r>
        <w:rPr/>
        <w:t>crescut</w:t>
      </w:r>
      <w:r>
        <w:rPr>
          <w:spacing w:val="1"/>
        </w:rPr>
        <w:t> </w:t>
      </w:r>
      <w:r>
        <w:rPr/>
        <w:t>la o dimensiune aproximativă de 1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(0,39</w:t>
      </w:r>
      <w:r>
        <w:rPr>
          <w:spacing w:val="1"/>
        </w:rPr>
        <w:t> </w:t>
      </w:r>
      <w:r>
        <w:rPr/>
        <w:t>inch), își părăsesc planta lăsându-se să cadă la pământ sau căzând cu frunzele uscate. Grupurile</w:t>
      </w:r>
      <w:r>
        <w:rPr>
          <w:spacing w:val="1"/>
        </w:rPr>
        <w:t> </w:t>
      </w:r>
      <w:r>
        <w:rPr/>
        <w:t>mici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ascund apoi în grămezi</w:t>
      </w:r>
      <w:r>
        <w:rPr>
          <w:spacing w:val="-1"/>
        </w:rPr>
        <w:t> </w:t>
      </w:r>
      <w:r>
        <w:rPr/>
        <w:t>de frunze</w:t>
      </w:r>
      <w:r>
        <w:rPr>
          <w:spacing w:val="-1"/>
        </w:rPr>
        <w:t> </w:t>
      </w:r>
      <w:r>
        <w:rPr/>
        <w:t>pentru a</w:t>
      </w:r>
      <w:r>
        <w:rPr>
          <w:spacing w:val="1"/>
        </w:rPr>
        <w:t> </w:t>
      </w:r>
      <w:r>
        <w:rPr/>
        <w:t>hiberna.</w:t>
      </w:r>
    </w:p>
    <w:p>
      <w:pPr>
        <w:pStyle w:val="BodyText"/>
        <w:spacing w:line="276" w:lineRule="auto"/>
        <w:ind w:right="1254"/>
        <w:jc w:val="both"/>
      </w:pPr>
      <w:r>
        <w:rPr>
          <w:b/>
        </w:rPr>
        <w:t>Conservare: </w:t>
      </w:r>
      <w:r>
        <w:rPr/>
        <w:t>Este amenințat de dispariție și este una dintre cele mai pe cale de dispariție a</w:t>
      </w:r>
      <w:r>
        <w:rPr>
          <w:spacing w:val="1"/>
        </w:rPr>
        <w:t> </w:t>
      </w:r>
      <w:r>
        <w:rPr/>
        <w:t>fluturilor din Germania. Pe </w:t>
      </w:r>
      <w:hyperlink r:id="rId54">
        <w:r>
          <w:rPr/>
          <w:t>lista roșie a UICN, </w:t>
        </w:r>
      </w:hyperlink>
      <w:r>
        <w:rPr/>
        <w:t>acestea sunt marcate drept „pe cale de dispariție</w:t>
      </w:r>
      <w:r>
        <w:rPr>
          <w:spacing w:val="1"/>
        </w:rPr>
        <w:t> </w:t>
      </w:r>
      <w:r>
        <w:rPr/>
        <w:t>critică”, în timp ce în Austria sunt marcate cu un rang mai jos ca „pe cale de dispariție”. De</w:t>
      </w:r>
      <w:r>
        <w:rPr>
          <w:spacing w:val="1"/>
        </w:rPr>
        <w:t> </w:t>
      </w:r>
      <w:r>
        <w:rPr/>
        <w:t>asemenea, acestea sunt marcate în secțiunile II și IV din </w:t>
      </w:r>
      <w:hyperlink r:id="rId55">
        <w:r>
          <w:rPr/>
          <w:t>orientările FHH </w:t>
        </w:r>
      </w:hyperlink>
      <w:r>
        <w:rPr/>
        <w:t>(Directiva Habitate; Lit.</w:t>
      </w:r>
      <w:r>
        <w:rPr>
          <w:spacing w:val="-57"/>
        </w:rPr>
        <w:t> </w:t>
      </w:r>
      <w:r>
        <w:rPr/>
        <w:t>Fauna-Flora-Habitat-Ghid). Declinul speciilor este reprezentat de pierderea habitatelor lor din</w:t>
      </w:r>
      <w:r>
        <w:rPr>
          <w:spacing w:val="1"/>
        </w:rPr>
        <w:t> </w:t>
      </w:r>
      <w:r>
        <w:rPr/>
        <w:t>cauza</w:t>
      </w:r>
      <w:r>
        <w:rPr>
          <w:spacing w:val="47"/>
        </w:rPr>
        <w:t> </w:t>
      </w:r>
      <w:r>
        <w:rPr/>
        <w:t>silviculturii,</w:t>
      </w:r>
      <w:r>
        <w:rPr>
          <w:spacing w:val="49"/>
        </w:rPr>
        <w:t> </w:t>
      </w:r>
      <w:r>
        <w:rPr/>
        <w:t>drenării</w:t>
      </w:r>
      <w:r>
        <w:rPr>
          <w:spacing w:val="49"/>
        </w:rPr>
        <w:t> </w:t>
      </w:r>
      <w:r>
        <w:rPr/>
        <w:t>zonelor</w:t>
      </w:r>
      <w:r>
        <w:rPr>
          <w:spacing w:val="48"/>
        </w:rPr>
        <w:t> </w:t>
      </w:r>
      <w:r>
        <w:rPr/>
        <w:t>umede</w:t>
      </w:r>
      <w:r>
        <w:rPr>
          <w:spacing w:val="47"/>
        </w:rPr>
        <w:t> </w:t>
      </w:r>
      <w:r>
        <w:rPr/>
        <w:t>și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utilizării</w:t>
      </w:r>
      <w:r>
        <w:rPr>
          <w:spacing w:val="48"/>
        </w:rPr>
        <w:t> </w:t>
      </w:r>
      <w:r>
        <w:rPr/>
        <w:t>agricole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fostelor</w:t>
      </w:r>
      <w:r>
        <w:rPr>
          <w:spacing w:val="49"/>
        </w:rPr>
        <w:t> </w:t>
      </w:r>
      <w:r>
        <w:rPr/>
        <w:t>biotopuri.</w:t>
      </w:r>
      <w:r>
        <w:rPr>
          <w:spacing w:val="5"/>
        </w:rPr>
        <w:t> </w:t>
      </w:r>
      <w:r>
        <w:rPr/>
        <w:t>Un</w:t>
      </w:r>
      <w:r>
        <w:rPr>
          <w:spacing w:val="48"/>
        </w:rPr>
        <w:t> </w:t>
      </w:r>
      <w:r>
        <w:rPr/>
        <w:t>alt</w:t>
      </w:r>
      <w:r>
        <w:rPr>
          <w:spacing w:val="-58"/>
        </w:rPr>
        <w:t> </w:t>
      </w:r>
      <w:r>
        <w:rPr/>
        <w:t>motiv</w:t>
      </w:r>
      <w:r>
        <w:rPr>
          <w:spacing w:val="28"/>
        </w:rPr>
        <w:t> </w:t>
      </w:r>
      <w:r>
        <w:rPr/>
        <w:t>pentru</w:t>
      </w:r>
      <w:r>
        <w:rPr>
          <w:spacing w:val="27"/>
        </w:rPr>
        <w:t> </w:t>
      </w:r>
      <w:r>
        <w:rPr/>
        <w:t>diminuarea</w:t>
      </w:r>
      <w:r>
        <w:rPr>
          <w:spacing w:val="25"/>
        </w:rPr>
        <w:t> </w:t>
      </w:r>
      <w:r>
        <w:rPr/>
        <w:t>numărului</w:t>
      </w:r>
      <w:r>
        <w:rPr>
          <w:spacing w:val="27"/>
        </w:rPr>
        <w:t> </w:t>
      </w:r>
      <w:r>
        <w:rPr/>
        <w:t>lor</w:t>
      </w:r>
      <w:r>
        <w:rPr>
          <w:spacing w:val="26"/>
        </w:rPr>
        <w:t> </w:t>
      </w:r>
      <w:r>
        <w:rPr/>
        <w:t>sunt</w:t>
      </w:r>
      <w:r>
        <w:rPr>
          <w:spacing w:val="1"/>
        </w:rPr>
        <w:t> </w:t>
      </w:r>
      <w:hyperlink r:id="rId56">
        <w:r>
          <w:rPr/>
          <w:t>insecticidele</w:t>
        </w:r>
        <w:r>
          <w:rPr>
            <w:spacing w:val="-2"/>
          </w:rPr>
          <w:t> </w:t>
        </w:r>
      </w:hyperlink>
      <w:r>
        <w:rPr/>
        <w:t>care</w:t>
      </w:r>
      <w:r>
        <w:rPr>
          <w:spacing w:val="24"/>
        </w:rPr>
        <w:t> </w:t>
      </w:r>
      <w:r>
        <w:rPr/>
        <w:t>au</w:t>
      </w:r>
      <w:r>
        <w:rPr>
          <w:spacing w:val="28"/>
        </w:rPr>
        <w:t> </w:t>
      </w:r>
      <w:r>
        <w:rPr/>
        <w:t>fost</w:t>
      </w:r>
      <w:r>
        <w:rPr>
          <w:spacing w:val="26"/>
        </w:rPr>
        <w:t> </w:t>
      </w:r>
      <w:r>
        <w:rPr/>
        <w:t>folosite</w:t>
      </w:r>
      <w:r>
        <w:rPr>
          <w:spacing w:val="25"/>
        </w:rPr>
        <w:t> </w:t>
      </w:r>
      <w:r>
        <w:rPr/>
        <w:t>inițial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line="276" w:lineRule="auto" w:before="79"/>
        <w:ind w:right="1258"/>
        <w:jc w:val="both"/>
      </w:pPr>
      <w:r>
        <w:rPr/>
        <w:t>împotriva </w:t>
      </w:r>
      <w:hyperlink r:id="rId57">
        <w:r>
          <w:rPr/>
          <w:t>molii procesoare de pin </w:t>
        </w:r>
      </w:hyperlink>
      <w:r>
        <w:rPr/>
        <w:t>dar care a interferat cu procesul de vărsare nu numai a molilor,</w:t>
      </w:r>
      <w:r>
        <w:rPr>
          <w:spacing w:val="-57"/>
        </w:rPr>
        <w:t> </w:t>
      </w:r>
      <w:r>
        <w:rPr/>
        <w:t>dar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fritilarelor rare</w:t>
      </w:r>
      <w:r>
        <w:rPr>
          <w:spacing w:val="-2"/>
        </w:rPr>
        <w:t> </w:t>
      </w:r>
      <w:r>
        <w:rPr/>
        <w:t>și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multor alte</w:t>
      </w:r>
      <w:r>
        <w:rPr>
          <w:spacing w:val="-1"/>
        </w:rPr>
        <w:t> </w:t>
      </w:r>
      <w:r>
        <w:rPr/>
        <w:t>tipuri de</w:t>
      </w:r>
      <w:r>
        <w:rPr>
          <w:spacing w:val="-2"/>
        </w:rPr>
        <w:t> </w:t>
      </w:r>
      <w:r>
        <w:rPr/>
        <w:t>fluturi.</w:t>
      </w:r>
    </w:p>
    <w:p>
      <w:pPr>
        <w:spacing w:before="20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Maculinea</w:t>
      </w:r>
      <w:r>
        <w:rPr>
          <w:spacing w:val="-2"/>
          <w:u w:val="thick"/>
        </w:rPr>
        <w:t> </w:t>
      </w:r>
      <w:r>
        <w:rPr>
          <w:u w:val="thick"/>
        </w:rPr>
        <w:t>teleius</w:t>
      </w:r>
      <w:r>
        <w:rPr>
          <w:spacing w:val="-2"/>
          <w:u w:val="thick"/>
        </w:rPr>
        <w:t> </w:t>
      </w:r>
      <w:r>
        <w:rPr>
          <w:u w:val="thick"/>
        </w:rPr>
        <w:t>(future</w:t>
      </w:r>
      <w:r>
        <w:rPr>
          <w:spacing w:val="-3"/>
          <w:u w:val="thick"/>
        </w:rPr>
        <w:t> </w:t>
      </w:r>
      <w:r>
        <w:rPr>
          <w:u w:val="thick"/>
        </w:rPr>
        <w:t>albastru cu</w:t>
      </w:r>
      <w:r>
        <w:rPr>
          <w:spacing w:val="-2"/>
          <w:u w:val="thick"/>
        </w:rPr>
        <w:t> </w:t>
      </w:r>
      <w:r>
        <w:rPr>
          <w:u w:val="thick"/>
        </w:rPr>
        <w:t>puncte</w:t>
      </w:r>
      <w:r>
        <w:rPr>
          <w:spacing w:val="-2"/>
          <w:u w:val="thick"/>
        </w:rPr>
        <w:t> </w:t>
      </w:r>
      <w:r>
        <w:rPr>
          <w:u w:val="thick"/>
        </w:rPr>
        <w:t>negre)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914400</wp:posOffset>
            </wp:positionH>
            <wp:positionV relativeFrom="paragraph">
              <wp:posOffset>154254</wp:posOffset>
            </wp:positionV>
            <wp:extent cx="1991610" cy="1282446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10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b/>
          <w:i/>
          <w:sz w:val="23"/>
        </w:rPr>
      </w:pP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Masculul este deasupra aproape în întregime albastru, dar nu strălucitor, femelă mult</w:t>
      </w:r>
      <w:r>
        <w:rPr>
          <w:spacing w:val="1"/>
        </w:rPr>
        <w:t> </w:t>
      </w:r>
      <w:r>
        <w:rPr/>
        <w:t>mai neagră, adesea puțin mai palidă pe disc, această zonă mai ușoară purtând rânduri de pete</w:t>
      </w:r>
      <w:r>
        <w:rPr>
          <w:spacing w:val="1"/>
        </w:rPr>
        <w:t> </w:t>
      </w:r>
      <w:r>
        <w:rPr/>
        <w:t>negre. În partea de jos cu ocelli foarte numeroși, care sunt rareori la fel de mari și vizibile ca în</w:t>
      </w:r>
      <w:r>
        <w:rPr>
          <w:spacing w:val="1"/>
        </w:rPr>
        <w:t> </w:t>
      </w:r>
      <w:r>
        <w:rPr/>
        <w:t>figura noastră de dedesubt. Specia se distinge dintr-o dată de </w:t>
      </w:r>
      <w:hyperlink r:id="rId59">
        <w:r>
          <w:rPr>
            <w:i/>
          </w:rPr>
          <w:t>arionul </w:t>
        </w:r>
      </w:hyperlink>
      <w:r>
        <w:rPr/>
        <w:t>foarte asemănător prin</w:t>
      </w:r>
      <w:r>
        <w:rPr>
          <w:spacing w:val="1"/>
        </w:rPr>
        <w:t> </w:t>
      </w:r>
      <w:r>
        <w:rPr/>
        <w:t>partea</w:t>
      </w:r>
      <w:r>
        <w:rPr>
          <w:spacing w:val="-2"/>
        </w:rPr>
        <w:t> </w:t>
      </w:r>
      <w:r>
        <w:rPr/>
        <w:t>inferioară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nu</w:t>
      </w:r>
      <w:r>
        <w:rPr>
          <w:spacing w:val="2"/>
        </w:rPr>
        <w:t> </w:t>
      </w:r>
      <w:r>
        <w:rPr/>
        <w:t>poartă</w:t>
      </w:r>
      <w:r>
        <w:rPr>
          <w:spacing w:val="-3"/>
        </w:rPr>
        <w:t> </w:t>
      </w:r>
      <w:r>
        <w:rPr/>
        <w:t>un ocel în celulă</w:t>
      </w:r>
      <w:r>
        <w:rPr>
          <w:spacing w:val="-2"/>
        </w:rPr>
        <w:t> </w:t>
      </w:r>
      <w:r>
        <w:rPr/>
        <w:t>aproape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locul discocelular.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 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Lycaena</w:t>
      </w:r>
      <w:r>
        <w:rPr>
          <w:spacing w:val="-2"/>
          <w:u w:val="thick"/>
        </w:rPr>
        <w:t> </w:t>
      </w:r>
      <w:r>
        <w:rPr>
          <w:u w:val="thick"/>
        </w:rPr>
        <w:t>dispar</w:t>
      </w:r>
      <w:r>
        <w:rPr>
          <w:spacing w:val="-1"/>
          <w:u w:val="thick"/>
        </w:rPr>
        <w:t> </w:t>
      </w:r>
      <w:r>
        <w:rPr>
          <w:u w:val="thick"/>
        </w:rPr>
        <w:t>(fluture</w:t>
      </w:r>
      <w:r>
        <w:rPr>
          <w:spacing w:val="-2"/>
          <w:u w:val="thick"/>
        </w:rPr>
        <w:t> </w:t>
      </w:r>
      <w:r>
        <w:rPr>
          <w:u w:val="thick"/>
        </w:rPr>
        <w:t>roșu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mlaștină)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914400</wp:posOffset>
            </wp:positionH>
            <wp:positionV relativeFrom="paragraph">
              <wp:posOffset>175344</wp:posOffset>
            </wp:positionV>
            <wp:extent cx="1974357" cy="1403985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357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i/>
          <w:sz w:val="31"/>
        </w:rPr>
      </w:pPr>
    </w:p>
    <w:p>
      <w:pPr>
        <w:pStyle w:val="BodyText"/>
        <w:spacing w:before="1"/>
        <w:jc w:val="both"/>
      </w:pPr>
      <w:r>
        <w:rPr/>
        <w:t>Este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specie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zonă</w:t>
      </w:r>
      <w:r>
        <w:rPr>
          <w:spacing w:val="-2"/>
        </w:rPr>
        <w:t> </w:t>
      </w:r>
      <w:r>
        <w:rPr/>
        <w:t>umedă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declin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toată</w:t>
      </w:r>
      <w:r>
        <w:rPr>
          <w:spacing w:val="-1"/>
        </w:rPr>
        <w:t> </w:t>
      </w:r>
      <w:r>
        <w:rPr/>
        <w:t>Europa.</w:t>
      </w:r>
    </w:p>
    <w:p>
      <w:pPr>
        <w:pStyle w:val="BodyText"/>
        <w:spacing w:before="120"/>
        <w:ind w:right="1254"/>
        <w:jc w:val="both"/>
      </w:pPr>
      <w:r>
        <w:rPr>
          <w:b/>
        </w:rPr>
        <w:t>Habitat: </w:t>
      </w:r>
      <w:r>
        <w:rPr/>
        <w:t>Habitatul principal al acestui fluture a fost scurs pentru utilizarea agricolă și a altor</w:t>
      </w:r>
      <w:r>
        <w:rPr>
          <w:spacing w:val="1"/>
        </w:rPr>
        <w:t> </w:t>
      </w:r>
      <w:r>
        <w:rPr/>
        <w:t>terenuri, limitând habitatul acestora. Când se poate, </w:t>
      </w:r>
      <w:r>
        <w:rPr>
          <w:i/>
        </w:rPr>
        <w:t>L. dispar </w:t>
      </w:r>
      <w:r>
        <w:rPr/>
        <w:t>va folosi plantele care se dezvoltă</w:t>
      </w:r>
      <w:r>
        <w:rPr>
          <w:spacing w:val="1"/>
        </w:rPr>
        <w:t> </w:t>
      </w:r>
      <w:r>
        <w:rPr/>
        <w:t>departe de malul apei și printre vegetația de stuf.</w:t>
      </w:r>
      <w:r>
        <w:rPr>
          <w:spacing w:val="1"/>
        </w:rPr>
        <w:t> </w:t>
      </w:r>
      <w:r>
        <w:rPr/>
        <w:t>În acest fel </w:t>
      </w:r>
      <w:r>
        <w:rPr>
          <w:i/>
        </w:rPr>
        <w:t>L. dispar </w:t>
      </w:r>
      <w:r>
        <w:rPr/>
        <w:t>poate evita posibile</w:t>
      </w:r>
      <w:r>
        <w:rPr>
          <w:spacing w:val="1"/>
        </w:rPr>
        <w:t> </w:t>
      </w:r>
      <w:r>
        <w:rPr/>
        <w:t>inundații care pot apărea în zone situate mai jos, mai aproape de marginea apei.</w:t>
      </w:r>
      <w:r>
        <w:rPr>
          <w:spacing w:val="1"/>
        </w:rPr>
        <w:t> </w:t>
      </w:r>
      <w:r>
        <w:rPr/>
        <w:t>Specia preferă</w:t>
      </w:r>
      <w:r>
        <w:rPr>
          <w:spacing w:val="1"/>
        </w:rPr>
        <w:t> </w:t>
      </w:r>
      <w:r>
        <w:rPr/>
        <w:t>pajiștile nedisturbate de-a lungul malurilor râurilor și ale malurilor râurilor, unde se poate găsi</w:t>
      </w:r>
      <w:r>
        <w:rPr>
          <w:spacing w:val="1"/>
        </w:rPr>
        <w:t> </w:t>
      </w:r>
      <w:r>
        <w:rPr/>
        <w:t>planta alimentară larvă, docul mai mare de apă ( </w:t>
      </w:r>
      <w:r>
        <w:rPr>
          <w:i/>
        </w:rPr>
        <w:t>R. hydrolapathum </w:t>
      </w:r>
      <w:r>
        <w:rPr/>
        <w:t>).</w:t>
      </w:r>
      <w:r>
        <w:rPr>
          <w:spacing w:val="1"/>
        </w:rPr>
        <w:t> </w:t>
      </w:r>
      <w:r>
        <w:rPr/>
        <w:t>Microclimatele mai calde,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regiunile mai</w:t>
      </w:r>
      <w:r>
        <w:rPr>
          <w:spacing w:val="1"/>
        </w:rPr>
        <w:t> </w:t>
      </w:r>
      <w:r>
        <w:rPr/>
        <w:t>calde 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preferate de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dispar, </w:t>
      </w:r>
      <w:r>
        <w:rPr/>
        <w:t>permițând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timp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creștere</w:t>
      </w:r>
      <w:r>
        <w:rPr>
          <w:spacing w:val="-2"/>
        </w:rPr>
        <w:t> </w:t>
      </w:r>
      <w:r>
        <w:rPr/>
        <w:t>mai rapid al larvelor.</w:t>
      </w:r>
    </w:p>
    <w:p>
      <w:pPr>
        <w:pStyle w:val="BodyText"/>
        <w:spacing w:before="120"/>
        <w:ind w:right="1258"/>
        <w:jc w:val="both"/>
      </w:pPr>
      <w:r>
        <w:rPr>
          <w:b/>
        </w:rPr>
        <w:t>Conservare:</w:t>
      </w:r>
      <w:r>
        <w:rPr>
          <w:b/>
          <w:spacing w:val="12"/>
        </w:rPr>
        <w:t> </w:t>
      </w:r>
      <w:r>
        <w:rPr/>
        <w:t>Tulburările</w:t>
      </w:r>
      <w:r>
        <w:rPr>
          <w:spacing w:val="14"/>
        </w:rPr>
        <w:t> </w:t>
      </w:r>
      <w:r>
        <w:rPr/>
        <w:t>funciare</w:t>
      </w:r>
      <w:r>
        <w:rPr>
          <w:spacing w:val="11"/>
        </w:rPr>
        <w:t> </w:t>
      </w:r>
      <w:r>
        <w:rPr/>
        <w:t>prin</w:t>
      </w:r>
      <w:r>
        <w:rPr>
          <w:spacing w:val="12"/>
        </w:rPr>
        <w:t> </w:t>
      </w:r>
      <w:r>
        <w:rPr/>
        <w:t>agricultură,</w:t>
      </w:r>
      <w:r>
        <w:rPr>
          <w:spacing w:val="13"/>
        </w:rPr>
        <w:t> </w:t>
      </w:r>
      <w:r>
        <w:rPr/>
        <w:t>în</w:t>
      </w:r>
      <w:r>
        <w:rPr>
          <w:spacing w:val="12"/>
        </w:rPr>
        <w:t> </w:t>
      </w:r>
      <w:r>
        <w:rPr/>
        <w:t>primul</w:t>
      </w:r>
      <w:r>
        <w:rPr>
          <w:spacing w:val="11"/>
        </w:rPr>
        <w:t> </w:t>
      </w:r>
      <w:r>
        <w:rPr/>
        <w:t>rând</w:t>
      </w:r>
      <w:r>
        <w:rPr>
          <w:spacing w:val="13"/>
        </w:rPr>
        <w:t> </w:t>
      </w:r>
      <w:r>
        <w:rPr/>
        <w:t>cosirea</w:t>
      </w:r>
      <w:r>
        <w:rPr>
          <w:spacing w:val="11"/>
        </w:rPr>
        <w:t> </w:t>
      </w:r>
      <w:r>
        <w:rPr/>
        <w:t>ierbii</w:t>
      </w:r>
      <w:r>
        <w:rPr>
          <w:spacing w:val="13"/>
        </w:rPr>
        <w:t> </w:t>
      </w:r>
      <w:r>
        <w:rPr/>
        <w:t>și</w:t>
      </w:r>
      <w:r>
        <w:rPr>
          <w:spacing w:val="12"/>
        </w:rPr>
        <w:t> </w:t>
      </w:r>
      <w:r>
        <w:rPr/>
        <w:t>alte</w:t>
      </w:r>
      <w:r>
        <w:rPr>
          <w:spacing w:val="12"/>
        </w:rPr>
        <w:t> </w:t>
      </w:r>
      <w:r>
        <w:rPr/>
        <w:t>frunze</w:t>
      </w:r>
      <w:r>
        <w:rPr>
          <w:spacing w:val="12"/>
        </w:rPr>
        <w:t> </w:t>
      </w:r>
      <w:r>
        <w:rPr/>
        <w:t>au</w:t>
      </w:r>
      <w:r>
        <w:rPr>
          <w:spacing w:val="-58"/>
        </w:rPr>
        <w:t> </w:t>
      </w:r>
      <w:r>
        <w:rPr/>
        <w:t>o</w:t>
      </w:r>
      <w:r>
        <w:rPr>
          <w:spacing w:val="46"/>
        </w:rPr>
        <w:t> </w:t>
      </w:r>
      <w:r>
        <w:rPr/>
        <w:t>influență</w:t>
      </w:r>
      <w:r>
        <w:rPr>
          <w:spacing w:val="47"/>
        </w:rPr>
        <w:t> </w:t>
      </w:r>
      <w:r>
        <w:rPr/>
        <w:t>negativă</w:t>
      </w:r>
      <w:r>
        <w:rPr>
          <w:spacing w:val="49"/>
        </w:rPr>
        <w:t> </w:t>
      </w:r>
      <w:r>
        <w:rPr/>
        <w:t>asupra</w:t>
      </w:r>
      <w:r>
        <w:rPr>
          <w:spacing w:val="46"/>
        </w:rPr>
        <w:t> </w:t>
      </w:r>
      <w:r>
        <w:rPr/>
        <w:t>populațiilor</w:t>
      </w:r>
      <w:r>
        <w:rPr>
          <w:spacing w:val="46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L.</w:t>
      </w:r>
      <w:r>
        <w:rPr>
          <w:i/>
          <w:spacing w:val="48"/>
        </w:rPr>
        <w:t> </w:t>
      </w:r>
      <w:r>
        <w:rPr>
          <w:i/>
        </w:rPr>
        <w:t>dispar</w:t>
      </w:r>
      <w:r>
        <w:rPr>
          <w:i/>
          <w:spacing w:val="1"/>
        </w:rPr>
        <w:t> </w:t>
      </w:r>
      <w:r>
        <w:rPr/>
        <w:t>,</w:t>
      </w:r>
      <w:r>
        <w:rPr>
          <w:spacing w:val="47"/>
        </w:rPr>
        <w:t> </w:t>
      </w:r>
      <w:r>
        <w:rPr/>
        <w:t>astfel</w:t>
      </w:r>
      <w:r>
        <w:rPr>
          <w:spacing w:val="48"/>
        </w:rPr>
        <w:t> </w:t>
      </w:r>
      <w:r>
        <w:rPr/>
        <w:t>încât</w:t>
      </w:r>
      <w:r>
        <w:rPr>
          <w:spacing w:val="47"/>
        </w:rPr>
        <w:t> </w:t>
      </w:r>
      <w:r>
        <w:rPr/>
        <w:t>cositul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puțin</w:t>
      </w:r>
      <w:r>
        <w:rPr>
          <w:spacing w:val="47"/>
        </w:rPr>
        <w:t> </w:t>
      </w:r>
      <w:r>
        <w:rPr/>
        <w:t>timp</w:t>
      </w:r>
      <w:r>
        <w:rPr>
          <w:spacing w:val="47"/>
        </w:rPr>
        <w:t> </w:t>
      </w:r>
      <w:r>
        <w:rPr/>
        <w:t>după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2"/>
        <w:jc w:val="both"/>
      </w:pPr>
      <w:r>
        <w:rPr/>
        <w:t>depunerea ouălor, va avea ca rezultat pierderi dezastruoase din cauza distrugerii ouălor și a</w:t>
      </w:r>
      <w:r>
        <w:rPr>
          <w:spacing w:val="1"/>
        </w:rPr>
        <w:t> </w:t>
      </w:r>
      <w:r>
        <w:rPr/>
        <w:t>larvelor nou eclozate. Fiind lipsit de plante gazdă, pentru hrană: </w:t>
      </w:r>
      <w:r>
        <w:rPr>
          <w:i/>
        </w:rPr>
        <w:t>L. dispar </w:t>
      </w:r>
      <w:r>
        <w:rPr/>
        <w:t>își depune ouăle pe</w:t>
      </w:r>
      <w:r>
        <w:rPr>
          <w:spacing w:val="1"/>
        </w:rPr>
        <w:t> </w:t>
      </w:r>
      <w:r>
        <w:rPr/>
        <w:t>plantele alimentare gazdă, de obicei slab, cu migrație larvă limitată în zona din jurul nașterii lor,</w:t>
      </w:r>
      <w:r>
        <w:rPr>
          <w:spacing w:val="1"/>
        </w:rPr>
        <w:t> </w:t>
      </w:r>
      <w:r>
        <w:rPr/>
        <w:t>planta gazdă.</w:t>
      </w:r>
      <w:r>
        <w:rPr>
          <w:spacing w:val="1"/>
        </w:rPr>
        <w:t> </w:t>
      </w:r>
      <w:r>
        <w:rPr/>
        <w:t>În scopuri de conservare, este</w:t>
      </w:r>
      <w:r>
        <w:rPr>
          <w:spacing w:val="1"/>
        </w:rPr>
        <w:t> </w:t>
      </w:r>
      <w:r>
        <w:rPr/>
        <w:t>foarte recomandat ca habitatele </w:t>
      </w:r>
      <w:r>
        <w:rPr>
          <w:i/>
        </w:rPr>
        <w:t>L. dispar să </w:t>
      </w:r>
      <w:r>
        <w:rPr/>
        <w:t>fie</w:t>
      </w:r>
      <w:r>
        <w:rPr>
          <w:spacing w:val="1"/>
        </w:rPr>
        <w:t> </w:t>
      </w:r>
      <w:r>
        <w:rPr/>
        <w:t>gestionate</w:t>
      </w:r>
      <w:r>
        <w:rPr>
          <w:spacing w:val="1"/>
        </w:rPr>
        <w:t> </w:t>
      </w:r>
      <w:r>
        <w:rPr/>
        <w:t>îndeaproape,</w:t>
      </w:r>
      <w:r>
        <w:rPr>
          <w:spacing w:val="1"/>
        </w:rPr>
        <w:t> </w:t>
      </w:r>
      <w:r>
        <w:rPr/>
        <w:t>promovarea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eterogenitate</w:t>
      </w:r>
      <w:r>
        <w:rPr>
          <w:spacing w:val="1"/>
        </w:rPr>
        <w:t> </w:t>
      </w:r>
      <w:r>
        <w:rPr/>
        <w:t>crescută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habitatului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importantă:</w:t>
      </w:r>
      <w:r>
        <w:rPr>
          <w:spacing w:val="-1"/>
        </w:rPr>
        <w:t> </w:t>
      </w:r>
      <w:r>
        <w:rPr/>
        <w:t>această</w:t>
      </w:r>
      <w:r>
        <w:rPr>
          <w:spacing w:val="-2"/>
        </w:rPr>
        <w:t> </w:t>
      </w:r>
      <w:r>
        <w:rPr/>
        <w:t>strategie s-a</w:t>
      </w:r>
      <w:r>
        <w:rPr>
          <w:spacing w:val="-2"/>
        </w:rPr>
        <w:t> </w:t>
      </w:r>
      <w:r>
        <w:rPr/>
        <w:t>dovedit benefică pentru multe</w:t>
      </w:r>
      <w:r>
        <w:rPr>
          <w:spacing w:val="-1"/>
        </w:rPr>
        <w:t> </w:t>
      </w:r>
      <w:r>
        <w:rPr/>
        <w:t>alte</w:t>
      </w:r>
      <w:r>
        <w:rPr>
          <w:spacing w:val="-1"/>
        </w:rPr>
        <w:t> </w:t>
      </w:r>
      <w:r>
        <w:rPr/>
        <w:t>specii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fluturi.</w:t>
      </w:r>
    </w:p>
    <w:p>
      <w:pPr>
        <w:spacing w:before="12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</w:rPr>
      </w:pPr>
    </w:p>
    <w:p>
      <w:pPr>
        <w:pStyle w:val="Heading4"/>
        <w:rPr>
          <w:u w:val="none"/>
        </w:rPr>
      </w:pPr>
      <w:r>
        <w:rPr>
          <w:u w:val="thick"/>
        </w:rPr>
        <w:t>Coenagion</w:t>
      </w:r>
      <w:r>
        <w:rPr>
          <w:spacing w:val="-1"/>
          <w:u w:val="thick"/>
        </w:rPr>
        <w:t> </w:t>
      </w:r>
      <w:r>
        <w:rPr>
          <w:u w:val="thick"/>
        </w:rPr>
        <w:t>ornatum</w:t>
      </w:r>
      <w:r>
        <w:rPr>
          <w:spacing w:val="-1"/>
          <w:u w:val="thick"/>
        </w:rPr>
        <w:t> </w:t>
      </w:r>
      <w:r>
        <w:rPr>
          <w:u w:val="thick"/>
        </w:rPr>
        <w:t>(paletă</w:t>
      </w:r>
      <w:r>
        <w:rPr>
          <w:spacing w:val="-2"/>
          <w:u w:val="thick"/>
        </w:rPr>
        <w:t> </w:t>
      </w:r>
      <w:r>
        <w:rPr>
          <w:u w:val="thick"/>
        </w:rPr>
        <w:t>ornată)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914400</wp:posOffset>
            </wp:positionH>
            <wp:positionV relativeFrom="paragraph">
              <wp:posOffset>153930</wp:posOffset>
            </wp:positionV>
            <wp:extent cx="1819842" cy="1206150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42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  <w:ind w:right="1256"/>
        <w:jc w:val="both"/>
      </w:pPr>
      <w:r>
        <w:rPr>
          <w:b/>
        </w:rPr>
        <w:t>Descriere: </w:t>
      </w:r>
      <w:r>
        <w:rPr/>
        <w:t>Adulții ajung la 30-31 mm, dintre care abdomenul 20-30 mm, în timp ce anvergura</w:t>
      </w:r>
      <w:r>
        <w:rPr>
          <w:spacing w:val="1"/>
        </w:rPr>
        <w:t> </w:t>
      </w:r>
      <w:r>
        <w:rPr/>
        <w:t>aripilor este de 17-24 mm. Culoarea de bază este albastră cu marcaje negre, asemănătoare cu alte</w:t>
      </w:r>
      <w:r>
        <w:rPr>
          <w:spacing w:val="-57"/>
        </w:rPr>
        <w:t> </w:t>
      </w:r>
      <w:r>
        <w:rPr/>
        <w:t>coenagrionide. Bărbatul se poate distinge printr-un marcaj în partea de sus a celui de-al doilea</w:t>
      </w:r>
      <w:r>
        <w:rPr>
          <w:spacing w:val="1"/>
        </w:rPr>
        <w:t> </w:t>
      </w:r>
      <w:r>
        <w:rPr/>
        <w:t>segment al abdomenului, care seamănă cu un </w:t>
      </w:r>
      <w:hyperlink r:id="rId62">
        <w:r>
          <w:rPr/>
          <w:t>pahar de vin </w:t>
        </w:r>
      </w:hyperlink>
      <w:r>
        <w:rPr/>
        <w:t>pândit sau cu un </w:t>
      </w:r>
      <w:hyperlink r:id="rId63">
        <w:r>
          <w:rPr/>
          <w:t>trident </w:t>
        </w:r>
      </w:hyperlink>
      <w:r>
        <w:rPr/>
        <w:t>, dar nu este</w:t>
      </w:r>
      <w:r>
        <w:rPr>
          <w:spacing w:val="1"/>
        </w:rPr>
        <w:t> </w:t>
      </w:r>
      <w:r>
        <w:rPr/>
        <w:t>întotdeauna dezvoltat.</w:t>
      </w:r>
      <w:r>
        <w:rPr>
          <w:spacing w:val="1"/>
        </w:rPr>
        <w:t> </w:t>
      </w:r>
      <w:r>
        <w:rPr/>
        <w:t>Femelele au abdomenele mai întunecate, dar cu întotdeauna ceva albastru</w:t>
      </w:r>
      <w:r>
        <w:rPr>
          <w:spacing w:val="1"/>
        </w:rPr>
        <w:t> </w:t>
      </w:r>
      <w:r>
        <w:rPr/>
        <w:t>pe jumătatea proximală a fiecărui segment. Perioada de activitate este scurtă: adulții zboară vara,</w:t>
      </w:r>
      <w:r>
        <w:rPr>
          <w:spacing w:val="1"/>
        </w:rPr>
        <w:t> </w:t>
      </w:r>
      <w:r>
        <w:rPr/>
        <w:t>din</w:t>
      </w:r>
      <w:r>
        <w:rPr>
          <w:spacing w:val="-1"/>
        </w:rPr>
        <w:t> </w:t>
      </w:r>
      <w:r>
        <w:rPr/>
        <w:t>mai până</w:t>
      </w:r>
      <w:r>
        <w:rPr>
          <w:spacing w:val="-2"/>
        </w:rPr>
        <w:t> </w:t>
      </w:r>
      <w:r>
        <w:rPr/>
        <w:t>în iulie</w:t>
      </w:r>
      <w:r>
        <w:rPr>
          <w:spacing w:val="-1"/>
        </w:rPr>
        <w:t> </w:t>
      </w:r>
      <w:r>
        <w:rPr/>
        <w:t>sau la mijlocul lunii august.</w:t>
      </w:r>
    </w:p>
    <w:p>
      <w:pPr>
        <w:pStyle w:val="BodyText"/>
        <w:spacing w:before="118"/>
        <w:ind w:right="1255"/>
        <w:jc w:val="both"/>
      </w:pPr>
      <w:r>
        <w:rPr>
          <w:b/>
        </w:rPr>
        <w:t>Habitat și disctribuție: </w:t>
      </w:r>
      <w:r>
        <w:rPr/>
        <w:t>Specia se reproduce în pâraie superficială, neumbrită, cu curgere lentă,</w:t>
      </w:r>
      <w:r>
        <w:rPr>
          <w:spacing w:val="1"/>
        </w:rPr>
        <w:t> </w:t>
      </w:r>
      <w:r>
        <w:rPr/>
        <w:t>cu creștere moderată. Este absent din corpurile de apă cu maluri dens acoperite. Majoritatea</w:t>
      </w:r>
      <w:r>
        <w:rPr>
          <w:spacing w:val="1"/>
        </w:rPr>
        <w:t> </w:t>
      </w:r>
      <w:r>
        <w:rPr/>
        <w:t>localităților cunoscute din Europa se află de-a lungul șanțurilor din zonele agricole 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oamenii</w:t>
      </w:r>
      <w:r>
        <w:rPr>
          <w:spacing w:val="-1"/>
        </w:rPr>
        <w:t> </w:t>
      </w:r>
      <w:r>
        <w:rPr/>
        <w:t>tund regulat băncile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curăță</w:t>
      </w:r>
      <w:r>
        <w:rPr>
          <w:spacing w:val="1"/>
        </w:rPr>
        <w:t> </w:t>
      </w:r>
      <w:r>
        <w:rPr/>
        <w:t>fundurile.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6"/>
        </w:rPr>
      </w:pPr>
    </w:p>
    <w:p>
      <w:pPr>
        <w:pStyle w:val="ListParagraph"/>
        <w:numPr>
          <w:ilvl w:val="2"/>
          <w:numId w:val="30"/>
        </w:numPr>
        <w:tabs>
          <w:tab w:pos="2310" w:val="left" w:leader="none"/>
        </w:tabs>
        <w:spacing w:line="240" w:lineRule="auto" w:before="90" w:after="0"/>
        <w:ind w:left="2309" w:right="0" w:hanging="630"/>
        <w:jc w:val="left"/>
        <w:rPr>
          <w:b/>
          <w:sz w:val="24"/>
        </w:rPr>
      </w:pPr>
      <w:bookmarkStart w:name="_bookmark31" w:id="62"/>
      <w:bookmarkEnd w:id="62"/>
      <w:r>
        <w:rPr/>
      </w:r>
      <w:bookmarkStart w:name="_bookmark31" w:id="63"/>
      <w:bookmarkEnd w:id="63"/>
      <w:r>
        <w:rPr>
          <w:b/>
          <w:spacing w:val="-2"/>
          <w:sz w:val="24"/>
        </w:rPr>
        <w:t>S</w:t>
      </w:r>
      <w:r>
        <w:rPr>
          <w:b/>
          <w:spacing w:val="-2"/>
          <w:sz w:val="19"/>
        </w:rPr>
        <w:t>ITUL</w:t>
      </w:r>
      <w:r>
        <w:rPr>
          <w:b/>
          <w:spacing w:val="-12"/>
          <w:sz w:val="19"/>
        </w:rPr>
        <w:t> </w:t>
      </w:r>
      <w:r>
        <w:rPr>
          <w:b/>
          <w:spacing w:val="-2"/>
          <w:sz w:val="19"/>
        </w:rPr>
        <w:t>DE</w:t>
      </w:r>
      <w:r>
        <w:rPr>
          <w:b/>
          <w:spacing w:val="1"/>
          <w:sz w:val="19"/>
        </w:rPr>
        <w:t> </w:t>
      </w:r>
      <w:r>
        <w:rPr>
          <w:b/>
          <w:spacing w:val="-2"/>
          <w:sz w:val="19"/>
        </w:rPr>
        <w:t>IMPORTANTA</w:t>
      </w:r>
      <w:r>
        <w:rPr>
          <w:b/>
          <w:spacing w:val="-9"/>
          <w:sz w:val="19"/>
        </w:rPr>
        <w:t> </w:t>
      </w:r>
      <w:r>
        <w:rPr>
          <w:b/>
          <w:spacing w:val="-2"/>
          <w:sz w:val="19"/>
        </w:rPr>
        <w:t>COMUNITARA</w:t>
      </w:r>
      <w:r>
        <w:rPr>
          <w:b/>
          <w:spacing w:val="-6"/>
          <w:sz w:val="19"/>
        </w:rPr>
        <w:t> </w:t>
      </w:r>
      <w:r>
        <w:rPr>
          <w:b/>
          <w:spacing w:val="-2"/>
          <w:sz w:val="24"/>
        </w:rPr>
        <w:t>ROSCI0087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</w:t>
      </w:r>
      <w:r>
        <w:rPr>
          <w:b/>
          <w:spacing w:val="-2"/>
          <w:sz w:val="19"/>
        </w:rPr>
        <w:t>RADIȘTEA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24"/>
        </w:rPr>
        <w:t>M</w:t>
      </w:r>
      <w:r>
        <w:rPr>
          <w:b/>
          <w:spacing w:val="-1"/>
          <w:sz w:val="19"/>
        </w:rPr>
        <w:t>UNCELULUI</w:t>
      </w:r>
      <w:r>
        <w:rPr>
          <w:b/>
          <w:spacing w:val="2"/>
          <w:sz w:val="19"/>
        </w:rPr>
        <w:t> </w:t>
      </w:r>
      <w:r>
        <w:rPr>
          <w:b/>
          <w:spacing w:val="-1"/>
          <w:sz w:val="24"/>
        </w:rPr>
        <w:t>-</w:t>
      </w:r>
    </w:p>
    <w:p>
      <w:pPr>
        <w:spacing w:before="0"/>
        <w:ind w:left="960" w:right="0" w:firstLine="0"/>
        <w:jc w:val="left"/>
        <w:rPr>
          <w:b/>
          <w:sz w:val="19"/>
        </w:rPr>
      </w:pP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pStyle w:val="ListParagraph"/>
        <w:numPr>
          <w:ilvl w:val="3"/>
          <w:numId w:val="31"/>
        </w:numPr>
        <w:tabs>
          <w:tab w:pos="1792" w:val="left" w:leader="none"/>
        </w:tabs>
        <w:spacing w:line="271" w:lineRule="auto" w:before="0" w:after="0"/>
        <w:ind w:left="1810" w:right="1256" w:hanging="864"/>
        <w:jc w:val="left"/>
        <w:rPr>
          <w:i/>
          <w:sz w:val="24"/>
        </w:rPr>
      </w:pPr>
      <w:r>
        <w:rPr>
          <w:i/>
          <w:sz w:val="24"/>
        </w:rPr>
        <w:t>Tipuri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habitate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amenajamentul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Măgura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prezente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situl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importanţă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Muncelului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Cioclovina</w:t>
      </w:r>
    </w:p>
    <w:tbl>
      <w:tblPr>
        <w:tblW w:w="0" w:type="auto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"/>
        <w:gridCol w:w="1642"/>
        <w:gridCol w:w="2835"/>
        <w:gridCol w:w="994"/>
        <w:gridCol w:w="2127"/>
        <w:gridCol w:w="991"/>
        <w:gridCol w:w="993"/>
      </w:tblGrid>
      <w:tr>
        <w:trPr>
          <w:trHeight w:val="496" w:hRule="atLeast"/>
        </w:trPr>
        <w:tc>
          <w:tcPr>
            <w:tcW w:w="812" w:type="dxa"/>
            <w:shd w:val="clear" w:color="auto" w:fill="00AF50"/>
          </w:tcPr>
          <w:p>
            <w:pPr>
              <w:pStyle w:val="TableParagraph"/>
              <w:spacing w:before="125"/>
              <w:ind w:left="237"/>
              <w:rPr>
                <w:sz w:val="20"/>
              </w:rPr>
            </w:pPr>
            <w:r>
              <w:rPr>
                <w:sz w:val="20"/>
              </w:rPr>
              <w:t>Cod</w:t>
            </w:r>
          </w:p>
        </w:tc>
        <w:tc>
          <w:tcPr>
            <w:tcW w:w="1642" w:type="dxa"/>
            <w:shd w:val="clear" w:color="auto" w:fill="00AF50"/>
          </w:tcPr>
          <w:p>
            <w:pPr>
              <w:pStyle w:val="TableParagraph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Denumire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</w:t>
            </w:r>
          </w:p>
          <w:p>
            <w:pPr>
              <w:pStyle w:val="TableParagraph"/>
              <w:spacing w:line="229" w:lineRule="exact" w:before="17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pădure</w:t>
            </w:r>
          </w:p>
        </w:tc>
        <w:tc>
          <w:tcPr>
            <w:tcW w:w="2835" w:type="dxa"/>
            <w:shd w:val="clear" w:color="auto" w:fill="00AF50"/>
          </w:tcPr>
          <w:p>
            <w:pPr>
              <w:pStyle w:val="TableParagraph"/>
              <w:ind w:left="177" w:right="176"/>
              <w:jc w:val="center"/>
              <w:rPr>
                <w:sz w:val="20"/>
              </w:rPr>
            </w:pPr>
            <w:r>
              <w:rPr>
                <w:sz w:val="20"/>
              </w:rPr>
              <w:t>Corespondență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“Habitate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din</w:t>
            </w:r>
          </w:p>
          <w:p>
            <w:pPr>
              <w:pStyle w:val="TableParagraph"/>
              <w:spacing w:line="229" w:lineRule="exact" w:before="17"/>
              <w:ind w:left="177" w:right="172"/>
              <w:jc w:val="center"/>
              <w:rPr>
                <w:sz w:val="20"/>
              </w:rPr>
            </w:pPr>
            <w:r>
              <w:rPr>
                <w:sz w:val="20"/>
              </w:rPr>
              <w:t>România”</w:t>
            </w:r>
          </w:p>
        </w:tc>
        <w:tc>
          <w:tcPr>
            <w:tcW w:w="994" w:type="dxa"/>
            <w:shd w:val="clear" w:color="auto" w:fill="00AF50"/>
          </w:tcPr>
          <w:p>
            <w:pPr>
              <w:pStyle w:val="TableParagraph"/>
              <w:spacing w:before="125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Cod</w:t>
            </w:r>
          </w:p>
        </w:tc>
        <w:tc>
          <w:tcPr>
            <w:tcW w:w="2127" w:type="dxa"/>
            <w:shd w:val="clear" w:color="auto" w:fill="00AF50"/>
          </w:tcPr>
          <w:p>
            <w:pPr>
              <w:pStyle w:val="TableParagraph"/>
              <w:ind w:left="91" w:right="88"/>
              <w:jc w:val="center"/>
              <w:rPr>
                <w:sz w:val="20"/>
              </w:rPr>
            </w:pPr>
            <w:r>
              <w:rPr>
                <w:sz w:val="20"/>
              </w:rPr>
              <w:t>Corespondență</w:t>
            </w:r>
          </w:p>
          <w:p>
            <w:pPr>
              <w:pStyle w:val="TableParagraph"/>
              <w:spacing w:line="229" w:lineRule="exact" w:before="17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„Habitate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2000”</w:t>
            </w:r>
          </w:p>
        </w:tc>
        <w:tc>
          <w:tcPr>
            <w:tcW w:w="991" w:type="dxa"/>
            <w:shd w:val="clear" w:color="auto" w:fill="00AF50"/>
          </w:tcPr>
          <w:p>
            <w:pPr>
              <w:pStyle w:val="TableParagraph"/>
              <w:spacing w:before="132"/>
              <w:ind w:left="327"/>
              <w:rPr>
                <w:sz w:val="20"/>
              </w:rPr>
            </w:pPr>
            <w:r>
              <w:rPr>
                <w:sz w:val="20"/>
              </w:rPr>
              <w:t>Cod</w:t>
            </w:r>
          </w:p>
        </w:tc>
        <w:tc>
          <w:tcPr>
            <w:tcW w:w="993" w:type="dxa"/>
            <w:shd w:val="clear" w:color="auto" w:fill="00AF50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Suprafața</w:t>
            </w:r>
          </w:p>
        </w:tc>
      </w:tr>
      <w:tr>
        <w:trPr>
          <w:trHeight w:val="1272" w:hRule="atLeast"/>
        </w:trPr>
        <w:tc>
          <w:tcPr>
            <w:tcW w:w="812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4181</w:t>
            </w:r>
          </w:p>
        </w:tc>
        <w:tc>
          <w:tcPr>
            <w:tcW w:w="1642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53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Făget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</w:t>
            </w:r>
          </w:p>
          <w:p>
            <w:pPr>
              <w:pStyle w:val="TableParagraph"/>
              <w:spacing w:before="1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stâncărie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-m</w:t>
            </w:r>
          </w:p>
        </w:tc>
        <w:tc>
          <w:tcPr>
            <w:tcW w:w="2835" w:type="dxa"/>
            <w:shd w:val="clear" w:color="auto" w:fill="FFFF00"/>
          </w:tcPr>
          <w:p>
            <w:pPr>
              <w:pStyle w:val="TableParagraph"/>
              <w:spacing w:before="175"/>
              <w:ind w:left="143" w:right="138" w:firstLine="4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(Fagus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sylvatica)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(Abies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alba)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Cephalanthera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damassonium</w:t>
            </w:r>
          </w:p>
        </w:tc>
        <w:tc>
          <w:tcPr>
            <w:tcW w:w="994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R4111</w:t>
            </w:r>
          </w:p>
        </w:tc>
        <w:tc>
          <w:tcPr>
            <w:tcW w:w="2127" w:type="dxa"/>
            <w:shd w:val="clear" w:color="auto" w:fill="FFFF00"/>
          </w:tcPr>
          <w:p>
            <w:pPr>
              <w:pStyle w:val="TableParagraph"/>
              <w:spacing w:before="175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Păduri medio-europene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fag din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Cephalanthero-Fagion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substrate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calcaroase</w:t>
            </w:r>
          </w:p>
        </w:tc>
        <w:tc>
          <w:tcPr>
            <w:tcW w:w="991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9150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4" w:right="88"/>
              <w:jc w:val="center"/>
              <w:rPr>
                <w:sz w:val="20"/>
              </w:rPr>
            </w:pPr>
            <w:r>
              <w:rPr>
                <w:sz w:val="20"/>
              </w:rPr>
              <w:t>64,68</w:t>
            </w:r>
          </w:p>
        </w:tc>
      </w:tr>
      <w:tr>
        <w:trPr>
          <w:trHeight w:val="1273" w:hRule="atLeast"/>
        </w:trPr>
        <w:tc>
          <w:tcPr>
            <w:tcW w:w="812" w:type="dxa"/>
            <w:shd w:val="clear" w:color="auto" w:fill="00AFEF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4151</w:t>
            </w:r>
          </w:p>
        </w:tc>
        <w:tc>
          <w:tcPr>
            <w:tcW w:w="1642" w:type="dxa"/>
            <w:shd w:val="clear" w:color="auto" w:fill="00AFE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41" w:right="124" w:firstLine="2"/>
              <w:jc w:val="center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Făget montan </w:t>
            </w:r>
            <w:r>
              <w:rPr>
                <w:spacing w:val="-3"/>
                <w:w w:val="95"/>
                <w:sz w:val="20"/>
              </w:rPr>
              <w:t>cu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9"/>
                <w:sz w:val="20"/>
              </w:rPr>
              <w:t>Luzula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9"/>
                <w:sz w:val="20"/>
              </w:rPr>
              <w:t>luzuloides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8"/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2835" w:type="dxa"/>
            <w:shd w:val="clear" w:color="auto" w:fill="00AFE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(Fagus sylvatica) cu Festuca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drymeia</w:t>
            </w:r>
          </w:p>
        </w:tc>
        <w:tc>
          <w:tcPr>
            <w:tcW w:w="994" w:type="dxa"/>
            <w:shd w:val="clear" w:color="auto" w:fill="00AFEF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R4110</w:t>
            </w:r>
          </w:p>
        </w:tc>
        <w:tc>
          <w:tcPr>
            <w:tcW w:w="2127" w:type="dxa"/>
            <w:shd w:val="clear" w:color="auto" w:fill="00AFEF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55"/>
              <w:ind w:left="92" w:right="88"/>
              <w:jc w:val="center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fag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</w:t>
            </w:r>
          </w:p>
          <w:p>
            <w:pPr>
              <w:pStyle w:val="TableParagraph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Luzulo-Fagetum</w:t>
            </w:r>
          </w:p>
        </w:tc>
        <w:tc>
          <w:tcPr>
            <w:tcW w:w="991" w:type="dxa"/>
            <w:shd w:val="clear" w:color="auto" w:fill="00AFEF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3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9110</w:t>
            </w:r>
          </w:p>
        </w:tc>
        <w:tc>
          <w:tcPr>
            <w:tcW w:w="993" w:type="dxa"/>
            <w:shd w:val="clear" w:color="auto" w:fill="00AFEF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74" w:right="88"/>
              <w:jc w:val="center"/>
              <w:rPr>
                <w:sz w:val="20"/>
              </w:rPr>
            </w:pPr>
            <w:r>
              <w:rPr>
                <w:sz w:val="20"/>
              </w:rPr>
              <w:t>30,66</w:t>
            </w:r>
          </w:p>
        </w:tc>
      </w:tr>
      <w:tr>
        <w:trPr>
          <w:trHeight w:val="1274" w:hRule="atLeast"/>
        </w:trPr>
        <w:tc>
          <w:tcPr>
            <w:tcW w:w="812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4111</w:t>
            </w:r>
          </w:p>
        </w:tc>
        <w:tc>
          <w:tcPr>
            <w:tcW w:w="1642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53"/>
              <w:ind w:left="265" w:right="216" w:hanging="22"/>
              <w:rPr>
                <w:sz w:val="20"/>
              </w:rPr>
            </w:pPr>
            <w:r>
              <w:rPr>
                <w:spacing w:val="-9"/>
                <w:sz w:val="20"/>
              </w:rPr>
              <w:t>Făget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8"/>
                <w:sz w:val="20"/>
              </w:rPr>
              <w:t>normal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8"/>
                <w:sz w:val="20"/>
              </w:rPr>
              <w:t>cu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floră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mull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-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</w:t>
            </w:r>
          </w:p>
        </w:tc>
        <w:tc>
          <w:tcPr>
            <w:tcW w:w="2835" w:type="dxa"/>
            <w:shd w:val="clear" w:color="auto" w:fill="FF0000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(Fagus sylvatica)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Symphytum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cordatum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R4109</w:t>
            </w:r>
          </w:p>
        </w:tc>
        <w:tc>
          <w:tcPr>
            <w:tcW w:w="2127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53"/>
              <w:ind w:left="246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dacice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fag</w:t>
            </w: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(Symphyto-Fagion)</w:t>
            </w:r>
          </w:p>
        </w:tc>
        <w:tc>
          <w:tcPr>
            <w:tcW w:w="991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91V0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74" w:right="88"/>
              <w:jc w:val="center"/>
              <w:rPr>
                <w:sz w:val="20"/>
              </w:rPr>
            </w:pPr>
            <w:r>
              <w:rPr>
                <w:sz w:val="20"/>
              </w:rPr>
              <w:t>61,52</w:t>
            </w:r>
          </w:p>
        </w:tc>
      </w:tr>
      <w:tr>
        <w:trPr>
          <w:trHeight w:val="1272" w:hRule="atLeast"/>
        </w:trPr>
        <w:tc>
          <w:tcPr>
            <w:tcW w:w="812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4112</w:t>
            </w:r>
          </w:p>
        </w:tc>
        <w:tc>
          <w:tcPr>
            <w:tcW w:w="1642" w:type="dxa"/>
            <w:shd w:val="clear" w:color="auto" w:fill="FF0000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135" w:right="116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Făget sudic </w:t>
            </w:r>
            <w:r>
              <w:rPr>
                <w:spacing w:val="-7"/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altitudine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mare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cu</w:t>
            </w:r>
            <w:r>
              <w:rPr>
                <w:spacing w:val="-4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floră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mull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-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</w:t>
            </w:r>
          </w:p>
        </w:tc>
        <w:tc>
          <w:tcPr>
            <w:tcW w:w="2835" w:type="dxa"/>
            <w:shd w:val="clear" w:color="auto" w:fill="FF0000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(Fagus sylvatica)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Symphytum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cordatum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R4109</w:t>
            </w:r>
          </w:p>
        </w:tc>
        <w:tc>
          <w:tcPr>
            <w:tcW w:w="2127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53"/>
              <w:ind w:left="246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dacice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fag</w:t>
            </w: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(Symphyto-Fagion)</w:t>
            </w:r>
          </w:p>
        </w:tc>
        <w:tc>
          <w:tcPr>
            <w:tcW w:w="991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i/>
                <w:sz w:val="23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91V0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4" w:right="88"/>
              <w:jc w:val="center"/>
              <w:rPr>
                <w:sz w:val="20"/>
              </w:rPr>
            </w:pPr>
            <w:r>
              <w:rPr>
                <w:sz w:val="20"/>
              </w:rPr>
              <w:t>43,25</w:t>
            </w:r>
          </w:p>
        </w:tc>
      </w:tr>
      <w:tr>
        <w:trPr>
          <w:trHeight w:val="1273" w:hRule="atLeast"/>
        </w:trPr>
        <w:tc>
          <w:tcPr>
            <w:tcW w:w="812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4114</w:t>
            </w:r>
          </w:p>
        </w:tc>
        <w:tc>
          <w:tcPr>
            <w:tcW w:w="1642" w:type="dxa"/>
            <w:shd w:val="clear" w:color="auto" w:fill="FF0000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93" w:right="176" w:firstLine="33"/>
              <w:jc w:val="both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Făget </w:t>
            </w:r>
            <w:r>
              <w:rPr>
                <w:spacing w:val="-3"/>
                <w:w w:val="95"/>
                <w:sz w:val="20"/>
              </w:rPr>
              <w:t>montan pe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pacing w:val="-9"/>
                <w:sz w:val="20"/>
              </w:rPr>
              <w:t>soluri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9"/>
                <w:sz w:val="20"/>
              </w:rPr>
              <w:t>schelete,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8"/>
                <w:sz w:val="20"/>
              </w:rPr>
              <w:t>cu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floră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mull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-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</w:t>
            </w:r>
          </w:p>
        </w:tc>
        <w:tc>
          <w:tcPr>
            <w:tcW w:w="2835" w:type="dxa"/>
            <w:shd w:val="clear" w:color="auto" w:fill="FF0000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(Fagus sylvatica)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Symphytum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cordatum</w:t>
            </w:r>
          </w:p>
        </w:tc>
        <w:tc>
          <w:tcPr>
            <w:tcW w:w="994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R4109</w:t>
            </w:r>
          </w:p>
        </w:tc>
        <w:tc>
          <w:tcPr>
            <w:tcW w:w="2127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229" w:lineRule="exact" w:before="155"/>
              <w:ind w:left="246"/>
              <w:rPr>
                <w:sz w:val="20"/>
              </w:rPr>
            </w:pPr>
            <w:r>
              <w:rPr>
                <w:sz w:val="20"/>
              </w:rPr>
              <w:t>Păduri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dacice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fag</w:t>
            </w:r>
          </w:p>
          <w:p>
            <w:pPr>
              <w:pStyle w:val="TableParagraph"/>
              <w:spacing w:line="229" w:lineRule="exact"/>
              <w:ind w:left="272"/>
              <w:rPr>
                <w:sz w:val="20"/>
              </w:rPr>
            </w:pPr>
            <w:r>
              <w:rPr>
                <w:sz w:val="20"/>
              </w:rPr>
              <w:t>(Symphyto-Fagion)</w:t>
            </w:r>
          </w:p>
        </w:tc>
        <w:tc>
          <w:tcPr>
            <w:tcW w:w="991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91V0</w:t>
            </w:r>
          </w:p>
        </w:tc>
        <w:tc>
          <w:tcPr>
            <w:tcW w:w="993" w:type="dxa"/>
            <w:shd w:val="clear" w:color="auto" w:fill="FF00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ind w:left="88" w:right="4"/>
              <w:jc w:val="center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>
        <w:trPr>
          <w:trHeight w:val="1272" w:hRule="atLeast"/>
        </w:trPr>
        <w:tc>
          <w:tcPr>
            <w:tcW w:w="812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4213</w:t>
            </w:r>
          </w:p>
        </w:tc>
        <w:tc>
          <w:tcPr>
            <w:tcW w:w="1642" w:type="dxa"/>
            <w:shd w:val="clear" w:color="auto" w:fill="FFFF00"/>
          </w:tcPr>
          <w:p>
            <w:pPr>
              <w:pStyle w:val="TableParagraph"/>
              <w:spacing w:before="175"/>
              <w:ind w:left="136" w:right="116" w:firstLine="110"/>
              <w:jc w:val="both"/>
              <w:rPr>
                <w:sz w:val="20"/>
              </w:rPr>
            </w:pPr>
            <w:r>
              <w:rPr>
                <w:spacing w:val="-7"/>
                <w:sz w:val="20"/>
              </w:rPr>
              <w:t>Făget de deal pe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soluri </w:t>
            </w:r>
            <w:r>
              <w:rPr>
                <w:spacing w:val="-9"/>
                <w:sz w:val="20"/>
              </w:rPr>
              <w:t>superficiale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cu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substrat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calcaros</w:t>
            </w:r>
          </w:p>
          <w:p>
            <w:pPr>
              <w:pStyle w:val="TableParagraph"/>
              <w:spacing w:before="2"/>
              <w:ind w:left="74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</w:p>
        </w:tc>
        <w:tc>
          <w:tcPr>
            <w:tcW w:w="2835" w:type="dxa"/>
            <w:shd w:val="clear" w:color="auto" w:fill="FFFF00"/>
          </w:tcPr>
          <w:p>
            <w:pPr>
              <w:pStyle w:val="TableParagraph"/>
              <w:spacing w:before="175"/>
              <w:ind w:left="143" w:right="138" w:firstLine="4"/>
              <w:jc w:val="center"/>
              <w:rPr>
                <w:sz w:val="20"/>
              </w:rPr>
            </w:pPr>
            <w:r>
              <w:rPr>
                <w:sz w:val="20"/>
              </w:rPr>
              <w:t>Păduri sud-est carpatice de fag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(Fagus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sylvatica)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(Abies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alba)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Cephalanthera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damassonium</w:t>
            </w:r>
          </w:p>
        </w:tc>
        <w:tc>
          <w:tcPr>
            <w:tcW w:w="994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07" w:right="203"/>
              <w:jc w:val="center"/>
              <w:rPr>
                <w:sz w:val="20"/>
              </w:rPr>
            </w:pPr>
            <w:r>
              <w:rPr>
                <w:sz w:val="20"/>
              </w:rPr>
              <w:t>R4111</w:t>
            </w:r>
          </w:p>
        </w:tc>
        <w:tc>
          <w:tcPr>
            <w:tcW w:w="2127" w:type="dxa"/>
            <w:shd w:val="clear" w:color="auto" w:fill="FFFF00"/>
          </w:tcPr>
          <w:p>
            <w:pPr>
              <w:pStyle w:val="TableParagraph"/>
              <w:spacing w:before="175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Păduri medio-europene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fag din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Cephalanthero-Fagion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substrate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calcaroase</w:t>
            </w:r>
          </w:p>
        </w:tc>
        <w:tc>
          <w:tcPr>
            <w:tcW w:w="991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i/>
                <w:sz w:val="23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t>9150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4" w:right="88"/>
              <w:jc w:val="center"/>
              <w:rPr>
                <w:sz w:val="20"/>
              </w:rPr>
            </w:pPr>
            <w:r>
              <w:rPr>
                <w:sz w:val="20"/>
              </w:rPr>
              <w:t>97,5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6"/>
        </w:rPr>
      </w:pPr>
    </w:p>
    <w:p>
      <w:pPr>
        <w:spacing w:before="90"/>
        <w:ind w:left="96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HABITATUL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91V0 -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Păduri dacice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fag (Symphyto-Fagiom)</w:t>
      </w:r>
    </w:p>
    <w:p>
      <w:pPr>
        <w:pStyle w:val="BodyText"/>
        <w:spacing w:before="8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914400</wp:posOffset>
            </wp:positionH>
            <wp:positionV relativeFrom="paragraph">
              <wp:posOffset>154252</wp:posOffset>
            </wp:positionV>
            <wp:extent cx="2015018" cy="1244441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18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205"/>
        <w:ind w:left="960" w:right="1256" w:firstLine="0"/>
        <w:jc w:val="both"/>
        <w:rPr>
          <w:sz w:val="24"/>
        </w:rPr>
      </w:pPr>
      <w:r>
        <w:rPr>
          <w:b/>
          <w:sz w:val="24"/>
        </w:rPr>
        <w:t>Descrierea tipului de habitat: </w:t>
      </w:r>
      <w:r>
        <w:rPr>
          <w:sz w:val="24"/>
        </w:rPr>
        <w:t>În amenajamentul UP I Măgura, acest habitat Natura 2000 ocupă</w:t>
      </w:r>
      <w:r>
        <w:rPr>
          <w:spacing w:val="-57"/>
          <w:sz w:val="24"/>
        </w:rPr>
        <w:t> </w:t>
      </w:r>
      <w:r>
        <w:rPr>
          <w:sz w:val="24"/>
        </w:rPr>
        <w:t>o suprafaţă 189,87 ha în suprafața sitului de interes comunitar ROSCI0087 Grădiștea Muncelului</w:t>
      </w:r>
      <w:r>
        <w:rPr>
          <w:spacing w:val="-57"/>
          <w:sz w:val="24"/>
        </w:rPr>
        <w:t> </w:t>
      </w:r>
      <w:r>
        <w:rPr>
          <w:sz w:val="24"/>
        </w:rPr>
        <w:t>Cioclovina.</w:t>
      </w:r>
      <w:r>
        <w:rPr>
          <w:spacing w:val="14"/>
          <w:sz w:val="24"/>
        </w:rPr>
        <w:t> </w:t>
      </w:r>
      <w:r>
        <w:rPr>
          <w:sz w:val="24"/>
        </w:rPr>
        <w:t>Conform</w:t>
      </w:r>
      <w:r>
        <w:rPr>
          <w:spacing w:val="15"/>
          <w:sz w:val="24"/>
        </w:rPr>
        <w:t> </w:t>
      </w:r>
      <w:r>
        <w:rPr>
          <w:sz w:val="24"/>
        </w:rPr>
        <w:t>lucrării</w:t>
      </w:r>
      <w:r>
        <w:rPr>
          <w:spacing w:val="14"/>
          <w:sz w:val="24"/>
        </w:rPr>
        <w:t> </w:t>
      </w:r>
      <w:r>
        <w:rPr>
          <w:sz w:val="24"/>
        </w:rPr>
        <w:t>„</w:t>
      </w:r>
      <w:r>
        <w:rPr>
          <w:i/>
          <w:sz w:val="24"/>
        </w:rPr>
        <w:t>Habitatele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România</w:t>
      </w:r>
      <w:r>
        <w:rPr>
          <w:sz w:val="24"/>
        </w:rPr>
        <w:t>“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Doniţă,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2005</w:t>
      </w:r>
      <w:r>
        <w:rPr>
          <w:sz w:val="24"/>
        </w:rPr>
        <w:t>),</w:t>
      </w:r>
      <w:r>
        <w:rPr>
          <w:spacing w:val="13"/>
          <w:sz w:val="24"/>
        </w:rPr>
        <w:t> </w:t>
      </w:r>
      <w:r>
        <w:rPr>
          <w:sz w:val="24"/>
        </w:rPr>
        <w:t>pentru</w:t>
      </w:r>
      <w:r>
        <w:rPr>
          <w:spacing w:val="15"/>
          <w:sz w:val="24"/>
        </w:rPr>
        <w:t> </w:t>
      </w:r>
      <w:r>
        <w:rPr>
          <w:sz w:val="24"/>
        </w:rPr>
        <w:t>zona</w:t>
      </w:r>
      <w:r>
        <w:rPr>
          <w:spacing w:val="13"/>
          <w:sz w:val="24"/>
        </w:rPr>
        <w:t> </w:t>
      </w:r>
      <w:r>
        <w:rPr>
          <w:sz w:val="24"/>
        </w:rPr>
        <w:t>luată</w:t>
      </w:r>
      <w:r>
        <w:rPr>
          <w:spacing w:val="-58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studiu, acestui habitat</w:t>
      </w:r>
      <w:r>
        <w:rPr>
          <w:spacing w:val="-1"/>
          <w:sz w:val="24"/>
        </w:rPr>
        <w:t> </w:t>
      </w:r>
      <w:r>
        <w:rPr>
          <w:sz w:val="24"/>
        </w:rPr>
        <w:t>îi</w:t>
      </w:r>
      <w:r>
        <w:rPr>
          <w:spacing w:val="2"/>
          <w:sz w:val="24"/>
        </w:rPr>
        <w:t> </w:t>
      </w:r>
      <w:r>
        <w:rPr>
          <w:sz w:val="24"/>
        </w:rPr>
        <w:t>corespund</w:t>
      </w:r>
      <w:r>
        <w:rPr>
          <w:spacing w:val="-1"/>
          <w:sz w:val="24"/>
        </w:rPr>
        <w:t> </w:t>
      </w:r>
      <w:r>
        <w:rPr>
          <w:sz w:val="24"/>
        </w:rPr>
        <w:t>următoarele tipuri de</w:t>
      </w:r>
      <w:r>
        <w:rPr>
          <w:spacing w:val="-2"/>
          <w:sz w:val="24"/>
        </w:rPr>
        <w:t> </w:t>
      </w:r>
      <w:r>
        <w:rPr>
          <w:sz w:val="24"/>
        </w:rPr>
        <w:t>ecosistem: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R4109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Păduri</w:t>
      </w:r>
      <w:r>
        <w:rPr>
          <w:spacing w:val="-2"/>
          <w:sz w:val="24"/>
        </w:rPr>
        <w:t> </w:t>
      </w:r>
      <w:r>
        <w:rPr>
          <w:sz w:val="24"/>
        </w:rPr>
        <w:t>sud-est</w:t>
      </w:r>
      <w:r>
        <w:rPr>
          <w:spacing w:val="1"/>
          <w:sz w:val="24"/>
        </w:rPr>
        <w:t> </w:t>
      </w:r>
      <w:r>
        <w:rPr>
          <w:sz w:val="24"/>
        </w:rPr>
        <w:t>carpatice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fag</w:t>
      </w:r>
      <w:r>
        <w:rPr>
          <w:spacing w:val="-1"/>
          <w:sz w:val="24"/>
        </w:rPr>
        <w:t> </w:t>
      </w:r>
      <w:r>
        <w:rPr>
          <w:sz w:val="24"/>
        </w:rPr>
        <w:t>(Fagus</w:t>
      </w:r>
      <w:r>
        <w:rPr>
          <w:spacing w:val="-2"/>
          <w:sz w:val="24"/>
        </w:rPr>
        <w:t> </w:t>
      </w:r>
      <w:r>
        <w:rPr>
          <w:sz w:val="24"/>
        </w:rPr>
        <w:t>sylvatica)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Symphytum</w:t>
      </w:r>
      <w:r>
        <w:rPr>
          <w:spacing w:val="-2"/>
          <w:sz w:val="24"/>
        </w:rPr>
        <w:t> </w:t>
      </w:r>
      <w:r>
        <w:rPr>
          <w:sz w:val="24"/>
        </w:rPr>
        <w:t>cordatum.</w:t>
      </w:r>
    </w:p>
    <w:p>
      <w:pPr>
        <w:pStyle w:val="BodyText"/>
        <w:spacing w:line="276" w:lineRule="auto" w:before="41"/>
        <w:ind w:right="1256"/>
        <w:jc w:val="both"/>
      </w:pPr>
      <w:r>
        <w:rPr>
          <w:b/>
        </w:rPr>
        <w:t>Răspândire</w:t>
      </w:r>
      <w:r>
        <w:rPr/>
        <w:t>: Pădurile dacice de fag (Symphyto-Fagiom) se întâlnesc în toţi Carpaţii</w:t>
      </w:r>
      <w:r>
        <w:rPr>
          <w:spacing w:val="60"/>
        </w:rPr>
        <w:t> </w:t>
      </w:r>
      <w:r>
        <w:rPr/>
        <w:t>româneşti,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etajul</w:t>
      </w:r>
      <w:r>
        <w:rPr>
          <w:spacing w:val="1"/>
        </w:rPr>
        <w:t> </w:t>
      </w:r>
      <w:r>
        <w:rPr/>
        <w:t>nemoral.</w:t>
      </w:r>
      <w:r>
        <w:rPr>
          <w:spacing w:val="1"/>
        </w:rPr>
        <w:t> </w:t>
      </w:r>
      <w:r>
        <w:rPr/>
        <w:t>Suprafaţa</w:t>
      </w:r>
      <w:r>
        <w:rPr>
          <w:spacing w:val="1"/>
        </w:rPr>
        <w:t> </w:t>
      </w:r>
      <w:r>
        <w:rPr/>
        <w:t>totală</w:t>
      </w:r>
      <w:r>
        <w:rPr>
          <w:spacing w:val="1"/>
        </w:rPr>
        <w:t> </w:t>
      </w:r>
      <w:r>
        <w:rPr/>
        <w:t>ocupată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cca.</w:t>
      </w:r>
      <w:r>
        <w:rPr>
          <w:spacing w:val="1"/>
        </w:rPr>
        <w:t> </w:t>
      </w:r>
      <w:r>
        <w:rPr/>
        <w:t>300000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(80000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Carpaţii</w:t>
      </w:r>
      <w:r>
        <w:rPr>
          <w:spacing w:val="1"/>
        </w:rPr>
        <w:t> </w:t>
      </w:r>
      <w:r>
        <w:rPr/>
        <w:t>Meridionali,</w:t>
      </w:r>
      <w:r>
        <w:rPr>
          <w:spacing w:val="-1"/>
        </w:rPr>
        <w:t> </w:t>
      </w:r>
      <w:r>
        <w:rPr/>
        <w:t>100000 în</w:t>
      </w:r>
      <w:r>
        <w:rPr>
          <w:spacing w:val="-1"/>
        </w:rPr>
        <w:t> </w:t>
      </w:r>
      <w:r>
        <w:rPr/>
        <w:t>Carpaţii Occidentali, 120000</w:t>
      </w:r>
      <w:r>
        <w:rPr>
          <w:spacing w:val="-1"/>
        </w:rPr>
        <w:t> </w:t>
      </w:r>
      <w:r>
        <w:rPr/>
        <w:t>în Carpaţii Orientali).</w:t>
      </w:r>
    </w:p>
    <w:p>
      <w:pPr>
        <w:pStyle w:val="BodyText"/>
        <w:spacing w:line="276" w:lineRule="auto"/>
        <w:ind w:right="1255"/>
        <w:jc w:val="both"/>
      </w:pPr>
      <w:r>
        <w:rPr>
          <w:b/>
        </w:rPr>
        <w:t>Staţiuni: </w:t>
      </w:r>
      <w:r>
        <w:rPr/>
        <w:t>Condiţiile de vegetaţie sunt corespunzătoare unor altitudini cuprinse între 700-750 m,</w:t>
      </w:r>
      <w:r>
        <w:rPr>
          <w:spacing w:val="1"/>
        </w:rPr>
        <w:t> </w:t>
      </w:r>
      <w:r>
        <w:rPr/>
        <w:t>cu temperaturi medii anuale între 4,0 și 7,7 grade C, iar precipitaţiile medii anuale sunt cuprinse</w:t>
      </w:r>
      <w:r>
        <w:rPr>
          <w:spacing w:val="1"/>
        </w:rPr>
        <w:t> </w:t>
      </w:r>
      <w:r>
        <w:rPr/>
        <w:t>între 800-1200 mm. Relieful: versanţi cu înclinări reduse - medii, cu diferite expoziţii, coame,</w:t>
      </w:r>
      <w:r>
        <w:rPr>
          <w:spacing w:val="1"/>
        </w:rPr>
        <w:t> </w:t>
      </w:r>
      <w:r>
        <w:rPr/>
        <w:t>platouri,</w:t>
      </w:r>
      <w:r>
        <w:rPr>
          <w:spacing w:val="1"/>
        </w:rPr>
        <w:t> </w:t>
      </w:r>
      <w:r>
        <w:rPr/>
        <w:t>funduri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văi.</w:t>
      </w:r>
      <w:r>
        <w:rPr>
          <w:spacing w:val="1"/>
        </w:rPr>
        <w:t> </w:t>
      </w:r>
      <w:r>
        <w:rPr/>
        <w:t>Substratul</w:t>
      </w:r>
      <w:r>
        <w:rPr>
          <w:spacing w:val="1"/>
        </w:rPr>
        <w:t> </w:t>
      </w:r>
      <w:r>
        <w:rPr/>
        <w:t>litologic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constituit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roci</w:t>
      </w:r>
      <w:r>
        <w:rPr>
          <w:spacing w:val="1"/>
        </w:rPr>
        <w:t> </w:t>
      </w:r>
      <w:r>
        <w:rPr/>
        <w:t>bazice,</w:t>
      </w:r>
      <w:r>
        <w:rPr>
          <w:spacing w:val="1"/>
        </w:rPr>
        <w:t> </w:t>
      </w:r>
      <w:r>
        <w:rPr/>
        <w:t>intermediare, rar acide. Soluri: de tip eutricambosol, districambosol, profunde-mijlociu profunde,</w:t>
      </w:r>
      <w:r>
        <w:rPr>
          <w:spacing w:val="-57"/>
        </w:rPr>
        <w:t> </w:t>
      </w:r>
      <w:r>
        <w:rPr/>
        <w:t>slab-mediu</w:t>
      </w:r>
      <w:r>
        <w:rPr>
          <w:spacing w:val="-1"/>
        </w:rPr>
        <w:t> </w:t>
      </w:r>
      <w:r>
        <w:rPr/>
        <w:t>acide,</w:t>
      </w:r>
      <w:r>
        <w:rPr>
          <w:spacing w:val="1"/>
        </w:rPr>
        <w:t> </w:t>
      </w:r>
      <w:r>
        <w:rPr/>
        <w:t>eu-mezobazice, umede,</w:t>
      </w:r>
      <w:r>
        <w:rPr>
          <w:spacing w:val="2"/>
        </w:rPr>
        <w:t> </w:t>
      </w:r>
      <w:r>
        <w:rPr/>
        <w:t>eutrofice.</w:t>
      </w:r>
    </w:p>
    <w:p>
      <w:pPr>
        <w:pStyle w:val="BodyText"/>
        <w:spacing w:line="276" w:lineRule="auto"/>
        <w:ind w:right="1255"/>
        <w:jc w:val="both"/>
      </w:pPr>
      <w:r>
        <w:rPr>
          <w:b/>
        </w:rPr>
        <w:t>Structura: </w:t>
      </w:r>
      <w:r>
        <w:rPr/>
        <w:t>Fitocenoze edificate de specii europene, mezoterme, mezofite, mezoeutrofe. Stratul</w:t>
      </w:r>
      <w:r>
        <w:rPr>
          <w:spacing w:val="1"/>
        </w:rPr>
        <w:t> </w:t>
      </w:r>
      <w:r>
        <w:rPr/>
        <w:t>arborilor constituit exclusiv din fag (Fagus sylvatica ssp. sylvatica), sau cu puţin amestec de</w:t>
      </w:r>
      <w:r>
        <w:rPr>
          <w:spacing w:val="1"/>
        </w:rPr>
        <w:t> </w:t>
      </w:r>
      <w:r>
        <w:rPr/>
        <w:t>paltin de munte (Acer pseudoplatanus), ulm de munte (Ulmus glabra), rar brad (Abies alba) sau</w:t>
      </w:r>
      <w:r>
        <w:rPr>
          <w:spacing w:val="1"/>
        </w:rPr>
        <w:t> </w:t>
      </w:r>
      <w:r>
        <w:rPr/>
        <w:t>molid (Picea abies); are acoperire mare (80-100%) şi înălţimi de 30-34 m la 100 de ani. Stratul</w:t>
      </w:r>
      <w:r>
        <w:rPr>
          <w:spacing w:val="1"/>
        </w:rPr>
        <w:t> </w:t>
      </w:r>
      <w:r>
        <w:rPr/>
        <w:t>arbuştilor lipseşte sau este slab dezvoltat din cauza umbrei; are exemplare de Daphne mezereum,</w:t>
      </w:r>
      <w:r>
        <w:rPr>
          <w:spacing w:val="1"/>
        </w:rPr>
        <w:t> </w:t>
      </w:r>
      <w:r>
        <w:rPr/>
        <w:t>Sambucus</w:t>
      </w:r>
      <w:r>
        <w:rPr>
          <w:spacing w:val="1"/>
        </w:rPr>
        <w:t> </w:t>
      </w:r>
      <w:r>
        <w:rPr/>
        <w:t>nigra,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racemosa,</w:t>
      </w:r>
      <w:r>
        <w:rPr>
          <w:spacing w:val="1"/>
        </w:rPr>
        <w:t> </w:t>
      </w:r>
      <w:r>
        <w:rPr/>
        <w:t>Corylus</w:t>
      </w:r>
      <w:r>
        <w:rPr>
          <w:spacing w:val="1"/>
        </w:rPr>
        <w:t> </w:t>
      </w:r>
      <w:r>
        <w:rPr/>
        <w:t>avellana,</w:t>
      </w:r>
      <w:r>
        <w:rPr>
          <w:spacing w:val="1"/>
        </w:rPr>
        <w:t> </w:t>
      </w:r>
      <w:r>
        <w:rPr/>
        <w:t>Lonicera</w:t>
      </w:r>
      <w:r>
        <w:rPr>
          <w:spacing w:val="1"/>
        </w:rPr>
        <w:t> </w:t>
      </w:r>
      <w:r>
        <w:rPr/>
        <w:t>xylosteum,</w:t>
      </w:r>
      <w:r>
        <w:rPr>
          <w:spacing w:val="1"/>
        </w:rPr>
        <w:t> </w:t>
      </w:r>
      <w:r>
        <w:rPr/>
        <w:t>Spiraea</w:t>
      </w:r>
      <w:r>
        <w:rPr>
          <w:spacing w:val="1"/>
        </w:rPr>
        <w:t> </w:t>
      </w:r>
      <w:r>
        <w:rPr/>
        <w:t>chamaedri-</w:t>
      </w:r>
      <w:r>
        <w:rPr>
          <w:spacing w:val="1"/>
        </w:rPr>
        <w:t> </w:t>
      </w:r>
      <w:r>
        <w:rPr/>
        <w:t>dezvoltat variabil, în funcţie de umbrire, poate lipsi în cazul stratului de arbori foarte închis</w:t>
      </w:r>
      <w:r>
        <w:rPr>
          <w:spacing w:val="1"/>
        </w:rPr>
        <w:t> </w:t>
      </w:r>
      <w:r>
        <w:rPr/>
        <w:t>(făgete nude); în general însă bogat în specii ale „florei de mull” având ca elemente caracteristice</w:t>
      </w:r>
      <w:r>
        <w:rPr>
          <w:spacing w:val="-57"/>
        </w:rPr>
        <w:t> </w:t>
      </w:r>
      <w:r>
        <w:rPr/>
        <w:t>speciile carpatice Symphytum cordatum, Dentaria glandulosa, Pulmonaria rubra; pe versanţii,</w:t>
      </w:r>
      <w:r>
        <w:rPr>
          <w:spacing w:val="1"/>
        </w:rPr>
        <w:t> </w:t>
      </w:r>
      <w:r>
        <w:rPr/>
        <w:t>umbriţi</w:t>
      </w:r>
      <w:r>
        <w:rPr>
          <w:spacing w:val="-1"/>
        </w:rPr>
        <w:t> </w:t>
      </w:r>
      <w:r>
        <w:rPr/>
        <w:t>cu microclimă mai umedă, poate domina</w:t>
      </w:r>
      <w:r>
        <w:rPr>
          <w:spacing w:val="1"/>
        </w:rPr>
        <w:t> </w:t>
      </w:r>
      <w:r>
        <w:rPr/>
        <w:t>Rubus hirtus.</w:t>
      </w:r>
    </w:p>
    <w:p>
      <w:pPr>
        <w:pStyle w:val="Heading3"/>
        <w:spacing w:before="2"/>
        <w:rPr>
          <w:b w:val="0"/>
        </w:rPr>
      </w:pPr>
      <w:r>
        <w:rPr/>
        <w:t>Valoare</w:t>
      </w:r>
      <w:r>
        <w:rPr>
          <w:spacing w:val="-5"/>
        </w:rPr>
        <w:t> </w:t>
      </w:r>
      <w:r>
        <w:rPr/>
        <w:t>conservativă:</w:t>
      </w:r>
      <w:r>
        <w:rPr>
          <w:spacing w:val="-1"/>
        </w:rPr>
        <w:t> </w:t>
      </w:r>
      <w:r>
        <w:rPr>
          <w:b w:val="0"/>
        </w:rPr>
        <w:t>mare.</w:t>
      </w:r>
    </w:p>
    <w:p>
      <w:pPr>
        <w:pStyle w:val="BodyText"/>
        <w:spacing w:line="276" w:lineRule="auto" w:before="41"/>
        <w:ind w:right="1254"/>
        <w:jc w:val="both"/>
      </w:pPr>
      <w:r>
        <w:rPr>
          <w:b/>
        </w:rPr>
        <w:t>Compoziţie floristică: </w:t>
      </w:r>
      <w:r>
        <w:rPr/>
        <w:t>Specii edificatoare: Fagus sylvatica ssp. sylvatica. Specii caracteristice:</w:t>
      </w:r>
      <w:r>
        <w:rPr>
          <w:spacing w:val="1"/>
        </w:rPr>
        <w:t> </w:t>
      </w:r>
      <w:r>
        <w:rPr/>
        <w:t>Symphytum cordatum, Pulmonaria rubra, Dentaria glandulosa. Alte specii importante: Actaea</w:t>
      </w:r>
      <w:r>
        <w:rPr>
          <w:spacing w:val="1"/>
        </w:rPr>
        <w:t> </w:t>
      </w:r>
      <w:r>
        <w:rPr/>
        <w:t>spicata,</w:t>
      </w:r>
      <w:r>
        <w:rPr>
          <w:spacing w:val="1"/>
        </w:rPr>
        <w:t> </w:t>
      </w:r>
      <w:r>
        <w:rPr/>
        <w:t>Anemone</w:t>
      </w:r>
      <w:r>
        <w:rPr>
          <w:spacing w:val="1"/>
        </w:rPr>
        <w:t> </w:t>
      </w:r>
      <w:r>
        <w:rPr/>
        <w:t>nemorosa,</w:t>
      </w:r>
      <w:r>
        <w:rPr>
          <w:spacing w:val="1"/>
        </w:rPr>
        <w:t> </w:t>
      </w:r>
      <w:r>
        <w:rPr/>
        <w:t>Galium</w:t>
      </w:r>
      <w:r>
        <w:rPr>
          <w:spacing w:val="1"/>
        </w:rPr>
        <w:t> </w:t>
      </w:r>
      <w:r>
        <w:rPr/>
        <w:t>odoratum,</w:t>
      </w:r>
      <w:r>
        <w:rPr>
          <w:spacing w:val="1"/>
        </w:rPr>
        <w:t> </w:t>
      </w:r>
      <w:r>
        <w:rPr/>
        <w:t>Athyrium</w:t>
      </w:r>
      <w:r>
        <w:rPr>
          <w:spacing w:val="1"/>
        </w:rPr>
        <w:t> </w:t>
      </w:r>
      <w:r>
        <w:rPr/>
        <w:t>filix-femina,</w:t>
      </w:r>
      <w:r>
        <w:rPr>
          <w:spacing w:val="1"/>
        </w:rPr>
        <w:t> </w:t>
      </w:r>
      <w:r>
        <w:rPr/>
        <w:t>Dentaria</w:t>
      </w:r>
      <w:r>
        <w:rPr>
          <w:spacing w:val="1"/>
        </w:rPr>
        <w:t> </w:t>
      </w:r>
      <w:r>
        <w:rPr/>
        <w:t>bulbifera,</w:t>
      </w:r>
      <w:r>
        <w:rPr>
          <w:spacing w:val="1"/>
        </w:rPr>
        <w:t> </w:t>
      </w:r>
      <w:r>
        <w:rPr/>
        <w:t>Dryopteris</w:t>
      </w:r>
      <w:r>
        <w:rPr>
          <w:spacing w:val="2"/>
        </w:rPr>
        <w:t> </w:t>
      </w:r>
      <w:r>
        <w:rPr/>
        <w:t>filix-mas,</w:t>
      </w:r>
      <w:r>
        <w:rPr>
          <w:spacing w:val="59"/>
        </w:rPr>
        <w:t> </w:t>
      </w:r>
      <w:r>
        <w:rPr/>
        <w:t>Epilobium</w:t>
      </w:r>
      <w:r>
        <w:rPr>
          <w:spacing w:val="1"/>
        </w:rPr>
        <w:t> </w:t>
      </w:r>
      <w:r>
        <w:rPr/>
        <w:t>montanum,</w:t>
      </w:r>
      <w:r>
        <w:rPr>
          <w:spacing w:val="1"/>
        </w:rPr>
        <w:t> </w:t>
      </w:r>
      <w:r>
        <w:rPr/>
        <w:t>Euphorbia  amygdaloides,</w:t>
      </w:r>
      <w:r>
        <w:rPr>
          <w:spacing w:val="4"/>
        </w:rPr>
        <w:t> </w:t>
      </w:r>
      <w:r>
        <w:rPr/>
        <w:t>Lamium</w:t>
      </w:r>
      <w:r>
        <w:rPr>
          <w:spacing w:val="1"/>
        </w:rPr>
        <w:t> </w:t>
      </w:r>
      <w:r>
        <w:rPr/>
        <w:t>galeobdolon,</w:t>
      </w:r>
    </w:p>
    <w:p>
      <w:pPr>
        <w:spacing w:after="0" w:line="276" w:lineRule="auto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</w:pPr>
      <w:r>
        <w:rPr/>
        <w:t>Geranium</w:t>
      </w:r>
      <w:r>
        <w:rPr>
          <w:spacing w:val="35"/>
        </w:rPr>
        <w:t> </w:t>
      </w:r>
      <w:r>
        <w:rPr/>
        <w:t>robertianum,</w:t>
      </w:r>
      <w:r>
        <w:rPr>
          <w:spacing w:val="94"/>
        </w:rPr>
        <w:t> </w:t>
      </w:r>
      <w:r>
        <w:rPr/>
        <w:t>Hepatica</w:t>
      </w:r>
      <w:r>
        <w:rPr>
          <w:spacing w:val="90"/>
        </w:rPr>
        <w:t> </w:t>
      </w:r>
      <w:r>
        <w:rPr/>
        <w:t>nobilis,</w:t>
      </w:r>
      <w:r>
        <w:rPr>
          <w:spacing w:val="95"/>
        </w:rPr>
        <w:t> </w:t>
      </w:r>
      <w:r>
        <w:rPr/>
        <w:t>H.</w:t>
      </w:r>
      <w:r>
        <w:rPr>
          <w:spacing w:val="93"/>
        </w:rPr>
        <w:t> </w:t>
      </w:r>
      <w:r>
        <w:rPr/>
        <w:t>transsilvanica,</w:t>
      </w:r>
      <w:r>
        <w:rPr>
          <w:spacing w:val="92"/>
        </w:rPr>
        <w:t> </w:t>
      </w:r>
      <w:r>
        <w:rPr/>
        <w:t>Mercurialis</w:t>
      </w:r>
      <w:r>
        <w:rPr>
          <w:spacing w:val="94"/>
        </w:rPr>
        <w:t> </w:t>
      </w:r>
      <w:r>
        <w:rPr/>
        <w:t>perennis,</w:t>
      </w:r>
      <w:r>
        <w:rPr>
          <w:spacing w:val="92"/>
        </w:rPr>
        <w:t> </w:t>
      </w:r>
      <w:r>
        <w:rPr/>
        <w:t>Mycelis</w:t>
      </w:r>
    </w:p>
    <w:p>
      <w:pPr>
        <w:pStyle w:val="BodyText"/>
        <w:spacing w:before="41"/>
      </w:pPr>
      <w:r>
        <w:rPr/>
        <w:t>muralis,</w:t>
      </w:r>
      <w:r>
        <w:rPr>
          <w:spacing w:val="-4"/>
        </w:rPr>
        <w:t> </w:t>
      </w:r>
      <w:r>
        <w:rPr/>
        <w:t>Oxalis</w:t>
      </w:r>
      <w:r>
        <w:rPr>
          <w:spacing w:val="-3"/>
        </w:rPr>
        <w:t> </w:t>
      </w:r>
      <w:r>
        <w:rPr/>
        <w:t>acetosella,</w:t>
      </w:r>
      <w:r>
        <w:rPr>
          <w:spacing w:val="-2"/>
        </w:rPr>
        <w:t> </w:t>
      </w:r>
      <w:r>
        <w:rPr/>
        <w:t>Sanicula</w:t>
      </w:r>
      <w:r>
        <w:rPr>
          <w:spacing w:val="-3"/>
        </w:rPr>
        <w:t> </w:t>
      </w:r>
      <w:r>
        <w:rPr/>
        <w:t>europaea,</w:t>
      </w:r>
      <w:r>
        <w:rPr>
          <w:spacing w:val="-2"/>
        </w:rPr>
        <w:t> </w:t>
      </w:r>
      <w:r>
        <w:rPr/>
        <w:t>Stellaria</w:t>
      </w:r>
      <w:r>
        <w:rPr>
          <w:spacing w:val="-2"/>
        </w:rPr>
        <w:t> </w:t>
      </w:r>
      <w:r>
        <w:rPr/>
        <w:t>nemorum</w:t>
      </w:r>
      <w:r>
        <w:rPr>
          <w:spacing w:val="-3"/>
        </w:rPr>
        <w:t> </w:t>
      </w:r>
      <w:r>
        <w:rPr/>
        <w:t>ş.a</w:t>
      </w:r>
    </w:p>
    <w:p>
      <w:pPr>
        <w:pStyle w:val="BodyText"/>
        <w:spacing w:before="3"/>
        <w:ind w:left="0"/>
        <w:rPr>
          <w:sz w:val="31"/>
        </w:rPr>
      </w:pPr>
    </w:p>
    <w:p>
      <w:pPr>
        <w:pStyle w:val="Heading4"/>
        <w:spacing w:before="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914400</wp:posOffset>
            </wp:positionH>
            <wp:positionV relativeFrom="paragraph">
              <wp:posOffset>202096</wp:posOffset>
            </wp:positionV>
            <wp:extent cx="1987198" cy="1282446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198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HABITATUL</w:t>
      </w:r>
      <w:r>
        <w:rPr>
          <w:spacing w:val="-1"/>
          <w:u w:val="thick"/>
        </w:rPr>
        <w:t> </w:t>
      </w:r>
      <w:r>
        <w:rPr>
          <w:u w:val="thick"/>
        </w:rPr>
        <w:t>9150</w:t>
      </w:r>
      <w:r>
        <w:rPr>
          <w:spacing w:val="-1"/>
          <w:u w:val="thick"/>
        </w:rPr>
        <w:t> </w:t>
      </w:r>
      <w:r>
        <w:rPr>
          <w:u w:val="thick"/>
        </w:rPr>
        <w:t>-</w:t>
      </w:r>
      <w:r>
        <w:rPr>
          <w:spacing w:val="-2"/>
          <w:u w:val="thick"/>
        </w:rPr>
        <w:t> </w:t>
      </w:r>
      <w:r>
        <w:rPr>
          <w:u w:val="thick"/>
        </w:rPr>
        <w:t>Păduri</w:t>
      </w:r>
      <w:r>
        <w:rPr>
          <w:spacing w:val="-1"/>
          <w:u w:val="thick"/>
        </w:rPr>
        <w:t> </w:t>
      </w:r>
      <w:r>
        <w:rPr>
          <w:u w:val="thick"/>
        </w:rPr>
        <w:t>medio-europene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fag din Cephalanthero-Fagion.</w:t>
      </w:r>
    </w:p>
    <w:p>
      <w:pPr>
        <w:spacing w:line="276" w:lineRule="auto" w:before="234"/>
        <w:ind w:left="960" w:right="1256" w:firstLine="0"/>
        <w:jc w:val="both"/>
        <w:rPr>
          <w:sz w:val="24"/>
        </w:rPr>
      </w:pPr>
      <w:r>
        <w:rPr>
          <w:b/>
          <w:sz w:val="24"/>
        </w:rPr>
        <w:t>Descrierea tipului de habitat</w:t>
      </w:r>
      <w:r>
        <w:rPr>
          <w:sz w:val="24"/>
        </w:rPr>
        <w:t>: În amenajamentul UP I Măgura, acest habitat Natura 2000 ocupă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suprafaţă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162,18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suprafața</w:t>
      </w:r>
      <w:r>
        <w:rPr>
          <w:spacing w:val="1"/>
          <w:sz w:val="24"/>
        </w:rPr>
        <w:t> </w:t>
      </w:r>
      <w:r>
        <w:rPr>
          <w:sz w:val="24"/>
        </w:rPr>
        <w:t>sitului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interes</w:t>
      </w:r>
      <w:r>
        <w:rPr>
          <w:spacing w:val="1"/>
          <w:sz w:val="24"/>
        </w:rPr>
        <w:t> </w:t>
      </w:r>
      <w:r>
        <w:rPr>
          <w:sz w:val="24"/>
        </w:rPr>
        <w:t>comunitar</w:t>
      </w:r>
      <w:r>
        <w:rPr>
          <w:spacing w:val="1"/>
          <w:sz w:val="24"/>
        </w:rPr>
        <w:t> </w:t>
      </w:r>
      <w:r>
        <w:rPr>
          <w:sz w:val="24"/>
        </w:rPr>
        <w:t>ROSCI0087</w:t>
      </w:r>
      <w:r>
        <w:rPr>
          <w:spacing w:val="1"/>
          <w:sz w:val="24"/>
        </w:rPr>
        <w:t> </w:t>
      </w:r>
      <w:r>
        <w:rPr>
          <w:sz w:val="24"/>
        </w:rPr>
        <w:t>Grădiștea</w:t>
      </w:r>
      <w:r>
        <w:rPr>
          <w:spacing w:val="1"/>
          <w:sz w:val="24"/>
        </w:rPr>
        <w:t> </w:t>
      </w:r>
      <w:r>
        <w:rPr>
          <w:sz w:val="24"/>
        </w:rPr>
        <w:t>Muncelului Cioclovina. Conform lucrării „</w:t>
      </w:r>
      <w:r>
        <w:rPr>
          <w:i/>
          <w:sz w:val="24"/>
        </w:rPr>
        <w:t>Habitatele din România</w:t>
      </w:r>
      <w:r>
        <w:rPr>
          <w:sz w:val="24"/>
        </w:rPr>
        <w:t>“ (</w:t>
      </w:r>
      <w:r>
        <w:rPr>
          <w:i/>
          <w:sz w:val="24"/>
        </w:rPr>
        <w:t>Doniţă, et al. 2005</w:t>
      </w:r>
      <w:r>
        <w:rPr>
          <w:sz w:val="24"/>
        </w:rPr>
        <w:t>), pentru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-2"/>
          <w:sz w:val="24"/>
        </w:rPr>
        <w:t> </w:t>
      </w:r>
      <w:r>
        <w:rPr>
          <w:sz w:val="24"/>
        </w:rPr>
        <w:t>luată</w:t>
      </w:r>
      <w:r>
        <w:rPr>
          <w:spacing w:val="-1"/>
          <w:sz w:val="24"/>
        </w:rPr>
        <w:t> </w:t>
      </w:r>
      <w:r>
        <w:rPr>
          <w:sz w:val="24"/>
        </w:rPr>
        <w:t>în studiu, acestui habitat îi corespunde</w:t>
      </w:r>
      <w:r>
        <w:rPr>
          <w:spacing w:val="1"/>
          <w:sz w:val="24"/>
        </w:rPr>
        <w:t> </w:t>
      </w:r>
      <w:r>
        <w:rPr>
          <w:sz w:val="24"/>
        </w:rPr>
        <w:t>ecosistemul</w:t>
      </w:r>
    </w:p>
    <w:p>
      <w:pPr>
        <w:pStyle w:val="ListParagraph"/>
        <w:numPr>
          <w:ilvl w:val="0"/>
          <w:numId w:val="26"/>
        </w:numPr>
        <w:tabs>
          <w:tab w:pos="1103" w:val="left" w:leader="none"/>
        </w:tabs>
        <w:spacing w:line="274" w:lineRule="exact" w:before="0" w:after="0"/>
        <w:ind w:left="1102" w:right="0" w:hanging="143"/>
        <w:jc w:val="both"/>
        <w:rPr>
          <w:sz w:val="24"/>
        </w:rPr>
      </w:pPr>
      <w:r>
        <w:rPr>
          <w:sz w:val="24"/>
        </w:rPr>
        <w:t>R4111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Păduri sud-est</w:t>
      </w:r>
      <w:r>
        <w:rPr>
          <w:spacing w:val="5"/>
          <w:sz w:val="24"/>
        </w:rPr>
        <w:t> </w:t>
      </w:r>
      <w:r>
        <w:rPr>
          <w:sz w:val="24"/>
        </w:rPr>
        <w:t>carpatice de</w:t>
      </w:r>
      <w:r>
        <w:rPr>
          <w:spacing w:val="1"/>
          <w:sz w:val="24"/>
        </w:rPr>
        <w:t> </w:t>
      </w:r>
      <w:r>
        <w:rPr>
          <w:sz w:val="24"/>
        </w:rPr>
        <w:t>fag</w:t>
      </w:r>
      <w:r>
        <w:rPr>
          <w:spacing w:val="3"/>
          <w:sz w:val="24"/>
        </w:rPr>
        <w:t> </w:t>
      </w:r>
      <w:r>
        <w:rPr>
          <w:sz w:val="24"/>
        </w:rPr>
        <w:t>(Fagus</w:t>
      </w:r>
      <w:r>
        <w:rPr>
          <w:spacing w:val="4"/>
          <w:sz w:val="24"/>
        </w:rPr>
        <w:t> </w:t>
      </w:r>
      <w:r>
        <w:rPr>
          <w:sz w:val="24"/>
        </w:rPr>
        <w:t>sylvatica) şi</w:t>
      </w:r>
      <w:r>
        <w:rPr>
          <w:spacing w:val="2"/>
          <w:sz w:val="24"/>
        </w:rPr>
        <w:t> </w:t>
      </w:r>
      <w:r>
        <w:rPr>
          <w:sz w:val="24"/>
        </w:rPr>
        <w:t>brad</w:t>
      </w:r>
      <w:r>
        <w:rPr>
          <w:spacing w:val="3"/>
          <w:sz w:val="24"/>
        </w:rPr>
        <w:t> </w:t>
      </w:r>
      <w:r>
        <w:rPr>
          <w:sz w:val="24"/>
        </w:rPr>
        <w:t>(Abies</w:t>
      </w:r>
      <w:r>
        <w:rPr>
          <w:spacing w:val="4"/>
          <w:sz w:val="24"/>
        </w:rPr>
        <w:t> </w:t>
      </w:r>
      <w:r>
        <w:rPr>
          <w:sz w:val="24"/>
        </w:rPr>
        <w:t>alba) cu</w:t>
      </w:r>
      <w:r>
        <w:rPr>
          <w:spacing w:val="4"/>
          <w:sz w:val="24"/>
        </w:rPr>
        <w:t> </w:t>
      </w:r>
      <w:r>
        <w:rPr>
          <w:sz w:val="24"/>
        </w:rPr>
        <w:t>Cephalanthera</w:t>
      </w:r>
    </w:p>
    <w:p>
      <w:pPr>
        <w:pStyle w:val="BodyText"/>
        <w:spacing w:before="43"/>
      </w:pPr>
      <w:r>
        <w:rPr/>
        <w:t>damassonium.</w:t>
      </w:r>
    </w:p>
    <w:p>
      <w:pPr>
        <w:pStyle w:val="BodyText"/>
        <w:spacing w:line="276" w:lineRule="auto" w:before="41"/>
        <w:ind w:right="1254"/>
        <w:jc w:val="both"/>
      </w:pPr>
      <w:r>
        <w:rPr>
          <w:b/>
        </w:rPr>
        <w:t>Răspândire:</w:t>
      </w:r>
      <w:r>
        <w:rPr>
          <w:b/>
          <w:spacing w:val="1"/>
        </w:rPr>
        <w:t> </w:t>
      </w:r>
      <w:r>
        <w:rPr/>
        <w:t>Pădurile medio-europene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fag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Cephalanthero-Fagion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întâlnesc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toţi</w:t>
      </w:r>
      <w:r>
        <w:rPr>
          <w:spacing w:val="-57"/>
        </w:rPr>
        <w:t> </w:t>
      </w:r>
      <w:r>
        <w:rPr/>
        <w:t>Carpaţii româneşti, în etajul nemoral, în regiunea montană şi de dealuri înalte, pe roci calcaroase</w:t>
      </w:r>
      <w:r>
        <w:rPr>
          <w:spacing w:val="1"/>
        </w:rPr>
        <w:t> </w:t>
      </w:r>
      <w:r>
        <w:rPr/>
        <w:t>(Bucegi,</w:t>
      </w:r>
      <w:r>
        <w:rPr>
          <w:spacing w:val="57"/>
        </w:rPr>
        <w:t> </w:t>
      </w:r>
      <w:r>
        <w:rPr/>
        <w:t>Piatra</w:t>
      </w:r>
      <w:r>
        <w:rPr>
          <w:spacing w:val="56"/>
        </w:rPr>
        <w:t> </w:t>
      </w:r>
      <w:r>
        <w:rPr/>
        <w:t>Craiului,</w:t>
      </w:r>
      <w:r>
        <w:rPr>
          <w:spacing w:val="58"/>
        </w:rPr>
        <w:t> </w:t>
      </w:r>
      <w:r>
        <w:rPr/>
        <w:t>Vulcan,</w:t>
      </w:r>
      <w:r>
        <w:rPr>
          <w:spacing w:val="57"/>
        </w:rPr>
        <w:t> </w:t>
      </w:r>
      <w:r>
        <w:rPr/>
        <w:t>Cernei,</w:t>
      </w:r>
      <w:r>
        <w:rPr>
          <w:spacing w:val="58"/>
        </w:rPr>
        <w:t> </w:t>
      </w:r>
      <w:r>
        <w:rPr/>
        <w:t>Retezat,</w:t>
      </w:r>
      <w:r>
        <w:rPr>
          <w:spacing w:val="58"/>
        </w:rPr>
        <w:t> </w:t>
      </w:r>
      <w:r>
        <w:rPr/>
        <w:t>Godeanu,</w:t>
      </w:r>
      <w:r>
        <w:rPr>
          <w:spacing w:val="57"/>
        </w:rPr>
        <w:t> </w:t>
      </w:r>
      <w:r>
        <w:rPr/>
        <w:t>Locvei,</w:t>
      </w:r>
      <w:r>
        <w:rPr>
          <w:spacing w:val="58"/>
        </w:rPr>
        <w:t> </w:t>
      </w:r>
      <w:r>
        <w:rPr/>
        <w:t>Codru</w:t>
      </w:r>
      <w:r>
        <w:rPr>
          <w:spacing w:val="57"/>
        </w:rPr>
        <w:t> </w:t>
      </w:r>
      <w:r>
        <w:rPr/>
        <w:t>Muma,</w:t>
      </w:r>
      <w:r>
        <w:rPr>
          <w:spacing w:val="5"/>
        </w:rPr>
        <w:t> </w:t>
      </w:r>
      <w:r>
        <w:rPr/>
        <w:t>Pădurea</w:t>
      </w:r>
      <w:r>
        <w:rPr>
          <w:spacing w:val="-58"/>
        </w:rPr>
        <w:t> </w:t>
      </w:r>
      <w:r>
        <w:rPr/>
        <w:t>Craiului etc.). Suprafaţa totală ocupată este de cca. 48000 ha, din care 20000 ha în Carpaţii</w:t>
      </w:r>
      <w:r>
        <w:rPr>
          <w:spacing w:val="1"/>
        </w:rPr>
        <w:t> </w:t>
      </w:r>
      <w:r>
        <w:rPr/>
        <w:t>Meridionali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câte</w:t>
      </w:r>
      <w:r>
        <w:rPr>
          <w:spacing w:val="-1"/>
        </w:rPr>
        <w:t> </w:t>
      </w:r>
      <w:r>
        <w:rPr/>
        <w:t>14000 ha</w:t>
      </w:r>
      <w:r>
        <w:rPr>
          <w:spacing w:val="-2"/>
        </w:rPr>
        <w:t> </w:t>
      </w:r>
      <w:r>
        <w:rPr/>
        <w:t>în Carpaţii</w:t>
      </w:r>
      <w:r>
        <w:rPr>
          <w:spacing w:val="-1"/>
        </w:rPr>
        <w:t> </w:t>
      </w:r>
      <w:r>
        <w:rPr/>
        <w:t>Orientali</w:t>
      </w:r>
      <w:r>
        <w:rPr>
          <w:spacing w:val="2"/>
        </w:rPr>
        <w:t> </w:t>
      </w:r>
      <w:r>
        <w:rPr/>
        <w:t>şi,</w:t>
      </w:r>
      <w:r>
        <w:rPr>
          <w:spacing w:val="-1"/>
        </w:rPr>
        <w:t> </w:t>
      </w:r>
      <w:r>
        <w:rPr/>
        <w:t>respectiv,</w:t>
      </w:r>
      <w:r>
        <w:rPr>
          <w:spacing w:val="-1"/>
        </w:rPr>
        <w:t> </w:t>
      </w:r>
      <w:r>
        <w:rPr/>
        <w:t>Occidentali.</w:t>
      </w:r>
    </w:p>
    <w:p>
      <w:pPr>
        <w:pStyle w:val="BodyText"/>
        <w:spacing w:line="276" w:lineRule="auto"/>
        <w:ind w:right="1254"/>
        <w:jc w:val="both"/>
      </w:pPr>
      <w:r>
        <w:rPr>
          <w:b/>
        </w:rPr>
        <w:t>Staţiuni: </w:t>
      </w:r>
      <w:r>
        <w:rPr/>
        <w:t>Condiţiile de vegetaţie sunt corespunzătoare unor altitudini cuprinse între 800-1200 m,</w:t>
      </w:r>
      <w:r>
        <w:rPr>
          <w:spacing w:val="1"/>
        </w:rPr>
        <w:t> </w:t>
      </w:r>
      <w:r>
        <w:rPr/>
        <w:t>cu temperaturi medii anuale între 5,5-7,00C, iar precipitaţiile medii anuale sunt cuprinse între</w:t>
      </w:r>
      <w:r>
        <w:rPr>
          <w:spacing w:val="1"/>
        </w:rPr>
        <w:t> </w:t>
      </w:r>
      <w:r>
        <w:rPr/>
        <w:t>850-1100 mm. Relieful este reprezentat de versanţi cu înclinări şi expoziţii diferite, platouri.</w:t>
      </w:r>
      <w:r>
        <w:rPr>
          <w:spacing w:val="1"/>
        </w:rPr>
        <w:t> </w:t>
      </w:r>
      <w:r>
        <w:rPr/>
        <w:t>Substratul litologic este constituit din roci calcaroase, gresii calcaroase, marne. Soluri: rendzine</w:t>
      </w:r>
      <w:r>
        <w:rPr>
          <w:spacing w:val="1"/>
        </w:rPr>
        <w:t> </w:t>
      </w:r>
      <w:r>
        <w:rPr/>
        <w:t>tipice şi cambice, terra-rossa, superficiale-mijlociu profunde, neutreslab bazice, cu mull-moder</w:t>
      </w:r>
      <w:r>
        <w:rPr>
          <w:spacing w:val="1"/>
        </w:rPr>
        <w:t> </w:t>
      </w:r>
      <w:r>
        <w:rPr/>
        <w:t>eubazice,</w:t>
      </w:r>
      <w:r>
        <w:rPr>
          <w:spacing w:val="-1"/>
        </w:rPr>
        <w:t> </w:t>
      </w:r>
      <w:r>
        <w:rPr/>
        <w:t>în primăvară</w:t>
      </w:r>
      <w:r>
        <w:rPr>
          <w:spacing w:val="-1"/>
        </w:rPr>
        <w:t> </w:t>
      </w:r>
      <w:r>
        <w:rPr/>
        <w:t>umede, vara</w:t>
      </w:r>
      <w:r>
        <w:rPr>
          <w:spacing w:val="-1"/>
        </w:rPr>
        <w:t> </w:t>
      </w:r>
      <w:r>
        <w:rPr/>
        <w:t>reavăne.</w:t>
      </w:r>
    </w:p>
    <w:p>
      <w:pPr>
        <w:pStyle w:val="BodyText"/>
        <w:spacing w:line="276" w:lineRule="auto" w:before="1"/>
        <w:ind w:right="1255"/>
        <w:jc w:val="both"/>
      </w:pPr>
      <w:r>
        <w:rPr>
          <w:b/>
        </w:rPr>
        <w:t>Structura: </w:t>
      </w:r>
      <w:r>
        <w:rPr/>
        <w:t>Fitocenoze edificate de specii europene, nemorale, mezoterme, mezofite, eutrofe.</w:t>
      </w:r>
      <w:r>
        <w:rPr>
          <w:spacing w:val="1"/>
        </w:rPr>
        <w:t> </w:t>
      </w:r>
      <w:r>
        <w:rPr/>
        <w:t>Stratul arborilor, constituit exclusiv din fag (Fagus sylvatica ssp. sylvatica), sau cu amestec de</w:t>
      </w:r>
      <w:r>
        <w:rPr>
          <w:spacing w:val="1"/>
        </w:rPr>
        <w:t> </w:t>
      </w:r>
      <w:r>
        <w:rPr/>
        <w:t>brad (Abies alba), de frasin (Fraxinus excelsior), paltin de munte (Acer pseudoplatanus), sorb de</w:t>
      </w:r>
      <w:r>
        <w:rPr>
          <w:spacing w:val="1"/>
        </w:rPr>
        <w:t> </w:t>
      </w:r>
      <w:r>
        <w:rPr/>
        <w:t>câmp (Sorbus torminalis), carpen (Carpinus betulus), local Fraxinus ornus, are acoperire de 80-</w:t>
      </w:r>
      <w:r>
        <w:rPr>
          <w:spacing w:val="1"/>
        </w:rPr>
        <w:t> </w:t>
      </w:r>
      <w:r>
        <w:rPr/>
        <w:t>100%. În platoul calcaros al Aninei (Carpaţii Occidentali) pe locul făgetelor cu orhidee s-au</w:t>
      </w:r>
      <w:r>
        <w:rPr>
          <w:spacing w:val="1"/>
        </w:rPr>
        <w:t> </w:t>
      </w:r>
      <w:r>
        <w:rPr/>
        <w:t>format, prin extinderea bradului, promovată de silvicultori, chiar păduri de amestec de fag şi brad</w:t>
      </w:r>
      <w:r>
        <w:rPr>
          <w:spacing w:val="-57"/>
        </w:rPr>
        <w:t> </w:t>
      </w:r>
      <w:r>
        <w:rPr/>
        <w:t>sau păduri de brad aproape pure, cu orhidee; are acoperire de 70-90% (pe soluri superficiale mai</w:t>
      </w:r>
      <w:r>
        <w:rPr>
          <w:spacing w:val="1"/>
        </w:rPr>
        <w:t> </w:t>
      </w:r>
      <w:r>
        <w:rPr/>
        <w:t>puţin) şi atinge înălţimi de 18-28 m la 100 de ani. Stratul arbuştilor, dezvoltat variabil, în funcţie</w:t>
      </w:r>
      <w:r>
        <w:rPr>
          <w:spacing w:val="1"/>
        </w:rPr>
        <w:t> </w:t>
      </w:r>
      <w:r>
        <w:rPr/>
        <w:t>de acoperirea arboretului, format din Daphne mezereum, Corylus avellana, Crataegus monogyna,</w:t>
      </w:r>
      <w:r>
        <w:rPr>
          <w:spacing w:val="-57"/>
        </w:rPr>
        <w:t> </w:t>
      </w:r>
      <w:r>
        <w:rPr/>
        <w:t>Cornus mas, Staphylea pinnata, Viburnum lantana, Cornus sanguinea ş.a. Stratul ierburilor şi</w:t>
      </w:r>
      <w:r>
        <w:rPr>
          <w:spacing w:val="1"/>
        </w:rPr>
        <w:t> </w:t>
      </w:r>
      <w:r>
        <w:rPr/>
        <w:t>subarbuştilor:</w:t>
      </w:r>
      <w:r>
        <w:rPr>
          <w:spacing w:val="31"/>
        </w:rPr>
        <w:t> </w:t>
      </w:r>
      <w:r>
        <w:rPr/>
        <w:t>dezvoltat</w:t>
      </w:r>
      <w:r>
        <w:rPr>
          <w:spacing w:val="36"/>
        </w:rPr>
        <w:t> </w:t>
      </w:r>
      <w:r>
        <w:rPr/>
        <w:t>variabil,</w:t>
      </w:r>
      <w:r>
        <w:rPr>
          <w:spacing w:val="31"/>
        </w:rPr>
        <w:t> </w:t>
      </w:r>
      <w:r>
        <w:rPr/>
        <w:t>conţine</w:t>
      </w:r>
      <w:r>
        <w:rPr>
          <w:spacing w:val="30"/>
        </w:rPr>
        <w:t> </w:t>
      </w:r>
      <w:r>
        <w:rPr/>
        <w:t>mai</w:t>
      </w:r>
      <w:r>
        <w:rPr>
          <w:spacing w:val="31"/>
        </w:rPr>
        <w:t> </w:t>
      </w:r>
      <w:r>
        <w:rPr/>
        <w:t>multe</w:t>
      </w:r>
      <w:r>
        <w:rPr>
          <w:spacing w:val="30"/>
        </w:rPr>
        <w:t> </w:t>
      </w:r>
      <w:r>
        <w:rPr/>
        <w:t>orhidee</w:t>
      </w:r>
      <w:r>
        <w:rPr>
          <w:spacing w:val="31"/>
        </w:rPr>
        <w:t> </w:t>
      </w:r>
      <w:r>
        <w:rPr/>
        <w:t>(tipul</w:t>
      </w:r>
      <w:r>
        <w:rPr>
          <w:spacing w:val="31"/>
        </w:rPr>
        <w:t> </w:t>
      </w:r>
      <w:r>
        <w:rPr/>
        <w:t>Epipactis,</w:t>
      </w:r>
      <w:r>
        <w:rPr>
          <w:spacing w:val="31"/>
        </w:rPr>
        <w:t> </w:t>
      </w:r>
      <w:r>
        <w:rPr/>
        <w:t>Cephalanthera)</w:t>
      </w:r>
      <w:r>
        <w:rPr>
          <w:spacing w:val="30"/>
        </w:rPr>
        <w:t> </w:t>
      </w:r>
      <w:r>
        <w:rPr/>
        <w:t>şi</w:t>
      </w:r>
    </w:p>
    <w:p>
      <w:pPr>
        <w:spacing w:after="0" w:line="276" w:lineRule="auto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line="276" w:lineRule="auto" w:before="79"/>
        <w:ind w:right="1254"/>
        <w:jc w:val="both"/>
      </w:pPr>
      <w:r>
        <w:rPr/>
        <w:t>multe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„florei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mull”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unele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sudice</w:t>
      </w:r>
      <w:r>
        <w:rPr>
          <w:spacing w:val="1"/>
        </w:rPr>
        <w:t> </w:t>
      </w:r>
      <w:r>
        <w:rPr/>
        <w:t>(Campanula</w:t>
      </w:r>
      <w:r>
        <w:rPr>
          <w:spacing w:val="1"/>
        </w:rPr>
        <w:t> </w:t>
      </w:r>
      <w:r>
        <w:rPr/>
        <w:t>persicifolia,</w:t>
      </w:r>
      <w:r>
        <w:rPr>
          <w:spacing w:val="1"/>
        </w:rPr>
        <w:t> </w:t>
      </w:r>
      <w:r>
        <w:rPr/>
        <w:t>Melittis</w:t>
      </w:r>
      <w:r>
        <w:rPr>
          <w:spacing w:val="1"/>
        </w:rPr>
        <w:t> </w:t>
      </w:r>
      <w:r>
        <w:rPr/>
        <w:t>melissophyllum).</w:t>
      </w:r>
    </w:p>
    <w:p>
      <w:pPr>
        <w:spacing w:line="275" w:lineRule="exact"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Valoare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conservativă:</w:t>
      </w:r>
      <w:r>
        <w:rPr>
          <w:b/>
          <w:spacing w:val="-1"/>
          <w:sz w:val="24"/>
        </w:rPr>
        <w:t> </w:t>
      </w:r>
      <w:r>
        <w:rPr>
          <w:sz w:val="24"/>
        </w:rPr>
        <w:t>moderată.</w:t>
      </w:r>
    </w:p>
    <w:p>
      <w:pPr>
        <w:pStyle w:val="BodyText"/>
        <w:spacing w:line="276" w:lineRule="auto" w:before="43"/>
        <w:ind w:right="1256"/>
        <w:jc w:val="both"/>
      </w:pPr>
      <w:r>
        <w:rPr>
          <w:b/>
        </w:rPr>
        <w:t>Compoziţia floristică: </w:t>
      </w:r>
      <w:r>
        <w:rPr/>
        <w:t>Specii edificatoare: Fagus sylvatica ssp. sylvatica şi ssp. moesiaca. Specii</w:t>
      </w:r>
      <w:r>
        <w:rPr>
          <w:spacing w:val="-57"/>
        </w:rPr>
        <w:t> </w:t>
      </w:r>
      <w:r>
        <w:rPr/>
        <w:t>caracteristice:</w:t>
      </w:r>
      <w:r>
        <w:rPr>
          <w:spacing w:val="1"/>
        </w:rPr>
        <w:t> </w:t>
      </w:r>
      <w:r>
        <w:rPr/>
        <w:t>Cephalanthera</w:t>
      </w:r>
      <w:r>
        <w:rPr>
          <w:spacing w:val="1"/>
        </w:rPr>
        <w:t> </w:t>
      </w:r>
      <w:r>
        <w:rPr/>
        <w:t>damassonium,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rubra.</w:t>
      </w:r>
      <w:r>
        <w:rPr>
          <w:spacing w:val="1"/>
        </w:rPr>
        <w:t> </w:t>
      </w:r>
      <w:r>
        <w:rPr/>
        <w:t>Epipactis</w:t>
      </w:r>
      <w:r>
        <w:rPr>
          <w:spacing w:val="1"/>
        </w:rPr>
        <w:t> </w:t>
      </w:r>
      <w:r>
        <w:rPr/>
        <w:t>microphylla.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importante: Anemone nemorosa, Asarum europaeum, Campanula ranunculoides, Carex pilosa,</w:t>
      </w:r>
      <w:r>
        <w:rPr>
          <w:spacing w:val="1"/>
        </w:rPr>
        <w:t> </w:t>
      </w:r>
      <w:r>
        <w:rPr/>
        <w:t>Cephalanthera longifolia, Epipactis helleborine, E. atrorubens,</w:t>
      </w:r>
      <w:r>
        <w:rPr>
          <w:spacing w:val="1"/>
        </w:rPr>
        <w:t> </w:t>
      </w:r>
      <w:r>
        <w:rPr/>
        <w:t>Dentaria bulbifera, Euphorbia</w:t>
      </w:r>
      <w:r>
        <w:rPr>
          <w:spacing w:val="1"/>
        </w:rPr>
        <w:t> </w:t>
      </w:r>
      <w:r>
        <w:rPr/>
        <w:t>amygdaloides,</w:t>
      </w:r>
      <w:r>
        <w:rPr>
          <w:spacing w:val="1"/>
        </w:rPr>
        <w:t> </w:t>
      </w:r>
      <w:r>
        <w:rPr/>
        <w:t>Galium</w:t>
      </w:r>
      <w:r>
        <w:rPr>
          <w:spacing w:val="1"/>
        </w:rPr>
        <w:t> </w:t>
      </w:r>
      <w:r>
        <w:rPr/>
        <w:t>odoratum,</w:t>
      </w:r>
      <w:r>
        <w:rPr>
          <w:spacing w:val="1"/>
        </w:rPr>
        <w:t> </w:t>
      </w:r>
      <w:r>
        <w:rPr/>
        <w:t>Hepatica</w:t>
      </w:r>
      <w:r>
        <w:rPr>
          <w:spacing w:val="1"/>
        </w:rPr>
        <w:t> </w:t>
      </w:r>
      <w:r>
        <w:rPr/>
        <w:t>nobilis,</w:t>
      </w:r>
      <w:r>
        <w:rPr>
          <w:spacing w:val="1"/>
        </w:rPr>
        <w:t> </w:t>
      </w:r>
      <w:r>
        <w:rPr/>
        <w:t>Lamium</w:t>
      </w:r>
      <w:r>
        <w:rPr>
          <w:spacing w:val="1"/>
        </w:rPr>
        <w:t> </w:t>
      </w:r>
      <w:r>
        <w:rPr/>
        <w:t>galebdolon,</w:t>
      </w:r>
      <w:r>
        <w:rPr>
          <w:spacing w:val="1"/>
        </w:rPr>
        <w:t> </w:t>
      </w:r>
      <w:r>
        <w:rPr/>
        <w:t>Lathyrus</w:t>
      </w:r>
      <w:r>
        <w:rPr>
          <w:spacing w:val="1"/>
        </w:rPr>
        <w:t> </w:t>
      </w:r>
      <w:r>
        <w:rPr/>
        <w:t>vernus,</w:t>
      </w:r>
      <w:r>
        <w:rPr>
          <w:spacing w:val="1"/>
        </w:rPr>
        <w:t> </w:t>
      </w:r>
      <w:r>
        <w:rPr/>
        <w:t>Mercurialis perennis, Pulmonaria officinalis, Sanicula europaea, Salvia glutinosa, Symphytum</w:t>
      </w:r>
      <w:r>
        <w:rPr>
          <w:spacing w:val="1"/>
        </w:rPr>
        <w:t> </w:t>
      </w:r>
      <w:r>
        <w:rPr/>
        <w:t>tuberosum,</w:t>
      </w:r>
      <w:r>
        <w:rPr>
          <w:spacing w:val="-1"/>
        </w:rPr>
        <w:t> </w:t>
      </w:r>
      <w:r>
        <w:rPr/>
        <w:t>Viola</w:t>
      </w:r>
      <w:r>
        <w:rPr>
          <w:spacing w:val="-1"/>
        </w:rPr>
        <w:t> </w:t>
      </w:r>
      <w:r>
        <w:rPr/>
        <w:t>reichenbachiana</w:t>
      </w:r>
      <w:r>
        <w:rPr>
          <w:spacing w:val="-2"/>
        </w:rPr>
        <w:t> </w:t>
      </w:r>
      <w:r>
        <w:rPr/>
        <w:t>ş.a.</w:t>
      </w:r>
    </w:p>
    <w:p>
      <w:pPr>
        <w:pStyle w:val="BodyText"/>
        <w:ind w:left="0"/>
        <w:rPr>
          <w:sz w:val="26"/>
        </w:rPr>
      </w:pPr>
    </w:p>
    <w:p>
      <w:pPr>
        <w:spacing w:before="219"/>
        <w:ind w:left="96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HABITATUL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9110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-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Păduri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fag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tip Luzula-Fagetum</w:t>
      </w:r>
    </w:p>
    <w:p>
      <w:pPr>
        <w:pStyle w:val="BodyText"/>
        <w:spacing w:before="7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914400</wp:posOffset>
            </wp:positionH>
            <wp:positionV relativeFrom="paragraph">
              <wp:posOffset>153962</wp:posOffset>
            </wp:positionV>
            <wp:extent cx="2153510" cy="1308258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10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960" w:right="1258" w:firstLine="0"/>
        <w:jc w:val="both"/>
        <w:rPr>
          <w:sz w:val="24"/>
        </w:rPr>
      </w:pPr>
      <w:r>
        <w:rPr>
          <w:b/>
          <w:i/>
          <w:sz w:val="24"/>
        </w:rPr>
        <w:t>Descrierea tipului de habitat</w:t>
      </w:r>
      <w:r>
        <w:rPr>
          <w:sz w:val="24"/>
        </w:rPr>
        <w:t>. În amenajamentul UP I Măgura, acest habitat Natura 2000 ocupă o</w:t>
      </w:r>
      <w:r>
        <w:rPr>
          <w:spacing w:val="-57"/>
          <w:sz w:val="24"/>
        </w:rPr>
        <w:t> </w:t>
      </w:r>
      <w:r>
        <w:rPr>
          <w:sz w:val="24"/>
        </w:rPr>
        <w:t>suprafaţă de 30,66 ha. Conform lucrării „</w:t>
      </w:r>
      <w:r>
        <w:rPr>
          <w:i/>
          <w:sz w:val="24"/>
        </w:rPr>
        <w:t>Habitatele din România</w:t>
      </w:r>
      <w:r>
        <w:rPr>
          <w:sz w:val="24"/>
        </w:rPr>
        <w:t>“ (</w:t>
      </w:r>
      <w:r>
        <w:rPr>
          <w:i/>
          <w:sz w:val="24"/>
        </w:rPr>
        <w:t>Doniţă, et al. 2005</w:t>
      </w:r>
      <w:r>
        <w:rPr>
          <w:sz w:val="24"/>
        </w:rPr>
        <w:t>), pentru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-2"/>
          <w:sz w:val="24"/>
        </w:rPr>
        <w:t> </w:t>
      </w:r>
      <w:r>
        <w:rPr>
          <w:sz w:val="24"/>
        </w:rPr>
        <w:t>luată</w:t>
      </w:r>
      <w:r>
        <w:rPr>
          <w:spacing w:val="-1"/>
          <w:sz w:val="24"/>
        </w:rPr>
        <w:t> </w:t>
      </w:r>
      <w:r>
        <w:rPr>
          <w:sz w:val="24"/>
        </w:rPr>
        <w:t>în studiu, acestui habitat îi corespunde ecosistemele:</w:t>
      </w:r>
    </w:p>
    <w:p>
      <w:pPr>
        <w:pStyle w:val="ListParagraph"/>
        <w:numPr>
          <w:ilvl w:val="0"/>
          <w:numId w:val="26"/>
        </w:numPr>
        <w:tabs>
          <w:tab w:pos="1112" w:val="left" w:leader="none"/>
        </w:tabs>
        <w:spacing w:line="240" w:lineRule="auto" w:before="0" w:after="0"/>
        <w:ind w:left="1111" w:right="0" w:hanging="152"/>
        <w:jc w:val="both"/>
        <w:rPr>
          <w:sz w:val="24"/>
        </w:rPr>
      </w:pPr>
      <w:r>
        <w:rPr>
          <w:sz w:val="24"/>
        </w:rPr>
        <w:t>R4102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Păduri</w:t>
      </w:r>
      <w:r>
        <w:rPr>
          <w:spacing w:val="10"/>
          <w:sz w:val="24"/>
        </w:rPr>
        <w:t> </w:t>
      </w:r>
      <w:r>
        <w:rPr>
          <w:sz w:val="24"/>
        </w:rPr>
        <w:t>sud-est</w:t>
      </w:r>
      <w:r>
        <w:rPr>
          <w:spacing w:val="9"/>
          <w:sz w:val="24"/>
        </w:rPr>
        <w:t> </w:t>
      </w:r>
      <w:r>
        <w:rPr>
          <w:sz w:val="24"/>
        </w:rPr>
        <w:t>carpatice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molid</w:t>
      </w:r>
      <w:r>
        <w:rPr>
          <w:spacing w:val="23"/>
          <w:sz w:val="24"/>
        </w:rPr>
        <w:t> </w:t>
      </w:r>
      <w:r>
        <w:rPr>
          <w:sz w:val="24"/>
        </w:rPr>
        <w:t>(Picea</w:t>
      </w:r>
      <w:r>
        <w:rPr>
          <w:spacing w:val="9"/>
          <w:sz w:val="24"/>
        </w:rPr>
        <w:t> </w:t>
      </w:r>
      <w:r>
        <w:rPr>
          <w:sz w:val="24"/>
        </w:rPr>
        <w:t>abies)</w:t>
      </w:r>
      <w:r>
        <w:rPr>
          <w:spacing w:val="10"/>
          <w:sz w:val="24"/>
        </w:rPr>
        <w:t> 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fag</w:t>
      </w:r>
      <w:r>
        <w:rPr>
          <w:spacing w:val="10"/>
          <w:sz w:val="24"/>
        </w:rPr>
        <w:t> </w:t>
      </w:r>
      <w:r>
        <w:rPr>
          <w:sz w:val="24"/>
        </w:rPr>
        <w:t>(Fagus</w:t>
      </w:r>
      <w:r>
        <w:rPr>
          <w:spacing w:val="11"/>
          <w:sz w:val="24"/>
        </w:rPr>
        <w:t> </w:t>
      </w:r>
      <w:r>
        <w:rPr>
          <w:sz w:val="24"/>
        </w:rPr>
        <w:t>Sylvatica)</w:t>
      </w:r>
      <w:r>
        <w:rPr>
          <w:spacing w:val="10"/>
          <w:sz w:val="24"/>
        </w:rPr>
        <w:t> </w:t>
      </w:r>
      <w:r>
        <w:rPr>
          <w:sz w:val="24"/>
        </w:rPr>
        <w:t>și</w:t>
      </w:r>
      <w:r>
        <w:rPr>
          <w:spacing w:val="11"/>
          <w:sz w:val="24"/>
        </w:rPr>
        <w:t> </w:t>
      </w:r>
      <w:r>
        <w:rPr>
          <w:sz w:val="24"/>
        </w:rPr>
        <w:t>brad</w:t>
      </w:r>
      <w:r>
        <w:rPr>
          <w:spacing w:val="9"/>
          <w:sz w:val="24"/>
        </w:rPr>
        <w:t> </w:t>
      </w:r>
      <w:r>
        <w:rPr>
          <w:sz w:val="24"/>
        </w:rPr>
        <w:t>(Abies</w:t>
      </w:r>
    </w:p>
    <w:p>
      <w:pPr>
        <w:pStyle w:val="BodyText"/>
        <w:jc w:val="both"/>
      </w:pPr>
      <w:r>
        <w:rPr/>
        <w:t>alba)</w:t>
      </w:r>
      <w:r>
        <w:rPr>
          <w:spacing w:val="-3"/>
        </w:rPr>
        <w:t> </w:t>
      </w:r>
      <w:r>
        <w:rPr/>
        <w:t>cu</w:t>
      </w:r>
      <w:r>
        <w:rPr>
          <w:spacing w:val="-1"/>
        </w:rPr>
        <w:t> </w:t>
      </w:r>
      <w:r>
        <w:rPr/>
        <w:t>Hieracium</w:t>
      </w:r>
      <w:r>
        <w:rPr>
          <w:spacing w:val="-1"/>
        </w:rPr>
        <w:t> </w:t>
      </w:r>
      <w:r>
        <w:rPr/>
        <w:t>rotundatum</w:t>
      </w:r>
    </w:p>
    <w:p>
      <w:pPr>
        <w:pStyle w:val="ListParagraph"/>
        <w:numPr>
          <w:ilvl w:val="0"/>
          <w:numId w:val="2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R4111-</w:t>
      </w:r>
      <w:r>
        <w:rPr>
          <w:spacing w:val="-2"/>
          <w:sz w:val="24"/>
        </w:rPr>
        <w:t> </w:t>
      </w:r>
      <w:r>
        <w:rPr>
          <w:sz w:val="24"/>
        </w:rPr>
        <w:t>Păduri</w:t>
      </w:r>
      <w:r>
        <w:rPr>
          <w:spacing w:val="-1"/>
          <w:sz w:val="24"/>
        </w:rPr>
        <w:t> </w:t>
      </w:r>
      <w:r>
        <w:rPr>
          <w:sz w:val="24"/>
        </w:rPr>
        <w:t>sud-est</w:t>
      </w:r>
      <w:r>
        <w:rPr>
          <w:spacing w:val="-1"/>
          <w:sz w:val="24"/>
        </w:rPr>
        <w:t> </w:t>
      </w:r>
      <w:r>
        <w:rPr>
          <w:sz w:val="24"/>
        </w:rPr>
        <w:t>carpatice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fag</w:t>
      </w:r>
      <w:r>
        <w:rPr>
          <w:spacing w:val="-1"/>
          <w:sz w:val="24"/>
        </w:rPr>
        <w:t> </w:t>
      </w:r>
      <w:r>
        <w:rPr>
          <w:sz w:val="24"/>
        </w:rPr>
        <w:t>(Fagus</w:t>
      </w:r>
      <w:r>
        <w:rPr>
          <w:spacing w:val="-1"/>
          <w:sz w:val="24"/>
        </w:rPr>
        <w:t> </w:t>
      </w:r>
      <w:r>
        <w:rPr>
          <w:sz w:val="24"/>
        </w:rPr>
        <w:t>sylvatica) cu</w:t>
      </w:r>
      <w:r>
        <w:rPr>
          <w:spacing w:val="1"/>
          <w:sz w:val="24"/>
        </w:rPr>
        <w:t> </w:t>
      </w:r>
      <w:r>
        <w:rPr>
          <w:sz w:val="24"/>
        </w:rPr>
        <w:t>festuca</w:t>
      </w:r>
      <w:r>
        <w:rPr>
          <w:spacing w:val="-3"/>
          <w:sz w:val="24"/>
        </w:rPr>
        <w:t> </w:t>
      </w:r>
      <w:r>
        <w:rPr>
          <w:sz w:val="24"/>
        </w:rPr>
        <w:t>drymeia</w:t>
      </w:r>
    </w:p>
    <w:p>
      <w:pPr>
        <w:pStyle w:val="BodyText"/>
        <w:ind w:right="1254"/>
        <w:jc w:val="both"/>
      </w:pPr>
      <w:r>
        <w:rPr>
          <w:b/>
        </w:rPr>
        <w:t>Răspândire:</w:t>
      </w:r>
      <w:r>
        <w:rPr>
          <w:b/>
          <w:spacing w:val="1"/>
        </w:rPr>
        <w:t> </w:t>
      </w:r>
      <w:r>
        <w:rPr/>
        <w:t>Pădurile</w:t>
      </w:r>
      <w:r>
        <w:rPr>
          <w:spacing w:val="1"/>
        </w:rPr>
        <w:t> </w:t>
      </w:r>
      <w:r>
        <w:rPr/>
        <w:t>sud-est</w:t>
      </w:r>
      <w:r>
        <w:rPr>
          <w:spacing w:val="1"/>
        </w:rPr>
        <w:t> </w:t>
      </w:r>
      <w:r>
        <w:rPr/>
        <w:t>carpatice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fag</w:t>
      </w:r>
      <w:r>
        <w:rPr>
          <w:spacing w:val="1"/>
        </w:rPr>
        <w:t> </w:t>
      </w:r>
      <w:r>
        <w:rPr/>
        <w:t>(Fagus</w:t>
      </w:r>
      <w:r>
        <w:rPr>
          <w:spacing w:val="1"/>
        </w:rPr>
        <w:t> </w:t>
      </w:r>
      <w:r>
        <w:rPr/>
        <w:t>sylvatica)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brad</w:t>
      </w:r>
      <w:r>
        <w:rPr>
          <w:spacing w:val="1"/>
        </w:rPr>
        <w:t> </w:t>
      </w:r>
      <w:r>
        <w:rPr/>
        <w:t>(Abies</w:t>
      </w:r>
      <w:r>
        <w:rPr>
          <w:spacing w:val="1"/>
        </w:rPr>
        <w:t> </w:t>
      </w:r>
      <w:r>
        <w:rPr/>
        <w:t>alba)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Hieracium rotundatum* se întâlnesc în toţi Carpaţii româneşti, în special în munţii formaţi din</w:t>
      </w:r>
      <w:r>
        <w:rPr>
          <w:spacing w:val="1"/>
        </w:rPr>
        <w:t> </w:t>
      </w:r>
      <w:r>
        <w:rPr/>
        <w:t>roci</w:t>
      </w:r>
      <w:r>
        <w:rPr>
          <w:spacing w:val="1"/>
        </w:rPr>
        <w:t> </w:t>
      </w:r>
      <w:r>
        <w:rPr/>
        <w:t>acide</w:t>
      </w:r>
      <w:r>
        <w:rPr>
          <w:spacing w:val="1"/>
        </w:rPr>
        <w:t> </w:t>
      </w:r>
      <w:r>
        <w:rPr/>
        <w:t>(Carpaţii</w:t>
      </w:r>
      <w:r>
        <w:rPr>
          <w:spacing w:val="1"/>
        </w:rPr>
        <w:t> </w:t>
      </w:r>
      <w:r>
        <w:rPr/>
        <w:t>Meridionali,</w:t>
      </w:r>
      <w:r>
        <w:rPr>
          <w:spacing w:val="1"/>
        </w:rPr>
        <w:t> </w:t>
      </w:r>
      <w:r>
        <w:rPr/>
        <w:t>Carpaţii</w:t>
      </w:r>
      <w:r>
        <w:rPr>
          <w:spacing w:val="1"/>
        </w:rPr>
        <w:t> </w:t>
      </w:r>
      <w:r>
        <w:rPr/>
        <w:t>Orientali</w:t>
      </w:r>
      <w:r>
        <w:rPr>
          <w:spacing w:val="1"/>
        </w:rPr>
        <w:t> </w:t>
      </w:r>
      <w:r>
        <w:rPr/>
        <w:t>Nordici,</w:t>
      </w:r>
      <w:r>
        <w:rPr>
          <w:spacing w:val="1"/>
        </w:rPr>
        <w:t> </w:t>
      </w:r>
      <w:r>
        <w:rPr/>
        <w:t>Carpaţii</w:t>
      </w:r>
      <w:r>
        <w:rPr>
          <w:spacing w:val="1"/>
        </w:rPr>
        <w:t> </w:t>
      </w:r>
      <w:r>
        <w:rPr/>
        <w:t>Occidentali),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etajul</w:t>
      </w:r>
      <w:r>
        <w:rPr>
          <w:spacing w:val="1"/>
        </w:rPr>
        <w:t> </w:t>
      </w:r>
      <w:r>
        <w:rPr/>
        <w:t>nemoral.</w:t>
      </w:r>
      <w:r>
        <w:rPr>
          <w:spacing w:val="1"/>
        </w:rPr>
        <w:t> </w:t>
      </w:r>
      <w:r>
        <w:rPr/>
        <w:t>Suprafaţa</w:t>
      </w:r>
      <w:r>
        <w:rPr>
          <w:spacing w:val="1"/>
        </w:rPr>
        <w:t> </w:t>
      </w:r>
      <w:r>
        <w:rPr/>
        <w:t>totală</w:t>
      </w:r>
      <w:r>
        <w:rPr>
          <w:spacing w:val="1"/>
        </w:rPr>
        <w:t> </w:t>
      </w:r>
      <w:r>
        <w:rPr/>
        <w:t>ocupată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cca.</w:t>
      </w:r>
      <w:r>
        <w:rPr>
          <w:spacing w:val="1"/>
        </w:rPr>
        <w:t> </w:t>
      </w:r>
      <w:r>
        <w:rPr/>
        <w:t>143000</w:t>
      </w:r>
      <w:r>
        <w:rPr>
          <w:spacing w:val="1"/>
        </w:rPr>
        <w:t> </w:t>
      </w:r>
      <w:r>
        <w:rPr/>
        <w:t>ha,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94000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Carpaţii</w:t>
      </w:r>
      <w:r>
        <w:rPr>
          <w:spacing w:val="1"/>
        </w:rPr>
        <w:t> </w:t>
      </w:r>
      <w:r>
        <w:rPr/>
        <w:t>Meridionali,</w:t>
      </w:r>
      <w:r>
        <w:rPr>
          <w:spacing w:val="-1"/>
        </w:rPr>
        <w:t> </w:t>
      </w:r>
      <w:r>
        <w:rPr/>
        <w:t>40000 ha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Carpaţii Occidentali, 9000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în Carpaţii</w:t>
      </w:r>
      <w:r>
        <w:rPr>
          <w:spacing w:val="-1"/>
        </w:rPr>
        <w:t> </w:t>
      </w:r>
      <w:r>
        <w:rPr/>
        <w:t>Orientali.</w:t>
      </w:r>
    </w:p>
    <w:p>
      <w:pPr>
        <w:pStyle w:val="BodyText"/>
        <w:ind w:right="1254"/>
        <w:jc w:val="both"/>
      </w:pPr>
      <w:r>
        <w:rPr>
          <w:b/>
        </w:rPr>
        <w:t>Staţiuni: </w:t>
      </w:r>
      <w:r>
        <w:rPr/>
        <w:t>Condiţiile de vegetaţie sunt corespunzătoare unor altitudini cuprinse între 800-1450 m,</w:t>
      </w:r>
      <w:r>
        <w:rPr>
          <w:spacing w:val="1"/>
        </w:rPr>
        <w:t> </w:t>
      </w:r>
      <w:r>
        <w:rPr/>
        <w:t>cu temperaturi medii anuale între 3,5-6,00C, iar precipitaţiile medii anuale sunt cuprinse între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1300</w:t>
      </w:r>
      <w:r>
        <w:rPr>
          <w:spacing w:val="1"/>
        </w:rPr>
        <w:t> </w:t>
      </w:r>
      <w:r>
        <w:rPr/>
        <w:t>mm.</w:t>
      </w:r>
      <w:r>
        <w:rPr>
          <w:spacing w:val="1"/>
        </w:rPr>
        <w:t> </w:t>
      </w:r>
      <w:r>
        <w:rPr/>
        <w:t>Relieful:</w:t>
      </w:r>
      <w:r>
        <w:rPr>
          <w:spacing w:val="1"/>
        </w:rPr>
        <w:t> </w:t>
      </w:r>
      <w:r>
        <w:rPr/>
        <w:t>versanţi</w:t>
      </w:r>
      <w:r>
        <w:rPr>
          <w:spacing w:val="1"/>
        </w:rPr>
        <w:t> </w:t>
      </w:r>
      <w:r>
        <w:rPr/>
        <w:t>puternic</w:t>
      </w:r>
      <w:r>
        <w:rPr>
          <w:spacing w:val="1"/>
        </w:rPr>
        <w:t> </w:t>
      </w:r>
      <w:r>
        <w:rPr/>
        <w:t>înclinaţi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expoziţii</w:t>
      </w:r>
      <w:r>
        <w:rPr>
          <w:spacing w:val="1"/>
        </w:rPr>
        <w:t> </w:t>
      </w:r>
      <w:r>
        <w:rPr/>
        <w:t>diferite,</w:t>
      </w:r>
      <w:r>
        <w:rPr>
          <w:spacing w:val="1"/>
        </w:rPr>
        <w:t> </w:t>
      </w:r>
      <w:r>
        <w:rPr/>
        <w:t>creste</w:t>
      </w:r>
      <w:r>
        <w:rPr>
          <w:spacing w:val="60"/>
        </w:rPr>
        <w:t> </w:t>
      </w:r>
      <w:r>
        <w:rPr/>
        <w:t>culmi.</w:t>
      </w:r>
      <w:r>
        <w:rPr>
          <w:spacing w:val="1"/>
        </w:rPr>
        <w:t> </w:t>
      </w:r>
      <w:r>
        <w:rPr/>
        <w:t>Substratul litologic este constituit din şisturi cristaline, granite, gneişuri. Soluri: de tip podzol,</w:t>
      </w:r>
      <w:r>
        <w:rPr>
          <w:spacing w:val="1"/>
        </w:rPr>
        <w:t> </w:t>
      </w:r>
      <w:r>
        <w:rPr/>
        <w:t>criptopodzol,</w:t>
      </w:r>
      <w:r>
        <w:rPr>
          <w:spacing w:val="1"/>
        </w:rPr>
        <w:t> </w:t>
      </w:r>
      <w:r>
        <w:rPr/>
        <w:t>mijlociu</w:t>
      </w:r>
      <w:r>
        <w:rPr>
          <w:spacing w:val="1"/>
        </w:rPr>
        <w:t> </w:t>
      </w:r>
      <w:r>
        <w:rPr/>
        <w:t>profunde-superficiale,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acide,</w:t>
      </w:r>
      <w:r>
        <w:rPr>
          <w:spacing w:val="1"/>
        </w:rPr>
        <w:t> </w:t>
      </w:r>
      <w:r>
        <w:rPr/>
        <w:t>oligobazice,</w:t>
      </w:r>
      <w:r>
        <w:rPr>
          <w:spacing w:val="1"/>
        </w:rPr>
        <w:t> </w:t>
      </w:r>
      <w:r>
        <w:rPr/>
        <w:t>hydric</w:t>
      </w:r>
      <w:r>
        <w:rPr>
          <w:spacing w:val="1"/>
        </w:rPr>
        <w:t> </w:t>
      </w:r>
      <w:r>
        <w:rPr/>
        <w:t>echilibrate,</w:t>
      </w:r>
      <w:r>
        <w:rPr>
          <w:spacing w:val="1"/>
        </w:rPr>
        <w:t> </w:t>
      </w:r>
      <w:r>
        <w:rPr/>
        <w:t>oligotrofice.</w:t>
      </w:r>
    </w:p>
    <w:p>
      <w:pPr>
        <w:spacing w:before="1"/>
        <w:ind w:left="960" w:right="1255" w:firstLine="0"/>
        <w:jc w:val="both"/>
        <w:rPr>
          <w:sz w:val="24"/>
        </w:rPr>
      </w:pPr>
      <w:r>
        <w:rPr>
          <w:b/>
          <w:sz w:val="24"/>
        </w:rPr>
        <w:t>Structura. </w:t>
      </w:r>
      <w:r>
        <w:rPr>
          <w:sz w:val="24"/>
        </w:rPr>
        <w:t>Fitocenoze edificate de specii europene şi boreale, mezoterme, mezofile, oligotrofe.</w:t>
      </w:r>
      <w:r>
        <w:rPr>
          <w:spacing w:val="1"/>
          <w:sz w:val="24"/>
        </w:rPr>
        <w:t> </w:t>
      </w:r>
      <w:r>
        <w:rPr>
          <w:sz w:val="24"/>
        </w:rPr>
        <w:t>Stratul arborilor, compus din fag (</w:t>
      </w:r>
      <w:r>
        <w:rPr>
          <w:i/>
          <w:sz w:val="24"/>
        </w:rPr>
        <w:t>Fagus sylvatica </w:t>
      </w:r>
      <w:r>
        <w:rPr>
          <w:sz w:val="24"/>
        </w:rPr>
        <w:t>ssp. </w:t>
      </w:r>
      <w:r>
        <w:rPr>
          <w:i/>
          <w:sz w:val="24"/>
        </w:rPr>
        <w:t>sylvatica)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exclusiv sau cu amestec de</w:t>
      </w:r>
      <w:r>
        <w:rPr>
          <w:spacing w:val="1"/>
          <w:sz w:val="24"/>
        </w:rPr>
        <w:t> </w:t>
      </w:r>
      <w:r>
        <w:rPr>
          <w:sz w:val="24"/>
        </w:rPr>
        <w:t>brad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Abies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alba)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rar</w:t>
      </w:r>
      <w:r>
        <w:rPr>
          <w:spacing w:val="1"/>
          <w:sz w:val="24"/>
        </w:rPr>
        <w:t> </w:t>
      </w:r>
      <w:r>
        <w:rPr>
          <w:sz w:val="24"/>
        </w:rPr>
        <w:t>molid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Picea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abies)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mesteacăn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Betula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pendula)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scoruş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Sorbus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aucuparia</w:t>
      </w:r>
      <w:r>
        <w:rPr>
          <w:sz w:val="24"/>
        </w:rPr>
        <w:t>, iar la dealuri şi gorun (</w:t>
      </w:r>
      <w:r>
        <w:rPr>
          <w:i/>
          <w:sz w:val="24"/>
        </w:rPr>
        <w:t>Quercus petraea)</w:t>
      </w:r>
      <w:r>
        <w:rPr>
          <w:sz w:val="24"/>
        </w:rPr>
        <w:t>, pin silvestru (</w:t>
      </w:r>
      <w:r>
        <w:rPr>
          <w:i/>
          <w:sz w:val="24"/>
        </w:rPr>
        <w:t>Pinus sylvestris)</w:t>
      </w:r>
      <w:r>
        <w:rPr>
          <w:sz w:val="24"/>
        </w:rPr>
        <w:t>, având</w:t>
      </w:r>
      <w:r>
        <w:rPr>
          <w:spacing w:val="1"/>
          <w:sz w:val="24"/>
        </w:rPr>
        <w:t> </w:t>
      </w:r>
      <w:r>
        <w:rPr>
          <w:sz w:val="24"/>
        </w:rPr>
        <w:t>acoperire de 70-80% şi înălţimi de 15-25 m la 100 de ani. Stratul arbuştilor, lipseşte sau este</w:t>
      </w:r>
      <w:r>
        <w:rPr>
          <w:spacing w:val="1"/>
          <w:sz w:val="24"/>
        </w:rPr>
        <w:t> </w:t>
      </w:r>
      <w:r>
        <w:rPr>
          <w:sz w:val="24"/>
        </w:rPr>
        <w:t>reprezentat</w:t>
      </w:r>
      <w:r>
        <w:rPr>
          <w:spacing w:val="24"/>
          <w:sz w:val="24"/>
        </w:rPr>
        <w:t> </w:t>
      </w:r>
      <w:r>
        <w:rPr>
          <w:sz w:val="24"/>
        </w:rPr>
        <w:t>prin</w:t>
      </w:r>
      <w:r>
        <w:rPr>
          <w:spacing w:val="22"/>
          <w:sz w:val="24"/>
        </w:rPr>
        <w:t> </w:t>
      </w:r>
      <w:r>
        <w:rPr>
          <w:sz w:val="24"/>
        </w:rPr>
        <w:t>exemplare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i/>
          <w:sz w:val="24"/>
        </w:rPr>
        <w:t>Sorbus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aucuparia.</w:t>
      </w:r>
      <w:r>
        <w:rPr>
          <w:i/>
          <w:spacing w:val="24"/>
          <w:sz w:val="24"/>
        </w:rPr>
        <w:t> </w:t>
      </w:r>
      <w:r>
        <w:rPr>
          <w:sz w:val="24"/>
        </w:rPr>
        <w:t>Stratul</w:t>
      </w:r>
      <w:r>
        <w:rPr>
          <w:spacing w:val="23"/>
          <w:sz w:val="24"/>
        </w:rPr>
        <w:t> </w:t>
      </w:r>
      <w:r>
        <w:rPr>
          <w:sz w:val="24"/>
        </w:rPr>
        <w:t>ierburilor</w:t>
      </w:r>
      <w:r>
        <w:rPr>
          <w:spacing w:val="24"/>
          <w:sz w:val="24"/>
        </w:rPr>
        <w:t> </w:t>
      </w:r>
      <w:r>
        <w:rPr>
          <w:sz w:val="24"/>
        </w:rPr>
        <w:t>şi</w:t>
      </w:r>
      <w:r>
        <w:rPr>
          <w:spacing w:val="24"/>
          <w:sz w:val="24"/>
        </w:rPr>
        <w:t> </w:t>
      </w:r>
      <w:r>
        <w:rPr>
          <w:sz w:val="24"/>
        </w:rPr>
        <w:t>subarbuştilor,</w:t>
      </w:r>
      <w:r>
        <w:rPr>
          <w:spacing w:val="22"/>
          <w:sz w:val="24"/>
        </w:rPr>
        <w:t> </w:t>
      </w:r>
      <w:r>
        <w:rPr>
          <w:sz w:val="24"/>
        </w:rPr>
        <w:t>dominat</w:t>
      </w:r>
      <w:r>
        <w:rPr>
          <w:spacing w:val="24"/>
          <w:sz w:val="24"/>
        </w:rPr>
        <w:t> </w:t>
      </w:r>
      <w:r>
        <w:rPr>
          <w:sz w:val="24"/>
        </w:rPr>
        <w:t>de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spacing w:before="79"/>
        <w:ind w:left="960" w:right="1259" w:firstLine="0"/>
        <w:jc w:val="both"/>
        <w:rPr>
          <w:sz w:val="24"/>
        </w:rPr>
      </w:pPr>
      <w:r>
        <w:rPr>
          <w:sz w:val="24"/>
        </w:rPr>
        <w:t>specii acidofile (</w:t>
      </w:r>
      <w:r>
        <w:rPr>
          <w:i/>
          <w:sz w:val="24"/>
        </w:rPr>
        <w:t>Calamagrostis arundinacea, Luzula luzuloides şi Vaccinium</w:t>
      </w:r>
      <w:r>
        <w:rPr>
          <w:i/>
          <w:spacing w:val="1"/>
          <w:sz w:val="24"/>
        </w:rPr>
        <w:t> </w:t>
      </w:r>
      <w:r>
        <w:rPr>
          <w:sz w:val="24"/>
        </w:rPr>
        <w:t>sp.), dar şi cu</w:t>
      </w:r>
      <w:r>
        <w:rPr>
          <w:spacing w:val="1"/>
          <w:sz w:val="24"/>
        </w:rPr>
        <w:t> </w:t>
      </w:r>
      <w:r>
        <w:rPr>
          <w:sz w:val="24"/>
        </w:rPr>
        <w:t>exemplare slab dezvoltate din unele specii de mull. Stratul muşchilor are o dezvoltare redusă,</w:t>
      </w:r>
      <w:r>
        <w:rPr>
          <w:spacing w:val="1"/>
          <w:sz w:val="24"/>
        </w:rPr>
        <w:t> </w:t>
      </w:r>
      <w:r>
        <w:rPr>
          <w:sz w:val="24"/>
        </w:rPr>
        <w:t>fiind</w:t>
      </w:r>
      <w:r>
        <w:rPr>
          <w:spacing w:val="-1"/>
          <w:sz w:val="24"/>
        </w:rPr>
        <w:t> </w:t>
      </w:r>
      <w:r>
        <w:rPr>
          <w:sz w:val="24"/>
        </w:rPr>
        <w:t>constituit din specii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i/>
          <w:sz w:val="24"/>
        </w:rPr>
        <w:t>Polytrichum</w:t>
      </w:r>
      <w:r>
        <w:rPr>
          <w:sz w:val="24"/>
        </w:rPr>
        <w:t>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Valoare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conservativă:</w:t>
      </w:r>
      <w:r>
        <w:rPr>
          <w:b/>
          <w:spacing w:val="-1"/>
          <w:sz w:val="24"/>
        </w:rPr>
        <w:t> </w:t>
      </w:r>
      <w:r>
        <w:rPr>
          <w:sz w:val="24"/>
        </w:rPr>
        <w:t>moderată.</w:t>
      </w:r>
    </w:p>
    <w:p>
      <w:pPr>
        <w:pStyle w:val="BodyText"/>
        <w:ind w:right="1259"/>
        <w:jc w:val="both"/>
      </w:pPr>
      <w:r>
        <w:rPr>
          <w:b/>
        </w:rPr>
        <w:t>Compoziţie floristică: </w:t>
      </w:r>
      <w:r>
        <w:rPr/>
        <w:t>Specii edificatoare: Fagus sylvatica ssp. sylvatica. Specii caracteristice:</w:t>
      </w:r>
      <w:r>
        <w:rPr>
          <w:spacing w:val="1"/>
        </w:rPr>
        <w:t> </w:t>
      </w:r>
      <w:r>
        <w:rPr/>
        <w:t>Hieracium rotundatum, ca şi speciile subalianţei Calamagrostio – Fagion (Luzula luzuloides,</w:t>
      </w:r>
      <w:r>
        <w:rPr>
          <w:spacing w:val="1"/>
        </w:rPr>
        <w:t> </w:t>
      </w:r>
      <w:r>
        <w:rPr/>
        <w:t>Calamagrostis</w:t>
      </w:r>
      <w:r>
        <w:rPr>
          <w:spacing w:val="-1"/>
        </w:rPr>
        <w:t> </w:t>
      </w:r>
      <w:r>
        <w:rPr/>
        <w:t>arundinacea,</w:t>
      </w:r>
      <w:r>
        <w:rPr>
          <w:spacing w:val="-1"/>
        </w:rPr>
        <w:t> </w:t>
      </w:r>
      <w:r>
        <w:rPr/>
        <w:t>Veronica</w:t>
      </w:r>
      <w:r>
        <w:rPr>
          <w:spacing w:val="-2"/>
        </w:rPr>
        <w:t> </w:t>
      </w:r>
      <w:r>
        <w:rPr/>
        <w:t>officinalis,</w:t>
      </w:r>
      <w:r>
        <w:rPr>
          <w:spacing w:val="1"/>
        </w:rPr>
        <w:t> </w:t>
      </w:r>
      <w:r>
        <w:rPr/>
        <w:t>Pteridium</w:t>
      </w:r>
      <w:r>
        <w:rPr>
          <w:spacing w:val="-1"/>
        </w:rPr>
        <w:t> </w:t>
      </w:r>
      <w:r>
        <w:rPr/>
        <w:t>aquilinum,</w:t>
      </w:r>
      <w:r>
        <w:rPr>
          <w:spacing w:val="-1"/>
        </w:rPr>
        <w:t> </w:t>
      </w:r>
      <w:r>
        <w:rPr/>
        <w:t>Blechnum</w:t>
      </w:r>
      <w:r>
        <w:rPr>
          <w:spacing w:val="-1"/>
        </w:rPr>
        <w:t> </w:t>
      </w:r>
      <w:r>
        <w:rPr/>
        <w:t>spicant).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ListParagraph"/>
        <w:numPr>
          <w:ilvl w:val="3"/>
          <w:numId w:val="31"/>
        </w:numPr>
        <w:tabs>
          <w:tab w:pos="1762" w:val="left" w:leader="none"/>
        </w:tabs>
        <w:spacing w:line="271" w:lineRule="auto" w:before="0" w:after="0"/>
        <w:ind w:left="1810" w:right="1262" w:hanging="864"/>
        <w:jc w:val="left"/>
        <w:rPr>
          <w:i/>
          <w:sz w:val="24"/>
        </w:rPr>
      </w:pPr>
      <w:r>
        <w:rPr>
          <w:i/>
          <w:sz w:val="24"/>
        </w:rPr>
        <w:t>Specii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existente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conform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art.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4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Directiva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2009/147/CE,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specii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enumerate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anexa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Directivei Consiliului 92/43/CEE</w:t>
      </w:r>
    </w:p>
    <w:p>
      <w:pPr>
        <w:pStyle w:val="ListParagraph"/>
        <w:numPr>
          <w:ilvl w:val="4"/>
          <w:numId w:val="31"/>
        </w:numPr>
        <w:tabs>
          <w:tab w:pos="3253" w:val="left" w:leader="none"/>
        </w:tabs>
        <w:spacing w:line="271" w:lineRule="exact" w:before="0" w:after="0"/>
        <w:ind w:left="3252" w:right="0" w:hanging="1585"/>
        <w:jc w:val="left"/>
        <w:rPr>
          <w:rFonts w:ascii="Courier New"/>
          <w:sz w:val="24"/>
        </w:rPr>
      </w:pPr>
      <w:r>
        <w:rPr>
          <w:rFonts w:ascii="Courier New"/>
          <w:sz w:val="24"/>
          <w:u w:val="single"/>
        </w:rPr>
        <w:t>Specii</w:t>
      </w:r>
      <w:r>
        <w:rPr>
          <w:rFonts w:ascii="Courier New"/>
          <w:spacing w:val="-7"/>
          <w:sz w:val="24"/>
          <w:u w:val="single"/>
        </w:rPr>
        <w:t> </w:t>
      </w:r>
      <w:r>
        <w:rPr>
          <w:rFonts w:ascii="Courier New"/>
          <w:sz w:val="24"/>
          <w:u w:val="single"/>
        </w:rPr>
        <w:t>de</w:t>
      </w:r>
      <w:r>
        <w:rPr>
          <w:rFonts w:ascii="Courier New"/>
          <w:spacing w:val="-5"/>
          <w:sz w:val="24"/>
          <w:u w:val="single"/>
        </w:rPr>
        <w:t> </w:t>
      </w:r>
      <w:r>
        <w:rPr>
          <w:rFonts w:ascii="Courier New"/>
          <w:sz w:val="24"/>
          <w:u w:val="single"/>
        </w:rPr>
        <w:t>mamifere</w:t>
      </w:r>
    </w:p>
    <w:p>
      <w:pPr>
        <w:pStyle w:val="Heading4"/>
        <w:spacing w:line="276" w:lineRule="exact"/>
        <w:rPr>
          <w:u w:val="none"/>
        </w:rPr>
      </w:pPr>
      <w:r>
        <w:rPr>
          <w:u w:val="thick"/>
        </w:rPr>
        <w:t>Rhinolophus</w:t>
      </w:r>
      <w:r>
        <w:rPr>
          <w:spacing w:val="-3"/>
          <w:u w:val="thick"/>
        </w:rPr>
        <w:t> </w:t>
      </w:r>
      <w:r>
        <w:rPr>
          <w:u w:val="thick"/>
        </w:rPr>
        <w:t>ferrumequinum</w:t>
      </w:r>
      <w:r>
        <w:rPr>
          <w:spacing w:val="-2"/>
          <w:u w:val="thick"/>
        </w:rPr>
        <w:t> </w:t>
      </w:r>
      <w:r>
        <w:rPr>
          <w:u w:val="thick"/>
        </w:rPr>
        <w:t>(Liliacul</w:t>
      </w:r>
      <w:r>
        <w:rPr>
          <w:spacing w:val="-2"/>
          <w:u w:val="thick"/>
        </w:rPr>
        <w:t> </w:t>
      </w:r>
      <w:r>
        <w:rPr>
          <w:u w:val="thick"/>
        </w:rPr>
        <w:t>mare</w:t>
      </w:r>
      <w:r>
        <w:rPr>
          <w:spacing w:val="-2"/>
          <w:u w:val="thick"/>
        </w:rPr>
        <w:t> </w:t>
      </w:r>
      <w:r>
        <w:rPr>
          <w:u w:val="thick"/>
        </w:rPr>
        <w:t>cu</w:t>
      </w:r>
      <w:r>
        <w:rPr>
          <w:spacing w:val="-4"/>
          <w:u w:val="thick"/>
        </w:rPr>
        <w:t> </w:t>
      </w:r>
      <w:r>
        <w:rPr>
          <w:u w:val="thick"/>
        </w:rPr>
        <w:t>potcoavă)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914400</wp:posOffset>
            </wp:positionH>
            <wp:positionV relativeFrom="paragraph">
              <wp:posOffset>154599</wp:posOffset>
            </wp:positionV>
            <wp:extent cx="1764503" cy="1531620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03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ind w:right="1257"/>
        <w:jc w:val="both"/>
      </w:pPr>
      <w:r>
        <w:rPr>
          <w:b/>
        </w:rPr>
        <w:t>Descriere şi identificare</w:t>
      </w:r>
      <w:r>
        <w:rPr/>
        <w:t>: Pentru reprezentanţii liliecilor cu potcoavă (familia </w:t>
      </w:r>
      <w:r>
        <w:rPr>
          <w:i/>
        </w:rPr>
        <w:t>Rhinolophidae</w:t>
      </w:r>
      <w:r>
        <w:rPr/>
        <w:t>,</w:t>
      </w:r>
      <w:r>
        <w:rPr>
          <w:spacing w:val="1"/>
        </w:rPr>
        <w:t> </w:t>
      </w:r>
      <w:r>
        <w:rPr/>
        <w:t>genul</w:t>
      </w:r>
      <w:r>
        <w:rPr>
          <w:spacing w:val="1"/>
        </w:rPr>
        <w:t> </w:t>
      </w:r>
      <w:r>
        <w:rPr>
          <w:i/>
        </w:rPr>
        <w:t>Rhinolophus</w:t>
      </w:r>
      <w:r>
        <w:rPr/>
        <w:t>)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caracteristice</w:t>
      </w:r>
      <w:r>
        <w:rPr>
          <w:spacing w:val="1"/>
        </w:rPr>
        <w:t> </w:t>
      </w:r>
      <w:r>
        <w:rPr/>
        <w:t>foiţele</w:t>
      </w:r>
      <w:r>
        <w:rPr>
          <w:spacing w:val="1"/>
        </w:rPr>
        <w:t> </w:t>
      </w:r>
      <w:r>
        <w:rPr/>
        <w:t>nazale,</w:t>
      </w:r>
      <w:r>
        <w:rPr>
          <w:spacing w:val="1"/>
        </w:rPr>
        <w:t> </w:t>
      </w:r>
      <w:r>
        <w:rPr/>
        <w:t>formate</w:t>
      </w:r>
      <w:r>
        <w:rPr>
          <w:spacing w:val="1"/>
        </w:rPr>
        <w:t> </w:t>
      </w:r>
      <w:r>
        <w:rPr/>
        <w:t>dintr-o</w:t>
      </w:r>
      <w:r>
        <w:rPr>
          <w:spacing w:val="1"/>
        </w:rPr>
        <w:t> </w:t>
      </w:r>
      <w:r>
        <w:rPr/>
        <w:t>membrană</w:t>
      </w:r>
      <w:r>
        <w:rPr>
          <w:spacing w:val="1"/>
        </w:rPr>
        <w:t> </w:t>
      </w:r>
      <w:r>
        <w:rPr/>
        <w:t>lăţită,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înconjoară nările, numită potcoavă, o a doua membrană, şaua, cu aspect bifid, îndreptată vertical</w:t>
      </w:r>
      <w:r>
        <w:rPr>
          <w:spacing w:val="1"/>
        </w:rPr>
        <w:t> </w:t>
      </w:r>
      <w:r>
        <w:rPr/>
        <w:t>înainte şi către baza celei de-a treia membrane, lancea, cu aspect de vârf de lance lipită de</w:t>
      </w:r>
      <w:r>
        <w:rPr>
          <w:spacing w:val="1"/>
        </w:rPr>
        <w:t> </w:t>
      </w:r>
      <w:r>
        <w:rPr/>
        <w:t>potcoavă şi prevăzută către bază şi lateral cu mai multe fosete. Aceste formaţiuni, cu rol în</w:t>
      </w:r>
      <w:r>
        <w:rPr>
          <w:spacing w:val="1"/>
        </w:rPr>
        <w:t> </w:t>
      </w:r>
      <w:r>
        <w:rPr/>
        <w:t>dirijarea fasciculelor de ultrasunete emise prin nări, sunt importante la determinarea speciilor de</w:t>
      </w:r>
      <w:r>
        <w:rPr>
          <w:spacing w:val="1"/>
        </w:rPr>
        <w:t> </w:t>
      </w:r>
      <w:r>
        <w:rPr/>
        <w:t>rinolofide.</w:t>
      </w:r>
      <w:r>
        <w:rPr>
          <w:spacing w:val="1"/>
        </w:rPr>
        <w:t> </w:t>
      </w:r>
      <w:r>
        <w:rPr/>
        <w:t>Urechile</w:t>
      </w:r>
      <w:r>
        <w:rPr>
          <w:spacing w:val="1"/>
        </w:rPr>
        <w:t> </w:t>
      </w:r>
      <w:r>
        <w:rPr/>
        <w:t>rotunjite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marginea</w:t>
      </w:r>
      <w:r>
        <w:rPr>
          <w:spacing w:val="1"/>
        </w:rPr>
        <w:t> </w:t>
      </w:r>
      <w:r>
        <w:rPr/>
        <w:t>internă</w:t>
      </w:r>
      <w:r>
        <w:rPr>
          <w:spacing w:val="1"/>
        </w:rPr>
        <w:t> </w:t>
      </w:r>
      <w:r>
        <w:rPr/>
        <w:t>superioară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prezintă</w:t>
      </w:r>
      <w:r>
        <w:rPr>
          <w:spacing w:val="1"/>
        </w:rPr>
        <w:t> </w:t>
      </w:r>
      <w:r>
        <w:rPr/>
        <w:t>tragus,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formaţiune caracteristică, numită antitragus. Aripile sunt scurte şi late cu degetele 4 şi 5 egale.</w:t>
      </w:r>
      <w:r>
        <w:rPr>
          <w:spacing w:val="1"/>
        </w:rPr>
        <w:t> </w:t>
      </w:r>
      <w:r>
        <w:rPr/>
        <w:t>Liliacul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potcoavă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dintre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cinci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răspândite</w:t>
      </w:r>
      <w:r>
        <w:rPr>
          <w:spacing w:val="60"/>
        </w:rPr>
        <w:t> </w:t>
      </w:r>
      <w:r>
        <w:rPr/>
        <w:t>pe</w:t>
      </w:r>
      <w:r>
        <w:rPr>
          <w:spacing w:val="-57"/>
        </w:rPr>
        <w:t> </w:t>
      </w:r>
      <w:r>
        <w:rPr/>
        <w:t>teritoriul României. Lungimea antebraţului, în majoritatea cazurilor, depăşeşte 54 mm (LA între</w:t>
      </w:r>
      <w:r>
        <w:rPr>
          <w:spacing w:val="1"/>
        </w:rPr>
        <w:t> </w:t>
      </w:r>
      <w:r>
        <w:rPr/>
        <w:t>54,0-62,4</w:t>
      </w:r>
      <w:r>
        <w:rPr>
          <w:spacing w:val="-1"/>
        </w:rPr>
        <w:t> </w:t>
      </w:r>
      <w:r>
        <w:rPr/>
        <w:t>mm, valoarea</w:t>
      </w:r>
      <w:r>
        <w:rPr>
          <w:spacing w:val="1"/>
        </w:rPr>
        <w:t> </w:t>
      </w:r>
      <w:r>
        <w:rPr/>
        <w:t>minimă</w:t>
      </w:r>
      <w:r>
        <w:rPr>
          <w:spacing w:val="-1"/>
        </w:rPr>
        <w:t> </w:t>
      </w:r>
      <w:r>
        <w:rPr/>
        <w:t>51,0 mm).</w:t>
      </w:r>
    </w:p>
    <w:p>
      <w:pPr>
        <w:pStyle w:val="BodyText"/>
        <w:ind w:right="1257"/>
        <w:jc w:val="both"/>
      </w:pPr>
      <w:r>
        <w:rPr>
          <w:b/>
        </w:rPr>
        <w:t>Habitat: </w:t>
      </w:r>
      <w:r>
        <w:rPr/>
        <w:t>Vara se adăposteşte în peşteri, mine părăsite sau clădiri; hibernează în primul rând în</w:t>
      </w:r>
      <w:r>
        <w:rPr>
          <w:spacing w:val="1"/>
        </w:rPr>
        <w:t> </w:t>
      </w:r>
      <w:r>
        <w:rPr/>
        <w:t>adăposturi subterane, în general la temperaturi de peste 7°C. Poate forma colonii de peste o mie</w:t>
      </w:r>
      <w:r>
        <w:rPr>
          <w:spacing w:val="1"/>
        </w:rPr>
        <w:t> </w:t>
      </w:r>
      <w:r>
        <w:rPr/>
        <w:t>de exemplare, uneori împreună cu alte specii, dar se pot observa şi indivizi solitari în hibernare.</w:t>
      </w:r>
      <w:r>
        <w:rPr>
          <w:spacing w:val="1"/>
        </w:rPr>
        <w:t> </w:t>
      </w:r>
      <w:r>
        <w:rPr/>
        <w:t>Vânează în păduri de foioase, sau deasupra păşunilor, livezilor, gardurilor vii şi tufărişurilor.</w:t>
      </w:r>
      <w:r>
        <w:rPr>
          <w:spacing w:val="1"/>
        </w:rPr>
        <w:t> </w:t>
      </w:r>
      <w:r>
        <w:rPr/>
        <w:t>Zborul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lent;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vânează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înălţimi</w:t>
      </w:r>
      <w:r>
        <w:rPr>
          <w:spacing w:val="1"/>
        </w:rPr>
        <w:t> </w:t>
      </w:r>
      <w:r>
        <w:rPr/>
        <w:t>joase,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vegetaţie.</w:t>
      </w:r>
      <w:r>
        <w:rPr>
          <w:spacing w:val="1"/>
        </w:rPr>
        <w:t> </w:t>
      </w:r>
      <w:r>
        <w:rPr/>
        <w:t>Ultrasunetele emise au frecvenţa de energie maximă în jurul valorilor de 77-81 kHz. Aceasta</w:t>
      </w:r>
      <w:r>
        <w:rPr>
          <w:spacing w:val="1"/>
        </w:rPr>
        <w:t> </w:t>
      </w:r>
      <w:r>
        <w:rPr/>
        <w:t>poate varia în funcţie de vârstă sau sex. Durata semnalelor emise este, de regulă, mai lungă decât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liliacul mic cu potcoavă </w:t>
      </w:r>
      <w:r>
        <w:rPr>
          <w:i/>
        </w:rPr>
        <w:t>(Rhinolophus hipposideros)</w:t>
      </w:r>
      <w:r>
        <w:rPr/>
        <w:t>.</w:t>
      </w:r>
    </w:p>
    <w:p>
      <w:pPr>
        <w:pStyle w:val="BodyText"/>
        <w:spacing w:before="1"/>
        <w:ind w:right="1256"/>
        <w:jc w:val="both"/>
      </w:pPr>
      <w:r>
        <w:rPr>
          <w:b/>
        </w:rPr>
        <w:t>Populaţia: </w:t>
      </w:r>
      <w:r>
        <w:rPr/>
        <w:t>În România specia este semnalată în centrul şi vestul ţării şi în câteva localităţi din</w:t>
      </w:r>
      <w:r>
        <w:rPr>
          <w:spacing w:val="1"/>
        </w:rPr>
        <w:t> </w:t>
      </w:r>
      <w:r>
        <w:rPr/>
        <w:t>Dobrogea.</w:t>
      </w:r>
    </w:p>
    <w:p>
      <w:pPr>
        <w:pStyle w:val="BodyText"/>
        <w:ind w:right="1257"/>
        <w:jc w:val="both"/>
      </w:pPr>
      <w:r>
        <w:rPr>
          <w:b/>
        </w:rPr>
        <w:t>Ecologie şi comportament: </w:t>
      </w:r>
      <w:r>
        <w:rPr/>
        <w:t>Ultrasunetele emise de această specie sunt destul de puternice, dar</w:t>
      </w:r>
      <w:r>
        <w:rPr>
          <w:spacing w:val="1"/>
        </w:rPr>
        <w:t> </w:t>
      </w:r>
      <w:r>
        <w:rPr/>
        <w:t>foarte bine direcţionate, lucru care limitează posibilităţile de sesizare şi identificare a speciei. Din</w:t>
      </w:r>
      <w:r>
        <w:rPr>
          <w:spacing w:val="-57"/>
        </w:rPr>
        <w:t> </w:t>
      </w:r>
      <w:r>
        <w:rPr/>
        <w:t>acest</w:t>
      </w:r>
      <w:r>
        <w:rPr>
          <w:spacing w:val="6"/>
        </w:rPr>
        <w:t> </w:t>
      </w:r>
      <w:r>
        <w:rPr/>
        <w:t>motiv,</w:t>
      </w:r>
      <w:r>
        <w:rPr>
          <w:spacing w:val="8"/>
        </w:rPr>
        <w:t> </w:t>
      </w:r>
      <w:r>
        <w:rPr/>
        <w:t>metodele</w:t>
      </w:r>
      <w:r>
        <w:rPr>
          <w:spacing w:val="7"/>
        </w:rPr>
        <w:t> </w:t>
      </w:r>
      <w:r>
        <w:rPr/>
        <w:t>care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bazează</w:t>
      </w:r>
      <w:r>
        <w:rPr>
          <w:spacing w:val="6"/>
        </w:rPr>
        <w:t> </w:t>
      </w:r>
      <w:r>
        <w:rPr/>
        <w:t>pe</w:t>
      </w:r>
      <w:r>
        <w:rPr>
          <w:spacing w:val="7"/>
        </w:rPr>
        <w:t> </w:t>
      </w:r>
      <w:r>
        <w:rPr/>
        <w:t>monitorizare</w:t>
      </w:r>
      <w:r>
        <w:rPr>
          <w:spacing w:val="5"/>
        </w:rPr>
        <w:t> </w:t>
      </w:r>
      <w:r>
        <w:rPr/>
        <w:t>prin</w:t>
      </w:r>
      <w:r>
        <w:rPr>
          <w:spacing w:val="5"/>
        </w:rPr>
        <w:t> </w:t>
      </w:r>
      <w:r>
        <w:rPr/>
        <w:t>folosirea</w:t>
      </w:r>
      <w:r>
        <w:rPr>
          <w:spacing w:val="6"/>
        </w:rPr>
        <w:t> </w:t>
      </w:r>
      <w:r>
        <w:rPr/>
        <w:t>detectoarelor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ultrasunete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/>
        <w:t>nu sunt recomandate pentru această specie. În unele cazuri însă, aceste metode, mai ales cele care</w:t>
      </w:r>
      <w:r>
        <w:rPr>
          <w:spacing w:val="-57"/>
        </w:rPr>
        <w:t> </w:t>
      </w:r>
      <w:r>
        <w:rPr/>
        <w:t>se bazează pe sisteme automate, pot fi folositoare pentru identificarea unor rute de zbor şi a</w:t>
      </w:r>
      <w:r>
        <w:rPr>
          <w:spacing w:val="1"/>
        </w:rPr>
        <w:t> </w:t>
      </w:r>
      <w:r>
        <w:rPr/>
        <w:t>potenţialelor habitate de hrănire. În unele cazuri, liliacul mare cu potcavă poate forma colonii de</w:t>
      </w:r>
      <w:r>
        <w:rPr>
          <w:spacing w:val="1"/>
        </w:rPr>
        <w:t> </w:t>
      </w:r>
      <w:r>
        <w:rPr/>
        <w:t>vară sau de hibernare împreună cu alte specii ale genului </w:t>
      </w:r>
      <w:r>
        <w:rPr>
          <w:i/>
        </w:rPr>
        <w:t>Rhinolophus </w:t>
      </w:r>
      <w:r>
        <w:rPr/>
        <w:t>sau cu liliacul cărămiziu</w:t>
      </w:r>
      <w:r>
        <w:rPr>
          <w:spacing w:val="1"/>
        </w:rPr>
        <w:t> </w:t>
      </w:r>
      <w:r>
        <w:rPr>
          <w:i/>
        </w:rPr>
        <w:t>(Myotis</w:t>
      </w:r>
      <w:r>
        <w:rPr>
          <w:i/>
          <w:spacing w:val="1"/>
        </w:rPr>
        <w:t> </w:t>
      </w:r>
      <w:r>
        <w:rPr>
          <w:i/>
        </w:rPr>
        <w:t>emarginatus)</w:t>
      </w:r>
      <w:r>
        <w:rPr/>
        <w:t>,</w:t>
      </w:r>
      <w:r>
        <w:rPr>
          <w:spacing w:val="1"/>
        </w:rPr>
        <w:t> </w:t>
      </w:r>
      <w:r>
        <w:rPr/>
        <w:t>fapt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îngreunează</w:t>
      </w:r>
      <w:r>
        <w:rPr>
          <w:spacing w:val="1"/>
        </w:rPr>
        <w:t> </w:t>
      </w:r>
      <w:r>
        <w:rPr/>
        <w:t>considerabil</w:t>
      </w:r>
      <w:r>
        <w:rPr>
          <w:spacing w:val="1"/>
        </w:rPr>
        <w:t> </w:t>
      </w:r>
      <w:r>
        <w:rPr/>
        <w:t>evaluarea</w:t>
      </w:r>
      <w:r>
        <w:rPr>
          <w:spacing w:val="1"/>
        </w:rPr>
        <w:t> </w:t>
      </w:r>
      <w:r>
        <w:rPr/>
        <w:t>corectă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efectivelor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monitorizarea.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20"/>
        <w:rPr>
          <w:u w:val="none"/>
        </w:rPr>
      </w:pPr>
      <w:r>
        <w:rPr>
          <w:u w:val="thick"/>
        </w:rPr>
        <w:t>Rhinolophus</w:t>
      </w:r>
      <w:r>
        <w:rPr>
          <w:spacing w:val="-5"/>
          <w:u w:val="thick"/>
        </w:rPr>
        <w:t> </w:t>
      </w:r>
      <w:r>
        <w:rPr>
          <w:u w:val="thick"/>
        </w:rPr>
        <w:t>hipposideros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mic</w:t>
      </w:r>
      <w:r>
        <w:rPr>
          <w:spacing w:val="-3"/>
          <w:u w:val="thick"/>
        </w:rPr>
        <w:t> </w:t>
      </w:r>
      <w:r>
        <w:rPr>
          <w:u w:val="thick"/>
        </w:rPr>
        <w:t>cu</w:t>
      </w:r>
      <w:r>
        <w:rPr>
          <w:spacing w:val="-1"/>
          <w:u w:val="thick"/>
        </w:rPr>
        <w:t> </w:t>
      </w:r>
      <w:r>
        <w:rPr>
          <w:u w:val="thick"/>
        </w:rPr>
        <w:t>potcoavă)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914400</wp:posOffset>
            </wp:positionH>
            <wp:positionV relativeFrom="paragraph">
              <wp:posOffset>152916</wp:posOffset>
            </wp:positionV>
            <wp:extent cx="2103347" cy="1409223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347" cy="140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4"/>
        <w:ind w:right="1253"/>
        <w:jc w:val="both"/>
      </w:pPr>
      <w:r>
        <w:rPr>
          <w:b/>
        </w:rPr>
        <w:t>Descriere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identificare</w:t>
      </w:r>
      <w:r>
        <w:rPr/>
        <w:t>: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mică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genului</w:t>
      </w:r>
      <w:r>
        <w:rPr>
          <w:spacing w:val="1"/>
        </w:rPr>
        <w:t> </w:t>
      </w:r>
      <w:r>
        <w:rPr/>
        <w:t>Rhinolophus;</w:t>
      </w:r>
      <w:r>
        <w:rPr>
          <w:spacing w:val="60"/>
        </w:rPr>
        <w:t> </w:t>
      </w:r>
      <w:r>
        <w:rPr/>
        <w:t>lungimea</w:t>
      </w:r>
      <w:r>
        <w:rPr>
          <w:spacing w:val="1"/>
        </w:rPr>
        <w:t> </w:t>
      </w:r>
      <w:r>
        <w:rPr/>
        <w:t>antebraţului este mai mică de 43 mm (în general, 36-41 mm). Văzută din profil, partea inferioară</w:t>
      </w:r>
      <w:r>
        <w:rPr>
          <w:spacing w:val="1"/>
        </w:rPr>
        <w:t> </w:t>
      </w:r>
      <w:r>
        <w:rPr/>
        <w:t>a şeii este clar mai lungă decât proeminenţa superioară, terminându-se într-un vârf ascuţit. Blana</w:t>
      </w:r>
      <w:r>
        <w:rPr>
          <w:spacing w:val="1"/>
        </w:rPr>
        <w:t> </w:t>
      </w:r>
      <w:r>
        <w:rPr/>
        <w:t>este moale şi rară, de culoare gri pe partea dorsală în cazul exemplarelor juvenile şi maronie, în</w:t>
      </w:r>
      <w:r>
        <w:rPr>
          <w:spacing w:val="1"/>
        </w:rPr>
        <w:t> </w:t>
      </w:r>
      <w:r>
        <w:rPr/>
        <w:t>cazul</w:t>
      </w:r>
      <w:r>
        <w:rPr>
          <w:spacing w:val="-1"/>
        </w:rPr>
        <w:t> </w:t>
      </w:r>
      <w:r>
        <w:rPr/>
        <w:t>adulţilor.</w:t>
      </w:r>
    </w:p>
    <w:p>
      <w:pPr>
        <w:pStyle w:val="BodyText"/>
        <w:ind w:right="1258" w:firstLine="60"/>
        <w:jc w:val="both"/>
      </w:pPr>
      <w:r>
        <w:rPr>
          <w:b/>
        </w:rPr>
        <w:t>Habitat: </w:t>
      </w:r>
      <w:r>
        <w:rPr/>
        <w:t>Specia este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întâlnită în</w:t>
      </w:r>
      <w:r>
        <w:rPr>
          <w:spacing w:val="1"/>
        </w:rPr>
        <w:t> </w:t>
      </w:r>
      <w:r>
        <w:rPr/>
        <w:t>peşteri,</w:t>
      </w:r>
      <w:r>
        <w:rPr>
          <w:spacing w:val="1"/>
        </w:rPr>
        <w:t> </w:t>
      </w:r>
      <w:r>
        <w:rPr/>
        <w:t>însă,</w:t>
      </w:r>
      <w:r>
        <w:rPr>
          <w:spacing w:val="1"/>
        </w:rPr>
        <w:t> </w:t>
      </w:r>
      <w:r>
        <w:rPr/>
        <w:t>de regulă, în</w:t>
      </w:r>
      <w:r>
        <w:rPr>
          <w:spacing w:val="1"/>
        </w:rPr>
        <w:t> </w:t>
      </w:r>
      <w:r>
        <w:rPr/>
        <w:t>număr mic de</w:t>
      </w:r>
      <w:r>
        <w:rPr>
          <w:spacing w:val="1"/>
        </w:rPr>
        <w:t> </w:t>
      </w:r>
      <w:r>
        <w:rPr/>
        <w:t>exemplare.</w:t>
      </w:r>
      <w:r>
        <w:rPr>
          <w:spacing w:val="1"/>
        </w:rPr>
        <w:t> </w:t>
      </w:r>
      <w:r>
        <w:rPr/>
        <w:t>Hibernează izolat, fără formarea coloniilor. Coloniile de reproducere pot fi întâlnite şi în podurile</w:t>
      </w:r>
      <w:r>
        <w:rPr>
          <w:spacing w:val="-57"/>
        </w:rPr>
        <w:t> </w:t>
      </w:r>
      <w:r>
        <w:rPr/>
        <w:t>clădirilor. De obicei formează colonii de mici dimensiuni, des pot fi observate şi femele gestante.</w:t>
      </w:r>
      <w:r>
        <w:rPr>
          <w:spacing w:val="-57"/>
        </w:rPr>
        <w:t> </w:t>
      </w:r>
      <w:r>
        <w:rPr/>
        <w:t>Vânează de obicei la înălţime mică sau medie, în păduri de foioase sau mixte, mature şi la</w:t>
      </w:r>
      <w:r>
        <w:rPr>
          <w:spacing w:val="1"/>
        </w:rPr>
        <w:t> </w:t>
      </w:r>
      <w:r>
        <w:rPr/>
        <w:t>marginea acestora. Zborul este foarte agil, vânează în general aproape de vegetaţie, chiar şi în</w:t>
      </w:r>
      <w:r>
        <w:rPr>
          <w:spacing w:val="1"/>
        </w:rPr>
        <w:t> </w:t>
      </w:r>
      <w:r>
        <w:rPr/>
        <w:t>coronament</w:t>
      </w:r>
      <w:r>
        <w:rPr>
          <w:spacing w:val="-1"/>
        </w:rPr>
        <w:t> </w:t>
      </w:r>
      <w:r>
        <w:rPr/>
        <w:t>dens.</w:t>
      </w:r>
      <w:r>
        <w:rPr>
          <w:spacing w:val="1"/>
        </w:rPr>
        <w:t> </w:t>
      </w:r>
      <w:r>
        <w:rPr/>
        <w:t>Ultrasunetele</w:t>
      </w:r>
      <w:r>
        <w:rPr>
          <w:spacing w:val="-1"/>
        </w:rPr>
        <w:t> </w:t>
      </w:r>
      <w:r>
        <w:rPr/>
        <w:t>emise</w:t>
      </w:r>
      <w:r>
        <w:rPr>
          <w:spacing w:val="-2"/>
        </w:rPr>
        <w:t> </w:t>
      </w:r>
      <w:r>
        <w:rPr/>
        <w:t>au</w:t>
      </w:r>
      <w:r>
        <w:rPr>
          <w:spacing w:val="2"/>
        </w:rPr>
        <w:t> </w:t>
      </w:r>
      <w:r>
        <w:rPr/>
        <w:t>frecvenţa principală</w:t>
      </w:r>
      <w:r>
        <w:rPr>
          <w:spacing w:val="-1"/>
        </w:rPr>
        <w:t> </w:t>
      </w:r>
      <w:r>
        <w:rPr/>
        <w:t>între</w:t>
      </w:r>
      <w:r>
        <w:rPr>
          <w:spacing w:val="-1"/>
        </w:rPr>
        <w:t> </w:t>
      </w:r>
      <w:r>
        <w:rPr/>
        <w:t>106 şi</w:t>
      </w:r>
      <w:r>
        <w:rPr>
          <w:spacing w:val="-1"/>
        </w:rPr>
        <w:t> </w:t>
      </w:r>
      <w:r>
        <w:rPr/>
        <w:t>114</w:t>
      </w:r>
      <w:r>
        <w:rPr>
          <w:spacing w:val="-1"/>
        </w:rPr>
        <w:t> </w:t>
      </w:r>
      <w:r>
        <w:rPr/>
        <w:t>kHz.</w:t>
      </w:r>
    </w:p>
    <w:p>
      <w:pPr>
        <w:pStyle w:val="BodyText"/>
        <w:jc w:val="both"/>
      </w:pPr>
      <w:r>
        <w:rPr>
          <w:b/>
        </w:rPr>
        <w:t>Populaţia: </w:t>
      </w:r>
      <w:r>
        <w:rPr>
          <w:color w:val="242424"/>
        </w:rPr>
        <w:t>Liliacul</w:t>
      </w:r>
      <w:r>
        <w:rPr>
          <w:color w:val="242424"/>
          <w:spacing w:val="2"/>
        </w:rPr>
        <w:t> </w:t>
      </w:r>
      <w:r>
        <w:rPr>
          <w:color w:val="242424"/>
        </w:rPr>
        <w:t>mic</w:t>
      </w:r>
      <w:r>
        <w:rPr>
          <w:color w:val="242424"/>
          <w:spacing w:val="1"/>
        </w:rPr>
        <w:t> </w:t>
      </w:r>
      <w:r>
        <w:rPr>
          <w:color w:val="242424"/>
        </w:rPr>
        <w:t>cu</w:t>
      </w:r>
      <w:r>
        <w:rPr>
          <w:color w:val="242424"/>
          <w:spacing w:val="1"/>
        </w:rPr>
        <w:t> </w:t>
      </w:r>
      <w:r>
        <w:rPr>
          <w:color w:val="242424"/>
        </w:rPr>
        <w:t>potcoavă</w:t>
      </w:r>
      <w:r>
        <w:rPr>
          <w:color w:val="242424"/>
          <w:spacing w:val="3"/>
        </w:rPr>
        <w:t> </w:t>
      </w:r>
      <w:r>
        <w:rPr>
          <w:color w:val="242424"/>
        </w:rPr>
        <w:t>a</w:t>
      </w:r>
      <w:r>
        <w:rPr>
          <w:color w:val="242424"/>
          <w:spacing w:val="1"/>
        </w:rPr>
        <w:t> </w:t>
      </w:r>
      <w:r>
        <w:rPr>
          <w:color w:val="242424"/>
        </w:rPr>
        <w:t>fost</w:t>
      </w:r>
      <w:r>
        <w:rPr>
          <w:color w:val="242424"/>
          <w:spacing w:val="1"/>
        </w:rPr>
        <w:t> </w:t>
      </w:r>
      <w:r>
        <w:rPr>
          <w:color w:val="242424"/>
        </w:rPr>
        <w:t>practic</w:t>
      </w:r>
      <w:r>
        <w:rPr>
          <w:color w:val="242424"/>
          <w:spacing w:val="1"/>
        </w:rPr>
        <w:t> </w:t>
      </w:r>
      <w:r>
        <w:rPr>
          <w:color w:val="242424"/>
        </w:rPr>
        <w:t>menţionat</w:t>
      </w:r>
      <w:r>
        <w:rPr>
          <w:color w:val="242424"/>
          <w:spacing w:val="2"/>
        </w:rPr>
        <w:t> </w:t>
      </w:r>
      <w:r>
        <w:rPr>
          <w:color w:val="242424"/>
        </w:rPr>
        <w:t>în</w:t>
      </w:r>
      <w:r>
        <w:rPr>
          <w:color w:val="242424"/>
          <w:spacing w:val="1"/>
        </w:rPr>
        <w:t> </w:t>
      </w:r>
      <w:r>
        <w:rPr>
          <w:color w:val="242424"/>
        </w:rPr>
        <w:t>toate</w:t>
      </w:r>
      <w:r>
        <w:rPr>
          <w:color w:val="242424"/>
          <w:spacing w:val="1"/>
        </w:rPr>
        <w:t> </w:t>
      </w:r>
      <w:r>
        <w:rPr>
          <w:color w:val="242424"/>
        </w:rPr>
        <w:t>regiunile</w:t>
      </w:r>
      <w:r>
        <w:rPr>
          <w:color w:val="242424"/>
          <w:spacing w:val="1"/>
        </w:rPr>
        <w:t> </w:t>
      </w:r>
      <w:r>
        <w:rPr>
          <w:color w:val="242424"/>
        </w:rPr>
        <w:t>din</w:t>
      </w:r>
      <w:r>
        <w:rPr>
          <w:color w:val="242424"/>
          <w:spacing w:val="1"/>
        </w:rPr>
        <w:t> </w:t>
      </w:r>
      <w:r>
        <w:rPr>
          <w:color w:val="242424"/>
        </w:rPr>
        <w:t>România.</w:t>
      </w:r>
      <w:r>
        <w:rPr>
          <w:color w:val="242424"/>
          <w:spacing w:val="2"/>
        </w:rPr>
        <w:t> </w:t>
      </w:r>
      <w:r>
        <w:rPr>
          <w:color w:val="242424"/>
        </w:rPr>
        <w:t>Însă</w:t>
      </w:r>
    </w:p>
    <w:p>
      <w:pPr>
        <w:pStyle w:val="BodyText"/>
        <w:jc w:val="both"/>
      </w:pPr>
      <w:r>
        <w:rPr>
          <w:color w:val="242424"/>
        </w:rPr>
        <w:t>în</w:t>
      </w:r>
      <w:r>
        <w:rPr>
          <w:color w:val="242424"/>
          <w:spacing w:val="-1"/>
        </w:rPr>
        <w:t> </w:t>
      </w:r>
      <w:r>
        <w:rPr>
          <w:color w:val="242424"/>
        </w:rPr>
        <w:t>ultimele</w:t>
      </w:r>
      <w:r>
        <w:rPr>
          <w:color w:val="242424"/>
          <w:spacing w:val="-1"/>
        </w:rPr>
        <w:t> </w:t>
      </w:r>
      <w:r>
        <w:rPr>
          <w:color w:val="242424"/>
        </w:rPr>
        <w:t>două</w:t>
      </w:r>
      <w:r>
        <w:rPr>
          <w:color w:val="242424"/>
          <w:spacing w:val="-3"/>
        </w:rPr>
        <w:t> </w:t>
      </w:r>
      <w:r>
        <w:rPr>
          <w:color w:val="242424"/>
        </w:rPr>
        <w:t>decenii</w:t>
      </w:r>
      <w:r>
        <w:rPr>
          <w:color w:val="242424"/>
          <w:spacing w:val="1"/>
        </w:rPr>
        <w:t> </w:t>
      </w:r>
      <w:r>
        <w:rPr>
          <w:color w:val="242424"/>
        </w:rPr>
        <w:t>a</w:t>
      </w:r>
      <w:r>
        <w:rPr>
          <w:color w:val="242424"/>
          <w:spacing w:val="-1"/>
        </w:rPr>
        <w:t> </w:t>
      </w:r>
      <w:r>
        <w:rPr>
          <w:color w:val="242424"/>
        </w:rPr>
        <w:t>fost</w:t>
      </w:r>
      <w:r>
        <w:rPr>
          <w:color w:val="242424"/>
          <w:spacing w:val="-1"/>
        </w:rPr>
        <w:t> </w:t>
      </w:r>
      <w:r>
        <w:rPr>
          <w:color w:val="242424"/>
        </w:rPr>
        <w:t>găsit</w:t>
      </w:r>
      <w:r>
        <w:rPr>
          <w:color w:val="242424"/>
          <w:spacing w:val="-1"/>
        </w:rPr>
        <w:t> </w:t>
      </w:r>
      <w:r>
        <w:rPr>
          <w:color w:val="242424"/>
        </w:rPr>
        <w:t>doar în</w:t>
      </w:r>
      <w:r>
        <w:rPr>
          <w:color w:val="242424"/>
          <w:spacing w:val="-1"/>
        </w:rPr>
        <w:t> </w:t>
      </w:r>
      <w:r>
        <w:rPr>
          <w:color w:val="242424"/>
        </w:rPr>
        <w:t>Oltenia.</w:t>
      </w:r>
    </w:p>
    <w:p>
      <w:pPr>
        <w:pStyle w:val="BodyText"/>
        <w:ind w:right="1255"/>
        <w:jc w:val="both"/>
      </w:pPr>
      <w:r>
        <w:rPr>
          <w:b/>
        </w:rPr>
        <w:t>Ecologie şi comportament: </w:t>
      </w:r>
      <w:r>
        <w:rPr>
          <w:color w:val="242424"/>
        </w:rPr>
        <w:t>Se reproduce toamna, iarna sau primăvara. După o gestaţie de circa</w:t>
      </w:r>
      <w:r>
        <w:rPr>
          <w:color w:val="242424"/>
          <w:spacing w:val="1"/>
        </w:rPr>
        <w:t> </w:t>
      </w:r>
      <w:r>
        <w:rPr>
          <w:color w:val="242424"/>
        </w:rPr>
        <w:t>75 zile, femela naşte un singur pui în luna iulie, care este lipsit de vedere şi fără păr. Într-o lună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-2"/>
        </w:rPr>
        <w:t> </w:t>
      </w:r>
      <w:r>
        <w:rPr>
          <w:color w:val="242424"/>
        </w:rPr>
        <w:t>zile</w:t>
      </w:r>
      <w:r>
        <w:rPr>
          <w:color w:val="242424"/>
          <w:spacing w:val="-1"/>
        </w:rPr>
        <w:t> </w:t>
      </w:r>
      <w:r>
        <w:rPr>
          <w:color w:val="242424"/>
        </w:rPr>
        <w:t>puii cresc</w:t>
      </w:r>
      <w:r>
        <w:rPr>
          <w:color w:val="242424"/>
          <w:spacing w:val="-1"/>
        </w:rPr>
        <w:t> </w:t>
      </w:r>
      <w:r>
        <w:rPr>
          <w:color w:val="242424"/>
        </w:rPr>
        <w:t>trecând</w:t>
      </w:r>
      <w:r>
        <w:rPr>
          <w:color w:val="242424"/>
          <w:spacing w:val="2"/>
        </w:rPr>
        <w:t> </w:t>
      </w:r>
      <w:r>
        <w:rPr>
          <w:color w:val="242424"/>
        </w:rPr>
        <w:t>la o</w:t>
      </w:r>
      <w:r>
        <w:rPr>
          <w:color w:val="242424"/>
          <w:spacing w:val="1"/>
        </w:rPr>
        <w:t> </w:t>
      </w:r>
      <w:r>
        <w:rPr>
          <w:color w:val="242424"/>
        </w:rPr>
        <w:t>viaţă</w:t>
      </w:r>
      <w:r>
        <w:rPr>
          <w:color w:val="242424"/>
          <w:spacing w:val="-1"/>
        </w:rPr>
        <w:t> </w:t>
      </w:r>
      <w:r>
        <w:rPr>
          <w:color w:val="242424"/>
        </w:rPr>
        <w:t>independentă.</w:t>
      </w:r>
    </w:p>
    <w:p>
      <w:pPr>
        <w:pStyle w:val="BodyText"/>
        <w:ind w:right="1259"/>
        <w:jc w:val="both"/>
      </w:pPr>
      <w:r>
        <w:rPr>
          <w:b/>
        </w:rPr>
        <w:t>Ameninţări:</w:t>
      </w:r>
      <w:r>
        <w:rPr>
          <w:b/>
          <w:spacing w:val="1"/>
        </w:rPr>
        <w:t> </w:t>
      </w:r>
      <w:r>
        <w:rPr>
          <w:color w:val="242424"/>
        </w:rPr>
        <w:t>Este</w:t>
      </w:r>
      <w:r>
        <w:rPr>
          <w:color w:val="242424"/>
          <w:spacing w:val="1"/>
        </w:rPr>
        <w:t> </w:t>
      </w:r>
      <w:r>
        <w:rPr>
          <w:color w:val="242424"/>
        </w:rPr>
        <w:t>evidentă</w:t>
      </w:r>
      <w:r>
        <w:rPr>
          <w:color w:val="242424"/>
          <w:spacing w:val="1"/>
        </w:rPr>
        <w:t> </w:t>
      </w:r>
      <w:r>
        <w:rPr>
          <w:color w:val="242424"/>
        </w:rPr>
        <w:t>o</w:t>
      </w:r>
      <w:r>
        <w:rPr>
          <w:color w:val="242424"/>
          <w:spacing w:val="1"/>
        </w:rPr>
        <w:t> </w:t>
      </w:r>
      <w:r>
        <w:rPr>
          <w:color w:val="242424"/>
        </w:rPr>
        <w:t>scădere</w:t>
      </w:r>
      <w:r>
        <w:rPr>
          <w:color w:val="242424"/>
          <w:spacing w:val="1"/>
        </w:rPr>
        <w:t> </w:t>
      </w:r>
      <w:r>
        <w:rPr>
          <w:color w:val="242424"/>
        </w:rPr>
        <w:t>a</w:t>
      </w:r>
      <w:r>
        <w:rPr>
          <w:color w:val="242424"/>
          <w:spacing w:val="1"/>
        </w:rPr>
        <w:t> </w:t>
      </w:r>
      <w:r>
        <w:rPr>
          <w:color w:val="242424"/>
        </w:rPr>
        <w:t>populaţiei</w:t>
      </w:r>
      <w:r>
        <w:rPr>
          <w:color w:val="242424"/>
          <w:spacing w:val="1"/>
        </w:rPr>
        <w:t> </w:t>
      </w:r>
      <w:r>
        <w:rPr>
          <w:color w:val="242424"/>
        </w:rPr>
        <w:t>sale</w:t>
      </w:r>
      <w:r>
        <w:rPr>
          <w:color w:val="242424"/>
          <w:spacing w:val="1"/>
        </w:rPr>
        <w:t> </w:t>
      </w:r>
      <w:r>
        <w:rPr>
          <w:color w:val="242424"/>
        </w:rPr>
        <w:t>în</w:t>
      </w:r>
      <w:r>
        <w:rPr>
          <w:color w:val="242424"/>
          <w:spacing w:val="1"/>
        </w:rPr>
        <w:t> </w:t>
      </w:r>
      <w:r>
        <w:rPr>
          <w:color w:val="242424"/>
        </w:rPr>
        <w:t>ultimii</w:t>
      </w:r>
      <w:r>
        <w:rPr>
          <w:color w:val="242424"/>
          <w:spacing w:val="1"/>
        </w:rPr>
        <w:t> </w:t>
      </w:r>
      <w:r>
        <w:rPr>
          <w:color w:val="242424"/>
        </w:rPr>
        <w:t>ani,</w:t>
      </w:r>
      <w:r>
        <w:rPr>
          <w:color w:val="242424"/>
          <w:spacing w:val="1"/>
        </w:rPr>
        <w:t> </w:t>
      </w:r>
      <w:r>
        <w:rPr>
          <w:color w:val="242424"/>
        </w:rPr>
        <w:t>mai</w:t>
      </w:r>
      <w:r>
        <w:rPr>
          <w:color w:val="242424"/>
          <w:spacing w:val="1"/>
        </w:rPr>
        <w:t> </w:t>
      </w:r>
      <w:r>
        <w:rPr>
          <w:color w:val="242424"/>
        </w:rPr>
        <w:t>ales</w:t>
      </w:r>
      <w:r>
        <w:rPr>
          <w:color w:val="242424"/>
          <w:spacing w:val="1"/>
        </w:rPr>
        <w:t> </w:t>
      </w:r>
      <w:r>
        <w:rPr>
          <w:color w:val="242424"/>
        </w:rPr>
        <w:t>din</w:t>
      </w:r>
      <w:r>
        <w:rPr>
          <w:color w:val="242424"/>
          <w:spacing w:val="1"/>
        </w:rPr>
        <w:t> </w:t>
      </w:r>
      <w:r>
        <w:rPr>
          <w:color w:val="242424"/>
        </w:rPr>
        <w:t>cauza</w:t>
      </w:r>
      <w:r>
        <w:rPr>
          <w:color w:val="242424"/>
          <w:spacing w:val="1"/>
        </w:rPr>
        <w:t> </w:t>
      </w:r>
      <w:r>
        <w:rPr>
          <w:color w:val="242424"/>
        </w:rPr>
        <w:t>distrugerii habitatului, dezvoltării turismului neorganizat, aprinderii focului în peşteri, poluării</w:t>
      </w:r>
      <w:r>
        <w:rPr>
          <w:color w:val="242424"/>
          <w:spacing w:val="1"/>
        </w:rPr>
        <w:t> </w:t>
      </w:r>
      <w:r>
        <w:rPr>
          <w:color w:val="242424"/>
        </w:rPr>
        <w:t>fonice</w:t>
      </w:r>
      <w:r>
        <w:rPr>
          <w:color w:val="242424"/>
          <w:spacing w:val="1"/>
        </w:rPr>
        <w:t> </w:t>
      </w:r>
      <w:r>
        <w:rPr>
          <w:color w:val="242424"/>
        </w:rPr>
        <w:t>etc.</w:t>
      </w:r>
      <w:r>
        <w:rPr>
          <w:color w:val="242424"/>
          <w:spacing w:val="1"/>
        </w:rPr>
        <w:t> </w:t>
      </w:r>
      <w:r>
        <w:rPr>
          <w:color w:val="242424"/>
        </w:rPr>
        <w:t>Nu</w:t>
      </w:r>
      <w:r>
        <w:rPr>
          <w:color w:val="242424"/>
          <w:spacing w:val="1"/>
        </w:rPr>
        <w:t> </w:t>
      </w:r>
      <w:r>
        <w:rPr>
          <w:color w:val="242424"/>
        </w:rPr>
        <w:t>este</w:t>
      </w:r>
      <w:r>
        <w:rPr>
          <w:color w:val="242424"/>
          <w:spacing w:val="1"/>
        </w:rPr>
        <w:t> </w:t>
      </w:r>
      <w:r>
        <w:rPr>
          <w:color w:val="242424"/>
        </w:rPr>
        <w:t>protejat</w:t>
      </w:r>
      <w:r>
        <w:rPr>
          <w:color w:val="242424"/>
          <w:spacing w:val="1"/>
        </w:rPr>
        <w:t> </w:t>
      </w:r>
      <w:r>
        <w:rPr>
          <w:color w:val="242424"/>
        </w:rPr>
        <w:t>acum,</w:t>
      </w:r>
      <w:r>
        <w:rPr>
          <w:color w:val="242424"/>
          <w:spacing w:val="1"/>
        </w:rPr>
        <w:t> </w:t>
      </w:r>
      <w:r>
        <w:rPr>
          <w:color w:val="242424"/>
        </w:rPr>
        <w:t>dar</w:t>
      </w:r>
      <w:r>
        <w:rPr>
          <w:color w:val="242424"/>
          <w:spacing w:val="1"/>
        </w:rPr>
        <w:t> </w:t>
      </w:r>
      <w:r>
        <w:rPr>
          <w:color w:val="242424"/>
        </w:rPr>
        <w:t>trebuie</w:t>
      </w:r>
      <w:r>
        <w:rPr>
          <w:color w:val="242424"/>
          <w:spacing w:val="1"/>
        </w:rPr>
        <w:t> </w:t>
      </w:r>
      <w:r>
        <w:rPr>
          <w:color w:val="242424"/>
        </w:rPr>
        <w:t>să</w:t>
      </w:r>
      <w:r>
        <w:rPr>
          <w:color w:val="242424"/>
          <w:spacing w:val="1"/>
        </w:rPr>
        <w:t> </w:t>
      </w:r>
      <w:r>
        <w:rPr>
          <w:color w:val="242424"/>
        </w:rPr>
        <w:t>fie</w:t>
      </w:r>
      <w:r>
        <w:rPr>
          <w:color w:val="242424"/>
          <w:spacing w:val="1"/>
        </w:rPr>
        <w:t> </w:t>
      </w:r>
      <w:r>
        <w:rPr>
          <w:color w:val="242424"/>
        </w:rPr>
        <w:t>inclus</w:t>
      </w:r>
      <w:r>
        <w:rPr>
          <w:color w:val="242424"/>
          <w:spacing w:val="1"/>
        </w:rPr>
        <w:t> </w:t>
      </w:r>
      <w:r>
        <w:rPr>
          <w:color w:val="242424"/>
        </w:rPr>
        <w:t>în</w:t>
      </w:r>
      <w:r>
        <w:rPr>
          <w:color w:val="242424"/>
          <w:spacing w:val="1"/>
        </w:rPr>
        <w:t> </w:t>
      </w:r>
      <w:r>
        <w:rPr>
          <w:color w:val="242424"/>
        </w:rPr>
        <w:t>lista</w:t>
      </w:r>
      <w:r>
        <w:rPr>
          <w:color w:val="242424"/>
          <w:spacing w:val="1"/>
        </w:rPr>
        <w:t> </w:t>
      </w:r>
      <w:r>
        <w:rPr>
          <w:color w:val="242424"/>
        </w:rPr>
        <w:t>speciilor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242424"/>
        </w:rPr>
        <w:t>mamifere</w:t>
      </w:r>
      <w:r>
        <w:rPr>
          <w:color w:val="242424"/>
          <w:spacing w:val="1"/>
        </w:rPr>
        <w:t> </w:t>
      </w:r>
      <w:r>
        <w:rPr>
          <w:color w:val="242424"/>
        </w:rPr>
        <w:t>vulnerabile</w:t>
      </w:r>
      <w:r>
        <w:rPr>
          <w:color w:val="242424"/>
          <w:spacing w:val="-2"/>
        </w:rPr>
        <w:t> </w:t>
      </w:r>
      <w:r>
        <w:rPr>
          <w:color w:val="242424"/>
        </w:rPr>
        <w:t>din România.</w:t>
      </w:r>
    </w:p>
    <w:p>
      <w:pPr>
        <w:pStyle w:val="BodyText"/>
        <w:ind w:left="0"/>
        <w:rPr>
          <w:sz w:val="26"/>
        </w:rPr>
      </w:pPr>
    </w:p>
    <w:p>
      <w:pPr>
        <w:spacing w:before="218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jc w:val="both"/>
        <w:rPr>
          <w:u w:val="none"/>
        </w:rPr>
      </w:pPr>
      <w:r>
        <w:rPr>
          <w:u w:val="thick"/>
        </w:rPr>
        <w:t>Myotis</w:t>
      </w:r>
      <w:r>
        <w:rPr>
          <w:spacing w:val="-1"/>
          <w:u w:val="thick"/>
        </w:rPr>
        <w:t> </w:t>
      </w:r>
      <w:r>
        <w:rPr>
          <w:u w:val="thick"/>
        </w:rPr>
        <w:t>myotis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comun)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914400</wp:posOffset>
            </wp:positionH>
            <wp:positionV relativeFrom="paragraph">
              <wp:posOffset>152808</wp:posOffset>
            </wp:positionV>
            <wp:extent cx="1826237" cy="1359312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37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4"/>
        <w:ind w:right="1255"/>
        <w:jc w:val="both"/>
      </w:pPr>
      <w:r>
        <w:rPr>
          <w:b/>
        </w:rPr>
        <w:t>Descriere şi identificare</w:t>
      </w:r>
      <w:r>
        <w:rPr/>
        <w:t>: Specie de talie mare, având lungimea antebraţului cuprinsă între 55,0-</w:t>
      </w:r>
      <w:r>
        <w:rPr>
          <w:spacing w:val="1"/>
        </w:rPr>
        <w:t> </w:t>
      </w:r>
      <w:r>
        <w:rPr/>
        <w:t>67,8 mm. Se caracterizează printr-un bot masiv şi urechi late (&gt;16 mm) şi mai lungi de 24,5 mm</w:t>
      </w:r>
      <w:r>
        <w:rPr>
          <w:spacing w:val="1"/>
        </w:rPr>
        <w:t> </w:t>
      </w:r>
      <w:r>
        <w:rPr/>
        <w:t>(24,4-27,8mm). Marginea anterioară a urechii este curbată în spate, iar marginea posterioară are,</w:t>
      </w:r>
      <w:r>
        <w:rPr>
          <w:spacing w:val="1"/>
        </w:rPr>
        <w:t> </w:t>
      </w:r>
      <w:r>
        <w:rPr/>
        <w:t>de obicei, 7-8 pliuri transversale. Tragusul este lat la bază şi prezintă, la majoritatea indivizilor, o</w:t>
      </w:r>
      <w:r>
        <w:rPr>
          <w:spacing w:val="-57"/>
        </w:rPr>
        <w:t> </w:t>
      </w:r>
      <w:r>
        <w:rPr/>
        <w:t>mică</w:t>
      </w:r>
      <w:r>
        <w:rPr>
          <w:spacing w:val="13"/>
        </w:rPr>
        <w:t> </w:t>
      </w:r>
      <w:r>
        <w:rPr/>
        <w:t>pată</w:t>
      </w:r>
      <w:r>
        <w:rPr>
          <w:spacing w:val="13"/>
        </w:rPr>
        <w:t> </w:t>
      </w:r>
      <w:r>
        <w:rPr/>
        <w:t>întunecată</w:t>
      </w:r>
      <w:r>
        <w:rPr>
          <w:spacing w:val="15"/>
        </w:rPr>
        <w:t> </w:t>
      </w:r>
      <w:r>
        <w:rPr/>
        <w:t>în</w:t>
      </w:r>
      <w:r>
        <w:rPr>
          <w:spacing w:val="17"/>
        </w:rPr>
        <w:t> </w:t>
      </w:r>
      <w:r>
        <w:rPr/>
        <w:t>vârf.</w:t>
      </w:r>
      <w:r>
        <w:rPr>
          <w:spacing w:val="16"/>
        </w:rPr>
        <w:t> </w:t>
      </w:r>
      <w:r>
        <w:rPr/>
        <w:t>Blana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culoare</w:t>
      </w:r>
      <w:r>
        <w:rPr>
          <w:spacing w:val="12"/>
        </w:rPr>
        <w:t> </w:t>
      </w:r>
      <w:r>
        <w:rPr/>
        <w:t>brună</w:t>
      </w:r>
      <w:r>
        <w:rPr>
          <w:spacing w:val="13"/>
        </w:rPr>
        <w:t> </w:t>
      </w:r>
      <w:r>
        <w:rPr/>
        <w:t>sau</w:t>
      </w:r>
      <w:r>
        <w:rPr>
          <w:spacing w:val="14"/>
        </w:rPr>
        <w:t> </w:t>
      </w:r>
      <w:r>
        <w:rPr/>
        <w:t>brun-roşcată</w:t>
      </w:r>
      <w:r>
        <w:rPr>
          <w:spacing w:val="13"/>
        </w:rPr>
        <w:t> </w:t>
      </w:r>
      <w:r>
        <w:rPr/>
        <w:t>pe</w:t>
      </w:r>
      <w:r>
        <w:rPr>
          <w:spacing w:val="13"/>
        </w:rPr>
        <w:t> </w:t>
      </w:r>
      <w:r>
        <w:rPr/>
        <w:t>partea</w:t>
      </w:r>
      <w:r>
        <w:rPr>
          <w:spacing w:val="13"/>
        </w:rPr>
        <w:t> </w:t>
      </w:r>
      <w:r>
        <w:rPr/>
        <w:t>dorsală,</w:t>
      </w:r>
      <w:r>
        <w:rPr>
          <w:spacing w:val="14"/>
        </w:rPr>
        <w:t> </w:t>
      </w:r>
      <w:r>
        <w:rPr/>
        <w:t>iar</w:t>
      </w:r>
      <w:r>
        <w:rPr>
          <w:spacing w:val="-58"/>
        </w:rPr>
        <w:t> </w:t>
      </w:r>
      <w:r>
        <w:rPr/>
        <w:t>pe</w:t>
      </w:r>
      <w:r>
        <w:rPr>
          <w:spacing w:val="-2"/>
        </w:rPr>
        <w:t> </w:t>
      </w:r>
      <w:r>
        <w:rPr/>
        <w:t>partea</w:t>
      </w:r>
      <w:r>
        <w:rPr>
          <w:spacing w:val="-1"/>
        </w:rPr>
        <w:t> </w:t>
      </w:r>
      <w:r>
        <w:rPr/>
        <w:t>ventrală în general alb murdar,</w:t>
      </w:r>
      <w:r>
        <w:rPr>
          <w:spacing w:val="-1"/>
        </w:rPr>
        <w:t> </w:t>
      </w:r>
      <w:r>
        <w:rPr/>
        <w:t>sau</w:t>
      </w:r>
      <w:r>
        <w:rPr>
          <w:spacing w:val="2"/>
        </w:rPr>
        <w:t> </w:t>
      </w:r>
      <w:r>
        <w:rPr/>
        <w:t>chiar gălbui în jurul gâtului.</w:t>
      </w:r>
    </w:p>
    <w:p>
      <w:pPr>
        <w:pStyle w:val="BodyText"/>
        <w:ind w:right="1257"/>
        <w:jc w:val="both"/>
      </w:pPr>
      <w:r>
        <w:rPr>
          <w:b/>
        </w:rPr>
        <w:t>Habitat: </w:t>
      </w:r>
      <w:r>
        <w:rPr/>
        <w:t>Coloniile de naştere alcătuite uneori din câteva mii de exemplare pot fi întâlnite în</w:t>
      </w:r>
      <w:r>
        <w:rPr>
          <w:spacing w:val="1"/>
        </w:rPr>
        <w:t> </w:t>
      </w:r>
      <w:r>
        <w:rPr/>
        <w:t>turnuri de biserici, poduri spaţioase sau în peşteri. Hibernează în adăposturi subterane, peşteri,</w:t>
      </w:r>
      <w:r>
        <w:rPr>
          <w:spacing w:val="1"/>
        </w:rPr>
        <w:t> </w:t>
      </w:r>
      <w:r>
        <w:rPr/>
        <w:t>mine, pivniţe şi în fisuri de stâncă. Vânează cel mai frecvent în păduri de foioase sau mixte,</w:t>
      </w:r>
      <w:r>
        <w:rPr>
          <w:spacing w:val="1"/>
        </w:rPr>
        <w:t> </w:t>
      </w:r>
      <w:r>
        <w:rPr/>
        <w:t>mature, mai rar în păduri de conifere, cu substrat semideschis, capturând o parte importantă a</w:t>
      </w:r>
      <w:r>
        <w:rPr>
          <w:spacing w:val="1"/>
        </w:rPr>
        <w:t> </w:t>
      </w:r>
      <w:r>
        <w:rPr/>
        <w:t>pradei direct de pe sol. Poate parcurge distanţe semnificative (peste 10 km) de la adăposturi până</w:t>
      </w:r>
      <w:r>
        <w:rPr>
          <w:spacing w:val="-57"/>
        </w:rPr>
        <w:t> </w:t>
      </w:r>
      <w:r>
        <w:rPr/>
        <w:t>la habitatele de hrănire. Când vânează are un zbor destul de rapid, în general aproape de sol, la o</w:t>
      </w:r>
      <w:r>
        <w:rPr>
          <w:spacing w:val="1"/>
        </w:rPr>
        <w:t> </w:t>
      </w:r>
      <w:r>
        <w:rPr/>
        <w:t>înălţime de 1-2 m, cu capul şi urechile orientate în jos, căutând după insecte. Ultrasunetele emise</w:t>
      </w:r>
      <w:r>
        <w:rPr>
          <w:spacing w:val="-57"/>
        </w:rPr>
        <w:t> </w:t>
      </w:r>
      <w:r>
        <w:rPr/>
        <w:t>au</w:t>
      </w:r>
      <w:r>
        <w:rPr>
          <w:spacing w:val="-1"/>
        </w:rPr>
        <w:t> </w:t>
      </w:r>
      <w:r>
        <w:rPr/>
        <w:t>energia</w:t>
      </w:r>
      <w:r>
        <w:rPr>
          <w:spacing w:val="-1"/>
        </w:rPr>
        <w:t> </w:t>
      </w:r>
      <w:r>
        <w:rPr/>
        <w:t>maximă la</w:t>
      </w:r>
      <w:r>
        <w:rPr>
          <w:spacing w:val="-1"/>
        </w:rPr>
        <w:t> </w:t>
      </w:r>
      <w:r>
        <w:rPr/>
        <w:t>27-35 kHz, iar</w:t>
      </w:r>
      <w:r>
        <w:rPr>
          <w:spacing w:val="-2"/>
        </w:rPr>
        <w:t> </w:t>
      </w:r>
      <w:r>
        <w:rPr/>
        <w:t>ritmul este regulat.</w:t>
      </w:r>
    </w:p>
    <w:p>
      <w:pPr>
        <w:pStyle w:val="BodyText"/>
        <w:ind w:right="1255"/>
        <w:jc w:val="both"/>
      </w:pPr>
      <w:r>
        <w:rPr>
          <w:b/>
        </w:rPr>
        <w:t>Populaţia: </w:t>
      </w:r>
      <w:r>
        <w:rPr/>
        <w:t>Aria de distribuţie a speciei se întinde între coasta europeană a Mării Mediterane şi</w:t>
      </w:r>
      <w:r>
        <w:rPr>
          <w:spacing w:val="1"/>
        </w:rPr>
        <w:t> </w:t>
      </w:r>
      <w:r>
        <w:rPr/>
        <w:t>sudul Olandei, nordul Germaniei şi Poloniei. Limita estică trece prin vestul Ucrainei, până la</w:t>
      </w:r>
      <w:r>
        <w:rPr>
          <w:spacing w:val="1"/>
        </w:rPr>
        <w:t> </w:t>
      </w:r>
      <w:r>
        <w:rPr/>
        <w:t>Marea Neagră. O singură semnalare există şi din sudul Suediei, iar cândva prezent în sudul Marii</w:t>
      </w:r>
      <w:r>
        <w:rPr>
          <w:spacing w:val="-57"/>
        </w:rPr>
        <w:t> </w:t>
      </w:r>
      <w:r>
        <w:rPr/>
        <w:t>Britanii, din anii 1990 este considerate dispărută din această zonă. Liliacul comun este una dintre</w:t>
      </w:r>
      <w:r>
        <w:rPr>
          <w:spacing w:val="-57"/>
        </w:rPr>
        <w:t> </w:t>
      </w:r>
      <w:r>
        <w:rPr/>
        <w:t>cele mai răspândite specii la nivel naţional, România numârându-se printre ţările cu cele mai</w:t>
      </w:r>
      <w:r>
        <w:rPr>
          <w:spacing w:val="1"/>
        </w:rPr>
        <w:t> </w:t>
      </w:r>
      <w:r>
        <w:rPr/>
        <w:t>semnificative populaţii din Europa. Semnalări ale speciei există din aproape toate regiunile ţării,</w:t>
      </w:r>
      <w:r>
        <w:rPr>
          <w:spacing w:val="1"/>
        </w:rPr>
        <w:t> </w:t>
      </w:r>
      <w:r>
        <w:rPr/>
        <w:t>însă</w:t>
      </w:r>
      <w:r>
        <w:rPr>
          <w:spacing w:val="-1"/>
        </w:rPr>
        <w:t> </w:t>
      </w:r>
      <w:r>
        <w:rPr/>
        <w:t>cele mai importante populaţii trăiesc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centrul, vestul şi</w:t>
      </w:r>
      <w:r>
        <w:rPr>
          <w:spacing w:val="-2"/>
        </w:rPr>
        <w:t> </w:t>
      </w:r>
      <w:r>
        <w:rPr/>
        <w:t>sud-vestul ţării.</w:t>
      </w:r>
    </w:p>
    <w:p>
      <w:pPr>
        <w:pStyle w:val="BodyText"/>
        <w:ind w:right="1256"/>
        <w:jc w:val="both"/>
      </w:pPr>
      <w:r>
        <w:rPr>
          <w:b/>
        </w:rPr>
        <w:t>Ecologie şi comportament: </w:t>
      </w:r>
      <w:r>
        <w:rPr/>
        <w:t>Evaluarea numărului exemplarelor în coloniile de naştere şi cele de</w:t>
      </w:r>
      <w:r>
        <w:rPr>
          <w:spacing w:val="1"/>
        </w:rPr>
        <w:t> </w:t>
      </w:r>
      <w:r>
        <w:rPr/>
        <w:t>hibernare este metoda cea mai adecvată pentru monitorizarea speciei. În cazul coloniilor alcătuite</w:t>
      </w:r>
      <w:r>
        <w:rPr>
          <w:spacing w:val="-57"/>
        </w:rPr>
        <w:t> </w:t>
      </w:r>
      <w:r>
        <w:rPr/>
        <w:t>din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sute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mii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indivizi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fotografii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numărarea</w:t>
      </w:r>
      <w:r>
        <w:rPr>
          <w:spacing w:val="1"/>
        </w:rPr>
        <w:t> </w:t>
      </w:r>
      <w:r>
        <w:rPr/>
        <w:t>ulterioară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exemplarelor poate fi considerată o metodă bună, care reduce semnificativ timpul petrecut în</w:t>
      </w:r>
      <w:r>
        <w:rPr>
          <w:spacing w:val="1"/>
        </w:rPr>
        <w:t> </w:t>
      </w:r>
      <w:r>
        <w:rPr/>
        <w:t>adăpost şi astfel deranjarea provocată. În cazul acestei specii 1 m2 al coloniei corespunde cu</w:t>
      </w:r>
      <w:r>
        <w:rPr>
          <w:spacing w:val="1"/>
        </w:rPr>
        <w:t> </w:t>
      </w:r>
      <w:r>
        <w:rPr/>
        <w:t>1000-1300</w:t>
      </w:r>
      <w:r>
        <w:rPr>
          <w:spacing w:val="1"/>
        </w:rPr>
        <w:t> </w:t>
      </w:r>
      <w:r>
        <w:rPr/>
        <w:t>exemplare.</w:t>
      </w:r>
      <w:r>
        <w:rPr>
          <w:spacing w:val="1"/>
        </w:rPr>
        <w:t> </w:t>
      </w:r>
      <w:r>
        <w:rPr/>
        <w:t>Formează</w:t>
      </w:r>
      <w:r>
        <w:rPr>
          <w:spacing w:val="1"/>
        </w:rPr>
        <w:t> </w:t>
      </w:r>
      <w:r>
        <w:rPr/>
        <w:t>frecvent</w:t>
      </w:r>
      <w:r>
        <w:rPr>
          <w:spacing w:val="1"/>
        </w:rPr>
        <w:t> </w:t>
      </w:r>
      <w:r>
        <w:rPr/>
        <w:t>colonii</w:t>
      </w:r>
      <w:r>
        <w:rPr>
          <w:spacing w:val="1"/>
        </w:rPr>
        <w:t> </w:t>
      </w:r>
      <w:r>
        <w:rPr/>
        <w:t>mixte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liliacul</w:t>
      </w:r>
      <w:r>
        <w:rPr>
          <w:spacing w:val="1"/>
        </w:rPr>
        <w:t> </w:t>
      </w:r>
      <w:r>
        <w:rPr/>
        <w:t>comun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>
          <w:i/>
        </w:rPr>
        <w:t>(Myotis</w:t>
      </w:r>
      <w:r>
        <w:rPr>
          <w:i/>
          <w:spacing w:val="1"/>
        </w:rPr>
        <w:t> </w:t>
      </w:r>
      <w:r>
        <w:rPr>
          <w:i/>
        </w:rPr>
        <w:t>oxygnathus)</w:t>
      </w:r>
      <w:r>
        <w:rPr/>
        <w:t>, caz în care cele două specii trebuie monitorizate împreună, pentru că identificarea</w:t>
      </w:r>
      <w:r>
        <w:rPr>
          <w:spacing w:val="1"/>
        </w:rPr>
        <w:t> </w:t>
      </w:r>
      <w:r>
        <w:rPr/>
        <w:t>vizuală a exemplarelor în colonii este practic imposibilă. Coloniile arată un grad ridicat de</w:t>
      </w:r>
      <w:r>
        <w:rPr>
          <w:spacing w:val="1"/>
        </w:rPr>
        <w:t> </w:t>
      </w:r>
      <w:r>
        <w:rPr/>
        <w:t>fidelitate</w:t>
      </w:r>
      <w:r>
        <w:rPr>
          <w:spacing w:val="1"/>
        </w:rPr>
        <w:t> </w:t>
      </w:r>
      <w:r>
        <w:rPr/>
        <w:t>faţă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adăposturile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iarnă.</w:t>
      </w:r>
      <w:r>
        <w:rPr>
          <w:spacing w:val="1"/>
        </w:rPr>
        <w:t> </w:t>
      </w:r>
      <w:r>
        <w:rPr/>
        <w:t>Capturarea</w:t>
      </w:r>
      <w:r>
        <w:rPr>
          <w:spacing w:val="1"/>
        </w:rPr>
        <w:t> </w:t>
      </w:r>
      <w:r>
        <w:rPr/>
        <w:t>exemplarelor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intrarea</w:t>
      </w:r>
      <w:r>
        <w:rPr>
          <w:spacing w:val="-57"/>
        </w:rPr>
        <w:t> </w:t>
      </w:r>
      <w:r>
        <w:rPr/>
        <w:t>adăposturilor, inclusiv în cursul perioadei de împerechere, poate furniza informaţii referitoare la</w:t>
      </w:r>
      <w:r>
        <w:rPr>
          <w:spacing w:val="1"/>
        </w:rPr>
        <w:t> </w:t>
      </w:r>
      <w:r>
        <w:rPr/>
        <w:t>procentajul</w:t>
      </w:r>
      <w:r>
        <w:rPr>
          <w:spacing w:val="-1"/>
        </w:rPr>
        <w:t> </w:t>
      </w:r>
      <w:r>
        <w:rPr/>
        <w:t>celor două</w:t>
      </w:r>
      <w:r>
        <w:rPr>
          <w:spacing w:val="-2"/>
        </w:rPr>
        <w:t> </w:t>
      </w:r>
      <w:r>
        <w:rPr/>
        <w:t>specii în diferite</w:t>
      </w:r>
      <w:r>
        <w:rPr>
          <w:spacing w:val="-1"/>
        </w:rPr>
        <w:t> </w:t>
      </w:r>
      <w:r>
        <w:rPr/>
        <w:t>colonii.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Myotis</w:t>
      </w:r>
      <w:r>
        <w:rPr>
          <w:spacing w:val="-2"/>
          <w:u w:val="thick"/>
        </w:rPr>
        <w:t> </w:t>
      </w:r>
      <w:r>
        <w:rPr>
          <w:u w:val="thick"/>
        </w:rPr>
        <w:t>blythii</w:t>
      </w:r>
      <w:r>
        <w:rPr>
          <w:spacing w:val="-1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comun</w:t>
      </w:r>
      <w:r>
        <w:rPr>
          <w:spacing w:val="-1"/>
          <w:u w:val="thick"/>
        </w:rPr>
        <w:t> </w:t>
      </w:r>
      <w:r>
        <w:rPr>
          <w:u w:val="thick"/>
        </w:rPr>
        <w:t>mic)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914400</wp:posOffset>
            </wp:positionH>
            <wp:positionV relativeFrom="paragraph">
              <wp:posOffset>153268</wp:posOffset>
            </wp:positionV>
            <wp:extent cx="1876770" cy="1455038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70" cy="1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5"/>
        <w:ind w:right="1254"/>
      </w:pPr>
      <w:r>
        <w:rPr>
          <w:b/>
        </w:rPr>
        <w:t>Descriere şi identificare</w:t>
      </w:r>
      <w:r>
        <w:rPr/>
        <w:t>: Liliac de talie puţin mai mică încomparaţie cu liliacul comun;</w:t>
      </w:r>
      <w:r>
        <w:rPr>
          <w:spacing w:val="1"/>
        </w:rPr>
        <w:t> </w:t>
      </w:r>
      <w:r>
        <w:rPr/>
        <w:t>lungimea</w:t>
      </w:r>
      <w:r>
        <w:rPr>
          <w:spacing w:val="26"/>
        </w:rPr>
        <w:t> </w:t>
      </w:r>
      <w:r>
        <w:rPr/>
        <w:t>antebraţului</w:t>
      </w:r>
      <w:r>
        <w:rPr>
          <w:spacing w:val="28"/>
        </w:rPr>
        <w:t> </w:t>
      </w:r>
      <w:r>
        <w:rPr/>
        <w:t>în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este</w:t>
      </w:r>
      <w:r>
        <w:rPr>
          <w:spacing w:val="29"/>
        </w:rPr>
        <w:t> </w:t>
      </w:r>
      <w:r>
        <w:rPr/>
        <w:t>cuprinsă</w:t>
      </w:r>
      <w:r>
        <w:rPr>
          <w:spacing w:val="26"/>
        </w:rPr>
        <w:t> </w:t>
      </w:r>
      <w:r>
        <w:rPr/>
        <w:t>între</w:t>
      </w:r>
      <w:r>
        <w:rPr>
          <w:spacing w:val="26"/>
        </w:rPr>
        <w:t> </w:t>
      </w:r>
      <w:r>
        <w:rPr/>
        <w:t>50,5-62,1</w:t>
      </w:r>
      <w:r>
        <w:rPr>
          <w:spacing w:val="27"/>
        </w:rPr>
        <w:t> </w:t>
      </w:r>
      <w:r>
        <w:rPr/>
        <w:t>mm.</w:t>
      </w:r>
      <w:r>
        <w:rPr>
          <w:spacing w:val="27"/>
        </w:rPr>
        <w:t> </w:t>
      </w:r>
      <w:r>
        <w:rPr/>
        <w:t>Urechi</w:t>
      </w:r>
      <w:r>
        <w:rPr>
          <w:spacing w:val="29"/>
        </w:rPr>
        <w:t> </w:t>
      </w:r>
      <w:r>
        <w:rPr/>
        <w:t>înguste</w:t>
      </w:r>
      <w:r>
        <w:rPr>
          <w:spacing w:val="27"/>
        </w:rPr>
        <w:t> </w:t>
      </w:r>
      <w:r>
        <w:rPr/>
        <w:t>(lăţime</w:t>
      </w:r>
      <w:r>
        <w:rPr>
          <w:spacing w:val="27"/>
        </w:rPr>
        <w:t> </w:t>
      </w:r>
      <w:r>
        <w:rPr/>
        <w:t>mai</w:t>
      </w:r>
      <w:r>
        <w:rPr>
          <w:spacing w:val="-57"/>
        </w:rPr>
        <w:t> </w:t>
      </w:r>
      <w:r>
        <w:rPr/>
        <w:t>mică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16</w:t>
      </w:r>
      <w:r>
        <w:rPr>
          <w:spacing w:val="35"/>
        </w:rPr>
        <w:t> </w:t>
      </w:r>
      <w:r>
        <w:rPr/>
        <w:t>mm)</w:t>
      </w:r>
      <w:r>
        <w:rPr>
          <w:spacing w:val="35"/>
        </w:rPr>
        <w:t> </w:t>
      </w:r>
      <w:r>
        <w:rPr/>
        <w:t>şi</w:t>
      </w:r>
      <w:r>
        <w:rPr>
          <w:spacing w:val="35"/>
        </w:rPr>
        <w:t> </w:t>
      </w:r>
      <w:r>
        <w:rPr/>
        <w:t>mai</w:t>
      </w:r>
      <w:r>
        <w:rPr>
          <w:spacing w:val="32"/>
        </w:rPr>
        <w:t> </w:t>
      </w:r>
      <w:r>
        <w:rPr/>
        <w:t>scurte,</w:t>
      </w:r>
      <w:r>
        <w:rPr>
          <w:spacing w:val="35"/>
        </w:rPr>
        <w:t> </w:t>
      </w:r>
      <w:r>
        <w:rPr/>
        <w:t>cu</w:t>
      </w:r>
      <w:r>
        <w:rPr>
          <w:spacing w:val="34"/>
        </w:rPr>
        <w:t> </w:t>
      </w:r>
      <w:r>
        <w:rPr/>
        <w:t>lungime</w:t>
      </w:r>
      <w:r>
        <w:rPr>
          <w:spacing w:val="37"/>
        </w:rPr>
        <w:t> </w:t>
      </w:r>
      <w:r>
        <w:rPr/>
        <w:t>mai</w:t>
      </w:r>
      <w:r>
        <w:rPr>
          <w:spacing w:val="35"/>
        </w:rPr>
        <w:t> </w:t>
      </w:r>
      <w:r>
        <w:rPr/>
        <w:t>mică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24,5</w:t>
      </w:r>
      <w:r>
        <w:rPr>
          <w:spacing w:val="35"/>
        </w:rPr>
        <w:t> </w:t>
      </w:r>
      <w:r>
        <w:rPr/>
        <w:t>mm</w:t>
      </w:r>
      <w:r>
        <w:rPr>
          <w:spacing w:val="35"/>
        </w:rPr>
        <w:t> </w:t>
      </w:r>
      <w:r>
        <w:rPr/>
        <w:t>(21,0-24,3</w:t>
      </w:r>
      <w:r>
        <w:rPr>
          <w:spacing w:val="34"/>
        </w:rPr>
        <w:t> </w:t>
      </w:r>
      <w:r>
        <w:rPr/>
        <w:t>mm).</w:t>
      </w:r>
      <w:r>
        <w:rPr>
          <w:spacing w:val="35"/>
        </w:rPr>
        <w:t> </w:t>
      </w:r>
      <w:r>
        <w:rPr/>
        <w:t>Marginea</w:t>
      </w:r>
      <w:r>
        <w:rPr>
          <w:spacing w:val="-57"/>
        </w:rPr>
        <w:t> </w:t>
      </w:r>
      <w:r>
        <w:rPr/>
        <w:t>frontală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urechii</w:t>
      </w:r>
      <w:r>
        <w:rPr>
          <w:spacing w:val="40"/>
        </w:rPr>
        <w:t> </w:t>
      </w:r>
      <w:r>
        <w:rPr/>
        <w:t>este</w:t>
      </w:r>
      <w:r>
        <w:rPr>
          <w:spacing w:val="43"/>
        </w:rPr>
        <w:t> </w:t>
      </w:r>
      <w:r>
        <w:rPr/>
        <w:t>mai</w:t>
      </w:r>
      <w:r>
        <w:rPr>
          <w:spacing w:val="39"/>
        </w:rPr>
        <w:t> </w:t>
      </w:r>
      <w:r>
        <w:rPr/>
        <w:t>puţin</w:t>
      </w:r>
      <w:r>
        <w:rPr>
          <w:spacing w:val="40"/>
        </w:rPr>
        <w:t> </w:t>
      </w:r>
      <w:r>
        <w:rPr/>
        <w:t>curbată</w:t>
      </w:r>
      <w:r>
        <w:rPr>
          <w:spacing w:val="41"/>
        </w:rPr>
        <w:t> </w:t>
      </w:r>
      <w:r>
        <w:rPr/>
        <w:t>în</w:t>
      </w:r>
      <w:r>
        <w:rPr>
          <w:spacing w:val="41"/>
        </w:rPr>
        <w:t> </w:t>
      </w:r>
      <w:r>
        <w:rPr/>
        <w:t>spate,</w:t>
      </w:r>
      <w:r>
        <w:rPr>
          <w:spacing w:val="39"/>
        </w:rPr>
        <w:t> </w:t>
      </w:r>
      <w:r>
        <w:rPr/>
        <w:t>iar</w:t>
      </w:r>
      <w:r>
        <w:rPr>
          <w:spacing w:val="43"/>
        </w:rPr>
        <w:t> </w:t>
      </w:r>
      <w:r>
        <w:rPr/>
        <w:t>marginea</w:t>
      </w:r>
      <w:r>
        <w:rPr>
          <w:spacing w:val="39"/>
        </w:rPr>
        <w:t> </w:t>
      </w:r>
      <w:r>
        <w:rPr/>
        <w:t>externă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urechii</w:t>
      </w:r>
      <w:r>
        <w:rPr>
          <w:spacing w:val="40"/>
        </w:rPr>
        <w:t> </w:t>
      </w:r>
      <w:r>
        <w:rPr/>
        <w:t>prezintă,</w:t>
      </w:r>
      <w:r>
        <w:rPr>
          <w:spacing w:val="40"/>
        </w:rPr>
        <w:t> </w:t>
      </w:r>
      <w:r>
        <w:rPr/>
        <w:t>în</w:t>
      </w:r>
      <w:r>
        <w:rPr>
          <w:spacing w:val="-57"/>
        </w:rPr>
        <w:t> </w:t>
      </w:r>
      <w:r>
        <w:rPr/>
        <w:t>general,</w:t>
      </w:r>
      <w:r>
        <w:rPr>
          <w:spacing w:val="51"/>
        </w:rPr>
        <w:t> </w:t>
      </w:r>
      <w:r>
        <w:rPr/>
        <w:t>5-6</w:t>
      </w:r>
      <w:r>
        <w:rPr>
          <w:spacing w:val="49"/>
        </w:rPr>
        <w:t> </w:t>
      </w:r>
      <w:r>
        <w:rPr/>
        <w:t>pliuri</w:t>
      </w:r>
      <w:r>
        <w:rPr>
          <w:spacing w:val="48"/>
        </w:rPr>
        <w:t> </w:t>
      </w:r>
      <w:r>
        <w:rPr/>
        <w:t>transversale.</w:t>
      </w:r>
      <w:r>
        <w:rPr>
          <w:spacing w:val="54"/>
        </w:rPr>
        <w:t> </w:t>
      </w:r>
      <w:r>
        <w:rPr/>
        <w:t>Tragusul</w:t>
      </w:r>
      <w:r>
        <w:rPr>
          <w:spacing w:val="49"/>
        </w:rPr>
        <w:t> </w:t>
      </w:r>
      <w:r>
        <w:rPr/>
        <w:t>în</w:t>
      </w:r>
      <w:r>
        <w:rPr>
          <w:spacing w:val="51"/>
        </w:rPr>
        <w:t> </w:t>
      </w:r>
      <w:r>
        <w:rPr/>
        <w:t>formă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lance</w:t>
      </w:r>
      <w:r>
        <w:rPr>
          <w:spacing w:val="50"/>
        </w:rPr>
        <w:t> </w:t>
      </w:r>
      <w:r>
        <w:rPr/>
        <w:t>este</w:t>
      </w:r>
      <w:r>
        <w:rPr>
          <w:spacing w:val="51"/>
        </w:rPr>
        <w:t> </w:t>
      </w:r>
      <w:r>
        <w:rPr/>
        <w:t>îngust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bază</w:t>
      </w:r>
      <w:r>
        <w:rPr>
          <w:spacing w:val="50"/>
        </w:rPr>
        <w:t> </w:t>
      </w:r>
      <w:r>
        <w:rPr/>
        <w:t>şi</w:t>
      </w:r>
      <w:r>
        <w:rPr>
          <w:spacing w:val="49"/>
        </w:rPr>
        <w:t> </w:t>
      </w:r>
      <w:r>
        <w:rPr/>
        <w:t>atinge</w:t>
      </w:r>
      <w:r>
        <w:rPr>
          <w:spacing w:val="51"/>
        </w:rPr>
        <w:t> </w:t>
      </w:r>
      <w:r>
        <w:rPr/>
        <w:t>ca</w:t>
      </w:r>
      <w:r>
        <w:rPr>
          <w:spacing w:val="-57"/>
        </w:rPr>
        <w:t> </w:t>
      </w:r>
      <w:r>
        <w:rPr/>
        <w:t>înălţime jumătate din lungimea urechii. De obicei, abdomenul este de un alb mai strălucitor decât</w:t>
      </w:r>
      <w:r>
        <w:rPr>
          <w:spacing w:val="-57"/>
        </w:rPr>
        <w:t> </w:t>
      </w:r>
      <w:r>
        <w:rPr/>
        <w:t>la</w:t>
      </w:r>
      <w:r>
        <w:rPr>
          <w:spacing w:val="40"/>
        </w:rPr>
        <w:t> </w:t>
      </w:r>
      <w:r>
        <w:rPr/>
        <w:t>liliacul</w:t>
      </w:r>
      <w:r>
        <w:rPr>
          <w:spacing w:val="41"/>
        </w:rPr>
        <w:t> </w:t>
      </w:r>
      <w:r>
        <w:rPr/>
        <w:t>comun.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siluetă</w:t>
      </w:r>
      <w:r>
        <w:rPr>
          <w:spacing w:val="40"/>
        </w:rPr>
        <w:t> </w:t>
      </w:r>
      <w:r>
        <w:rPr/>
        <w:t>mult</w:t>
      </w:r>
      <w:r>
        <w:rPr>
          <w:spacing w:val="42"/>
        </w:rPr>
        <w:t> </w:t>
      </w:r>
      <w:r>
        <w:rPr/>
        <w:t>mai</w:t>
      </w:r>
      <w:r>
        <w:rPr>
          <w:spacing w:val="38"/>
        </w:rPr>
        <w:t> </w:t>
      </w:r>
      <w:r>
        <w:rPr/>
        <w:t>zveltă</w:t>
      </w:r>
      <w:r>
        <w:rPr>
          <w:spacing w:val="42"/>
        </w:rPr>
        <w:t> </w:t>
      </w:r>
      <w:r>
        <w:rPr/>
        <w:t>decât</w:t>
      </w:r>
      <w:r>
        <w:rPr>
          <w:spacing w:val="42"/>
        </w:rPr>
        <w:t> </w:t>
      </w:r>
      <w:r>
        <w:rPr/>
        <w:t>specia</w:t>
      </w:r>
      <w:r>
        <w:rPr>
          <w:spacing w:val="40"/>
        </w:rPr>
        <w:t> </w:t>
      </w:r>
      <w:r>
        <w:rPr/>
        <w:t>pereche</w:t>
      </w:r>
      <w:r>
        <w:rPr>
          <w:spacing w:val="40"/>
        </w:rPr>
        <w:t> </w:t>
      </w:r>
      <w:r>
        <w:rPr/>
        <w:t>şi</w:t>
      </w:r>
      <w:r>
        <w:rPr>
          <w:spacing w:val="42"/>
        </w:rPr>
        <w:t> </w:t>
      </w:r>
      <w:r>
        <w:rPr/>
        <w:t>un</w:t>
      </w:r>
      <w:r>
        <w:rPr>
          <w:spacing w:val="40"/>
        </w:rPr>
        <w:t> </w:t>
      </w:r>
      <w:r>
        <w:rPr/>
        <w:t>aspect</w:t>
      </w:r>
      <w:r>
        <w:rPr>
          <w:spacing w:val="41"/>
        </w:rPr>
        <w:t> </w:t>
      </w:r>
      <w:r>
        <w:rPr/>
        <w:t>al</w:t>
      </w:r>
      <w:r>
        <w:rPr>
          <w:spacing w:val="42"/>
        </w:rPr>
        <w:t> </w:t>
      </w:r>
      <w:r>
        <w:rPr/>
        <w:t>feţei</w:t>
      </w:r>
      <w:r>
        <w:rPr>
          <w:spacing w:val="41"/>
        </w:rPr>
        <w:t> </w:t>
      </w:r>
      <w:r>
        <w:rPr/>
        <w:t>mai</w:t>
      </w:r>
      <w:r>
        <w:rPr>
          <w:spacing w:val="-57"/>
        </w:rPr>
        <w:t> </w:t>
      </w:r>
      <w:r>
        <w:rPr/>
        <w:t>“deschis“</w:t>
      </w:r>
      <w:r>
        <w:rPr>
          <w:spacing w:val="11"/>
        </w:rPr>
        <w:t> </w:t>
      </w:r>
      <w:r>
        <w:rPr/>
        <w:t>datorită</w:t>
      </w:r>
      <w:r>
        <w:rPr>
          <w:spacing w:val="13"/>
        </w:rPr>
        <w:t> </w:t>
      </w:r>
      <w:r>
        <w:rPr/>
        <w:t>botului</w:t>
      </w:r>
      <w:r>
        <w:rPr>
          <w:spacing w:val="13"/>
        </w:rPr>
        <w:t> </w:t>
      </w:r>
      <w:r>
        <w:rPr/>
        <w:t>mai</w:t>
      </w:r>
      <w:r>
        <w:rPr>
          <w:spacing w:val="13"/>
        </w:rPr>
        <w:t> </w:t>
      </w:r>
      <w:r>
        <w:rPr/>
        <w:t>scurt</w:t>
      </w:r>
      <w:r>
        <w:rPr>
          <w:spacing w:val="12"/>
        </w:rPr>
        <w:t> </w:t>
      </w:r>
      <w:r>
        <w:rPr/>
        <w:t>şi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pielii</w:t>
      </w:r>
      <w:r>
        <w:rPr>
          <w:spacing w:val="11"/>
        </w:rPr>
        <w:t> </w:t>
      </w:r>
      <w:r>
        <w:rPr/>
        <w:t>mai</w:t>
      </w:r>
      <w:r>
        <w:rPr>
          <w:spacing w:val="13"/>
        </w:rPr>
        <w:t> </w:t>
      </w:r>
      <w:r>
        <w:rPr/>
        <w:t>netede.</w:t>
      </w:r>
      <w:r>
        <w:rPr>
          <w:spacing w:val="13"/>
        </w:rPr>
        <w:t> </w:t>
      </w:r>
      <w:r>
        <w:rPr/>
        <w:t>Unii</w:t>
      </w:r>
      <w:r>
        <w:rPr>
          <w:spacing w:val="15"/>
        </w:rPr>
        <w:t> </w:t>
      </w:r>
      <w:r>
        <w:rPr/>
        <w:t>indivizi</w:t>
      </w:r>
      <w:r>
        <w:rPr>
          <w:spacing w:val="13"/>
        </w:rPr>
        <w:t> </w:t>
      </w:r>
      <w:r>
        <w:rPr/>
        <w:t>prezintă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smoc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păr</w:t>
      </w:r>
      <w:r>
        <w:rPr>
          <w:spacing w:val="-57"/>
        </w:rPr>
        <w:t> </w:t>
      </w:r>
      <w:r>
        <w:rPr/>
        <w:t>albicios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nivelul</w:t>
      </w:r>
      <w:r>
        <w:rPr>
          <w:spacing w:val="1"/>
        </w:rPr>
        <w:t> </w:t>
      </w:r>
      <w:r>
        <w:rPr/>
        <w:t>capului,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urechi.</w:t>
      </w:r>
      <w:r>
        <w:rPr>
          <w:spacing w:val="-1"/>
        </w:rPr>
        <w:t> </w:t>
      </w:r>
      <w:r>
        <w:rPr/>
        <w:t>Liliacul comun</w:t>
      </w:r>
      <w:r>
        <w:rPr>
          <w:spacing w:val="-1"/>
        </w:rPr>
        <w:t> </w:t>
      </w:r>
      <w:r>
        <w:rPr/>
        <w:t>în</w:t>
      </w:r>
      <w:r>
        <w:rPr>
          <w:spacing w:val="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nu are</w:t>
      </w:r>
      <w:r>
        <w:rPr>
          <w:spacing w:val="-3"/>
        </w:rPr>
        <w:t> </w:t>
      </w:r>
      <w:r>
        <w:rPr/>
        <w:t>această</w:t>
      </w:r>
      <w:r>
        <w:rPr>
          <w:spacing w:val="-2"/>
        </w:rPr>
        <w:t> </w:t>
      </w:r>
      <w:r>
        <w:rPr/>
        <w:t>pată</w:t>
      </w:r>
      <w:r>
        <w:rPr>
          <w:spacing w:val="1"/>
        </w:rPr>
        <w:t> </w:t>
      </w:r>
      <w:r>
        <w:rPr/>
        <w:t>albă.</w:t>
      </w:r>
    </w:p>
    <w:p>
      <w:pPr>
        <w:pStyle w:val="BodyText"/>
        <w:spacing w:line="276" w:lineRule="auto"/>
        <w:ind w:right="1254"/>
        <w:jc w:val="both"/>
      </w:pPr>
      <w:r>
        <w:rPr>
          <w:b/>
        </w:rPr>
        <w:t>Habitat: </w:t>
      </w:r>
      <w:r>
        <w:rPr/>
        <w:t>Coloniile de naştere pot fi întâlnite în clădiri sau în adăposturi subterane, fiind alcătuite</w:t>
      </w:r>
      <w:r>
        <w:rPr>
          <w:spacing w:val="1"/>
        </w:rPr>
        <w:t> </w:t>
      </w:r>
      <w:r>
        <w:rPr/>
        <w:t>uneori din câteva mii de exemplare. Hibernează în adăposturi subterane naturale sau artificiale.</w:t>
      </w:r>
      <w:r>
        <w:rPr>
          <w:spacing w:val="1"/>
        </w:rPr>
        <w:t> </w:t>
      </w:r>
      <w:r>
        <w:rPr/>
        <w:t>Coabitează adesea cu liliacul comun în adăposturile de reproducere şi de hibernare. Vânează cel</w:t>
      </w:r>
      <w:r>
        <w:rPr>
          <w:spacing w:val="1"/>
        </w:rPr>
        <w:t> </w:t>
      </w:r>
      <w:r>
        <w:rPr/>
        <w:t>mai frecvent deasupra pajiştilor,</w:t>
      </w:r>
      <w:r>
        <w:rPr>
          <w:spacing w:val="60"/>
        </w:rPr>
        <w:t> </w:t>
      </w:r>
      <w:r>
        <w:rPr/>
        <w:t>păşunilor extensive, deasupra tufărişurilor, a habitatelor de</w:t>
      </w:r>
      <w:r>
        <w:rPr>
          <w:spacing w:val="1"/>
        </w:rPr>
        <w:t> </w:t>
      </w:r>
      <w:r>
        <w:rPr/>
        <w:t>stepă, la marginea pădurilor. Are un zbor regulat, în general la o înălţime de 1-2 m deasupra</w:t>
      </w:r>
      <w:r>
        <w:rPr>
          <w:spacing w:val="1"/>
        </w:rPr>
        <w:t> </w:t>
      </w:r>
      <w:r>
        <w:rPr/>
        <w:t>solului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vegetaţiei.</w:t>
      </w:r>
    </w:p>
    <w:p>
      <w:pPr>
        <w:pStyle w:val="BodyText"/>
        <w:spacing w:line="276" w:lineRule="auto" w:before="1"/>
        <w:ind w:right="1255"/>
        <w:jc w:val="both"/>
      </w:pPr>
      <w:r>
        <w:rPr>
          <w:b/>
        </w:rPr>
        <w:t>Populaţia: </w:t>
      </w:r>
      <w:r>
        <w:rPr/>
        <w:t>În Europa este prezentă în zona mediteraneană, la nord până în centrul Franţei,</w:t>
      </w:r>
      <w:r>
        <w:rPr>
          <w:spacing w:val="1"/>
        </w:rPr>
        <w:t> </w:t>
      </w:r>
      <w:r>
        <w:rPr/>
        <w:t>Elveţia, Cehia, Slovacia, Ucraina, iar la est până în Caucaz. Este prezentă în Cipru şi Creta, dar</w:t>
      </w:r>
      <w:r>
        <w:rPr>
          <w:spacing w:val="1"/>
        </w:rPr>
        <w:t> </w:t>
      </w:r>
      <w:r>
        <w:rPr/>
        <w:t>lipseşte din Sardinia, Corsica şi Malta. În România este o specie frecventă şi răspândită pe întreg</w:t>
      </w:r>
      <w:r>
        <w:rPr>
          <w:spacing w:val="1"/>
        </w:rPr>
        <w:t> </w:t>
      </w:r>
      <w:r>
        <w:rPr/>
        <w:t>teritoriul</w:t>
      </w:r>
      <w:r>
        <w:rPr>
          <w:spacing w:val="-1"/>
        </w:rPr>
        <w:t> </w:t>
      </w:r>
      <w:r>
        <w:rPr/>
        <w:t>ţării, formând în</w:t>
      </w:r>
      <w:r>
        <w:rPr>
          <w:spacing w:val="1"/>
        </w:rPr>
        <w:t> </w:t>
      </w:r>
      <w:r>
        <w:rPr/>
        <w:t>majoritatea</w:t>
      </w:r>
      <w:r>
        <w:rPr>
          <w:spacing w:val="-3"/>
        </w:rPr>
        <w:t> </w:t>
      </w:r>
      <w:r>
        <w:rPr/>
        <w:t>cazurilor</w:t>
      </w:r>
      <w:r>
        <w:rPr>
          <w:spacing w:val="1"/>
        </w:rPr>
        <w:t> </w:t>
      </w:r>
      <w:r>
        <w:rPr/>
        <w:t>colonii mixte</w:t>
      </w:r>
      <w:r>
        <w:rPr>
          <w:spacing w:val="-1"/>
        </w:rPr>
        <w:t> </w:t>
      </w:r>
      <w:r>
        <w:rPr/>
        <w:t>cu liliacul</w:t>
      </w:r>
      <w:r>
        <w:rPr>
          <w:spacing w:val="-1"/>
        </w:rPr>
        <w:t> </w:t>
      </w:r>
      <w:r>
        <w:rPr/>
        <w:t>comun.</w:t>
      </w:r>
    </w:p>
    <w:p>
      <w:pPr>
        <w:pStyle w:val="BodyText"/>
        <w:spacing w:line="276" w:lineRule="auto"/>
        <w:ind w:right="1256"/>
        <w:jc w:val="both"/>
      </w:pPr>
      <w:r>
        <w:rPr>
          <w:b/>
        </w:rPr>
        <w:t>Ecologie şi comportament: </w:t>
      </w:r>
      <w:r>
        <w:rPr/>
        <w:t>Formează frecvent colonii mixte cu </w:t>
      </w:r>
      <w:r>
        <w:rPr>
          <w:i/>
        </w:rPr>
        <w:t>Myotis myotis</w:t>
      </w:r>
      <w:r>
        <w:rPr/>
        <w:t>, caz în care cele</w:t>
      </w:r>
      <w:r>
        <w:rPr>
          <w:spacing w:val="1"/>
        </w:rPr>
        <w:t> </w:t>
      </w:r>
      <w:r>
        <w:rPr/>
        <w:t>două specii trebuie monitorizate împreună, pentru că identificarea vizuală a exemplarelor în</w:t>
      </w:r>
      <w:r>
        <w:rPr>
          <w:spacing w:val="1"/>
        </w:rPr>
        <w:t> </w:t>
      </w:r>
      <w:r>
        <w:rPr/>
        <w:t>colonii este practice imposibilă. Nici metodele acustice nu oferă o soluţie sigură pentru separarea</w:t>
      </w:r>
      <w:r>
        <w:rPr>
          <w:spacing w:val="-57"/>
        </w:rPr>
        <w:t> </w:t>
      </w:r>
      <w:r>
        <w:rPr/>
        <w:t>celor două specii. Coloniile arată un grad ridicat de fidelitate faţă de adăposturile de vară şi cele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iarnă.</w:t>
      </w:r>
    </w:p>
    <w:p>
      <w:pPr>
        <w:pStyle w:val="BodyText"/>
        <w:spacing w:before="6"/>
        <w:ind w:left="0"/>
        <w:rPr>
          <w:sz w:val="27"/>
        </w:rPr>
      </w:pPr>
    </w:p>
    <w:p>
      <w:pPr>
        <w:spacing w:before="1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jc w:val="both"/>
        <w:rPr>
          <w:u w:val="none"/>
        </w:rPr>
      </w:pPr>
      <w:r>
        <w:rPr>
          <w:u w:val="thick"/>
        </w:rPr>
        <w:t>Barbastella</w:t>
      </w:r>
      <w:r>
        <w:rPr>
          <w:spacing w:val="-2"/>
          <w:u w:val="thick"/>
        </w:rPr>
        <w:t> </w:t>
      </w:r>
      <w:r>
        <w:rPr>
          <w:u w:val="thick"/>
        </w:rPr>
        <w:t>barbastellus</w:t>
      </w:r>
      <w:r>
        <w:rPr>
          <w:spacing w:val="-4"/>
          <w:u w:val="thick"/>
        </w:rPr>
        <w:t> </w:t>
      </w:r>
      <w:r>
        <w:rPr>
          <w:u w:val="thick"/>
        </w:rPr>
        <w:t>(liliac</w:t>
      </w:r>
      <w:r>
        <w:rPr>
          <w:spacing w:val="-2"/>
          <w:u w:val="thick"/>
        </w:rPr>
        <w:t> </w:t>
      </w:r>
      <w:r>
        <w:rPr>
          <w:u w:val="thick"/>
        </w:rPr>
        <w:t>cârn)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1824015" cy="1359312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015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ind w:right="1257"/>
        <w:jc w:val="both"/>
      </w:pPr>
      <w:r>
        <w:rPr>
          <w:b/>
        </w:rPr>
        <w:t>Descriere şi identificare</w:t>
      </w:r>
      <w:r>
        <w:rPr/>
        <w:t>: Liliac de talie medie, cu bot scurt şi bombat (“cârn”). Are dimensiuni</w:t>
      </w:r>
      <w:r>
        <w:rPr>
          <w:spacing w:val="1"/>
        </w:rPr>
        <w:t> </w:t>
      </w:r>
      <w:r>
        <w:rPr/>
        <w:t>medii: corpul are lungimea de 45-55 mm, coada 50 mm, craniul 12-14 mm, antebraţul are 25-41</w:t>
      </w:r>
      <w:r>
        <w:rPr>
          <w:spacing w:val="1"/>
        </w:rPr>
        <w:t> </w:t>
      </w:r>
      <w:r>
        <w:rPr/>
        <w:t>mm, anvergura 250-275 mm; greutatea este de 6-9 g. Botul este turtit, urechile sunt concrescute</w:t>
      </w:r>
      <w:r>
        <w:rPr>
          <w:spacing w:val="1"/>
        </w:rPr>
        <w:t> </w:t>
      </w:r>
      <w:r>
        <w:rPr/>
        <w:t>la bază, au marginea externă dantelată şi se inseră anterior între ochi şi gură. Tragusul este</w:t>
      </w:r>
      <w:r>
        <w:rPr>
          <w:spacing w:val="1"/>
        </w:rPr>
        <w:t> </w:t>
      </w:r>
      <w:r>
        <w:rPr/>
        <w:t>triunghiular cu</w:t>
      </w:r>
      <w:r>
        <w:rPr>
          <w:spacing w:val="1"/>
        </w:rPr>
        <w:t> </w:t>
      </w:r>
      <w:r>
        <w:rPr/>
        <w:t>vârf lung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ascuţit,</w:t>
      </w:r>
      <w:r>
        <w:rPr>
          <w:spacing w:val="1"/>
        </w:rPr>
        <w:t> </w:t>
      </w:r>
      <w:r>
        <w:rPr/>
        <w:t>pintenul</w:t>
      </w:r>
      <w:r>
        <w:rPr>
          <w:spacing w:val="1"/>
        </w:rPr>
        <w:t> </w:t>
      </w:r>
      <w:r>
        <w:rPr/>
        <w:t>ajunge până</w:t>
      </w:r>
      <w:r>
        <w:rPr>
          <w:spacing w:val="1"/>
        </w:rPr>
        <w:t> </w:t>
      </w:r>
      <w:r>
        <w:rPr/>
        <w:t>la jumătatea</w:t>
      </w:r>
      <w:r>
        <w:rPr>
          <w:spacing w:val="1"/>
        </w:rPr>
        <w:t> </w:t>
      </w:r>
      <w:r>
        <w:rPr/>
        <w:t>uropatagiului.</w:t>
      </w:r>
      <w:r>
        <w:rPr>
          <w:spacing w:val="1"/>
        </w:rPr>
        <w:t> </w:t>
      </w:r>
      <w:r>
        <w:rPr/>
        <w:t>Are o</w:t>
      </w:r>
      <w:r>
        <w:rPr>
          <w:spacing w:val="1"/>
        </w:rPr>
        <w:t> </w:t>
      </w:r>
      <w:r>
        <w:rPr/>
        <w:t>epiblemă</w:t>
      </w:r>
      <w:r>
        <w:rPr>
          <w:spacing w:val="11"/>
        </w:rPr>
        <w:t> </w:t>
      </w:r>
      <w:r>
        <w:rPr/>
        <w:t>abia</w:t>
      </w:r>
      <w:r>
        <w:rPr>
          <w:spacing w:val="12"/>
        </w:rPr>
        <w:t> </w:t>
      </w:r>
      <w:r>
        <w:rPr/>
        <w:t>schiţată,</w:t>
      </w:r>
      <w:r>
        <w:rPr>
          <w:spacing w:val="13"/>
        </w:rPr>
        <w:t> </w:t>
      </w:r>
      <w:r>
        <w:rPr/>
        <w:t>aripile</w:t>
      </w:r>
      <w:r>
        <w:rPr>
          <w:spacing w:val="12"/>
        </w:rPr>
        <w:t> </w:t>
      </w:r>
      <w:r>
        <w:rPr/>
        <w:t>sunt</w:t>
      </w:r>
      <w:r>
        <w:rPr>
          <w:spacing w:val="12"/>
        </w:rPr>
        <w:t> </w:t>
      </w:r>
      <w:r>
        <w:rPr/>
        <w:t>lungi</w:t>
      </w:r>
      <w:r>
        <w:rPr>
          <w:spacing w:val="13"/>
        </w:rPr>
        <w:t> </w:t>
      </w:r>
      <w:r>
        <w:rPr/>
        <w:t>şi</w:t>
      </w:r>
      <w:r>
        <w:rPr>
          <w:spacing w:val="13"/>
        </w:rPr>
        <w:t> </w:t>
      </w:r>
      <w:r>
        <w:rPr/>
        <w:t>înguste.</w:t>
      </w:r>
      <w:r>
        <w:rPr>
          <w:spacing w:val="13"/>
        </w:rPr>
        <w:t> </w:t>
      </w:r>
      <w:r>
        <w:rPr/>
        <w:t>Blana</w:t>
      </w:r>
      <w:r>
        <w:rPr>
          <w:spacing w:val="10"/>
        </w:rPr>
        <w:t> </w:t>
      </w:r>
      <w:r>
        <w:rPr/>
        <w:t>este</w:t>
      </w:r>
      <w:r>
        <w:rPr>
          <w:spacing w:val="15"/>
        </w:rPr>
        <w:t> </w:t>
      </w:r>
      <w:r>
        <w:rPr/>
        <w:t>aproape</w:t>
      </w:r>
      <w:r>
        <w:rPr>
          <w:spacing w:val="12"/>
        </w:rPr>
        <w:t> </w:t>
      </w:r>
      <w:r>
        <w:rPr/>
        <w:t>neagră,</w:t>
      </w:r>
      <w:r>
        <w:rPr>
          <w:spacing w:val="13"/>
        </w:rPr>
        <w:t> </w:t>
      </w:r>
      <w:r>
        <w:rPr/>
        <w:t>cu</w:t>
      </w:r>
      <w:r>
        <w:rPr>
          <w:spacing w:val="14"/>
        </w:rPr>
        <w:t> </w:t>
      </w:r>
      <w:r>
        <w:rPr/>
        <w:t>nuanţe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gri</w:t>
      </w:r>
      <w:r>
        <w:rPr>
          <w:spacing w:val="-58"/>
        </w:rPr>
        <w:t> </w:t>
      </w:r>
      <w:r>
        <w:rPr/>
        <w:t>şi</w:t>
      </w:r>
      <w:r>
        <w:rPr>
          <w:spacing w:val="1"/>
        </w:rPr>
        <w:t> </w:t>
      </w:r>
      <w:r>
        <w:rPr/>
        <w:t>maroniu. Părul dorsal şi patagiul sunt cafeniu-negricios</w:t>
      </w:r>
      <w:r>
        <w:rPr>
          <w:spacing w:val="1"/>
        </w:rPr>
        <w:t> </w:t>
      </w:r>
      <w:r>
        <w:rPr/>
        <w:t>întunecat, părul ventral este sur-</w:t>
      </w:r>
      <w:r>
        <w:rPr>
          <w:spacing w:val="1"/>
        </w:rPr>
        <w:t> </w:t>
      </w:r>
      <w:r>
        <w:rPr/>
        <w:t>cafeniu. Firul de păr este negru la bază. Uropatagiul prezintă uneori peri albi pe partea ventrală,</w:t>
      </w:r>
      <w:r>
        <w:rPr>
          <w:spacing w:val="1"/>
        </w:rPr>
        <w:t> </w:t>
      </w:r>
      <w:r>
        <w:rPr/>
        <w:t>aproape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baza</w:t>
      </w:r>
      <w:r>
        <w:rPr>
          <w:spacing w:val="-1"/>
        </w:rPr>
        <w:t> </w:t>
      </w:r>
      <w:r>
        <w:rPr/>
        <w:t>cozii</w:t>
      </w:r>
    </w:p>
    <w:p>
      <w:pPr>
        <w:pStyle w:val="BodyText"/>
        <w:spacing w:before="1"/>
        <w:ind w:right="1258"/>
        <w:jc w:val="both"/>
      </w:pPr>
      <w:r>
        <w:rPr>
          <w:b/>
        </w:rPr>
        <w:t>Habitat: T</w:t>
      </w:r>
      <w:r>
        <w:rPr/>
        <w:t>răieşte mai mult izolat. Iarna stă suspendat</w:t>
      </w:r>
      <w:r>
        <w:rPr>
          <w:spacing w:val="60"/>
        </w:rPr>
        <w:t> </w:t>
      </w:r>
      <w:r>
        <w:rPr/>
        <w:t>printre crăpăturile stâncilor din peşteri,</w:t>
      </w:r>
      <w:r>
        <w:rPr>
          <w:spacing w:val="1"/>
        </w:rPr>
        <w:t> </w:t>
      </w:r>
      <w:r>
        <w:rPr/>
        <w:t>prin tunele sau pivniţe, în grupuri mici sau izolaţi; vara se ascunde prin scorburile copacilor şi</w:t>
      </w:r>
      <w:r>
        <w:rPr>
          <w:spacing w:val="1"/>
        </w:rPr>
        <w:t> </w:t>
      </w:r>
      <w:r>
        <w:rPr/>
        <w:t>crăpăturile</w:t>
      </w:r>
      <w:r>
        <w:rPr>
          <w:spacing w:val="-2"/>
        </w:rPr>
        <w:t> </w:t>
      </w:r>
      <w:r>
        <w:rPr/>
        <w:t>zidurilor sau</w:t>
      </w:r>
      <w:r>
        <w:rPr>
          <w:spacing w:val="2"/>
        </w:rPr>
        <w:t> </w:t>
      </w:r>
      <w:r>
        <w:rPr/>
        <w:t>rocilor.</w:t>
      </w:r>
    </w:p>
    <w:p>
      <w:pPr>
        <w:pStyle w:val="BodyText"/>
        <w:ind w:right="1260"/>
        <w:jc w:val="both"/>
      </w:pPr>
      <w:r>
        <w:rPr>
          <w:b/>
        </w:rPr>
        <w:t>Populaţia: </w:t>
      </w:r>
      <w:r>
        <w:rPr/>
        <w:t>Este răspândit în regiunile muntoase din centrul Europei, precum şi în cele de stepă şi</w:t>
      </w:r>
      <w:r>
        <w:rPr>
          <w:spacing w:val="-57"/>
        </w:rPr>
        <w:t> </w:t>
      </w:r>
      <w:r>
        <w:rPr/>
        <w:t>silvostepă din partea sud-estică. La noi apare destul de rar în zona pădurilor subcarpatice, a fost</w:t>
      </w:r>
      <w:r>
        <w:rPr>
          <w:spacing w:val="1"/>
        </w:rPr>
        <w:t> </w:t>
      </w:r>
      <w:r>
        <w:rPr/>
        <w:t>semnalat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unele</w:t>
      </w:r>
      <w:r>
        <w:rPr>
          <w:spacing w:val="1"/>
        </w:rPr>
        <w:t> </w:t>
      </w:r>
      <w:r>
        <w:rPr/>
        <w:t>peşteri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Oltenia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Transilvania.</w:t>
      </w:r>
      <w:r>
        <w:rPr>
          <w:spacing w:val="1"/>
        </w:rPr>
        <w:t> </w:t>
      </w:r>
      <w:r>
        <w:rPr/>
        <w:t>Zboară</w:t>
      </w:r>
      <w:r>
        <w:rPr>
          <w:spacing w:val="1"/>
        </w:rPr>
        <w:t> </w:t>
      </w:r>
      <w:r>
        <w:rPr/>
        <w:t>destul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iute</w:t>
      </w:r>
      <w:r>
        <w:rPr>
          <w:spacing w:val="1"/>
        </w:rPr>
        <w:t> </w:t>
      </w:r>
      <w:r>
        <w:rPr/>
        <w:t>pe</w:t>
      </w:r>
      <w:r>
        <w:rPr>
          <w:spacing w:val="60"/>
        </w:rPr>
        <w:t> </w:t>
      </w:r>
      <w:r>
        <w:rPr/>
        <w:t>deasupra</w:t>
      </w:r>
      <w:r>
        <w:rPr>
          <w:spacing w:val="1"/>
        </w:rPr>
        <w:t> </w:t>
      </w:r>
      <w:r>
        <w:rPr/>
        <w:t>grădinilor. Primăvara şi vara apare timpuriu, chiar pe timp de furtună şi ploaie. Trăieşte mai mult</w:t>
      </w:r>
      <w:r>
        <w:rPr>
          <w:spacing w:val="-57"/>
        </w:rPr>
        <w:t> </w:t>
      </w:r>
      <w:r>
        <w:rPr/>
        <w:t>izolat. Iarna stă suspendat printre crăpăturile stâncilor din peşteri, prin tunele sau pivniţe, în</w:t>
      </w:r>
      <w:r>
        <w:rPr>
          <w:spacing w:val="1"/>
        </w:rPr>
        <w:t> </w:t>
      </w:r>
      <w:r>
        <w:rPr/>
        <w:t>grupuri mici sau izolaţi; vara se ascunde prin scorburile copacilor şi crăpăturile zidurilor sau</w:t>
      </w:r>
      <w:r>
        <w:rPr>
          <w:spacing w:val="1"/>
        </w:rPr>
        <w:t> </w:t>
      </w:r>
      <w:r>
        <w:rPr/>
        <w:t>rocilor.</w:t>
      </w:r>
    </w:p>
    <w:p>
      <w:pPr>
        <w:pStyle w:val="BodyText"/>
        <w:ind w:right="1259"/>
        <w:jc w:val="both"/>
      </w:pPr>
      <w:r>
        <w:rPr>
          <w:b/>
        </w:rPr>
        <w:t>Ecologie şi comportament: </w:t>
      </w:r>
      <w:r>
        <w:rPr/>
        <w:t>Coloniile arată un grad ridicat de fidelitate faţă de adăposturile de</w:t>
      </w:r>
      <w:r>
        <w:rPr>
          <w:spacing w:val="1"/>
        </w:rPr>
        <w:t> </w:t>
      </w:r>
      <w:r>
        <w:rPr/>
        <w:t>vară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iarnă.</w:t>
      </w:r>
      <w:r>
        <w:rPr>
          <w:spacing w:val="1"/>
        </w:rPr>
        <w:t> </w:t>
      </w:r>
      <w:r>
        <w:rPr/>
        <w:t>Capturarea</w:t>
      </w:r>
      <w:r>
        <w:rPr>
          <w:spacing w:val="1"/>
        </w:rPr>
        <w:t> </w:t>
      </w:r>
      <w:r>
        <w:rPr/>
        <w:t>exemplarelor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intrarea</w:t>
      </w:r>
      <w:r>
        <w:rPr>
          <w:spacing w:val="1"/>
        </w:rPr>
        <w:t> </w:t>
      </w:r>
      <w:r>
        <w:rPr/>
        <w:t>adăposturilor,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cursul</w:t>
      </w:r>
      <w:r>
        <w:rPr>
          <w:spacing w:val="1"/>
        </w:rPr>
        <w:t> </w:t>
      </w:r>
      <w:r>
        <w:rPr/>
        <w:t>perioadei de împerechere, poate furniza informaţii referitoare la procentajul celor două specii în</w:t>
      </w:r>
      <w:r>
        <w:rPr>
          <w:spacing w:val="1"/>
        </w:rPr>
        <w:t> </w:t>
      </w:r>
      <w:r>
        <w:rPr/>
        <w:t>diferite</w:t>
      </w:r>
      <w:r>
        <w:rPr>
          <w:spacing w:val="-2"/>
        </w:rPr>
        <w:t> </w:t>
      </w:r>
      <w:r>
        <w:rPr/>
        <w:t>colonii.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8"/>
        <w:ind w:left="0"/>
        <w:rPr>
          <w:i/>
          <w:sz w:val="22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Miniopterus</w:t>
      </w:r>
      <w:r>
        <w:rPr>
          <w:spacing w:val="-1"/>
          <w:u w:val="thick"/>
        </w:rPr>
        <w:t> </w:t>
      </w:r>
      <w:r>
        <w:rPr>
          <w:u w:val="thick"/>
        </w:rPr>
        <w:t>schreibersi</w:t>
      </w:r>
      <w:r>
        <w:rPr>
          <w:spacing w:val="-2"/>
          <w:u w:val="thick"/>
        </w:rPr>
        <w:t> </w:t>
      </w:r>
      <w:r>
        <w:rPr>
          <w:u w:val="thick"/>
        </w:rPr>
        <w:t>(liliacul</w:t>
      </w:r>
      <w:r>
        <w:rPr>
          <w:spacing w:val="-1"/>
          <w:u w:val="thick"/>
        </w:rPr>
        <w:t> </w:t>
      </w:r>
      <w:r>
        <w:rPr>
          <w:u w:val="thick"/>
        </w:rPr>
        <w:t>cu aripi</w:t>
      </w:r>
      <w:r>
        <w:rPr>
          <w:spacing w:val="-1"/>
          <w:u w:val="thick"/>
        </w:rPr>
        <w:t> </w:t>
      </w:r>
      <w:r>
        <w:rPr>
          <w:u w:val="thick"/>
        </w:rPr>
        <w:t>lungi)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914400</wp:posOffset>
            </wp:positionH>
            <wp:positionV relativeFrom="paragraph">
              <wp:posOffset>175935</wp:posOffset>
            </wp:positionV>
            <wp:extent cx="1905154" cy="1301877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54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/>
          <w:i/>
          <w:sz w:val="20"/>
        </w:rPr>
      </w:pPr>
    </w:p>
    <w:p>
      <w:pPr>
        <w:pStyle w:val="BodyText"/>
        <w:spacing w:before="1"/>
        <w:ind w:right="1260"/>
        <w:jc w:val="both"/>
      </w:pPr>
      <w:r>
        <w:rPr>
          <w:b/>
        </w:rPr>
        <w:t>Descriere şi identificare</w:t>
      </w:r>
      <w:r>
        <w:rPr/>
        <w:t>: are botul foarte scurt şi o frunte bombată. Urechile sunt scurte şi</w:t>
      </w:r>
      <w:r>
        <w:rPr>
          <w:spacing w:val="1"/>
        </w:rPr>
        <w:t> </w:t>
      </w:r>
      <w:r>
        <w:rPr/>
        <w:t>triunghiulare şi nu depăşesc vârful capului, care are o blăniţă densă, scurtă şi erectă, atingând</w:t>
      </w:r>
      <w:r>
        <w:rPr>
          <w:spacing w:val="1"/>
        </w:rPr>
        <w:t> </w:t>
      </w:r>
      <w:r>
        <w:rPr/>
        <w:t>spatele</w:t>
      </w:r>
      <w:r>
        <w:rPr>
          <w:spacing w:val="1"/>
        </w:rPr>
        <w:t> </w:t>
      </w:r>
      <w:r>
        <w:rPr/>
        <w:t>nasului.</w:t>
      </w:r>
      <w:r>
        <w:rPr>
          <w:spacing w:val="1"/>
        </w:rPr>
        <w:t> </w:t>
      </w:r>
      <w:r>
        <w:rPr/>
        <w:t>Blana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partea</w:t>
      </w:r>
      <w:r>
        <w:rPr>
          <w:spacing w:val="1"/>
        </w:rPr>
        <w:t> </w:t>
      </w:r>
      <w:r>
        <w:rPr/>
        <w:t>dorsală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gri-maronie,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maro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negricioasă.</w:t>
      </w:r>
      <w:r>
        <w:rPr>
          <w:spacing w:val="1"/>
        </w:rPr>
        <w:t> </w:t>
      </w:r>
      <w:r>
        <w:rPr/>
        <w:t>Abdomenul are o nuanţă de gri ceva mai deschis. Aripile sunt foarte lungi şi înguste; în repaus al</w:t>
      </w:r>
      <w:r>
        <w:rPr>
          <w:spacing w:val="-57"/>
        </w:rPr>
        <w:t> </w:t>
      </w:r>
      <w:r>
        <w:rPr/>
        <w:t>treilea şi al patrulea deget sunt îndoite spre interior între prima şi a doua falangă. LA: 42.0-</w:t>
      </w:r>
      <w:r>
        <w:rPr>
          <w:spacing w:val="1"/>
        </w:rPr>
        <w:t> </w:t>
      </w:r>
      <w:r>
        <w:rPr/>
        <w:t>48.0mm</w:t>
      </w:r>
    </w:p>
    <w:p>
      <w:pPr>
        <w:pStyle w:val="BodyText"/>
        <w:ind w:right="1257"/>
        <w:jc w:val="both"/>
      </w:pPr>
      <w:r>
        <w:rPr>
          <w:b/>
        </w:rPr>
        <w:t>Habitat:</w:t>
      </w:r>
      <w:r>
        <w:rPr>
          <w:b/>
          <w:spacing w:val="1"/>
        </w:rPr>
        <w:t> </w:t>
      </w:r>
      <w:r>
        <w:rPr/>
        <w:t>Preferă</w:t>
      </w:r>
      <w:r>
        <w:rPr>
          <w:spacing w:val="1"/>
        </w:rPr>
        <w:t> </w:t>
      </w:r>
      <w:r>
        <w:rPr/>
        <w:t>zonele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păduri</w:t>
      </w:r>
      <w:r>
        <w:rPr>
          <w:spacing w:val="1"/>
        </w:rPr>
        <w:t> </w:t>
      </w:r>
      <w:r>
        <w:rPr/>
        <w:t>(păduri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foioase),</w:t>
      </w:r>
      <w:r>
        <w:rPr>
          <w:spacing w:val="1"/>
        </w:rPr>
        <w:t> </w:t>
      </w:r>
      <w:r>
        <w:rPr/>
        <w:t>peşterile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intrări</w:t>
      </w:r>
      <w:r>
        <w:rPr>
          <w:spacing w:val="1"/>
        </w:rPr>
        <w:t> </w:t>
      </w:r>
      <w:r>
        <w:rPr/>
        <w:t>mari,</w:t>
      </w:r>
      <w:r>
        <w:rPr>
          <w:spacing w:val="1"/>
        </w:rPr>
        <w:t> </w:t>
      </w:r>
      <w:r>
        <w:rPr/>
        <w:t>din</w:t>
      </w:r>
      <w:r>
        <w:rPr>
          <w:spacing w:val="-57"/>
        </w:rPr>
        <w:t> </w:t>
      </w:r>
      <w:r>
        <w:rPr/>
        <w:t>regiunile</w:t>
      </w:r>
      <w:r>
        <w:rPr>
          <w:spacing w:val="1"/>
        </w:rPr>
        <w:t> </w:t>
      </w:r>
      <w:r>
        <w:rPr/>
        <w:t>carstice din</w:t>
      </w:r>
      <w:r>
        <w:rPr>
          <w:spacing w:val="1"/>
        </w:rPr>
        <w:t> </w:t>
      </w:r>
      <w:r>
        <w:rPr/>
        <w:t>zona de deal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 munte.</w:t>
      </w:r>
      <w:r>
        <w:rPr>
          <w:spacing w:val="1"/>
        </w:rPr>
        <w:t> </w:t>
      </w:r>
      <w:r>
        <w:rPr/>
        <w:t>Exemplare solitare sau</w:t>
      </w:r>
      <w:r>
        <w:rPr>
          <w:spacing w:val="1"/>
        </w:rPr>
        <w:t> </w:t>
      </w:r>
      <w:r>
        <w:rPr/>
        <w:t>grupuri</w:t>
      </w:r>
      <w:r>
        <w:rPr>
          <w:spacing w:val="1"/>
        </w:rPr>
        <w:t> </w:t>
      </w:r>
      <w:r>
        <w:rPr/>
        <w:t>mici</w:t>
      </w:r>
      <w:r>
        <w:rPr>
          <w:spacing w:val="1"/>
        </w:rPr>
        <w:t> </w:t>
      </w:r>
      <w:r>
        <w:rPr/>
        <w:t>pot</w:t>
      </w:r>
      <w:r>
        <w:rPr>
          <w:spacing w:val="60"/>
        </w:rPr>
        <w:t> </w:t>
      </w:r>
      <w:r>
        <w:rPr/>
        <w:t>fi</w:t>
      </w:r>
      <w:r>
        <w:rPr>
          <w:spacing w:val="1"/>
        </w:rPr>
        <w:t> </w:t>
      </w:r>
      <w:r>
        <w:rPr/>
        <w:t>întălnite</w:t>
      </w:r>
      <w:r>
        <w:rPr>
          <w:spacing w:val="-1"/>
        </w:rPr>
        <w:t> </w:t>
      </w:r>
      <w:r>
        <w:rPr/>
        <w:t>într-o varietate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adăposturi,</w:t>
      </w:r>
      <w:r>
        <w:rPr>
          <w:spacing w:val="-1"/>
        </w:rPr>
        <w:t> </w:t>
      </w:r>
      <w:r>
        <w:rPr/>
        <w:t>în clădiri, în</w:t>
      </w:r>
      <w:r>
        <w:rPr>
          <w:spacing w:val="2"/>
        </w:rPr>
        <w:t> </w:t>
      </w:r>
      <w:r>
        <w:rPr/>
        <w:t>structura</w:t>
      </w:r>
      <w:r>
        <w:rPr>
          <w:spacing w:val="-3"/>
        </w:rPr>
        <w:t> </w:t>
      </w:r>
      <w:r>
        <w:rPr/>
        <w:t>podurilor</w:t>
      </w:r>
    </w:p>
    <w:p>
      <w:pPr>
        <w:pStyle w:val="BodyText"/>
        <w:ind w:right="1261"/>
        <w:jc w:val="both"/>
      </w:pPr>
      <w:r>
        <w:rPr>
          <w:b/>
        </w:rPr>
        <w:t>Populaţia: </w:t>
      </w:r>
      <w:r>
        <w:rPr/>
        <w:t>Este răspândit în regiunile muntoase din centrul Europei, precum şi în cele de stepă şi</w:t>
      </w:r>
      <w:r>
        <w:rPr>
          <w:spacing w:val="-57"/>
        </w:rPr>
        <w:t> </w:t>
      </w:r>
      <w:r>
        <w:rPr/>
        <w:t>silvostepă din partea sud-estică. La noi apare destul de rar în zona pădurilor subcarpatice, a fost</w:t>
      </w:r>
      <w:r>
        <w:rPr>
          <w:spacing w:val="1"/>
        </w:rPr>
        <w:t> </w:t>
      </w:r>
      <w:r>
        <w:rPr/>
        <w:t>semnalat</w:t>
      </w:r>
      <w:r>
        <w:rPr>
          <w:spacing w:val="-1"/>
        </w:rPr>
        <w:t> </w:t>
      </w:r>
      <w:r>
        <w:rPr/>
        <w:t>în unele peşteri din Oltenia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Transilvania.</w:t>
      </w:r>
    </w:p>
    <w:p>
      <w:pPr>
        <w:pStyle w:val="BodyText"/>
        <w:ind w:right="1258"/>
        <w:jc w:val="both"/>
      </w:pPr>
      <w:r>
        <w:rPr>
          <w:b/>
        </w:rPr>
        <w:t>Ecologie şi comportament: </w:t>
      </w:r>
      <w:r>
        <w:rPr/>
        <w:t>Coloniile de obicei se adăpostesc în peşteri pe tot parcursul anului,</w:t>
      </w:r>
      <w:r>
        <w:rPr>
          <w:spacing w:val="1"/>
        </w:rPr>
        <w:t> </w:t>
      </w:r>
      <w:r>
        <w:rPr/>
        <w:t>dar mai rar şi în mine sau alte tipuri de adăposturi subterane. Are un zbor rapid şi manevrabil,</w:t>
      </w:r>
      <w:r>
        <w:rPr>
          <w:spacing w:val="1"/>
        </w:rPr>
        <w:t> </w:t>
      </w:r>
      <w:r>
        <w:rPr/>
        <w:t>vânează sub coronamentul pădurii, peste suprafeţe de apă, sau aproape de vegetaţie. Datorită</w:t>
      </w:r>
      <w:r>
        <w:rPr>
          <w:spacing w:val="1"/>
        </w:rPr>
        <w:t> </w:t>
      </w:r>
      <w:r>
        <w:rPr/>
        <w:t>mărimii coloniilor uneori exemplarele trebuie să zboare distanţe destul de mari de la adăposturi</w:t>
      </w:r>
      <w:r>
        <w:rPr>
          <w:spacing w:val="1"/>
        </w:rPr>
        <w:t> </w:t>
      </w:r>
      <w:r>
        <w:rPr/>
        <w:t>până</w:t>
      </w:r>
      <w:r>
        <w:rPr>
          <w:spacing w:val="-2"/>
        </w:rPr>
        <w:t> </w:t>
      </w:r>
      <w:r>
        <w:rPr/>
        <w:t>la habitate</w:t>
      </w:r>
      <w:r>
        <w:rPr>
          <w:spacing w:val="1"/>
        </w:rPr>
        <w:t> </w:t>
      </w:r>
      <w:r>
        <w:rPr/>
        <w:t>favorabile.</w:t>
      </w:r>
    </w:p>
    <w:p>
      <w:pPr>
        <w:pStyle w:val="BodyText"/>
        <w:ind w:left="0"/>
        <w:rPr>
          <w:sz w:val="26"/>
        </w:rPr>
      </w:pPr>
    </w:p>
    <w:p>
      <w:pPr>
        <w:spacing w:before="217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3"/>
        <w:rPr>
          <w:u w:val="none"/>
        </w:rPr>
      </w:pPr>
      <w:r>
        <w:rPr>
          <w:u w:val="none"/>
        </w:rPr>
        <w:t>#</w:t>
      </w:r>
      <w:r>
        <w:rPr>
          <w:spacing w:val="21"/>
          <w:u w:val="none"/>
        </w:rPr>
        <w:t> </w:t>
      </w:r>
      <w:r>
        <w:rPr>
          <w:u w:val="none"/>
        </w:rPr>
        <w:t>Speciile</w:t>
      </w:r>
      <w:r>
        <w:rPr>
          <w:spacing w:val="20"/>
          <w:u w:val="none"/>
        </w:rPr>
        <w:t> </w:t>
      </w:r>
      <w:r>
        <w:rPr>
          <w:u w:val="none"/>
        </w:rPr>
        <w:t>de</w:t>
      </w:r>
      <w:r>
        <w:rPr>
          <w:spacing w:val="22"/>
          <w:u w:val="none"/>
        </w:rPr>
        <w:t> </w:t>
      </w:r>
      <w:r>
        <w:rPr>
          <w:u w:val="none"/>
        </w:rPr>
        <w:t>lilieci</w:t>
      </w:r>
      <w:r>
        <w:rPr>
          <w:spacing w:val="21"/>
          <w:u w:val="none"/>
        </w:rPr>
        <w:t> </w:t>
      </w:r>
      <w:r>
        <w:rPr>
          <w:u w:val="none"/>
        </w:rPr>
        <w:t>(chiroptere)</w:t>
      </w:r>
      <w:r>
        <w:rPr>
          <w:spacing w:val="20"/>
          <w:u w:val="none"/>
        </w:rPr>
        <w:t> </w:t>
      </w:r>
      <w:r>
        <w:rPr>
          <w:u w:val="none"/>
        </w:rPr>
        <w:t>au</w:t>
      </w:r>
      <w:r>
        <w:rPr>
          <w:spacing w:val="23"/>
          <w:u w:val="none"/>
        </w:rPr>
        <w:t> </w:t>
      </w:r>
      <w:r>
        <w:rPr>
          <w:u w:val="none"/>
        </w:rPr>
        <w:t>studiate</w:t>
      </w:r>
      <w:r>
        <w:rPr>
          <w:spacing w:val="20"/>
          <w:u w:val="none"/>
        </w:rPr>
        <w:t> </w:t>
      </w:r>
      <w:r>
        <w:rPr>
          <w:u w:val="none"/>
        </w:rPr>
        <w:t>vizual,</w:t>
      </w:r>
      <w:r>
        <w:rPr>
          <w:spacing w:val="21"/>
          <w:u w:val="none"/>
        </w:rPr>
        <w:t> </w:t>
      </w:r>
      <w:r>
        <w:rPr>
          <w:u w:val="none"/>
        </w:rPr>
        <w:t>în</w:t>
      </w:r>
      <w:r>
        <w:rPr>
          <w:spacing w:val="22"/>
          <w:u w:val="none"/>
        </w:rPr>
        <w:t> </w:t>
      </w:r>
      <w:r>
        <w:rPr>
          <w:u w:val="none"/>
        </w:rPr>
        <w:t>perioada</w:t>
      </w:r>
      <w:r>
        <w:rPr>
          <w:spacing w:val="21"/>
          <w:u w:val="none"/>
        </w:rPr>
        <w:t> </w:t>
      </w:r>
      <w:r>
        <w:rPr>
          <w:u w:val="none"/>
        </w:rPr>
        <w:t>august</w:t>
      </w:r>
      <w:r>
        <w:rPr>
          <w:spacing w:val="19"/>
          <w:u w:val="none"/>
        </w:rPr>
        <w:t> </w:t>
      </w:r>
      <w:r>
        <w:rPr>
          <w:u w:val="none"/>
        </w:rPr>
        <w:t>2021-</w:t>
      </w:r>
      <w:r>
        <w:rPr>
          <w:spacing w:val="21"/>
          <w:u w:val="none"/>
        </w:rPr>
        <w:t> </w:t>
      </w:r>
      <w:r>
        <w:rPr>
          <w:u w:val="none"/>
        </w:rPr>
        <w:t>aprilie</w:t>
      </w:r>
      <w:r>
        <w:rPr>
          <w:spacing w:val="20"/>
          <w:u w:val="none"/>
        </w:rPr>
        <w:t> </w:t>
      </w:r>
      <w:r>
        <w:rPr>
          <w:u w:val="none"/>
        </w:rPr>
        <w:t>2022</w:t>
      </w:r>
      <w:r>
        <w:rPr>
          <w:spacing w:val="22"/>
          <w:u w:val="none"/>
        </w:rPr>
        <w:t> </w:t>
      </w:r>
      <w:r>
        <w:rPr>
          <w:u w:val="none"/>
        </w:rPr>
        <w:t>(în</w:t>
      </w:r>
    </w:p>
    <w:p>
      <w:pPr>
        <w:spacing w:before="42"/>
        <w:ind w:left="96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u.a.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44B,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46A,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80B,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81F),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odată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cu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executarea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lucrărilor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teren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ale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proiectantului,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astfel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că,</w:t>
      </w:r>
    </w:p>
    <w:p>
      <w:pPr>
        <w:pStyle w:val="Heading4"/>
        <w:spacing w:before="41"/>
        <w:rPr>
          <w:u w:val="none"/>
        </w:rPr>
      </w:pPr>
      <w:r>
        <w:rPr>
          <w:u w:val="none"/>
        </w:rPr>
        <w:t>în</w:t>
      </w:r>
      <w:r>
        <w:rPr>
          <w:spacing w:val="-1"/>
          <w:u w:val="none"/>
        </w:rPr>
        <w:t> </w:t>
      </w:r>
      <w:r>
        <w:rPr>
          <w:u w:val="none"/>
        </w:rPr>
        <w:t>urma</w:t>
      </w:r>
      <w:r>
        <w:rPr>
          <w:spacing w:val="-1"/>
          <w:u w:val="none"/>
        </w:rPr>
        <w:t> </w:t>
      </w:r>
      <w:r>
        <w:rPr>
          <w:u w:val="none"/>
        </w:rPr>
        <w:t>vizitelor</w:t>
      </w:r>
      <w:r>
        <w:rPr>
          <w:spacing w:val="-1"/>
          <w:u w:val="none"/>
        </w:rPr>
        <w:t> </w:t>
      </w:r>
      <w:r>
        <w:rPr>
          <w:u w:val="none"/>
        </w:rPr>
        <w:t>nu</w:t>
      </w:r>
      <w:r>
        <w:rPr>
          <w:spacing w:val="-2"/>
          <w:u w:val="none"/>
        </w:rPr>
        <w:t> </w:t>
      </w:r>
      <w:r>
        <w:rPr>
          <w:u w:val="none"/>
        </w:rPr>
        <w:t>s-a</w:t>
      </w:r>
      <w:r>
        <w:rPr>
          <w:spacing w:val="-4"/>
          <w:u w:val="none"/>
        </w:rPr>
        <w:t> </w:t>
      </w:r>
      <w:r>
        <w:rPr>
          <w:u w:val="none"/>
        </w:rPr>
        <w:t>reperat</w:t>
      </w:r>
      <w:r>
        <w:rPr>
          <w:spacing w:val="-1"/>
          <w:u w:val="none"/>
        </w:rPr>
        <w:t> </w:t>
      </w:r>
      <w:r>
        <w:rPr>
          <w:u w:val="none"/>
        </w:rPr>
        <w:t>pe</w:t>
      </w:r>
      <w:r>
        <w:rPr>
          <w:spacing w:val="-2"/>
          <w:u w:val="none"/>
        </w:rPr>
        <w:t> </w:t>
      </w:r>
      <w:r>
        <w:rPr>
          <w:u w:val="none"/>
        </w:rPr>
        <w:t>suprafața</w:t>
      </w:r>
      <w:r>
        <w:rPr>
          <w:spacing w:val="-2"/>
          <w:u w:val="none"/>
        </w:rPr>
        <w:t> </w:t>
      </w:r>
      <w:r>
        <w:rPr>
          <w:u w:val="none"/>
        </w:rPr>
        <w:t>amplasamentului</w:t>
      </w:r>
      <w:r>
        <w:rPr>
          <w:spacing w:val="-1"/>
          <w:u w:val="none"/>
        </w:rPr>
        <w:t> </w:t>
      </w:r>
      <w:r>
        <w:rPr>
          <w:u w:val="none"/>
        </w:rPr>
        <w:t>niciun</w:t>
      </w:r>
      <w:r>
        <w:rPr>
          <w:spacing w:val="-1"/>
          <w:u w:val="none"/>
        </w:rPr>
        <w:t> </w:t>
      </w:r>
      <w:r>
        <w:rPr>
          <w:u w:val="none"/>
        </w:rPr>
        <w:t>exemplar.</w:t>
      </w:r>
    </w:p>
    <w:p>
      <w:pPr>
        <w:spacing w:after="0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b/>
          <w:i/>
          <w:sz w:val="20"/>
        </w:rPr>
      </w:pPr>
    </w:p>
    <w:p>
      <w:pPr>
        <w:spacing w:before="228"/>
        <w:ind w:left="960" w:right="0" w:firstLine="0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Canis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lupus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(Lupul)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1435353" cy="1372076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53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2"/>
        <w:ind w:right="1257"/>
        <w:jc w:val="both"/>
      </w:pPr>
      <w:r>
        <w:rPr>
          <w:b/>
        </w:rPr>
        <w:t>Descriere şi identificare</w:t>
      </w:r>
      <w:r>
        <w:rPr/>
        <w:t>: Este asemănător unui câine lup, de culoare cenuşie, cenuşie-gălbuie,</w:t>
      </w:r>
      <w:r>
        <w:rPr>
          <w:spacing w:val="1"/>
        </w:rPr>
        <w:t> </w:t>
      </w:r>
      <w:r>
        <w:rPr/>
        <w:t>cenuşie-roşcată sau</w:t>
      </w:r>
      <w:r>
        <w:rPr>
          <w:spacing w:val="60"/>
        </w:rPr>
        <w:t> </w:t>
      </w:r>
      <w:r>
        <w:rPr/>
        <w:t>cafenie-sură. Are talia relativ mare, 35-50 kg. Caracteristice sunt urechile</w:t>
      </w:r>
      <w:r>
        <w:rPr>
          <w:spacing w:val="1"/>
        </w:rPr>
        <w:t> </w:t>
      </w:r>
      <w:r>
        <w:rPr/>
        <w:t>mai mici decât la câine, ascuţite şi îndreptate în jos, coada relativ scurtă şi mediu de groasă,</w:t>
      </w:r>
      <w:r>
        <w:rPr>
          <w:spacing w:val="1"/>
        </w:rPr>
        <w:t> </w:t>
      </w:r>
      <w:r>
        <w:rPr/>
        <w:t>picioarele puternice cu păr mai mărunt, de care nu se agaţă zăpada. Prezintă ochii inconfundabili,</w:t>
      </w:r>
      <w:r>
        <w:rPr>
          <w:spacing w:val="-57"/>
        </w:rPr>
        <w:t> </w:t>
      </w:r>
      <w:r>
        <w:rPr/>
        <w:t>uşor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depărtaţi</w:t>
      </w:r>
      <w:r>
        <w:rPr>
          <w:spacing w:val="1"/>
        </w:rPr>
        <w:t> </w:t>
      </w:r>
      <w:r>
        <w:rPr/>
        <w:t>decât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câine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puţin</w:t>
      </w:r>
      <w:r>
        <w:rPr>
          <w:spacing w:val="1"/>
        </w:rPr>
        <w:t> </w:t>
      </w:r>
      <w:r>
        <w:rPr/>
        <w:t>oblici.</w:t>
      </w:r>
      <w:r>
        <w:rPr>
          <w:spacing w:val="1"/>
        </w:rPr>
        <w:t> </w:t>
      </w:r>
      <w:r>
        <w:rPr/>
        <w:t>Gâtul</w:t>
      </w:r>
      <w:r>
        <w:rPr>
          <w:spacing w:val="1"/>
        </w:rPr>
        <w:t> </w:t>
      </w:r>
      <w:r>
        <w:rPr/>
        <w:t>puternic,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guler</w:t>
      </w:r>
      <w:r>
        <w:rPr>
          <w:spacing w:val="1"/>
        </w:rPr>
        <w:t> </w:t>
      </w:r>
      <w:r>
        <w:rPr/>
        <w:t>iama,</w:t>
      </w:r>
      <w:r>
        <w:rPr>
          <w:spacing w:val="1"/>
        </w:rPr>
        <w:t> </w:t>
      </w:r>
      <w:r>
        <w:rPr/>
        <w:t>picioarele</w:t>
      </w:r>
      <w:r>
        <w:rPr>
          <w:spacing w:val="-57"/>
        </w:rPr>
        <w:t> </w:t>
      </w:r>
      <w:r>
        <w:rPr/>
        <w:t>anterioare ce par mai înalte şi partea din faţă mai puternică dau lupului aspectul unui animal</w:t>
      </w:r>
      <w:r>
        <w:rPr>
          <w:spacing w:val="1"/>
        </w:rPr>
        <w:t> </w:t>
      </w:r>
      <w:r>
        <w:rPr/>
        <w:t>robust</w:t>
      </w:r>
      <w:r>
        <w:rPr>
          <w:spacing w:val="-1"/>
        </w:rPr>
        <w:t> </w:t>
      </w:r>
      <w:r>
        <w:rPr/>
        <w:t>şi plin de</w:t>
      </w:r>
      <w:r>
        <w:rPr>
          <w:spacing w:val="-1"/>
        </w:rPr>
        <w:t> </w:t>
      </w:r>
      <w:r>
        <w:rPr/>
        <w:t>forţă.</w:t>
      </w:r>
      <w:r>
        <w:rPr>
          <w:spacing w:val="-1"/>
        </w:rPr>
        <w:t> </w:t>
      </w:r>
      <w:r>
        <w:rPr/>
        <w:t>Dimorfismul sexual este</w:t>
      </w:r>
      <w:r>
        <w:rPr>
          <w:spacing w:val="-2"/>
        </w:rPr>
        <w:t> </w:t>
      </w:r>
      <w:r>
        <w:rPr/>
        <w:t>foarte</w:t>
      </w:r>
      <w:r>
        <w:rPr>
          <w:spacing w:val="-2"/>
        </w:rPr>
        <w:t> </w:t>
      </w:r>
      <w:r>
        <w:rPr/>
        <w:t>slab</w:t>
      </w:r>
      <w:r>
        <w:rPr>
          <w:spacing w:val="-1"/>
        </w:rPr>
        <w:t> </w:t>
      </w:r>
      <w:r>
        <w:rPr/>
        <w:t>evident.</w:t>
      </w:r>
    </w:p>
    <w:p>
      <w:pPr>
        <w:pStyle w:val="BodyText"/>
        <w:ind w:right="1259"/>
        <w:jc w:val="both"/>
      </w:pPr>
      <w:r>
        <w:rPr>
          <w:b/>
        </w:rPr>
        <w:t>Habitat: </w:t>
      </w:r>
      <w:r>
        <w:rPr/>
        <w:t>Preferă pădurile întinse de munte. Coboară deseori şi în regiunea de dealuri înalte,</w:t>
      </w:r>
      <w:r>
        <w:rPr>
          <w:spacing w:val="1"/>
        </w:rPr>
        <w:t> </w:t>
      </w:r>
      <w:r>
        <w:rPr/>
        <w:t>instalându-se în regenerări forestiere întinse şi dese, ori în râpe adânci acoperite cu mărăcinişuri</w:t>
      </w:r>
      <w:r>
        <w:rPr>
          <w:spacing w:val="1"/>
        </w:rPr>
        <w:t> </w:t>
      </w:r>
      <w:r>
        <w:rPr/>
        <w:t>greu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străpuns.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întâlnit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câmpie.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sudul</w:t>
      </w:r>
      <w:r>
        <w:rPr>
          <w:spacing w:val="1"/>
        </w:rPr>
        <w:t> </w:t>
      </w:r>
      <w:r>
        <w:rPr/>
        <w:t>Dobrogei, venit cu certitudine dinspre Bulgaria. Cu toate că este ataşat de teritoriul ocupat, lupul</w:t>
      </w:r>
      <w:r>
        <w:rPr>
          <w:spacing w:val="1"/>
        </w:rPr>
        <w:t> </w:t>
      </w:r>
      <w:r>
        <w:rPr/>
        <w:t>nu este staţionar, schimbându-şi zilnic locul de şedere. În vastul teritoriu pe care-l stăpâneşte, se</w:t>
      </w:r>
      <w:r>
        <w:rPr>
          <w:spacing w:val="1"/>
        </w:rPr>
        <w:t> </w:t>
      </w:r>
      <w:r>
        <w:rPr/>
        <w:t>deplasează până la 30-40 km, şi chiar mai mult. într-o singură noapte, atunci când necesităţile de</w:t>
      </w:r>
      <w:r>
        <w:rPr>
          <w:spacing w:val="1"/>
        </w:rPr>
        <w:t> </w:t>
      </w:r>
      <w:r>
        <w:rPr/>
        <w:t>hrănire</w:t>
      </w:r>
      <w:r>
        <w:rPr>
          <w:spacing w:val="-3"/>
        </w:rPr>
        <w:t> </w:t>
      </w:r>
      <w:r>
        <w:rPr/>
        <w:t>îi impun acest</w:t>
      </w:r>
      <w:r>
        <w:rPr>
          <w:spacing w:val="-1"/>
        </w:rPr>
        <w:t> </w:t>
      </w:r>
      <w:r>
        <w:rPr/>
        <w:t>lucru.</w:t>
      </w:r>
    </w:p>
    <w:p>
      <w:pPr>
        <w:pStyle w:val="BodyText"/>
        <w:spacing w:before="1"/>
        <w:ind w:right="1261"/>
        <w:jc w:val="both"/>
      </w:pPr>
      <w:r>
        <w:rPr>
          <w:b/>
        </w:rPr>
        <w:t>Populaţia: </w:t>
      </w:r>
      <w:r>
        <w:rPr/>
        <w:t>În România, lupul, vânat frenetic în vremea lui Ceauşescu, nu mai prezintă un areal</w:t>
      </w:r>
      <w:r>
        <w:rPr>
          <w:spacing w:val="1"/>
        </w:rPr>
        <w:t> </w:t>
      </w:r>
      <w:r>
        <w:rPr/>
        <w:t>continuu, nenumărate goluri fiind create de vânarea necontrolată. În mod natural lupul se găseşte</w:t>
      </w:r>
      <w:r>
        <w:rPr>
          <w:spacing w:val="1"/>
        </w:rPr>
        <w:t> </w:t>
      </w:r>
      <w:r>
        <w:rPr/>
        <w:t>în România în Delta Dunării, în golul alpin, prezentând o mare amplitudine ecologică, datorată</w:t>
      </w:r>
      <w:r>
        <w:rPr>
          <w:spacing w:val="1"/>
        </w:rPr>
        <w:t> </w:t>
      </w:r>
      <w:r>
        <w:rPr/>
        <w:t>inteligenţei</w:t>
      </w:r>
      <w:r>
        <w:rPr>
          <w:spacing w:val="-1"/>
        </w:rPr>
        <w:t> </w:t>
      </w:r>
      <w:r>
        <w:rPr/>
        <w:t>sale deosebite.</w:t>
      </w:r>
    </w:p>
    <w:p>
      <w:pPr>
        <w:pStyle w:val="BodyText"/>
        <w:ind w:right="1257"/>
        <w:jc w:val="both"/>
      </w:pPr>
      <w:r>
        <w:rPr>
          <w:b/>
        </w:rPr>
        <w:t>Ecologie şi comportament: </w:t>
      </w:r>
      <w:r>
        <w:rPr/>
        <w:t>Trăieşte în haite formate din perechea conducătoare şi din puii din</w:t>
      </w:r>
      <w:r>
        <w:rPr>
          <w:spacing w:val="1"/>
        </w:rPr>
        <w:t> </w:t>
      </w:r>
      <w:r>
        <w:rPr/>
        <w:t>anul respectiv. Iarna, la haită se adaugă şi exemplarele din anul precedent şi alte exemplare</w:t>
      </w:r>
      <w:r>
        <w:rPr>
          <w:spacing w:val="1"/>
        </w:rPr>
        <w:t> </w:t>
      </w:r>
      <w:r>
        <w:rPr/>
        <w:t>înrudite,</w:t>
      </w:r>
      <w:r>
        <w:rPr>
          <w:spacing w:val="1"/>
        </w:rPr>
        <w:t> </w:t>
      </w:r>
      <w:r>
        <w:rPr/>
        <w:t>aşa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haitele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indivizi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mări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mod</w:t>
      </w:r>
      <w:r>
        <w:rPr>
          <w:spacing w:val="1"/>
        </w:rPr>
        <w:t> </w:t>
      </w:r>
      <w:r>
        <w:rPr/>
        <w:t>excepţional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25-30</w:t>
      </w:r>
      <w:r>
        <w:rPr>
          <w:spacing w:val="1"/>
        </w:rPr>
        <w:t> </w:t>
      </w:r>
      <w:r>
        <w:rPr/>
        <w:t>exemplare. De reţinut acest aspect al asocierii familiale a lupilor. Când se apropie fătarea, femela</w:t>
      </w:r>
      <w:r>
        <w:rPr>
          <w:spacing w:val="-57"/>
        </w:rPr>
        <w:t> </w:t>
      </w:r>
      <w:r>
        <w:rPr/>
        <w:t>se izolează cu lupul ales, care o ajută efectiv la creşterea progeniturii. Perechile de lupi se</w:t>
      </w:r>
      <w:r>
        <w:rPr>
          <w:spacing w:val="1"/>
        </w:rPr>
        <w:t> </w:t>
      </w:r>
      <w:r>
        <w:rPr/>
        <w:t>formează în perioada decembrie-februarie. De</w:t>
      </w:r>
      <w:r>
        <w:rPr>
          <w:spacing w:val="1"/>
        </w:rPr>
        <w:t> </w:t>
      </w:r>
      <w:r>
        <w:rPr/>
        <w:t>obicei mai mulţi</w:t>
      </w:r>
      <w:r>
        <w:rPr>
          <w:spacing w:val="1"/>
        </w:rPr>
        <w:t> </w:t>
      </w:r>
      <w:r>
        <w:rPr/>
        <w:t>lupi</w:t>
      </w:r>
      <w:r>
        <w:rPr>
          <w:spacing w:val="1"/>
        </w:rPr>
        <w:t> </w:t>
      </w:r>
      <w:r>
        <w:rPr/>
        <w:t>urmăresc lupoaicele în</w:t>
      </w:r>
      <w:r>
        <w:rPr>
          <w:spacing w:val="1"/>
        </w:rPr>
        <w:t> </w:t>
      </w:r>
      <w:r>
        <w:rPr/>
        <w:t>călduri. În final, lângă fiecare femelă rămâne lupul cel mai puternic. Ierarhia se stabileşte prin</w:t>
      </w:r>
      <w:r>
        <w:rPr>
          <w:spacing w:val="1"/>
        </w:rPr>
        <w:t> </w:t>
      </w:r>
      <w:r>
        <w:rPr/>
        <w:t>lupte</w:t>
      </w:r>
      <w:r>
        <w:rPr>
          <w:spacing w:val="1"/>
        </w:rPr>
        <w:t> </w:t>
      </w:r>
      <w:r>
        <w:rPr/>
        <w:t>violente,</w:t>
      </w:r>
      <w:r>
        <w:rPr>
          <w:spacing w:val="1"/>
        </w:rPr>
        <w:t> </w:t>
      </w:r>
      <w:r>
        <w:rPr/>
        <w:t>atunci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comportamentul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intimidare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adversarului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suficient.</w:t>
      </w:r>
      <w:r>
        <w:rPr>
          <w:spacing w:val="1"/>
        </w:rPr>
        <w:t> </w:t>
      </w:r>
      <w:r>
        <w:rPr/>
        <w:t>Perechea</w:t>
      </w:r>
      <w:r>
        <w:rPr>
          <w:spacing w:val="1"/>
        </w:rPr>
        <w:t> </w:t>
      </w:r>
      <w:r>
        <w:rPr/>
        <w:t>conducătoare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păstrează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mulţi</w:t>
      </w:r>
      <w:r>
        <w:rPr>
          <w:spacing w:val="1"/>
        </w:rPr>
        <w:t> </w:t>
      </w:r>
      <w:r>
        <w:rPr/>
        <w:t>ani,</w:t>
      </w:r>
      <w:r>
        <w:rPr>
          <w:spacing w:val="1"/>
        </w:rPr>
        <w:t> </w:t>
      </w:r>
      <w:r>
        <w:rPr/>
        <w:t>dacă</w:t>
      </w:r>
      <w:r>
        <w:rPr>
          <w:spacing w:val="1"/>
        </w:rPr>
        <w:t> </w:t>
      </w:r>
      <w:r>
        <w:rPr/>
        <w:t>niciunul</w:t>
      </w:r>
      <w:r>
        <w:rPr>
          <w:spacing w:val="1"/>
        </w:rPr>
        <w:t> </w:t>
      </w:r>
      <w:r>
        <w:rPr/>
        <w:t>dintre</w:t>
      </w:r>
      <w:r>
        <w:rPr>
          <w:spacing w:val="1"/>
        </w:rPr>
        <w:t> </w:t>
      </w:r>
      <w:r>
        <w:rPr/>
        <w:t>parteneri</w:t>
      </w:r>
      <w:r>
        <w:rPr>
          <w:spacing w:val="1"/>
        </w:rPr>
        <w:t> </w:t>
      </w:r>
      <w:r>
        <w:rPr/>
        <w:t>nu</w:t>
      </w:r>
      <w:r>
        <w:rPr>
          <w:spacing w:val="-57"/>
        </w:rPr>
        <w:t> </w:t>
      </w:r>
      <w:r>
        <w:rPr/>
        <w:t>dispare.Împerecherea</w:t>
      </w:r>
      <w:r>
        <w:rPr>
          <w:spacing w:val="18"/>
        </w:rPr>
        <w:t> </w:t>
      </w:r>
      <w:r>
        <w:rPr/>
        <w:t>are</w:t>
      </w:r>
      <w:r>
        <w:rPr>
          <w:spacing w:val="21"/>
        </w:rPr>
        <w:t> </w:t>
      </w:r>
      <w:r>
        <w:rPr/>
        <w:t>loc</w:t>
      </w:r>
      <w:r>
        <w:rPr>
          <w:spacing w:val="19"/>
        </w:rPr>
        <w:t> </w:t>
      </w:r>
      <w:r>
        <w:rPr/>
        <w:t>în</w:t>
      </w:r>
      <w:r>
        <w:rPr>
          <w:spacing w:val="20"/>
        </w:rPr>
        <w:t> </w:t>
      </w:r>
      <w:r>
        <w:rPr/>
        <w:t>luna</w:t>
      </w:r>
      <w:r>
        <w:rPr>
          <w:spacing w:val="19"/>
        </w:rPr>
        <w:t> </w:t>
      </w:r>
      <w:r>
        <w:rPr/>
        <w:t>februarie.</w:t>
      </w:r>
      <w:r>
        <w:rPr>
          <w:spacing w:val="19"/>
        </w:rPr>
        <w:t> </w:t>
      </w:r>
      <w:r>
        <w:rPr/>
        <w:t>Perioada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gestaţie</w:t>
      </w:r>
      <w:r>
        <w:rPr>
          <w:spacing w:val="20"/>
        </w:rPr>
        <w:t> </w:t>
      </w:r>
      <w:r>
        <w:rPr/>
        <w:t>este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9</w:t>
      </w:r>
      <w:r>
        <w:rPr>
          <w:spacing w:val="20"/>
        </w:rPr>
        <w:t> </w:t>
      </w:r>
      <w:r>
        <w:rPr/>
        <w:t>săptămâni</w:t>
      </w:r>
      <w:r>
        <w:rPr>
          <w:spacing w:val="20"/>
        </w:rPr>
        <w:t> </w:t>
      </w:r>
      <w:r>
        <w:rPr/>
        <w:t>(62-64</w:t>
      </w:r>
      <w:r>
        <w:rPr>
          <w:spacing w:val="-58"/>
        </w:rPr>
        <w:t> </w:t>
      </w:r>
      <w:r>
        <w:rPr/>
        <w:t>de zile), după care femela fată 3-8 pui, orbi în primele 10-14 zile. Pentru fătare lupoaica îşi</w:t>
      </w:r>
      <w:r>
        <w:rPr>
          <w:spacing w:val="1"/>
        </w:rPr>
        <w:t> </w:t>
      </w:r>
      <w:r>
        <w:rPr/>
        <w:t>pregăteşte un culcuş bine adăpostit, în locuri greu accesibile, în crăpături de stânci, în găuri, în</w:t>
      </w:r>
      <w:r>
        <w:rPr>
          <w:spacing w:val="1"/>
        </w:rPr>
        <w:t> </w:t>
      </w:r>
      <w:r>
        <w:rPr/>
        <w:t>vizuini de viezure lărgite etc. Culcuşul este amplasat întotdeauna în apropierea unei surse de apă.</w:t>
      </w:r>
      <w:r>
        <w:rPr>
          <w:spacing w:val="-57"/>
        </w:rPr>
        <w:t> </w:t>
      </w:r>
      <w:r>
        <w:rPr>
          <w:b/>
        </w:rPr>
        <w:t>Ameninţări:</w:t>
      </w:r>
      <w:r>
        <w:rPr>
          <w:b/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</w:t>
      </w:r>
      <w:r>
        <w:rPr>
          <w:spacing w:val="1"/>
        </w:rPr>
        <w:t> </w:t>
      </w:r>
      <w:r>
        <w:rPr/>
        <w:t>există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ameninţări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adresa</w:t>
      </w:r>
      <w:r>
        <w:rPr>
          <w:spacing w:val="1"/>
        </w:rPr>
        <w:t> </w:t>
      </w:r>
      <w:r>
        <w:rPr/>
        <w:t>populaţiei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lup,</w:t>
      </w:r>
      <w:r>
        <w:rPr>
          <w:spacing w:val="1"/>
        </w:rPr>
        <w:t> </w:t>
      </w:r>
      <w:r>
        <w:rPr/>
        <w:t>precum</w:t>
      </w:r>
      <w:r>
        <w:rPr>
          <w:spacing w:val="-57"/>
        </w:rPr>
        <w:t> </w:t>
      </w:r>
      <w:r>
        <w:rPr/>
        <w:t>fragmetarea habitatului, braconajul, lipsa unui management din partea autorităţilor şi a unor</w:t>
      </w:r>
      <w:r>
        <w:rPr>
          <w:spacing w:val="1"/>
        </w:rPr>
        <w:t> </w:t>
      </w:r>
      <w:r>
        <w:rPr/>
        <w:t>informaţii</w:t>
      </w:r>
      <w:r>
        <w:rPr>
          <w:spacing w:val="-1"/>
        </w:rPr>
        <w:t> </w:t>
      </w:r>
      <w:r>
        <w:rPr/>
        <w:t>ştiinţifice</w:t>
      </w:r>
      <w:r>
        <w:rPr>
          <w:spacing w:val="-1"/>
        </w:rPr>
        <w:t> </w:t>
      </w:r>
      <w:r>
        <w:rPr/>
        <w:t>actualizate</w:t>
      </w:r>
      <w:r>
        <w:rPr>
          <w:spacing w:val="-1"/>
        </w:rPr>
        <w:t> </w:t>
      </w:r>
      <w:r>
        <w:rPr/>
        <w:t>sau imaginea</w:t>
      </w:r>
      <w:r>
        <w:rPr>
          <w:spacing w:val="-1"/>
        </w:rPr>
        <w:t> </w:t>
      </w:r>
      <w:r>
        <w:rPr/>
        <w:t>negativă</w:t>
      </w:r>
      <w:r>
        <w:rPr>
          <w:spacing w:val="-2"/>
        </w:rPr>
        <w:t> </w:t>
      </w:r>
      <w:r>
        <w:rPr/>
        <w:t>creată în</w:t>
      </w:r>
      <w:r>
        <w:rPr>
          <w:spacing w:val="-1"/>
        </w:rPr>
        <w:t> </w:t>
      </w:r>
      <w:r>
        <w:rPr/>
        <w:t>jurul speciei.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line="276" w:lineRule="auto" w:before="79"/>
        <w:ind w:left="960" w:right="1258" w:firstLine="0"/>
        <w:jc w:val="both"/>
        <w:rPr>
          <w:i/>
          <w:sz w:val="24"/>
        </w:rPr>
      </w:pPr>
      <w:r>
        <w:rPr>
          <w:i/>
          <w:sz w:val="24"/>
        </w:rPr>
        <w:t>Specia nu a fost reperată pe suprafața planului (au fost văzute urme în teren – u.a. 81A )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 teren.</w:t>
      </w:r>
    </w:p>
    <w:p>
      <w:pPr>
        <w:pStyle w:val="Heading4"/>
        <w:spacing w:before="201"/>
        <w:jc w:val="both"/>
        <w:rPr>
          <w:u w:val="none"/>
        </w:rPr>
      </w:pPr>
      <w:r>
        <w:rPr>
          <w:u w:val="thick"/>
        </w:rPr>
        <w:t>Ursus</w:t>
      </w:r>
      <w:r>
        <w:rPr>
          <w:spacing w:val="-1"/>
          <w:u w:val="thick"/>
        </w:rPr>
        <w:t> </w:t>
      </w:r>
      <w:r>
        <w:rPr>
          <w:u w:val="thick"/>
        </w:rPr>
        <w:t>arctos (Ursul</w:t>
      </w:r>
      <w:r>
        <w:rPr>
          <w:spacing w:val="-1"/>
          <w:u w:val="thick"/>
        </w:rPr>
        <w:t> </w:t>
      </w:r>
      <w:r>
        <w:rPr>
          <w:u w:val="thick"/>
        </w:rPr>
        <w:t>brun)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914400</wp:posOffset>
            </wp:positionH>
            <wp:positionV relativeFrom="paragraph">
              <wp:posOffset>153211</wp:posOffset>
            </wp:positionV>
            <wp:extent cx="1721450" cy="1499711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50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0"/>
        <w:ind w:right="1255"/>
        <w:jc w:val="both"/>
      </w:pPr>
      <w:r>
        <w:rPr>
          <w:b/>
        </w:rPr>
        <w:t>Descriere şi identificare</w:t>
      </w:r>
      <w:r>
        <w:rPr/>
        <w:t>: Blana unui urs brun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deasă,</w:t>
      </w:r>
      <w:r>
        <w:rPr>
          <w:spacing w:val="60"/>
        </w:rPr>
        <w:t> </w:t>
      </w:r>
      <w:r>
        <w:rPr/>
        <w:t>cu două rânduri de peri. Culoarea</w:t>
      </w:r>
      <w:r>
        <w:rPr>
          <w:spacing w:val="1"/>
        </w:rPr>
        <w:t> </w:t>
      </w:r>
      <w:r>
        <w:rPr/>
        <w:t>blănii este destul de variată, de la brun-cafeniu, la rosu sau chiar negru. Coada are până la 13 cm</w:t>
      </w:r>
      <w:r>
        <w:rPr>
          <w:spacing w:val="1"/>
        </w:rPr>
        <w:t> </w:t>
      </w:r>
      <w:r>
        <w:rPr/>
        <w:t>lungime. Ca şi alte specii de urşi, cel brun se poate ridica pe picioarele din spate şi poate sta în</w:t>
      </w:r>
      <w:r>
        <w:rPr>
          <w:spacing w:val="1"/>
        </w:rPr>
        <w:t> </w:t>
      </w:r>
      <w:r>
        <w:rPr/>
        <w:t>această poziţie destul de mult timp. Ghearele lungi de 10-15 cm sunt folosite în special pentru a</w:t>
      </w:r>
      <w:r>
        <w:rPr>
          <w:spacing w:val="1"/>
        </w:rPr>
        <w:t> </w:t>
      </w:r>
      <w:r>
        <w:rPr/>
        <w:t>săpa după rădăcini. Urşii bruni au un cap masiv</w:t>
      </w:r>
      <w:r>
        <w:rPr>
          <w:spacing w:val="60"/>
        </w:rPr>
        <w:t> </w:t>
      </w:r>
      <w:r>
        <w:rPr/>
        <w:t>şi rotund cu un profil facial concav. Masculii</w:t>
      </w:r>
      <w:r>
        <w:rPr>
          <w:spacing w:val="1"/>
        </w:rPr>
        <w:t> </w:t>
      </w:r>
      <w:r>
        <w:rPr/>
        <w:t>sunt cu până la 50% mai mari decât femelele. Lungimea unui urs brun poate ajunge până la 3</w:t>
      </w:r>
      <w:r>
        <w:rPr>
          <w:spacing w:val="1"/>
        </w:rPr>
        <w:t> </w:t>
      </w:r>
      <w:r>
        <w:rPr/>
        <w:t>metri, cu o înălţime, la nivelul umărului, de maxim 150 cm. Ursul brun poate cântări de la 100</w:t>
      </w:r>
      <w:r>
        <w:rPr>
          <w:spacing w:val="1"/>
        </w:rPr>
        <w:t> </w:t>
      </w:r>
      <w:r>
        <w:rPr/>
        <w:t>până</w:t>
      </w:r>
      <w:r>
        <w:rPr>
          <w:spacing w:val="-2"/>
        </w:rPr>
        <w:t> </w:t>
      </w:r>
      <w:r>
        <w:rPr/>
        <w:t>la 900 de</w:t>
      </w:r>
      <w:r>
        <w:rPr>
          <w:spacing w:val="-2"/>
        </w:rPr>
        <w:t> </w:t>
      </w:r>
      <w:r>
        <w:rPr/>
        <w:t>kilograme, în funcţie</w:t>
      </w:r>
      <w:r>
        <w:rPr>
          <w:spacing w:val="-1"/>
        </w:rPr>
        <w:t> </w:t>
      </w:r>
      <w:r>
        <w:rPr/>
        <w:t>de subspecie.</w:t>
      </w:r>
    </w:p>
    <w:p>
      <w:pPr>
        <w:pStyle w:val="BodyText"/>
        <w:jc w:val="both"/>
      </w:pPr>
      <w:r>
        <w:rPr>
          <w:b/>
        </w:rPr>
        <w:t>Habitat:</w:t>
      </w:r>
      <w:r>
        <w:rPr>
          <w:b/>
          <w:spacing w:val="5"/>
        </w:rPr>
        <w:t> </w:t>
      </w:r>
      <w:r>
        <w:rPr/>
        <w:t>Preferă</w:t>
      </w:r>
      <w:r>
        <w:rPr>
          <w:spacing w:val="7"/>
        </w:rPr>
        <w:t> </w:t>
      </w:r>
      <w:r>
        <w:rPr/>
        <w:t>habitatele</w:t>
      </w:r>
      <w:r>
        <w:rPr>
          <w:spacing w:val="6"/>
        </w:rPr>
        <w:t> </w:t>
      </w:r>
      <w:r>
        <w:rPr/>
        <w:t>întunecate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pădure,</w:t>
      </w:r>
      <w:r>
        <w:rPr>
          <w:spacing w:val="9"/>
        </w:rPr>
        <w:t> </w:t>
      </w:r>
      <w:r>
        <w:rPr/>
        <w:t>dar</w:t>
      </w:r>
      <w:r>
        <w:rPr>
          <w:spacing w:val="6"/>
        </w:rPr>
        <w:t> </w:t>
      </w:r>
      <w:r>
        <w:rPr/>
        <w:t>nu</w:t>
      </w:r>
      <w:r>
        <w:rPr>
          <w:spacing w:val="9"/>
        </w:rPr>
        <w:t> </w:t>
      </w:r>
      <w:r>
        <w:rPr/>
        <w:t>evită</w:t>
      </w:r>
      <w:r>
        <w:rPr>
          <w:spacing w:val="6"/>
        </w:rPr>
        <w:t> </w:t>
      </w:r>
      <w:r>
        <w:rPr/>
        <w:t>să</w:t>
      </w:r>
      <w:r>
        <w:rPr>
          <w:spacing w:val="8"/>
        </w:rPr>
        <w:t> </w:t>
      </w:r>
      <w:r>
        <w:rPr/>
        <w:t>coboare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deal</w:t>
      </w:r>
      <w:r>
        <w:rPr>
          <w:spacing w:val="7"/>
        </w:rPr>
        <w:t> </w:t>
      </w:r>
      <w:r>
        <w:rPr/>
        <w:t>dacă</w:t>
      </w:r>
      <w:r>
        <w:rPr>
          <w:spacing w:val="6"/>
        </w:rPr>
        <w:t> </w:t>
      </w:r>
      <w:r>
        <w:rPr/>
        <w:t>nu</w:t>
      </w:r>
      <w:r>
        <w:rPr>
          <w:spacing w:val="9"/>
        </w:rPr>
        <w:t> </w:t>
      </w:r>
      <w:r>
        <w:rPr/>
        <w:t>găseşte</w:t>
      </w:r>
    </w:p>
    <w:p>
      <w:pPr>
        <w:pStyle w:val="BodyText"/>
      </w:pPr>
      <w:r>
        <w:rPr/>
        <w:t>mâncare.</w:t>
      </w:r>
    </w:p>
    <w:p>
      <w:pPr>
        <w:pStyle w:val="BodyText"/>
        <w:spacing w:before="1"/>
        <w:ind w:right="1260"/>
        <w:jc w:val="both"/>
      </w:pPr>
      <w:r>
        <w:rPr>
          <w:b/>
        </w:rPr>
        <w:t>Populaţia: </w:t>
      </w:r>
      <w:r>
        <w:rPr/>
        <w:t>Ursul brun se găseşte în România din cele mai vechi timpuri. Până acum 200 de ani</w:t>
      </w:r>
      <w:r>
        <w:rPr>
          <w:spacing w:val="1"/>
        </w:rPr>
        <w:t> </w:t>
      </w:r>
      <w:r>
        <w:rPr/>
        <w:t>acest animal trăia aproape pe tot teritoriul actual al ţării noastre. Începând cu a doua jumătate a</w:t>
      </w:r>
      <w:r>
        <w:rPr>
          <w:spacing w:val="1"/>
        </w:rPr>
        <w:t> </w:t>
      </w:r>
      <w:r>
        <w:rPr/>
        <w:t>secolului al XIX-lea ursul brun a fost exterminat din zonele de câmpie pentru că era un obstacol</w:t>
      </w:r>
      <w:r>
        <w:rPr>
          <w:spacing w:val="1"/>
        </w:rPr>
        <w:t> </w:t>
      </w:r>
      <w:r>
        <w:rPr/>
        <w:t>în extinderea zonelor agricole. Numărul din ce în ce mai mare de vaci crescute în această zonă şi</w:t>
      </w:r>
      <w:r>
        <w:rPr>
          <w:spacing w:val="1"/>
        </w:rPr>
        <w:t> </w:t>
      </w:r>
      <w:r>
        <w:rPr/>
        <w:t>pescuitul excesiv practicat de oameni au fost incă doi factori care au dus la retragerea urşilor în</w:t>
      </w:r>
      <w:r>
        <w:rPr>
          <w:spacing w:val="1"/>
        </w:rPr>
        <w:t> </w:t>
      </w:r>
      <w:r>
        <w:rPr/>
        <w:t>zone din munţii Carpaţi. Astăzi România deţine cel mai mare</w:t>
      </w:r>
      <w:r>
        <w:rPr>
          <w:spacing w:val="60"/>
        </w:rPr>
        <w:t> </w:t>
      </w:r>
      <w:r>
        <w:rPr/>
        <w:t>efectiv european de urşi bruni,</w:t>
      </w:r>
      <w:r>
        <w:rPr>
          <w:spacing w:val="1"/>
        </w:rPr>
        <w:t> </w:t>
      </w:r>
      <w:r>
        <w:rPr/>
        <w:t>după</w:t>
      </w:r>
      <w:r>
        <w:rPr>
          <w:spacing w:val="-1"/>
        </w:rPr>
        <w:t> </w:t>
      </w:r>
      <w:r>
        <w:rPr/>
        <w:t>Rusia.</w:t>
      </w:r>
    </w:p>
    <w:p>
      <w:pPr>
        <w:pStyle w:val="BodyText"/>
        <w:ind w:right="1255"/>
        <w:jc w:val="both"/>
      </w:pPr>
      <w:r>
        <w:rPr>
          <w:b/>
        </w:rPr>
        <w:t>Ecologie şi comportament: </w:t>
      </w:r>
      <w:r>
        <w:rPr/>
        <w:t>Ursul Brun este un animal, de obicei, nocturn. În timpul verii ia în</w:t>
      </w:r>
      <w:r>
        <w:rPr>
          <w:spacing w:val="1"/>
        </w:rPr>
        <w:t> </w:t>
      </w:r>
      <w:r>
        <w:rPr/>
        <w:t>greutate, până la 180 de kilograme, surplus pe care se bazează în timpul iernii, cand devine foarte</w:t>
      </w:r>
      <w:r>
        <w:rPr>
          <w:spacing w:val="-57"/>
        </w:rPr>
        <w:t> </w:t>
      </w:r>
      <w:r>
        <w:rPr/>
        <w:t>letargic. Chiar dacă nu sunt nişte animale care hibernează în totalitate, putând fi uşor treziţi, urşii</w:t>
      </w:r>
      <w:r>
        <w:rPr>
          <w:spacing w:val="1"/>
        </w:rPr>
        <w:t> </w:t>
      </w:r>
      <w:r>
        <w:rPr/>
        <w:t>bruni preferă, în timpul iernii, să se adăpostească în locuri ferite, cum ar fi peşteri sau crevăse.</w:t>
      </w:r>
      <w:r>
        <w:rPr>
          <w:spacing w:val="1"/>
        </w:rPr>
        <w:t> </w:t>
      </w:r>
      <w:r>
        <w:rPr/>
        <w:t>Ursus arctos este un animal solitar, deşi, din când în când, un număr mare de exemplare se poate</w:t>
      </w:r>
      <w:r>
        <w:rPr>
          <w:spacing w:val="1"/>
        </w:rPr>
        <w:t> </w:t>
      </w:r>
      <w:r>
        <w:rPr/>
        <w:t>aduna</w:t>
      </w:r>
      <w:r>
        <w:rPr>
          <w:spacing w:val="9"/>
        </w:rPr>
        <w:t> </w:t>
      </w:r>
      <w:r>
        <w:rPr/>
        <w:t>în</w:t>
      </w:r>
      <w:r>
        <w:rPr>
          <w:spacing w:val="11"/>
        </w:rPr>
        <w:t> </w:t>
      </w:r>
      <w:r>
        <w:rPr/>
        <w:t>locuri</w:t>
      </w:r>
      <w:r>
        <w:rPr>
          <w:spacing w:val="11"/>
        </w:rPr>
        <w:t> </w:t>
      </w:r>
      <w:r>
        <w:rPr/>
        <w:t>unde</w:t>
      </w:r>
      <w:r>
        <w:rPr>
          <w:spacing w:val="9"/>
        </w:rPr>
        <w:t> </w:t>
      </w:r>
      <w:r>
        <w:rPr/>
        <w:t>hrana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abundentă</w:t>
      </w:r>
      <w:r>
        <w:rPr>
          <w:spacing w:val="9"/>
        </w:rPr>
        <w:t> </w:t>
      </w:r>
      <w:r>
        <w:rPr/>
        <w:t>şi</w:t>
      </w:r>
      <w:r>
        <w:rPr>
          <w:spacing w:val="11"/>
        </w:rPr>
        <w:t> </w:t>
      </w:r>
      <w:r>
        <w:rPr/>
        <w:t>unde</w:t>
      </w:r>
      <w:r>
        <w:rPr>
          <w:spacing w:val="9"/>
        </w:rPr>
        <w:t> </w:t>
      </w:r>
      <w:r>
        <w:rPr/>
        <w:t>formează</w:t>
      </w:r>
      <w:r>
        <w:rPr>
          <w:spacing w:val="13"/>
        </w:rPr>
        <w:t> </w:t>
      </w:r>
      <w:r>
        <w:rPr/>
        <w:t>ierarhii</w:t>
      </w:r>
      <w:r>
        <w:rPr>
          <w:spacing w:val="11"/>
        </w:rPr>
        <w:t> </w:t>
      </w:r>
      <w:r>
        <w:rPr/>
        <w:t>sociale</w:t>
      </w:r>
      <w:r>
        <w:rPr>
          <w:spacing w:val="10"/>
        </w:rPr>
        <w:t> </w:t>
      </w:r>
      <w:r>
        <w:rPr/>
        <w:t>organizate</w:t>
      </w:r>
      <w:r>
        <w:rPr>
          <w:spacing w:val="10"/>
        </w:rPr>
        <w:t> </w:t>
      </w:r>
      <w:r>
        <w:rPr/>
        <w:t>pe</w:t>
      </w:r>
      <w:r>
        <w:rPr>
          <w:spacing w:val="9"/>
        </w:rPr>
        <w:t> </w:t>
      </w:r>
      <w:r>
        <w:rPr/>
        <w:t>varstă</w:t>
      </w:r>
      <w:r>
        <w:rPr>
          <w:spacing w:val="-58"/>
        </w:rPr>
        <w:t> </w:t>
      </w:r>
      <w:r>
        <w:rPr/>
        <w:t>şi mărime. Sezonul de împerechere începe la sfârşitul lunii mai şi se termină la începutul lunii</w:t>
      </w:r>
      <w:r>
        <w:rPr>
          <w:spacing w:val="1"/>
        </w:rPr>
        <w:t> </w:t>
      </w:r>
      <w:r>
        <w:rPr/>
        <w:t>iulie.</w:t>
      </w:r>
      <w:r>
        <w:rPr>
          <w:spacing w:val="1"/>
        </w:rPr>
        <w:t> </w:t>
      </w:r>
      <w:r>
        <w:rPr/>
        <w:t>Femelele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maturizează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punct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dupa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ani.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procesul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"implantare întârziată", puii sunt născuţi de abia în iarna, când femelele dorm. Dacă femela nu a</w:t>
      </w:r>
      <w:r>
        <w:rPr>
          <w:spacing w:val="1"/>
        </w:rPr>
        <w:t> </w:t>
      </w:r>
      <w:r>
        <w:rPr/>
        <w:t>acumulat destulă grăsime ca să supravieţuiască iernii, embrionul nu se mai dezvoltă şi este</w:t>
      </w:r>
      <w:r>
        <w:rPr>
          <w:spacing w:val="1"/>
        </w:rPr>
        <w:t> </w:t>
      </w:r>
      <w:r>
        <w:rPr/>
        <w:t>absorbit de organismal adultului. La naştere, puii sunt orbi, nu au dinţi, nu au blană şi cântăresc</w:t>
      </w:r>
      <w:r>
        <w:rPr>
          <w:spacing w:val="1"/>
        </w:rPr>
        <w:t> </w:t>
      </w:r>
      <w:r>
        <w:rPr/>
        <w:t>mai puţin de 500 de grame. Se hrănesc cu laptele mamei până în primăvară, când încep să se</w:t>
      </w:r>
      <w:r>
        <w:rPr>
          <w:spacing w:val="1"/>
        </w:rPr>
        <w:t> </w:t>
      </w:r>
      <w:r>
        <w:rPr/>
        <w:t>hrănească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cu</w:t>
      </w:r>
      <w:r>
        <w:rPr>
          <w:spacing w:val="2"/>
        </w:rPr>
        <w:t> </w:t>
      </w:r>
      <w:r>
        <w:rPr/>
        <w:t>alimente</w:t>
      </w:r>
      <w:r>
        <w:rPr>
          <w:spacing w:val="1"/>
        </w:rPr>
        <w:t> </w:t>
      </w:r>
      <w:r>
        <w:rPr/>
        <w:t>solide.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rPr>
          <w:u w:val="none"/>
        </w:rPr>
      </w:pPr>
      <w:r>
        <w:rPr>
          <w:u w:val="thick"/>
        </w:rPr>
        <w:t>Lynx</w:t>
      </w:r>
      <w:r>
        <w:rPr>
          <w:spacing w:val="-2"/>
          <w:u w:val="thick"/>
        </w:rPr>
        <w:t> </w:t>
      </w:r>
      <w:r>
        <w:rPr>
          <w:u w:val="thick"/>
        </w:rPr>
        <w:t>lynx</w:t>
      </w:r>
      <w:r>
        <w:rPr>
          <w:spacing w:val="-1"/>
          <w:u w:val="thick"/>
        </w:rPr>
        <w:t> </w:t>
      </w:r>
      <w:r>
        <w:rPr>
          <w:u w:val="thick"/>
        </w:rPr>
        <w:t>(Râsul</w:t>
      </w:r>
      <w:r>
        <w:rPr>
          <w:spacing w:val="-1"/>
          <w:u w:val="thick"/>
        </w:rPr>
        <w:t> </w:t>
      </w:r>
      <w:r>
        <w:rPr>
          <w:u w:val="thick"/>
        </w:rPr>
        <w:t>carpatin)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6"/>
        <w:ind w:left="0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914400</wp:posOffset>
            </wp:positionH>
            <wp:positionV relativeFrom="paragraph">
              <wp:posOffset>182030</wp:posOffset>
            </wp:positionV>
            <wp:extent cx="1699796" cy="1435893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796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b/>
          <w:i/>
          <w:sz w:val="9"/>
        </w:rPr>
      </w:pPr>
    </w:p>
    <w:p>
      <w:pPr>
        <w:pStyle w:val="BodyText"/>
        <w:spacing w:before="89"/>
        <w:ind w:right="1257"/>
        <w:jc w:val="both"/>
      </w:pPr>
      <w:r>
        <w:rPr>
          <w:b/>
        </w:rPr>
        <w:t>Descriere şi identificare</w:t>
      </w:r>
      <w:r>
        <w:rPr/>
        <w:t>: Râşii au mărimea asemănătoare cu cea a câinelui. Au între 70 şi 150</w:t>
      </w:r>
      <w:r>
        <w:rPr>
          <w:spacing w:val="1"/>
        </w:rPr>
        <w:t> </w:t>
      </w:r>
      <w:r>
        <w:rPr/>
        <w:t>cm</w:t>
      </w:r>
      <w:r>
        <w:rPr>
          <w:spacing w:val="37"/>
        </w:rPr>
        <w:t> </w:t>
      </w:r>
      <w:r>
        <w:rPr/>
        <w:t>lungime,</w:t>
      </w:r>
      <w:r>
        <w:rPr>
          <w:spacing w:val="36"/>
        </w:rPr>
        <w:t> </w:t>
      </w:r>
      <w:r>
        <w:rPr/>
        <w:t>cu</w:t>
      </w:r>
      <w:r>
        <w:rPr>
          <w:spacing w:val="38"/>
        </w:rPr>
        <w:t> </w:t>
      </w:r>
      <w:r>
        <w:rPr/>
        <w:t>coadă</w:t>
      </w:r>
      <w:r>
        <w:rPr>
          <w:spacing w:val="36"/>
        </w:rPr>
        <w:t> </w:t>
      </w:r>
      <w:r>
        <w:rPr/>
        <w:t>relativ</w:t>
      </w:r>
      <w:r>
        <w:rPr>
          <w:spacing w:val="38"/>
        </w:rPr>
        <w:t> </w:t>
      </w:r>
      <w:r>
        <w:rPr/>
        <w:t>scurtă</w:t>
      </w:r>
      <w:r>
        <w:rPr>
          <w:spacing w:val="35"/>
        </w:rPr>
        <w:t> </w:t>
      </w:r>
      <w:r>
        <w:rPr/>
        <w:t>de</w:t>
      </w:r>
      <w:r>
        <w:rPr>
          <w:spacing w:val="39"/>
        </w:rPr>
        <w:t> </w:t>
      </w:r>
      <w:r>
        <w:rPr/>
        <w:t>5-25</w:t>
      </w:r>
      <w:r>
        <w:rPr>
          <w:spacing w:val="37"/>
        </w:rPr>
        <w:t> </w:t>
      </w:r>
      <w:r>
        <w:rPr/>
        <w:t>cm.</w:t>
      </w:r>
      <w:r>
        <w:rPr>
          <w:spacing w:val="38"/>
        </w:rPr>
        <w:t> </w:t>
      </w:r>
      <w:r>
        <w:rPr/>
        <w:t>Vârful</w:t>
      </w:r>
      <w:r>
        <w:rPr>
          <w:spacing w:val="38"/>
        </w:rPr>
        <w:t> </w:t>
      </w:r>
      <w:r>
        <w:rPr/>
        <w:t>cozii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toate</w:t>
      </w:r>
      <w:r>
        <w:rPr>
          <w:spacing w:val="38"/>
        </w:rPr>
        <w:t> </w:t>
      </w:r>
      <w:r>
        <w:rPr/>
        <w:t>speciile</w:t>
      </w:r>
      <w:r>
        <w:rPr>
          <w:spacing w:val="37"/>
        </w:rPr>
        <w:t> </w:t>
      </w:r>
      <w:r>
        <w:rPr/>
        <w:t>este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obicei</w:t>
      </w:r>
      <w:r>
        <w:rPr>
          <w:spacing w:val="-58"/>
        </w:rPr>
        <w:t> </w:t>
      </w:r>
      <w:r>
        <w:rPr/>
        <w:t>negru, iar în vârful urechilor sunt</w:t>
      </w:r>
      <w:r>
        <w:rPr>
          <w:spacing w:val="60"/>
        </w:rPr>
        <w:t> </w:t>
      </w:r>
      <w:r>
        <w:rPr/>
        <w:t>smocurile de peri negri, ceea ce deosebeşte lincşii de alte</w:t>
      </w:r>
      <w:r>
        <w:rPr>
          <w:spacing w:val="1"/>
        </w:rPr>
        <w:t> </w:t>
      </w:r>
      <w:r>
        <w:rPr/>
        <w:t>felide. Culoarea perilor este diversificată şi depinzând de specia şi condiţiile climatice, variază</w:t>
      </w:r>
      <w:r>
        <w:rPr>
          <w:spacing w:val="1"/>
        </w:rPr>
        <w:t> </w:t>
      </w:r>
      <w:r>
        <w:rPr/>
        <w:t>între castaniu şi bej sau chiar alb. De asemenea, toţi râşii au perii albi la piept, pântece şi partea</w:t>
      </w:r>
      <w:r>
        <w:rPr>
          <w:spacing w:val="1"/>
        </w:rPr>
        <w:t> </w:t>
      </w:r>
      <w:r>
        <w:rPr/>
        <w:t>interioară a gambelor. Greutăţile maxime raportate se găsesc între 50 kg şi 58 kg, dar în mod</w:t>
      </w:r>
      <w:r>
        <w:rPr>
          <w:spacing w:val="1"/>
        </w:rPr>
        <w:t> </w:t>
      </w:r>
      <w:r>
        <w:rPr/>
        <w:t>normal</w:t>
      </w:r>
      <w:r>
        <w:rPr>
          <w:spacing w:val="16"/>
        </w:rPr>
        <w:t> </w:t>
      </w:r>
      <w:r>
        <w:rPr/>
        <w:t>reprezentanţii</w:t>
      </w:r>
      <w:r>
        <w:rPr>
          <w:spacing w:val="17"/>
        </w:rPr>
        <w:t> </w:t>
      </w:r>
      <w:r>
        <w:rPr/>
        <w:t>niciunei</w:t>
      </w:r>
      <w:r>
        <w:rPr>
          <w:spacing w:val="17"/>
        </w:rPr>
        <w:t> </w:t>
      </w:r>
      <w:r>
        <w:rPr/>
        <w:t>specii</w:t>
      </w:r>
      <w:r>
        <w:rPr>
          <w:spacing w:val="17"/>
        </w:rPr>
        <w:t> </w:t>
      </w:r>
      <w:r>
        <w:rPr/>
        <w:t>nu</w:t>
      </w:r>
      <w:r>
        <w:rPr>
          <w:spacing w:val="16"/>
        </w:rPr>
        <w:t> </w:t>
      </w:r>
      <w:r>
        <w:rPr/>
        <w:t>depăşesc</w:t>
      </w:r>
      <w:r>
        <w:rPr>
          <w:spacing w:val="15"/>
        </w:rPr>
        <w:t> </w:t>
      </w:r>
      <w:r>
        <w:rPr/>
        <w:t>greutatea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kg.Ca</w:t>
      </w:r>
      <w:r>
        <w:rPr>
          <w:spacing w:val="16"/>
        </w:rPr>
        <w:t> </w:t>
      </w:r>
      <w:r>
        <w:rPr/>
        <w:t>toate</w:t>
      </w:r>
      <w:r>
        <w:rPr>
          <w:spacing w:val="16"/>
        </w:rPr>
        <w:t> </w:t>
      </w:r>
      <w:r>
        <w:rPr/>
        <w:t>altele</w:t>
      </w:r>
      <w:r>
        <w:rPr>
          <w:spacing w:val="16"/>
        </w:rPr>
        <w:t> </w:t>
      </w:r>
      <w:r>
        <w:rPr/>
        <w:t>felide,</w:t>
      </w:r>
      <w:r>
        <w:rPr>
          <w:spacing w:val="15"/>
        </w:rPr>
        <w:t> </w:t>
      </w:r>
      <w:r>
        <w:rPr/>
        <w:t>râşii</w:t>
      </w:r>
      <w:r>
        <w:rPr>
          <w:spacing w:val="-57"/>
        </w:rPr>
        <w:t> </w:t>
      </w:r>
      <w:r>
        <w:rPr/>
        <w:t>au gheare ascuţite şi retractile care ajung lungimea de 4-6 cm. Lincşii trăiesc aproxmiativ 20 ani.</w:t>
      </w:r>
      <w:r>
        <w:rPr>
          <w:spacing w:val="1"/>
        </w:rPr>
        <w:t> </w:t>
      </w:r>
      <w:r>
        <w:rPr/>
        <w:t>Cei mai mari sunt lincşii carpatini, având 80-150 cm lungime şi o greutate de 18-30 kg. Râşii</w:t>
      </w:r>
      <w:r>
        <w:rPr>
          <w:spacing w:val="1"/>
        </w:rPr>
        <w:t> </w:t>
      </w:r>
      <w:r>
        <w:rPr/>
        <w:t>mici</w:t>
      </w:r>
      <w:r>
        <w:rPr>
          <w:spacing w:val="-2"/>
        </w:rPr>
        <w:t> </w:t>
      </w:r>
      <w:r>
        <w:rPr/>
        <w:t>sunt</w:t>
      </w:r>
      <w:r>
        <w:rPr>
          <w:spacing w:val="-2"/>
        </w:rPr>
        <w:t> </w:t>
      </w:r>
      <w:r>
        <w:rPr/>
        <w:t>uneori</w:t>
      </w:r>
      <w:r>
        <w:rPr>
          <w:spacing w:val="-1"/>
        </w:rPr>
        <w:t> </w:t>
      </w:r>
      <w:r>
        <w:rPr/>
        <w:t>confundaţi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pisicile</w:t>
      </w:r>
      <w:r>
        <w:rPr>
          <w:spacing w:val="-3"/>
        </w:rPr>
        <w:t> </w:t>
      </w:r>
      <w:r>
        <w:rPr/>
        <w:t>sălbatice</w:t>
      </w:r>
      <w:r>
        <w:rPr>
          <w:spacing w:val="-3"/>
        </w:rPr>
        <w:t> </w:t>
      </w:r>
      <w:r>
        <w:rPr/>
        <w:t>în ciuda</w:t>
      </w:r>
      <w:r>
        <w:rPr>
          <w:spacing w:val="-1"/>
        </w:rPr>
        <w:t> </w:t>
      </w:r>
      <w:r>
        <w:rPr/>
        <w:t>faptului</w:t>
      </w:r>
      <w:r>
        <w:rPr>
          <w:spacing w:val="-2"/>
        </w:rPr>
        <w:t> </w:t>
      </w:r>
      <w:r>
        <w:rPr/>
        <w:t>că</w:t>
      </w:r>
      <w:r>
        <w:rPr>
          <w:spacing w:val="-2"/>
        </w:rPr>
        <w:t> </w:t>
      </w:r>
      <w:r>
        <w:rPr/>
        <w:t>acestea</w:t>
      </w:r>
      <w:r>
        <w:rPr>
          <w:spacing w:val="-1"/>
        </w:rPr>
        <w:t> </w:t>
      </w:r>
      <w:r>
        <w:rPr/>
        <w:t>sunt</w:t>
      </w:r>
      <w:r>
        <w:rPr>
          <w:spacing w:val="-2"/>
        </w:rPr>
        <w:t> </w:t>
      </w:r>
      <w:r>
        <w:rPr/>
        <w:t>genuri</w:t>
      </w:r>
      <w:r>
        <w:rPr>
          <w:spacing w:val="-1"/>
        </w:rPr>
        <w:t> </w:t>
      </w:r>
      <w:r>
        <w:rPr/>
        <w:t>separate</w:t>
      </w:r>
    </w:p>
    <w:p>
      <w:pPr>
        <w:pStyle w:val="BodyText"/>
        <w:spacing w:before="200"/>
        <w:jc w:val="both"/>
      </w:pPr>
      <w:r>
        <w:rPr>
          <w:b/>
        </w:rPr>
        <w:t>Habitat:</w:t>
      </w:r>
      <w:r>
        <w:rPr>
          <w:b/>
          <w:spacing w:val="-2"/>
        </w:rPr>
        <w:t> </w:t>
      </w:r>
      <w:r>
        <w:rPr/>
        <w:t>Râsul populează</w:t>
      </w:r>
      <w:r>
        <w:rPr>
          <w:spacing w:val="-1"/>
        </w:rPr>
        <w:t> </w:t>
      </w:r>
      <w:r>
        <w:rPr/>
        <w:t>pădurile</w:t>
      </w:r>
      <w:r>
        <w:rPr>
          <w:spacing w:val="-2"/>
        </w:rPr>
        <w:t> </w:t>
      </w:r>
      <w:r>
        <w:rPr/>
        <w:t>dese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altitudini</w:t>
      </w:r>
      <w:r>
        <w:rPr>
          <w:spacing w:val="-1"/>
        </w:rPr>
        <w:t> </w:t>
      </w:r>
      <w:r>
        <w:rPr/>
        <w:t>înalte.</w:t>
      </w:r>
    </w:p>
    <w:p>
      <w:pPr>
        <w:pStyle w:val="BodyText"/>
        <w:ind w:right="1254"/>
        <w:jc w:val="both"/>
      </w:pPr>
      <w:r>
        <w:rPr>
          <w:b/>
        </w:rPr>
        <w:t>Populaţia: </w:t>
      </w:r>
      <w:r>
        <w:rPr/>
        <w:t>Râşii carpatini trăiesc în multe arii ale Europei şi Asiei, ceea ce a rezultat în a doua</w:t>
      </w:r>
      <w:r>
        <w:rPr>
          <w:spacing w:val="1"/>
        </w:rPr>
        <w:t> </w:t>
      </w:r>
      <w:r>
        <w:rPr/>
        <w:t>denumire a lor - râşii eurasiatici. Toată populaţia de această specie este estimată la 55000 de</w:t>
      </w:r>
      <w:r>
        <w:rPr>
          <w:spacing w:val="1"/>
        </w:rPr>
        <w:t> </w:t>
      </w:r>
      <w:r>
        <w:rPr/>
        <w:t>indivizi, din care majoritatea trăieşte în Rusia. În ţările Europei Centrale, de-a lungul Carpaţilor,</w:t>
      </w:r>
      <w:r>
        <w:rPr>
          <w:spacing w:val="1"/>
        </w:rPr>
        <w:t> </w:t>
      </w:r>
      <w:r>
        <w:rPr/>
        <w:t>există o populaţie mare dar ameninţată, izolată şi nestabilă a acestor feline. În afara Rusiei, cea</w:t>
      </w:r>
      <w:r>
        <w:rPr>
          <w:spacing w:val="1"/>
        </w:rPr>
        <w:t> </w:t>
      </w:r>
      <w:r>
        <w:rPr/>
        <w:t>mai mare populaţie a lincşilor se găseşte în România, numărul indivizilor atingând 2050 în 2001.</w:t>
      </w:r>
      <w:r>
        <w:rPr>
          <w:spacing w:val="1"/>
        </w:rPr>
        <w:t> </w:t>
      </w:r>
      <w:r>
        <w:rPr/>
        <w:t>Încercări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reintroduce</w:t>
      </w:r>
      <w:r>
        <w:rPr>
          <w:spacing w:val="-1"/>
        </w:rPr>
        <w:t> </w:t>
      </w:r>
      <w:r>
        <w:rPr/>
        <w:t>râsul</w:t>
      </w:r>
      <w:r>
        <w:rPr>
          <w:spacing w:val="-1"/>
        </w:rPr>
        <w:t> </w:t>
      </w:r>
      <w:r>
        <w:rPr/>
        <w:t>au</w:t>
      </w:r>
      <w:r>
        <w:rPr>
          <w:spacing w:val="1"/>
        </w:rPr>
        <w:t> </w:t>
      </w:r>
      <w:r>
        <w:rPr/>
        <w:t>avut loc</w:t>
      </w:r>
      <w:r>
        <w:rPr>
          <w:spacing w:val="-1"/>
        </w:rPr>
        <w:t> </w:t>
      </w:r>
      <w:r>
        <w:rPr/>
        <w:t>în Slovenia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Elveţia.</w:t>
      </w:r>
    </w:p>
    <w:p>
      <w:pPr>
        <w:pStyle w:val="BodyText"/>
        <w:ind w:right="1258"/>
        <w:jc w:val="both"/>
      </w:pPr>
      <w:r>
        <w:rPr>
          <w:b/>
        </w:rPr>
        <w:t>Ecologie şi comportament: </w:t>
      </w:r>
      <w:r>
        <w:rPr/>
        <w:t>Râşii sunt animale preponderent nocturne, retrase şi solitare. Sunt</w:t>
      </w:r>
      <w:r>
        <w:rPr>
          <w:spacing w:val="1"/>
        </w:rPr>
        <w:t> </w:t>
      </w:r>
      <w:r>
        <w:rPr/>
        <w:t>active in special seara şi dimineaţa foarte devreme. Ei se feresc de oameni şi pot fi vazuţi doar</w:t>
      </w:r>
      <w:r>
        <w:rPr>
          <w:spacing w:val="1"/>
        </w:rPr>
        <w:t> </w:t>
      </w:r>
      <w:r>
        <w:rPr/>
        <w:t>rareori. Femelele şi masculii se întâlnesc numai în sezonul de împerechere şi în general caută să</w:t>
      </w:r>
      <w:r>
        <w:rPr>
          <w:spacing w:val="1"/>
        </w:rPr>
        <w:t> </w:t>
      </w:r>
      <w:r>
        <w:rPr/>
        <w:t>nu-şi încalce nici teritoriile. Lincşii vocalizează puţin. Lincşii îşi ating maturitatea sexuală la 1-3</w:t>
      </w:r>
      <w:r>
        <w:rPr>
          <w:spacing w:val="1"/>
        </w:rPr>
        <w:t> </w:t>
      </w:r>
      <w:r>
        <w:rPr/>
        <w:t>ani, în funcţie de specie. Împerecherea are loc o singură dată pe an, în primăvară, in lunile</w:t>
      </w:r>
      <w:r>
        <w:rPr>
          <w:spacing w:val="1"/>
        </w:rPr>
        <w:t> </w:t>
      </w:r>
      <w:r>
        <w:rPr/>
        <w:t>februarie-aprilie şi atât masculii cât şi femelele pot avea mai mulţi parteneri. Perioada de gestaţie</w:t>
      </w:r>
      <w:r>
        <w:rPr>
          <w:spacing w:val="-57"/>
        </w:rPr>
        <w:t> </w:t>
      </w:r>
      <w:r>
        <w:rPr/>
        <w:t>durează circa 60-70 zile, la sfârşitul acesteia femela dând naştere la 1-5 pui, orbi şi aproape total</w:t>
      </w:r>
      <w:r>
        <w:rPr>
          <w:spacing w:val="1"/>
        </w:rPr>
        <w:t> </w:t>
      </w:r>
      <w:r>
        <w:rPr/>
        <w:t>neajutoraţi. Femela işi amenajează un cuib într-o regiune izolată şi protejată de crengi de copac</w:t>
      </w:r>
      <w:r>
        <w:rPr>
          <w:spacing w:val="1"/>
        </w:rPr>
        <w:t> </w:t>
      </w:r>
      <w:r>
        <w:rPr/>
        <w:t>sau de diverse rădăcini şi este singura care are grijă de pui. Înţărcarea puilor are loc la vârsta de</w:t>
      </w:r>
      <w:r>
        <w:rPr>
          <w:spacing w:val="1"/>
        </w:rPr>
        <w:t> </w:t>
      </w:r>
      <w:r>
        <w:rPr/>
        <w:t>3-6 luni, în funcţie de specie. Puii rămân alături de mamă până învată să vâneze şi să se descurce</w:t>
      </w:r>
      <w:r>
        <w:rPr>
          <w:spacing w:val="1"/>
        </w:rPr>
        <w:t> </w:t>
      </w:r>
      <w:r>
        <w:rPr/>
        <w:t>singuri,</w:t>
      </w:r>
      <w:r>
        <w:rPr>
          <w:spacing w:val="-1"/>
        </w:rPr>
        <w:t> </w:t>
      </w:r>
      <w:r>
        <w:rPr/>
        <w:t>adică</w:t>
      </w:r>
      <w:r>
        <w:rPr>
          <w:spacing w:val="-2"/>
        </w:rPr>
        <w:t> </w:t>
      </w:r>
      <w:r>
        <w:rPr/>
        <w:t>până</w:t>
      </w:r>
      <w:r>
        <w:rPr>
          <w:spacing w:val="-1"/>
        </w:rPr>
        <w:t> </w:t>
      </w:r>
      <w:r>
        <w:rPr/>
        <w:t>aproape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împlinirea</w:t>
      </w:r>
      <w:r>
        <w:rPr>
          <w:spacing w:val="-1"/>
        </w:rPr>
        <w:t> </w:t>
      </w:r>
      <w:r>
        <w:rPr/>
        <w:t>vârstei de 1 an.</w:t>
      </w:r>
    </w:p>
    <w:p>
      <w:pPr>
        <w:pStyle w:val="BodyText"/>
        <w:ind w:left="0"/>
        <w:rPr>
          <w:sz w:val="26"/>
        </w:rPr>
      </w:pPr>
    </w:p>
    <w:p>
      <w:pPr>
        <w:spacing w:before="177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rPr>
          <w:u w:val="none"/>
        </w:rPr>
      </w:pPr>
      <w:r>
        <w:rPr>
          <w:u w:val="thick"/>
        </w:rPr>
        <w:t>Lutra</w:t>
      </w:r>
      <w:r>
        <w:rPr>
          <w:spacing w:val="-1"/>
          <w:u w:val="thick"/>
        </w:rPr>
        <w:t> </w:t>
      </w:r>
      <w:r>
        <w:rPr>
          <w:u w:val="thick"/>
        </w:rPr>
        <w:t>lutra</w:t>
      </w:r>
      <w:r>
        <w:rPr>
          <w:spacing w:val="-1"/>
          <w:u w:val="thick"/>
        </w:rPr>
        <w:t> </w:t>
      </w:r>
      <w:r>
        <w:rPr>
          <w:u w:val="thick"/>
        </w:rPr>
        <w:t>(Vidră,</w:t>
      </w:r>
      <w:r>
        <w:rPr>
          <w:spacing w:val="-1"/>
          <w:u w:val="thick"/>
        </w:rPr>
        <w:t> </w:t>
      </w:r>
      <w:r>
        <w:rPr>
          <w:u w:val="thick"/>
        </w:rPr>
        <w:t>Lutră)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1628020" cy="1384839"/>
            <wp:effectExtent l="0" t="0" r="0" b="0"/>
            <wp:wrapTopAndBottom/>
            <wp:docPr id="8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020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ind w:right="1257"/>
        <w:jc w:val="both"/>
      </w:pPr>
      <w:r>
        <w:rPr>
          <w:b/>
        </w:rPr>
        <w:t>Descriere şi identificare</w:t>
      </w:r>
      <w:r>
        <w:rPr/>
        <w:t>: Lungimea corpului este de 70-90 cm, inaltimea de 30 cm, coada este</w:t>
      </w:r>
      <w:r>
        <w:rPr>
          <w:spacing w:val="1"/>
        </w:rPr>
        <w:t> </w:t>
      </w:r>
      <w:r>
        <w:rPr/>
        <w:t>de</w:t>
      </w:r>
      <w:r>
        <w:rPr>
          <w:spacing w:val="31"/>
        </w:rPr>
        <w:t> </w:t>
      </w:r>
      <w:r>
        <w:rPr/>
        <w:t>35-40</w:t>
      </w:r>
      <w:r>
        <w:rPr>
          <w:spacing w:val="32"/>
        </w:rPr>
        <w:t> </w:t>
      </w:r>
      <w:r>
        <w:rPr/>
        <w:t>cm</w:t>
      </w:r>
      <w:r>
        <w:rPr>
          <w:spacing w:val="32"/>
        </w:rPr>
        <w:t> </w:t>
      </w:r>
      <w:r>
        <w:rPr/>
        <w:t>si</w:t>
      </w:r>
      <w:r>
        <w:rPr>
          <w:spacing w:val="34"/>
        </w:rPr>
        <w:t> </w:t>
      </w:r>
      <w:r>
        <w:rPr/>
        <w:t>greutatea</w:t>
      </w:r>
      <w:r>
        <w:rPr>
          <w:spacing w:val="31"/>
        </w:rPr>
        <w:t> </w:t>
      </w:r>
      <w:r>
        <w:rPr/>
        <w:t>intre</w:t>
      </w:r>
      <w:r>
        <w:rPr>
          <w:spacing w:val="30"/>
        </w:rPr>
        <w:t> </w:t>
      </w:r>
      <w:r>
        <w:rPr/>
        <w:t>8-15</w:t>
      </w:r>
      <w:r>
        <w:rPr>
          <w:spacing w:val="33"/>
        </w:rPr>
        <w:t> </w:t>
      </w:r>
      <w:r>
        <w:rPr/>
        <w:t>kg.</w:t>
      </w:r>
      <w:r>
        <w:rPr>
          <w:spacing w:val="32"/>
        </w:rPr>
        <w:t> </w:t>
      </w:r>
      <w:r>
        <w:rPr/>
        <w:t>Capul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mic,</w:t>
      </w:r>
      <w:r>
        <w:rPr>
          <w:spacing w:val="32"/>
        </w:rPr>
        <w:t> </w:t>
      </w:r>
      <w:r>
        <w:rPr/>
        <w:t>turtit</w:t>
      </w:r>
      <w:r>
        <w:rPr>
          <w:spacing w:val="33"/>
        </w:rPr>
        <w:t> </w:t>
      </w:r>
      <w:r>
        <w:rPr/>
        <w:t>si</w:t>
      </w:r>
      <w:r>
        <w:rPr>
          <w:spacing w:val="31"/>
        </w:rPr>
        <w:t> </w:t>
      </w:r>
      <w:r>
        <w:rPr/>
        <w:t>lat,</w:t>
      </w:r>
      <w:r>
        <w:rPr>
          <w:spacing w:val="32"/>
        </w:rPr>
        <w:t> </w:t>
      </w:r>
      <w:r>
        <w:rPr/>
        <w:t>urechile</w:t>
      </w:r>
      <w:r>
        <w:rPr>
          <w:spacing w:val="31"/>
        </w:rPr>
        <w:t> </w:t>
      </w:r>
      <w:r>
        <w:rPr/>
        <w:t>rotunjite,</w:t>
      </w:r>
      <w:r>
        <w:rPr>
          <w:spacing w:val="32"/>
        </w:rPr>
        <w:t> </w:t>
      </w:r>
      <w:r>
        <w:rPr/>
        <w:t>scurte,</w:t>
      </w:r>
      <w:r>
        <w:rPr>
          <w:spacing w:val="-58"/>
        </w:rPr>
        <w:t> </w:t>
      </w:r>
      <w:r>
        <w:rPr/>
        <w:t>putin iesite din blana, acoperite de un opercul membranos. Ochii sunt mici, aproape de colturile</w:t>
      </w:r>
      <w:r>
        <w:rPr>
          <w:spacing w:val="1"/>
        </w:rPr>
        <w:t> </w:t>
      </w:r>
      <w:r>
        <w:rPr/>
        <w:t>gurii, cu pupila rotunda. Buzele groase, cea superioară cu mustati. Nasul este golas. Blana de</w:t>
      </w:r>
      <w:r>
        <w:rPr>
          <w:spacing w:val="1"/>
        </w:rPr>
        <w:t> </w:t>
      </w:r>
      <w:r>
        <w:rPr/>
        <w:t>culoare cafeniu-intunecat, cu peri moi, matasosi si stralucitori. Pe barbie, laturi si pe mijlocul</w:t>
      </w:r>
      <w:r>
        <w:rPr>
          <w:spacing w:val="1"/>
        </w:rPr>
        <w:t> </w:t>
      </w:r>
      <w:r>
        <w:rPr/>
        <w:t>buzei superioare cateva pete neregulate de</w:t>
      </w:r>
      <w:r>
        <w:rPr>
          <w:spacing w:val="1"/>
        </w:rPr>
        <w:t> </w:t>
      </w:r>
      <w:r>
        <w:rPr/>
        <w:t>culoare alba.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raport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corpul, picioarele</w:t>
      </w:r>
      <w:r>
        <w:rPr>
          <w:spacing w:val="60"/>
        </w:rPr>
        <w:t> </w:t>
      </w:r>
      <w:r>
        <w:rPr/>
        <w:t>sunt</w:t>
      </w:r>
      <w:r>
        <w:rPr>
          <w:spacing w:val="1"/>
        </w:rPr>
        <w:t> </w:t>
      </w:r>
      <w:r>
        <w:rPr/>
        <w:t>scurte,</w:t>
      </w:r>
      <w:r>
        <w:rPr>
          <w:spacing w:val="-1"/>
        </w:rPr>
        <w:t> </w:t>
      </w:r>
      <w:r>
        <w:rPr/>
        <w:t>au</w:t>
      </w:r>
      <w:r>
        <w:rPr>
          <w:spacing w:val="2"/>
        </w:rPr>
        <w:t> </w:t>
      </w:r>
      <w:r>
        <w:rPr/>
        <w:t>cate 5 degete unite</w:t>
      </w:r>
      <w:r>
        <w:rPr>
          <w:spacing w:val="-1"/>
        </w:rPr>
        <w:t> </w:t>
      </w:r>
      <w:r>
        <w:rPr/>
        <w:t>prin membrana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inot.</w:t>
      </w:r>
    </w:p>
    <w:p>
      <w:pPr>
        <w:pStyle w:val="BodyText"/>
        <w:ind w:right="1259"/>
        <w:jc w:val="both"/>
      </w:pPr>
      <w:r>
        <w:rPr>
          <w:b/>
        </w:rPr>
        <w:t>Habitat: </w:t>
      </w:r>
      <w:r>
        <w:rPr/>
        <w:t>Vidra trăieşte pe malurile apelor curgătoare şi stătătoare, prezenţa ei fiind un indicator</w:t>
      </w:r>
      <w:r>
        <w:rPr>
          <w:spacing w:val="1"/>
        </w:rPr>
        <w:t> </w:t>
      </w:r>
      <w:r>
        <w:rPr/>
        <w:t>al apelor curate, specia fiind sensibilă la poluare. Nu are preferinţe pentru anumite tipuri de</w:t>
      </w:r>
      <w:r>
        <w:rPr>
          <w:spacing w:val="1"/>
        </w:rPr>
        <w:t> </w:t>
      </w:r>
      <w:r>
        <w:rPr/>
        <w:t>habitat, trăind pe malurile apelor puţin poluate, în imediata vecinătate a luciului de apă. Dintre</w:t>
      </w:r>
      <w:r>
        <w:rPr>
          <w:spacing w:val="1"/>
        </w:rPr>
        <w:t> </w:t>
      </w:r>
      <w:r>
        <w:rPr/>
        <w:t>habitatele prioritare la nivel European prezente în România enumărăm: Pădurile aluviale cu</w:t>
      </w:r>
      <w:r>
        <w:rPr>
          <w:spacing w:val="1"/>
        </w:rPr>
        <w:t> </w:t>
      </w:r>
      <w:r>
        <w:rPr/>
        <w:t>Alnus glutinosa şi</w:t>
      </w:r>
      <w:r>
        <w:rPr>
          <w:spacing w:val="1"/>
        </w:rPr>
        <w:t> </w:t>
      </w:r>
      <w:r>
        <w:rPr/>
        <w:t>Fraxinus excelsior (91E0) şi</w:t>
      </w:r>
      <w:r>
        <w:rPr>
          <w:spacing w:val="60"/>
        </w:rPr>
        <w:t> </w:t>
      </w:r>
      <w:r>
        <w:rPr/>
        <w:t>Pădurile ripariene mixte cu Quercus robur,</w:t>
      </w:r>
      <w:r>
        <w:rPr>
          <w:spacing w:val="1"/>
        </w:rPr>
        <w:t> </w:t>
      </w:r>
      <w:r>
        <w:rPr/>
        <w:t>Ulmus</w:t>
      </w:r>
      <w:r>
        <w:rPr>
          <w:spacing w:val="-1"/>
        </w:rPr>
        <w:t> </w:t>
      </w:r>
      <w:r>
        <w:rPr/>
        <w:t>laevis, Fraxinus excelsior de-a</w:t>
      </w:r>
      <w:r>
        <w:rPr>
          <w:spacing w:val="-1"/>
        </w:rPr>
        <w:t> </w:t>
      </w:r>
      <w:r>
        <w:rPr/>
        <w:t>lungul râurilor</w:t>
      </w:r>
      <w:r>
        <w:rPr>
          <w:spacing w:val="-1"/>
        </w:rPr>
        <w:t> </w:t>
      </w:r>
      <w:r>
        <w:rPr/>
        <w:t>mari (91E0).</w:t>
      </w:r>
    </w:p>
    <w:p>
      <w:pPr>
        <w:pStyle w:val="BodyText"/>
        <w:spacing w:before="1"/>
        <w:ind w:right="1260"/>
        <w:jc w:val="both"/>
      </w:pPr>
      <w:r>
        <w:rPr>
          <w:b/>
        </w:rPr>
        <w:t>Populaţia: </w:t>
      </w:r>
      <w:r>
        <w:rPr/>
        <w:t>Populaţia actual este estimată la 2200-2600 de exemplare. Începând cu jumătatea</w:t>
      </w:r>
      <w:r>
        <w:rPr>
          <w:spacing w:val="1"/>
        </w:rPr>
        <w:t> </w:t>
      </w:r>
      <w:r>
        <w:rPr/>
        <w:t>secolului trecut, datorită vânării şi braconajului, precum şi creşterii gradului de poluare a apelor,</w:t>
      </w:r>
      <w:r>
        <w:rPr>
          <w:spacing w:val="1"/>
        </w:rPr>
        <w:t> </w:t>
      </w:r>
      <w:r>
        <w:rPr/>
        <w:t>populaţia de vidră a cunoscut un regres accentuat. În ultimii ani, populaţia are o tendinţă de</w:t>
      </w:r>
      <w:r>
        <w:rPr>
          <w:spacing w:val="1"/>
        </w:rPr>
        <w:t> </w:t>
      </w:r>
      <w:r>
        <w:rPr/>
        <w:t>stabilizare</w:t>
      </w:r>
      <w:r>
        <w:rPr>
          <w:spacing w:val="-3"/>
        </w:rPr>
        <w:t> </w:t>
      </w:r>
      <w:r>
        <w:rPr/>
        <w:t>şi</w:t>
      </w:r>
      <w:r>
        <w:rPr>
          <w:spacing w:val="-1"/>
        </w:rPr>
        <w:t> </w:t>
      </w:r>
      <w:r>
        <w:rPr/>
        <w:t>chiar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creştere</w:t>
      </w:r>
      <w:r>
        <w:rPr>
          <w:spacing w:val="-1"/>
        </w:rPr>
        <w:t> </w:t>
      </w:r>
      <w:r>
        <w:rPr/>
        <w:t>uşoară.</w:t>
      </w:r>
    </w:p>
    <w:p>
      <w:pPr>
        <w:pStyle w:val="BodyText"/>
        <w:ind w:right="1257"/>
        <w:jc w:val="both"/>
      </w:pPr>
      <w:r>
        <w:rPr>
          <w:b/>
        </w:rPr>
        <w:t>Ecologie şi comportament: </w:t>
      </w:r>
      <w:r>
        <w:rPr/>
        <w:t>Perioada de reproducere este în lunile ianuarie-februarie iar după o</w:t>
      </w:r>
      <w:r>
        <w:rPr>
          <w:spacing w:val="1"/>
        </w:rPr>
        <w:t> </w:t>
      </w:r>
      <w:r>
        <w:rPr/>
        <w:t>perioadă de gestaţie de 60-65 zile, femela dă naştere, într-o galerie amplasată pe malul apelor, la</w:t>
      </w:r>
      <w:r>
        <w:rPr>
          <w:spacing w:val="1"/>
        </w:rPr>
        <w:t> </w:t>
      </w:r>
      <w:r>
        <w:rPr/>
        <w:t>1-4 pui care rămân împreună cu mama lor timp de un an de zile. Masculul nu ia parte la creşterea</w:t>
      </w:r>
      <w:r>
        <w:rPr>
          <w:spacing w:val="-57"/>
        </w:rPr>
        <w:t> </w:t>
      </w:r>
      <w:r>
        <w:rPr/>
        <w:t>puilor, fiind alungat de femelă cu câteva zile înainte de naşterea puilor. Teritoriul unui exemplar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variază,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funcţie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abundenţa</w:t>
      </w:r>
      <w:r>
        <w:rPr>
          <w:spacing w:val="1"/>
        </w:rPr>
        <w:t> </w:t>
      </w:r>
      <w:r>
        <w:rPr/>
        <w:t>hranei,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apă,</w:t>
      </w:r>
      <w:r>
        <w:rPr>
          <w:spacing w:val="60"/>
        </w:rPr>
        <w:t> </w:t>
      </w:r>
      <w:r>
        <w:rPr/>
        <w:t>la</w:t>
      </w:r>
      <w:r>
        <w:rPr>
          <w:spacing w:val="-57"/>
        </w:rPr>
        <w:t> </w:t>
      </w:r>
      <w:r>
        <w:rPr/>
        <w:t>extremităţi teritoriile învecinate fiind suprapuse. Hrana constă, în principal, din peşte, dar vidra</w:t>
      </w:r>
      <w:r>
        <w:rPr>
          <w:spacing w:val="1"/>
        </w:rPr>
        <w:t> </w:t>
      </w:r>
      <w:r>
        <w:rPr/>
        <w:t>poate consuma amfibieni, insecte, păsări şi mamifere mici. În general, vidra nu este tolerată de</w:t>
      </w:r>
      <w:r>
        <w:rPr>
          <w:spacing w:val="1"/>
        </w:rPr>
        <w:t> </w:t>
      </w:r>
      <w:r>
        <w:rPr/>
        <w:t>om</w:t>
      </w:r>
      <w:r>
        <w:rPr>
          <w:spacing w:val="-1"/>
        </w:rPr>
        <w:t> </w:t>
      </w:r>
      <w:r>
        <w:rPr/>
        <w:t>în zona</w:t>
      </w:r>
      <w:r>
        <w:rPr>
          <w:spacing w:val="-1"/>
        </w:rPr>
        <w:t> </w:t>
      </w:r>
      <w:r>
        <w:rPr/>
        <w:t>crescătoriilor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peşte,</w:t>
      </w:r>
      <w:r>
        <w:rPr>
          <w:spacing w:val="-1"/>
        </w:rPr>
        <w:t> </w:t>
      </w:r>
      <w:r>
        <w:rPr/>
        <w:t>unde</w:t>
      </w:r>
      <w:r>
        <w:rPr>
          <w:spacing w:val="-2"/>
        </w:rPr>
        <w:t> </w:t>
      </w:r>
      <w:r>
        <w:rPr/>
        <w:t>produce</w:t>
      </w:r>
      <w:r>
        <w:rPr>
          <w:spacing w:val="-1"/>
        </w:rPr>
        <w:t> </w:t>
      </w:r>
      <w:r>
        <w:rPr/>
        <w:t>pagube.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Ameninţări: </w:t>
      </w:r>
      <w:r>
        <w:rPr/>
        <w:t>Ca posibile ameninţări, se aminteşte poluarea cursurilor de apă, aceasta periclitând</w:t>
      </w:r>
      <w:r>
        <w:rPr>
          <w:spacing w:val="1"/>
        </w:rPr>
        <w:t> </w:t>
      </w:r>
      <w:r>
        <w:rPr/>
        <w:t>atât vidrele, cât şi speciile de pradă. În unele locuri, piscicultorii elimină vidrele din aproprierea</w:t>
      </w:r>
      <w:r>
        <w:rPr>
          <w:spacing w:val="1"/>
        </w:rPr>
        <w:t> </w:t>
      </w:r>
      <w:r>
        <w:rPr/>
        <w:t>heleşteelor,</w:t>
      </w:r>
      <w:r>
        <w:rPr>
          <w:spacing w:val="-1"/>
        </w:rPr>
        <w:t> </w:t>
      </w:r>
      <w:r>
        <w:rPr/>
        <w:t>pentru a</w:t>
      </w:r>
      <w:r>
        <w:rPr>
          <w:spacing w:val="-2"/>
        </w:rPr>
        <w:t> </w:t>
      </w:r>
      <w:r>
        <w:rPr/>
        <w:t>preveni</w:t>
      </w:r>
      <w:r>
        <w:rPr>
          <w:spacing w:val="-1"/>
        </w:rPr>
        <w:t> </w:t>
      </w:r>
      <w:r>
        <w:rPr/>
        <w:t>pagubele produse</w:t>
      </w:r>
      <w:r>
        <w:rPr>
          <w:spacing w:val="-1"/>
        </w:rPr>
        <w:t> </w:t>
      </w:r>
      <w:r>
        <w:rPr/>
        <w:t>de acestea</w:t>
      </w:r>
      <w:r>
        <w:rPr>
          <w:spacing w:val="-1"/>
        </w:rPr>
        <w:t> </w:t>
      </w:r>
      <w:r>
        <w:rPr/>
        <w:t>(de ex.</w:t>
      </w:r>
      <w:r>
        <w:rPr>
          <w:spacing w:val="-1"/>
        </w:rPr>
        <w:t> </w:t>
      </w:r>
      <w:r>
        <w:rPr/>
        <w:t>păstrăvăriile).</w:t>
      </w:r>
    </w:p>
    <w:p>
      <w:pPr>
        <w:pStyle w:val="BodyText"/>
        <w:ind w:right="1263"/>
        <w:jc w:val="both"/>
      </w:pPr>
      <w:r>
        <w:rPr>
          <w:b/>
        </w:rPr>
        <w:t>Măsuri de management: </w:t>
      </w:r>
      <w:r>
        <w:rPr/>
        <w:t>Se recomandă prudenţă în desfăşurarea activităţilor forestiere din</w:t>
      </w:r>
      <w:r>
        <w:rPr>
          <w:spacing w:val="1"/>
        </w:rPr>
        <w:t> </w:t>
      </w:r>
      <w:r>
        <w:rPr/>
        <w:t>imediata vecinătate a cursurilor de apă, fiind contraindicată eliminarea vegetaţiei subarbustive de</w:t>
      </w:r>
      <w:r>
        <w:rPr>
          <w:spacing w:val="-57"/>
        </w:rPr>
        <w:t> </w:t>
      </w:r>
      <w:r>
        <w:rPr/>
        <w:t>pe</w:t>
      </w:r>
      <w:r>
        <w:rPr>
          <w:spacing w:val="1"/>
        </w:rPr>
        <w:t> </w:t>
      </w:r>
      <w:r>
        <w:rPr/>
        <w:t>mal,</w:t>
      </w:r>
      <w:r>
        <w:rPr>
          <w:spacing w:val="1"/>
        </w:rPr>
        <w:t> </w:t>
      </w:r>
      <w:r>
        <w:rPr/>
        <w:t>depozitarea</w:t>
      </w:r>
      <w:r>
        <w:rPr>
          <w:spacing w:val="1"/>
        </w:rPr>
        <w:t> </w:t>
      </w:r>
      <w:r>
        <w:rPr/>
        <w:t>rezidurilor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ex.</w:t>
      </w:r>
      <w:r>
        <w:rPr>
          <w:spacing w:val="1"/>
        </w:rPr>
        <w:t> </w:t>
      </w:r>
      <w:r>
        <w:rPr/>
        <w:t>rumeguş)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malul</w:t>
      </w:r>
      <w:r>
        <w:rPr>
          <w:spacing w:val="1"/>
        </w:rPr>
        <w:t> </w:t>
      </w:r>
      <w:r>
        <w:rPr/>
        <w:t>cursurilor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apă,</w:t>
      </w:r>
      <w:r>
        <w:rPr>
          <w:spacing w:val="1"/>
        </w:rPr>
        <w:t> </w:t>
      </w:r>
      <w:r>
        <w:rPr/>
        <w:t>transportarea</w:t>
      </w:r>
      <w:r>
        <w:rPr>
          <w:spacing w:val="-2"/>
        </w:rPr>
        <w:t> </w:t>
      </w:r>
      <w:r>
        <w:rPr/>
        <w:t>materialului lemnos</w:t>
      </w:r>
      <w:r>
        <w:rPr>
          <w:spacing w:val="-1"/>
        </w:rPr>
        <w:t> </w:t>
      </w:r>
      <w:r>
        <w:rPr/>
        <w:t>peste</w:t>
      </w:r>
      <w:r>
        <w:rPr>
          <w:spacing w:val="-1"/>
        </w:rPr>
        <w:t> </w:t>
      </w:r>
      <w:r>
        <w:rPr/>
        <w:t>cursul de</w:t>
      </w:r>
      <w:r>
        <w:rPr>
          <w:spacing w:val="1"/>
        </w:rPr>
        <w:t> </w:t>
      </w:r>
      <w:r>
        <w:rPr/>
        <w:t>apă,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ListParagraph"/>
        <w:numPr>
          <w:ilvl w:val="4"/>
          <w:numId w:val="31"/>
        </w:numPr>
        <w:tabs>
          <w:tab w:pos="3253" w:val="left" w:leader="none"/>
        </w:tabs>
        <w:spacing w:line="271" w:lineRule="exact" w:before="228" w:after="0"/>
        <w:ind w:left="3252" w:right="0" w:hanging="1585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-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-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amfibieni</w:t>
      </w:r>
      <w:r>
        <w:rPr>
          <w:rFonts w:ascii="Courier New" w:hAnsi="Courier New"/>
          <w:spacing w:val="-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și</w:t>
      </w:r>
      <w:r>
        <w:rPr>
          <w:rFonts w:ascii="Courier New" w:hAnsi="Courier New"/>
          <w:spacing w:val="-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reptile</w:t>
      </w:r>
    </w:p>
    <w:p>
      <w:pPr>
        <w:pStyle w:val="Heading4"/>
        <w:spacing w:line="276" w:lineRule="exact"/>
        <w:rPr>
          <w:u w:val="none"/>
        </w:rPr>
      </w:pPr>
      <w:r>
        <w:rPr>
          <w:u w:val="thick"/>
        </w:rPr>
        <w:t>Bombina</w:t>
      </w:r>
      <w:r>
        <w:rPr>
          <w:spacing w:val="-2"/>
          <w:u w:val="thick"/>
        </w:rPr>
        <w:t> </w:t>
      </w:r>
      <w:r>
        <w:rPr>
          <w:u w:val="thick"/>
        </w:rPr>
        <w:t>variegata</w:t>
      </w:r>
      <w:r>
        <w:rPr>
          <w:spacing w:val="-1"/>
          <w:u w:val="thick"/>
        </w:rPr>
        <w:t> </w:t>
      </w:r>
      <w:r>
        <w:rPr>
          <w:u w:val="thick"/>
        </w:rPr>
        <w:t>(Buhai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baltă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1"/>
          <w:u w:val="thick"/>
        </w:rPr>
        <w:t> </w:t>
      </w:r>
      <w:r>
        <w:rPr>
          <w:u w:val="thick"/>
        </w:rPr>
        <w:t>burta</w:t>
      </w:r>
      <w:r>
        <w:rPr>
          <w:spacing w:val="-2"/>
          <w:u w:val="thick"/>
        </w:rPr>
        <w:t> </w:t>
      </w:r>
      <w:r>
        <w:rPr>
          <w:u w:val="thick"/>
        </w:rPr>
        <w:t>galbenă)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914400</wp:posOffset>
            </wp:positionH>
            <wp:positionV relativeFrom="paragraph">
              <wp:posOffset>153480</wp:posOffset>
            </wp:positionV>
            <wp:extent cx="1552155" cy="1331976"/>
            <wp:effectExtent l="0" t="0" r="0" b="0"/>
            <wp:wrapTopAndBottom/>
            <wp:docPr id="8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155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7"/>
        <w:ind w:right="1255"/>
        <w:jc w:val="both"/>
      </w:pPr>
      <w:r>
        <w:rPr>
          <w:b/>
        </w:rPr>
        <w:t>Descriere şi identificare: </w:t>
      </w:r>
      <w:r>
        <w:rPr/>
        <w:t>Specie cu corpul turtit, de 4-5 cm ca lungime, botul scurt şi rotunjit,</w:t>
      </w:r>
      <w:r>
        <w:rPr>
          <w:spacing w:val="1"/>
        </w:rPr>
        <w:t> </w:t>
      </w:r>
      <w:r>
        <w:rPr/>
        <w:t>partea dorsală gri pământie sau măslinie, verucoasă, cu negi ascuţiţi şi vârf cornos. Pupila este</w:t>
      </w:r>
      <w:r>
        <w:rPr>
          <w:spacing w:val="1"/>
        </w:rPr>
        <w:t> </w:t>
      </w:r>
      <w:r>
        <w:rPr/>
        <w:t>triunghiulară, în formă de inimă. Partea ventrală marmorată cu pete galbene pe câmp albastru-</w:t>
      </w:r>
      <w:r>
        <w:rPr>
          <w:spacing w:val="1"/>
        </w:rPr>
        <w:t> </w:t>
      </w:r>
      <w:r>
        <w:rPr/>
        <w:t>cenuşiu spre negru şi uneori cu puncte albe. Mormolocii au abdomen cenuşiu-albăstrui cu puncte</w:t>
      </w:r>
      <w:r>
        <w:rPr>
          <w:spacing w:val="-57"/>
        </w:rPr>
        <w:t> </w:t>
      </w:r>
      <w:r>
        <w:rPr/>
        <w:t>negre-albăstrui</w:t>
      </w:r>
      <w:r>
        <w:rPr>
          <w:spacing w:val="-1"/>
        </w:rPr>
        <w:t> </w:t>
      </w:r>
      <w:r>
        <w:rPr/>
        <w:t>şi palme</w:t>
      </w:r>
      <w:r>
        <w:rPr>
          <w:spacing w:val="1"/>
        </w:rPr>
        <w:t> </w:t>
      </w:r>
      <w:r>
        <w:rPr/>
        <w:t>şi</w:t>
      </w:r>
      <w:r>
        <w:rPr>
          <w:spacing w:val="-1"/>
        </w:rPr>
        <w:t> </w:t>
      </w:r>
      <w:r>
        <w:rPr/>
        <w:t>tălpi galbene</w:t>
      </w:r>
      <w:r>
        <w:rPr>
          <w:spacing w:val="-2"/>
        </w:rPr>
        <w:t> </w:t>
      </w:r>
      <w:r>
        <w:rPr/>
        <w:t>sau portocalii.</w:t>
      </w:r>
    </w:p>
    <w:p>
      <w:pPr>
        <w:pStyle w:val="BodyText"/>
        <w:ind w:right="1256"/>
        <w:jc w:val="both"/>
      </w:pPr>
      <w:r>
        <w:rPr>
          <w:b/>
        </w:rPr>
        <w:t>Habitat: </w:t>
      </w:r>
      <w:r>
        <w:rPr/>
        <w:t>Ochiuri</w:t>
      </w:r>
      <w:r>
        <w:rPr>
          <w:spacing w:val="1"/>
        </w:rPr>
        <w:t> </w:t>
      </w:r>
      <w:r>
        <w:rPr/>
        <w:t>de apă situate pe drumurile forestiere,</w:t>
      </w:r>
      <w:r>
        <w:rPr>
          <w:spacing w:val="1"/>
        </w:rPr>
        <w:t> </w:t>
      </w:r>
      <w:r>
        <w:rPr/>
        <w:t>şanţuri,</w:t>
      </w:r>
      <w:r>
        <w:rPr>
          <w:spacing w:val="1"/>
        </w:rPr>
        <w:t> </w:t>
      </w:r>
      <w:r>
        <w:rPr/>
        <w:t>meandrele pâraielor, iazuri,</w:t>
      </w:r>
      <w:r>
        <w:rPr>
          <w:spacing w:val="1"/>
        </w:rPr>
        <w:t> </w:t>
      </w:r>
      <w:r>
        <w:rPr/>
        <w:t>lacuri etc., din etajul submontan însă poate fi găsită până la 1500 m altitudine. Este prezentă atât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habitatul forestier mai</w:t>
      </w:r>
      <w:r>
        <w:rPr>
          <w:spacing w:val="2"/>
        </w:rPr>
        <w:t> </w:t>
      </w:r>
      <w:r>
        <w:rPr/>
        <w:t>ales în poieni şi lizieră</w:t>
      </w:r>
      <w:r>
        <w:rPr>
          <w:spacing w:val="-2"/>
        </w:rPr>
        <w:t> </w:t>
      </w:r>
      <w:r>
        <w:rPr/>
        <w:t>cât şi în pajişti.</w:t>
      </w:r>
    </w:p>
    <w:p>
      <w:pPr>
        <w:pStyle w:val="BodyText"/>
        <w:ind w:right="1256"/>
        <w:jc w:val="both"/>
      </w:pPr>
      <w:r>
        <w:rPr>
          <w:b/>
        </w:rPr>
        <w:t>Ecologie: </w:t>
      </w:r>
      <w:r>
        <w:rPr/>
        <w:t>Reproducerea are loc în aprilie-iunie în ochiuri de apă însorite. Ponta depusă izolat sau</w:t>
      </w:r>
      <w:r>
        <w:rPr>
          <w:spacing w:val="-57"/>
        </w:rPr>
        <w:t> </w:t>
      </w:r>
      <w:r>
        <w:rPr/>
        <w:t>în pachete, cade la fundul apei. Mormolocii</w:t>
      </w:r>
      <w:r>
        <w:rPr>
          <w:spacing w:val="60"/>
        </w:rPr>
        <w:t> </w:t>
      </w:r>
      <w:r>
        <w:rPr/>
        <w:t>apar la 8-10 zile de la depunerea pontei. Ei se</w:t>
      </w:r>
      <w:r>
        <w:rPr>
          <w:spacing w:val="1"/>
        </w:rPr>
        <w:t> </w:t>
      </w:r>
      <w:r>
        <w:rPr/>
        <w:t>hrănesc cu plante şi detritus pe când adulţii se hrănesc cu insecte, viermi şi moluşte. Hibernarea</w:t>
      </w:r>
      <w:r>
        <w:rPr>
          <w:spacing w:val="1"/>
        </w:rPr>
        <w:t> </w:t>
      </w:r>
      <w:r>
        <w:rPr/>
        <w:t>are loc în pământ sau nămol începând cu lunile octombrie-noiembrie. De asemenea în verile</w:t>
      </w:r>
      <w:r>
        <w:rPr>
          <w:spacing w:val="1"/>
        </w:rPr>
        <w:t> </w:t>
      </w:r>
      <w:r>
        <w:rPr/>
        <w:t>secetoase se refugiază în adăposturi subterane. Buhaiul de baltă este activ atât ziua cât şi noaptea.</w:t>
      </w:r>
      <w:r>
        <w:rPr>
          <w:spacing w:val="-57"/>
        </w:rPr>
        <w:t> </w:t>
      </w:r>
      <w:r>
        <w:rPr/>
        <w:t>Ajung</w:t>
      </w:r>
      <w:r>
        <w:rPr>
          <w:spacing w:val="-2"/>
        </w:rPr>
        <w:t> </w:t>
      </w:r>
      <w:r>
        <w:rPr/>
        <w:t>la maturitatea</w:t>
      </w:r>
      <w:r>
        <w:rPr>
          <w:spacing w:val="-1"/>
        </w:rPr>
        <w:t> </w:t>
      </w:r>
      <w:r>
        <w:rPr/>
        <w:t>sexuală după</w:t>
      </w:r>
      <w:r>
        <w:rPr>
          <w:spacing w:val="-2"/>
        </w:rPr>
        <w:t> </w:t>
      </w:r>
      <w:r>
        <w:rPr/>
        <w:t>trei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spacing w:before="1"/>
        <w:ind w:right="1259"/>
        <w:jc w:val="both"/>
      </w:pPr>
      <w:r>
        <w:rPr>
          <w:b/>
        </w:rPr>
        <w:t>Ameninţări: </w:t>
      </w:r>
      <w:r>
        <w:rPr/>
        <w:t>Trecerea vehiculelor prin bălţile în care sunt concentrate larvele sau sunt prezenţi</w:t>
      </w:r>
      <w:r>
        <w:rPr>
          <w:spacing w:val="1"/>
        </w:rPr>
        <w:t> </w:t>
      </w:r>
      <w:r>
        <w:rPr/>
        <w:t>adulţi,utilizarea</w:t>
      </w:r>
      <w:r>
        <w:rPr>
          <w:spacing w:val="-3"/>
        </w:rPr>
        <w:t> </w:t>
      </w:r>
      <w:r>
        <w:rPr/>
        <w:t>pesticidelor,</w:t>
      </w:r>
      <w:r>
        <w:rPr>
          <w:spacing w:val="-2"/>
        </w:rPr>
        <w:t> </w:t>
      </w:r>
      <w:r>
        <w:rPr/>
        <w:t>poluarea</w:t>
      </w:r>
      <w:r>
        <w:rPr>
          <w:spacing w:val="-2"/>
        </w:rPr>
        <w:t> </w:t>
      </w:r>
      <w:r>
        <w:rPr/>
        <w:t>apelor,</w:t>
      </w:r>
      <w:r>
        <w:rPr>
          <w:spacing w:val="-2"/>
        </w:rPr>
        <w:t> </w:t>
      </w:r>
      <w:r>
        <w:rPr/>
        <w:t>modificarea/dispariţia</w:t>
      </w:r>
      <w:r>
        <w:rPr>
          <w:spacing w:val="-2"/>
        </w:rPr>
        <w:t> </w:t>
      </w:r>
      <w:r>
        <w:rPr/>
        <w:t>habitatelor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reproducere.</w:t>
      </w:r>
    </w:p>
    <w:p>
      <w:pPr>
        <w:pStyle w:val="BodyText"/>
        <w:ind w:left="0"/>
        <w:rPr>
          <w:sz w:val="26"/>
        </w:rPr>
      </w:pPr>
    </w:p>
    <w:p>
      <w:pPr>
        <w:spacing w:before="217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Triturus</w:t>
      </w:r>
      <w:r>
        <w:rPr>
          <w:spacing w:val="-3"/>
          <w:u w:val="thick"/>
        </w:rPr>
        <w:t> </w:t>
      </w:r>
      <w:r>
        <w:rPr>
          <w:u w:val="thick"/>
        </w:rPr>
        <w:t>vulgaris</w:t>
      </w:r>
      <w:r>
        <w:rPr>
          <w:spacing w:val="-2"/>
          <w:u w:val="thick"/>
        </w:rPr>
        <w:t> </w:t>
      </w:r>
      <w:r>
        <w:rPr>
          <w:u w:val="thick"/>
        </w:rPr>
        <w:t>ampelensis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914400</wp:posOffset>
            </wp:positionH>
            <wp:positionV relativeFrom="paragraph">
              <wp:posOffset>128810</wp:posOffset>
            </wp:positionV>
            <wp:extent cx="1702550" cy="1245107"/>
            <wp:effectExtent l="0" t="0" r="0" b="0"/>
            <wp:wrapTopAndBottom/>
            <wp:docPr id="9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550" cy="124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 şi identificare: </w:t>
      </w:r>
      <w:r>
        <w:rPr/>
        <w:t>Relativ greu de deosebit în faza terestră de T. v. vulgaris. Deosebirile</w:t>
      </w:r>
      <w:r>
        <w:rPr>
          <w:spacing w:val="1"/>
        </w:rPr>
        <w:t> </w:t>
      </w:r>
      <w:r>
        <w:rPr/>
        <w:t>sunt maxime la masculi în timpul perioadei de reproducere. Creasta dorsala este puţin înaltă (2-4</w:t>
      </w:r>
      <w:r>
        <w:rPr>
          <w:spacing w:val="1"/>
        </w:rPr>
        <w:t> </w:t>
      </w:r>
      <w:r>
        <w:rPr/>
        <w:t>mm), dreapta sau doar uşor vălurită. Apare în spatele ochilor, în regiunea occipitala şi creşte în</w:t>
      </w:r>
      <w:r>
        <w:rPr>
          <w:spacing w:val="1"/>
        </w:rPr>
        <w:t> </w:t>
      </w:r>
      <w:r>
        <w:rPr/>
        <w:t>înălţime atingând un maxim în zona cloacei. Sunt prezente muchii dorso-laterale, mai puţin</w:t>
      </w:r>
      <w:r>
        <w:rPr>
          <w:spacing w:val="1"/>
        </w:rPr>
        <w:t> </w:t>
      </w:r>
      <w:r>
        <w:rPr/>
        <w:t>dezvoltate însă ca la masculii de *T. montandoni*, ceea ce confera o forma pătrată în secţiune.</w:t>
      </w:r>
      <w:r>
        <w:rPr>
          <w:spacing w:val="1"/>
        </w:rPr>
        <w:t> </w:t>
      </w:r>
      <w:r>
        <w:rPr/>
        <w:t>Coada se termina cu un filament negru, lung de câţiva mm. Destul de frecvent apar indivizi fără</w:t>
      </w:r>
      <w:r>
        <w:rPr>
          <w:spacing w:val="1"/>
        </w:rPr>
        <w:t> </w:t>
      </w:r>
      <w:r>
        <w:rPr/>
        <w:t>pete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guşă</w:t>
      </w:r>
      <w:r>
        <w:rPr>
          <w:spacing w:val="-1"/>
        </w:rPr>
        <w:t> </w:t>
      </w:r>
      <w:r>
        <w:rPr/>
        <w:t>sau abdomen, în special la femele.</w:t>
      </w:r>
    </w:p>
    <w:p>
      <w:pPr>
        <w:pStyle w:val="BodyText"/>
        <w:jc w:val="both"/>
      </w:pPr>
      <w:r>
        <w:rPr>
          <w:b/>
        </w:rPr>
        <w:t>Habitat:</w:t>
      </w:r>
      <w:r>
        <w:rPr>
          <w:b/>
          <w:spacing w:val="-2"/>
        </w:rPr>
        <w:t> </w:t>
      </w:r>
      <w:r>
        <w:rPr/>
        <w:t>Nu</w:t>
      </w:r>
      <w:r>
        <w:rPr>
          <w:spacing w:val="-1"/>
        </w:rPr>
        <w:t> </w:t>
      </w:r>
      <w:r>
        <w:rPr/>
        <w:t>traieşte</w:t>
      </w:r>
      <w:r>
        <w:rPr>
          <w:spacing w:val="-1"/>
        </w:rPr>
        <w:t> </w:t>
      </w:r>
      <w:r>
        <w:rPr/>
        <w:t>decât în zone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deal şi de</w:t>
      </w:r>
      <w:r>
        <w:rPr>
          <w:spacing w:val="-2"/>
        </w:rPr>
        <w:t> </w:t>
      </w:r>
      <w:r>
        <w:rPr/>
        <w:t>munte, între</w:t>
      </w:r>
      <w:r>
        <w:rPr>
          <w:spacing w:val="-2"/>
        </w:rPr>
        <w:t> </w:t>
      </w:r>
      <w:r>
        <w:rPr/>
        <w:t>300-1200 m.</w:t>
      </w:r>
    </w:p>
    <w:p>
      <w:pPr>
        <w:pStyle w:val="BodyText"/>
        <w:ind w:right="1257"/>
        <w:jc w:val="both"/>
      </w:pPr>
      <w:r>
        <w:rPr>
          <w:b/>
        </w:rPr>
        <w:t>Distribuţia: </w:t>
      </w:r>
      <w:r>
        <w:rPr/>
        <w:t>Subspecie endemică pentru Romania, râspândit în interiorul arcului carpatic, în</w:t>
      </w:r>
      <w:r>
        <w:rPr>
          <w:spacing w:val="1"/>
        </w:rPr>
        <w:t> </w:t>
      </w:r>
      <w:r>
        <w:rPr/>
        <w:t>Munţii Apuseni. Prezintă o larga zona de intergradare cu subspecia nominata. Populaţiile sunt în</w:t>
      </w:r>
      <w:r>
        <w:rPr>
          <w:spacing w:val="1"/>
        </w:rPr>
        <w:t> </w:t>
      </w:r>
      <w:r>
        <w:rPr/>
        <w:t>declin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întregul areal.</w:t>
      </w:r>
    </w:p>
    <w:p>
      <w:pPr>
        <w:pStyle w:val="BodyText"/>
        <w:ind w:right="1257"/>
        <w:jc w:val="both"/>
      </w:pPr>
      <w:r>
        <w:rPr>
          <w:b/>
        </w:rPr>
        <w:t>Ecologie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comportament: </w:t>
      </w:r>
      <w:r>
        <w:rPr/>
        <w:t>Intra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devreme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apă,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chiar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februarie,</w:t>
      </w:r>
      <w:r>
        <w:rPr>
          <w:spacing w:val="1"/>
        </w:rPr>
        <w:t> </w:t>
      </w:r>
      <w:r>
        <w:rPr/>
        <w:t>întai</w:t>
      </w:r>
      <w:r>
        <w:rPr>
          <w:spacing w:val="1"/>
        </w:rPr>
        <w:t> </w:t>
      </w:r>
      <w:r>
        <w:rPr/>
        <w:t>masculii, apoi femelele. Perioada de reproducere durează până în aprilie-mai. La masculi apar în</w:t>
      </w:r>
      <w:r>
        <w:rPr>
          <w:spacing w:val="1"/>
        </w:rPr>
        <w:t> </w:t>
      </w:r>
      <w:r>
        <w:rPr/>
        <w:t>perioada de reproducere caractere sexuale secundare foarte bine dezvoltate. Întrucât transferul</w:t>
      </w:r>
      <w:r>
        <w:rPr>
          <w:spacing w:val="1"/>
        </w:rPr>
        <w:t> </w:t>
      </w:r>
      <w:r>
        <w:rPr/>
        <w:t>spermatozoizilor se realizeaza fara amplex, masculul realizeaza o întreaga parada sexuala, de o</w:t>
      </w:r>
      <w:r>
        <w:rPr>
          <w:spacing w:val="1"/>
        </w:rPr>
        <w:t> </w:t>
      </w:r>
      <w:r>
        <w:rPr/>
        <w:t>complexitate şi frumuseţe deosebită, în faţa femelei. Trebuie menţionat că în cursul paradei</w:t>
      </w:r>
      <w:r>
        <w:rPr>
          <w:spacing w:val="1"/>
        </w:rPr>
        <w:t> </w:t>
      </w:r>
      <w:r>
        <w:rPr/>
        <w:t>partenerii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ating,</w:t>
      </w:r>
      <w:r>
        <w:rPr>
          <w:spacing w:val="1"/>
        </w:rPr>
        <w:t> </w:t>
      </w:r>
      <w:r>
        <w:rPr/>
        <w:t>transferul</w:t>
      </w:r>
      <w:r>
        <w:rPr>
          <w:spacing w:val="1"/>
        </w:rPr>
        <w:t> </w:t>
      </w:r>
      <w:r>
        <w:rPr/>
        <w:t>spermatozoizilor</w:t>
      </w:r>
      <w:r>
        <w:rPr>
          <w:spacing w:val="1"/>
        </w:rPr>
        <w:t> </w:t>
      </w:r>
      <w:r>
        <w:rPr/>
        <w:t>realizandu-se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intermediul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spermatofor, depus de mascul pe substrat şi cules cu cloaca de către femela. Spermatozoizii sunt</w:t>
      </w:r>
      <w:r>
        <w:rPr>
          <w:spacing w:val="1"/>
        </w:rPr>
        <w:t> </w:t>
      </w:r>
      <w:r>
        <w:rPr/>
        <w:t>păstraţi apoi de femela timp de câteva săptămâni într-o formaţiune anatomica numită spermatecă.</w:t>
      </w:r>
      <w:r>
        <w:rPr>
          <w:spacing w:val="-57"/>
        </w:rPr>
        <w:t> </w:t>
      </w:r>
      <w:r>
        <w:rPr/>
        <w:t>Femelele depun ouăle eşalonat în timp, putandu-se împerechea de mai multe ori în timpul unui</w:t>
      </w:r>
      <w:r>
        <w:rPr>
          <w:spacing w:val="1"/>
        </w:rPr>
        <w:t> </w:t>
      </w:r>
      <w:r>
        <w:rPr/>
        <w:t>sezon, în condiţii favorabile. O femelă poate depune până la 400 de ouă. Adulţii părăsesc mediul</w:t>
      </w:r>
      <w:r>
        <w:rPr>
          <w:spacing w:val="1"/>
        </w:rPr>
        <w:t> </w:t>
      </w:r>
      <w:r>
        <w:rPr/>
        <w:t>acvatic după reproducere. În lacurile şi bălţile din zona de deal şi munte perioada de reproducere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decalată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poate prelungi până</w:t>
      </w:r>
      <w:r>
        <w:rPr>
          <w:spacing w:val="-1"/>
        </w:rPr>
        <w:t> </w:t>
      </w:r>
      <w:r>
        <w:rPr/>
        <w:t>în iulie,</w:t>
      </w:r>
      <w:r>
        <w:rPr>
          <w:spacing w:val="-1"/>
        </w:rPr>
        <w:t> </w:t>
      </w:r>
      <w:r>
        <w:rPr/>
        <w:t>în functie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temperatură.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Măsuri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luate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necesare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pentru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ocrotire:</w:t>
      </w:r>
      <w:r>
        <w:rPr>
          <w:b/>
          <w:spacing w:val="2"/>
          <w:sz w:val="24"/>
        </w:rPr>
        <w:t> </w:t>
      </w:r>
      <w:r>
        <w:rPr>
          <w:sz w:val="24"/>
        </w:rPr>
        <w:t>Având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7"/>
          <w:sz w:val="24"/>
        </w:rPr>
        <w:t> </w:t>
      </w:r>
      <w:r>
        <w:rPr>
          <w:sz w:val="24"/>
        </w:rPr>
        <w:t>areal</w:t>
      </w:r>
      <w:r>
        <w:rPr>
          <w:spacing w:val="7"/>
          <w:sz w:val="24"/>
        </w:rPr>
        <w:t> </w:t>
      </w:r>
      <w:r>
        <w:rPr>
          <w:sz w:val="24"/>
        </w:rPr>
        <w:t>restrâns</w:t>
      </w:r>
      <w:r>
        <w:rPr>
          <w:spacing w:val="7"/>
          <w:sz w:val="24"/>
        </w:rPr>
        <w:t> </w:t>
      </w:r>
      <w:r>
        <w:rPr>
          <w:sz w:val="24"/>
        </w:rPr>
        <w:t>este</w:t>
      </w:r>
      <w:r>
        <w:rPr>
          <w:spacing w:val="7"/>
          <w:sz w:val="24"/>
        </w:rPr>
        <w:t> </w:t>
      </w:r>
      <w:r>
        <w:rPr>
          <w:sz w:val="24"/>
        </w:rPr>
        <w:t>considerat</w:t>
      </w:r>
      <w:r>
        <w:rPr>
          <w:spacing w:val="8"/>
          <w:sz w:val="24"/>
        </w:rPr>
        <w:t> </w:t>
      </w:r>
      <w:r>
        <w:rPr>
          <w:sz w:val="24"/>
        </w:rPr>
        <w:t>vulnerabil</w:t>
      </w:r>
      <w:r>
        <w:rPr>
          <w:spacing w:val="8"/>
          <w:sz w:val="24"/>
        </w:rPr>
        <w:t> </w:t>
      </w:r>
      <w:r>
        <w:rPr>
          <w:sz w:val="24"/>
        </w:rPr>
        <w:t>la</w:t>
      </w:r>
    </w:p>
    <w:p>
      <w:pPr>
        <w:pStyle w:val="BodyText"/>
        <w:jc w:val="both"/>
      </w:pPr>
      <w:r>
        <w:rPr/>
        <w:t>nivel</w:t>
      </w:r>
      <w:r>
        <w:rPr>
          <w:spacing w:val="-1"/>
        </w:rPr>
        <w:t> </w:t>
      </w:r>
      <w:r>
        <w:rPr/>
        <w:t>naţional.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spacing w:before="90"/>
        <w:ind w:left="960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Triturus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cristatus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–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triton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cu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creastă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6"/>
        <w:ind w:left="0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1034961</wp:posOffset>
            </wp:positionH>
            <wp:positionV relativeFrom="paragraph">
              <wp:posOffset>203976</wp:posOffset>
            </wp:positionV>
            <wp:extent cx="1631108" cy="922020"/>
            <wp:effectExtent l="0" t="0" r="0" b="0"/>
            <wp:wrapTopAndBottom/>
            <wp:docPr id="9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108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5"/>
        <w:ind w:left="0"/>
        <w:rPr>
          <w:b/>
          <w:i/>
          <w:sz w:val="17"/>
        </w:rPr>
      </w:pPr>
    </w:p>
    <w:p>
      <w:pPr>
        <w:pStyle w:val="Heading3"/>
        <w:spacing w:before="90"/>
        <w:jc w:val="left"/>
      </w:pPr>
      <w:r>
        <w:rPr/>
        <w:t>Descriere</w:t>
      </w:r>
    </w:p>
    <w:p>
      <w:pPr>
        <w:pStyle w:val="BodyText"/>
        <w:ind w:right="1256"/>
        <w:jc w:val="both"/>
      </w:pPr>
      <w:r>
        <w:rPr/>
        <w:t>Tritonul cu creastă este cea mai mare specie de triton de pe teritoriul Europei (femelele putând</w:t>
      </w:r>
      <w:r>
        <w:rPr>
          <w:spacing w:val="1"/>
        </w:rPr>
        <w:t> </w:t>
      </w:r>
      <w:r>
        <w:rPr/>
        <w:t>ajunge până la 18 cm), dar și cea mai periclitată. Corpul său este robust, cu pielea rugoasă, capul</w:t>
      </w:r>
      <w:r>
        <w:rPr>
          <w:spacing w:val="1"/>
        </w:rPr>
        <w:t> </w:t>
      </w:r>
      <w:r>
        <w:rPr/>
        <w:t>lat,</w:t>
      </w:r>
      <w:r>
        <w:rPr>
          <w:spacing w:val="1"/>
        </w:rPr>
        <w:t> </w:t>
      </w:r>
      <w:r>
        <w:rPr/>
        <w:t>botul</w:t>
      </w:r>
      <w:r>
        <w:rPr>
          <w:spacing w:val="1"/>
        </w:rPr>
        <w:t> </w:t>
      </w:r>
      <w:r>
        <w:rPr/>
        <w:t>rotunjit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coada</w:t>
      </w:r>
      <w:r>
        <w:rPr>
          <w:spacing w:val="1"/>
        </w:rPr>
        <w:t> </w:t>
      </w:r>
      <w:r>
        <w:rPr/>
        <w:t>egală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scurtă</w:t>
      </w:r>
      <w:r>
        <w:rPr>
          <w:spacing w:val="1"/>
        </w:rPr>
        <w:t> </w:t>
      </w:r>
      <w:r>
        <w:rPr/>
        <w:t>decât</w:t>
      </w:r>
      <w:r>
        <w:rPr>
          <w:spacing w:val="1"/>
        </w:rPr>
        <w:t> </w:t>
      </w:r>
      <w:r>
        <w:rPr/>
        <w:t>restul</w:t>
      </w:r>
      <w:r>
        <w:rPr>
          <w:spacing w:val="1"/>
        </w:rPr>
        <w:t> </w:t>
      </w:r>
      <w:r>
        <w:rPr/>
        <w:t>corpului,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reproducere, masculul prezintă o creastă dorsală înaltă şi dinţată, care pleacă din zona occipitală</w:t>
      </w:r>
      <w:r>
        <w:rPr>
          <w:spacing w:val="1"/>
        </w:rPr>
        <w:t> </w:t>
      </w:r>
      <w:r>
        <w:rPr/>
        <w:t>și ajunge până în vârful cozii. Coloritul este brun-închis spre negru, cu pete albe pe lateral,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pe cap.</w:t>
      </w:r>
      <w:r>
        <w:rPr>
          <w:spacing w:val="1"/>
        </w:rPr>
        <w:t> </w:t>
      </w:r>
      <w:r>
        <w:rPr/>
        <w:t>Pe abdomen, este</w:t>
      </w:r>
      <w:r>
        <w:rPr>
          <w:spacing w:val="1"/>
        </w:rPr>
        <w:t> </w:t>
      </w:r>
      <w:r>
        <w:rPr/>
        <w:t>galben până</w:t>
      </w:r>
      <w:r>
        <w:rPr>
          <w:spacing w:val="1"/>
        </w:rPr>
        <w:t> </w:t>
      </w:r>
      <w:r>
        <w:rPr/>
        <w:t>la portocaliu,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pete negre,</w:t>
      </w:r>
      <w:r>
        <w:rPr>
          <w:spacing w:val="1"/>
        </w:rPr>
        <w:t> </w:t>
      </w:r>
      <w:r>
        <w:rPr/>
        <w:t>neregulate,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alcătuiesc un desen mozaicat (deoarece acest model variază mult între indivizi, dar se modifică</w:t>
      </w:r>
      <w:r>
        <w:rPr>
          <w:spacing w:val="1"/>
        </w:rPr>
        <w:t> </w:t>
      </w:r>
      <w:r>
        <w:rPr/>
        <w:t>puţin de-a lungul timpului, poate fi folosit pentru identificarea individuală a animalelor). Această</w:t>
      </w:r>
      <w:r>
        <w:rPr>
          <w:spacing w:val="-57"/>
        </w:rPr>
        <w:t> </w:t>
      </w:r>
      <w:r>
        <w:rPr/>
        <w:t>specie are nevoie de bălți mari, cu vegetație submersă bogată pentru a-i oferi protecție. Stă în apă</w:t>
      </w:r>
      <w:r>
        <w:rPr>
          <w:spacing w:val="-57"/>
        </w:rPr>
        <w:t> </w:t>
      </w:r>
      <w:r>
        <w:rPr/>
        <w:t>între</w:t>
      </w:r>
      <w:r>
        <w:rPr>
          <w:spacing w:val="52"/>
        </w:rPr>
        <w:t> </w:t>
      </w:r>
      <w:r>
        <w:rPr/>
        <w:t>lunile</w:t>
      </w:r>
      <w:r>
        <w:rPr>
          <w:spacing w:val="54"/>
        </w:rPr>
        <w:t> </w:t>
      </w:r>
      <w:r>
        <w:rPr/>
        <w:t>martie-iunie</w:t>
      </w:r>
      <w:r>
        <w:rPr>
          <w:spacing w:val="55"/>
        </w:rPr>
        <w:t> </w:t>
      </w:r>
      <w:r>
        <w:rPr/>
        <w:t>(unele</w:t>
      </w:r>
      <w:r>
        <w:rPr>
          <w:spacing w:val="56"/>
        </w:rPr>
        <w:t> </w:t>
      </w:r>
      <w:r>
        <w:rPr/>
        <w:t>exemplare</w:t>
      </w:r>
      <w:r>
        <w:rPr>
          <w:spacing w:val="54"/>
        </w:rPr>
        <w:t> </w:t>
      </w:r>
      <w:r>
        <w:rPr/>
        <w:t>rămân</w:t>
      </w:r>
      <w:r>
        <w:rPr>
          <w:spacing w:val="54"/>
        </w:rPr>
        <w:t> </w:t>
      </w:r>
      <w:r>
        <w:rPr/>
        <w:t>tot</w:t>
      </w:r>
      <w:r>
        <w:rPr>
          <w:spacing w:val="54"/>
        </w:rPr>
        <w:t> </w:t>
      </w:r>
      <w:r>
        <w:rPr/>
        <w:t>timpul</w:t>
      </w:r>
      <w:r>
        <w:rPr>
          <w:spacing w:val="55"/>
        </w:rPr>
        <w:t> </w:t>
      </w:r>
      <w:r>
        <w:rPr/>
        <w:t>anului),</w:t>
      </w:r>
      <w:r>
        <w:rPr>
          <w:spacing w:val="53"/>
        </w:rPr>
        <w:t> </w:t>
      </w:r>
      <w:r>
        <w:rPr/>
        <w:t>apoi</w:t>
      </w:r>
      <w:r>
        <w:rPr>
          <w:spacing w:val="55"/>
        </w:rPr>
        <w:t> </w:t>
      </w:r>
      <w:r>
        <w:rPr/>
        <w:t>iese</w:t>
      </w:r>
      <w:r>
        <w:rPr>
          <w:spacing w:val="53"/>
        </w:rPr>
        <w:t> </w:t>
      </w:r>
      <w:r>
        <w:rPr/>
        <w:t>pe</w:t>
      </w:r>
      <w:r>
        <w:rPr>
          <w:spacing w:val="55"/>
        </w:rPr>
        <w:t> </w:t>
      </w:r>
      <w:r>
        <w:rPr/>
        <w:t>uscat,</w:t>
      </w:r>
      <w:r>
        <w:rPr>
          <w:spacing w:val="55"/>
        </w:rPr>
        <w:t> </w:t>
      </w:r>
      <w:r>
        <w:rPr/>
        <w:t>dar</w:t>
      </w:r>
      <w:r>
        <w:rPr>
          <w:spacing w:val="-58"/>
        </w:rPr>
        <w:t> </w:t>
      </w:r>
      <w:r>
        <w:rPr/>
        <w:t>rămâne în apropiere și își desfășoară activitatea pe timp de noapte. Ziua stă ascuns sub pietre, în</w:t>
      </w:r>
      <w:r>
        <w:rPr>
          <w:spacing w:val="1"/>
        </w:rPr>
        <w:t> </w:t>
      </w:r>
      <w:r>
        <w:rPr/>
        <w:t>găuri din pământ, sub frunzar sau buşteni căzuţi. Atunci când este deranjat, secretă o substanţă</w:t>
      </w:r>
      <w:r>
        <w:rPr>
          <w:spacing w:val="1"/>
        </w:rPr>
        <w:t> </w:t>
      </w:r>
      <w:r>
        <w:rPr/>
        <w:t>albicioasă</w:t>
      </w:r>
      <w:r>
        <w:rPr>
          <w:spacing w:val="-3"/>
        </w:rPr>
        <w:t> </w:t>
      </w:r>
      <w:r>
        <w:rPr/>
        <w:t>toxică,</w:t>
      </w:r>
      <w:r>
        <w:rPr>
          <w:spacing w:val="2"/>
        </w:rPr>
        <w:t> </w:t>
      </w:r>
      <w:r>
        <w:rPr/>
        <w:t>cu miros caracteristic.</w:t>
      </w:r>
    </w:p>
    <w:p>
      <w:pPr>
        <w:pStyle w:val="BodyText"/>
        <w:jc w:val="both"/>
      </w:pPr>
      <w:r>
        <w:rPr>
          <w:b/>
        </w:rPr>
        <w:t>Hrană:</w:t>
      </w:r>
      <w:r>
        <w:rPr/>
        <w:t>Tritonul</w:t>
      </w:r>
      <w:r>
        <w:rPr>
          <w:spacing w:val="4"/>
        </w:rPr>
        <w:t> </w:t>
      </w:r>
      <w:r>
        <w:rPr/>
        <w:t>cu</w:t>
      </w:r>
      <w:r>
        <w:rPr>
          <w:spacing w:val="5"/>
        </w:rPr>
        <w:t> </w:t>
      </w:r>
      <w:r>
        <w:rPr/>
        <w:t>creastă</w:t>
      </w:r>
      <w:r>
        <w:rPr>
          <w:spacing w:val="4"/>
        </w:rPr>
        <w:t> </w:t>
      </w:r>
      <w:r>
        <w:rPr/>
        <w:t>este</w:t>
      </w:r>
      <w:r>
        <w:rPr>
          <w:spacing w:val="5"/>
        </w:rPr>
        <w:t> </w:t>
      </w:r>
      <w:r>
        <w:rPr/>
        <w:t>o</w:t>
      </w:r>
      <w:r>
        <w:rPr>
          <w:spacing w:val="3"/>
        </w:rPr>
        <w:t> </w:t>
      </w:r>
      <w:r>
        <w:rPr/>
        <w:t>specie</w:t>
      </w:r>
      <w:r>
        <w:rPr>
          <w:spacing w:val="6"/>
        </w:rPr>
        <w:t> </w:t>
      </w:r>
      <w:r>
        <w:rPr/>
        <w:t>extrem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vorace,</w:t>
      </w:r>
      <w:r>
        <w:rPr>
          <w:spacing w:val="4"/>
        </w:rPr>
        <w:t> </w:t>
      </w:r>
      <w:r>
        <w:rPr/>
        <w:t>hrănindu-se</w:t>
      </w:r>
      <w:r>
        <w:rPr>
          <w:spacing w:val="2"/>
        </w:rPr>
        <w:t> </w:t>
      </w:r>
      <w:r>
        <w:rPr/>
        <w:t>atât</w:t>
      </w:r>
      <w:r>
        <w:rPr>
          <w:spacing w:val="6"/>
        </w:rPr>
        <w:t> </w:t>
      </w:r>
      <w:r>
        <w:rPr/>
        <w:t>cu</w:t>
      </w:r>
      <w:r>
        <w:rPr>
          <w:spacing w:val="4"/>
        </w:rPr>
        <w:t> </w:t>
      </w:r>
      <w:r>
        <w:rPr/>
        <w:t>artropode</w:t>
      </w:r>
      <w:r>
        <w:rPr>
          <w:spacing w:val="4"/>
        </w:rPr>
        <w:t> </w:t>
      </w:r>
      <w:r>
        <w:rPr/>
        <w:t>şi</w:t>
      </w:r>
      <w:r>
        <w:rPr>
          <w:spacing w:val="4"/>
        </w:rPr>
        <w:t> </w:t>
      </w:r>
      <w:r>
        <w:rPr/>
        <w:t>râme,</w:t>
      </w:r>
    </w:p>
    <w:p>
      <w:pPr>
        <w:pStyle w:val="BodyText"/>
        <w:jc w:val="both"/>
      </w:pPr>
      <w:r>
        <w:rPr/>
        <w:t>cât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mormoloci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tritoni</w:t>
      </w:r>
      <w:r>
        <w:rPr>
          <w:spacing w:val="-1"/>
        </w:rPr>
        <w:t> </w:t>
      </w:r>
      <w:r>
        <w:rPr/>
        <w:t>mai mici.</w:t>
      </w:r>
    </w:p>
    <w:p>
      <w:pPr>
        <w:pStyle w:val="BodyText"/>
        <w:ind w:right="1262"/>
        <w:jc w:val="both"/>
      </w:pPr>
      <w:r>
        <w:rPr>
          <w:b/>
        </w:rPr>
        <w:t>Reproducere: </w:t>
      </w:r>
      <w:r>
        <w:rPr/>
        <w:t>În această perioadă, masculii se adună în grupuri şi execută dansuri nupţiale în</w:t>
      </w:r>
      <w:r>
        <w:rPr>
          <w:spacing w:val="1"/>
        </w:rPr>
        <w:t> </w:t>
      </w:r>
      <w:r>
        <w:rPr/>
        <w:t>faţa femelelor. După fecundare, femela depune peste 100 ouă izolate pe plante (din care multe nu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dezvoltă), în lunile martie-aprilie, iar larvele</w:t>
      </w:r>
      <w:r>
        <w:rPr>
          <w:spacing w:val="-2"/>
        </w:rPr>
        <w:t> </w:t>
      </w:r>
      <w:r>
        <w:rPr/>
        <w:t>eclozează</w:t>
      </w:r>
      <w:r>
        <w:rPr>
          <w:spacing w:val="-1"/>
        </w:rPr>
        <w:t> </w:t>
      </w:r>
      <w:r>
        <w:rPr/>
        <w:t>după</w:t>
      </w:r>
      <w:r>
        <w:rPr>
          <w:spacing w:val="-1"/>
        </w:rPr>
        <w:t> </w:t>
      </w:r>
      <w:r>
        <w:rPr/>
        <w:t>2-3 săptămâni.</w:t>
      </w:r>
    </w:p>
    <w:p>
      <w:pPr>
        <w:pStyle w:val="BodyText"/>
        <w:ind w:right="1258"/>
        <w:jc w:val="both"/>
      </w:pPr>
      <w:r>
        <w:rPr>
          <w:b/>
        </w:rPr>
        <w:t>Perioadă</w:t>
      </w:r>
      <w:r>
        <w:rPr>
          <w:b/>
          <w:spacing w:val="1"/>
        </w:rPr>
        <w:t> </w:t>
      </w:r>
      <w:r>
        <w:rPr>
          <w:b/>
        </w:rPr>
        <w:t>critică: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îndeosebi</w:t>
      </w:r>
      <w:r>
        <w:rPr>
          <w:spacing w:val="1"/>
        </w:rPr>
        <w:t> </w:t>
      </w:r>
      <w:r>
        <w:rPr/>
        <w:t>vulnerabilă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metamorfoza</w:t>
      </w:r>
      <w:r>
        <w:rPr>
          <w:spacing w:val="1"/>
        </w:rPr>
        <w:t> </w:t>
      </w:r>
      <w:r>
        <w:rPr/>
        <w:t>larvelor</w:t>
      </w:r>
      <w:r>
        <w:rPr>
          <w:spacing w:val="1"/>
        </w:rPr>
        <w:t> </w:t>
      </w:r>
      <w:r>
        <w:rPr/>
        <w:t>(martie-iulie),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modificările</w:t>
      </w:r>
      <w:r>
        <w:rPr>
          <w:spacing w:val="1"/>
        </w:rPr>
        <w:t> </w:t>
      </w:r>
      <w:r>
        <w:rPr/>
        <w:t>caracteristicilor</w:t>
      </w:r>
      <w:r>
        <w:rPr>
          <w:spacing w:val="1"/>
        </w:rPr>
        <w:t> </w:t>
      </w:r>
      <w:r>
        <w:rPr/>
        <w:t>mediului</w:t>
      </w:r>
      <w:r>
        <w:rPr>
          <w:spacing w:val="1"/>
        </w:rPr>
        <w:t> </w:t>
      </w:r>
      <w:r>
        <w:rPr/>
        <w:t>acvatic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influenţa</w:t>
      </w:r>
      <w:r>
        <w:rPr>
          <w:spacing w:val="-1"/>
        </w:rPr>
        <w:t> </w:t>
      </w:r>
      <w:r>
        <w:rPr/>
        <w:t>supravieţuirea</w:t>
      </w:r>
      <w:r>
        <w:rPr>
          <w:spacing w:val="-1"/>
        </w:rPr>
        <w:t> </w:t>
      </w:r>
      <w:r>
        <w:rPr/>
        <w:t>noilor generaţii de tritoni.</w:t>
      </w:r>
    </w:p>
    <w:p>
      <w:pPr>
        <w:pStyle w:val="BodyText"/>
        <w:spacing w:before="1"/>
        <w:ind w:right="1260"/>
        <w:jc w:val="both"/>
      </w:pPr>
      <w:r>
        <w:rPr>
          <w:b/>
        </w:rPr>
        <w:t>Habitat: </w:t>
      </w:r>
      <w:r>
        <w:rPr/>
        <w:t>Tritonul cu creastă este o specie predominant acvatică, preferând ape stagnante sau lin</w:t>
      </w:r>
      <w:r>
        <w:rPr>
          <w:spacing w:val="1"/>
        </w:rPr>
        <w:t> </w:t>
      </w:r>
      <w:r>
        <w:rPr/>
        <w:t>curgătoare, cu vegetaţie palustră şi expunere parţială la soare. Poate fi întâlnit şi în bazine</w:t>
      </w:r>
      <w:r>
        <w:rPr>
          <w:spacing w:val="1"/>
        </w:rPr>
        <w:t> </w:t>
      </w:r>
      <w:r>
        <w:rPr/>
        <w:t>artificiale</w:t>
      </w:r>
      <w:r>
        <w:rPr>
          <w:spacing w:val="21"/>
        </w:rPr>
        <w:t> </w:t>
      </w:r>
      <w:r>
        <w:rPr/>
        <w:t>(locuri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adăpat,</w:t>
      </w:r>
      <w:r>
        <w:rPr>
          <w:spacing w:val="21"/>
        </w:rPr>
        <w:t> </w:t>
      </w:r>
      <w:r>
        <w:rPr/>
        <w:t>iazuri,</w:t>
      </w:r>
      <w:r>
        <w:rPr>
          <w:spacing w:val="20"/>
        </w:rPr>
        <w:t> </w:t>
      </w:r>
      <w:r>
        <w:rPr/>
        <w:t>piscine),</w:t>
      </w:r>
      <w:r>
        <w:rPr>
          <w:spacing w:val="19"/>
        </w:rPr>
        <w:t> </w:t>
      </w:r>
      <w:r>
        <w:rPr/>
        <w:t>rareori</w:t>
      </w:r>
      <w:r>
        <w:rPr>
          <w:spacing w:val="20"/>
        </w:rPr>
        <w:t> </w:t>
      </w:r>
      <w:r>
        <w:rPr/>
        <w:t>în</w:t>
      </w:r>
      <w:r>
        <w:rPr>
          <w:spacing w:val="21"/>
        </w:rPr>
        <w:t> </w:t>
      </w:r>
      <w:r>
        <w:rPr/>
        <w:t>şanţuri</w:t>
      </w:r>
      <w:r>
        <w:rPr>
          <w:spacing w:val="20"/>
        </w:rPr>
        <w:t> </w:t>
      </w:r>
      <w:r>
        <w:rPr/>
        <w:t>sau</w:t>
      </w:r>
      <w:r>
        <w:rPr>
          <w:spacing w:val="20"/>
        </w:rPr>
        <w:t> </w:t>
      </w:r>
      <w:r>
        <w:rPr/>
        <w:t>urme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cauciucuri</w:t>
      </w:r>
      <w:r>
        <w:rPr>
          <w:spacing w:val="20"/>
        </w:rPr>
        <w:t> </w:t>
      </w:r>
      <w:r>
        <w:rPr/>
        <w:t>acoperite</w:t>
      </w:r>
      <w:r>
        <w:rPr>
          <w:spacing w:val="-58"/>
        </w:rPr>
        <w:t> </w:t>
      </w:r>
      <w:r>
        <w:rPr/>
        <w:t>cu apă. În perioada de viaţă terestră, preferă pajiştile umede sau pădurile de foioase, putând</w:t>
      </w:r>
      <w:r>
        <w:rPr>
          <w:spacing w:val="1"/>
        </w:rPr>
        <w:t> </w:t>
      </w:r>
      <w:r>
        <w:rPr/>
        <w:t>parcurge</w:t>
      </w:r>
      <w:r>
        <w:rPr>
          <w:spacing w:val="-2"/>
        </w:rPr>
        <w:t> </w:t>
      </w:r>
      <w:r>
        <w:rPr/>
        <w:t>chiar câteva</w:t>
      </w:r>
      <w:r>
        <w:rPr>
          <w:spacing w:val="-1"/>
        </w:rPr>
        <w:t> </w:t>
      </w:r>
      <w:r>
        <w:rPr/>
        <w:t>sute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metri de la</w:t>
      </w:r>
      <w:r>
        <w:rPr>
          <w:spacing w:val="-1"/>
        </w:rPr>
        <w:t> </w:t>
      </w:r>
      <w:r>
        <w:rPr/>
        <w:t>habitatul acvatic</w:t>
      </w:r>
      <w:r>
        <w:rPr>
          <w:spacing w:val="-2"/>
        </w:rPr>
        <w:t> </w:t>
      </w:r>
      <w:r>
        <w:rPr/>
        <w:t>până</w:t>
      </w:r>
      <w:r>
        <w:rPr>
          <w:spacing w:val="-1"/>
        </w:rPr>
        <w:t> </w:t>
      </w:r>
      <w:r>
        <w:rPr/>
        <w:t>la cel terestru.</w:t>
      </w:r>
    </w:p>
    <w:p>
      <w:pPr>
        <w:pStyle w:val="BodyText"/>
        <w:ind w:right="1257"/>
        <w:jc w:val="both"/>
      </w:pPr>
      <w:r>
        <w:rPr>
          <w:b/>
        </w:rPr>
        <w:t>Răspândire</w:t>
      </w:r>
      <w:r>
        <w:rPr/>
        <w:t>: Este întâlnit în mare parte din Europa centrală şi de nord, din nordul Franţei şi</w:t>
      </w:r>
      <w:r>
        <w:rPr>
          <w:spacing w:val="1"/>
        </w:rPr>
        <w:t> </w:t>
      </w:r>
      <w:r>
        <w:rPr/>
        <w:t>Marea</w:t>
      </w:r>
      <w:r>
        <w:rPr>
          <w:spacing w:val="1"/>
        </w:rPr>
        <w:t> </w:t>
      </w:r>
      <w:r>
        <w:rPr/>
        <w:t>Britanie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Munţii</w:t>
      </w:r>
      <w:r>
        <w:rPr>
          <w:spacing w:val="1"/>
        </w:rPr>
        <w:t> </w:t>
      </w:r>
      <w:r>
        <w:rPr/>
        <w:t>Urali.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răspândit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pretutindeni,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altitudini cuprinse între 100-1000 m, lipsind doar din Dobrogea şi lunca Dunării, unde este</w:t>
      </w:r>
      <w:r>
        <w:rPr>
          <w:spacing w:val="1"/>
        </w:rPr>
        <w:t> </w:t>
      </w:r>
      <w:r>
        <w:rPr/>
        <w:t>înlocuit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Triturus dobrogicus.</w:t>
      </w:r>
    </w:p>
    <w:p>
      <w:pPr>
        <w:spacing w:before="20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4"/>
        <w:ind w:left="0"/>
        <w:rPr>
          <w:i/>
          <w:sz w:val="27"/>
        </w:rPr>
      </w:pPr>
    </w:p>
    <w:p>
      <w:pPr>
        <w:pStyle w:val="ListParagraph"/>
        <w:numPr>
          <w:ilvl w:val="4"/>
          <w:numId w:val="31"/>
        </w:numPr>
        <w:tabs>
          <w:tab w:pos="3253" w:val="left" w:leader="none"/>
        </w:tabs>
        <w:spacing w:line="240" w:lineRule="auto" w:before="100" w:after="0"/>
        <w:ind w:left="3252" w:right="0" w:hanging="1585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-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-4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pești</w:t>
      </w:r>
    </w:p>
    <w:p>
      <w:pPr>
        <w:pStyle w:val="Heading4"/>
        <w:spacing w:before="2"/>
        <w:rPr>
          <w:u w:val="none"/>
        </w:rPr>
      </w:pPr>
      <w:r>
        <w:rPr>
          <w:u w:val="thick"/>
        </w:rPr>
        <w:t>Barbus</w:t>
      </w:r>
      <w:r>
        <w:rPr>
          <w:spacing w:val="-4"/>
          <w:u w:val="thick"/>
        </w:rPr>
        <w:t> </w:t>
      </w:r>
      <w:r>
        <w:rPr>
          <w:u w:val="thick"/>
        </w:rPr>
        <w:t>meridionalis</w:t>
      </w:r>
      <w:r>
        <w:rPr>
          <w:spacing w:val="-3"/>
          <w:u w:val="thick"/>
        </w:rPr>
        <w:t> </w:t>
      </w:r>
      <w:r>
        <w:rPr>
          <w:u w:val="thick"/>
        </w:rPr>
        <w:t>(Mreană</w:t>
      </w:r>
      <w:r>
        <w:rPr>
          <w:spacing w:val="-2"/>
          <w:u w:val="thick"/>
        </w:rPr>
        <w:t> </w:t>
      </w:r>
      <w:r>
        <w:rPr>
          <w:u w:val="thick"/>
        </w:rPr>
        <w:t>vânătă)</w:t>
      </w:r>
    </w:p>
    <w:p>
      <w:pPr>
        <w:pStyle w:val="BodyText"/>
        <w:spacing w:before="11"/>
        <w:ind w:left="0"/>
        <w:rPr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914400</wp:posOffset>
            </wp:positionH>
            <wp:positionV relativeFrom="paragraph">
              <wp:posOffset>126780</wp:posOffset>
            </wp:positionV>
            <wp:extent cx="1796134" cy="1257204"/>
            <wp:effectExtent l="0" t="0" r="0" b="0"/>
            <wp:wrapTopAndBottom/>
            <wp:docPr id="9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34" cy="125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ind w:right="1257"/>
        <w:jc w:val="both"/>
      </w:pPr>
      <w:r>
        <w:rPr>
          <w:b/>
        </w:rPr>
        <w:t>Descriere şi identificare: </w:t>
      </w:r>
      <w:r>
        <w:rPr/>
        <w:t>Lungimea obişnuită a corpului 10-25 cm; maximală 40 cm. Greutatea</w:t>
      </w:r>
      <w:r>
        <w:rPr>
          <w:spacing w:val="1"/>
        </w:rPr>
        <w:t> </w:t>
      </w:r>
      <w:r>
        <w:rPr/>
        <w:t>corpului obişnuită 400-500 g; maximală 1,500 kg. Are corpul alungit, subcilindric (aproximativ</w:t>
      </w:r>
      <w:r>
        <w:rPr>
          <w:spacing w:val="1"/>
        </w:rPr>
        <w:t> </w:t>
      </w:r>
      <w:r>
        <w:rPr/>
        <w:t>cilindric),</w:t>
      </w:r>
      <w:r>
        <w:rPr>
          <w:spacing w:val="1"/>
        </w:rPr>
        <w:t> </w:t>
      </w:r>
      <w:r>
        <w:rPr/>
        <w:t>uşor</w:t>
      </w:r>
      <w:r>
        <w:rPr>
          <w:spacing w:val="1"/>
        </w:rPr>
        <w:t> </w:t>
      </w:r>
      <w:r>
        <w:rPr/>
        <w:t>comprimat</w:t>
      </w:r>
      <w:r>
        <w:rPr>
          <w:spacing w:val="1"/>
        </w:rPr>
        <w:t> </w:t>
      </w:r>
      <w:r>
        <w:rPr/>
        <w:t>lateral,</w:t>
      </w:r>
      <w:r>
        <w:rPr>
          <w:spacing w:val="1"/>
        </w:rPr>
        <w:t> </w:t>
      </w:r>
      <w:r>
        <w:rPr/>
        <w:t>acoperit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solzi</w:t>
      </w:r>
      <w:r>
        <w:rPr>
          <w:spacing w:val="1"/>
        </w:rPr>
        <w:t> </w:t>
      </w:r>
      <w:r>
        <w:rPr/>
        <w:t>mijlocii</w:t>
      </w:r>
      <w:r>
        <w:rPr>
          <w:spacing w:val="1"/>
        </w:rPr>
        <w:t> </w:t>
      </w:r>
      <w:r>
        <w:rPr/>
        <w:t>persistenţi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mucus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abundent. Profilul dorsal arcuit, convex şicel abdominal aproape drept. De-a lungul liniei laterale</w:t>
      </w:r>
      <w:r>
        <w:rPr>
          <w:spacing w:val="-57"/>
        </w:rPr>
        <w:t> </w:t>
      </w:r>
      <w:r>
        <w:rPr/>
        <w:t>sunt</w:t>
      </w:r>
      <w:r>
        <w:rPr>
          <w:spacing w:val="1"/>
        </w:rPr>
        <w:t> </w:t>
      </w:r>
      <w:r>
        <w:rPr/>
        <w:t>dispuşi</w:t>
      </w:r>
      <w:r>
        <w:rPr>
          <w:spacing w:val="1"/>
        </w:rPr>
        <w:t> </w:t>
      </w:r>
      <w:r>
        <w:rPr/>
        <w:t>52-59</w:t>
      </w:r>
      <w:r>
        <w:rPr>
          <w:spacing w:val="1"/>
        </w:rPr>
        <w:t> </w:t>
      </w:r>
      <w:r>
        <w:rPr/>
        <w:t>solzi.</w:t>
      </w:r>
      <w:r>
        <w:rPr>
          <w:spacing w:val="1"/>
        </w:rPr>
        <w:t> </w:t>
      </w:r>
      <w:r>
        <w:rPr/>
        <w:t>Capul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mare,</w:t>
      </w:r>
      <w:r>
        <w:rPr>
          <w:spacing w:val="1"/>
        </w:rPr>
        <w:t> </w:t>
      </w:r>
      <w:r>
        <w:rPr/>
        <w:t>alungit,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bot</w:t>
      </w:r>
      <w:r>
        <w:rPr>
          <w:spacing w:val="1"/>
        </w:rPr>
        <w:t> </w:t>
      </w:r>
      <w:r>
        <w:rPr/>
        <w:t>ascuţit.</w:t>
      </w:r>
      <w:r>
        <w:rPr>
          <w:spacing w:val="1"/>
        </w:rPr>
        <w:t> </w:t>
      </w:r>
      <w:r>
        <w:rPr/>
        <w:t>Fruntea</w:t>
      </w:r>
      <w:r>
        <w:rPr>
          <w:spacing w:val="60"/>
        </w:rPr>
        <w:t> </w:t>
      </w:r>
      <w:r>
        <w:rPr/>
        <w:t>uşor</w:t>
      </w:r>
      <w:r>
        <w:rPr>
          <w:spacing w:val="1"/>
        </w:rPr>
        <w:t> </w:t>
      </w:r>
      <w:r>
        <w:rPr/>
        <w:t>bombată. Gura este subterminală (inferioară), semilunară, prevăzută cu buze cărnoase şi două</w:t>
      </w:r>
      <w:r>
        <w:rPr>
          <w:spacing w:val="1"/>
        </w:rPr>
        <w:t> </w:t>
      </w:r>
      <w:r>
        <w:rPr/>
        <w:t>perechi lungi de mustăţi: una pe buza superioară, cealaltă în colţurile gurii. Dinţii faringieni</w:t>
      </w:r>
      <w:r>
        <w:rPr>
          <w:spacing w:val="1"/>
        </w:rPr>
        <w:t> </w:t>
      </w:r>
      <w:r>
        <w:rPr/>
        <w:t>dispuşi pe 3 rânduri. Ochii sunt relativ mici. Înotătoarea dorsală scurtă, cu o margine dreaptă sau</w:t>
      </w:r>
      <w:r>
        <w:rPr>
          <w:spacing w:val="1"/>
        </w:rPr>
        <w:t> </w:t>
      </w:r>
      <w:r>
        <w:rPr/>
        <w:t>puţin convexă şi este formată din 7-8 raze moi şi 2-3 raze spinoase (spini), dintre care ultima rază</w:t>
      </w:r>
      <w:r>
        <w:rPr>
          <w:spacing w:val="-57"/>
        </w:rPr>
        <w:t> </w:t>
      </w:r>
      <w:r>
        <w:rPr/>
        <w:t>spinoasă aproape neîngroşată şi lipsită de zimţi. Înotătoarea dorsală începe înaintea înotătoarei</w:t>
      </w:r>
      <w:r>
        <w:rPr>
          <w:spacing w:val="1"/>
        </w:rPr>
        <w:t> </w:t>
      </w:r>
      <w:r>
        <w:rPr/>
        <w:t>ventrale;</w:t>
      </w:r>
      <w:r>
        <w:rPr>
          <w:spacing w:val="15"/>
        </w:rPr>
        <w:t> </w:t>
      </w:r>
      <w:r>
        <w:rPr/>
        <w:t>înălţimea</w:t>
      </w:r>
      <w:r>
        <w:rPr>
          <w:spacing w:val="14"/>
        </w:rPr>
        <w:t> </w:t>
      </w:r>
      <w:r>
        <w:rPr/>
        <w:t>ei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cuprinsă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5,3-6,1</w:t>
      </w:r>
      <w:r>
        <w:rPr>
          <w:spacing w:val="16"/>
        </w:rPr>
        <w:t> </w:t>
      </w:r>
      <w:r>
        <w:rPr/>
        <w:t>ori</w:t>
      </w:r>
      <w:r>
        <w:rPr>
          <w:spacing w:val="17"/>
        </w:rPr>
        <w:t> </w:t>
      </w:r>
      <w:r>
        <w:rPr/>
        <w:t>în</w:t>
      </w:r>
      <w:r>
        <w:rPr>
          <w:spacing w:val="16"/>
        </w:rPr>
        <w:t> </w:t>
      </w:r>
      <w:r>
        <w:rPr/>
        <w:t>lungimea</w:t>
      </w:r>
      <w:r>
        <w:rPr>
          <w:spacing w:val="15"/>
        </w:rPr>
        <w:t> </w:t>
      </w:r>
      <w:r>
        <w:rPr/>
        <w:t>corpului.</w:t>
      </w:r>
      <w:r>
        <w:rPr>
          <w:spacing w:val="15"/>
        </w:rPr>
        <w:t> </w:t>
      </w:r>
      <w:r>
        <w:rPr/>
        <w:t>Înotătoarea</w:t>
      </w:r>
      <w:r>
        <w:rPr>
          <w:spacing w:val="17"/>
        </w:rPr>
        <w:t> </w:t>
      </w:r>
      <w:r>
        <w:rPr/>
        <w:t>anală</w:t>
      </w:r>
      <w:r>
        <w:rPr>
          <w:spacing w:val="16"/>
        </w:rPr>
        <w:t> </w:t>
      </w:r>
      <w:r>
        <w:rPr/>
        <w:t>scurtă</w:t>
      </w:r>
      <w:r>
        <w:rPr>
          <w:spacing w:val="-58"/>
        </w:rPr>
        <w:t> </w:t>
      </w:r>
      <w:r>
        <w:rPr/>
        <w:t>şi</w:t>
      </w:r>
      <w:r>
        <w:rPr>
          <w:spacing w:val="1"/>
        </w:rPr>
        <w:t> </w:t>
      </w:r>
      <w:r>
        <w:rPr/>
        <w:t>înaltă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margine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dreaptă;</w:t>
      </w:r>
      <w:r>
        <w:rPr>
          <w:spacing w:val="1"/>
        </w:rPr>
        <w:t> </w:t>
      </w:r>
      <w:r>
        <w:rPr/>
        <w:t>culcată,</w:t>
      </w:r>
      <w:r>
        <w:rPr>
          <w:spacing w:val="1"/>
        </w:rPr>
        <w:t> </w:t>
      </w:r>
      <w:r>
        <w:rPr/>
        <w:t>ajunge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înotătoarei</w:t>
      </w:r>
      <w:r>
        <w:rPr>
          <w:spacing w:val="1"/>
        </w:rPr>
        <w:t> </w:t>
      </w:r>
      <w:r>
        <w:rPr/>
        <w:t>caudale.</w:t>
      </w:r>
      <w:r>
        <w:rPr>
          <w:spacing w:val="1"/>
        </w:rPr>
        <w:t> </w:t>
      </w:r>
      <w:r>
        <w:rPr/>
        <w:t>Înotătoarea</w:t>
      </w:r>
      <w:r>
        <w:rPr>
          <w:spacing w:val="-2"/>
        </w:rPr>
        <w:t> </w:t>
      </w:r>
      <w:r>
        <w:rPr/>
        <w:t>caudală este</w:t>
      </w:r>
      <w:r>
        <w:rPr>
          <w:spacing w:val="1"/>
        </w:rPr>
        <w:t> </w:t>
      </w:r>
      <w:r>
        <w:rPr/>
        <w:t>slab</w:t>
      </w:r>
      <w:r>
        <w:rPr>
          <w:spacing w:val="-1"/>
        </w:rPr>
        <w:t> </w:t>
      </w:r>
      <w:r>
        <w:rPr/>
        <w:t>excavată.</w:t>
      </w:r>
    </w:p>
    <w:p>
      <w:pPr>
        <w:pStyle w:val="BodyText"/>
        <w:spacing w:before="1"/>
        <w:ind w:right="1262"/>
      </w:pPr>
      <w:r>
        <w:rPr>
          <w:b/>
        </w:rPr>
        <w:t>Habitat: </w:t>
      </w:r>
      <w:r>
        <w:rPr/>
        <w:t>Este unul dintre peştii cei mai caracteristici pentru râurile noastre din regiunile de deal.</w:t>
      </w:r>
      <w:r>
        <w:rPr>
          <w:spacing w:val="1"/>
        </w:rPr>
        <w:t> </w:t>
      </w:r>
      <w:r>
        <w:rPr>
          <w:b/>
        </w:rPr>
        <w:t>Populaţie:</w:t>
      </w:r>
      <w:r>
        <w:rPr>
          <w:b/>
          <w:spacing w:val="12"/>
        </w:rPr>
        <w:t> </w:t>
      </w:r>
      <w:r>
        <w:rPr/>
        <w:t>Nu</w:t>
      </w:r>
      <w:r>
        <w:rPr>
          <w:spacing w:val="12"/>
        </w:rPr>
        <w:t> </w:t>
      </w:r>
      <w:r>
        <w:rPr/>
        <w:t>există</w:t>
      </w:r>
      <w:r>
        <w:rPr>
          <w:spacing w:val="12"/>
        </w:rPr>
        <w:t> </w:t>
      </w:r>
      <w:r>
        <w:rPr/>
        <w:t>studii</w:t>
      </w:r>
      <w:r>
        <w:rPr>
          <w:spacing w:val="13"/>
        </w:rPr>
        <w:t> </w:t>
      </w:r>
      <w:r>
        <w:rPr/>
        <w:t>populaţionale</w:t>
      </w:r>
      <w:r>
        <w:rPr>
          <w:spacing w:val="14"/>
        </w:rPr>
        <w:t> </w:t>
      </w:r>
      <w:r>
        <w:rPr/>
        <w:t>pe</w:t>
      </w:r>
      <w:r>
        <w:rPr>
          <w:spacing w:val="12"/>
        </w:rPr>
        <w:t> </w:t>
      </w:r>
      <w:r>
        <w:rPr/>
        <w:t>regiuni</w:t>
      </w:r>
      <w:r>
        <w:rPr>
          <w:spacing w:val="13"/>
        </w:rPr>
        <w:t> </w:t>
      </w:r>
      <w:r>
        <w:rPr/>
        <w:t>întinse</w:t>
      </w:r>
      <w:r>
        <w:rPr>
          <w:spacing w:val="13"/>
        </w:rPr>
        <w:t> </w:t>
      </w:r>
      <w:r>
        <w:rPr/>
        <w:t>astfel</w:t>
      </w:r>
      <w:r>
        <w:rPr>
          <w:spacing w:val="13"/>
        </w:rPr>
        <w:t> </w:t>
      </w:r>
      <w:r>
        <w:rPr/>
        <w:t>încât</w:t>
      </w:r>
      <w:r>
        <w:rPr>
          <w:spacing w:val="13"/>
        </w:rPr>
        <w:t> </w:t>
      </w:r>
      <w:r>
        <w:rPr/>
        <w:t>să</w:t>
      </w:r>
      <w:r>
        <w:rPr>
          <w:spacing w:val="12"/>
        </w:rPr>
        <w:t> </w:t>
      </w:r>
      <w:r>
        <w:rPr/>
        <w:t>fie</w:t>
      </w:r>
      <w:r>
        <w:rPr>
          <w:spacing w:val="11"/>
        </w:rPr>
        <w:t> </w:t>
      </w:r>
      <w:r>
        <w:rPr/>
        <w:t>posibilă</w:t>
      </w:r>
      <w:r>
        <w:rPr>
          <w:spacing w:val="14"/>
        </w:rPr>
        <w:t> </w:t>
      </w:r>
      <w:r>
        <w:rPr/>
        <w:t>o</w:t>
      </w:r>
      <w:r>
        <w:rPr>
          <w:spacing w:val="-57"/>
        </w:rPr>
        <w:t> </w:t>
      </w:r>
      <w:r>
        <w:rPr/>
        <w:t>aproximare</w:t>
      </w:r>
      <w:r>
        <w:rPr>
          <w:spacing w:val="-2"/>
        </w:rPr>
        <w:t> </w:t>
      </w:r>
      <w:r>
        <w:rPr/>
        <w:t>statistică relevantă a</w:t>
      </w:r>
      <w:r>
        <w:rPr>
          <w:spacing w:val="-3"/>
        </w:rPr>
        <w:t> </w:t>
      </w:r>
      <w:r>
        <w:rPr/>
        <w:t>dimensiunilor populaţiilor</w:t>
      </w:r>
      <w:r>
        <w:rPr>
          <w:spacing w:val="-1"/>
        </w:rPr>
        <w:t> </w:t>
      </w:r>
      <w:r>
        <w:rPr/>
        <w:t>acestei</w:t>
      </w:r>
      <w:r>
        <w:rPr>
          <w:spacing w:val="-1"/>
        </w:rPr>
        <w:t> </w:t>
      </w:r>
      <w:r>
        <w:rPr/>
        <w:t>specii.</w:t>
      </w:r>
    </w:p>
    <w:p>
      <w:pPr>
        <w:pStyle w:val="BodyText"/>
        <w:ind w:right="1259"/>
        <w:jc w:val="both"/>
      </w:pPr>
      <w:r>
        <w:rPr>
          <w:b/>
        </w:rPr>
        <w:t>Ecologie: </w:t>
      </w:r>
      <w:r>
        <w:rPr/>
        <w:t>Preferă ca loc</w:t>
      </w:r>
      <w:r>
        <w:rPr>
          <w:spacing w:val="1"/>
        </w:rPr>
        <w:t> </w:t>
      </w:r>
      <w:r>
        <w:rPr/>
        <w:t>de trai</w:t>
      </w:r>
      <w:r>
        <w:rPr>
          <w:spacing w:val="1"/>
        </w:rPr>
        <w:t> </w:t>
      </w:r>
      <w:r>
        <w:rPr/>
        <w:t>acele porţiuni</w:t>
      </w:r>
      <w:r>
        <w:rPr>
          <w:spacing w:val="1"/>
        </w:rPr>
        <w:t> </w:t>
      </w:r>
      <w:r>
        <w:rPr/>
        <w:t>ale râului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care viteza curenţilor este relativ</w:t>
      </w:r>
      <w:r>
        <w:rPr>
          <w:spacing w:val="1"/>
        </w:rPr>
        <w:t> </w:t>
      </w:r>
      <w:r>
        <w:rPr/>
        <w:t>mare, iar albia este alcătuită din pietre şi pietriş, unde, în adânciturile formate de vârtejuri sau la</w:t>
      </w:r>
      <w:r>
        <w:rPr>
          <w:spacing w:val="1"/>
        </w:rPr>
        <w:t> </w:t>
      </w:r>
      <w:r>
        <w:rPr/>
        <w:t>adăpostul pietrelor mai mari, poate găsi loc de refugiu şi de pândă în timpul zilei. Îi plac locurile</w:t>
      </w:r>
      <w:r>
        <w:rPr>
          <w:spacing w:val="1"/>
        </w:rPr>
        <w:t> </w:t>
      </w:r>
      <w:r>
        <w:rPr/>
        <w:t>în care canalele cu ape reziduale se varsă în râu, precum şi bancurile de nisip formate de căderile</w:t>
      </w:r>
      <w:r>
        <w:rPr>
          <w:spacing w:val="1"/>
        </w:rPr>
        <w:t> </w:t>
      </w:r>
      <w:r>
        <w:rPr/>
        <w:t>de apă care au luat naştere ca urmare a diferitelor lucrări hidrotehnice; în adânciturile acestora se</w:t>
      </w:r>
      <w:r>
        <w:rPr>
          <w:spacing w:val="1"/>
        </w:rPr>
        <w:t> </w:t>
      </w:r>
      <w:r>
        <w:rPr/>
        <w:t>strange multă hrană, prin care ea scurma în voie. Îi plac de asemenea adânciturile malurilor,</w:t>
      </w:r>
      <w:r>
        <w:rPr>
          <w:spacing w:val="1"/>
        </w:rPr>
        <w:t> </w:t>
      </w:r>
      <w:r>
        <w:rPr/>
        <w:t>săpate de curenţii apei, gropile, în care se ascunde adeseori în timpul zilei; ea părăseşte aceste</w:t>
      </w:r>
      <w:r>
        <w:rPr>
          <w:spacing w:val="1"/>
        </w:rPr>
        <w:t> </w:t>
      </w:r>
      <w:r>
        <w:rPr/>
        <w:t>ascunzători când se înserează sau peste noapte. Fiind o bună înotătoare, ea parcurge zilnic</w:t>
      </w:r>
      <w:r>
        <w:rPr>
          <w:spacing w:val="1"/>
        </w:rPr>
        <w:t> </w:t>
      </w:r>
      <w:r>
        <w:rPr/>
        <w:t>distanţe relativ mari în căutarea hranei. Exemplarele mai tinere se deplasează în grupuri, spre</w:t>
      </w:r>
      <w:r>
        <w:rPr>
          <w:spacing w:val="1"/>
        </w:rPr>
        <w:t> </w:t>
      </w:r>
      <w:r>
        <w:rPr/>
        <w:t>deosebire de cele mature. Mreana nu este un peşte de pradă. Se hrăneşte în principal</w:t>
      </w:r>
      <w:r>
        <w:rPr>
          <w:spacing w:val="60"/>
        </w:rPr>
        <w:t> </w:t>
      </w:r>
      <w:r>
        <w:rPr/>
        <w:t>cu larvele</w:t>
      </w:r>
      <w:r>
        <w:rPr>
          <w:spacing w:val="1"/>
        </w:rPr>
        <w:t> </w:t>
      </w:r>
      <w:r>
        <w:rPr/>
        <w:t>de insecte, ramele, melcii şi unele crustacee mici care trăiesc pe fundul apei. Consumă deci</w:t>
      </w:r>
      <w:r>
        <w:rPr>
          <w:spacing w:val="1"/>
        </w:rPr>
        <w:t> </w:t>
      </w:r>
      <w:r>
        <w:rPr/>
        <w:t>aproape numai hrană de origine animală, dar nu-i displac nici resturile vegetale de pe fundul</w:t>
      </w:r>
      <w:r>
        <w:rPr>
          <w:spacing w:val="1"/>
        </w:rPr>
        <w:t> </w:t>
      </w:r>
      <w:r>
        <w:rPr/>
        <w:t>râului,</w:t>
      </w:r>
      <w:r>
        <w:rPr>
          <w:spacing w:val="1"/>
        </w:rPr>
        <w:t> </w:t>
      </w:r>
      <w:r>
        <w:rPr/>
        <w:t>intrate în</w:t>
      </w:r>
      <w:r>
        <w:rPr>
          <w:spacing w:val="1"/>
        </w:rPr>
        <w:t> </w:t>
      </w:r>
      <w:r>
        <w:rPr/>
        <w:t>descompunere,</w:t>
      </w:r>
      <w:r>
        <w:rPr>
          <w:spacing w:val="1"/>
        </w:rPr>
        <w:t> </w:t>
      </w:r>
      <w:r>
        <w:rPr/>
        <w:t>devorând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chiar şi</w:t>
      </w:r>
      <w:r>
        <w:rPr>
          <w:spacing w:val="1"/>
        </w:rPr>
        <w:t> </w:t>
      </w:r>
      <w:r>
        <w:rPr/>
        <w:t>icrele depuse de alţi</w:t>
      </w:r>
      <w:r>
        <w:rPr>
          <w:spacing w:val="1"/>
        </w:rPr>
        <w:t> </w:t>
      </w:r>
      <w:r>
        <w:rPr/>
        <w:t>peşti</w:t>
      </w:r>
      <w:r>
        <w:rPr>
          <w:spacing w:val="60"/>
        </w:rPr>
        <w:t> </w:t>
      </w:r>
      <w:r>
        <w:rPr/>
        <w:t>pe albia</w:t>
      </w:r>
      <w:r>
        <w:rPr>
          <w:spacing w:val="1"/>
        </w:rPr>
        <w:t> </w:t>
      </w:r>
      <w:r>
        <w:rPr/>
        <w:t>râului. “Gustă” aproape tot ceea ce curenţii îi aduc în cale, folosindu-se pentru aceasta de gura</w:t>
      </w:r>
      <w:r>
        <w:rPr>
          <w:spacing w:val="1"/>
        </w:rPr>
        <w:t> </w:t>
      </w:r>
      <w:r>
        <w:rPr/>
        <w:t>dispusă</w:t>
      </w:r>
      <w:r>
        <w:rPr>
          <w:spacing w:val="-2"/>
        </w:rPr>
        <w:t> </w:t>
      </w:r>
      <w:r>
        <w:rPr/>
        <w:t>inferior, precum</w:t>
      </w:r>
      <w:r>
        <w:rPr>
          <w:spacing w:val="2"/>
        </w:rPr>
        <w:t> </w:t>
      </w:r>
      <w:r>
        <w:rPr/>
        <w:t>şi</w:t>
      </w:r>
      <w:r>
        <w:rPr>
          <w:spacing w:val="-1"/>
        </w:rPr>
        <w:t> </w:t>
      </w:r>
      <w:r>
        <w:rPr/>
        <w:t>de perechile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mustăţi alăturate.</w:t>
      </w:r>
    </w:p>
    <w:p>
      <w:pPr>
        <w:pStyle w:val="BodyText"/>
        <w:ind w:left="0"/>
        <w:rPr>
          <w:sz w:val="26"/>
        </w:rPr>
      </w:pPr>
    </w:p>
    <w:p>
      <w:pPr>
        <w:spacing w:before="22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Cottus</w:t>
      </w:r>
      <w:r>
        <w:rPr>
          <w:spacing w:val="-3"/>
          <w:u w:val="thick"/>
        </w:rPr>
        <w:t> </w:t>
      </w:r>
      <w:r>
        <w:rPr>
          <w:u w:val="thick"/>
        </w:rPr>
        <w:t>gobio</w:t>
      </w:r>
      <w:r>
        <w:rPr>
          <w:spacing w:val="-1"/>
          <w:u w:val="thick"/>
        </w:rPr>
        <w:t> </w:t>
      </w:r>
      <w:r>
        <w:rPr>
          <w:u w:val="thick"/>
        </w:rPr>
        <w:t>(Zglăvoancă)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914400</wp:posOffset>
            </wp:positionH>
            <wp:positionV relativeFrom="paragraph">
              <wp:posOffset>128835</wp:posOffset>
            </wp:positionV>
            <wp:extent cx="1699569" cy="1188148"/>
            <wp:effectExtent l="0" t="0" r="0" b="0"/>
            <wp:wrapTopAndBottom/>
            <wp:docPr id="9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69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  <w:ind w:right="1256"/>
        <w:jc w:val="both"/>
      </w:pPr>
      <w:r>
        <w:rPr>
          <w:b/>
        </w:rPr>
        <w:t>Descriere şi identificare: </w:t>
      </w:r>
      <w:r>
        <w:rPr/>
        <w:t>Corpul alungit şi gros este cilindro-conic, aproape rotund în partea</w:t>
      </w:r>
      <w:r>
        <w:rPr>
          <w:spacing w:val="1"/>
        </w:rPr>
        <w:t> </w:t>
      </w:r>
      <w:r>
        <w:rPr/>
        <w:t>anterioară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uşor</w:t>
      </w:r>
      <w:r>
        <w:rPr>
          <w:spacing w:val="1"/>
        </w:rPr>
        <w:t> </w:t>
      </w:r>
      <w:r>
        <w:rPr/>
        <w:t>comprimat</w:t>
      </w:r>
      <w:r>
        <w:rPr>
          <w:spacing w:val="1"/>
        </w:rPr>
        <w:t> </w:t>
      </w:r>
      <w:r>
        <w:rPr/>
        <w:t>posterior.</w:t>
      </w:r>
      <w:r>
        <w:rPr>
          <w:spacing w:val="1"/>
        </w:rPr>
        <w:t> </w:t>
      </w:r>
      <w:r>
        <w:rPr/>
        <w:t>Linia</w:t>
      </w:r>
      <w:r>
        <w:rPr>
          <w:spacing w:val="1"/>
        </w:rPr>
        <w:t> </w:t>
      </w:r>
      <w:r>
        <w:rPr/>
        <w:t>laterală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completă,</w:t>
      </w:r>
      <w:r>
        <w:rPr>
          <w:spacing w:val="1"/>
        </w:rPr>
        <w:t> </w:t>
      </w:r>
      <w:r>
        <w:rPr/>
        <w:t>mergând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mijlocul</w:t>
      </w:r>
      <w:r>
        <w:rPr>
          <w:spacing w:val="1"/>
        </w:rPr>
        <w:t> </w:t>
      </w:r>
      <w:r>
        <w:rPr/>
        <w:t>flancurilor şi ajunge până la baza înotătoarei caudale. Capul este mare, aplatizat şi gros. Gura</w:t>
      </w:r>
      <w:r>
        <w:rPr>
          <w:spacing w:val="1"/>
        </w:rPr>
        <w:t> </w:t>
      </w:r>
      <w:r>
        <w:rPr/>
        <w:t>terminală, destul de largă, ajungând până sub ochi; fălcile şi vomerul sunt prevăzute cu serii de</w:t>
      </w:r>
      <w:r>
        <w:rPr>
          <w:spacing w:val="1"/>
        </w:rPr>
        <w:t> </w:t>
      </w:r>
      <w:r>
        <w:rPr/>
        <w:t>dinţi foarte fini. Falca inferioară este puţin mai scurtă. Botul scurt şi rotunjit. Ochii sunt de</w:t>
      </w:r>
      <w:r>
        <w:rPr>
          <w:spacing w:val="1"/>
        </w:rPr>
        <w:t> </w:t>
      </w:r>
      <w:r>
        <w:rPr/>
        <w:t>mărime mijlocie, privind în sus. Capul şi corpul sunt lipsite de solzi; rareori, sub înotătoarele</w:t>
      </w:r>
      <w:r>
        <w:rPr>
          <w:spacing w:val="1"/>
        </w:rPr>
        <w:t> </w:t>
      </w:r>
      <w:r>
        <w:rPr/>
        <w:t>pectorale, se găsesc solzi izolaţi. Cele două înotătoare dorsale sunt foarte apropiate, chiar unite la</w:t>
      </w:r>
      <w:r>
        <w:rPr>
          <w:spacing w:val="-57"/>
        </w:rPr>
        <w:t> </w:t>
      </w:r>
      <w:r>
        <w:rPr/>
        <w:t>bază printr-o mică cută</w:t>
      </w:r>
      <w:r>
        <w:rPr>
          <w:spacing w:val="1"/>
        </w:rPr>
        <w:t> </w:t>
      </w:r>
      <w:r>
        <w:rPr/>
        <w:t>tegumentară. A doua înotătoare dorsală este</w:t>
      </w:r>
      <w:r>
        <w:rPr>
          <w:spacing w:val="60"/>
        </w:rPr>
        <w:t> </w:t>
      </w:r>
      <w:r>
        <w:rPr/>
        <w:t>considerabil mai înaltă şi</w:t>
      </w:r>
      <w:r>
        <w:rPr>
          <w:spacing w:val="1"/>
        </w:rPr>
        <w:t> </w:t>
      </w:r>
      <w:r>
        <w:rPr/>
        <w:t>mai lungă ca prima înotătoare dorsală. A doua înotătoare dorsală e mai lungă şi înaltă decât</w:t>
      </w:r>
      <w:r>
        <w:rPr>
          <w:spacing w:val="1"/>
        </w:rPr>
        <w:t> </w:t>
      </w:r>
      <w:r>
        <w:rPr/>
        <w:t>înotătoarea anală. Înotătoarea anală este opusă celei de a doua înotătoare dorsală. Înotătoarele</w:t>
      </w:r>
      <w:r>
        <w:rPr>
          <w:spacing w:val="1"/>
        </w:rPr>
        <w:t> </w:t>
      </w:r>
      <w:r>
        <w:rPr/>
        <w:t>pectorale sunt mari şi largi, în formă de evantai, atingând începutul înotătoarei anale. Înotătoarele</w:t>
      </w:r>
      <w:r>
        <w:rPr>
          <w:spacing w:val="-57"/>
        </w:rPr>
        <w:t> </w:t>
      </w:r>
      <w:r>
        <w:rPr/>
        <w:t>ventrale</w:t>
      </w:r>
      <w:r>
        <w:rPr>
          <w:spacing w:val="-1"/>
        </w:rPr>
        <w:t> </w:t>
      </w:r>
      <w:r>
        <w:rPr/>
        <w:t>înguste, scurte,</w:t>
      </w:r>
      <w:r>
        <w:rPr>
          <w:spacing w:val="-1"/>
        </w:rPr>
        <w:t> </w:t>
      </w:r>
      <w:r>
        <w:rPr/>
        <w:t>fără</w:t>
      </w:r>
      <w:r>
        <w:rPr>
          <w:spacing w:val="-2"/>
        </w:rPr>
        <w:t> </w:t>
      </w:r>
      <w:r>
        <w:rPr/>
        <w:t>a atinge</w:t>
      </w:r>
      <w:r>
        <w:rPr>
          <w:spacing w:val="-1"/>
        </w:rPr>
        <w:t> </w:t>
      </w:r>
      <w:r>
        <w:rPr/>
        <w:t>anusul.</w:t>
      </w:r>
      <w:r>
        <w:rPr>
          <w:spacing w:val="1"/>
        </w:rPr>
        <w:t> </w:t>
      </w:r>
      <w:r>
        <w:rPr/>
        <w:t>Înotătoarea</w:t>
      </w:r>
      <w:r>
        <w:rPr>
          <w:spacing w:val="1"/>
        </w:rPr>
        <w:t> </w:t>
      </w:r>
      <w:r>
        <w:rPr/>
        <w:t>caudală</w:t>
      </w:r>
      <w:r>
        <w:rPr>
          <w:spacing w:val="-2"/>
        </w:rPr>
        <w:t> </w:t>
      </w:r>
      <w:r>
        <w:rPr/>
        <w:t>uşor rotunjită</w:t>
      </w:r>
      <w:r>
        <w:rPr>
          <w:spacing w:val="-2"/>
        </w:rPr>
        <w:t> </w:t>
      </w:r>
      <w:r>
        <w:rPr/>
        <w:t>la vârf.</w:t>
      </w:r>
    </w:p>
    <w:p>
      <w:pPr>
        <w:pStyle w:val="BodyText"/>
        <w:spacing w:before="1"/>
        <w:ind w:right="1262"/>
        <w:jc w:val="both"/>
      </w:pPr>
      <w:r>
        <w:rPr>
          <w:b/>
        </w:rPr>
        <w:t>Habitat: </w:t>
      </w:r>
      <w:r>
        <w:rPr/>
        <w:t>Specie reofilă, răpitoare, din pâraie şi râuri de munte, rar în lacuri de munte. Stă cel mai</w:t>
      </w:r>
      <w:r>
        <w:rPr>
          <w:spacing w:val="-57"/>
        </w:rPr>
        <w:t> </w:t>
      </w:r>
      <w:r>
        <w:rPr/>
        <w:t>adesea sub pietre, de unde pândeşte apropierea prăzii. Apare mai rar în râurile de deal şi şes, însă</w:t>
      </w:r>
      <w:r>
        <w:rPr>
          <w:spacing w:val="-57"/>
        </w:rPr>
        <w:t> </w:t>
      </w:r>
      <w:r>
        <w:rPr/>
        <w:t>doar</w:t>
      </w:r>
      <w:r>
        <w:rPr>
          <w:spacing w:val="-1"/>
        </w:rPr>
        <w:t> </w:t>
      </w:r>
      <w:r>
        <w:rPr/>
        <w:t>în sectoarele cu curgere</w:t>
      </w:r>
      <w:r>
        <w:rPr>
          <w:spacing w:val="-2"/>
        </w:rPr>
        <w:t> </w:t>
      </w:r>
      <w:r>
        <w:rPr/>
        <w:t>rapidă,</w:t>
      </w:r>
      <w:r>
        <w:rPr>
          <w:spacing w:val="-1"/>
        </w:rPr>
        <w:t> </w:t>
      </w:r>
      <w:r>
        <w:rPr/>
        <w:t>unde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asigură</w:t>
      </w:r>
      <w:r>
        <w:rPr>
          <w:spacing w:val="-3"/>
        </w:rPr>
        <w:t> </w:t>
      </w:r>
      <w:r>
        <w:rPr/>
        <w:t>un pat de curgere</w:t>
      </w:r>
      <w:r>
        <w:rPr>
          <w:spacing w:val="-2"/>
        </w:rPr>
        <w:t> </w:t>
      </w:r>
      <w:r>
        <w:rPr/>
        <w:t>pe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fund pietros.</w:t>
      </w:r>
    </w:p>
    <w:p>
      <w:pPr>
        <w:pStyle w:val="BodyText"/>
        <w:ind w:right="1265"/>
        <w:jc w:val="both"/>
      </w:pPr>
      <w:r>
        <w:rPr>
          <w:b/>
        </w:rPr>
        <w:t>Populaţie:</w:t>
      </w:r>
      <w:r>
        <w:rPr>
          <w:b/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există</w:t>
      </w:r>
      <w:r>
        <w:rPr>
          <w:spacing w:val="1"/>
        </w:rPr>
        <w:t> </w:t>
      </w:r>
      <w:r>
        <w:rPr/>
        <w:t>studii</w:t>
      </w:r>
      <w:r>
        <w:rPr>
          <w:spacing w:val="1"/>
        </w:rPr>
        <w:t> </w:t>
      </w:r>
      <w:r>
        <w:rPr/>
        <w:t>populaţionale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regiuni</w:t>
      </w:r>
      <w:r>
        <w:rPr>
          <w:spacing w:val="1"/>
        </w:rPr>
        <w:t> </w:t>
      </w:r>
      <w:r>
        <w:rPr/>
        <w:t>întinse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fie</w:t>
      </w:r>
      <w:r>
        <w:rPr>
          <w:spacing w:val="1"/>
        </w:rPr>
        <w:t> </w:t>
      </w:r>
      <w:r>
        <w:rPr/>
        <w:t>posibilă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aproximare</w:t>
      </w:r>
      <w:r>
        <w:rPr>
          <w:spacing w:val="-2"/>
        </w:rPr>
        <w:t> </w:t>
      </w:r>
      <w:r>
        <w:rPr/>
        <w:t>statistică</w:t>
      </w:r>
      <w:r>
        <w:rPr>
          <w:spacing w:val="1"/>
        </w:rPr>
        <w:t> </w:t>
      </w:r>
      <w:r>
        <w:rPr/>
        <w:t>relevantă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dimensiunilor</w:t>
      </w:r>
      <w:r>
        <w:rPr>
          <w:spacing w:val="-1"/>
        </w:rPr>
        <w:t> </w:t>
      </w:r>
      <w:r>
        <w:rPr/>
        <w:t>populaţiilor</w:t>
      </w:r>
      <w:r>
        <w:rPr>
          <w:spacing w:val="-1"/>
        </w:rPr>
        <w:t> </w:t>
      </w:r>
      <w:r>
        <w:rPr/>
        <w:t>acestei</w:t>
      </w:r>
      <w:r>
        <w:rPr>
          <w:spacing w:val="-1"/>
        </w:rPr>
        <w:t> </w:t>
      </w:r>
      <w:r>
        <w:rPr/>
        <w:t>specii.</w:t>
      </w:r>
    </w:p>
    <w:p>
      <w:pPr>
        <w:pStyle w:val="BodyText"/>
        <w:ind w:right="1257"/>
        <w:jc w:val="both"/>
      </w:pPr>
      <w:r>
        <w:rPr>
          <w:b/>
        </w:rPr>
        <w:t>Ecologie: </w:t>
      </w:r>
      <w:r>
        <w:rPr/>
        <w:t>Este o specie puţin mobilă, dar dacă este deranjată se deplasează pe o distanţă scurtă.</w:t>
      </w:r>
      <w:r>
        <w:rPr>
          <w:spacing w:val="1"/>
        </w:rPr>
        <w:t> </w:t>
      </w:r>
      <w:r>
        <w:rPr/>
        <w:t>Este strict sedentară şi nu interprinde migraţii. Se reproduc primăvara, în martie-aprilie. Masculii</w:t>
      </w:r>
      <w:r>
        <w:rPr>
          <w:spacing w:val="-57"/>
        </w:rPr>
        <w:t> </w:t>
      </w:r>
      <w:r>
        <w:rPr/>
        <w:t>sunt teritoriali. Ei sapă cuibul sub pietre de dimensiuni mai mari</w:t>
      </w:r>
      <w:r>
        <w:rPr>
          <w:spacing w:val="60"/>
        </w:rPr>
        <w:t> </w:t>
      </w:r>
      <w:r>
        <w:rPr/>
        <w:t>pentru a atrage femele. În</w:t>
      </w:r>
      <w:r>
        <w:rPr>
          <w:spacing w:val="1"/>
        </w:rPr>
        <w:t> </w:t>
      </w:r>
      <w:r>
        <w:rPr/>
        <w:t>acelaşi timp emit un sunet care seamănă cu bătaie („knocking”), care ar putea avea rolul de a</w:t>
      </w:r>
      <w:r>
        <w:rPr>
          <w:spacing w:val="1"/>
        </w:rPr>
        <w:t> </w:t>
      </w:r>
      <w:r>
        <w:rPr/>
        <w:t>atrage femelele dar ar putea avea o funcţie teritorială. Masculii păzesc ponta până la eclozare,</w:t>
      </w:r>
      <w:r>
        <w:rPr>
          <w:spacing w:val="1"/>
        </w:rPr>
        <w:t> </w:t>
      </w:r>
      <w:r>
        <w:rPr/>
        <w:t>care are loc la 4-5 săptămâni de la depunerea icrelor. Alevinii sunt la început semipelagici.</w:t>
      </w:r>
      <w:r>
        <w:rPr>
          <w:spacing w:val="1"/>
        </w:rPr>
        <w:t> </w:t>
      </w:r>
      <w:r>
        <w:rPr/>
        <w:t>Maturitatea</w:t>
      </w:r>
      <w:r>
        <w:rPr>
          <w:spacing w:val="-2"/>
        </w:rPr>
        <w:t> </w:t>
      </w:r>
      <w:r>
        <w:rPr/>
        <w:t>sexuală este</w:t>
      </w:r>
      <w:r>
        <w:rPr>
          <w:spacing w:val="1"/>
        </w:rPr>
        <w:t> </w:t>
      </w:r>
      <w:r>
        <w:rPr/>
        <w:t>atinsă</w:t>
      </w:r>
      <w:r>
        <w:rPr>
          <w:spacing w:val="-1"/>
        </w:rPr>
        <w:t> </w:t>
      </w:r>
      <w:r>
        <w:rPr/>
        <w:t>la vârsta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doi ani.</w:t>
      </w:r>
    </w:p>
    <w:p>
      <w:pPr>
        <w:pStyle w:val="BodyText"/>
        <w:spacing w:before="1"/>
        <w:ind w:right="1260"/>
        <w:jc w:val="both"/>
      </w:pPr>
      <w:r>
        <w:rPr>
          <w:b/>
        </w:rPr>
        <w:t>Măsuri luate şi necesare pentru ocrotire: </w:t>
      </w:r>
      <w:r>
        <w:rPr/>
        <w:t>Pentru menţinerea unei populaţii viabile de Cottus</w:t>
      </w:r>
      <w:r>
        <w:rPr>
          <w:spacing w:val="1"/>
        </w:rPr>
        <w:t> </w:t>
      </w:r>
      <w:r>
        <w:rPr/>
        <w:t>gobio, este necesară informarea şi educarea localnicilor dar şi a turiştilor, dar şi acţiuni directe.</w:t>
      </w:r>
      <w:r>
        <w:rPr>
          <w:spacing w:val="1"/>
        </w:rPr>
        <w:t> </w:t>
      </w:r>
      <w:r>
        <w:rPr/>
        <w:t>Aceste</w:t>
      </w:r>
      <w:r>
        <w:rPr>
          <w:spacing w:val="1"/>
        </w:rPr>
        <w:t> </w:t>
      </w:r>
      <w:r>
        <w:rPr/>
        <w:t>acţiuni directe</w:t>
      </w:r>
      <w:r>
        <w:rPr>
          <w:spacing w:val="1"/>
        </w:rPr>
        <w:t> </w:t>
      </w:r>
      <w:r>
        <w:rPr/>
        <w:t>ar fi</w:t>
      </w:r>
      <w:r>
        <w:rPr>
          <w:spacing w:val="1"/>
        </w:rPr>
        <w:t> </w:t>
      </w:r>
      <w:r>
        <w:rPr/>
        <w:t>reducerea poluării</w:t>
      </w:r>
      <w:r>
        <w:rPr>
          <w:spacing w:val="1"/>
        </w:rPr>
        <w:t> </w:t>
      </w:r>
      <w:r>
        <w:rPr/>
        <w:t>apelor din</w:t>
      </w:r>
      <w:r>
        <w:rPr>
          <w:spacing w:val="1"/>
        </w:rPr>
        <w:t> </w:t>
      </w:r>
      <w:r>
        <w:rPr/>
        <w:t>surse</w:t>
      </w:r>
      <w:r>
        <w:rPr>
          <w:spacing w:val="1"/>
        </w:rPr>
        <w:t> </w:t>
      </w:r>
      <w:r>
        <w:rPr/>
        <w:t>industriale, prin depozitarea</w:t>
      </w:r>
      <w:r>
        <w:rPr>
          <w:spacing w:val="1"/>
        </w:rPr>
        <w:t> </w:t>
      </w:r>
      <w:r>
        <w:rPr/>
        <w:t>deşeurilor în râuri etc. Stoparea pescuitului cu plasă în habitatele specifice speciei. Oprirea</w:t>
      </w:r>
      <w:r>
        <w:rPr>
          <w:spacing w:val="1"/>
        </w:rPr>
        <w:t> </w:t>
      </w:r>
      <w:r>
        <w:rPr/>
        <w:t>construcţilor hidrotehnice pe râuri de munte, deoarece ecestea reduc debitul. Stoparea exploatării</w:t>
      </w:r>
      <w:r>
        <w:rPr>
          <w:spacing w:val="-57"/>
        </w:rPr>
        <w:t> </w:t>
      </w:r>
      <w:r>
        <w:rPr/>
        <w:t>pietrişului,</w:t>
      </w:r>
      <w:r>
        <w:rPr>
          <w:spacing w:val="-1"/>
        </w:rPr>
        <w:t> </w:t>
      </w:r>
      <w:r>
        <w:rPr/>
        <w:t>fiindcă</w:t>
      </w:r>
      <w:r>
        <w:rPr>
          <w:spacing w:val="-1"/>
        </w:rPr>
        <w:t> </w:t>
      </w:r>
      <w:r>
        <w:rPr/>
        <w:t>acestea</w:t>
      </w:r>
      <w:r>
        <w:rPr>
          <w:spacing w:val="-2"/>
        </w:rPr>
        <w:t> </w:t>
      </w:r>
      <w:r>
        <w:rPr/>
        <w:t>reprezintă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element important</w:t>
      </w:r>
      <w:r>
        <w:rPr>
          <w:spacing w:val="-1"/>
        </w:rPr>
        <w:t> </w:t>
      </w:r>
      <w:r>
        <w:rPr/>
        <w:t>în reproducerea</w:t>
      </w:r>
      <w:r>
        <w:rPr>
          <w:spacing w:val="1"/>
        </w:rPr>
        <w:t> </w:t>
      </w:r>
      <w:r>
        <w:rPr/>
        <w:t>speciei.</w:t>
      </w:r>
    </w:p>
    <w:p>
      <w:pPr>
        <w:pStyle w:val="BodyText"/>
        <w:ind w:left="0"/>
        <w:rPr>
          <w:sz w:val="26"/>
        </w:rPr>
      </w:pPr>
    </w:p>
    <w:p>
      <w:pPr>
        <w:spacing w:before="179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Sabanejewia</w:t>
      </w:r>
      <w:r>
        <w:rPr>
          <w:spacing w:val="-2"/>
          <w:u w:val="thick"/>
        </w:rPr>
        <w:t> </w:t>
      </w:r>
      <w:r>
        <w:rPr>
          <w:u w:val="thick"/>
        </w:rPr>
        <w:t>aurata</w:t>
      </w:r>
      <w:r>
        <w:rPr>
          <w:spacing w:val="-3"/>
          <w:u w:val="thick"/>
        </w:rPr>
        <w:t> </w:t>
      </w:r>
      <w:r>
        <w:rPr>
          <w:u w:val="thick"/>
        </w:rPr>
        <w:t>(Dunariţa)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914400</wp:posOffset>
            </wp:positionH>
            <wp:positionV relativeFrom="paragraph">
              <wp:posOffset>128810</wp:posOffset>
            </wp:positionV>
            <wp:extent cx="1701360" cy="1278159"/>
            <wp:effectExtent l="0" t="0" r="0" b="0"/>
            <wp:wrapTopAndBottom/>
            <wp:docPr id="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360" cy="127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ind w:right="1257"/>
        <w:jc w:val="both"/>
      </w:pPr>
      <w:r>
        <w:rPr>
          <w:b/>
        </w:rPr>
        <w:t>Descriere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identificare:</w:t>
      </w:r>
      <w:r>
        <w:rPr>
          <w:b/>
          <w:spacing w:val="1"/>
        </w:rPr>
        <w:t> </w:t>
      </w:r>
      <w:r>
        <w:rPr/>
        <w:t>Sabanejewia</w:t>
      </w:r>
      <w:r>
        <w:rPr>
          <w:spacing w:val="1"/>
        </w:rPr>
        <w:t> </w:t>
      </w:r>
      <w:r>
        <w:rPr/>
        <w:t>Aurata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supraclasa</w:t>
      </w:r>
      <w:r>
        <w:rPr>
          <w:spacing w:val="1"/>
        </w:rPr>
        <w:t> </w:t>
      </w:r>
      <w:r>
        <w:rPr/>
        <w:t>peştilor</w:t>
      </w:r>
      <w:r>
        <w:rPr>
          <w:spacing w:val="1"/>
        </w:rPr>
        <w:t> </w:t>
      </w:r>
      <w:r>
        <w:rPr/>
        <w:t>osoşi,</w:t>
      </w:r>
      <w:r>
        <w:rPr>
          <w:spacing w:val="1"/>
        </w:rPr>
        <w:t> </w:t>
      </w:r>
      <w:r>
        <w:rPr/>
        <w:t>osteichthyes,</w:t>
      </w:r>
      <w:r>
        <w:rPr>
          <w:spacing w:val="1"/>
        </w:rPr>
        <w:t> </w:t>
      </w:r>
      <w:r>
        <w:rPr/>
        <w:t>clasa</w:t>
      </w:r>
      <w:r>
        <w:rPr>
          <w:spacing w:val="1"/>
        </w:rPr>
        <w:t> </w:t>
      </w:r>
      <w:r>
        <w:rPr/>
        <w:t>actinopterygii,</w:t>
      </w:r>
      <w:r>
        <w:rPr>
          <w:spacing w:val="1"/>
        </w:rPr>
        <w:t> </w:t>
      </w:r>
      <w:r>
        <w:rPr/>
        <w:t>subclasa</w:t>
      </w:r>
      <w:r>
        <w:rPr>
          <w:spacing w:val="1"/>
        </w:rPr>
        <w:t> </w:t>
      </w:r>
      <w:r>
        <w:rPr/>
        <w:t>neopterygii,</w:t>
      </w:r>
      <w:r>
        <w:rPr>
          <w:spacing w:val="1"/>
        </w:rPr>
        <w:t> </w:t>
      </w:r>
      <w:r>
        <w:rPr/>
        <w:t>infraclasa</w:t>
      </w:r>
      <w:r>
        <w:rPr>
          <w:spacing w:val="1"/>
        </w:rPr>
        <w:t> </w:t>
      </w:r>
      <w:r>
        <w:rPr/>
        <w:t>teleastei,</w:t>
      </w:r>
      <w:r>
        <w:rPr>
          <w:spacing w:val="1"/>
        </w:rPr>
        <w:t> </w:t>
      </w:r>
      <w:r>
        <w:rPr/>
        <w:t>supraordinul</w:t>
      </w:r>
      <w:r>
        <w:rPr>
          <w:spacing w:val="-57"/>
        </w:rPr>
        <w:t> </w:t>
      </w:r>
      <w:r>
        <w:rPr/>
        <w:t>ostariophysi,</w:t>
      </w:r>
      <w:r>
        <w:rPr>
          <w:spacing w:val="50"/>
        </w:rPr>
        <w:t> </w:t>
      </w:r>
      <w:r>
        <w:rPr/>
        <w:t>ordinal</w:t>
      </w:r>
      <w:r>
        <w:rPr>
          <w:spacing w:val="51"/>
        </w:rPr>
        <w:t> </w:t>
      </w:r>
      <w:r>
        <w:rPr/>
        <w:t>cypriniformes,</w:t>
      </w:r>
      <w:r>
        <w:rPr>
          <w:spacing w:val="49"/>
        </w:rPr>
        <w:t> </w:t>
      </w:r>
      <w:r>
        <w:rPr/>
        <w:t>familia</w:t>
      </w:r>
      <w:r>
        <w:rPr>
          <w:spacing w:val="49"/>
        </w:rPr>
        <w:t> </w:t>
      </w:r>
      <w:r>
        <w:rPr/>
        <w:t>cobitidae,</w:t>
      </w:r>
      <w:r>
        <w:rPr>
          <w:spacing w:val="49"/>
        </w:rPr>
        <w:t> </w:t>
      </w:r>
      <w:r>
        <w:rPr/>
        <w:t>genul</w:t>
      </w:r>
      <w:r>
        <w:rPr>
          <w:spacing w:val="51"/>
        </w:rPr>
        <w:t> </w:t>
      </w:r>
      <w:r>
        <w:rPr/>
        <w:t>cobitis</w:t>
      </w:r>
      <w:r>
        <w:rPr>
          <w:spacing w:val="50"/>
        </w:rPr>
        <w:t> </w:t>
      </w:r>
      <w:r>
        <w:rPr/>
        <w:t>aurata.</w:t>
      </w:r>
      <w:r>
        <w:rPr>
          <w:spacing w:val="52"/>
        </w:rPr>
        <w:t> </w:t>
      </w:r>
      <w:r>
        <w:rPr/>
        <w:t>Înălţimea</w:t>
      </w:r>
      <w:r>
        <w:rPr>
          <w:spacing w:val="51"/>
        </w:rPr>
        <w:t> </w:t>
      </w:r>
      <w:r>
        <w:rPr/>
        <w:t>acestor</w:t>
      </w:r>
      <w:r>
        <w:rPr>
          <w:spacing w:val="-57"/>
        </w:rPr>
        <w:t> </w:t>
      </w:r>
      <w:r>
        <w:rPr/>
        <w:t>peşti este variabilă. Au câte 5-17 pete laterale, de mărime şi aspect foarte variabile. În lungul</w:t>
      </w:r>
      <w:r>
        <w:rPr>
          <w:spacing w:val="1"/>
        </w:rPr>
        <w:t> </w:t>
      </w:r>
      <w:r>
        <w:rPr/>
        <w:t>musculaturii</w:t>
      </w:r>
      <w:r>
        <w:rPr>
          <w:spacing w:val="1"/>
        </w:rPr>
        <w:t> </w:t>
      </w:r>
      <w:r>
        <w:rPr/>
        <w:t>laterale,</w:t>
      </w:r>
      <w:r>
        <w:rPr>
          <w:spacing w:val="1"/>
        </w:rPr>
        <w:t> </w:t>
      </w:r>
      <w:r>
        <w:rPr/>
        <w:t>septul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odunga</w:t>
      </w:r>
      <w:r>
        <w:rPr>
          <w:spacing w:val="1"/>
        </w:rPr>
        <w:t> </w:t>
      </w:r>
      <w:r>
        <w:rPr/>
        <w:t>longitudinală</w:t>
      </w:r>
      <w:r>
        <w:rPr>
          <w:spacing w:val="1"/>
        </w:rPr>
        <w:t> </w:t>
      </w:r>
      <w:r>
        <w:rPr/>
        <w:t>neagră,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vizibil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transparenta</w:t>
      </w:r>
      <w:r>
        <w:rPr>
          <w:spacing w:val="61"/>
        </w:rPr>
        <w:t> </w:t>
      </w:r>
      <w:r>
        <w:rPr/>
        <w:t>tegumentului,</w:t>
      </w:r>
      <w:r>
        <w:rPr>
          <w:spacing w:val="61"/>
        </w:rPr>
        <w:t> </w:t>
      </w:r>
      <w:r>
        <w:rPr/>
        <w:t>iar  </w:t>
      </w:r>
      <w:r>
        <w:rPr>
          <w:spacing w:val="1"/>
        </w:rPr>
        <w:t> </w:t>
      </w:r>
      <w:r>
        <w:rPr/>
        <w:t>petele  </w:t>
      </w:r>
      <w:r>
        <w:rPr>
          <w:spacing w:val="1"/>
        </w:rPr>
        <w:t> </w:t>
      </w:r>
      <w:r>
        <w:rPr/>
        <w:t>laterale  </w:t>
      </w:r>
      <w:r>
        <w:rPr>
          <w:spacing w:val="1"/>
        </w:rPr>
        <w:t> </w:t>
      </w:r>
      <w:r>
        <w:rPr/>
        <w:t>nu  </w:t>
      </w:r>
      <w:r>
        <w:rPr>
          <w:spacing w:val="1"/>
        </w:rPr>
        <w:t> </w:t>
      </w:r>
      <w:r>
        <w:rPr/>
        <w:t>se  </w:t>
      </w:r>
      <w:r>
        <w:rPr>
          <w:spacing w:val="1"/>
        </w:rPr>
        <w:t> </w:t>
      </w:r>
      <w:r>
        <w:rPr/>
        <w:t>contopesc  </w:t>
      </w:r>
      <w:r>
        <w:rPr>
          <w:spacing w:val="1"/>
        </w:rPr>
        <w:t> </w:t>
      </w:r>
      <w:r>
        <w:rPr/>
        <w:t>cu  </w:t>
      </w:r>
      <w:r>
        <w:rPr>
          <w:spacing w:val="1"/>
        </w:rPr>
        <w:t> </w:t>
      </w:r>
      <w:r>
        <w:rPr/>
        <w:t>el.  </w:t>
      </w:r>
      <w:r>
        <w:rPr>
          <w:spacing w:val="1"/>
        </w:rPr>
        <w:t> </w:t>
      </w:r>
      <w:r>
        <w:rPr/>
        <w:t>La  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totdeauna are câte o pată, dorsală şi ventrală, mică. În apele noastre, specia este reprezentată prin</w:t>
      </w:r>
      <w:r>
        <w:rPr>
          <w:spacing w:val="1"/>
        </w:rPr>
        <w:t> </w:t>
      </w:r>
      <w:r>
        <w:rPr/>
        <w:t>4 subspecii. Dunăriţa are lungimea de 5-10 cm, şi în gura la mascul se găsesc 7-8 dinţi faringieni</w:t>
      </w:r>
      <w:r>
        <w:rPr>
          <w:spacing w:val="1"/>
        </w:rPr>
        <w:t> </w:t>
      </w:r>
      <w:r>
        <w:rPr/>
        <w:t>şi 9-11 la femele. Corpul dunăriţei, este relativ scurt, înalt şi gros. Înălţimea sa maximă se</w:t>
      </w:r>
      <w:r>
        <w:rPr>
          <w:spacing w:val="1"/>
        </w:rPr>
        <w:t> </w:t>
      </w:r>
      <w:r>
        <w:rPr/>
        <w:t>cuprinde de 5-6 ori în lungime fără coadă. Are spatele arcuit. În zona pedunculului codal, dorsal</w:t>
      </w:r>
      <w:r>
        <w:rPr>
          <w:spacing w:val="1"/>
        </w:rPr>
        <w:t> </w:t>
      </w:r>
      <w:r>
        <w:rPr/>
        <w:t>şi</w:t>
      </w:r>
      <w:r>
        <w:rPr>
          <w:spacing w:val="11"/>
        </w:rPr>
        <w:t> </w:t>
      </w:r>
      <w:r>
        <w:rPr/>
        <w:t>în</w:t>
      </w:r>
      <w:r>
        <w:rPr>
          <w:spacing w:val="11"/>
        </w:rPr>
        <w:t> </w:t>
      </w:r>
      <w:r>
        <w:rPr/>
        <w:t>jumătatea</w:t>
      </w:r>
      <w:r>
        <w:rPr>
          <w:spacing w:val="9"/>
        </w:rPr>
        <w:t> </w:t>
      </w:r>
      <w:r>
        <w:rPr/>
        <w:t>posterioară,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muchie</w:t>
      </w:r>
      <w:r>
        <w:rPr>
          <w:spacing w:val="10"/>
        </w:rPr>
        <w:t> </w:t>
      </w:r>
      <w:r>
        <w:rPr/>
        <w:t>adipoasă</w:t>
      </w:r>
      <w:r>
        <w:rPr>
          <w:spacing w:val="12"/>
        </w:rPr>
        <w:t> </w:t>
      </w:r>
      <w:r>
        <w:rPr/>
        <w:t>tare</w:t>
      </w:r>
      <w:r>
        <w:rPr>
          <w:spacing w:val="9"/>
        </w:rPr>
        <w:t> </w:t>
      </w:r>
      <w:r>
        <w:rPr/>
        <w:t>,</w:t>
      </w:r>
      <w:r>
        <w:rPr>
          <w:spacing w:val="10"/>
        </w:rPr>
        <w:t> </w:t>
      </w:r>
      <w:r>
        <w:rPr/>
        <w:t>care</w:t>
      </w:r>
      <w:r>
        <w:rPr>
          <w:spacing w:val="9"/>
        </w:rPr>
        <w:t> </w:t>
      </w:r>
      <w:r>
        <w:rPr/>
        <w:t>în</w:t>
      </w:r>
      <w:r>
        <w:rPr>
          <w:spacing w:val="12"/>
        </w:rPr>
        <w:t> </w:t>
      </w:r>
      <w:r>
        <w:rPr/>
        <w:t>partea</w:t>
      </w:r>
      <w:r>
        <w:rPr>
          <w:spacing w:val="9"/>
        </w:rPr>
        <w:t> </w:t>
      </w:r>
      <w:r>
        <w:rPr/>
        <w:t>ventrală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slab</w:t>
      </w:r>
      <w:r>
        <w:rPr>
          <w:spacing w:val="10"/>
        </w:rPr>
        <w:t> </w:t>
      </w:r>
      <w:r>
        <w:rPr/>
        <w:t>vizibilă</w:t>
      </w:r>
      <w:r>
        <w:rPr>
          <w:spacing w:val="-58"/>
        </w:rPr>
        <w:t> </w:t>
      </w:r>
      <w:r>
        <w:rPr/>
        <w:t>la bază. Are solzii, mici, ce se acoperă unii pe alţii. Linia laterală este scurtă, şi intrece cu putin</w:t>
      </w:r>
      <w:r>
        <w:rPr>
          <w:spacing w:val="1"/>
        </w:rPr>
        <w:t> </w:t>
      </w:r>
      <w:r>
        <w:rPr/>
        <w:t>baza.</w:t>
      </w:r>
    </w:p>
    <w:p>
      <w:pPr>
        <w:pStyle w:val="BodyText"/>
        <w:spacing w:before="2"/>
        <w:ind w:right="1257"/>
        <w:jc w:val="both"/>
      </w:pPr>
      <w:r>
        <w:rPr>
          <w:b/>
        </w:rPr>
        <w:t>Habitat: </w:t>
      </w:r>
      <w:r>
        <w:rPr/>
        <w:t>Trăieşte în râuri de la munte până la şes, preferă fundul de prundiş amestecat cu nisip,</w:t>
      </w:r>
      <w:r>
        <w:rPr>
          <w:spacing w:val="1"/>
        </w:rPr>
        <w:t> </w:t>
      </w:r>
      <w:r>
        <w:rPr/>
        <w:t>dar se întâlneşte frecvent şi în porţiunile exclusiv nisipoase ale râurilor. Destul de frecvent se</w:t>
      </w:r>
      <w:r>
        <w:rPr>
          <w:spacing w:val="1"/>
        </w:rPr>
        <w:t> </w:t>
      </w:r>
      <w:r>
        <w:rPr/>
        <w:t>întâlneşte şi</w:t>
      </w:r>
      <w:r>
        <w:rPr>
          <w:spacing w:val="1"/>
        </w:rPr>
        <w:t> </w:t>
      </w:r>
      <w:r>
        <w:rPr/>
        <w:t>pe fund argilos,</w:t>
      </w:r>
      <w:r>
        <w:rPr>
          <w:spacing w:val="60"/>
        </w:rPr>
        <w:t> </w:t>
      </w:r>
      <w:r>
        <w:rPr/>
        <w:t>sub malurile verticale, la rădăciniile sălciilor. În râurile nisipoase</w:t>
      </w:r>
      <w:r>
        <w:rPr>
          <w:spacing w:val="1"/>
        </w:rPr>
        <w:t> </w:t>
      </w:r>
      <w:r>
        <w:rPr/>
        <w:t>cea mai mare parte a timpului se îngroapă în nisip. Lipseşte în râurile sau porţiunile cu fund</w:t>
      </w:r>
      <w:r>
        <w:rPr>
          <w:spacing w:val="1"/>
        </w:rPr>
        <w:t> </w:t>
      </w:r>
      <w:r>
        <w:rPr/>
        <w:t>mâlos.</w:t>
      </w:r>
    </w:p>
    <w:p>
      <w:pPr>
        <w:pStyle w:val="BodyText"/>
        <w:ind w:right="1266"/>
        <w:jc w:val="both"/>
      </w:pPr>
      <w:r>
        <w:rPr>
          <w:b/>
        </w:rPr>
        <w:t>Populaţie: </w:t>
      </w:r>
      <w:r>
        <w:rPr/>
        <w:t>Nu există date la nivel naţional care să permită o aproximare statistică relevantă a</w:t>
      </w:r>
      <w:r>
        <w:rPr>
          <w:spacing w:val="1"/>
        </w:rPr>
        <w:t> </w:t>
      </w:r>
      <w:r>
        <w:rPr/>
        <w:t>dimensiunilor</w:t>
      </w:r>
      <w:r>
        <w:rPr>
          <w:spacing w:val="-1"/>
        </w:rPr>
        <w:t> </w:t>
      </w:r>
      <w:r>
        <w:rPr/>
        <w:t>populaţiilor acestei specii.</w:t>
      </w:r>
    </w:p>
    <w:p>
      <w:pPr>
        <w:pStyle w:val="BodyText"/>
        <w:ind w:right="1257"/>
        <w:jc w:val="both"/>
      </w:pPr>
      <w:r>
        <w:rPr>
          <w:b/>
        </w:rPr>
        <w:t>Ecologie şi comportament:</w:t>
      </w:r>
      <w:r>
        <w:rPr>
          <w:b/>
          <w:spacing w:val="1"/>
        </w:rPr>
        <w:t> </w:t>
      </w:r>
      <w:r>
        <w:rPr/>
        <w:t>Cerinţele</w:t>
      </w:r>
      <w:r>
        <w:rPr>
          <w:spacing w:val="1"/>
        </w:rPr>
        <w:t> </w:t>
      </w:r>
      <w:r>
        <w:rPr/>
        <w:t>ecologice</w:t>
      </w:r>
      <w:r>
        <w:rPr>
          <w:spacing w:val="60"/>
        </w:rPr>
        <w:t> </w:t>
      </w:r>
      <w:r>
        <w:rPr/>
        <w:t>necesare supravieţuirii speciei sunt satisfăcute</w:t>
      </w:r>
      <w:r>
        <w:rPr>
          <w:spacing w:val="-57"/>
        </w:rPr>
        <w:t> </w:t>
      </w:r>
      <w:r>
        <w:rPr/>
        <w:t>în râurile curate, bine oxigenate, cu fund nisipos sau amestec de nisip şi prundiş, din zona de şes</w:t>
      </w:r>
      <w:r>
        <w:rPr>
          <w:spacing w:val="1"/>
        </w:rPr>
        <w:t> </w:t>
      </w:r>
      <w:r>
        <w:rPr/>
        <w:t>până în zona de munte. Indivizii speciei se îngroapă în nisip sau scurmă cu botul în nisip pentru a</w:t>
      </w:r>
      <w:r>
        <w:rPr>
          <w:spacing w:val="-57"/>
        </w:rPr>
        <w:t> </w:t>
      </w:r>
      <w:r>
        <w:rPr/>
        <w:t>găsi hrană. Sezonul de reproducere începe din luna Mai si durează până în mijlocu verii, luna</w:t>
      </w:r>
      <w:r>
        <w:rPr>
          <w:spacing w:val="1"/>
        </w:rPr>
        <w:t> </w:t>
      </w:r>
      <w:r>
        <w:rPr/>
        <w:t>Iulie.</w:t>
      </w:r>
    </w:p>
    <w:p>
      <w:pPr>
        <w:pStyle w:val="BodyText"/>
        <w:spacing w:before="1"/>
        <w:ind w:right="1252"/>
        <w:jc w:val="both"/>
      </w:pP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luate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necesare</w:t>
      </w:r>
      <w:r>
        <w:rPr>
          <w:b/>
          <w:spacing w:val="1"/>
        </w:rPr>
        <w:t> </w:t>
      </w:r>
      <w:r>
        <w:rPr>
          <w:b/>
        </w:rPr>
        <w:t>pentru</w:t>
      </w:r>
      <w:r>
        <w:rPr>
          <w:b/>
          <w:spacing w:val="1"/>
        </w:rPr>
        <w:t> </w:t>
      </w:r>
      <w:r>
        <w:rPr>
          <w:b/>
        </w:rPr>
        <w:t>ocrotire:</w:t>
      </w:r>
      <w:r>
        <w:rPr>
          <w:b/>
          <w:spacing w:val="1"/>
        </w:rPr>
        <w:t> </w:t>
      </w:r>
      <w:r>
        <w:rPr/>
        <w:t>Măsurile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ocrotire</w:t>
      </w:r>
      <w:r>
        <w:rPr>
          <w:spacing w:val="61"/>
        </w:rPr>
        <w:t> </w:t>
      </w:r>
      <w:r>
        <w:rPr/>
        <w:t>sunt:</w:t>
      </w:r>
      <w:r>
        <w:rPr>
          <w:spacing w:val="1"/>
        </w:rPr>
        <w:t> </w:t>
      </w:r>
      <w:r>
        <w:rPr/>
        <w:t>monitorizarea cursurilor</w:t>
      </w:r>
      <w:r>
        <w:rPr>
          <w:spacing w:val="60"/>
        </w:rPr>
        <w:t> </w:t>
      </w:r>
      <w:r>
        <w:rPr/>
        <w:t>de apă, menţinerea nivelului natural de apă prin interzicerea drenajelor</w:t>
      </w:r>
      <w:r>
        <w:rPr>
          <w:spacing w:val="1"/>
        </w:rPr>
        <w:t> </w:t>
      </w:r>
      <w:r>
        <w:rPr/>
        <w:t>şi a îndiguirilor care pot duce la scăderea/creşterea nivelului apei, limitarea intervenţiilor asupra</w:t>
      </w:r>
      <w:r>
        <w:rPr>
          <w:spacing w:val="1"/>
        </w:rPr>
        <w:t> </w:t>
      </w:r>
      <w:r>
        <w:rPr/>
        <w:t>cursurilor de apă prin construcţii care pot reprezenta bariere pentru deplasarea peştilor, limitarea</w:t>
      </w:r>
      <w:r>
        <w:rPr>
          <w:spacing w:val="1"/>
        </w:rPr>
        <w:t> </w:t>
      </w:r>
      <w:r>
        <w:rPr/>
        <w:t>exploatării depunerilor de nisip şi pietriş din albia râurilor, limitarea intervenţiei asupra albiei</w:t>
      </w:r>
      <w:r>
        <w:rPr>
          <w:spacing w:val="1"/>
        </w:rPr>
        <w:t> </w:t>
      </w:r>
      <w:r>
        <w:rPr/>
        <w:t>râului prin exploatarea materialului aluvial, monitorizarea şi controlul lucrărilor de regularizare a</w:t>
      </w:r>
      <w:r>
        <w:rPr>
          <w:spacing w:val="-57"/>
        </w:rPr>
        <w:t> </w:t>
      </w:r>
      <w:r>
        <w:rPr/>
        <w:t>albiei râurilor, eliminarea activităţilor de braconaj, reglementarea şi controlul activităţilor de</w:t>
      </w:r>
      <w:r>
        <w:rPr>
          <w:spacing w:val="1"/>
        </w:rPr>
        <w:t> </w:t>
      </w:r>
      <w:r>
        <w:rPr/>
        <w:t>pescuit.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Eudontomyzon</w:t>
      </w:r>
      <w:r>
        <w:rPr>
          <w:spacing w:val="-2"/>
          <w:u w:val="thick"/>
        </w:rPr>
        <w:t> </w:t>
      </w:r>
      <w:r>
        <w:rPr>
          <w:u w:val="thick"/>
        </w:rPr>
        <w:t>danfordi</w:t>
      </w:r>
      <w:r>
        <w:rPr>
          <w:spacing w:val="-4"/>
          <w:u w:val="thick"/>
        </w:rPr>
        <w:t> </w:t>
      </w:r>
      <w:r>
        <w:rPr>
          <w:u w:val="thick"/>
        </w:rPr>
        <w:t>(Chişcarul)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914400</wp:posOffset>
            </wp:positionH>
            <wp:positionV relativeFrom="paragraph">
              <wp:posOffset>153268</wp:posOffset>
            </wp:positionV>
            <wp:extent cx="1810018" cy="1185481"/>
            <wp:effectExtent l="0" t="0" r="0" b="0"/>
            <wp:wrapTopAndBottom/>
            <wp:docPr id="10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18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2"/>
        <w:ind w:right="1255"/>
        <w:jc w:val="both"/>
      </w:pPr>
      <w:r>
        <w:rPr>
          <w:b/>
        </w:rPr>
        <w:t>Descriere şi identificare: </w:t>
      </w:r>
      <w:r>
        <w:rPr/>
        <w:t>Uşor de recunoscut după forma cilindrică a corpului, gura rotundă</w:t>
      </w:r>
      <w:r>
        <w:rPr>
          <w:spacing w:val="1"/>
        </w:rPr>
        <w:t> </w:t>
      </w:r>
      <w:r>
        <w:rPr/>
        <w:t>prevăzută cu formaţiuni odontoide tari, cornoase şi lipsa înotătoarelor perechi. Pe spinare, spre</w:t>
      </w:r>
      <w:r>
        <w:rPr>
          <w:spacing w:val="1"/>
        </w:rPr>
        <w:t> </w:t>
      </w:r>
      <w:r>
        <w:rPr/>
        <w:t>coadă,</w:t>
      </w:r>
      <w:r>
        <w:rPr>
          <w:spacing w:val="1"/>
        </w:rPr>
        <w:t> </w:t>
      </w:r>
      <w:r>
        <w:rPr/>
        <w:t>posedă</w:t>
      </w:r>
      <w:r>
        <w:rPr>
          <w:spacing w:val="1"/>
        </w:rPr>
        <w:t> </w:t>
      </w:r>
      <w:r>
        <w:rPr/>
        <w:t>două</w:t>
      </w:r>
      <w:r>
        <w:rPr>
          <w:spacing w:val="1"/>
        </w:rPr>
        <w:t> </w:t>
      </w:r>
      <w:r>
        <w:rPr/>
        <w:t>înotătoare</w:t>
      </w:r>
      <w:r>
        <w:rPr>
          <w:spacing w:val="1"/>
        </w:rPr>
        <w:t> </w:t>
      </w:r>
      <w:r>
        <w:rPr/>
        <w:t>dorsale</w:t>
      </w:r>
      <w:r>
        <w:rPr>
          <w:spacing w:val="1"/>
        </w:rPr>
        <w:t> </w:t>
      </w:r>
      <w:r>
        <w:rPr/>
        <w:t>unite</w:t>
      </w:r>
      <w:r>
        <w:rPr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exemplarele</w:t>
      </w:r>
      <w:r>
        <w:rPr>
          <w:spacing w:val="60"/>
        </w:rPr>
        <w:t> </w:t>
      </w:r>
      <w:r>
        <w:rPr/>
        <w:t>în</w:t>
      </w:r>
      <w:r>
        <w:rPr>
          <w:spacing w:val="60"/>
        </w:rPr>
        <w:t> </w:t>
      </w:r>
      <w:r>
        <w:rPr/>
        <w:t>vârstă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şi</w:t>
      </w:r>
      <w:r>
        <w:rPr>
          <w:spacing w:val="60"/>
        </w:rPr>
        <w:t> </w:t>
      </w:r>
      <w:r>
        <w:rPr/>
        <w:t>distanţate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tineret. Are şi o înotătoare caudală. Întreaga înfăţişare aduce mai mult cu un şarpe. Ajunge până</w:t>
      </w:r>
      <w:r>
        <w:rPr>
          <w:spacing w:val="1"/>
        </w:rPr>
        <w:t> </w:t>
      </w:r>
      <w:r>
        <w:rPr/>
        <w:t>la 30 cm lungime. Spatele este albastru-cenuşiu sau cenuşiu-cafeniu închis; laturile - cenuşiu-</w:t>
      </w:r>
      <w:r>
        <w:rPr>
          <w:spacing w:val="1"/>
        </w:rPr>
        <w:t> </w:t>
      </w:r>
      <w:r>
        <w:rPr/>
        <w:t>gălbui; abdomenul galben deschis sau albicios. Stă ascuns în tulbureala apei, în nămol, iese de</w:t>
      </w:r>
      <w:r>
        <w:rPr>
          <w:spacing w:val="1"/>
        </w:rPr>
        <w:t> </w:t>
      </w:r>
      <w:r>
        <w:rPr/>
        <w:t>acolo pentru a ataca peştii (zglăvoaca, păstrăvul, grindelul, mreana vânătă, mihalţul) de care se</w:t>
      </w:r>
      <w:r>
        <w:rPr>
          <w:spacing w:val="1"/>
        </w:rPr>
        <w:t> </w:t>
      </w:r>
      <w:r>
        <w:rPr/>
        <w:t>agaţă imediat cu gura sa rotundă ca o ventuză de piele şi cu ajutorul lamelor tăioase, despică</w:t>
      </w:r>
      <w:r>
        <w:rPr>
          <w:spacing w:val="1"/>
        </w:rPr>
        <w:t> </w:t>
      </w:r>
      <w:r>
        <w:rPr/>
        <w:t>repede carnea şi suge sângele. Nu-i displac cadavrele de peşti sau a altor animale. Larvele stau</w:t>
      </w:r>
      <w:r>
        <w:rPr>
          <w:spacing w:val="1"/>
        </w:rPr>
        <w:t> </w:t>
      </w:r>
      <w:r>
        <w:rPr/>
        <w:t>ascunse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nămol şi</w:t>
      </w:r>
      <w:r>
        <w:rPr>
          <w:spacing w:val="-1"/>
        </w:rPr>
        <w:t> </w:t>
      </w:r>
      <w:r>
        <w:rPr/>
        <w:t>nu</w:t>
      </w:r>
      <w:r>
        <w:rPr>
          <w:spacing w:val="-1"/>
        </w:rPr>
        <w:t> </w:t>
      </w:r>
      <w:r>
        <w:rPr/>
        <w:t>atacă</w:t>
      </w:r>
      <w:r>
        <w:rPr>
          <w:spacing w:val="-1"/>
        </w:rPr>
        <w:t> </w:t>
      </w:r>
      <w:r>
        <w:rPr/>
        <w:t>peştii,</w:t>
      </w:r>
      <w:r>
        <w:rPr>
          <w:spacing w:val="-1"/>
        </w:rPr>
        <w:t> </w:t>
      </w:r>
      <w:r>
        <w:rPr/>
        <w:t>hrănindu-se</w:t>
      </w:r>
      <w:r>
        <w:rPr>
          <w:spacing w:val="-1"/>
        </w:rPr>
        <w:t> </w:t>
      </w:r>
      <w:r>
        <w:rPr/>
        <w:t>cu</w:t>
      </w:r>
      <w:r>
        <w:rPr>
          <w:spacing w:val="1"/>
        </w:rPr>
        <w:t> </w:t>
      </w:r>
      <w:r>
        <w:rPr/>
        <w:t>animale</w:t>
      </w:r>
      <w:r>
        <w:rPr>
          <w:spacing w:val="-1"/>
        </w:rPr>
        <w:t> </w:t>
      </w:r>
      <w:r>
        <w:rPr/>
        <w:t>mici şi</w:t>
      </w:r>
      <w:r>
        <w:rPr>
          <w:spacing w:val="-1"/>
        </w:rPr>
        <w:t> </w:t>
      </w:r>
      <w:r>
        <w:rPr/>
        <w:t>resturi</w:t>
      </w:r>
      <w:r>
        <w:rPr>
          <w:spacing w:val="-1"/>
        </w:rPr>
        <w:t> </w:t>
      </w:r>
      <w:r>
        <w:rPr/>
        <w:t>organice.</w:t>
      </w:r>
    </w:p>
    <w:p>
      <w:pPr>
        <w:pStyle w:val="BodyText"/>
        <w:spacing w:before="203"/>
        <w:jc w:val="both"/>
      </w:pPr>
      <w:r>
        <w:rPr>
          <w:b/>
        </w:rPr>
        <w:t>Habitat:</w:t>
      </w:r>
      <w:r>
        <w:rPr>
          <w:b/>
          <w:spacing w:val="-2"/>
        </w:rPr>
        <w:t> </w:t>
      </w:r>
      <w:r>
        <w:rPr/>
        <w:t>În zonele râurilor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lacuri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şes</w:t>
      </w:r>
      <w:r>
        <w:rPr>
          <w:spacing w:val="-2"/>
        </w:rPr>
        <w:t> </w:t>
      </w:r>
      <w:r>
        <w:rPr/>
        <w:t>,</w:t>
      </w:r>
      <w:r>
        <w:rPr>
          <w:spacing w:val="1"/>
        </w:rPr>
        <w:t> </w:t>
      </w:r>
      <w:r>
        <w:rPr/>
        <w:t>Dunare</w:t>
      </w:r>
      <w:r>
        <w:rPr>
          <w:spacing w:val="-2"/>
        </w:rPr>
        <w:t> </w:t>
      </w:r>
      <w:r>
        <w:rPr/>
        <w:t>(şi</w:t>
      </w:r>
      <w:r>
        <w:rPr>
          <w:spacing w:val="-1"/>
        </w:rPr>
        <w:t> </w:t>
      </w:r>
      <w:r>
        <w:rPr/>
        <w:t>bălţile</w:t>
      </w:r>
      <w:r>
        <w:rPr>
          <w:spacing w:val="-2"/>
        </w:rPr>
        <w:t> </w:t>
      </w:r>
      <w:r>
        <w:rPr/>
        <w:t>ei),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bălţi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şes.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</w:t>
      </w:r>
    </w:p>
    <w:p>
      <w:pPr>
        <w:pStyle w:val="Heading4"/>
        <w:spacing w:before="202"/>
        <w:ind w:right="1257"/>
        <w:jc w:val="both"/>
        <w:rPr>
          <w:u w:val="none"/>
        </w:rPr>
      </w:pPr>
      <w:r>
        <w:rPr>
          <w:u w:val="none"/>
        </w:rPr>
        <w:t>Prin implmentarea planului (în baza normelor tehnice silvice și a legislației în domeniu se</w:t>
      </w:r>
      <w:r>
        <w:rPr>
          <w:spacing w:val="1"/>
          <w:u w:val="none"/>
        </w:rPr>
        <w:t> </w:t>
      </w:r>
      <w:r>
        <w:rPr>
          <w:u w:val="none"/>
        </w:rPr>
        <w:t>păstrează</w:t>
      </w:r>
      <w:r>
        <w:rPr>
          <w:spacing w:val="36"/>
          <w:u w:val="none"/>
        </w:rPr>
        <w:t> </w:t>
      </w:r>
      <w:r>
        <w:rPr>
          <w:u w:val="none"/>
        </w:rPr>
        <w:t>o</w:t>
      </w:r>
      <w:r>
        <w:rPr>
          <w:spacing w:val="37"/>
          <w:u w:val="none"/>
        </w:rPr>
        <w:t> </w:t>
      </w:r>
      <w:r>
        <w:rPr>
          <w:u w:val="none"/>
        </w:rPr>
        <w:t>distanță</w:t>
      </w:r>
      <w:r>
        <w:rPr>
          <w:spacing w:val="37"/>
          <w:u w:val="none"/>
        </w:rPr>
        <w:t> </w:t>
      </w:r>
      <w:r>
        <w:rPr>
          <w:u w:val="none"/>
        </w:rPr>
        <w:t>fața</w:t>
      </w:r>
      <w:r>
        <w:rPr>
          <w:spacing w:val="36"/>
          <w:u w:val="none"/>
        </w:rPr>
        <w:t> </w:t>
      </w:r>
      <w:r>
        <w:rPr>
          <w:u w:val="none"/>
        </w:rPr>
        <w:t>de</w:t>
      </w:r>
      <w:r>
        <w:rPr>
          <w:spacing w:val="36"/>
          <w:u w:val="none"/>
        </w:rPr>
        <w:t> </w:t>
      </w:r>
      <w:r>
        <w:rPr>
          <w:u w:val="none"/>
        </w:rPr>
        <w:t>corpurile</w:t>
      </w:r>
      <w:r>
        <w:rPr>
          <w:spacing w:val="36"/>
          <w:u w:val="none"/>
        </w:rPr>
        <w:t> </w:t>
      </w:r>
      <w:r>
        <w:rPr>
          <w:u w:val="none"/>
        </w:rPr>
        <w:t>de</w:t>
      </w:r>
      <w:r>
        <w:rPr>
          <w:spacing w:val="38"/>
          <w:u w:val="none"/>
        </w:rPr>
        <w:t> </w:t>
      </w:r>
      <w:r>
        <w:rPr>
          <w:u w:val="none"/>
        </w:rPr>
        <w:t>apă,</w:t>
      </w:r>
      <w:r>
        <w:rPr>
          <w:spacing w:val="39"/>
          <w:u w:val="none"/>
        </w:rPr>
        <w:t> </w:t>
      </w:r>
      <w:r>
        <w:rPr>
          <w:u w:val="none"/>
        </w:rPr>
        <w:t>trecerea</w:t>
      </w:r>
      <w:r>
        <w:rPr>
          <w:spacing w:val="38"/>
          <w:u w:val="none"/>
        </w:rPr>
        <w:t> </w:t>
      </w:r>
      <w:r>
        <w:rPr>
          <w:u w:val="none"/>
        </w:rPr>
        <w:t>fiind</w:t>
      </w:r>
      <w:r>
        <w:rPr>
          <w:spacing w:val="37"/>
          <w:u w:val="none"/>
        </w:rPr>
        <w:t> </w:t>
      </w:r>
      <w:r>
        <w:rPr>
          <w:u w:val="none"/>
        </w:rPr>
        <w:t>permisă</w:t>
      </w:r>
      <w:r>
        <w:rPr>
          <w:spacing w:val="37"/>
          <w:u w:val="none"/>
        </w:rPr>
        <w:t> </w:t>
      </w:r>
      <w:r>
        <w:rPr>
          <w:u w:val="none"/>
        </w:rPr>
        <w:t>doar</w:t>
      </w:r>
      <w:r>
        <w:rPr>
          <w:spacing w:val="37"/>
          <w:u w:val="none"/>
        </w:rPr>
        <w:t> </w:t>
      </w:r>
      <w:r>
        <w:rPr>
          <w:u w:val="none"/>
        </w:rPr>
        <w:t>pe</w:t>
      </w:r>
      <w:r>
        <w:rPr>
          <w:spacing w:val="36"/>
          <w:u w:val="none"/>
        </w:rPr>
        <w:t> </w:t>
      </w:r>
      <w:r>
        <w:rPr>
          <w:u w:val="none"/>
        </w:rPr>
        <w:t>podețe,</w:t>
      </w:r>
      <w:r>
        <w:rPr>
          <w:spacing w:val="38"/>
          <w:u w:val="none"/>
        </w:rPr>
        <w:t> </w:t>
      </w:r>
      <w:r>
        <w:rPr>
          <w:u w:val="none"/>
        </w:rPr>
        <w:t>astfel</w:t>
      </w:r>
      <w:r>
        <w:rPr>
          <w:spacing w:val="-58"/>
          <w:u w:val="none"/>
        </w:rPr>
        <w:t> </w:t>
      </w:r>
      <w:r>
        <w:rPr>
          <w:u w:val="none"/>
        </w:rPr>
        <w:t>încât</w:t>
      </w:r>
      <w:r>
        <w:rPr>
          <w:spacing w:val="-1"/>
          <w:u w:val="none"/>
        </w:rPr>
        <w:t> </w:t>
      </w:r>
      <w:r>
        <w:rPr>
          <w:u w:val="none"/>
        </w:rPr>
        <w:t>impactul implementării planului</w:t>
      </w:r>
      <w:r>
        <w:rPr>
          <w:spacing w:val="-1"/>
          <w:u w:val="none"/>
        </w:rPr>
        <w:t> </w:t>
      </w:r>
      <w:r>
        <w:rPr>
          <w:u w:val="none"/>
        </w:rPr>
        <w:t>este</w:t>
      </w:r>
      <w:r>
        <w:rPr>
          <w:spacing w:val="-1"/>
          <w:u w:val="none"/>
        </w:rPr>
        <w:t> </w:t>
      </w:r>
      <w:r>
        <w:rPr>
          <w:u w:val="none"/>
        </w:rPr>
        <w:t>unul</w:t>
      </w:r>
      <w:r>
        <w:rPr>
          <w:spacing w:val="-2"/>
          <w:u w:val="none"/>
        </w:rPr>
        <w:t> </w:t>
      </w:r>
      <w:r>
        <w:rPr>
          <w:u w:val="none"/>
        </w:rPr>
        <w:t>neutru</w:t>
      </w:r>
      <w:r>
        <w:rPr>
          <w:spacing w:val="2"/>
          <w:u w:val="none"/>
        </w:rPr>
        <w:t> </w:t>
      </w:r>
      <w:r>
        <w:rPr>
          <w:u w:val="none"/>
        </w:rPr>
        <w:t>asupra speciilor).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4"/>
        <w:ind w:left="0"/>
        <w:rPr>
          <w:b/>
          <w:i/>
          <w:sz w:val="27"/>
        </w:rPr>
      </w:pPr>
    </w:p>
    <w:p>
      <w:pPr>
        <w:pStyle w:val="ListParagraph"/>
        <w:numPr>
          <w:ilvl w:val="4"/>
          <w:numId w:val="31"/>
        </w:numPr>
        <w:tabs>
          <w:tab w:pos="3253" w:val="left" w:leader="none"/>
        </w:tabs>
        <w:spacing w:line="240" w:lineRule="auto" w:before="100" w:after="0"/>
        <w:ind w:left="3252" w:right="0" w:hanging="1585"/>
        <w:jc w:val="left"/>
        <w:rPr>
          <w:rFonts w:ascii="Courier New"/>
          <w:sz w:val="24"/>
        </w:rPr>
      </w:pPr>
      <w:r>
        <w:rPr>
          <w:rFonts w:ascii="Courier New"/>
          <w:sz w:val="24"/>
          <w:u w:val="single"/>
        </w:rPr>
        <w:t>Specii</w:t>
      </w:r>
      <w:r>
        <w:rPr>
          <w:rFonts w:ascii="Courier New"/>
          <w:spacing w:val="-9"/>
          <w:sz w:val="24"/>
          <w:u w:val="single"/>
        </w:rPr>
        <w:t> </w:t>
      </w:r>
      <w:r>
        <w:rPr>
          <w:rFonts w:ascii="Courier New"/>
          <w:sz w:val="24"/>
          <w:u w:val="single"/>
        </w:rPr>
        <w:t>de</w:t>
      </w:r>
      <w:r>
        <w:rPr>
          <w:rFonts w:ascii="Courier New"/>
          <w:spacing w:val="-7"/>
          <w:sz w:val="24"/>
          <w:u w:val="single"/>
        </w:rPr>
        <w:t> </w:t>
      </w:r>
      <w:r>
        <w:rPr>
          <w:rFonts w:ascii="Courier New"/>
          <w:sz w:val="24"/>
          <w:u w:val="single"/>
        </w:rPr>
        <w:t>nevertebrate</w:t>
      </w:r>
    </w:p>
    <w:p>
      <w:pPr>
        <w:pStyle w:val="Heading4"/>
        <w:spacing w:before="2"/>
        <w:rPr>
          <w:u w:val="none"/>
        </w:rPr>
      </w:pPr>
      <w:r>
        <w:rPr>
          <w:u w:val="thick"/>
        </w:rPr>
        <w:t>Euphydryas</w:t>
      </w:r>
      <w:r>
        <w:rPr>
          <w:spacing w:val="-2"/>
          <w:u w:val="thick"/>
        </w:rPr>
        <w:t> </w:t>
      </w:r>
      <w:r>
        <w:rPr>
          <w:u w:val="thick"/>
        </w:rPr>
        <w:t>aurinia</w:t>
      </w:r>
      <w:r>
        <w:rPr>
          <w:spacing w:val="-2"/>
          <w:u w:val="thick"/>
        </w:rPr>
        <w:t> </w:t>
      </w:r>
      <w:r>
        <w:rPr>
          <w:u w:val="thick"/>
        </w:rPr>
        <w:t>(fritilarul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mlaștină)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914400</wp:posOffset>
            </wp:positionH>
            <wp:positionV relativeFrom="paragraph">
              <wp:posOffset>175586</wp:posOffset>
            </wp:positionV>
            <wp:extent cx="1564373" cy="1219580"/>
            <wp:effectExtent l="0" t="0" r="0" b="0"/>
            <wp:wrapTopAndBottom/>
            <wp:docPr id="10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73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b/>
          <w:i/>
          <w:sz w:val="34"/>
        </w:rPr>
      </w:pPr>
    </w:p>
    <w:p>
      <w:pPr>
        <w:pStyle w:val="BodyText"/>
        <w:jc w:val="both"/>
      </w:pPr>
      <w:r>
        <w:rPr/>
        <w:t>Este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hyperlink r:id="rId34">
        <w:r>
          <w:rPr/>
          <w:t>fluture</w:t>
        </w:r>
        <w:r>
          <w:rPr>
            <w:spacing w:val="-3"/>
          </w:rPr>
          <w:t> </w:t>
        </w:r>
      </w:hyperlink>
      <w:r>
        <w:rPr/>
        <w:t>din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hyperlink r:id="rId35">
        <w:r>
          <w:rPr/>
          <w:t>Nymphalidae.</w:t>
        </w:r>
      </w:hyperlink>
    </w:p>
    <w:p>
      <w:pPr>
        <w:pStyle w:val="BodyText"/>
        <w:spacing w:before="120"/>
        <w:ind w:right="1256"/>
        <w:jc w:val="both"/>
      </w:pPr>
      <w:r>
        <w:rPr>
          <w:b/>
        </w:rPr>
        <w:t>Distribuție: </w:t>
      </w:r>
      <w:r>
        <w:rPr/>
        <w:t>Distribuit în mod obișnuit în regiunea </w:t>
      </w:r>
      <w:hyperlink r:id="rId36">
        <w:r>
          <w:rPr/>
          <w:t>palearctică,</w:t>
        </w:r>
      </w:hyperlink>
      <w:r>
        <w:rPr/>
        <w:t> denumirea comună a fritillary</w:t>
      </w:r>
      <w:r>
        <w:rPr>
          <w:spacing w:val="1"/>
        </w:rPr>
        <w:t> </w:t>
      </w:r>
      <w:r>
        <w:rPr/>
        <w:t>marsh</w:t>
      </w:r>
      <w:r>
        <w:rPr>
          <w:spacing w:val="1"/>
        </w:rPr>
        <w:t> </w:t>
      </w:r>
      <w:r>
        <w:rPr/>
        <w:t>derivă</w:t>
      </w:r>
      <w:r>
        <w:rPr>
          <w:spacing w:val="1"/>
        </w:rPr>
        <w:t> </w:t>
      </w:r>
      <w:r>
        <w:rPr/>
        <w:t>dintr-unul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habitate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sale, </w:t>
      </w:r>
      <w:hyperlink r:id="rId37">
        <w:r>
          <w:rPr/>
          <w:t>mlaștina</w:t>
        </w:r>
      </w:hyperlink>
      <w:r>
        <w:rPr/>
        <w:t>. Etapa</w:t>
      </w:r>
      <w:r>
        <w:rPr>
          <w:spacing w:val="1"/>
        </w:rPr>
        <w:t> </w:t>
      </w:r>
      <w:r>
        <w:rPr/>
        <w:t>larvala</w:t>
      </w:r>
      <w:r>
        <w:rPr>
          <w:spacing w:val="60"/>
        </w:rPr>
        <w:t> </w:t>
      </w:r>
      <w:r>
        <w:rPr/>
        <w:t>prelungita</w:t>
      </w:r>
      <w:r>
        <w:rPr>
          <w:spacing w:val="1"/>
        </w:rPr>
        <w:t> </w:t>
      </w:r>
      <w:r>
        <w:rPr/>
        <w:t>dureaza aproximativ sapte-opt luni si include o perioada de </w:t>
      </w:r>
      <w:hyperlink r:id="rId38">
        <w:r>
          <w:rPr/>
          <w:t>hibernare </w:t>
        </w:r>
      </w:hyperlink>
      <w:r>
        <w:rPr/>
        <w:t>peste iarna. </w:t>
      </w:r>
      <w:hyperlink r:id="rId39">
        <w:r>
          <w:rPr/>
          <w:t>Larvele </w:t>
        </w:r>
      </w:hyperlink>
      <w:r>
        <w:rPr/>
        <w:t>sunt</w:t>
      </w:r>
      <w:r>
        <w:rPr>
          <w:spacing w:val="1"/>
        </w:rPr>
        <w:t> </w:t>
      </w:r>
      <w:r>
        <w:rPr/>
        <w:t>dependente de hrană pentru plante gazdă </w:t>
      </w:r>
      <w:hyperlink r:id="rId40">
        <w:r>
          <w:rPr>
            <w:i/>
          </w:rPr>
          <w:t>Succisa pratensis </w:t>
        </w:r>
      </w:hyperlink>
      <w:r>
        <w:rPr/>
        <w:t>nu numai pentru hrănire, ci și pentru</w:t>
      </w:r>
      <w:r>
        <w:rPr>
          <w:spacing w:val="1"/>
        </w:rPr>
        <w:t> </w:t>
      </w:r>
      <w:r>
        <w:rPr/>
        <w:t>hibernare, deoarece pe planta gazdă se formează țesături de mătase pe măsură ce larvele gregare</w:t>
      </w:r>
      <w:r>
        <w:rPr>
          <w:spacing w:val="1"/>
        </w:rPr>
        <w:t> </w:t>
      </w:r>
      <w:r>
        <w:rPr/>
        <w:t>intră în hibernare. Femelele depun ouă în loturi pe planta gazdă și sunt, ca și alte straturi de lot,</w:t>
      </w:r>
      <w:r>
        <w:rPr>
          <w:spacing w:val="1"/>
        </w:rPr>
        <w:t> </w:t>
      </w:r>
      <w:r>
        <w:rPr/>
        <w:t>selective în ceea ce privește locația </w:t>
      </w:r>
      <w:hyperlink r:id="rId41">
        <w:r>
          <w:rPr/>
          <w:t>ovipozitiei, </w:t>
        </w:r>
      </w:hyperlink>
      <w:r>
        <w:rPr/>
        <w:t>deoarece nivelele de supraviețuire ale urmașilor</w:t>
      </w:r>
      <w:r>
        <w:rPr>
          <w:spacing w:val="1"/>
        </w:rPr>
        <w:t> </w:t>
      </w:r>
      <w:r>
        <w:rPr/>
        <w:t>pentru</w:t>
      </w:r>
      <w:r>
        <w:rPr>
          <w:spacing w:val="40"/>
        </w:rPr>
        <w:t> </w:t>
      </w:r>
      <w:r>
        <w:rPr/>
        <w:t>straturile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lot</w:t>
      </w:r>
      <w:r>
        <w:rPr>
          <w:spacing w:val="42"/>
        </w:rPr>
        <w:t> </w:t>
      </w:r>
      <w:r>
        <w:rPr/>
        <w:t>sunt</w:t>
      </w:r>
      <w:r>
        <w:rPr>
          <w:spacing w:val="42"/>
        </w:rPr>
        <w:t> </w:t>
      </w:r>
      <w:r>
        <w:rPr/>
        <w:t>mai</w:t>
      </w:r>
      <w:r>
        <w:rPr>
          <w:spacing w:val="42"/>
        </w:rPr>
        <w:t> </w:t>
      </w:r>
      <w:r>
        <w:rPr/>
        <w:t>mult</w:t>
      </w:r>
      <w:r>
        <w:rPr>
          <w:spacing w:val="42"/>
        </w:rPr>
        <w:t> </w:t>
      </w:r>
      <w:r>
        <w:rPr/>
        <w:t>legate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selecția</w:t>
      </w:r>
      <w:r>
        <w:rPr>
          <w:spacing w:val="40"/>
        </w:rPr>
        <w:t> </w:t>
      </w:r>
      <w:r>
        <w:rPr/>
        <w:t>locației</w:t>
      </w:r>
      <w:r>
        <w:rPr>
          <w:spacing w:val="42"/>
        </w:rPr>
        <w:t> </w:t>
      </w:r>
      <w:r>
        <w:rPr/>
        <w:t>decât</w:t>
      </w:r>
      <w:r>
        <w:rPr>
          <w:spacing w:val="42"/>
        </w:rPr>
        <w:t> </w:t>
      </w:r>
      <w:r>
        <w:rPr/>
        <w:t>pentru</w:t>
      </w:r>
      <w:r>
        <w:rPr>
          <w:spacing w:val="41"/>
        </w:rPr>
        <w:t> </w:t>
      </w:r>
      <w:r>
        <w:rPr/>
        <w:t>straturile</w:t>
      </w:r>
      <w:r>
        <w:rPr>
          <w:spacing w:val="41"/>
        </w:rPr>
        <w:t> </w:t>
      </w:r>
      <w:r>
        <w:rPr/>
        <w:t>cu</w:t>
      </w:r>
      <w:r>
        <w:rPr>
          <w:spacing w:val="41"/>
        </w:rPr>
        <w:t> </w:t>
      </w:r>
      <w:r>
        <w:rPr/>
        <w:t>un</w:t>
      </w:r>
      <w:r>
        <w:rPr>
          <w:spacing w:val="-58"/>
        </w:rPr>
        <w:t> </w:t>
      </w:r>
      <w:r>
        <w:rPr/>
        <w:t>singur ou.</w:t>
      </w:r>
    </w:p>
    <w:p>
      <w:pPr>
        <w:pStyle w:val="BodyText"/>
        <w:spacing w:before="121"/>
        <w:ind w:right="1260"/>
        <w:jc w:val="both"/>
      </w:pPr>
      <w:r>
        <w:rPr>
          <w:b/>
        </w:rPr>
        <w:t>Stare de conservare: </w:t>
      </w:r>
      <w:r>
        <w:rPr/>
        <w:t>Începând cu anul 2019, starea de conservare globală a fluturelor este</w:t>
      </w:r>
      <w:r>
        <w:rPr>
          <w:spacing w:val="1"/>
        </w:rPr>
        <w:t> </w:t>
      </w:r>
      <w:r>
        <w:rPr/>
        <w:t>considerată de cea mai mică îngrijorare, dar s-a confruntat cu o scădere rapidă și este considerată</w:t>
      </w:r>
      <w:r>
        <w:rPr>
          <w:spacing w:val="-57"/>
        </w:rPr>
        <w:t> </w:t>
      </w:r>
      <w:r>
        <w:rPr/>
        <w:t>vulnerabilă</w:t>
      </w:r>
      <w:r>
        <w:rPr>
          <w:spacing w:val="-2"/>
        </w:rPr>
        <w:t> </w:t>
      </w:r>
      <w:r>
        <w:rPr/>
        <w:t>la nivel regional sau</w:t>
      </w:r>
      <w:r>
        <w:rPr>
          <w:spacing w:val="-1"/>
        </w:rPr>
        <w:t> </w:t>
      </w:r>
      <w:r>
        <w:rPr/>
        <w:t>pe </w:t>
      </w:r>
      <w:hyperlink r:id="rId42">
        <w:r>
          <w:rPr/>
          <w:t>cale de</w:t>
        </w:r>
        <w:r>
          <w:rPr>
            <w:spacing w:val="-2"/>
          </w:rPr>
          <w:t> </w:t>
        </w:r>
        <w:r>
          <w:rPr/>
          <w:t>dispariție</w:t>
        </w:r>
        <w:r>
          <w:rPr>
            <w:spacing w:val="-1"/>
          </w:rPr>
          <w:t> </w:t>
        </w:r>
      </w:hyperlink>
      <w:r>
        <w:rPr/>
        <w:t>în mare</w:t>
      </w:r>
      <w:r>
        <w:rPr>
          <w:spacing w:val="-1"/>
        </w:rPr>
        <w:t> </w:t>
      </w:r>
      <w:r>
        <w:rPr/>
        <w:t>parte a</w:t>
      </w:r>
      <w:r>
        <w:rPr>
          <w:spacing w:val="-2"/>
        </w:rPr>
        <w:t> </w:t>
      </w:r>
      <w:r>
        <w:rPr/>
        <w:t>gamei</w:t>
      </w:r>
      <w:r>
        <w:rPr>
          <w:spacing w:val="2"/>
        </w:rPr>
        <w:t> </w:t>
      </w:r>
      <w:r>
        <w:rPr/>
        <w:t>sale.</w:t>
      </w:r>
    </w:p>
    <w:p>
      <w:pPr>
        <w:pStyle w:val="BodyText"/>
        <w:spacing w:before="5"/>
        <w:ind w:left="0"/>
        <w:rPr>
          <w:sz w:val="34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zbor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Euplagia</w:t>
      </w:r>
      <w:r>
        <w:rPr>
          <w:spacing w:val="-3"/>
          <w:u w:val="thick"/>
        </w:rPr>
        <w:t> </w:t>
      </w:r>
      <w:r>
        <w:rPr>
          <w:u w:val="thick"/>
        </w:rPr>
        <w:t>quadripunctaria</w:t>
      </w:r>
      <w:r>
        <w:rPr>
          <w:spacing w:val="-2"/>
          <w:u w:val="thick"/>
        </w:rPr>
        <w:t> </w:t>
      </w:r>
      <w:r>
        <w:rPr>
          <w:u w:val="thick"/>
        </w:rPr>
        <w:t>(arhtiidă)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914400</wp:posOffset>
            </wp:positionH>
            <wp:positionV relativeFrom="paragraph">
              <wp:posOffset>128810</wp:posOffset>
            </wp:positionV>
            <wp:extent cx="1969786" cy="1308258"/>
            <wp:effectExtent l="0" t="0" r="0" b="0"/>
            <wp:wrapTopAndBottom/>
            <wp:docPr id="10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86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1"/>
        <w:ind w:right="1257"/>
        <w:jc w:val="both"/>
      </w:pPr>
      <w:r>
        <w:rPr>
          <w:b/>
        </w:rPr>
        <w:t>Descriere</w:t>
      </w:r>
      <w:r>
        <w:rPr/>
        <w:t>: Fluturele vărgat este o specie nocturnă, de talie medie, cu dimensiunea aripilor de 40-</w:t>
      </w:r>
      <w:r>
        <w:rPr>
          <w:spacing w:val="-57"/>
        </w:rPr>
        <w:t> </w:t>
      </w:r>
      <w:r>
        <w:rPr/>
        <w:t>60 mm şi un aspect extrem de caracteristic, imposibil de confundat. Spre deosebire de alte specii</w:t>
      </w:r>
      <w:r>
        <w:rPr>
          <w:spacing w:val="1"/>
        </w:rPr>
        <w:t> </w:t>
      </w:r>
      <w:r>
        <w:rPr/>
        <w:t>înrudite, adulţii acestei specii au o trompă bine dezvoltată, care le perrnite să sugă nectarul</w:t>
      </w:r>
      <w:r>
        <w:rPr>
          <w:spacing w:val="1"/>
        </w:rPr>
        <w:t> </w:t>
      </w:r>
      <w:r>
        <w:rPr/>
        <w:t>florilor. Toracele este de culoare neagră, cu două benzi longitudinale de culoare crem. În repaus,</w:t>
      </w:r>
      <w:r>
        <w:rPr>
          <w:spacing w:val="1"/>
        </w:rPr>
        <w:t> </w:t>
      </w:r>
      <w:r>
        <w:rPr/>
        <w:t>adulţii au o formă triunghiulară, cu aripile anterioare aduse înapoi, acoperind complet aripile</w:t>
      </w:r>
      <w:r>
        <w:rPr>
          <w:spacing w:val="1"/>
        </w:rPr>
        <w:t> </w:t>
      </w:r>
      <w:r>
        <w:rPr/>
        <w:t>posterioare.</w:t>
      </w:r>
      <w:r>
        <w:rPr>
          <w:spacing w:val="17"/>
        </w:rPr>
        <w:t> </w:t>
      </w:r>
      <w:r>
        <w:rPr/>
        <w:t>Ambele</w:t>
      </w:r>
      <w:r>
        <w:rPr>
          <w:spacing w:val="15"/>
        </w:rPr>
        <w:t> </w:t>
      </w:r>
      <w:r>
        <w:rPr/>
        <w:t>perechi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aripi</w:t>
      </w:r>
      <w:r>
        <w:rPr>
          <w:spacing w:val="15"/>
        </w:rPr>
        <w:t> </w:t>
      </w:r>
      <w:r>
        <w:rPr/>
        <w:t>au</w:t>
      </w:r>
      <w:r>
        <w:rPr>
          <w:spacing w:val="15"/>
        </w:rPr>
        <w:t> </w:t>
      </w:r>
      <w:r>
        <w:rPr/>
        <w:t>franjuri.</w:t>
      </w:r>
      <w:r>
        <w:rPr>
          <w:spacing w:val="18"/>
        </w:rPr>
        <w:t> </w:t>
      </w:r>
      <w:r>
        <w:rPr/>
        <w:t>Pe</w:t>
      </w:r>
      <w:r>
        <w:rPr>
          <w:spacing w:val="14"/>
        </w:rPr>
        <w:t> </w:t>
      </w:r>
      <w:r>
        <w:rPr/>
        <w:t>aripile</w:t>
      </w:r>
      <w:r>
        <w:rPr>
          <w:spacing w:val="15"/>
        </w:rPr>
        <w:t> </w:t>
      </w:r>
      <w:r>
        <w:rPr/>
        <w:t>anterioare</w:t>
      </w:r>
      <w:r>
        <w:rPr>
          <w:spacing w:val="14"/>
        </w:rPr>
        <w:t> </w:t>
      </w:r>
      <w:r>
        <w:rPr/>
        <w:t>există</w:t>
      </w:r>
      <w:r>
        <w:rPr>
          <w:spacing w:val="15"/>
        </w:rPr>
        <w:t> </w:t>
      </w:r>
      <w:r>
        <w:rPr/>
        <w:t>câteva</w:t>
      </w:r>
      <w:r>
        <w:rPr>
          <w:spacing w:val="14"/>
        </w:rPr>
        <w:t> </w:t>
      </w:r>
      <w:r>
        <w:rPr/>
        <w:t>benzi</w:t>
      </w:r>
      <w:r>
        <w:rPr>
          <w:spacing w:val="16"/>
        </w:rPr>
        <w:t> </w:t>
      </w:r>
      <w:r>
        <w:rPr/>
        <w:t>oblice</w:t>
      </w:r>
      <w:r>
        <w:rPr>
          <w:spacing w:val="-58"/>
        </w:rPr>
        <w:t> </w:t>
      </w:r>
      <w:r>
        <w:rPr/>
        <w:t>de culoare albă, două dintre acestea creând un desen caracteristic în forma literei „V”, iar aripile</w:t>
      </w:r>
      <w:r>
        <w:rPr>
          <w:spacing w:val="1"/>
        </w:rPr>
        <w:t> </w:t>
      </w:r>
      <w:r>
        <w:rPr/>
        <w:t>posterioare sunt roşii cu 3-4 pete de culoare neagră şi contur neregulat. Această specie prezintă şi</w:t>
      </w:r>
      <w:r>
        <w:rPr>
          <w:spacing w:val="-57"/>
        </w:rPr>
        <w:t> </w:t>
      </w:r>
      <w:r>
        <w:rPr/>
        <w:t>dimorfism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femelele</w:t>
      </w:r>
      <w:r>
        <w:rPr>
          <w:spacing w:val="1"/>
        </w:rPr>
        <w:t> </w:t>
      </w:r>
      <w:r>
        <w:rPr/>
        <w:t>având</w:t>
      </w:r>
      <w:r>
        <w:rPr>
          <w:spacing w:val="1"/>
        </w:rPr>
        <w:t> </w:t>
      </w:r>
      <w:r>
        <w:rPr/>
        <w:t>antenele</w:t>
      </w:r>
      <w:r>
        <w:rPr>
          <w:spacing w:val="1"/>
        </w:rPr>
        <w:t> </w:t>
      </w:r>
      <w:r>
        <w:rPr/>
        <w:t>glabre</w:t>
      </w:r>
      <w:r>
        <w:rPr>
          <w:spacing w:val="1"/>
        </w:rPr>
        <w:t> </w:t>
      </w:r>
      <w:r>
        <w:rPr/>
        <w:t>(fără</w:t>
      </w:r>
      <w:r>
        <w:rPr>
          <w:spacing w:val="1"/>
        </w:rPr>
        <w:t> </w:t>
      </w:r>
      <w:r>
        <w:rPr/>
        <w:t>păr)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masculii</w:t>
      </w:r>
      <w:r>
        <w:rPr>
          <w:spacing w:val="1"/>
        </w:rPr>
        <w:t> </w:t>
      </w:r>
      <w:r>
        <w:rPr/>
        <w:t>antene</w:t>
      </w:r>
      <w:r>
        <w:rPr>
          <w:spacing w:val="60"/>
        </w:rPr>
        <w:t> </w:t>
      </w:r>
      <w:r>
        <w:rPr/>
        <w:t>păroase.</w:t>
      </w:r>
      <w:r>
        <w:rPr>
          <w:spacing w:val="1"/>
        </w:rPr>
        <w:t> </w:t>
      </w:r>
      <w:r>
        <w:rPr/>
        <w:t>Fluturele vărgat este întâlnit frecvent în cursul zilei pe tufele de Eupatorium cannabinum aflate în</w:t>
      </w:r>
      <w:r>
        <w:rPr>
          <w:spacing w:val="-57"/>
        </w:rPr>
        <w:t> </w:t>
      </w:r>
      <w:r>
        <w:rPr/>
        <w:t>special pe marginea cursurilor de apă şi în pajiştile umede, unde se hrănește cu nectarul din</w:t>
      </w:r>
      <w:r>
        <w:rPr>
          <w:spacing w:val="1"/>
        </w:rPr>
        <w:t> </w:t>
      </w:r>
      <w:r>
        <w:rPr/>
        <w:t>inflorescenţe şi pe care se camuflează foarte bine. Daca se simte ameninţat, fluturele adoptă</w:t>
      </w:r>
      <w:r>
        <w:rPr>
          <w:spacing w:val="1"/>
        </w:rPr>
        <w:t> </w:t>
      </w:r>
      <w:r>
        <w:rPr/>
        <w:t>diverse strategii de apărare: se ascunde sub inflorescenţe (postură pe care o adoptă ca măsură de</w:t>
      </w:r>
      <w:r>
        <w:rPr>
          <w:spacing w:val="1"/>
        </w:rPr>
        <w:t> </w:t>
      </w:r>
      <w:r>
        <w:rPr/>
        <w:t>protecţie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ploilor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dimineaţa,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există</w:t>
      </w:r>
      <w:r>
        <w:rPr>
          <w:spacing w:val="1"/>
        </w:rPr>
        <w:t> </w:t>
      </w:r>
      <w:r>
        <w:rPr/>
        <w:t>încă</w:t>
      </w:r>
      <w:r>
        <w:rPr>
          <w:spacing w:val="1"/>
        </w:rPr>
        <w:t> </w:t>
      </w:r>
      <w:r>
        <w:rPr/>
        <w:t>umiditate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abundenţă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vegetaţie), deschide aripile anterioare pentru a expune aripile posterioare care au o coloraţie de</w:t>
      </w:r>
      <w:r>
        <w:rPr>
          <w:spacing w:val="1"/>
        </w:rPr>
        <w:t> </w:t>
      </w:r>
      <w:r>
        <w:rPr/>
        <w:t>avertizare,</w:t>
      </w:r>
      <w:r>
        <w:rPr>
          <w:spacing w:val="17"/>
        </w:rPr>
        <w:t> </w:t>
      </w:r>
      <w:r>
        <w:rPr/>
        <w:t>zboară</w:t>
      </w:r>
      <w:r>
        <w:rPr>
          <w:spacing w:val="17"/>
        </w:rPr>
        <w:t> </w:t>
      </w:r>
      <w:r>
        <w:rPr/>
        <w:t>pe</w:t>
      </w:r>
      <w:r>
        <w:rPr>
          <w:spacing w:val="17"/>
        </w:rPr>
        <w:t> </w:t>
      </w:r>
      <w:r>
        <w:rPr/>
        <w:t>ramurile</w:t>
      </w:r>
      <w:r>
        <w:rPr>
          <w:spacing w:val="15"/>
        </w:rPr>
        <w:t> </w:t>
      </w:r>
      <w:r>
        <w:rPr/>
        <w:t>mai</w:t>
      </w:r>
      <w:r>
        <w:rPr>
          <w:spacing w:val="15"/>
        </w:rPr>
        <w:t> </w:t>
      </w:r>
      <w:r>
        <w:rPr/>
        <w:t>înalte</w:t>
      </w:r>
      <w:r>
        <w:rPr>
          <w:spacing w:val="18"/>
        </w:rPr>
        <w:t> </w:t>
      </w:r>
      <w:r>
        <w:rPr/>
        <w:t>ale</w:t>
      </w:r>
      <w:r>
        <w:rPr>
          <w:spacing w:val="17"/>
        </w:rPr>
        <w:t> </w:t>
      </w:r>
      <w:r>
        <w:rPr/>
        <w:t>arbuştilor</w:t>
      </w:r>
      <w:r>
        <w:rPr>
          <w:spacing w:val="16"/>
        </w:rPr>
        <w:t> </w:t>
      </w:r>
      <w:r>
        <w:rPr/>
        <w:t>din</w:t>
      </w:r>
      <w:r>
        <w:rPr>
          <w:spacing w:val="16"/>
        </w:rPr>
        <w:t> </w:t>
      </w:r>
      <w:r>
        <w:rPr/>
        <w:t>apropiere</w:t>
      </w:r>
      <w:r>
        <w:rPr>
          <w:spacing w:val="14"/>
        </w:rPr>
        <w:t> </w:t>
      </w:r>
      <w:r>
        <w:rPr/>
        <w:t>sau</w:t>
      </w:r>
      <w:r>
        <w:rPr>
          <w:spacing w:val="17"/>
        </w:rPr>
        <w:t> </w:t>
      </w:r>
      <w:r>
        <w:rPr/>
        <w:t>pe</w:t>
      </w:r>
      <w:r>
        <w:rPr>
          <w:spacing w:val="18"/>
        </w:rPr>
        <w:t> </w:t>
      </w:r>
      <w:r>
        <w:rPr/>
        <w:t>alte</w:t>
      </w:r>
      <w:r>
        <w:rPr>
          <w:spacing w:val="14"/>
        </w:rPr>
        <w:t> </w:t>
      </w:r>
      <w:r>
        <w:rPr/>
        <w:t>plante</w:t>
      </w:r>
      <w:r>
        <w:rPr>
          <w:spacing w:val="15"/>
        </w:rPr>
        <w:t> </w:t>
      </w:r>
      <w:r>
        <w:rPr/>
        <w:t>ierboase</w:t>
      </w:r>
      <w:r>
        <w:rPr>
          <w:spacing w:val="-58"/>
        </w:rPr>
        <w:t> </w:t>
      </w:r>
      <w:r>
        <w:rPr/>
        <w:t>pe</w:t>
      </w:r>
      <w:r>
        <w:rPr>
          <w:spacing w:val="-2"/>
        </w:rPr>
        <w:t> </w:t>
      </w:r>
      <w:r>
        <w:rPr/>
        <w:t>care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poate camufla.</w:t>
      </w:r>
    </w:p>
    <w:p>
      <w:pPr>
        <w:pStyle w:val="BodyText"/>
        <w:spacing w:before="2"/>
        <w:ind w:right="1259"/>
        <w:jc w:val="both"/>
      </w:pPr>
      <w:r>
        <w:rPr>
          <w:b/>
        </w:rPr>
        <w:t>Reproducere</w:t>
      </w:r>
      <w:r>
        <w:rPr/>
        <w:t>: Fluturele vărgat prezintă o singură generaţie pe an. Larvele trăiesc pe specii de</w:t>
      </w:r>
      <w:r>
        <w:rPr>
          <w:spacing w:val="1"/>
        </w:rPr>
        <w:t> </w:t>
      </w:r>
      <w:r>
        <w:rPr/>
        <w:t>rosaceae, platan, viță de vie, salcâm şi se împupează la suprafaţa solului. Perioada de zbor începe</w:t>
      </w:r>
      <w:r>
        <w:rPr>
          <w:spacing w:val="-57"/>
        </w:rPr>
        <w:t> </w:t>
      </w:r>
      <w:r>
        <w:rPr/>
        <w:t>la sfârşitul lunii iunie şi durează până în luna septembrie. Adultul este activ mai ales pe înserat.</w:t>
      </w:r>
      <w:r>
        <w:rPr>
          <w:spacing w:val="1"/>
        </w:rPr>
        <w:t> </w:t>
      </w:r>
      <w:r>
        <w:rPr/>
        <w:t>Periodic</w:t>
      </w:r>
      <w:r>
        <w:rPr>
          <w:spacing w:val="-2"/>
        </w:rPr>
        <w:t> </w:t>
      </w:r>
      <w:r>
        <w:rPr/>
        <w:t>migrează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distanţe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aproximativ 300 m.</w:t>
      </w:r>
      <w:r>
        <w:rPr>
          <w:spacing w:val="-1"/>
        </w:rPr>
        <w:t> </w:t>
      </w:r>
      <w:r>
        <w:rPr/>
        <w:t>Iernează</w:t>
      </w:r>
      <w:r>
        <w:rPr>
          <w:spacing w:val="-1"/>
        </w:rPr>
        <w:t> </w:t>
      </w:r>
      <w:r>
        <w:rPr/>
        <w:t>în stadiul de larvă.</w:t>
      </w:r>
    </w:p>
    <w:p>
      <w:pPr>
        <w:pStyle w:val="BodyText"/>
        <w:ind w:right="1257"/>
        <w:jc w:val="both"/>
      </w:pPr>
      <w:r>
        <w:rPr>
          <w:b/>
        </w:rPr>
        <w:t>Perioadă critică: </w:t>
      </w:r>
      <w:r>
        <w:rPr/>
        <w:t>Pentru această specie, perioadele critice sunt reprezentate de perioadele de</w:t>
      </w:r>
      <w:r>
        <w:rPr>
          <w:spacing w:val="1"/>
        </w:rPr>
        <w:t> </w:t>
      </w:r>
      <w:r>
        <w:rPr/>
        <w:t>hrănire ale larvei şi adultului, când pot lipsi, ca urmare a degradării sau distrugerii habitatului,</w:t>
      </w:r>
      <w:r>
        <w:rPr>
          <w:spacing w:val="1"/>
        </w:rPr>
        <w:t> </w:t>
      </w:r>
      <w:r>
        <w:rPr/>
        <w:t>plantele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hrănesc</w:t>
      </w:r>
      <w:r>
        <w:rPr>
          <w:spacing w:val="-1"/>
        </w:rPr>
        <w:t> </w:t>
      </w:r>
      <w:r>
        <w:rPr/>
        <w:t>larvele sau plantele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furnizează</w:t>
      </w:r>
      <w:r>
        <w:rPr>
          <w:spacing w:val="-1"/>
        </w:rPr>
        <w:t> </w:t>
      </w:r>
      <w:r>
        <w:rPr/>
        <w:t>nectar</w:t>
      </w:r>
      <w:r>
        <w:rPr>
          <w:spacing w:val="-3"/>
        </w:rPr>
        <w:t> </w:t>
      </w:r>
      <w:r>
        <w:rPr/>
        <w:t>adulţilor.</w:t>
      </w:r>
    </w:p>
    <w:p>
      <w:pPr>
        <w:pStyle w:val="BodyText"/>
        <w:ind w:right="1260"/>
        <w:jc w:val="both"/>
      </w:pPr>
      <w:r>
        <w:rPr>
          <w:b/>
        </w:rPr>
        <w:t>Habitat</w:t>
      </w:r>
      <w:r>
        <w:rPr/>
        <w:t>:</w:t>
      </w:r>
      <w:r>
        <w:rPr>
          <w:spacing w:val="10"/>
        </w:rPr>
        <w:t> </w:t>
      </w:r>
      <w:r>
        <w:rPr/>
        <w:t>Fluturele</w:t>
      </w:r>
      <w:r>
        <w:rPr>
          <w:spacing w:val="12"/>
        </w:rPr>
        <w:t> </w:t>
      </w:r>
      <w:r>
        <w:rPr/>
        <w:t>vărgat</w:t>
      </w:r>
      <w:r>
        <w:rPr>
          <w:spacing w:val="11"/>
        </w:rPr>
        <w:t> </w:t>
      </w:r>
      <w:r>
        <w:rPr/>
        <w:t>poate</w:t>
      </w:r>
      <w:r>
        <w:rPr>
          <w:spacing w:val="12"/>
        </w:rPr>
        <w:t> </w:t>
      </w:r>
      <w:r>
        <w:rPr/>
        <w:t>fi</w:t>
      </w:r>
      <w:r>
        <w:rPr>
          <w:spacing w:val="10"/>
        </w:rPr>
        <w:t> </w:t>
      </w:r>
      <w:r>
        <w:rPr/>
        <w:t>întâlnit</w:t>
      </w:r>
      <w:r>
        <w:rPr>
          <w:spacing w:val="11"/>
        </w:rPr>
        <w:t> </w:t>
      </w:r>
      <w:r>
        <w:rPr/>
        <w:t>în</w:t>
      </w:r>
      <w:r>
        <w:rPr>
          <w:spacing w:val="11"/>
        </w:rPr>
        <w:t> </w:t>
      </w:r>
      <w:r>
        <w:rPr/>
        <w:t>pajişti</w:t>
      </w:r>
      <w:r>
        <w:rPr>
          <w:spacing w:val="11"/>
        </w:rPr>
        <w:t> </w:t>
      </w:r>
      <w:r>
        <w:rPr/>
        <w:t>şi</w:t>
      </w:r>
      <w:r>
        <w:rPr>
          <w:spacing w:val="11"/>
        </w:rPr>
        <w:t> </w:t>
      </w:r>
      <w:r>
        <w:rPr/>
        <w:t>fâneţe</w:t>
      </w:r>
      <w:r>
        <w:rPr>
          <w:spacing w:val="12"/>
        </w:rPr>
        <w:t> </w:t>
      </w:r>
      <w:r>
        <w:rPr/>
        <w:t>umede</w:t>
      </w:r>
      <w:r>
        <w:rPr>
          <w:spacing w:val="10"/>
        </w:rPr>
        <w:t> </w:t>
      </w:r>
      <w:r>
        <w:rPr/>
        <w:t>cu</w:t>
      </w:r>
      <w:r>
        <w:rPr>
          <w:spacing w:val="12"/>
        </w:rPr>
        <w:t> </w:t>
      </w:r>
      <w:r>
        <w:rPr/>
        <w:t>tufărişuri,</w:t>
      </w:r>
      <w:r>
        <w:rPr>
          <w:spacing w:val="10"/>
        </w:rPr>
        <w:t> </w:t>
      </w:r>
      <w:r>
        <w:rPr/>
        <w:t>în</w:t>
      </w:r>
      <w:r>
        <w:rPr>
          <w:spacing w:val="11"/>
        </w:rPr>
        <w:t> </w:t>
      </w:r>
      <w:r>
        <w:rPr/>
        <w:t>luminişurile</w:t>
      </w:r>
      <w:r>
        <w:rPr>
          <w:spacing w:val="-57"/>
        </w:rPr>
        <w:t> </w:t>
      </w:r>
      <w:r>
        <w:rPr/>
        <w:t>şi la liziera pădurilor umede de foioase, pe malurile cursurilor de apă cu vegetaţie bogată, în</w:t>
      </w:r>
      <w:r>
        <w:rPr>
          <w:spacing w:val="1"/>
        </w:rPr>
        <w:t> </w:t>
      </w:r>
      <w:r>
        <w:rPr/>
        <w:t>desişurile cu arbuşti şi pe povârnişurile umede cu tufărişuri şi vegetaţie abundentă. Pe teritoriul</w:t>
      </w:r>
      <w:r>
        <w:rPr>
          <w:spacing w:val="1"/>
        </w:rPr>
        <w:t> </w:t>
      </w:r>
      <w:r>
        <w:rPr/>
        <w:t>României,</w:t>
      </w:r>
      <w:r>
        <w:rPr>
          <w:spacing w:val="-1"/>
        </w:rPr>
        <w:t> </w:t>
      </w:r>
      <w:r>
        <w:rPr/>
        <w:t>a fost semnalată până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circa</w:t>
      </w:r>
      <w:r>
        <w:rPr>
          <w:spacing w:val="-1"/>
        </w:rPr>
        <w:t> </w:t>
      </w:r>
      <w:r>
        <w:rPr/>
        <w:t>1.000</w:t>
      </w:r>
      <w:r>
        <w:rPr>
          <w:spacing w:val="-1"/>
        </w:rPr>
        <w:t> </w:t>
      </w:r>
      <w:r>
        <w:rPr/>
        <w:t>m</w:t>
      </w:r>
      <w:r>
        <w:rPr>
          <w:spacing w:val="2"/>
        </w:rPr>
        <w:t> </w:t>
      </w:r>
      <w:r>
        <w:rPr/>
        <w:t>altitudine.</w:t>
      </w:r>
    </w:p>
    <w:p>
      <w:pPr>
        <w:pStyle w:val="BodyText"/>
        <w:ind w:right="1257"/>
        <w:jc w:val="both"/>
      </w:pPr>
      <w:r>
        <w:rPr>
          <w:b/>
        </w:rPr>
        <w:t>Răspândire</w:t>
      </w:r>
      <w:r>
        <w:rPr/>
        <w:t>: Această specie este răspândită din sudul Angliei până în Iran. În România, este</w:t>
      </w:r>
      <w:r>
        <w:rPr>
          <w:spacing w:val="1"/>
        </w:rPr>
        <w:t> </w:t>
      </w:r>
      <w:r>
        <w:rPr/>
        <w:t>întâlnită pretutindeni, cu excepţia Deltei Dunării, fiind mai frecventă în zona colinar-submontană</w:t>
      </w:r>
      <w:r>
        <w:rPr>
          <w:spacing w:val="-57"/>
        </w:rPr>
        <w:t> </w:t>
      </w:r>
      <w:r>
        <w:rPr/>
        <w:t>şi</w:t>
      </w:r>
      <w:r>
        <w:rPr>
          <w:spacing w:val="-2"/>
        </w:rPr>
        <w:t> </w:t>
      </w:r>
      <w:r>
        <w:rPr/>
        <w:t>lipsind din zonele montane</w:t>
      </w:r>
      <w:r>
        <w:rPr>
          <w:spacing w:val="-2"/>
        </w:rPr>
        <w:t> </w:t>
      </w:r>
      <w:r>
        <w:rPr/>
        <w:t>înalte, la</w:t>
      </w:r>
      <w:r>
        <w:rPr>
          <w:spacing w:val="-1"/>
        </w:rPr>
        <w:t> </w:t>
      </w:r>
      <w:r>
        <w:rPr/>
        <w:t>altitudini mai mari de 1200 m.</w:t>
      </w:r>
    </w:p>
    <w:p>
      <w:pPr>
        <w:pStyle w:val="BodyText"/>
        <w:ind w:left="0"/>
        <w:rPr>
          <w:sz w:val="26"/>
        </w:rPr>
      </w:pPr>
    </w:p>
    <w:p>
      <w:pPr>
        <w:spacing w:before="217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Austropotamobius</w:t>
      </w:r>
      <w:r>
        <w:rPr>
          <w:spacing w:val="-2"/>
          <w:u w:val="thick"/>
        </w:rPr>
        <w:t> </w:t>
      </w:r>
      <w:r>
        <w:rPr>
          <w:u w:val="thick"/>
        </w:rPr>
        <w:t>torrentinum</w:t>
      </w:r>
      <w:r>
        <w:rPr>
          <w:spacing w:val="-2"/>
          <w:u w:val="thick"/>
        </w:rPr>
        <w:t> </w:t>
      </w:r>
      <w:r>
        <w:rPr>
          <w:u w:val="thick"/>
        </w:rPr>
        <w:t>(rac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ponoare)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914400</wp:posOffset>
            </wp:positionH>
            <wp:positionV relativeFrom="paragraph">
              <wp:posOffset>128835</wp:posOffset>
            </wp:positionV>
            <wp:extent cx="1746348" cy="1225296"/>
            <wp:effectExtent l="0" t="0" r="0" b="0"/>
            <wp:wrapTopAndBottom/>
            <wp:docPr id="10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34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/>
          <w:i/>
          <w:sz w:val="20"/>
        </w:rPr>
      </w:pPr>
    </w:p>
    <w:p>
      <w:pPr>
        <w:pStyle w:val="BodyText"/>
        <w:spacing w:before="1"/>
        <w:ind w:right="1257"/>
        <w:jc w:val="both"/>
      </w:pPr>
      <w:r>
        <w:rPr>
          <w:b/>
        </w:rPr>
        <w:t>Descrierea şi indentificarea: </w:t>
      </w:r>
      <w:r>
        <w:rPr>
          <w:shd w:fill="F8F5EF" w:color="auto" w:val="clear"/>
        </w:rPr>
        <w:t>Este un rac ce rar depăşeşte 10 cm în lungime. Crusta este netedă</w:t>
      </w:r>
      <w:r>
        <w:rPr>
          <w:spacing w:val="1"/>
        </w:rPr>
        <w:t> </w:t>
      </w:r>
      <w:r>
        <w:rPr>
          <w:shd w:fill="F8F5EF" w:color="auto" w:val="clear"/>
        </w:rPr>
        <w:t>iar coloritul dorsal variază de la brun-închis până la portocaliu-deschis sau chiar alb, în funcţie de</w:t>
      </w:r>
      <w:r>
        <w:rPr>
          <w:spacing w:val="-57"/>
        </w:rPr>
        <w:t> </w:t>
      </w:r>
      <w:r>
        <w:rPr>
          <w:shd w:fill="F8F5EF" w:color="auto" w:val="clear"/>
        </w:rPr>
        <w:t>mai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mulţi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factori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(printre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care şi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perioada 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la ultima năpârlire,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vârsta sau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caracteristicile</w:t>
      </w:r>
      <w:r>
        <w:rPr>
          <w:spacing w:val="1"/>
        </w:rPr>
        <w:t> </w:t>
      </w:r>
      <w:r>
        <w:rPr>
          <w:shd w:fill="F8F5EF" w:color="auto" w:val="clear"/>
        </w:rPr>
        <w:t>habitatului). Partea ventrală este mai deschisă la culoare şi tinde spre alb-crem albicios, mai</w:t>
      </w:r>
      <w:r>
        <w:rPr>
          <w:spacing w:val="1"/>
        </w:rPr>
        <w:t> </w:t>
      </w:r>
      <w:r>
        <w:rPr>
          <w:shd w:fill="F8F5EF" w:color="auto" w:val="clear"/>
        </w:rPr>
        <w:t>intens pe partea ventrală a cleştilor. Forma rostrului este de triunghi isoscel, neted şi cu marginile</w:t>
      </w:r>
      <w:r>
        <w:rPr>
          <w:spacing w:val="-57"/>
        </w:rPr>
        <w:t> </w:t>
      </w:r>
      <w:r>
        <w:rPr>
          <w:shd w:fill="F8F5EF" w:color="auto" w:val="clear"/>
        </w:rPr>
        <w:t>fine.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Apexul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este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scurt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comparaţie</w:t>
      </w:r>
      <w:r>
        <w:rPr>
          <w:spacing w:val="33"/>
          <w:shd w:fill="F8F5EF" w:color="auto" w:val="clear"/>
        </w:rPr>
        <w:t> </w:t>
      </w:r>
      <w:r>
        <w:rPr>
          <w:shd w:fill="F8F5EF" w:color="auto" w:val="clear"/>
        </w:rPr>
        <w:t>cu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al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racului-de-râu.</w:t>
      </w:r>
      <w:r>
        <w:rPr>
          <w:spacing w:val="32"/>
          <w:shd w:fill="F8F5EF" w:color="auto" w:val="clear"/>
        </w:rPr>
        <w:t> </w:t>
      </w:r>
      <w:r>
        <w:rPr>
          <w:shd w:fill="F8F5EF" w:color="auto" w:val="clear"/>
        </w:rPr>
        <w:t>Postorbital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există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31"/>
          <w:shd w:fill="F8F5EF" w:color="auto" w:val="clear"/>
        </w:rPr>
        <w:t> </w:t>
      </w:r>
      <w:r>
        <w:rPr>
          <w:shd w:fill="F8F5EF" w:color="auto" w:val="clear"/>
        </w:rPr>
        <w:t>singură</w:t>
      </w:r>
      <w:r>
        <w:rPr>
          <w:spacing w:val="30"/>
          <w:shd w:fill="F8F5EF" w:color="auto" w:val="clear"/>
        </w:rPr>
        <w:t> </w:t>
      </w:r>
      <w:r>
        <w:rPr>
          <w:shd w:fill="F8F5EF" w:color="auto" w:val="clear"/>
        </w:rPr>
        <w:t>creastă</w:t>
      </w:r>
      <w:r>
        <w:rPr>
          <w:spacing w:val="-58"/>
        </w:rPr>
        <w:t> </w:t>
      </w:r>
      <w:r>
        <w:rPr>
          <w:shd w:fill="F8F5EF" w:color="auto" w:val="clear"/>
        </w:rPr>
        <w:t>fină, fără spin. Zona cervicală este netedă. Cleştii sunt relativ puternici, asemănători cu cleştii</w:t>
      </w:r>
      <w:r>
        <w:rPr>
          <w:spacing w:val="1"/>
        </w:rPr>
        <w:t> </w:t>
      </w:r>
      <w:r>
        <w:rPr>
          <w:shd w:fill="F8F5EF" w:color="auto" w:val="clear"/>
        </w:rPr>
        <w:t>racului-de-râu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dar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pensele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mai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scurte.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Propoditul are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scobitura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mediană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mărginită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</w:rPr>
        <w:t> </w:t>
      </w:r>
      <w:r>
        <w:rPr>
          <w:shd w:fill="F8F5EF" w:color="auto" w:val="clear"/>
        </w:rPr>
        <w:t>doi tuberculi iar dactilopoditul un singur tubercul în treimea proximală. Specie indigenă, ocupă</w:t>
      </w:r>
      <w:r>
        <w:rPr>
          <w:spacing w:val="1"/>
        </w:rPr>
        <w:t> </w:t>
      </w:r>
      <w:r>
        <w:rPr>
          <w:shd w:fill="F8F5EF" w:color="auto" w:val="clear"/>
        </w:rPr>
        <w:t>un areal îngust în centrul şi sudul Europei, centrul</w:t>
      </w:r>
      <w:r>
        <w:rPr>
          <w:spacing w:val="60"/>
          <w:shd w:fill="F8F5EF" w:color="auto" w:val="clear"/>
        </w:rPr>
        <w:t> </w:t>
      </w:r>
      <w:r>
        <w:rPr>
          <w:shd w:fill="F8F5EF" w:color="auto" w:val="clear"/>
        </w:rPr>
        <w:t>genetic fiind în zona munților Dinarici.</w:t>
      </w:r>
      <w:r>
        <w:rPr>
          <w:spacing w:val="1"/>
        </w:rPr>
        <w:t> </w:t>
      </w:r>
      <w:r>
        <w:rPr>
          <w:shd w:fill="F8F5EF" w:color="auto" w:val="clear"/>
        </w:rPr>
        <w:t>Arealul de distribuţie pentru România cuprinde zona montană şi submontană de sud-vest, până la</w:t>
      </w:r>
      <w:r>
        <w:rPr>
          <w:spacing w:val="-57"/>
        </w:rPr>
        <w:t> </w:t>
      </w:r>
      <w:r>
        <w:rPr>
          <w:shd w:fill="F8F5EF" w:color="auto" w:val="clear"/>
        </w:rPr>
        <w:t>valea</w:t>
      </w:r>
      <w:r>
        <w:rPr>
          <w:spacing w:val="-2"/>
          <w:shd w:fill="F8F5EF" w:color="auto" w:val="clear"/>
        </w:rPr>
        <w:t> </w:t>
      </w:r>
      <w:r>
        <w:rPr>
          <w:shd w:fill="F8F5EF" w:color="auto" w:val="clear"/>
        </w:rPr>
        <w:t>Jiului. </w:t>
      </w:r>
    </w:p>
    <w:p>
      <w:pPr>
        <w:pStyle w:val="BodyText"/>
        <w:ind w:right="1256"/>
        <w:jc w:val="both"/>
      </w:pPr>
      <w:r>
        <w:rPr/>
        <w:pict>
          <v:rect style="position:absolute;margin-left:135.380005pt;margin-top:248.373123pt;width:4.8pt;height:13.8pt;mso-position-horizontal-relative:page;mso-position-vertical-relative:paragraph;z-index:-27123200" filled="true" fillcolor="#f8f5ef" stroked="false">
            <v:fill type="solid"/>
            <w10:wrap type="none"/>
          </v:rect>
        </w:pict>
      </w:r>
      <w:r>
        <w:rPr>
          <w:b/>
        </w:rPr>
        <w:t>Habitat:</w:t>
      </w:r>
      <w:r>
        <w:rPr>
          <w:b/>
          <w:shd w:fill="F8F5EF" w:color="auto" w:val="clear"/>
        </w:rPr>
        <w:t> </w:t>
      </w:r>
      <w:r>
        <w:rPr>
          <w:shd w:fill="F8F5EF" w:color="auto" w:val="clear"/>
        </w:rPr>
        <w:t>Habitatul preferat îl reprezintă apele curgătoare curate (izvoare, pâraie) dar poate fi</w:t>
      </w:r>
      <w:r>
        <w:rPr>
          <w:spacing w:val="1"/>
        </w:rPr>
        <w:t> </w:t>
      </w:r>
      <w:r>
        <w:rPr>
          <w:shd w:fill="F8F5EF" w:color="auto" w:val="clear"/>
        </w:rPr>
        <w:t>întâlnit şi în râuri sau chiar lacuri din zona montană. Contrar numelui popular nu este o specie</w:t>
      </w:r>
      <w:r>
        <w:rPr>
          <w:spacing w:val="1"/>
        </w:rPr>
        <w:t> </w:t>
      </w:r>
      <w:r>
        <w:rPr>
          <w:shd w:fill="F8F5EF" w:color="auto" w:val="clear"/>
        </w:rPr>
        <w:t>caracteristică apelor subterane unde poate totuşi ajunge odată cu viiturile. De obicei preferă</w:t>
      </w:r>
      <w:r>
        <w:rPr>
          <w:spacing w:val="1"/>
        </w:rPr>
        <w:t> </w:t>
      </w:r>
      <w:r>
        <w:rPr>
          <w:shd w:fill="F8F5EF" w:color="auto" w:val="clear"/>
        </w:rPr>
        <w:t>galeriile pe care le sapă în maluri de pământ dar frecvent trăieşte ascuns şi printre rădăcinile</w:t>
      </w:r>
      <w:r>
        <w:rPr>
          <w:spacing w:val="1"/>
        </w:rPr>
        <w:t> </w:t>
      </w:r>
      <w:r>
        <w:rPr>
          <w:shd w:fill="F8F5EF" w:color="auto" w:val="clear"/>
        </w:rPr>
        <w:t>submerse ori sub pietre sau bolovani. Este activ mai cu seamă noaptea consumând aproape orice</w:t>
      </w:r>
      <w:r>
        <w:rPr>
          <w:spacing w:val="1"/>
        </w:rPr>
        <w:t> </w:t>
      </w:r>
      <w:r>
        <w:rPr>
          <w:shd w:fill="F8F5EF" w:color="auto" w:val="clear"/>
        </w:rPr>
        <w:t>fel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hrană,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din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acest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motiv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reprezintă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un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adevărat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sanitar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apelor.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Juvenilii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consumă</w:t>
      </w:r>
      <w:r>
        <w:rPr>
          <w:spacing w:val="1"/>
        </w:rPr>
        <w:t> </w:t>
      </w:r>
      <w:r>
        <w:rPr>
          <w:shd w:fill="F8F5EF" w:color="auto" w:val="clear"/>
        </w:rPr>
        <w:t>preponderent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hrană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animală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reprezentată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macronevertebrate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acvatice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timp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adulţii</w:t>
      </w:r>
      <w:r>
        <w:rPr>
          <w:spacing w:val="1"/>
        </w:rPr>
        <w:t> </w:t>
      </w:r>
      <w:r>
        <w:rPr>
          <w:shd w:fill="F8F5EF" w:color="auto" w:val="clear"/>
        </w:rPr>
        <w:t>consumă frecvent hrană vegetală şi chiar frunze de foioase căzute în apă. Este foarte sensibil la</w:t>
      </w:r>
      <w:r>
        <w:rPr>
          <w:spacing w:val="1"/>
        </w:rPr>
        <w:t> </w:t>
      </w:r>
      <w:r>
        <w:rPr>
          <w:shd w:fill="F8F5EF" w:color="auto" w:val="clear"/>
        </w:rPr>
        <w:t>deficitul de oxigen şi la poluanţi chimici, în satele unde se practică spălatul tradiţional în albia</w:t>
      </w:r>
      <w:r>
        <w:rPr>
          <w:spacing w:val="1"/>
        </w:rPr>
        <w:t> </w:t>
      </w:r>
      <w:r>
        <w:rPr>
          <w:shd w:fill="F8F5EF" w:color="auto" w:val="clear"/>
        </w:rPr>
        <w:t>râurilor populaţiile pot suferi pierderi masive datorită detergenţilor. O mare problemă pentru</w:t>
      </w:r>
      <w:r>
        <w:rPr>
          <w:spacing w:val="1"/>
        </w:rPr>
        <w:t> </w:t>
      </w:r>
      <w:r>
        <w:rPr>
          <w:shd w:fill="F8F5EF" w:color="auto" w:val="clear"/>
        </w:rPr>
        <w:t>specie o reprezintă regularizările de torenţi sau antropizarea regiunii submontane. Duşmanii</w:t>
      </w:r>
      <w:r>
        <w:rPr>
          <w:spacing w:val="1"/>
        </w:rPr>
        <w:t> </w:t>
      </w:r>
      <w:r>
        <w:rPr>
          <w:shd w:fill="F8F5EF" w:color="auto" w:val="clear"/>
        </w:rPr>
        <w:t>naturali sunt vulpea, lupul, ursul, bursucul - pentru adulţi, peştii fiind o ameninţare numai pentru</w:t>
      </w:r>
      <w:r>
        <w:rPr>
          <w:spacing w:val="1"/>
        </w:rPr>
        <w:t> </w:t>
      </w:r>
      <w:r>
        <w:rPr>
          <w:shd w:fill="F8F5EF" w:color="auto" w:val="clear"/>
        </w:rPr>
        <w:t>juvenili. O reală ameninţare o reprezintă însă extinderea speciilor nord-americane introduse în</w:t>
      </w:r>
      <w:r>
        <w:rPr>
          <w:spacing w:val="1"/>
        </w:rPr>
        <w:t> </w:t>
      </w:r>
      <w:r>
        <w:rPr>
          <w:shd w:fill="F8F5EF" w:color="auto" w:val="clear"/>
        </w:rPr>
        <w:t>Europa, </w:t>
      </w:r>
      <w:r>
        <w:rPr>
          <w:i/>
          <w:shd w:fill="F8F5EF" w:color="auto" w:val="clear"/>
        </w:rPr>
        <w:t>Pacifastacus</w:t>
      </w:r>
      <w:r>
        <w:rPr>
          <w:i/>
          <w:spacing w:val="1"/>
          <w:shd w:fill="F8F5EF" w:color="auto" w:val="clear"/>
        </w:rPr>
        <w:t> </w:t>
      </w:r>
      <w:r>
        <w:rPr>
          <w:i/>
          <w:shd w:fill="F8F5EF" w:color="auto" w:val="clear"/>
        </w:rPr>
        <w:t>leniusculus </w:t>
      </w:r>
      <w:r>
        <w:rPr>
          <w:shd w:fill="F8F5EF" w:color="auto" w:val="clear"/>
        </w:rPr>
        <w:t>fiind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capabil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extermine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o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populaţie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4-5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ani.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Bolile</w:t>
      </w:r>
      <w:r>
        <w:rPr>
          <w:spacing w:val="1"/>
        </w:rPr>
        <w:t> </w:t>
      </w:r>
      <w:r>
        <w:rPr>
          <w:shd w:fill="F8F5EF" w:color="auto" w:val="clear"/>
        </w:rPr>
        <w:t>parazitare de natură virală, bacteriană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sau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ciupercile sunt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întâlnite şi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la această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specie însă</w:t>
      </w:r>
      <w:r>
        <w:rPr>
          <w:spacing w:val="1"/>
        </w:rPr>
        <w:t> </w:t>
      </w:r>
      <w:r>
        <w:rPr>
          <w:shd w:fill="F8F5EF" w:color="auto" w:val="clear"/>
        </w:rPr>
        <w:t>oomycetul introdus odată cu speciile nord-americane </w:t>
      </w:r>
      <w:r>
        <w:rPr>
          <w:i/>
          <w:shd w:fill="F8F5EF" w:color="auto" w:val="clear"/>
        </w:rPr>
        <w:t>Aphanomyces astaci</w:t>
      </w:r>
      <w:r>
        <w:rPr>
          <w:shd w:fill="F8F5EF" w:color="auto" w:val="clear"/>
        </w:rPr>
        <w:t>, în faţa căruia speciile</w:t>
      </w:r>
      <w:r>
        <w:rPr>
          <w:spacing w:val="1"/>
        </w:rPr>
        <w:t> </w:t>
      </w:r>
      <w:r>
        <w:rPr>
          <w:shd w:fill="F8F5EF" w:color="auto" w:val="clear"/>
        </w:rPr>
        <w:t>autohtone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nu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au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anticorpi,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reprezintă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cauza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majoră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a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eliminărilor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cauzate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de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speciile</w:t>
      </w:r>
      <w:r>
        <w:rPr>
          <w:spacing w:val="1"/>
          <w:shd w:fill="F8F5EF" w:color="auto" w:val="clear"/>
        </w:rPr>
        <w:t> </w:t>
      </w:r>
      <w:r>
        <w:rPr>
          <w:shd w:fill="F8F5EF" w:color="auto" w:val="clear"/>
        </w:rPr>
        <w:t>non-</w:t>
      </w:r>
      <w:r>
        <w:rPr>
          <w:spacing w:val="1"/>
        </w:rPr>
        <w:t> </w:t>
      </w:r>
      <w:r>
        <w:rPr>
          <w:shd w:fill="F8F5EF" w:color="auto" w:val="clear"/>
        </w:rPr>
        <w:t>indigene.</w:t>
      </w:r>
    </w:p>
    <w:p>
      <w:pPr>
        <w:pStyle w:val="BodyText"/>
        <w:ind w:right="1264"/>
        <w:jc w:val="both"/>
      </w:pPr>
      <w:r>
        <w:rPr>
          <w:b/>
        </w:rPr>
        <w:t>Ameninţări: </w:t>
      </w:r>
      <w:r>
        <w:rPr/>
        <w:t>Modificarea habitatelor specifice prin activităţi de pescuit sau modificări asupra</w:t>
      </w:r>
      <w:r>
        <w:rPr>
          <w:spacing w:val="1"/>
        </w:rPr>
        <w:t> </w:t>
      </w:r>
      <w:r>
        <w:rPr/>
        <w:t>modului</w:t>
      </w:r>
      <w:r>
        <w:rPr>
          <w:spacing w:val="-1"/>
        </w:rPr>
        <w:t> </w:t>
      </w:r>
      <w:r>
        <w:rPr/>
        <w:t>de folosinţă.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rPr>
          <w:u w:val="none"/>
        </w:rPr>
      </w:pPr>
      <w:r>
        <w:rPr>
          <w:u w:val="thick"/>
        </w:rPr>
        <w:t>Eriogaster</w:t>
      </w:r>
      <w:r>
        <w:rPr>
          <w:spacing w:val="-5"/>
          <w:u w:val="thick"/>
        </w:rPr>
        <w:t> </w:t>
      </w:r>
      <w:r>
        <w:rPr>
          <w:u w:val="thick"/>
        </w:rPr>
        <w:t>catax</w:t>
      </w:r>
      <w:r>
        <w:rPr>
          <w:spacing w:val="-3"/>
          <w:u w:val="thick"/>
        </w:rPr>
        <w:t> </w:t>
      </w:r>
      <w:r>
        <w:rPr>
          <w:u w:val="thick"/>
        </w:rPr>
        <w:t>(ţesătorul</w:t>
      </w:r>
      <w:r>
        <w:rPr>
          <w:spacing w:val="-4"/>
          <w:u w:val="thick"/>
        </w:rPr>
        <w:t> </w:t>
      </w:r>
      <w:r>
        <w:rPr>
          <w:u w:val="thick"/>
        </w:rPr>
        <w:t>porumbarului)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914400</wp:posOffset>
            </wp:positionH>
            <wp:positionV relativeFrom="paragraph">
              <wp:posOffset>152935</wp:posOffset>
            </wp:positionV>
            <wp:extent cx="2087697" cy="1296924"/>
            <wp:effectExtent l="0" t="0" r="0" b="0"/>
            <wp:wrapTopAndBottom/>
            <wp:docPr id="10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97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7"/>
        <w:ind w:left="960" w:right="0" w:firstLine="0"/>
        <w:jc w:val="both"/>
        <w:rPr>
          <w:sz w:val="24"/>
        </w:rPr>
      </w:pPr>
      <w:r>
        <w:rPr>
          <w:b/>
          <w:sz w:val="24"/>
        </w:rPr>
        <w:t>Descriere:</w:t>
      </w:r>
      <w:r>
        <w:rPr>
          <w:b/>
          <w:spacing w:val="2"/>
          <w:sz w:val="24"/>
        </w:rPr>
        <w:t> </w:t>
      </w:r>
      <w:r>
        <w:rPr>
          <w:i/>
          <w:sz w:val="24"/>
        </w:rPr>
        <w:t>Cataxul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Eriogaster</w:t>
      </w:r>
      <w:r>
        <w:rPr>
          <w:i/>
          <w:spacing w:val="1"/>
          <w:sz w:val="24"/>
        </w:rPr>
        <w:t> </w:t>
      </w:r>
      <w:r>
        <w:rPr>
          <w:sz w:val="24"/>
        </w:rPr>
        <w:t>are o</w:t>
      </w:r>
      <w:r>
        <w:rPr>
          <w:spacing w:val="2"/>
          <w:sz w:val="24"/>
        </w:rPr>
        <w:t> </w:t>
      </w:r>
      <w:hyperlink r:id="rId44">
        <w:r>
          <w:rPr>
            <w:sz w:val="24"/>
          </w:rPr>
          <w:t>anvergură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27–35</w:t>
      </w:r>
      <w:r>
        <w:rPr>
          <w:spacing w:val="2"/>
          <w:sz w:val="24"/>
        </w:rPr>
        <w:t> </w:t>
      </w:r>
      <w:r>
        <w:rPr>
          <w:sz w:val="24"/>
        </w:rPr>
        <w:t>milimetri</w:t>
      </w:r>
      <w:r>
        <w:rPr>
          <w:spacing w:val="3"/>
          <w:sz w:val="24"/>
        </w:rPr>
        <w:t> </w:t>
      </w:r>
      <w:r>
        <w:rPr>
          <w:sz w:val="24"/>
        </w:rPr>
        <w:t>(1,1–1,4</w:t>
      </w:r>
      <w:r>
        <w:rPr>
          <w:spacing w:val="2"/>
          <w:sz w:val="24"/>
        </w:rPr>
        <w:t> </w:t>
      </w:r>
      <w:r>
        <w:rPr>
          <w:sz w:val="24"/>
        </w:rPr>
        <w:t>in)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bărbați,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35–</w:t>
      </w:r>
    </w:p>
    <w:p>
      <w:pPr>
        <w:pStyle w:val="BodyText"/>
        <w:ind w:right="1255"/>
        <w:jc w:val="both"/>
      </w:pPr>
      <w:r>
        <w:rPr/>
        <w:t>45</w:t>
      </w:r>
      <w:r>
        <w:rPr>
          <w:spacing w:val="61"/>
        </w:rPr>
        <w:t> </w:t>
      </w:r>
      <w:r>
        <w:rPr/>
        <w:t>milimetri</w:t>
      </w:r>
      <w:r>
        <w:rPr>
          <w:spacing w:val="61"/>
        </w:rPr>
        <w:t> </w:t>
      </w:r>
      <w:r>
        <w:rPr/>
        <w:t>(1,4–1,8</w:t>
      </w:r>
      <w:r>
        <w:rPr>
          <w:spacing w:val="61"/>
        </w:rPr>
        <w:t> </w:t>
      </w:r>
      <w:r>
        <w:rPr/>
        <w:t>in)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femei. Această</w:t>
      </w:r>
      <w:r>
        <w:rPr>
          <w:spacing w:val="61"/>
        </w:rPr>
        <w:t> </w:t>
      </w:r>
      <w:r>
        <w:rPr/>
        <w:t>specie</w:t>
      </w:r>
      <w:r>
        <w:rPr>
          <w:spacing w:val="61"/>
        </w:rPr>
        <w:t> </w:t>
      </w:r>
      <w:r>
        <w:rPr/>
        <w:t>prezintă   un   dimorfism   sexual</w:t>
      </w:r>
      <w:r>
        <w:rPr>
          <w:spacing w:val="1"/>
        </w:rPr>
        <w:t> </w:t>
      </w:r>
      <w:r>
        <w:rPr/>
        <w:t>pronunțat. Masculii sunt mai mici și au antene cu pene. La bărbați, partea bazală a aripii frontale</w:t>
      </w:r>
      <w:r>
        <w:rPr>
          <w:spacing w:val="1"/>
        </w:rPr>
        <w:t> </w:t>
      </w:r>
      <w:r>
        <w:rPr/>
        <w:t>este de culoare galben-portocaliu, în timp ce partea exterioară este de culoare roz. La femele,</w:t>
      </w:r>
      <w:r>
        <w:rPr>
          <w:spacing w:val="1"/>
        </w:rPr>
        <w:t> </w:t>
      </w:r>
      <w:r>
        <w:rPr/>
        <w:t>aripile frontale sunt mai maro. În ambele sexe, aripile frontale prezintă o linie transversală și o</w:t>
      </w:r>
      <w:r>
        <w:rPr>
          <w:spacing w:val="1"/>
        </w:rPr>
        <w:t> </w:t>
      </w:r>
      <w:r>
        <w:rPr/>
        <w:t>pată albă discală în interiorul unei margini întunecate. Aripile posterioare nu au desen. Femelele</w:t>
      </w:r>
      <w:r>
        <w:rPr>
          <w:spacing w:val="1"/>
        </w:rPr>
        <w:t> </w:t>
      </w:r>
      <w:r>
        <w:rPr/>
        <w:t>sunt mai mari, iar la capătul abdomenului au o mulțime de peri cenușii-negri denși. Ouăle</w:t>
      </w:r>
      <w:r>
        <w:rPr>
          <w:spacing w:val="1"/>
        </w:rPr>
        <w:t> </w:t>
      </w:r>
      <w:r>
        <w:rPr/>
        <w:t>eclozează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aprilie. Această</w:t>
      </w:r>
      <w:r>
        <w:rPr>
          <w:spacing w:val="-2"/>
        </w:rPr>
        <w:t> </w:t>
      </w:r>
      <w:r>
        <w:rPr/>
        <w:t>specie</w:t>
      </w:r>
      <w:r>
        <w:rPr>
          <w:spacing w:val="-1"/>
        </w:rPr>
        <w:t> </w:t>
      </w:r>
      <w:r>
        <w:rPr/>
        <w:t>univoltină</w:t>
      </w:r>
      <w:r>
        <w:rPr>
          <w:spacing w:val="-1"/>
        </w:rPr>
        <w:t> </w:t>
      </w:r>
      <w:r>
        <w:rPr/>
        <w:t>zboară</w:t>
      </w:r>
      <w:r>
        <w:rPr>
          <w:spacing w:val="-3"/>
        </w:rPr>
        <w:t> </w:t>
      </w:r>
      <w:r>
        <w:rPr/>
        <w:t>noaptea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septembrie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octombrie.</w:t>
      </w:r>
    </w:p>
    <w:p>
      <w:pPr>
        <w:spacing w:before="202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5"/>
        <w:ind w:left="0"/>
        <w:rPr>
          <w:i/>
          <w:sz w:val="36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Gortyna</w:t>
      </w:r>
      <w:r>
        <w:rPr>
          <w:spacing w:val="-2"/>
          <w:u w:val="thick"/>
        </w:rPr>
        <w:t> </w:t>
      </w:r>
      <w:r>
        <w:rPr>
          <w:u w:val="thick"/>
        </w:rPr>
        <w:t>borelli</w:t>
      </w:r>
      <w:r>
        <w:rPr>
          <w:spacing w:val="-1"/>
          <w:u w:val="thick"/>
        </w:rPr>
        <w:t> </w:t>
      </w:r>
      <w:r>
        <w:rPr>
          <w:u w:val="thick"/>
        </w:rPr>
        <w:t>lunata</w:t>
      </w:r>
      <w:r>
        <w:rPr>
          <w:spacing w:val="-1"/>
          <w:u w:val="thick"/>
        </w:rPr>
        <w:t> </w:t>
      </w:r>
      <w:r>
        <w:rPr>
          <w:u w:val="thick"/>
        </w:rPr>
        <w:t>(fluture)</w:t>
      </w:r>
    </w:p>
    <w:p>
      <w:pPr>
        <w:pStyle w:val="BodyText"/>
        <w:spacing w:before="10"/>
        <w:ind w:left="0"/>
        <w:rPr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914400</wp:posOffset>
            </wp:positionH>
            <wp:positionV relativeFrom="paragraph">
              <wp:posOffset>126425</wp:posOffset>
            </wp:positionV>
            <wp:extent cx="1988947" cy="1515237"/>
            <wp:effectExtent l="0" t="0" r="0" b="0"/>
            <wp:wrapTopAndBottom/>
            <wp:docPr id="11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47" cy="151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/>
        <w:t>Este o specie de molie cu aripile anterioare brune sau cenuşii, cu pete albe-cenuşii cu nervuri</w:t>
      </w:r>
      <w:r>
        <w:rPr>
          <w:spacing w:val="1"/>
        </w:rPr>
        <w:t> </w:t>
      </w:r>
      <w:r>
        <w:rPr/>
        <w:t>vizibile de culoare brun închis sau cenuşiu închis şi cu o bandă transversală aproape de margini.</w:t>
      </w:r>
      <w:r>
        <w:rPr>
          <w:spacing w:val="1"/>
        </w:rPr>
        <w:t> </w:t>
      </w:r>
      <w:r>
        <w:rPr/>
        <w:t>Aripile posterioare sunt brune-cenuşii. Trăieşte în poienile de la marginea drumurilor, lângă</w:t>
      </w:r>
      <w:r>
        <w:rPr>
          <w:spacing w:val="1"/>
        </w:rPr>
        <w:t> </w:t>
      </w:r>
      <w:r>
        <w:rPr/>
        <w:t>păduri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stejar sau</w:t>
      </w:r>
      <w:r>
        <w:rPr>
          <w:spacing w:val="-1"/>
        </w:rPr>
        <w:t> </w:t>
      </w:r>
      <w:r>
        <w:rPr/>
        <w:t>păduri de</w:t>
      </w:r>
      <w:r>
        <w:rPr>
          <w:spacing w:val="-2"/>
        </w:rPr>
        <w:t> </w:t>
      </w:r>
      <w:r>
        <w:rPr/>
        <w:t>amestec</w:t>
      </w:r>
      <w:r>
        <w:rPr>
          <w:spacing w:val="-2"/>
        </w:rPr>
        <w:t> </w:t>
      </w:r>
      <w:r>
        <w:rPr/>
        <w:t>cu stejar.</w:t>
      </w:r>
      <w:r>
        <w:rPr>
          <w:spacing w:val="2"/>
        </w:rPr>
        <w:t> </w:t>
      </w:r>
      <w:r>
        <w:rPr/>
        <w:t>Zboară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august până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octombrie.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36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8"/>
        <w:ind w:left="0"/>
        <w:rPr>
          <w:i/>
          <w:sz w:val="22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Lycaena</w:t>
      </w:r>
      <w:r>
        <w:rPr>
          <w:spacing w:val="-2"/>
          <w:u w:val="thick"/>
        </w:rPr>
        <w:t> </w:t>
      </w:r>
      <w:r>
        <w:rPr>
          <w:u w:val="thick"/>
        </w:rPr>
        <w:t>dispar</w:t>
      </w:r>
      <w:r>
        <w:rPr>
          <w:spacing w:val="-1"/>
          <w:u w:val="thick"/>
        </w:rPr>
        <w:t> </w:t>
      </w:r>
      <w:r>
        <w:rPr>
          <w:u w:val="thick"/>
        </w:rPr>
        <w:t>(fluture</w:t>
      </w:r>
      <w:r>
        <w:rPr>
          <w:spacing w:val="-2"/>
          <w:u w:val="thick"/>
        </w:rPr>
        <w:t> </w:t>
      </w:r>
      <w:r>
        <w:rPr>
          <w:u w:val="thick"/>
        </w:rPr>
        <w:t>roșu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mlaștină)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914400</wp:posOffset>
            </wp:positionH>
            <wp:positionV relativeFrom="paragraph">
              <wp:posOffset>175935</wp:posOffset>
            </wp:positionV>
            <wp:extent cx="1913803" cy="1384839"/>
            <wp:effectExtent l="0" t="0" r="0" b="0"/>
            <wp:wrapTopAndBottom/>
            <wp:docPr id="11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03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b/>
          <w:i/>
          <w:sz w:val="30"/>
        </w:rPr>
      </w:pPr>
    </w:p>
    <w:p>
      <w:pPr>
        <w:pStyle w:val="BodyText"/>
        <w:jc w:val="both"/>
      </w:pPr>
      <w:r>
        <w:rPr/>
        <w:t>Este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specie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zonă</w:t>
      </w:r>
      <w:r>
        <w:rPr>
          <w:spacing w:val="-1"/>
        </w:rPr>
        <w:t> </w:t>
      </w:r>
      <w:r>
        <w:rPr/>
        <w:t>umedă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declin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toată Europa.</w:t>
      </w:r>
    </w:p>
    <w:p>
      <w:pPr>
        <w:pStyle w:val="BodyText"/>
        <w:spacing w:before="120"/>
        <w:ind w:right="1254"/>
        <w:jc w:val="both"/>
      </w:pPr>
      <w:r>
        <w:rPr>
          <w:b/>
        </w:rPr>
        <w:t>Habitat: </w:t>
      </w:r>
      <w:r>
        <w:rPr/>
        <w:t>Habitatul principal al acestui fluture a fost scurs pentru utilizarea agricolă și a altor</w:t>
      </w:r>
      <w:r>
        <w:rPr>
          <w:spacing w:val="1"/>
        </w:rPr>
        <w:t> </w:t>
      </w:r>
      <w:r>
        <w:rPr/>
        <w:t>terenuri, limitând habitatul acestora. Când se poate, </w:t>
      </w:r>
      <w:r>
        <w:rPr>
          <w:i/>
        </w:rPr>
        <w:t>L. dispar </w:t>
      </w:r>
      <w:r>
        <w:rPr/>
        <w:t>va folosi plantele care se dezvoltă</w:t>
      </w:r>
      <w:r>
        <w:rPr>
          <w:spacing w:val="1"/>
        </w:rPr>
        <w:t> </w:t>
      </w:r>
      <w:r>
        <w:rPr/>
        <w:t>departe de malul apei și printre vegetația de stuf.</w:t>
      </w:r>
      <w:r>
        <w:rPr>
          <w:spacing w:val="1"/>
        </w:rPr>
        <w:t> </w:t>
      </w:r>
      <w:r>
        <w:rPr/>
        <w:t>În acest fel </w:t>
      </w:r>
      <w:r>
        <w:rPr>
          <w:i/>
        </w:rPr>
        <w:t>L. dispar </w:t>
      </w:r>
      <w:r>
        <w:rPr/>
        <w:t>poate evita posibile</w:t>
      </w:r>
      <w:r>
        <w:rPr>
          <w:spacing w:val="1"/>
        </w:rPr>
        <w:t> </w:t>
      </w:r>
      <w:r>
        <w:rPr/>
        <w:t>inundații care pot apărea în zone situate mai jos, mai aproape de marginea apei.</w:t>
      </w:r>
      <w:r>
        <w:rPr>
          <w:spacing w:val="1"/>
        </w:rPr>
        <w:t> </w:t>
      </w:r>
      <w:r>
        <w:rPr/>
        <w:t>Specia preferă</w:t>
      </w:r>
      <w:r>
        <w:rPr>
          <w:spacing w:val="1"/>
        </w:rPr>
        <w:t> </w:t>
      </w:r>
      <w:r>
        <w:rPr/>
        <w:t>pajiștile nedisturbate de-a lungul malurilor râurilor și ale malurilor râurilor, unde se poate găsi</w:t>
      </w:r>
      <w:r>
        <w:rPr>
          <w:spacing w:val="1"/>
        </w:rPr>
        <w:t> </w:t>
      </w:r>
      <w:r>
        <w:rPr/>
        <w:t>planta alimentară larvă, docul mai mare de apă ( </w:t>
      </w:r>
      <w:r>
        <w:rPr>
          <w:i/>
        </w:rPr>
        <w:t>R. hydrolapathum </w:t>
      </w:r>
      <w:r>
        <w:rPr/>
        <w:t>).</w:t>
      </w:r>
      <w:r>
        <w:rPr>
          <w:spacing w:val="1"/>
        </w:rPr>
        <w:t> </w:t>
      </w:r>
      <w:r>
        <w:rPr/>
        <w:t>Microclimatele mai calde,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regiunile mai</w:t>
      </w:r>
      <w:r>
        <w:rPr>
          <w:spacing w:val="1"/>
        </w:rPr>
        <w:t> </w:t>
      </w:r>
      <w:r>
        <w:rPr/>
        <w:t>calde 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preferate de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dispar, </w:t>
      </w:r>
      <w:r>
        <w:rPr/>
        <w:t>permițând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timp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creștere</w:t>
      </w:r>
      <w:r>
        <w:rPr>
          <w:spacing w:val="-2"/>
        </w:rPr>
        <w:t> </w:t>
      </w:r>
      <w:r>
        <w:rPr/>
        <w:t>mai rapid al larvelor.</w:t>
      </w:r>
    </w:p>
    <w:p>
      <w:pPr>
        <w:pStyle w:val="BodyText"/>
        <w:spacing w:before="120"/>
        <w:ind w:right="1252"/>
        <w:jc w:val="both"/>
      </w:pPr>
      <w:r>
        <w:rPr>
          <w:b/>
        </w:rPr>
        <w:t>Conservare:</w:t>
      </w:r>
      <w:r>
        <w:rPr>
          <w:b/>
          <w:spacing w:val="13"/>
        </w:rPr>
        <w:t> </w:t>
      </w:r>
      <w:r>
        <w:rPr/>
        <w:t>Tulburările</w:t>
      </w:r>
      <w:r>
        <w:rPr>
          <w:spacing w:val="14"/>
        </w:rPr>
        <w:t> </w:t>
      </w:r>
      <w:r>
        <w:rPr/>
        <w:t>funciare</w:t>
      </w:r>
      <w:r>
        <w:rPr>
          <w:spacing w:val="12"/>
        </w:rPr>
        <w:t> </w:t>
      </w:r>
      <w:r>
        <w:rPr/>
        <w:t>prin</w:t>
      </w:r>
      <w:r>
        <w:rPr>
          <w:spacing w:val="12"/>
        </w:rPr>
        <w:t> </w:t>
      </w:r>
      <w:r>
        <w:rPr/>
        <w:t>agricultură,</w:t>
      </w:r>
      <w:r>
        <w:rPr>
          <w:spacing w:val="13"/>
        </w:rPr>
        <w:t> </w:t>
      </w:r>
      <w:r>
        <w:rPr/>
        <w:t>în</w:t>
      </w:r>
      <w:r>
        <w:rPr>
          <w:spacing w:val="13"/>
        </w:rPr>
        <w:t> </w:t>
      </w:r>
      <w:r>
        <w:rPr/>
        <w:t>primul</w:t>
      </w:r>
      <w:r>
        <w:rPr>
          <w:spacing w:val="11"/>
        </w:rPr>
        <w:t> </w:t>
      </w:r>
      <w:r>
        <w:rPr/>
        <w:t>rând</w:t>
      </w:r>
      <w:r>
        <w:rPr>
          <w:spacing w:val="13"/>
        </w:rPr>
        <w:t> </w:t>
      </w:r>
      <w:r>
        <w:rPr/>
        <w:t>cosirea</w:t>
      </w:r>
      <w:r>
        <w:rPr>
          <w:spacing w:val="12"/>
        </w:rPr>
        <w:t> </w:t>
      </w:r>
      <w:r>
        <w:rPr/>
        <w:t>ierbii</w:t>
      </w:r>
      <w:r>
        <w:rPr>
          <w:spacing w:val="13"/>
        </w:rPr>
        <w:t> </w:t>
      </w:r>
      <w:r>
        <w:rPr/>
        <w:t>și</w:t>
      </w:r>
      <w:r>
        <w:rPr>
          <w:spacing w:val="13"/>
        </w:rPr>
        <w:t> </w:t>
      </w:r>
      <w:r>
        <w:rPr/>
        <w:t>alte</w:t>
      </w:r>
      <w:r>
        <w:rPr>
          <w:spacing w:val="13"/>
        </w:rPr>
        <w:t> </w:t>
      </w:r>
      <w:r>
        <w:rPr/>
        <w:t>frunze</w:t>
      </w:r>
      <w:r>
        <w:rPr>
          <w:spacing w:val="12"/>
        </w:rPr>
        <w:t> </w:t>
      </w:r>
      <w:r>
        <w:rPr/>
        <w:t>au</w:t>
      </w:r>
      <w:r>
        <w:rPr>
          <w:spacing w:val="-58"/>
        </w:rPr>
        <w:t> </w:t>
      </w:r>
      <w:r>
        <w:rPr/>
        <w:t>o influență negativă asupra populațiilor de </w:t>
      </w:r>
      <w:r>
        <w:rPr>
          <w:i/>
        </w:rPr>
        <w:t>L. dispar </w:t>
      </w:r>
      <w:r>
        <w:rPr/>
        <w:t>, astfel încât cositul la puțin timp după</w:t>
      </w:r>
      <w:r>
        <w:rPr>
          <w:spacing w:val="1"/>
        </w:rPr>
        <w:t> </w:t>
      </w:r>
      <w:r>
        <w:rPr/>
        <w:t>depunerea ouălor, va avea ca rezultat pierderi dezastruoase din cauza distrugerii ouălor și a</w:t>
      </w:r>
      <w:r>
        <w:rPr>
          <w:spacing w:val="1"/>
        </w:rPr>
        <w:t> </w:t>
      </w:r>
      <w:r>
        <w:rPr/>
        <w:t>larvelor nou eclozate. Fiind lipsit de plante gazdă, pentru hrană: </w:t>
      </w:r>
      <w:r>
        <w:rPr>
          <w:i/>
        </w:rPr>
        <w:t>L. dispar </w:t>
      </w:r>
      <w:r>
        <w:rPr/>
        <w:t>își depune ouăle pe</w:t>
      </w:r>
      <w:r>
        <w:rPr>
          <w:spacing w:val="1"/>
        </w:rPr>
        <w:t> </w:t>
      </w:r>
      <w:r>
        <w:rPr/>
        <w:t>plantele alimentare gazdă, de obicei slab, cu migrație larvă limitată în zona din jurul nașterii lor,</w:t>
      </w:r>
      <w:r>
        <w:rPr>
          <w:spacing w:val="1"/>
        </w:rPr>
        <w:t> </w:t>
      </w:r>
      <w:r>
        <w:rPr/>
        <w:t>planta gazdă.</w:t>
      </w:r>
      <w:r>
        <w:rPr>
          <w:spacing w:val="1"/>
        </w:rPr>
        <w:t> </w:t>
      </w:r>
      <w:r>
        <w:rPr/>
        <w:t>În scopuri de conservare, este</w:t>
      </w:r>
      <w:r>
        <w:rPr>
          <w:spacing w:val="1"/>
        </w:rPr>
        <w:t> </w:t>
      </w:r>
      <w:r>
        <w:rPr/>
        <w:t>foarte recomandat ca habitatele </w:t>
      </w:r>
      <w:r>
        <w:rPr>
          <w:i/>
        </w:rPr>
        <w:t>L. dispar să </w:t>
      </w:r>
      <w:r>
        <w:rPr/>
        <w:t>fie</w:t>
      </w:r>
      <w:r>
        <w:rPr>
          <w:spacing w:val="1"/>
        </w:rPr>
        <w:t> </w:t>
      </w:r>
      <w:r>
        <w:rPr/>
        <w:t>gestionate</w:t>
      </w:r>
      <w:r>
        <w:rPr>
          <w:spacing w:val="1"/>
        </w:rPr>
        <w:t> </w:t>
      </w:r>
      <w:r>
        <w:rPr/>
        <w:t>îndeaproape,</w:t>
      </w:r>
      <w:r>
        <w:rPr>
          <w:spacing w:val="1"/>
        </w:rPr>
        <w:t> </w:t>
      </w:r>
      <w:r>
        <w:rPr/>
        <w:t>promovarea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eterogenitate</w:t>
      </w:r>
      <w:r>
        <w:rPr>
          <w:spacing w:val="1"/>
        </w:rPr>
        <w:t> </w:t>
      </w:r>
      <w:r>
        <w:rPr/>
        <w:t>crescută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habitatului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importantă:</w:t>
      </w:r>
      <w:r>
        <w:rPr>
          <w:spacing w:val="-1"/>
        </w:rPr>
        <w:t> </w:t>
      </w:r>
      <w:r>
        <w:rPr/>
        <w:t>această</w:t>
      </w:r>
      <w:r>
        <w:rPr>
          <w:spacing w:val="-2"/>
        </w:rPr>
        <w:t> </w:t>
      </w:r>
      <w:r>
        <w:rPr/>
        <w:t>strategie s-a</w:t>
      </w:r>
      <w:r>
        <w:rPr>
          <w:spacing w:val="-2"/>
        </w:rPr>
        <w:t> </w:t>
      </w:r>
      <w:r>
        <w:rPr/>
        <w:t>dovedit benefică pentru multe</w:t>
      </w:r>
      <w:r>
        <w:rPr>
          <w:spacing w:val="-1"/>
        </w:rPr>
        <w:t> </w:t>
      </w:r>
      <w:r>
        <w:rPr/>
        <w:t>alte</w:t>
      </w:r>
      <w:r>
        <w:rPr>
          <w:spacing w:val="-1"/>
        </w:rPr>
        <w:t> </w:t>
      </w:r>
      <w:r>
        <w:rPr/>
        <w:t>specii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fluturi.</w:t>
      </w:r>
    </w:p>
    <w:p>
      <w:pPr>
        <w:pStyle w:val="BodyText"/>
        <w:spacing w:before="6"/>
        <w:ind w:left="0"/>
        <w:rPr>
          <w:sz w:val="34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2"/>
        <w:ind w:left="0"/>
        <w:rPr>
          <w:i/>
          <w:sz w:val="2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Pilemia</w:t>
      </w:r>
      <w:r>
        <w:rPr>
          <w:spacing w:val="-1"/>
          <w:u w:val="thick"/>
        </w:rPr>
        <w:t> </w:t>
      </w:r>
      <w:r>
        <w:rPr>
          <w:u w:val="thick"/>
        </w:rPr>
        <w:t>tigrina</w:t>
      </w:r>
      <w:r>
        <w:rPr>
          <w:spacing w:val="-1"/>
          <w:u w:val="thick"/>
        </w:rPr>
        <w:t> </w:t>
      </w:r>
      <w:r>
        <w:rPr>
          <w:u w:val="thick"/>
        </w:rPr>
        <w:t>(gândac)</w:t>
      </w:r>
    </w:p>
    <w:p>
      <w:pPr>
        <w:pStyle w:val="BodyText"/>
        <w:spacing w:before="2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914400</wp:posOffset>
            </wp:positionH>
            <wp:positionV relativeFrom="paragraph">
              <wp:posOffset>128810</wp:posOffset>
            </wp:positionV>
            <wp:extent cx="1636295" cy="1340167"/>
            <wp:effectExtent l="0" t="0" r="0" b="0"/>
            <wp:wrapTopAndBottom/>
            <wp:docPr id="11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295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2"/>
        <w:ind w:right="1253"/>
        <w:jc w:val="both"/>
      </w:pPr>
      <w:r>
        <w:rPr/>
        <w:t>Este o specie de </w:t>
      </w:r>
      <w:hyperlink r:id="rId87">
        <w:r>
          <w:rPr/>
          <w:t>gândac </w:t>
        </w:r>
      </w:hyperlink>
      <w:r>
        <w:rPr/>
        <w:t>din familia </w:t>
      </w:r>
      <w:hyperlink r:id="rId88">
        <w:r>
          <w:rPr/>
          <w:t>Cerambycidae</w:t>
        </w:r>
      </w:hyperlink>
      <w:r>
        <w:rPr/>
        <w:t>. A fost descrisă de </w:t>
      </w:r>
      <w:hyperlink r:id="rId89">
        <w:r>
          <w:rPr/>
          <w:t>Étienne Mulsant </w:t>
        </w:r>
      </w:hyperlink>
      <w:r>
        <w:rPr/>
        <w:t>în 1851.</w:t>
      </w:r>
      <w:r>
        <w:rPr>
          <w:spacing w:val="1"/>
        </w:rPr>
        <w:t> </w:t>
      </w:r>
      <w:r>
        <w:rPr/>
        <w:t>Corpul este negru, cu peri fini cu aspect de puf pe fond cenuşiu-albicioasă. Capul şi partea din</w:t>
      </w:r>
      <w:r>
        <w:rPr>
          <w:spacing w:val="1"/>
        </w:rPr>
        <w:t> </w:t>
      </w:r>
      <w:r>
        <w:rPr/>
        <w:t>faţă a toracelui</w:t>
      </w:r>
      <w:r>
        <w:rPr>
          <w:spacing w:val="1"/>
        </w:rPr>
        <w:t> </w:t>
      </w:r>
      <w:r>
        <w:rPr/>
        <w:t>au luciu</w:t>
      </w:r>
      <w:r>
        <w:rPr>
          <w:spacing w:val="1"/>
        </w:rPr>
        <w:t> </w:t>
      </w:r>
      <w:r>
        <w:rPr/>
        <w:t>metalic. Lungimea corpului</w:t>
      </w:r>
      <w:r>
        <w:rPr>
          <w:spacing w:val="1"/>
        </w:rPr>
        <w:t> </w:t>
      </w:r>
      <w:r>
        <w:rPr/>
        <w:t>este de 9-13 mm. Populaţiile sunt</w:t>
      </w:r>
      <w:r>
        <w:rPr>
          <w:spacing w:val="60"/>
        </w:rPr>
        <w:t> </w:t>
      </w:r>
      <w:r>
        <w:rPr/>
        <w:t>foarte</w:t>
      </w:r>
      <w:r>
        <w:rPr>
          <w:spacing w:val="1"/>
        </w:rPr>
        <w:t> </w:t>
      </w:r>
      <w:r>
        <w:rPr/>
        <w:t>mici, fiind o specie foarte sensibilă. Planta gazdă a acestei specii creşte pe lângă drumuri şi</w:t>
      </w:r>
      <w:r>
        <w:rPr>
          <w:spacing w:val="1"/>
        </w:rPr>
        <w:t> </w:t>
      </w:r>
      <w:r>
        <w:rPr/>
        <w:t>şanţuri</w:t>
      </w:r>
      <w:r>
        <w:rPr>
          <w:spacing w:val="-1"/>
        </w:rPr>
        <w:t> </w:t>
      </w:r>
      <w:r>
        <w:rPr/>
        <w:t>din zona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stepă.</w:t>
      </w:r>
      <w:r>
        <w:rPr>
          <w:spacing w:val="2"/>
        </w:rPr>
        <w:t> </w:t>
      </w:r>
      <w:r>
        <w:rPr/>
        <w:t>Adultul</w:t>
      </w:r>
      <w:r>
        <w:rPr>
          <w:spacing w:val="-1"/>
        </w:rPr>
        <w:t> </w:t>
      </w:r>
      <w:r>
        <w:rPr/>
        <w:t>zboară</w:t>
      </w:r>
      <w:r>
        <w:rPr>
          <w:spacing w:val="-2"/>
        </w:rPr>
        <w:t> </w:t>
      </w:r>
      <w:r>
        <w:rPr/>
        <w:t>în luna</w:t>
      </w:r>
      <w:r>
        <w:rPr>
          <w:spacing w:val="1"/>
        </w:rPr>
        <w:t> </w:t>
      </w:r>
      <w:r>
        <w:rPr/>
        <w:t>mai.</w:t>
      </w:r>
    </w:p>
    <w:p>
      <w:pPr>
        <w:spacing w:before="199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Rosalia</w:t>
      </w:r>
      <w:r>
        <w:rPr>
          <w:spacing w:val="-2"/>
          <w:u w:val="thick"/>
        </w:rPr>
        <w:t> </w:t>
      </w:r>
      <w:r>
        <w:rPr>
          <w:u w:val="thick"/>
        </w:rPr>
        <w:t>alpina</w:t>
      </w:r>
      <w:r>
        <w:rPr>
          <w:spacing w:val="-1"/>
          <w:u w:val="thick"/>
        </w:rPr>
        <w:t> </w:t>
      </w:r>
      <w:r>
        <w:rPr>
          <w:u w:val="thick"/>
        </w:rPr>
        <w:t>(Croitorul</w:t>
      </w:r>
      <w:r>
        <w:rPr>
          <w:spacing w:val="-1"/>
          <w:u w:val="thick"/>
        </w:rPr>
        <w:t> </w:t>
      </w:r>
      <w:r>
        <w:rPr>
          <w:u w:val="thick"/>
        </w:rPr>
        <w:t>fagului)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35912" cy="1244441"/>
            <wp:effectExtent l="0" t="0" r="0" b="0"/>
            <wp:wrapTopAndBottom/>
            <wp:docPr id="11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912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Descrierea şi indentificarea: </w:t>
      </w:r>
      <w:r>
        <w:rPr/>
        <w:t>Este un coleopter de 15-40 mm, cu corp alungit, acoperit cu o</w:t>
      </w:r>
      <w:r>
        <w:rPr>
          <w:spacing w:val="1"/>
        </w:rPr>
        <w:t> </w:t>
      </w:r>
      <w:r>
        <w:rPr/>
        <w:t>pubescenţă fină albăstrui-cenuşie şi ornat cu pete negre cu marginea albicioasă. Petele negre sunt</w:t>
      </w:r>
      <w:r>
        <w:rPr>
          <w:spacing w:val="-57"/>
        </w:rPr>
        <w:t> </w:t>
      </w:r>
      <w:r>
        <w:rPr/>
        <w:t>dispuse: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elitre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bandă</w:t>
      </w:r>
      <w:r>
        <w:rPr>
          <w:spacing w:val="1"/>
        </w:rPr>
        <w:t> </w:t>
      </w:r>
      <w:r>
        <w:rPr/>
        <w:t>postmedian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acesteia</w:t>
      </w:r>
      <w:r>
        <w:rPr>
          <w:spacing w:val="1"/>
        </w:rPr>
        <w:t> </w:t>
      </w:r>
      <w:r>
        <w:rPr/>
        <w:t>câte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pată</w:t>
      </w:r>
      <w:r>
        <w:rPr>
          <w:spacing w:val="1"/>
        </w:rPr>
        <w:t> </w:t>
      </w:r>
      <w:r>
        <w:rPr/>
        <w:t>mare</w:t>
      </w:r>
      <w:r>
        <w:rPr>
          <w:spacing w:val="60"/>
        </w:rPr>
        <w:t> </w:t>
      </w:r>
      <w:r>
        <w:rPr/>
        <w:t>şi</w:t>
      </w:r>
      <w:r>
        <w:rPr>
          <w:spacing w:val="-57"/>
        </w:rPr>
        <w:t> </w:t>
      </w:r>
      <w:r>
        <w:rPr/>
        <w:t>posterior mică, pe fiecare elitră iar pe pronot o pată mare neagră la marginea anterioară, median.</w:t>
      </w:r>
      <w:r>
        <w:rPr>
          <w:spacing w:val="1"/>
        </w:rPr>
        <w:t> </w:t>
      </w:r>
      <w:r>
        <w:rPr/>
        <w:t>Pe marginile pronotului se găseşte câte un dinte orientat în sus. Antenele şi picioarele au colorit</w:t>
      </w:r>
      <w:r>
        <w:rPr>
          <w:spacing w:val="1"/>
        </w:rPr>
        <w:t> </w:t>
      </w:r>
      <w:r>
        <w:rPr/>
        <w:t>albastru deschis, cu extremităţile articolelor negre. Antenele masculului sunt de până la de două</w:t>
      </w:r>
      <w:r>
        <w:rPr>
          <w:spacing w:val="1"/>
        </w:rPr>
        <w:t> </w:t>
      </w:r>
      <w:r>
        <w:rPr/>
        <w:t>ori</w:t>
      </w:r>
      <w:r>
        <w:rPr>
          <w:spacing w:val="-1"/>
        </w:rPr>
        <w:t> </w:t>
      </w:r>
      <w:r>
        <w:rPr/>
        <w:t>mai lungi ca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corpul</w:t>
      </w:r>
      <w:r>
        <w:rPr>
          <w:spacing w:val="1"/>
        </w:rPr>
        <w:t> </w:t>
      </w:r>
      <w:r>
        <w:rPr/>
        <w:t>iar</w:t>
      </w:r>
      <w:r>
        <w:rPr>
          <w:spacing w:val="-2"/>
        </w:rPr>
        <w:t> </w:t>
      </w:r>
      <w:r>
        <w:rPr/>
        <w:t>la femelă au aproximativ lungimea</w:t>
      </w:r>
      <w:r>
        <w:rPr>
          <w:spacing w:val="-3"/>
        </w:rPr>
        <w:t> </w:t>
      </w:r>
      <w:r>
        <w:rPr/>
        <w:t>corpului.</w:t>
      </w:r>
    </w:p>
    <w:p>
      <w:pPr>
        <w:pStyle w:val="BodyText"/>
        <w:ind w:right="1263"/>
        <w:jc w:val="both"/>
      </w:pPr>
      <w:r>
        <w:rPr>
          <w:b/>
        </w:rPr>
        <w:t>Habitat: </w:t>
      </w:r>
      <w:r>
        <w:rPr/>
        <w:t>Specia este asociată cu pădurile bătrâne de fag din zona montană însă există menţionări</w:t>
      </w:r>
      <w:r>
        <w:rPr>
          <w:spacing w:val="-57"/>
        </w:rPr>
        <w:t> </w:t>
      </w:r>
      <w:r>
        <w:rPr/>
        <w:t>ale speciei pentru zonele joase cât şi alte plante gazdă (paltin, ulm, salcie, castan, frasin, nuc, tei,</w:t>
      </w:r>
      <w:r>
        <w:rPr>
          <w:spacing w:val="1"/>
        </w:rPr>
        <w:t> </w:t>
      </w:r>
      <w:r>
        <w:rPr/>
        <w:t>stejar,</w:t>
      </w:r>
      <w:r>
        <w:rPr>
          <w:spacing w:val="-1"/>
        </w:rPr>
        <w:t> </w:t>
      </w:r>
      <w:r>
        <w:rPr/>
        <w:t>arin,</w:t>
      </w:r>
      <w:r>
        <w:rPr>
          <w:spacing w:val="-1"/>
        </w:rPr>
        <w:t> </w:t>
      </w:r>
      <w:r>
        <w:rPr/>
        <w:t>păducel etc.)</w:t>
      </w:r>
    </w:p>
    <w:p>
      <w:pPr>
        <w:pStyle w:val="BodyText"/>
        <w:ind w:right="1258"/>
        <w:jc w:val="both"/>
      </w:pPr>
      <w:r>
        <w:rPr>
          <w:b/>
        </w:rPr>
        <w:t>Biologie si ecologie: </w:t>
      </w:r>
      <w:r>
        <w:rPr/>
        <w:t>Adulţii sunt activi în iunie-septembrie, putând fi observaţi în zbor în zilele</w:t>
      </w:r>
      <w:r>
        <w:rPr>
          <w:spacing w:val="1"/>
        </w:rPr>
        <w:t> </w:t>
      </w:r>
      <w:r>
        <w:rPr/>
        <w:t>însorite la orele amiezii. Pentru dezvoltare preferă lemnul mort, însorit, neinfestat de ciuperci şi</w:t>
      </w:r>
      <w:r>
        <w:rPr>
          <w:spacing w:val="1"/>
        </w:rPr>
        <w:t> </w:t>
      </w:r>
      <w:r>
        <w:rPr/>
        <w:t>mucegaiuri. Ciclul de dezvoltare durează 2-4 ani. Adulţii trăiesc 3-6 săptămâni iar zborul lor este</w:t>
      </w:r>
      <w:r>
        <w:rPr>
          <w:spacing w:val="-57"/>
        </w:rPr>
        <w:t> </w:t>
      </w:r>
      <w:r>
        <w:rPr/>
        <w:t>de până la 1 km de la locul de emergenţă. Adulţii se hrănesc cu seva copacilor şi frunze dar pot fi</w:t>
      </w:r>
      <w:r>
        <w:rPr>
          <w:spacing w:val="-57"/>
        </w:rPr>
        <w:t> </w:t>
      </w:r>
      <w:r>
        <w:rPr/>
        <w:t>observaţi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pe umbelifere</w:t>
      </w:r>
      <w:r>
        <w:rPr>
          <w:spacing w:val="-1"/>
        </w:rPr>
        <w:t> </w:t>
      </w:r>
      <w:r>
        <w:rPr/>
        <w:t>consumând polen.</w:t>
      </w:r>
    </w:p>
    <w:p>
      <w:pPr>
        <w:pStyle w:val="BodyText"/>
        <w:ind w:right="1261"/>
        <w:jc w:val="both"/>
      </w:pPr>
      <w:r>
        <w:rPr>
          <w:b/>
        </w:rPr>
        <w:t>Ameninţări:</w:t>
      </w:r>
      <w:r>
        <w:rPr>
          <w:b/>
          <w:spacing w:val="14"/>
        </w:rPr>
        <w:t> </w:t>
      </w:r>
      <w:r>
        <w:rPr/>
        <w:t>Extragerea</w:t>
      </w:r>
      <w:r>
        <w:rPr>
          <w:spacing w:val="14"/>
        </w:rPr>
        <w:t> </w:t>
      </w:r>
      <w:r>
        <w:rPr/>
        <w:t>arborilor</w:t>
      </w:r>
      <w:r>
        <w:rPr>
          <w:spacing w:val="12"/>
        </w:rPr>
        <w:t> </w:t>
      </w:r>
      <w:r>
        <w:rPr/>
        <w:t>şi</w:t>
      </w:r>
      <w:r>
        <w:rPr>
          <w:spacing w:val="14"/>
        </w:rPr>
        <w:t> </w:t>
      </w:r>
      <w:r>
        <w:rPr/>
        <w:t>lemnului</w:t>
      </w:r>
      <w:r>
        <w:rPr>
          <w:spacing w:val="12"/>
        </w:rPr>
        <w:t> </w:t>
      </w:r>
      <w:r>
        <w:rPr/>
        <w:t>mort</w:t>
      </w:r>
      <w:r>
        <w:rPr>
          <w:spacing w:val="14"/>
        </w:rPr>
        <w:t> </w:t>
      </w:r>
      <w:r>
        <w:rPr/>
        <w:t>şi</w:t>
      </w:r>
      <w:r>
        <w:rPr>
          <w:spacing w:val="14"/>
        </w:rPr>
        <w:t> </w:t>
      </w:r>
      <w:r>
        <w:rPr/>
        <w:t>colectarea</w:t>
      </w:r>
      <w:r>
        <w:rPr>
          <w:spacing w:val="12"/>
        </w:rPr>
        <w:t> </w:t>
      </w:r>
      <w:r>
        <w:rPr/>
        <w:t>speciei.</w:t>
      </w:r>
      <w:r>
        <w:rPr>
          <w:spacing w:val="14"/>
        </w:rPr>
        <w:t> </w:t>
      </w:r>
      <w:r>
        <w:rPr/>
        <w:t>Depozitarea</w:t>
      </w:r>
      <w:r>
        <w:rPr>
          <w:spacing w:val="12"/>
        </w:rPr>
        <w:t> </w:t>
      </w:r>
      <w:r>
        <w:rPr/>
        <w:t>temporară</w:t>
      </w:r>
      <w:r>
        <w:rPr>
          <w:spacing w:val="-57"/>
        </w:rPr>
        <w:t> </w:t>
      </w:r>
      <w:r>
        <w:rPr/>
        <w:t>a</w:t>
      </w:r>
      <w:r>
        <w:rPr>
          <w:spacing w:val="58"/>
        </w:rPr>
        <w:t> </w:t>
      </w:r>
      <w:r>
        <w:rPr/>
        <w:t>buştenilor</w:t>
      </w:r>
      <w:r>
        <w:rPr>
          <w:spacing w:val="58"/>
        </w:rPr>
        <w:t> </w:t>
      </w:r>
      <w:r>
        <w:rPr/>
        <w:t>în</w:t>
      </w:r>
      <w:r>
        <w:rPr>
          <w:spacing w:val="1"/>
        </w:rPr>
        <w:t> </w:t>
      </w:r>
      <w:r>
        <w:rPr/>
        <w:t>marginea</w:t>
      </w:r>
      <w:r>
        <w:rPr>
          <w:spacing w:val="57"/>
        </w:rPr>
        <w:t> </w:t>
      </w:r>
      <w:r>
        <w:rPr/>
        <w:t>pădurii</w:t>
      </w:r>
      <w:r>
        <w:rPr>
          <w:spacing w:val="59"/>
        </w:rPr>
        <w:t> </w:t>
      </w:r>
      <w:r>
        <w:rPr/>
        <w:t>sau</w:t>
      </w:r>
      <w:r>
        <w:rPr>
          <w:spacing w:val="58"/>
        </w:rPr>
        <w:t> </w:t>
      </w:r>
      <w:r>
        <w:rPr/>
        <w:t>alte</w:t>
      </w:r>
      <w:r>
        <w:rPr>
          <w:spacing w:val="57"/>
        </w:rPr>
        <w:t> </w:t>
      </w:r>
      <w:r>
        <w:rPr/>
        <w:t>locuri</w:t>
      </w:r>
      <w:r>
        <w:rPr>
          <w:spacing w:val="59"/>
        </w:rPr>
        <w:t> </w:t>
      </w:r>
      <w:r>
        <w:rPr/>
        <w:t>însorite</w:t>
      </w:r>
      <w:r>
        <w:rPr>
          <w:spacing w:val="57"/>
        </w:rPr>
        <w:t> </w:t>
      </w:r>
      <w:r>
        <w:rPr/>
        <w:t>poate</w:t>
      </w:r>
      <w:r>
        <w:rPr>
          <w:spacing w:val="58"/>
        </w:rPr>
        <w:t> </w:t>
      </w:r>
      <w:r>
        <w:rPr/>
        <w:t>duce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reducerea</w:t>
      </w:r>
      <w:r>
        <w:rPr>
          <w:spacing w:val="58"/>
        </w:rPr>
        <w:t> </w:t>
      </w:r>
      <w:r>
        <w:rPr/>
        <w:t>populaţiei</w:t>
      </w:r>
      <w:r>
        <w:rPr>
          <w:spacing w:val="-58"/>
        </w:rPr>
        <w:t> </w:t>
      </w:r>
      <w:r>
        <w:rPr/>
        <w:t>potenţiale</w:t>
      </w:r>
      <w:r>
        <w:rPr>
          <w:spacing w:val="-2"/>
        </w:rPr>
        <w:t> </w:t>
      </w:r>
      <w:r>
        <w:rPr/>
        <w:t>prin</w:t>
      </w:r>
      <w:r>
        <w:rPr>
          <w:spacing w:val="-1"/>
        </w:rPr>
        <w:t> </w:t>
      </w:r>
      <w:r>
        <w:rPr/>
        <w:t>eliminarea</w:t>
      </w:r>
      <w:r>
        <w:rPr>
          <w:spacing w:val="-1"/>
        </w:rPr>
        <w:t> </w:t>
      </w:r>
      <w:r>
        <w:rPr/>
        <w:t>pontei sau larvelor depuse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aceştia.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20"/>
        <w:rPr>
          <w:u w:val="none"/>
        </w:rPr>
      </w:pPr>
      <w:r>
        <w:rPr>
          <w:u w:val="thick"/>
        </w:rPr>
        <w:t>Osmoderma</w:t>
      </w:r>
      <w:r>
        <w:rPr>
          <w:spacing w:val="-1"/>
          <w:u w:val="thick"/>
        </w:rPr>
        <w:t> </w:t>
      </w:r>
      <w:r>
        <w:rPr>
          <w:u w:val="thick"/>
        </w:rPr>
        <w:t>eremita</w:t>
      </w:r>
      <w:r>
        <w:rPr>
          <w:spacing w:val="-1"/>
          <w:u w:val="thick"/>
        </w:rPr>
        <w:t> </w:t>
      </w:r>
      <w:r>
        <w:rPr>
          <w:u w:val="thick"/>
        </w:rPr>
        <w:t>(Gândacul</w:t>
      </w:r>
      <w:r>
        <w:rPr>
          <w:spacing w:val="1"/>
          <w:u w:val="thick"/>
        </w:rPr>
        <w:t> </w:t>
      </w:r>
      <w:r>
        <w:rPr>
          <w:u w:val="thick"/>
        </w:rPr>
        <w:t>sihastru)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914400</wp:posOffset>
            </wp:positionH>
            <wp:positionV relativeFrom="paragraph">
              <wp:posOffset>175559</wp:posOffset>
            </wp:positionV>
            <wp:extent cx="1902246" cy="1628775"/>
            <wp:effectExtent l="0" t="0" r="0" b="0"/>
            <wp:wrapTopAndBottom/>
            <wp:docPr id="1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4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5"/>
        <w:ind w:right="1256"/>
        <w:jc w:val="both"/>
      </w:pPr>
      <w:r>
        <w:rPr>
          <w:b/>
        </w:rPr>
        <w:t>Descrierea şi indentificarea: </w:t>
      </w:r>
      <w:r>
        <w:rPr/>
        <w:t>Corpul brun închis sau negrucafeniu, cu luciu bronzat, este punctat</w:t>
      </w:r>
      <w:r>
        <w:rPr>
          <w:spacing w:val="-57"/>
        </w:rPr>
        <w:t> </w:t>
      </w:r>
      <w:r>
        <w:rPr/>
        <w:t>şi glabru dorsal. Capul este impresionat dorsal la masculi, puţin convex, cu punctuaţie foarte</w:t>
      </w:r>
      <w:r>
        <w:rPr>
          <w:spacing w:val="1"/>
        </w:rPr>
        <w:t> </w:t>
      </w:r>
      <w:r>
        <w:rPr/>
        <w:t>deasă şi rugoasă la femele. Pronotul cu două carene longitudinale, mediane, fine şi cu câte o</w:t>
      </w:r>
      <w:r>
        <w:rPr>
          <w:spacing w:val="1"/>
        </w:rPr>
        <w:t> </w:t>
      </w:r>
      <w:r>
        <w:rPr/>
        <w:t>tuberozitate laterală, alungită; discul pronotului cu un şanţ longitudinal, median. Elitrele punctate</w:t>
      </w:r>
      <w:r>
        <w:rPr>
          <w:spacing w:val="-57"/>
        </w:rPr>
        <w:t> </w:t>
      </w:r>
      <w:r>
        <w:rPr/>
        <w:t>des, cu rugozităţi la masculi şi cu punctuaţie şi rugozităţi mult mai fine la femele. Pigidiul</w:t>
      </w:r>
      <w:r>
        <w:rPr>
          <w:spacing w:val="1"/>
        </w:rPr>
        <w:t> </w:t>
      </w:r>
      <w:r>
        <w:rPr/>
        <w:t>convex, cu punctuaţie rară. Picioarele potrivite ca lungime au tibiile anterioare cu câte 3 dinţi la</w:t>
      </w:r>
      <w:r>
        <w:rPr>
          <w:spacing w:val="1"/>
        </w:rPr>
        <w:t> </w:t>
      </w:r>
      <w:r>
        <w:rPr/>
        <w:t>marginea exterioară, iar cele posterioare cu câte 2 dinţi la partea interioară. Antenele scurte şi</w:t>
      </w:r>
      <w:r>
        <w:rPr>
          <w:spacing w:val="1"/>
        </w:rPr>
        <w:t> </w:t>
      </w:r>
      <w:r>
        <w:rPr/>
        <w:t>groase.</w:t>
      </w:r>
      <w:r>
        <w:rPr>
          <w:spacing w:val="-1"/>
        </w:rPr>
        <w:t> </w:t>
      </w:r>
      <w:r>
        <w:rPr/>
        <w:t>Lungimea</w:t>
      </w:r>
      <w:r>
        <w:rPr>
          <w:spacing w:val="1"/>
        </w:rPr>
        <w:t> </w:t>
      </w:r>
      <w:r>
        <w:rPr/>
        <w:t>corpului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22-26 mm.</w:t>
      </w:r>
    </w:p>
    <w:p>
      <w:pPr>
        <w:pStyle w:val="BodyText"/>
        <w:ind w:right="1263"/>
        <w:jc w:val="both"/>
      </w:pPr>
      <w:r>
        <w:rPr>
          <w:b/>
        </w:rPr>
        <w:t>Habitat: </w:t>
      </w:r>
      <w:r>
        <w:rPr/>
        <w:t>Specia se întâlneşte în pădurile de foioase bătrâne, livezi şi parcuri cu copaci bătrâni şi</w:t>
      </w:r>
      <w:r>
        <w:rPr>
          <w:spacing w:val="1"/>
        </w:rPr>
        <w:t> </w:t>
      </w:r>
      <w:r>
        <w:rPr/>
        <w:t>scorburoşi.</w:t>
      </w:r>
    </w:p>
    <w:p>
      <w:pPr>
        <w:pStyle w:val="BodyText"/>
        <w:spacing w:before="1"/>
        <w:ind w:right="1256"/>
        <w:jc w:val="both"/>
      </w:pPr>
      <w:r>
        <w:rPr>
          <w:b/>
        </w:rPr>
        <w:t>Biologie si ecologie: </w:t>
      </w:r>
      <w:r>
        <w:rPr/>
        <w:t>Perioada de dezvoltare (de la ou până la adult) durează 3 ani. Femela</w:t>
      </w:r>
      <w:r>
        <w:rPr>
          <w:spacing w:val="1"/>
        </w:rPr>
        <w:t> </w:t>
      </w:r>
      <w:r>
        <w:rPr/>
        <w:t>depune ouăle sub scoarţa arborilor bătrâni sau în scorburile acestora. Larva trăieşte în lemnul</w:t>
      </w:r>
      <w:r>
        <w:rPr>
          <w:spacing w:val="1"/>
        </w:rPr>
        <w:t> </w:t>
      </w:r>
      <w:r>
        <w:rPr/>
        <w:t>putrezit al scorburilor diferitelor esenţe cu frunze căzătoare (măr, păr, stejar, plop). Adulţii sunt</w:t>
      </w:r>
      <w:r>
        <w:rPr>
          <w:spacing w:val="1"/>
        </w:rPr>
        <w:t> </w:t>
      </w:r>
      <w:r>
        <w:rPr/>
        <w:t>activi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decursul perioadei</w:t>
      </w:r>
      <w:r>
        <w:rPr>
          <w:spacing w:val="-1"/>
        </w:rPr>
        <w:t> </w:t>
      </w:r>
      <w:r>
        <w:rPr/>
        <w:t>iunie</w:t>
      </w:r>
      <w:r>
        <w:rPr>
          <w:spacing w:val="1"/>
        </w:rPr>
        <w:t> </w:t>
      </w:r>
      <w:r>
        <w:rPr/>
        <w:t>septembrie,</w:t>
      </w:r>
      <w:r>
        <w:rPr>
          <w:spacing w:val="-1"/>
        </w:rPr>
        <w:t> </w:t>
      </w:r>
      <w:r>
        <w:rPr/>
        <w:t>când</w:t>
      </w:r>
      <w:r>
        <w:rPr>
          <w:spacing w:val="2"/>
        </w:rPr>
        <w:t> </w:t>
      </w:r>
      <w:r>
        <w:rPr/>
        <w:t>pot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observaţi zburând</w:t>
      </w:r>
      <w:r>
        <w:rPr>
          <w:spacing w:val="1"/>
        </w:rPr>
        <w:t> </w:t>
      </w:r>
      <w:r>
        <w:rPr/>
        <w:t>pe</w:t>
      </w:r>
      <w:r>
        <w:rPr>
          <w:spacing w:val="-1"/>
        </w:rPr>
        <w:t> </w:t>
      </w:r>
      <w:r>
        <w:rPr/>
        <w:t>diferite</w:t>
      </w:r>
      <w:r>
        <w:rPr>
          <w:spacing w:val="-2"/>
        </w:rPr>
        <w:t> </w:t>
      </w:r>
      <w:r>
        <w:rPr/>
        <w:t>flori.</w:t>
      </w:r>
    </w:p>
    <w:p>
      <w:pPr>
        <w:pStyle w:val="BodyText"/>
        <w:ind w:right="1259"/>
        <w:jc w:val="both"/>
      </w:pPr>
      <w:r>
        <w:rPr>
          <w:b/>
        </w:rPr>
        <w:t>Areal: </w:t>
      </w:r>
      <w:r>
        <w:rPr/>
        <w:t>Specia este răspândită în Europa, exceptându-se partea septentrionala; a fost semnalată în</w:t>
      </w:r>
      <w:r>
        <w:rPr>
          <w:spacing w:val="1"/>
        </w:rPr>
        <w:t> </w:t>
      </w:r>
      <w:r>
        <w:rPr/>
        <w:t>Belorusia, România, Rusia europeană (la nord până la Sankt Petersburg, iar la sud până la graniţa</w:t>
      </w:r>
      <w:r>
        <w:rPr>
          <w:spacing w:val="-57"/>
        </w:rPr>
        <w:t> </w:t>
      </w:r>
      <w:r>
        <w:rPr/>
        <w:t>sudică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zonei antestepelor), Ucraina,</w:t>
      </w:r>
      <w:r>
        <w:rPr>
          <w:spacing w:val="-1"/>
        </w:rPr>
        <w:t> </w:t>
      </w:r>
      <w:r>
        <w:rPr/>
        <w:t>Caucazul de</w:t>
      </w:r>
      <w:r>
        <w:rPr>
          <w:spacing w:val="-1"/>
        </w:rPr>
        <w:t> </w:t>
      </w:r>
      <w:r>
        <w:rPr/>
        <w:t>Nord.</w:t>
      </w:r>
    </w:p>
    <w:p>
      <w:pPr>
        <w:pStyle w:val="BodyText"/>
        <w:ind w:right="1260"/>
        <w:jc w:val="both"/>
      </w:pP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protecţie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interzicerea</w:t>
      </w:r>
      <w:r>
        <w:rPr>
          <w:spacing w:val="1"/>
        </w:rPr>
        <w:t> </w:t>
      </w:r>
      <w:r>
        <w:rPr/>
        <w:t>colectării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colecţionari;</w:t>
      </w:r>
      <w:r>
        <w:rPr>
          <w:spacing w:val="1"/>
        </w:rPr>
        <w:t> </w:t>
      </w:r>
      <w:r>
        <w:rPr/>
        <w:t>protejarea biotopilor caracteristici (pădurile şi parcurile cu arbori seculari). Specia este inclusă în</w:t>
      </w:r>
      <w:r>
        <w:rPr>
          <w:spacing w:val="1"/>
        </w:rPr>
        <w:t> </w:t>
      </w:r>
      <w:r>
        <w:rPr/>
        <w:t>anexele</w:t>
      </w:r>
      <w:r>
        <w:rPr>
          <w:spacing w:val="-1"/>
        </w:rPr>
        <w:t> </w:t>
      </w:r>
      <w:r>
        <w:rPr/>
        <w:t>Convenţiei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Berna</w:t>
      </w:r>
      <w:r>
        <w:rPr>
          <w:spacing w:val="-2"/>
        </w:rPr>
        <w:t> </w:t>
      </w:r>
      <w:r>
        <w:rPr/>
        <w:t>ca</w:t>
      </w:r>
      <w:r>
        <w:rPr>
          <w:spacing w:val="-2"/>
        </w:rPr>
        <w:t> </w:t>
      </w:r>
      <w:r>
        <w:rPr/>
        <w:t>specie</w:t>
      </w:r>
      <w:r>
        <w:rPr>
          <w:spacing w:val="1"/>
        </w:rPr>
        <w:t> </w:t>
      </w:r>
      <w:r>
        <w:rPr/>
        <w:t>rară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ameninţată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dispariţia.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4"/>
        <w:ind w:left="0"/>
        <w:rPr>
          <w:i/>
          <w:sz w:val="27"/>
        </w:rPr>
      </w:pPr>
    </w:p>
    <w:p>
      <w:pPr>
        <w:pStyle w:val="ListParagraph"/>
        <w:numPr>
          <w:ilvl w:val="4"/>
          <w:numId w:val="31"/>
        </w:numPr>
        <w:tabs>
          <w:tab w:pos="3416" w:val="left" w:leader="none"/>
        </w:tabs>
        <w:spacing w:line="240" w:lineRule="auto" w:before="100" w:after="0"/>
        <w:ind w:left="960" w:right="1260" w:firstLine="707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u w:val="single"/>
        </w:rPr>
        <w:t>Specii</w:t>
      </w:r>
      <w:r>
        <w:rPr>
          <w:rFonts w:ascii="Courier New" w:hAnsi="Courier New"/>
          <w:spacing w:val="15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de</w:t>
      </w:r>
      <w:r>
        <w:rPr>
          <w:rFonts w:ascii="Courier New" w:hAnsi="Courier New"/>
          <w:spacing w:val="17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plante</w:t>
      </w:r>
      <w:r>
        <w:rPr>
          <w:rFonts w:ascii="Courier New" w:hAnsi="Courier New"/>
          <w:spacing w:val="16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enumerate</w:t>
      </w:r>
      <w:r>
        <w:rPr>
          <w:rFonts w:ascii="Courier New" w:hAnsi="Courier New"/>
          <w:spacing w:val="15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în</w:t>
      </w:r>
      <w:r>
        <w:rPr>
          <w:rFonts w:ascii="Courier New" w:hAnsi="Courier New"/>
          <w:spacing w:val="15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Anexa</w:t>
      </w:r>
      <w:r>
        <w:rPr>
          <w:rFonts w:ascii="Courier New" w:hAnsi="Courier New"/>
          <w:spacing w:val="15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II</w:t>
      </w:r>
      <w:r>
        <w:rPr>
          <w:rFonts w:ascii="Courier New" w:hAnsi="Courier New"/>
          <w:spacing w:val="15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a</w:t>
      </w:r>
      <w:r>
        <w:rPr>
          <w:rFonts w:ascii="Courier New" w:hAnsi="Courier New"/>
          <w:spacing w:val="-142"/>
          <w:sz w:val="24"/>
        </w:rPr>
        <w:t> </w:t>
      </w:r>
      <w:r>
        <w:rPr>
          <w:rFonts w:ascii="Courier New" w:hAnsi="Courier New"/>
          <w:sz w:val="24"/>
          <w:u w:val="single"/>
        </w:rPr>
        <w:t>Directivei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Consiliului</w:t>
      </w:r>
      <w:r>
        <w:rPr>
          <w:rFonts w:ascii="Courier New" w:hAnsi="Courier New"/>
          <w:spacing w:val="-2"/>
          <w:sz w:val="24"/>
          <w:u w:val="single"/>
        </w:rPr>
        <w:t> </w:t>
      </w:r>
      <w:r>
        <w:rPr>
          <w:rFonts w:ascii="Courier New" w:hAnsi="Courier New"/>
          <w:sz w:val="24"/>
          <w:u w:val="single"/>
        </w:rPr>
        <w:t>92/43/CEE</w:t>
      </w:r>
    </w:p>
    <w:p>
      <w:pPr>
        <w:pStyle w:val="Heading4"/>
        <w:spacing w:before="1"/>
        <w:rPr>
          <w:u w:val="none"/>
        </w:rPr>
      </w:pPr>
      <w:r>
        <w:rPr>
          <w:u w:val="thick"/>
        </w:rPr>
        <w:t>Campanula</w:t>
      </w:r>
      <w:r>
        <w:rPr>
          <w:spacing w:val="-5"/>
          <w:u w:val="thick"/>
        </w:rPr>
        <w:t> </w:t>
      </w:r>
      <w:r>
        <w:rPr>
          <w:u w:val="thick"/>
        </w:rPr>
        <w:t>serrata</w:t>
      </w:r>
      <w:r>
        <w:rPr>
          <w:spacing w:val="-2"/>
          <w:u w:val="thick"/>
        </w:rPr>
        <w:t> </w:t>
      </w:r>
      <w:r>
        <w:rPr>
          <w:u w:val="thick"/>
        </w:rPr>
        <w:t>(clopoţel)</w:t>
      </w:r>
    </w:p>
    <w:p>
      <w:pPr>
        <w:pStyle w:val="BodyText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914400</wp:posOffset>
            </wp:positionH>
            <wp:positionV relativeFrom="paragraph">
              <wp:posOffset>127380</wp:posOffset>
            </wp:positionV>
            <wp:extent cx="1765060" cy="1474184"/>
            <wp:effectExtent l="0" t="0" r="0" b="0"/>
            <wp:wrapTopAndBottom/>
            <wp:docPr id="12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60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9128" w:val="left" w:leader="none"/>
        </w:tabs>
        <w:spacing w:before="159"/>
        <w:ind w:right="1256"/>
        <w:jc w:val="both"/>
      </w:pPr>
      <w:r>
        <w:rPr>
          <w:b/>
        </w:rPr>
        <w:t>Descriere:</w:t>
      </w:r>
      <w:r>
        <w:rPr/>
        <w:t>Tulpina este dreaptă, cu înălțimea de 100–250 mm, cu numeroase frunze ascuțite,</w:t>
      </w:r>
      <w:r>
        <w:rPr>
          <w:spacing w:val="1"/>
        </w:rPr>
        <w:t> </w:t>
      </w:r>
      <w:r>
        <w:rPr/>
        <w:t>alungite, fără codițe. Frunzele de la mijloc sunt mai înghesuite și mai late, dințate mărunt.</w:t>
      </w:r>
      <w:r>
        <w:rPr>
          <w:spacing w:val="1"/>
        </w:rPr>
        <w:t> </w:t>
      </w:r>
      <w:r>
        <w:rPr/>
        <w:t>Frunzele de sus sunt nedințate și mai înguste. Florile sunt albastru-violete, puține la număr. Sunt</w:t>
      </w:r>
      <w:r>
        <w:rPr>
          <w:spacing w:val="1"/>
        </w:rPr>
        <w:t> </w:t>
      </w:r>
      <w:r>
        <w:rPr/>
        <w:t>așezate la vârful tulpinii, câteodată îndreptate într-o parte. Floarea are un caliciu cu cinci dinți</w:t>
      </w:r>
      <w:r>
        <w:rPr>
          <w:spacing w:val="1"/>
        </w:rPr>
        <w:t> </w:t>
      </w:r>
      <w:r>
        <w:rPr/>
        <w:t>înguști și o corolă în formă de clopot cu 20 mm lungime, cu cinci lobi pe margini. Înflorește în</w:t>
      </w:r>
      <w:r>
        <w:rPr>
          <w:spacing w:val="1"/>
        </w:rPr>
        <w:t> </w:t>
      </w:r>
      <w:r>
        <w:rPr/>
        <w:t>lunile</w:t>
        <w:tab/>
      </w:r>
      <w:r>
        <w:rPr>
          <w:spacing w:val="-1"/>
        </w:rPr>
        <w:t>iulie-august.</w:t>
      </w:r>
    </w:p>
    <w:p>
      <w:pPr>
        <w:pStyle w:val="BodyText"/>
        <w:jc w:val="both"/>
      </w:pPr>
      <w:r>
        <w:rPr>
          <w:b/>
        </w:rPr>
        <w:t>Răspândire:</w:t>
      </w:r>
      <w:r>
        <w:rPr>
          <w:b/>
          <w:spacing w:val="45"/>
        </w:rPr>
        <w:t> </w:t>
      </w:r>
      <w:r>
        <w:rPr/>
        <w:t>În</w:t>
      </w:r>
      <w:r>
        <w:rPr>
          <w:spacing w:val="-1"/>
        </w:rPr>
        <w:t> </w:t>
      </w:r>
      <w:hyperlink r:id="rId92">
        <w:r>
          <w:rPr/>
          <w:t>România</w:t>
        </w:r>
      </w:hyperlink>
      <w:r>
        <w:rPr/>
        <w:t>:</w:t>
      </w:r>
      <w:r>
        <w:rPr>
          <w:spacing w:val="43"/>
        </w:rPr>
        <w:t> </w:t>
      </w:r>
      <w:r>
        <w:rPr/>
        <w:t>în</w:t>
      </w:r>
      <w:r>
        <w:rPr>
          <w:spacing w:val="43"/>
        </w:rPr>
        <w:t> </w:t>
      </w:r>
      <w:r>
        <w:rPr/>
        <w:t>munții</w:t>
      </w:r>
      <w:r>
        <w:rPr>
          <w:spacing w:val="44"/>
        </w:rPr>
        <w:t> </w:t>
      </w:r>
      <w:r>
        <w:rPr/>
        <w:t>Carpați</w:t>
      </w:r>
      <w:r>
        <w:rPr>
          <w:spacing w:val="44"/>
        </w:rPr>
        <w:t> </w:t>
      </w:r>
      <w:r>
        <w:rPr/>
        <w:t>și</w:t>
      </w:r>
      <w:r>
        <w:rPr>
          <w:spacing w:val="48"/>
        </w:rPr>
        <w:t> </w:t>
      </w:r>
      <w:r>
        <w:rPr/>
        <w:t>Apuseni,</w:t>
      </w:r>
      <w:r>
        <w:rPr>
          <w:spacing w:val="44"/>
        </w:rPr>
        <w:t> </w:t>
      </w:r>
      <w:r>
        <w:rPr/>
        <w:t>prin</w:t>
      </w:r>
      <w:r>
        <w:rPr>
          <w:spacing w:val="1"/>
        </w:rPr>
        <w:t> </w:t>
      </w:r>
      <w:hyperlink r:id="rId93">
        <w:r>
          <w:rPr/>
          <w:t>păduri</w:t>
        </w:r>
        <w:r>
          <w:rPr>
            <w:spacing w:val="43"/>
          </w:rPr>
          <w:t> </w:t>
        </w:r>
        <w:r>
          <w:rPr/>
          <w:t>de</w:t>
        </w:r>
        <w:r>
          <w:rPr>
            <w:spacing w:val="44"/>
          </w:rPr>
          <w:t> </w:t>
        </w:r>
        <w:r>
          <w:rPr/>
          <w:t>molid</w:t>
        </w:r>
      </w:hyperlink>
      <w:r>
        <w:rPr/>
        <w:t>,</w:t>
      </w:r>
      <w:r>
        <w:rPr>
          <w:spacing w:val="43"/>
        </w:rPr>
        <w:t> </w:t>
      </w:r>
      <w:r>
        <w:rPr/>
        <w:t>prin</w:t>
      </w:r>
      <w:r>
        <w:rPr>
          <w:spacing w:val="43"/>
        </w:rPr>
        <w:t> </w:t>
      </w:r>
      <w:r>
        <w:rPr/>
        <w:t>pășuni</w:t>
      </w:r>
      <w:r>
        <w:rPr>
          <w:spacing w:val="44"/>
        </w:rPr>
        <w:t> </w:t>
      </w:r>
      <w:r>
        <w:rPr/>
        <w:t>și</w:t>
      </w:r>
    </w:p>
    <w:p>
      <w:pPr>
        <w:pStyle w:val="BodyText"/>
        <w:jc w:val="both"/>
      </w:pPr>
      <w:r>
        <w:rPr/>
        <w:t>locurile</w:t>
      </w:r>
      <w:r>
        <w:rPr>
          <w:spacing w:val="-3"/>
        </w:rPr>
        <w:t> </w:t>
      </w:r>
      <w:r>
        <w:rPr/>
        <w:t>ierboase.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Heading4"/>
        <w:spacing w:before="41"/>
        <w:rPr>
          <w:u w:val="none"/>
        </w:rPr>
      </w:pPr>
      <w:r>
        <w:rPr>
          <w:u w:val="thick"/>
        </w:rPr>
        <w:t>Dicranum</w:t>
      </w:r>
      <w:r>
        <w:rPr>
          <w:spacing w:val="-3"/>
          <w:u w:val="thick"/>
        </w:rPr>
        <w:t> </w:t>
      </w:r>
      <w:r>
        <w:rPr>
          <w:u w:val="thick"/>
        </w:rPr>
        <w:t>viride</w:t>
      </w:r>
      <w:r>
        <w:rPr>
          <w:spacing w:val="-4"/>
          <w:u w:val="thick"/>
        </w:rPr>
        <w:t> </w:t>
      </w:r>
      <w:r>
        <w:rPr>
          <w:u w:val="thick"/>
        </w:rPr>
        <w:t>(muşchi)</w:t>
      </w:r>
    </w:p>
    <w:p>
      <w:pPr>
        <w:pStyle w:val="BodyText"/>
        <w:spacing w:before="1"/>
        <w:ind w:left="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914400</wp:posOffset>
            </wp:positionH>
            <wp:positionV relativeFrom="paragraph">
              <wp:posOffset>128158</wp:posOffset>
            </wp:positionV>
            <wp:extent cx="1761506" cy="1180623"/>
            <wp:effectExtent l="0" t="0" r="0" b="0"/>
            <wp:wrapTopAndBottom/>
            <wp:docPr id="12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506" cy="1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1" w:after="2"/>
        <w:ind w:right="1257"/>
        <w:jc w:val="both"/>
      </w:pPr>
      <w:r>
        <w:rPr>
          <w:b/>
        </w:rPr>
        <w:t>Descriere: </w:t>
      </w:r>
      <w:r>
        <w:rPr/>
        <w:t>Dicranum viride formează, de regulă, peluze sau perne de tip fel de rizoid, de culoare</w:t>
      </w:r>
      <w:r>
        <w:rPr>
          <w:spacing w:val="1"/>
        </w:rPr>
        <w:t> </w:t>
      </w:r>
      <w:r>
        <w:rPr/>
        <w:t>verde-închis, de culoare rugină, până la 4 centimetri înălțime. Frunzele cu frunze întregi, cu o</w:t>
      </w:r>
      <w:r>
        <w:rPr>
          <w:spacing w:val="1"/>
        </w:rPr>
        <w:t> </w:t>
      </w:r>
      <w:r>
        <w:rPr/>
        <w:t>coastă puternică, emergentă, trase dintr-o bază lanceolată într-un vârf lung, sub formă de jgheab,</w:t>
      </w:r>
      <w:r>
        <w:rPr>
          <w:spacing w:val="1"/>
        </w:rPr>
        <w:t> </w:t>
      </w:r>
      <w:r>
        <w:rPr/>
        <w:t>ascuțit, sunt umede, stricte în sus, într-o parte, într-o parte, uscate îndoite spre ușor ondulat; sunt</w:t>
      </w:r>
      <w:r>
        <w:rPr>
          <w:spacing w:val="1"/>
        </w:rPr>
        <w:t> </w:t>
      </w:r>
      <w:r>
        <w:rPr/>
        <w:t>foarte ușor fragile, vârfurile frunzelor sunt, prin urmare, mai ales rupte. Celulele laminare sunt</w:t>
      </w:r>
      <w:r>
        <w:rPr>
          <w:spacing w:val="1"/>
        </w:rPr>
        <w:t> </w:t>
      </w:r>
      <w:r>
        <w:rPr/>
        <w:t>aproape în întregime pătrate până la cele dreptunghiulare scurte, cu</w:t>
      </w:r>
      <w:r>
        <w:rPr>
          <w:spacing w:val="60"/>
        </w:rPr>
        <w:t> </w:t>
      </w:r>
      <w:r>
        <w:rPr/>
        <w:t>excepția a doar câteva</w:t>
      </w:r>
      <w:r>
        <w:rPr>
          <w:spacing w:val="1"/>
        </w:rPr>
        <w:t> </w:t>
      </w:r>
      <w:r>
        <w:rPr/>
        <w:t>rânduri de celule dreptunghiulare de pe baza frunzelor și a celulelor aripa frunzelor clar separate.</w:t>
      </w:r>
      <w:r>
        <w:rPr>
          <w:spacing w:val="1"/>
        </w:rPr>
        <w:t> </w:t>
      </w:r>
      <w:r>
        <w:rPr/>
        <w:t>Capsulele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spori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destul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rare,</w:t>
      </w:r>
      <w:r>
        <w:rPr>
          <w:spacing w:val="1"/>
        </w:rPr>
        <w:t> </w:t>
      </w:r>
      <w:r>
        <w:rPr/>
        <w:t>propagarea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obicei</w:t>
      </w:r>
      <w:r>
        <w:rPr>
          <w:spacing w:val="1"/>
        </w:rPr>
        <w:t> </w:t>
      </w:r>
      <w:r>
        <w:rPr/>
        <w:t>vegetativă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vârfurile</w:t>
      </w:r>
      <w:r>
        <w:rPr>
          <w:spacing w:val="1"/>
        </w:rPr>
        <w:t> </w:t>
      </w:r>
      <w:r>
        <w:rPr/>
        <w:t>frunzelor</w:t>
      </w:r>
      <w:r>
        <w:rPr>
          <w:spacing w:val="-1"/>
        </w:rPr>
        <w:t> </w:t>
      </w:r>
      <w:r>
        <w:rPr/>
        <w:t>sparte.</w:t>
      </w:r>
    </w:p>
    <w:p>
      <w:pPr>
        <w:pStyle w:val="BodyText"/>
        <w:ind w:left="931"/>
        <w:rPr>
          <w:sz w:val="20"/>
        </w:rPr>
      </w:pPr>
      <w:r>
        <w:rPr>
          <w:sz w:val="20"/>
        </w:rPr>
        <w:pict>
          <v:shape style="width:470.95pt;height:69pt;mso-position-horizontal-relative:char;mso-position-vertical-relative:line" type="#_x0000_t202" filled="true" fillcolor="#f8f8f9" stroked="false">
            <w10:anchorlock/>
            <v:textbox inset="0,0,0,0">
              <w:txbxContent>
                <w:p>
                  <w:pPr>
                    <w:pStyle w:val="BodyText"/>
                    <w:ind w:left="28" w:right="27"/>
                    <w:jc w:val="both"/>
                  </w:pPr>
                  <w:r>
                    <w:rPr>
                      <w:b/>
                    </w:rPr>
                    <w:t>Răspândire: </w:t>
                  </w:r>
                  <w:r>
                    <w:rPr/>
                    <w:t>Mușchiul cu distribuție montană subcontinentală are loc în Europa, Sud-Vest,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Nord-Est și Asia de Est, precum și în America de Nord. Depozitele europene sunt în principal 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Europa Centrală. Crește epifitic în pădurile umede, pe scoarța copacilor de foioase, în special 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apropierea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solului și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lemnul putred, mai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rar pe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humus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sau rocă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silicat.</w:t>
                  </w:r>
                </w:p>
                <w:p>
                  <w:pPr>
                    <w:spacing w:before="0"/>
                    <w:ind w:left="28" w:right="0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Specia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nu</w:t>
                  </w:r>
                  <w:r>
                    <w:rPr>
                      <w:i/>
                      <w:spacing w:val="5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fost reperată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suprafața stâncăriilor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din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planul la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vizitele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în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teren.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931"/>
        <w:rPr>
          <w:sz w:val="20"/>
        </w:rPr>
      </w:pPr>
      <w:r>
        <w:rPr>
          <w:sz w:val="20"/>
        </w:rPr>
        <w:pict>
          <v:group style="width:470.95pt;height:13.85pt;mso-position-horizontal-relative:char;mso-position-vertical-relative:line" coordorigin="0,0" coordsize="9419,277">
            <v:rect style="position:absolute;left:0;top:0;width:9419;height:277" filled="true" fillcolor="#f8f8f9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2"/>
        </w:rPr>
      </w:pPr>
    </w:p>
    <w:p>
      <w:pPr>
        <w:pStyle w:val="Heading4"/>
        <w:spacing w:before="1"/>
        <w:rPr>
          <w:u w:val="none"/>
        </w:rPr>
      </w:pPr>
      <w:r>
        <w:rPr>
          <w:u w:val="thick"/>
        </w:rPr>
        <w:t>Tozzia</w:t>
      </w:r>
      <w:r>
        <w:rPr>
          <w:spacing w:val="-1"/>
          <w:u w:val="thick"/>
        </w:rPr>
        <w:t> </w:t>
      </w:r>
      <w:r>
        <w:rPr>
          <w:u w:val="thick"/>
        </w:rPr>
        <w:t>carpathica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914400</wp:posOffset>
            </wp:positionH>
            <wp:positionV relativeFrom="paragraph">
              <wp:posOffset>152936</wp:posOffset>
            </wp:positionV>
            <wp:extent cx="1280385" cy="1238059"/>
            <wp:effectExtent l="0" t="0" r="0" b="0"/>
            <wp:wrapTopAndBottom/>
            <wp:docPr id="12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85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12"/>
        <w:ind w:right="1257"/>
        <w:jc w:val="both"/>
      </w:pPr>
      <w:r>
        <w:rPr>
          <w:b/>
        </w:rPr>
        <w:t>Descriere: </w:t>
      </w:r>
      <w:r>
        <w:rPr>
          <w:i/>
        </w:rPr>
        <w:t>Tozzia alpina (carpathica) </w:t>
      </w:r>
      <w:r>
        <w:rPr/>
        <w:t>este o </w:t>
      </w:r>
      <w:hyperlink r:id="rId96">
        <w:r>
          <w:rPr/>
          <w:t>plantă erbacee </w:t>
        </w:r>
      </w:hyperlink>
      <w:r>
        <w:rPr/>
        <w:t>, </w:t>
      </w:r>
      <w:hyperlink r:id="rId97">
        <w:r>
          <w:rPr/>
          <w:t>perenă </w:t>
        </w:r>
      </w:hyperlink>
      <w:r>
        <w:rPr/>
        <w:t>, atingând înălțimi de 10</w:t>
      </w:r>
      <w:r>
        <w:rPr>
          <w:spacing w:val="1"/>
        </w:rPr>
        <w:t> </w:t>
      </w:r>
      <w:r>
        <w:rPr/>
        <w:t>până la 50 de centimetri (3,9 - 19,7 in). Tulpina patrulateră este fără păr în partea inferioară,</w:t>
      </w:r>
      <w:r>
        <w:rPr>
          <w:spacing w:val="1"/>
        </w:rPr>
        <w:t> </w:t>
      </w:r>
      <w:r>
        <w:rPr/>
        <w:t>păroasă pe margini în partea de mijloc și superioară. Frunzele simple, de culoare verde strălucitor</w:t>
      </w:r>
      <w:r>
        <w:rPr>
          <w:spacing w:val="-57"/>
        </w:rPr>
        <w:t> </w:t>
      </w:r>
      <w:r>
        <w:rPr/>
        <w:t>sunt largi, ovate, </w:t>
      </w:r>
      <w:hyperlink r:id="rId98">
        <w:r>
          <w:rPr/>
          <w:t>serrate </w:t>
        </w:r>
      </w:hyperlink>
      <w:r>
        <w:rPr/>
        <w:t>, cu o lungime de 1 până la 3,5 centimetri, o bază rotunjită sau ușor în</w:t>
      </w:r>
      <w:r>
        <w:rPr>
          <w:spacing w:val="1"/>
        </w:rPr>
        <w:t> </w:t>
      </w:r>
      <w:r>
        <w:rPr/>
        <w:t>formă de inimă și un capăt superior ascuțit. Este un </w:t>
      </w:r>
      <w:hyperlink r:id="rId99">
        <w:r>
          <w:rPr/>
          <w:t>monotipice </w:t>
        </w:r>
      </w:hyperlink>
      <w:hyperlink r:id="rId100">
        <w:r>
          <w:rPr/>
          <w:t>gen </w:t>
        </w:r>
      </w:hyperlink>
      <w:r>
        <w:rPr/>
        <w:t>de planteflori din familia</w:t>
      </w:r>
      <w:r>
        <w:rPr>
          <w:spacing w:val="1"/>
        </w:rPr>
        <w:t> </w:t>
      </w:r>
      <w:r>
        <w:rPr/>
        <w:t>verigelului </w:t>
      </w:r>
      <w:hyperlink r:id="rId101">
        <w:r>
          <w:rPr/>
          <w:t>Orobanchaceae </w:t>
        </w:r>
      </w:hyperlink>
      <w:r>
        <w:rPr/>
        <w:t>. În timp ce planta în stadiul său tânăr, vegetativ este </w:t>
      </w:r>
      <w:hyperlink r:id="rId102">
        <w:r>
          <w:rPr/>
          <w:t>holoparazit </w:t>
        </w:r>
      </w:hyperlink>
      <w:r>
        <w:rPr/>
        <w:t>, ea</w:t>
      </w:r>
      <w:r>
        <w:rPr>
          <w:spacing w:val="1"/>
        </w:rPr>
        <w:t> </w:t>
      </w:r>
      <w:r>
        <w:rPr/>
        <w:t>devine </w:t>
      </w:r>
      <w:hyperlink r:id="rId103">
        <w:r>
          <w:rPr/>
          <w:t>hemiparasită </w:t>
        </w:r>
      </w:hyperlink>
      <w:r>
        <w:rPr/>
        <w:t>în stadiul său de înflorire. Prin urmare, originalitatea acestei specii constă în</w:t>
      </w:r>
      <w:r>
        <w:rPr>
          <w:spacing w:val="1"/>
        </w:rPr>
        <w:t> </w:t>
      </w:r>
      <w:r>
        <w:rPr/>
        <w:t>combinarea</w:t>
      </w:r>
      <w:r>
        <w:rPr>
          <w:spacing w:val="-2"/>
        </w:rPr>
        <w:t> </w:t>
      </w:r>
      <w:r>
        <w:rPr/>
        <w:t>jumătății și</w:t>
      </w:r>
      <w:r>
        <w:rPr>
          <w:spacing w:val="2"/>
        </w:rPr>
        <w:t> </w:t>
      </w:r>
      <w:hyperlink r:id="rId104">
        <w:r>
          <w:rPr/>
          <w:t>parazitismul</w:t>
        </w:r>
        <w:r>
          <w:rPr>
            <w:spacing w:val="1"/>
          </w:rPr>
          <w:t> </w:t>
        </w:r>
      </w:hyperlink>
      <w:r>
        <w:rPr/>
        <w:t>complet.</w:t>
      </w:r>
    </w:p>
    <w:p>
      <w:pPr>
        <w:pStyle w:val="BodyText"/>
        <w:spacing w:line="256" w:lineRule="auto" w:before="120"/>
        <w:ind w:right="1253"/>
      </w:pPr>
      <w:r>
        <w:rPr>
          <w:b/>
        </w:rPr>
        <w:t>Areal: </w:t>
      </w:r>
      <w:r>
        <w:rPr/>
        <w:t>Gama </w:t>
      </w:r>
      <w:r>
        <w:rPr>
          <w:i/>
        </w:rPr>
        <w:t>Tozzia alpina </w:t>
      </w:r>
      <w:r>
        <w:rPr/>
        <w:t>se extinde de la Pirinei și Alpi până la Balcani și Carpați.</w:t>
      </w:r>
      <w:r>
        <w:rPr>
          <w:spacing w:val="1"/>
        </w:rPr>
        <w:t> </w:t>
      </w:r>
      <w:r>
        <w:rPr>
          <w:b/>
        </w:rPr>
        <w:t>Reproducere:</w:t>
      </w:r>
      <w:r>
        <w:rPr>
          <w:b/>
          <w:spacing w:val="59"/>
        </w:rPr>
        <w:t> </w:t>
      </w:r>
      <w:r>
        <w:rPr/>
        <w:t>Perioada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înflorire</w:t>
      </w:r>
      <w:r>
        <w:rPr>
          <w:spacing w:val="115"/>
        </w:rPr>
        <w:t> </w:t>
      </w:r>
      <w:r>
        <w:rPr/>
        <w:t>este</w:t>
      </w:r>
      <w:r>
        <w:rPr>
          <w:spacing w:val="117"/>
        </w:rPr>
        <w:t> </w:t>
      </w:r>
      <w:r>
        <w:rPr/>
        <w:t>din</w:t>
      </w:r>
      <w:r>
        <w:rPr>
          <w:spacing w:val="115"/>
        </w:rPr>
        <w:t> </w:t>
      </w:r>
      <w:r>
        <w:rPr/>
        <w:t>iunie</w:t>
      </w:r>
      <w:r>
        <w:rPr>
          <w:spacing w:val="116"/>
        </w:rPr>
        <w:t> </w:t>
      </w:r>
      <w:r>
        <w:rPr/>
        <w:t>până</w:t>
      </w:r>
      <w:r>
        <w:rPr>
          <w:spacing w:val="115"/>
        </w:rPr>
        <w:t> </w:t>
      </w:r>
      <w:r>
        <w:rPr/>
        <w:t>în</w:t>
      </w:r>
      <w:r>
        <w:rPr>
          <w:spacing w:val="118"/>
        </w:rPr>
        <w:t> </w:t>
      </w:r>
      <w:r>
        <w:rPr/>
        <w:t>august.</w:t>
      </w:r>
      <w:r>
        <w:rPr>
          <w:spacing w:val="3"/>
        </w:rPr>
        <w:t> </w:t>
      </w:r>
      <w:r>
        <w:rPr/>
        <w:t>Florile</w:t>
      </w:r>
      <w:r>
        <w:rPr>
          <w:spacing w:val="-1"/>
        </w:rPr>
        <w:t> </w:t>
      </w:r>
      <w:r>
        <w:rPr/>
        <w:t>hermafrodite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hyperlink r:id="rId105">
        <w:r>
          <w:rPr/>
          <w:t>zigomorf</w:t>
        </w:r>
        <w:r>
          <w:rPr>
            <w:spacing w:val="-3"/>
          </w:rPr>
          <w:t> </w:t>
        </w:r>
      </w:hyperlink>
      <w:r>
        <w:rPr/>
        <w:t>sunt</w:t>
      </w:r>
      <w:r>
        <w:rPr>
          <w:spacing w:val="49"/>
        </w:rPr>
        <w:t> </w:t>
      </w:r>
      <w:r>
        <w:rPr/>
        <w:t>organizate</w:t>
      </w:r>
      <w:r>
        <w:rPr>
          <w:spacing w:val="48"/>
        </w:rPr>
        <w:t> </w:t>
      </w:r>
      <w:r>
        <w:rPr/>
        <w:t>într-o</w:t>
      </w:r>
      <w:r>
        <w:rPr>
          <w:spacing w:val="-1"/>
        </w:rPr>
        <w:t> </w:t>
      </w:r>
      <w:r>
        <w:rPr/>
        <w:t>inflorescență</w:t>
      </w:r>
      <w:r>
        <w:rPr>
          <w:spacing w:val="-2"/>
        </w:rPr>
        <w:t> </w:t>
      </w:r>
      <w:hyperlink r:id="rId106">
        <w:r>
          <w:rPr/>
          <w:t>racemă </w:t>
        </w:r>
      </w:hyperlink>
      <w:r>
        <w:rPr/>
        <w:t>.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hyperlink r:id="rId107">
        <w:r>
          <w:rPr/>
          <w:t>Bracteele</w:t>
        </w:r>
        <w:r>
          <w:rPr>
            <w:spacing w:val="2"/>
          </w:rPr>
          <w:t> </w:t>
        </w:r>
      </w:hyperlink>
      <w:r>
        <w:rPr/>
        <w:t>au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3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10</w:t>
      </w:r>
      <w:r>
        <w:rPr>
          <w:spacing w:val="48"/>
        </w:rPr>
        <w:t> </w:t>
      </w:r>
      <w:r>
        <w:rPr/>
        <w:t>milimetri</w:t>
      </w:r>
    </w:p>
    <w:p>
      <w:pPr>
        <w:pStyle w:val="BodyText"/>
        <w:spacing w:before="27"/>
      </w:pPr>
      <w:r>
        <w:rPr/>
        <w:t>lungime,</w:t>
      </w:r>
      <w:r>
        <w:rPr>
          <w:spacing w:val="-2"/>
        </w:rPr>
        <w:t> </w:t>
      </w:r>
      <w:r>
        <w:rPr/>
        <w:t>subțire,</w:t>
      </w:r>
      <w:r>
        <w:rPr>
          <w:spacing w:val="-1"/>
        </w:rPr>
        <w:t> </w:t>
      </w:r>
      <w:r>
        <w:rPr/>
        <w:t>tulpină păroasă</w:t>
      </w:r>
      <w:r>
        <w:rPr>
          <w:spacing w:val="-1"/>
        </w:rPr>
        <w:t> </w:t>
      </w:r>
      <w:r>
        <w:rPr/>
        <w:t>cu o</w:t>
      </w:r>
      <w:r>
        <w:rPr>
          <w:spacing w:val="1"/>
        </w:rPr>
        <w:t> </w:t>
      </w:r>
      <w:r>
        <w:rPr/>
        <w:t>singură</w:t>
      </w:r>
      <w:r>
        <w:rPr>
          <w:spacing w:val="-2"/>
        </w:rPr>
        <w:t> </w:t>
      </w:r>
      <w:r>
        <w:rPr/>
        <w:t>față.</w:t>
      </w:r>
      <w:r>
        <w:rPr>
          <w:spacing w:val="1"/>
        </w:rPr>
        <w:t> </w:t>
      </w:r>
      <w:r>
        <w:rPr/>
        <w:t>Fructul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sferic</w:t>
      </w:r>
      <w:r>
        <w:rPr>
          <w:spacing w:val="-2"/>
        </w:rPr>
        <w:t> </w:t>
      </w:r>
      <w:r>
        <w:rPr/>
        <w:t>cu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diametru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până</w:t>
      </w:r>
      <w:r>
        <w:rPr>
          <w:spacing w:val="-2"/>
        </w:rPr>
        <w:t> </w:t>
      </w:r>
      <w:r>
        <w:rPr/>
        <w:t>la</w:t>
      </w:r>
    </w:p>
    <w:p>
      <w:pPr>
        <w:pStyle w:val="BodyText"/>
        <w:spacing w:before="41"/>
      </w:pPr>
      <w:r>
        <w:rPr/>
        <w:t>2,5</w:t>
      </w:r>
      <w:r>
        <w:rPr>
          <w:spacing w:val="-1"/>
        </w:rPr>
        <w:t> </w:t>
      </w:r>
      <w:r>
        <w:rPr/>
        <w:t>milimetri. Semințele</w:t>
      </w:r>
      <w:r>
        <w:rPr>
          <w:spacing w:val="-5"/>
        </w:rPr>
        <w:t> </w:t>
      </w:r>
      <w:r>
        <w:rPr/>
        <w:t>sunt</w:t>
      </w:r>
      <w:r>
        <w:rPr>
          <w:spacing w:val="-1"/>
        </w:rPr>
        <w:t> </w:t>
      </w:r>
      <w:r>
        <w:rPr/>
        <w:t>aproape</w:t>
      </w:r>
      <w:r>
        <w:rPr>
          <w:spacing w:val="-2"/>
        </w:rPr>
        <w:t> </w:t>
      </w:r>
      <w:r>
        <w:rPr/>
        <w:t>sferice,</w:t>
      </w:r>
      <w:r>
        <w:rPr>
          <w:spacing w:val="-1"/>
        </w:rPr>
        <w:t> </w:t>
      </w:r>
      <w:r>
        <w:rPr/>
        <w:t>netede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albe,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pată</w:t>
      </w:r>
      <w:r>
        <w:rPr>
          <w:spacing w:val="-2"/>
        </w:rPr>
        <w:t> </w:t>
      </w:r>
      <w:r>
        <w:rPr/>
        <w:t>neagră</w:t>
      </w:r>
      <w:r>
        <w:rPr>
          <w:spacing w:val="-3"/>
        </w:rPr>
        <w:t> </w:t>
      </w:r>
      <w:r>
        <w:rPr/>
        <w:t>rotundă.</w:t>
      </w:r>
    </w:p>
    <w:p>
      <w:pPr>
        <w:pStyle w:val="BodyText"/>
        <w:spacing w:before="160"/>
        <w:ind w:right="1257"/>
        <w:jc w:val="both"/>
      </w:pPr>
      <w:r>
        <w:rPr>
          <w:i/>
        </w:rPr>
        <w:t>Tozzia alpina </w:t>
      </w:r>
      <w:r>
        <w:rPr/>
        <w:t>este un </w:t>
      </w:r>
      <w:hyperlink r:id="rId108">
        <w:r>
          <w:rPr/>
          <w:t>geofit </w:t>
        </w:r>
      </w:hyperlink>
      <w:r>
        <w:rPr/>
        <w:t>. În primul an de creștere, </w:t>
      </w:r>
      <w:r>
        <w:rPr>
          <w:i/>
        </w:rPr>
        <w:t>Tozzia se </w:t>
      </w:r>
      <w:r>
        <w:rPr/>
        <w:t>hrănește ca </w:t>
      </w:r>
      <w:hyperlink r:id="rId102">
        <w:r>
          <w:rPr/>
          <w:t>holoparazit </w:t>
        </w:r>
      </w:hyperlink>
      <w:r>
        <w:rPr/>
        <w:t>cu plante</w:t>
      </w:r>
      <w:r>
        <w:rPr>
          <w:spacing w:val="-57"/>
        </w:rPr>
        <w:t> </w:t>
      </w:r>
      <w:r>
        <w:rPr/>
        <w:t>erbacee cu frunze mari, precum speciile genurilor </w:t>
      </w:r>
      <w:hyperlink r:id="rId109">
        <w:r>
          <w:rPr>
            <w:i/>
          </w:rPr>
          <w:t>Rumex</w:t>
        </w:r>
        <w:r>
          <w:rPr/>
          <w:t>,</w:t>
        </w:r>
      </w:hyperlink>
      <w:r>
        <w:rPr/>
        <w:t> </w:t>
      </w:r>
      <w:hyperlink r:id="rId110">
        <w:r>
          <w:rPr>
            <w:i/>
          </w:rPr>
          <w:t>Adenostyles </w:t>
        </w:r>
      </w:hyperlink>
      <w:r>
        <w:rPr/>
        <w:t>și </w:t>
      </w:r>
      <w:hyperlink r:id="rId111">
        <w:r>
          <w:rPr>
            <w:i/>
          </w:rPr>
          <w:t>Petasites </w:t>
        </w:r>
      </w:hyperlink>
      <w:r>
        <w:rPr/>
        <w:t>. Începând cu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de-al</w:t>
      </w:r>
      <w:r>
        <w:rPr>
          <w:spacing w:val="1"/>
        </w:rPr>
        <w:t> </w:t>
      </w:r>
      <w:r>
        <w:rPr/>
        <w:t>doilea</w:t>
      </w:r>
      <w:r>
        <w:rPr>
          <w:spacing w:val="1"/>
        </w:rPr>
        <w:t> </w:t>
      </w:r>
      <w:r>
        <w:rPr/>
        <w:t>an,</w:t>
      </w:r>
      <w:r>
        <w:rPr>
          <w:spacing w:val="1"/>
        </w:rPr>
        <w:t> </w:t>
      </w:r>
      <w:r>
        <w:rPr/>
        <w:t>devine</w:t>
      </w:r>
      <w:r>
        <w:rPr>
          <w:spacing w:val="1"/>
        </w:rPr>
        <w:t> </w:t>
      </w:r>
      <w:r>
        <w:rPr/>
        <w:t>un </w:t>
      </w:r>
      <w:hyperlink r:id="rId103">
        <w:r>
          <w:rPr/>
          <w:t>hemiparasit </w:t>
        </w:r>
      </w:hyperlink>
      <w:r>
        <w:rPr/>
        <w:t>cu</w:t>
      </w:r>
      <w:r>
        <w:rPr>
          <w:spacing w:val="1"/>
        </w:rPr>
        <w:t> </w:t>
      </w:r>
      <w:r>
        <w:rPr/>
        <w:t>propria </w:t>
      </w:r>
      <w:hyperlink r:id="rId112">
        <w:r>
          <w:rPr/>
          <w:t>asimilare </w:t>
        </w:r>
      </w:hyperlink>
      <w:r>
        <w:rPr/>
        <w:t>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primește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continuare</w:t>
      </w:r>
      <w:r>
        <w:rPr>
          <w:spacing w:val="1"/>
        </w:rPr>
        <w:t> </w:t>
      </w:r>
      <w:r>
        <w:rPr/>
        <w:t>nutrienți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hyperlink r:id="rId113">
        <w:r>
          <w:rPr/>
          <w:t>planta</w:t>
        </w:r>
        <w:r>
          <w:rPr>
            <w:spacing w:val="-1"/>
          </w:rPr>
          <w:t> </w:t>
        </w:r>
        <w:r>
          <w:rPr/>
          <w:t>gazdă </w:t>
        </w:r>
      </w:hyperlink>
      <w:r>
        <w:rPr/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9"/>
        </w:rPr>
      </w:pPr>
      <w:r>
        <w:rPr/>
        <w:pict>
          <v:shape style="position:absolute;margin-left:70.584pt;margin-top:12.324072pt;width:470.95pt;height:138.050pt;mso-position-horizontal-relative:page;mso-position-vertical-relative:paragraph;z-index:-15692800;mso-wrap-distance-left:0;mso-wrap-distance-right:0" type="#_x0000_t202" filled="true" fillcolor="#f8f8f9" stroked="false">
            <v:textbox inset="0,0,0,0">
              <w:txbxContent>
                <w:p>
                  <w:pPr>
                    <w:spacing w:line="275" w:lineRule="exact" w:before="0"/>
                    <w:ind w:left="28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Specia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nu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fost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reperată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suprafața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planului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vizitele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în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teren.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2240" w:h="15840"/>
          <w:pgMar w:header="0" w:footer="505" w:top="1440" w:bottom="780" w:left="480" w:right="180"/>
        </w:sectPr>
      </w:pPr>
    </w:p>
    <w:p>
      <w:pPr>
        <w:pStyle w:val="BodyText"/>
        <w:spacing w:before="2"/>
        <w:ind w:left="0"/>
        <w:rPr>
          <w:sz w:val="28"/>
        </w:rPr>
      </w:pPr>
    </w:p>
    <w:p>
      <w:pPr>
        <w:pStyle w:val="ListParagraph"/>
        <w:numPr>
          <w:ilvl w:val="2"/>
          <w:numId w:val="30"/>
        </w:numPr>
        <w:tabs>
          <w:tab w:pos="2310" w:val="left" w:leader="none"/>
        </w:tabs>
        <w:spacing w:line="240" w:lineRule="auto" w:before="90" w:after="0"/>
        <w:ind w:left="960" w:right="2224" w:firstLine="719"/>
        <w:jc w:val="left"/>
        <w:rPr>
          <w:b/>
          <w:sz w:val="24"/>
        </w:rPr>
      </w:pPr>
      <w:bookmarkStart w:name="_bookmark32" w:id="64"/>
      <w:bookmarkEnd w:id="64"/>
      <w:r>
        <w:rPr/>
      </w:r>
      <w:bookmarkStart w:name="_bookmark32" w:id="65"/>
      <w:bookmarkEnd w:id="65"/>
      <w:r>
        <w:rPr>
          <w:b/>
          <w:spacing w:val="-2"/>
          <w:sz w:val="24"/>
        </w:rPr>
        <w:t>A</w:t>
      </w:r>
      <w:r>
        <w:rPr>
          <w:b/>
          <w:spacing w:val="-2"/>
          <w:sz w:val="19"/>
        </w:rPr>
        <w:t>RIA DE PROTECTIE SPECIALA AVIFAUNISTICA </w:t>
      </w:r>
      <w:r>
        <w:rPr>
          <w:b/>
          <w:spacing w:val="-2"/>
          <w:sz w:val="24"/>
        </w:rPr>
        <w:t>ROSPA0045 G</w:t>
      </w:r>
      <w:r>
        <w:rPr>
          <w:b/>
          <w:spacing w:val="-2"/>
          <w:sz w:val="19"/>
        </w:rPr>
        <w:t>RADIȘTEA</w:t>
      </w:r>
      <w:r>
        <w:rPr>
          <w:b/>
          <w:spacing w:val="-45"/>
          <w:sz w:val="19"/>
        </w:rPr>
        <w:t> </w:t>
      </w:r>
      <w:r>
        <w:rPr>
          <w:b/>
          <w:sz w:val="24"/>
        </w:rPr>
        <w:t>M</w:t>
      </w:r>
      <w:r>
        <w:rPr>
          <w:b/>
          <w:sz w:val="19"/>
        </w:rPr>
        <w:t>UNCELULUI </w:t>
      </w:r>
      <w:r>
        <w:rPr>
          <w:b/>
          <w:sz w:val="24"/>
        </w:rPr>
        <w:t>C</w:t>
      </w:r>
      <w:r>
        <w:rPr>
          <w:b/>
          <w:sz w:val="19"/>
        </w:rPr>
        <w:t>IOCLOVINA</w:t>
      </w:r>
    </w:p>
    <w:p>
      <w:pPr>
        <w:spacing w:line="271" w:lineRule="auto" w:before="1"/>
        <w:ind w:left="1810" w:right="401" w:hanging="864"/>
        <w:jc w:val="left"/>
        <w:rPr>
          <w:i/>
          <w:sz w:val="24"/>
        </w:rPr>
      </w:pPr>
      <w:r>
        <w:rPr>
          <w:i/>
          <w:sz w:val="24"/>
        </w:rPr>
        <w:t>B.2.4.1.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Specii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revăzute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art.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4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Directiva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2009/147/CE,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specii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enumerate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anexa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Directiva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92/43/CEE</w:t>
      </w:r>
    </w:p>
    <w:p>
      <w:pPr>
        <w:pStyle w:val="Heading4"/>
        <w:jc w:val="both"/>
        <w:rPr>
          <w:u w:val="none"/>
        </w:rPr>
      </w:pPr>
      <w:r>
        <w:rPr>
          <w:u w:val="thick"/>
        </w:rPr>
        <w:t>Pernis</w:t>
      </w:r>
      <w:r>
        <w:rPr>
          <w:spacing w:val="-2"/>
          <w:u w:val="thick"/>
        </w:rPr>
        <w:t> </w:t>
      </w:r>
      <w:r>
        <w:rPr>
          <w:u w:val="thick"/>
        </w:rPr>
        <w:t>apivorus</w:t>
      </w:r>
      <w:r>
        <w:rPr>
          <w:spacing w:val="-2"/>
          <w:u w:val="thick"/>
        </w:rPr>
        <w:t> </w:t>
      </w:r>
      <w:r>
        <w:rPr>
          <w:u w:val="thick"/>
        </w:rPr>
        <w:t>(Viespar)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914400</wp:posOffset>
            </wp:positionH>
            <wp:positionV relativeFrom="paragraph">
              <wp:posOffset>175635</wp:posOffset>
            </wp:positionV>
            <wp:extent cx="1696593" cy="1359312"/>
            <wp:effectExtent l="0" t="0" r="0" b="0"/>
            <wp:wrapTopAndBottom/>
            <wp:docPr id="12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593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 w:firstLine="60"/>
        <w:jc w:val="both"/>
      </w:pPr>
      <w:r>
        <w:rPr>
          <w:b/>
        </w:rPr>
        <w:t>Descriere.</w:t>
      </w:r>
      <w:r>
        <w:rPr>
          <w:b/>
          <w:spacing w:val="1"/>
        </w:rPr>
        <w:t> </w:t>
      </w:r>
      <w:r>
        <w:rPr/>
        <w:t>Viesparul,</w:t>
      </w:r>
      <w:r>
        <w:rPr>
          <w:spacing w:val="1"/>
        </w:rPr>
        <w:t> </w:t>
      </w:r>
      <w:r>
        <w:rPr/>
        <w:t>cunoscut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denumirea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șorecarul</w:t>
      </w:r>
      <w:r>
        <w:rPr>
          <w:spacing w:val="1"/>
        </w:rPr>
        <w:t> </w:t>
      </w:r>
      <w:r>
        <w:rPr/>
        <w:t>viespilor,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caracteristică pădurilor de foioase cu poieni. Lungimea corpului este de 52 - 59 cm, şi o greutate</w:t>
      </w:r>
      <w:r>
        <w:rPr>
          <w:spacing w:val="1"/>
        </w:rPr>
        <w:t> </w:t>
      </w:r>
      <w:r>
        <w:rPr/>
        <w:t>medie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750</w:t>
      </w:r>
      <w:r>
        <w:rPr>
          <w:spacing w:val="5"/>
        </w:rPr>
        <w:t> </w:t>
      </w:r>
      <w:r>
        <w:rPr/>
        <w:t>g</w:t>
      </w:r>
      <w:r>
        <w:rPr>
          <w:spacing w:val="6"/>
        </w:rPr>
        <w:t> </w:t>
      </w:r>
      <w:r>
        <w:rPr/>
        <w:t>pentru</w:t>
      </w:r>
      <w:r>
        <w:rPr>
          <w:spacing w:val="5"/>
        </w:rPr>
        <w:t> </w:t>
      </w:r>
      <w:r>
        <w:rPr/>
        <w:t>mascul</w:t>
      </w:r>
      <w:r>
        <w:rPr>
          <w:spacing w:val="6"/>
        </w:rPr>
        <w:t> </w:t>
      </w:r>
      <w:r>
        <w:rPr/>
        <w:t>şi</w:t>
      </w:r>
      <w:r>
        <w:rPr>
          <w:spacing w:val="9"/>
        </w:rPr>
        <w:t> </w:t>
      </w:r>
      <w:r>
        <w:rPr/>
        <w:t>910</w:t>
      </w:r>
      <w:r>
        <w:rPr>
          <w:spacing w:val="6"/>
        </w:rPr>
        <w:t> </w:t>
      </w:r>
      <w:r>
        <w:rPr/>
        <w:t>g</w:t>
      </w:r>
      <w:r>
        <w:rPr>
          <w:spacing w:val="8"/>
        </w:rPr>
        <w:t> </w:t>
      </w:r>
      <w:r>
        <w:rPr/>
        <w:t>pentru</w:t>
      </w:r>
      <w:r>
        <w:rPr>
          <w:spacing w:val="7"/>
        </w:rPr>
        <w:t> </w:t>
      </w:r>
      <w:r>
        <w:rPr/>
        <w:t>femelă.</w:t>
      </w:r>
      <w:r>
        <w:rPr>
          <w:spacing w:val="5"/>
        </w:rPr>
        <w:t> </w:t>
      </w:r>
      <w:r>
        <w:rPr/>
        <w:t>Anvergura</w:t>
      </w:r>
      <w:r>
        <w:rPr>
          <w:spacing w:val="8"/>
        </w:rPr>
        <w:t> </w:t>
      </w:r>
      <w:r>
        <w:rPr/>
        <w:t>aripilor</w:t>
      </w:r>
      <w:r>
        <w:rPr>
          <w:spacing w:val="7"/>
        </w:rPr>
        <w:t> </w:t>
      </w:r>
      <w:r>
        <w:rPr/>
        <w:t>este</w:t>
      </w:r>
      <w:r>
        <w:rPr>
          <w:spacing w:val="8"/>
        </w:rPr>
        <w:t> </w:t>
      </w:r>
      <w:r>
        <w:rPr/>
        <w:t>cuprinsă</w:t>
      </w:r>
      <w:r>
        <w:rPr>
          <w:spacing w:val="6"/>
        </w:rPr>
        <w:t> </w:t>
      </w:r>
      <w:r>
        <w:rPr/>
        <w:t>între</w:t>
      </w:r>
      <w:r>
        <w:rPr>
          <w:spacing w:val="5"/>
        </w:rPr>
        <w:t> </w:t>
      </w:r>
      <w:r>
        <w:rPr/>
        <w:t>113</w:t>
      </w:r>
    </w:p>
    <w:p>
      <w:pPr>
        <w:pStyle w:val="ListParagraph"/>
        <w:numPr>
          <w:ilvl w:val="0"/>
          <w:numId w:val="26"/>
        </w:numPr>
        <w:tabs>
          <w:tab w:pos="1129" w:val="left" w:leader="none"/>
        </w:tabs>
        <w:spacing w:line="240" w:lineRule="auto" w:before="0" w:after="0"/>
        <w:ind w:left="960" w:right="1255" w:firstLine="0"/>
        <w:jc w:val="both"/>
        <w:rPr>
          <w:sz w:val="24"/>
        </w:rPr>
      </w:pPr>
      <w:r>
        <w:rPr>
          <w:sz w:val="24"/>
        </w:rPr>
        <w:t>135 cm. Lungimea corpului este puţin mai mare decât a sorecarului comun (Buteo buteo) şi</w:t>
      </w:r>
      <w:r>
        <w:rPr>
          <w:spacing w:val="1"/>
          <w:sz w:val="24"/>
        </w:rPr>
        <w:t> </w:t>
      </w:r>
      <w:r>
        <w:rPr>
          <w:sz w:val="24"/>
        </w:rPr>
        <w:t>poate fi uşor confundat cu acesta, mai ales de la distantă. Sexele pot fi diferenţiate după penaj,</w:t>
      </w:r>
      <w:r>
        <w:rPr>
          <w:spacing w:val="1"/>
          <w:sz w:val="24"/>
        </w:rPr>
        <w:t> </w:t>
      </w:r>
      <w:r>
        <w:rPr>
          <w:sz w:val="24"/>
        </w:rPr>
        <w:t>ceea ce este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situaţie</w:t>
      </w:r>
      <w:r>
        <w:rPr>
          <w:spacing w:val="1"/>
          <w:sz w:val="24"/>
        </w:rPr>
        <w:t> </w:t>
      </w:r>
      <w:r>
        <w:rPr>
          <w:sz w:val="24"/>
        </w:rPr>
        <w:t>neobişnuită pentru</w:t>
      </w:r>
      <w:r>
        <w:rPr>
          <w:spacing w:val="1"/>
          <w:sz w:val="24"/>
        </w:rPr>
        <w:t> </w:t>
      </w:r>
      <w:r>
        <w:rPr>
          <w:sz w:val="24"/>
        </w:rPr>
        <w:t>păsările mari</w:t>
      </w:r>
      <w:r>
        <w:rPr>
          <w:spacing w:val="1"/>
          <w:sz w:val="24"/>
        </w:rPr>
        <w:t> </w:t>
      </w:r>
      <w:r>
        <w:rPr>
          <w:sz w:val="24"/>
        </w:rPr>
        <w:t>de pradă.</w:t>
      </w:r>
      <w:r>
        <w:rPr>
          <w:spacing w:val="1"/>
          <w:sz w:val="24"/>
        </w:rPr>
        <w:t> </w:t>
      </w:r>
      <w:r>
        <w:rPr>
          <w:sz w:val="24"/>
        </w:rPr>
        <w:t>Masculul</w:t>
      </w:r>
      <w:r>
        <w:rPr>
          <w:spacing w:val="1"/>
          <w:sz w:val="24"/>
        </w:rPr>
        <w:t> </w:t>
      </w:r>
      <w:r>
        <w:rPr>
          <w:sz w:val="24"/>
        </w:rPr>
        <w:t>are capul</w:t>
      </w:r>
      <w:r>
        <w:rPr>
          <w:spacing w:val="1"/>
          <w:sz w:val="24"/>
        </w:rPr>
        <w:t> </w:t>
      </w:r>
      <w:r>
        <w:rPr>
          <w:sz w:val="24"/>
        </w:rPr>
        <w:t>gri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albăstrui, iar femela maro. În general, femela este mai închisă la culoare decât masculul. Se</w:t>
      </w:r>
      <w:r>
        <w:rPr>
          <w:spacing w:val="1"/>
          <w:sz w:val="24"/>
        </w:rPr>
        <w:t> </w:t>
      </w:r>
      <w:r>
        <w:rPr>
          <w:sz w:val="24"/>
        </w:rPr>
        <w:t>hrăneşte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larve şi</w:t>
      </w:r>
      <w:r>
        <w:rPr>
          <w:spacing w:val="1"/>
          <w:sz w:val="24"/>
        </w:rPr>
        <w:t> </w:t>
      </w:r>
      <w:r>
        <w:rPr>
          <w:sz w:val="24"/>
        </w:rPr>
        <w:t>adulţi</w:t>
      </w:r>
      <w:r>
        <w:rPr>
          <w:spacing w:val="1"/>
          <w:sz w:val="24"/>
        </w:rPr>
        <w:t> </w:t>
      </w:r>
      <w:r>
        <w:rPr>
          <w:sz w:val="24"/>
        </w:rPr>
        <w:t>de insecte, în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viespi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albine,</w:t>
      </w:r>
      <w:r>
        <w:rPr>
          <w:spacing w:val="1"/>
          <w:sz w:val="24"/>
        </w:rPr>
        <w:t> </w:t>
      </w:r>
      <w:r>
        <w:rPr>
          <w:sz w:val="24"/>
        </w:rPr>
        <w:t>dar şi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rozătoare,</w:t>
      </w:r>
      <w:r>
        <w:rPr>
          <w:spacing w:val="60"/>
          <w:sz w:val="24"/>
        </w:rPr>
        <w:t> </w:t>
      </w:r>
      <w:r>
        <w:rPr>
          <w:sz w:val="24"/>
        </w:rPr>
        <w:t>păsări,</w:t>
      </w:r>
      <w:r>
        <w:rPr>
          <w:spacing w:val="-57"/>
          <w:sz w:val="24"/>
        </w:rPr>
        <w:t> </w:t>
      </w:r>
      <w:r>
        <w:rPr>
          <w:sz w:val="24"/>
        </w:rPr>
        <w:t>șopârle</w:t>
      </w:r>
      <w:r>
        <w:rPr>
          <w:spacing w:val="-3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şerpi.</w:t>
      </w:r>
    </w:p>
    <w:p>
      <w:pPr>
        <w:pStyle w:val="BodyText"/>
        <w:ind w:right="1256"/>
        <w:jc w:val="both"/>
      </w:pPr>
      <w:r>
        <w:rPr>
          <w:b/>
        </w:rPr>
        <w:t>Localizare şi comportament. </w:t>
      </w:r>
      <w:r>
        <w:rPr/>
        <w:t>Este o specie cu o răspândire largă pe tot continentul european.</w:t>
      </w:r>
      <w:r>
        <w:rPr>
          <w:spacing w:val="1"/>
        </w:rPr>
        <w:t> </w:t>
      </w:r>
      <w:r>
        <w:rPr/>
        <w:t>Uneori poate fi văzut planând utilizând curenţii termici ascendenţi, într-o poziţie caracteristică.</w:t>
      </w:r>
      <w:r>
        <w:rPr>
          <w:spacing w:val="1"/>
        </w:rPr>
        <w:t> </w:t>
      </w:r>
      <w:r>
        <w:rPr/>
        <w:t>De obicei zboară jos şi se asează pe crengi, păstrându-şi corpul într-o poziţie orizontală, cu coada</w:t>
      </w:r>
      <w:r>
        <w:rPr>
          <w:spacing w:val="-57"/>
        </w:rPr>
        <w:t> </w:t>
      </w:r>
      <w:r>
        <w:rPr/>
        <w:t>lăsată în jos. Sare de pe o creangă pe alta cu o singură bătaie din aripi, auzindu-se un zgomot</w:t>
      </w:r>
      <w:r>
        <w:rPr>
          <w:spacing w:val="1"/>
        </w:rPr>
        <w:t> </w:t>
      </w:r>
      <w:r>
        <w:rPr/>
        <w:t>specific. Cuibăreşte adeseori în cuiburi părăsite de cioară (Corvus frugilegus). Iernează în Africa.</w:t>
      </w:r>
      <w:r>
        <w:rPr>
          <w:spacing w:val="-57"/>
        </w:rPr>
        <w:t> </w:t>
      </w:r>
      <w:r>
        <w:rPr>
          <w:b/>
        </w:rPr>
        <w:t>Populaţie. </w:t>
      </w:r>
      <w:r>
        <w:rPr/>
        <w:t>Populaţia europeană a speciei este mare şi cuprinsă între 110000 -160000 perechi. S-a</w:t>
      </w:r>
      <w:r>
        <w:rPr>
          <w:spacing w:val="-57"/>
        </w:rPr>
        <w:t> </w:t>
      </w:r>
      <w:r>
        <w:rPr/>
        <w:t>menţinut stabilă în perioada 1970 - 1990. Deşi în Finlanda şi Suedia populaţia s-a redus în</w:t>
      </w:r>
      <w:r>
        <w:rPr>
          <w:spacing w:val="1"/>
        </w:rPr>
        <w:t> </w:t>
      </w:r>
      <w:r>
        <w:rPr/>
        <w:t>perioada 1990 - 2000, în Rusia, Belarus şi Franţa unde apar cele mai mari populaţii, acestea s-au</w:t>
      </w:r>
      <w:r>
        <w:rPr>
          <w:spacing w:val="1"/>
        </w:rPr>
        <w:t> </w:t>
      </w:r>
      <w:r>
        <w:rPr/>
        <w:t>menţinut</w:t>
      </w:r>
      <w:r>
        <w:rPr>
          <w:spacing w:val="-1"/>
        </w:rPr>
        <w:t> </w:t>
      </w:r>
      <w:r>
        <w:rPr/>
        <w:t>stabile,</w:t>
      </w:r>
      <w:r>
        <w:rPr>
          <w:spacing w:val="-1"/>
        </w:rPr>
        <w:t> </w:t>
      </w:r>
      <w:r>
        <w:rPr/>
        <w:t>ceea</w:t>
      </w:r>
      <w:r>
        <w:rPr>
          <w:spacing w:val="1"/>
        </w:rPr>
        <w:t> </w:t>
      </w:r>
      <w:r>
        <w:rPr/>
        <w:t>ce a</w:t>
      </w:r>
      <w:r>
        <w:rPr>
          <w:spacing w:val="-1"/>
        </w:rPr>
        <w:t> </w:t>
      </w:r>
      <w:r>
        <w:rPr/>
        <w:t>făcut</w:t>
      </w:r>
      <w:r>
        <w:rPr>
          <w:spacing w:val="1"/>
        </w:rPr>
        <w:t> </w:t>
      </w:r>
      <w:r>
        <w:rPr/>
        <w:t>ca</w:t>
      </w:r>
      <w:r>
        <w:rPr>
          <w:spacing w:val="-1"/>
        </w:rPr>
        <w:t> </w:t>
      </w:r>
      <w:r>
        <w:rPr/>
        <w:t>specia</w:t>
      </w:r>
      <w:r>
        <w:rPr>
          <w:spacing w:val="-1"/>
        </w:rPr>
        <w:t> </w:t>
      </w:r>
      <w:r>
        <w:rPr/>
        <w:t>să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păstreze</w:t>
      </w:r>
      <w:r>
        <w:rPr>
          <w:spacing w:val="-1"/>
        </w:rPr>
        <w:t> </w:t>
      </w:r>
      <w:r>
        <w:rPr/>
        <w:t>stabilă</w:t>
      </w:r>
      <w:r>
        <w:rPr>
          <w:spacing w:val="-2"/>
        </w:rPr>
        <w:t> </w:t>
      </w:r>
      <w:r>
        <w:rPr/>
        <w:t>în ansamblu.</w:t>
      </w:r>
    </w:p>
    <w:p>
      <w:pPr>
        <w:spacing w:before="0"/>
        <w:ind w:left="960" w:right="1261" w:firstLine="0"/>
        <w:jc w:val="both"/>
        <w:rPr>
          <w:sz w:val="24"/>
        </w:rPr>
      </w:pPr>
      <w:r>
        <w:rPr>
          <w:b/>
          <w:sz w:val="24"/>
        </w:rPr>
        <w:t>Amenintări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măsuri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conservare.</w:t>
      </w:r>
      <w:r>
        <w:rPr>
          <w:b/>
          <w:spacing w:val="1"/>
          <w:sz w:val="24"/>
        </w:rPr>
        <w:t> </w:t>
      </w:r>
      <w:r>
        <w:rPr>
          <w:sz w:val="24"/>
        </w:rPr>
        <w:t>Braconajul</w:t>
      </w:r>
      <w:r>
        <w:rPr>
          <w:spacing w:val="1"/>
          <w:sz w:val="24"/>
        </w:rPr>
        <w:t> </w:t>
      </w:r>
      <w:r>
        <w:rPr>
          <w:sz w:val="24"/>
        </w:rPr>
        <w:t>reprezintă</w:t>
      </w:r>
      <w:r>
        <w:rPr>
          <w:spacing w:val="1"/>
          <w:sz w:val="24"/>
        </w:rPr>
        <w:t> </w:t>
      </w:r>
      <w:r>
        <w:rPr>
          <w:sz w:val="24"/>
        </w:rPr>
        <w:t>principala</w:t>
      </w:r>
      <w:r>
        <w:rPr>
          <w:spacing w:val="1"/>
          <w:sz w:val="24"/>
        </w:rPr>
        <w:t> </w:t>
      </w:r>
      <w:r>
        <w:rPr>
          <w:sz w:val="24"/>
        </w:rPr>
        <w:t>ameninţare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această</w:t>
      </w:r>
      <w:r>
        <w:rPr>
          <w:spacing w:val="-2"/>
          <w:sz w:val="24"/>
        </w:rPr>
        <w:t> </w:t>
      </w:r>
      <w:r>
        <w:rPr>
          <w:sz w:val="24"/>
        </w:rPr>
        <w:t>specie, iar</w:t>
      </w:r>
      <w:r>
        <w:rPr>
          <w:spacing w:val="-3"/>
          <w:sz w:val="24"/>
        </w:rPr>
        <w:t> </w:t>
      </w:r>
      <w:r>
        <w:rPr>
          <w:sz w:val="24"/>
        </w:rPr>
        <w:t>oprirea</w:t>
      </w:r>
      <w:r>
        <w:rPr>
          <w:spacing w:val="-1"/>
          <w:sz w:val="24"/>
        </w:rPr>
        <w:t> </w:t>
      </w:r>
      <w:r>
        <w:rPr>
          <w:sz w:val="24"/>
        </w:rPr>
        <w:t>vânătorii</w:t>
      </w:r>
      <w:r>
        <w:rPr>
          <w:spacing w:val="-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contribui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reducerea</w:t>
      </w:r>
      <w:r>
        <w:rPr>
          <w:spacing w:val="-1"/>
          <w:sz w:val="24"/>
        </w:rPr>
        <w:t> </w:t>
      </w:r>
      <w:r>
        <w:rPr>
          <w:sz w:val="24"/>
        </w:rPr>
        <w:t>acestei</w:t>
      </w:r>
      <w:r>
        <w:rPr>
          <w:spacing w:val="-2"/>
          <w:sz w:val="24"/>
        </w:rPr>
        <w:t> </w:t>
      </w:r>
      <w:r>
        <w:rPr>
          <w:sz w:val="24"/>
        </w:rPr>
        <w:t>presiuni</w:t>
      </w:r>
    </w:p>
    <w:p>
      <w:pPr>
        <w:pStyle w:val="BodyText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8"/>
        <w:ind w:left="0"/>
        <w:rPr>
          <w:i/>
          <w:sz w:val="22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Bonasa</w:t>
      </w:r>
      <w:r>
        <w:rPr>
          <w:spacing w:val="-2"/>
          <w:u w:val="thick"/>
        </w:rPr>
        <w:t> </w:t>
      </w:r>
      <w:r>
        <w:rPr>
          <w:u w:val="thick"/>
        </w:rPr>
        <w:t>bonasia</w:t>
      </w:r>
      <w:r>
        <w:rPr>
          <w:spacing w:val="-1"/>
          <w:u w:val="thick"/>
        </w:rPr>
        <w:t> </w:t>
      </w:r>
      <w:r>
        <w:rPr>
          <w:u w:val="thick"/>
        </w:rPr>
        <w:t>(Ierunca)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914400</wp:posOffset>
            </wp:positionH>
            <wp:positionV relativeFrom="paragraph">
              <wp:posOffset>175935</wp:posOffset>
            </wp:positionV>
            <wp:extent cx="1721004" cy="1435893"/>
            <wp:effectExtent l="0" t="0" r="0" b="0"/>
            <wp:wrapTopAndBottom/>
            <wp:docPr id="12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04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Descriere. </w:t>
      </w:r>
      <w:r>
        <w:rPr/>
        <w:t>Ierunca este o specie sedentară, larg răspândită în nordul Asiei, respectiv în Rusia, şi</w:t>
      </w:r>
      <w:r>
        <w:rPr>
          <w:spacing w:val="1"/>
        </w:rPr>
        <w:t> </w:t>
      </w:r>
      <w:r>
        <w:rPr/>
        <w:t>pe tot cuprinsul Europei, preferând habitatele de pădure de conifere din regiunile muntoase.</w:t>
      </w:r>
      <w:r>
        <w:rPr>
          <w:spacing w:val="1"/>
        </w:rPr>
        <w:t> </w:t>
      </w:r>
      <w:r>
        <w:rPr/>
        <w:t>Culoarea specifică a penajului este maro-cenuşiu, diferenţa dintre mascul şi femelă fiind foarte</w:t>
      </w:r>
      <w:r>
        <w:rPr>
          <w:spacing w:val="1"/>
        </w:rPr>
        <w:t> </w:t>
      </w:r>
      <w:r>
        <w:rPr/>
        <w:t>mică. Masculul, se deosebeşte de femelă numai prin pata neagră de sub bărbie. Când pasărea este</w:t>
      </w:r>
      <w:r>
        <w:rPr>
          <w:spacing w:val="-57"/>
        </w:rPr>
        <w:t> </w:t>
      </w:r>
      <w:r>
        <w:rPr/>
        <w:t>în alertă, moţul prezent pe capul acesteia se strânge, penele lipindu-se de ceafă. Când se ridică în</w:t>
      </w:r>
      <w:r>
        <w:rPr>
          <w:spacing w:val="1"/>
        </w:rPr>
        <w:t> </w:t>
      </w:r>
      <w:r>
        <w:rPr/>
        <w:t>zbor, partea inferioară a spatelui şi coada apar de un gri-albastru uniform. Se hrănesc în general</w:t>
      </w:r>
      <w:r>
        <w:rPr>
          <w:spacing w:val="1"/>
        </w:rPr>
        <w:t> </w:t>
      </w:r>
      <w:r>
        <w:rPr/>
        <w:t>cu seminţe şi material vegetal, cules de obicei la nivelul solului, iar în perioada de cuibărit</w:t>
      </w:r>
      <w:r>
        <w:rPr>
          <w:spacing w:val="1"/>
        </w:rPr>
        <w:t> </w:t>
      </w:r>
      <w:r>
        <w:rPr/>
        <w:t>capturează şi insecte. Lungimea corpului este de 35-39 cm, ia anvergura aripilor este de 55-70</w:t>
      </w:r>
      <w:r>
        <w:rPr>
          <w:spacing w:val="1"/>
        </w:rPr>
        <w:t> </w:t>
      </w:r>
      <w:r>
        <w:rPr/>
        <w:t>cm, cu o masă corporală de 300-450 g. Longevitatea maximă atinsă în sălbăticie este de 10-11</w:t>
      </w:r>
      <w:r>
        <w:rPr>
          <w:spacing w:val="1"/>
        </w:rPr>
        <w:t> </w:t>
      </w:r>
      <w:r>
        <w:rPr/>
        <w:t>ani.</w:t>
      </w:r>
    </w:p>
    <w:p>
      <w:pPr>
        <w:pStyle w:val="BodyText"/>
        <w:ind w:right="1257"/>
        <w:jc w:val="both"/>
      </w:pPr>
      <w:r>
        <w:rPr>
          <w:b/>
        </w:rPr>
        <w:t>Locaţie şi comportament. </w:t>
      </w:r>
      <w:r>
        <w:rPr/>
        <w:t>Specia este sedentară şi reprezentativă pădurilor de conifere sau</w:t>
      </w:r>
      <w:r>
        <w:rPr>
          <w:spacing w:val="1"/>
        </w:rPr>
        <w:t> </w:t>
      </w:r>
      <w:r>
        <w:rPr/>
        <w:t>amestec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zonele</w:t>
      </w:r>
      <w:r>
        <w:rPr>
          <w:spacing w:val="1"/>
        </w:rPr>
        <w:t> </w:t>
      </w:r>
      <w:r>
        <w:rPr/>
        <w:t>montane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Asiei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Europei.</w:t>
      </w:r>
      <w:r>
        <w:rPr>
          <w:spacing w:val="1"/>
        </w:rPr>
        <w:t> </w:t>
      </w:r>
      <w:r>
        <w:rPr/>
        <w:t>Cuibăreşte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versanţii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povârnişurile cu orientare sudică ai masivilor muntoşi, în România fiind întâlnită cu precădere în</w:t>
      </w:r>
      <w:r>
        <w:rPr>
          <w:spacing w:val="1"/>
        </w:rPr>
        <w:t> </w:t>
      </w:r>
      <w:r>
        <w:rPr/>
        <w:t>Carpaţii</w:t>
      </w:r>
      <w:r>
        <w:rPr>
          <w:spacing w:val="19"/>
        </w:rPr>
        <w:t> </w:t>
      </w:r>
      <w:r>
        <w:rPr/>
        <w:t>Orientali</w:t>
      </w:r>
      <w:r>
        <w:rPr>
          <w:spacing w:val="20"/>
        </w:rPr>
        <w:t> </w:t>
      </w:r>
      <w:r>
        <w:rPr/>
        <w:t>şi</w:t>
      </w:r>
      <w:r>
        <w:rPr>
          <w:spacing w:val="20"/>
        </w:rPr>
        <w:t> </w:t>
      </w:r>
      <w:r>
        <w:rPr/>
        <w:t>Carpaţii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Curbură.</w:t>
      </w:r>
      <w:r>
        <w:rPr>
          <w:spacing w:val="19"/>
        </w:rPr>
        <w:t> </w:t>
      </w:r>
      <w:r>
        <w:rPr/>
        <w:t>Nefiind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specie</w:t>
      </w:r>
      <w:r>
        <w:rPr>
          <w:spacing w:val="18"/>
        </w:rPr>
        <w:t> </w:t>
      </w:r>
      <w:r>
        <w:rPr/>
        <w:t>migratoare,</w:t>
      </w:r>
      <w:r>
        <w:rPr>
          <w:spacing w:val="19"/>
        </w:rPr>
        <w:t> </w:t>
      </w:r>
      <w:r>
        <w:rPr/>
        <w:t>ierunca</w:t>
      </w:r>
      <w:r>
        <w:rPr>
          <w:spacing w:val="18"/>
        </w:rPr>
        <w:t> </w:t>
      </w:r>
      <w:r>
        <w:rPr/>
        <w:t>este</w:t>
      </w:r>
      <w:r>
        <w:rPr>
          <w:spacing w:val="19"/>
        </w:rPr>
        <w:t> </w:t>
      </w:r>
      <w:r>
        <w:rPr/>
        <w:t>prezentă</w:t>
      </w:r>
      <w:r>
        <w:rPr>
          <w:spacing w:val="18"/>
        </w:rPr>
        <w:t> </w:t>
      </w:r>
      <w:r>
        <w:rPr/>
        <w:t>pe</w:t>
      </w:r>
      <w:r>
        <w:rPr>
          <w:spacing w:val="-57"/>
        </w:rPr>
        <w:t> </w:t>
      </w:r>
      <w:r>
        <w:rPr/>
        <w:t>tot parcursul anului atât în teritoriile de hrănire, cât şi în cele de cuibărit. Coboară adesea în</w:t>
      </w:r>
      <w:r>
        <w:rPr>
          <w:spacing w:val="1"/>
        </w:rPr>
        <w:t> </w:t>
      </w:r>
      <w:r>
        <w:rPr/>
        <w:t>sezonul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vară</w:t>
      </w:r>
      <w:r>
        <w:rPr>
          <w:spacing w:val="7"/>
        </w:rPr>
        <w:t> </w:t>
      </w:r>
      <w:r>
        <w:rPr/>
        <w:t>până</w:t>
      </w:r>
      <w:r>
        <w:rPr>
          <w:spacing w:val="7"/>
        </w:rPr>
        <w:t> </w:t>
      </w:r>
      <w:r>
        <w:rPr/>
        <w:t>în</w:t>
      </w:r>
      <w:r>
        <w:rPr>
          <w:spacing w:val="11"/>
        </w:rPr>
        <w:t> </w:t>
      </w:r>
      <w:r>
        <w:rPr/>
        <w:t>pădurile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foioase,</w:t>
      </w:r>
      <w:r>
        <w:rPr>
          <w:spacing w:val="8"/>
        </w:rPr>
        <w:t> </w:t>
      </w:r>
      <w:r>
        <w:rPr/>
        <w:t>unde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hrăneşte</w:t>
      </w:r>
      <w:r>
        <w:rPr>
          <w:spacing w:val="8"/>
        </w:rPr>
        <w:t> </w:t>
      </w:r>
      <w:r>
        <w:rPr/>
        <w:t>cu</w:t>
      </w:r>
      <w:r>
        <w:rPr>
          <w:spacing w:val="10"/>
        </w:rPr>
        <w:t> </w:t>
      </w:r>
      <w:r>
        <w:rPr/>
        <w:t>alune,</w:t>
      </w:r>
      <w:r>
        <w:rPr>
          <w:spacing w:val="7"/>
        </w:rPr>
        <w:t> </w:t>
      </w:r>
      <w:r>
        <w:rPr/>
        <w:t>amenţi</w:t>
      </w:r>
      <w:r>
        <w:rPr>
          <w:spacing w:val="10"/>
        </w:rPr>
        <w:t> </w:t>
      </w:r>
      <w:r>
        <w:rPr/>
        <w:t>şi</w:t>
      </w:r>
      <w:r>
        <w:rPr>
          <w:spacing w:val="9"/>
        </w:rPr>
        <w:t> </w:t>
      </w:r>
      <w:r>
        <w:rPr/>
        <w:t>muguri</w:t>
      </w:r>
      <w:r>
        <w:rPr>
          <w:spacing w:val="8"/>
        </w:rPr>
        <w:t> </w:t>
      </w:r>
      <w:r>
        <w:rPr/>
        <w:t>pe</w:t>
      </w:r>
      <w:r>
        <w:rPr>
          <w:spacing w:val="7"/>
        </w:rPr>
        <w:t> </w:t>
      </w:r>
      <w:r>
        <w:rPr/>
        <w:t>care</w:t>
      </w:r>
      <w:r>
        <w:rPr>
          <w:spacing w:val="-58"/>
        </w:rPr>
        <w:t> </w:t>
      </w:r>
      <w:r>
        <w:rPr/>
        <w:t>îi culege la nivelul solului. Este o specie monogamă, perechile formându-se încă din toamnă, dar</w:t>
      </w:r>
      <w:r>
        <w:rPr>
          <w:spacing w:val="1"/>
        </w:rPr>
        <w:t> </w:t>
      </w:r>
      <w:r>
        <w:rPr/>
        <w:t>împerecherea se desfăşoară din luna martie până spre jumătatea lui aprilie. Cuibarul constă dintr-</w:t>
      </w:r>
      <w:r>
        <w:rPr>
          <w:spacing w:val="-57"/>
        </w:rPr>
        <w:t> </w:t>
      </w:r>
      <w:r>
        <w:rPr/>
        <w:t>o adâncitură rudimentară, căptuşită cu fire de iarbă, muşchi şi frunze uscate ascuns sub trunchiuri</w:t>
      </w:r>
      <w:r>
        <w:rPr>
          <w:spacing w:val="-57"/>
        </w:rPr>
        <w:t> </w:t>
      </w:r>
      <w:r>
        <w:rPr/>
        <w:t>de copaci doborâţi de vreme, ferigi, tufe sau pietre mai mari. Găinuşa nu se ridică de pe cuib în</w:t>
      </w:r>
      <w:r>
        <w:rPr>
          <w:spacing w:val="1"/>
        </w:rPr>
        <w:t> </w:t>
      </w:r>
      <w:r>
        <w:rPr/>
        <w:t>caz</w:t>
      </w:r>
      <w:r>
        <w:rPr>
          <w:spacing w:val="1"/>
        </w:rPr>
        <w:t> </w:t>
      </w:r>
      <w:r>
        <w:rPr/>
        <w:t>de primejdie decât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momentul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duşmanul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foarte aproape.</w:t>
      </w:r>
      <w:r>
        <w:rPr>
          <w:spacing w:val="1"/>
        </w:rPr>
        <w:t> </w:t>
      </w:r>
      <w:r>
        <w:rPr/>
        <w:t>Simulează</w:t>
      </w:r>
      <w:r>
        <w:rPr>
          <w:spacing w:val="1"/>
        </w:rPr>
        <w:t> </w:t>
      </w:r>
      <w:r>
        <w:rPr/>
        <w:t>rănirea</w:t>
      </w:r>
      <w:r>
        <w:rPr>
          <w:spacing w:val="1"/>
        </w:rPr>
        <w:t> </w:t>
      </w:r>
      <w:r>
        <w:rPr/>
        <w:t>lăsându-şi</w:t>
      </w:r>
      <w:r>
        <w:rPr>
          <w:spacing w:val="1"/>
        </w:rPr>
        <w:t> </w:t>
      </w:r>
      <w:r>
        <w:rPr/>
        <w:t>o aripă în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pentru a</w:t>
      </w:r>
      <w:r>
        <w:rPr>
          <w:spacing w:val="1"/>
        </w:rPr>
        <w:t> </w:t>
      </w:r>
      <w:r>
        <w:rPr/>
        <w:t>atrage duşmanul</w:t>
      </w:r>
      <w:r>
        <w:rPr>
          <w:spacing w:val="1"/>
        </w:rPr>
        <w:t> </w:t>
      </w:r>
      <w:r>
        <w:rPr/>
        <w:t>după ea, apoi</w:t>
      </w:r>
      <w:r>
        <w:rPr>
          <w:spacing w:val="1"/>
        </w:rPr>
        <w:t> </w:t>
      </w:r>
      <w:r>
        <w:rPr/>
        <w:t>revine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zbor cotit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cuib.</w:t>
      </w:r>
      <w:r>
        <w:rPr>
          <w:spacing w:val="-57"/>
        </w:rPr>
        <w:t> </w:t>
      </w:r>
      <w:r>
        <w:rPr/>
        <w:t>Hrana este în mare parte vegetală, dar în sezonul de cuibărit consumă şi insecte, moluşte sau alte</w:t>
      </w:r>
      <w:r>
        <w:rPr>
          <w:spacing w:val="1"/>
        </w:rPr>
        <w:t> </w:t>
      </w:r>
      <w:r>
        <w:rPr/>
        <w:t>nevertebrate. Cocoşul de ieruncă are nevoie de un teritoriu de până la 15 ha pe care îl apără cu</w:t>
      </w:r>
      <w:r>
        <w:rPr>
          <w:spacing w:val="1"/>
        </w:rPr>
        <w:t> </w:t>
      </w:r>
      <w:r>
        <w:rPr/>
        <w:t>îndârjire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alţi</w:t>
      </w:r>
      <w:r>
        <w:rPr>
          <w:spacing w:val="-1"/>
        </w:rPr>
        <w:t> </w:t>
      </w:r>
      <w:r>
        <w:rPr/>
        <w:t>masculi. Păsările</w:t>
      </w:r>
      <w:r>
        <w:rPr>
          <w:spacing w:val="-1"/>
        </w:rPr>
        <w:t> </w:t>
      </w:r>
      <w:r>
        <w:rPr/>
        <w:t>devin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pentru reproducere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vârsta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2 ani.</w:t>
      </w:r>
    </w:p>
    <w:p>
      <w:pPr>
        <w:pStyle w:val="BodyText"/>
        <w:ind w:right="1256"/>
        <w:jc w:val="both"/>
      </w:pPr>
      <w:r>
        <w:rPr>
          <w:b/>
        </w:rPr>
        <w:t>Populaţia.</w:t>
      </w:r>
      <w:r>
        <w:rPr>
          <w:b/>
          <w:spacing w:val="1"/>
        </w:rPr>
        <w:t> </w:t>
      </w:r>
      <w:r>
        <w:rPr/>
        <w:t>Populaţia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mare,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2500000-3100000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cuibăritoare, populaţia rămânând stabilă în perioada 1970-1990. Cu toate că populaţia a scăzut în</w:t>
      </w:r>
      <w:r>
        <w:rPr>
          <w:spacing w:val="-57"/>
        </w:rPr>
        <w:t> </w:t>
      </w:r>
      <w:r>
        <w:rPr/>
        <w:t>unele ţări în perioada 1990-2000, aceasta a fost compensată prin creşterea ei în regiunile de bază</w:t>
      </w:r>
      <w:r>
        <w:rPr>
          <w:spacing w:val="1"/>
        </w:rPr>
        <w:t> </w:t>
      </w:r>
      <w:r>
        <w:rPr/>
        <w:t>din Rusia, astfel populaţia a crescut per total. În România populaţia atinge aproximativ 10000-</w:t>
      </w:r>
      <w:r>
        <w:rPr>
          <w:spacing w:val="1"/>
        </w:rPr>
        <w:t> </w:t>
      </w:r>
      <w:r>
        <w:rPr/>
        <w:t>13000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perechi.</w:t>
      </w:r>
    </w:p>
    <w:p>
      <w:pPr>
        <w:pStyle w:val="BodyText"/>
        <w:ind w:right="1255"/>
        <w:jc w:val="both"/>
      </w:pPr>
      <w:r>
        <w:rPr>
          <w:b/>
        </w:rPr>
        <w:t>Ameninţări şi conservare. </w:t>
      </w:r>
      <w:r>
        <w:rPr/>
        <w:t>Ca măsuri de conservare se impun micşorarea numărului de câini la</w:t>
      </w:r>
      <w:r>
        <w:rPr>
          <w:spacing w:val="1"/>
        </w:rPr>
        <w:t> </w:t>
      </w:r>
      <w:r>
        <w:rPr/>
        <w:t>stânele de oi, precum şi închiderea acestora pe timp de noapte în staule, interzicerea exploatărilor</w:t>
      </w:r>
      <w:r>
        <w:rPr>
          <w:spacing w:val="-57"/>
        </w:rPr>
        <w:t> </w:t>
      </w:r>
      <w:r>
        <w:rPr/>
        <w:t>forestiere în habitatele speciei cel puţin pe perioada de martie-septembrie a anului, interzicerea</w:t>
      </w:r>
      <w:r>
        <w:rPr>
          <w:spacing w:val="1"/>
        </w:rPr>
        <w:t> </w:t>
      </w:r>
      <w:r>
        <w:rPr/>
        <w:t>extinderilor</w:t>
      </w:r>
      <w:r>
        <w:rPr>
          <w:spacing w:val="-1"/>
        </w:rPr>
        <w:t> </w:t>
      </w:r>
      <w:r>
        <w:rPr/>
        <w:t>infrastructurii turistice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pantele</w:t>
      </w:r>
      <w:r>
        <w:rPr>
          <w:spacing w:val="-1"/>
        </w:rPr>
        <w:t> </w:t>
      </w:r>
      <w:r>
        <w:rPr/>
        <w:t>sudice</w:t>
      </w:r>
      <w:r>
        <w:rPr>
          <w:spacing w:val="-1"/>
        </w:rPr>
        <w:t> </w:t>
      </w:r>
      <w:r>
        <w:rPr/>
        <w:t>ale masivelor muntoase.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Crex</w:t>
      </w:r>
      <w:r>
        <w:rPr>
          <w:spacing w:val="-1"/>
          <w:u w:val="thick"/>
        </w:rPr>
        <w:t> </w:t>
      </w:r>
      <w:r>
        <w:rPr>
          <w:u w:val="thick"/>
        </w:rPr>
        <w:t>crex</w:t>
      </w:r>
      <w:r>
        <w:rPr>
          <w:spacing w:val="-1"/>
          <w:u w:val="thick"/>
        </w:rPr>
        <w:t> </w:t>
      </w:r>
      <w:r>
        <w:rPr>
          <w:u w:val="thick"/>
        </w:rPr>
        <w:t>(cristei</w:t>
      </w:r>
      <w:r>
        <w:rPr>
          <w:spacing w:val="-1"/>
          <w:u w:val="thick"/>
        </w:rPr>
        <w:t> </w:t>
      </w:r>
      <w:r>
        <w:rPr>
          <w:u w:val="thick"/>
        </w:rPr>
        <w:t>de câmp)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914400</wp:posOffset>
            </wp:positionH>
            <wp:positionV relativeFrom="paragraph">
              <wp:posOffset>153179</wp:posOffset>
            </wp:positionV>
            <wp:extent cx="1560475" cy="1212532"/>
            <wp:effectExtent l="0" t="0" r="0" b="0"/>
            <wp:wrapTopAndBottom/>
            <wp:docPr id="13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75" cy="1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  <w:ind w:right="1256"/>
        <w:jc w:val="both"/>
      </w:pPr>
      <w:r>
        <w:rPr>
          <w:b/>
        </w:rPr>
        <w:t>Descriere: </w:t>
      </w:r>
      <w:r>
        <w:rPr/>
        <w:t>Cristelul de câmp, cunoscut şi sub denumirea de cârstei de câmp, este o specie</w:t>
      </w:r>
      <w:r>
        <w:rPr>
          <w:spacing w:val="1"/>
        </w:rPr>
        <w:t> </w:t>
      </w:r>
      <w:r>
        <w:rPr/>
        <w:t>caracteristică zonelor joase cum sunt păşunile umede, dar şi culturilor agricole (cereale, rapiţă,</w:t>
      </w:r>
      <w:r>
        <w:rPr>
          <w:spacing w:val="1"/>
        </w:rPr>
        <w:t> </w:t>
      </w:r>
      <w:r>
        <w:rPr/>
        <w:t>trifoi, cartofi). Lungimea corpului este de 27-30 cm şi are o greutate medie de 165 g pentru</w:t>
      </w:r>
      <w:r>
        <w:rPr>
          <w:spacing w:val="1"/>
        </w:rPr>
        <w:t> </w:t>
      </w:r>
      <w:r>
        <w:rPr/>
        <w:t>mascul şi 145 g pentru femelă. Anvergura aripilor este cuprinsă între 42-53 cm. Adulţii au</w:t>
      </w:r>
      <w:r>
        <w:rPr>
          <w:spacing w:val="1"/>
        </w:rPr>
        <w:t> </w:t>
      </w:r>
      <w:r>
        <w:rPr/>
        <w:t>înfăţişare similară. Penajul este maroniu cu ruginiu pe aripi. Se hrăneşte cu insecte şi larvele</w:t>
      </w:r>
      <w:r>
        <w:rPr>
          <w:spacing w:val="1"/>
        </w:rPr>
        <w:t> </w:t>
      </w:r>
      <w:r>
        <w:rPr/>
        <w:t>acestora,</w:t>
      </w:r>
      <w:r>
        <w:rPr>
          <w:spacing w:val="-1"/>
        </w:rPr>
        <w:t> </w:t>
      </w:r>
      <w:r>
        <w:rPr/>
        <w:t>viermi, seminţe, plante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mugurii acestora.</w:t>
      </w:r>
    </w:p>
    <w:p>
      <w:pPr>
        <w:pStyle w:val="BodyText"/>
        <w:spacing w:before="121"/>
        <w:ind w:right="1256"/>
        <w:jc w:val="both"/>
      </w:pPr>
      <w:r>
        <w:rPr>
          <w:b/>
        </w:rPr>
        <w:t>Localizare și comportament: </w:t>
      </w:r>
      <w:r>
        <w:rPr/>
        <w:t>Este o specie prezentă pe cea mai mare parte a continentului</w:t>
      </w:r>
      <w:r>
        <w:rPr>
          <w:spacing w:val="1"/>
        </w:rPr>
        <w:t> </w:t>
      </w:r>
      <w:r>
        <w:rPr/>
        <w:t>european. Masculul atrage femelele printr-un cântec sonor care se aude aproape toată noaptea.</w:t>
      </w:r>
      <w:r>
        <w:rPr>
          <w:spacing w:val="1"/>
        </w:rPr>
        <w:t> </w:t>
      </w:r>
      <w:r>
        <w:rPr/>
        <w:t>Specia este teritorială şi poligamă, iar ritualul nupţial este scurt şi include reverenţe, aplecări, în</w:t>
      </w:r>
      <w:r>
        <w:rPr>
          <w:spacing w:val="1"/>
        </w:rPr>
        <w:t> </w:t>
      </w:r>
      <w:r>
        <w:rPr/>
        <w:t>timp ce îşi desface aripile şi îşi înfoaie gâtul. În timpul acestui ritual masculul poate oferi hrană</w:t>
      </w:r>
      <w:r>
        <w:rPr>
          <w:spacing w:val="1"/>
        </w:rPr>
        <w:t> </w:t>
      </w:r>
      <w:r>
        <w:rPr/>
        <w:t>femelei. Teritoriul mediu al unui mascul este de 15,7 ha. După ce formează pereche cu o femelă,</w:t>
      </w:r>
      <w:r>
        <w:rPr>
          <w:spacing w:val="1"/>
        </w:rPr>
        <w:t> </w:t>
      </w:r>
      <w:r>
        <w:rPr/>
        <w:t>rămâne cu aceasta până ce este depusă ponta şi apoi atrage altă femelă, schimbându-şi teritoriul.</w:t>
      </w:r>
      <w:r>
        <w:rPr>
          <w:spacing w:val="1"/>
        </w:rPr>
        <w:t> </w:t>
      </w:r>
      <w:r>
        <w:rPr/>
        <w:t>Cuibul este aşezat într-o scobitură pe sol (12-15 cm diametru şi 3-4 cm adâncime) şi căptuşit cu</w:t>
      </w:r>
      <w:r>
        <w:rPr>
          <w:spacing w:val="1"/>
        </w:rPr>
        <w:t> </w:t>
      </w:r>
      <w:r>
        <w:rPr/>
        <w:t>vegetaţie.</w:t>
      </w:r>
      <w:r>
        <w:rPr>
          <w:spacing w:val="1"/>
        </w:rPr>
        <w:t> </w:t>
      </w:r>
      <w:r>
        <w:rPr/>
        <w:t>Femelele</w:t>
      </w:r>
      <w:r>
        <w:rPr>
          <w:spacing w:val="-1"/>
        </w:rPr>
        <w:t> </w:t>
      </w:r>
      <w:r>
        <w:rPr/>
        <w:t>pot produce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doua</w:t>
      </w:r>
      <w:r>
        <w:rPr>
          <w:spacing w:val="-2"/>
        </w:rPr>
        <w:t> </w:t>
      </w:r>
      <w:r>
        <w:rPr/>
        <w:t>pontă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începutul</w:t>
      </w:r>
      <w:r>
        <w:rPr>
          <w:spacing w:val="-1"/>
        </w:rPr>
        <w:t> </w:t>
      </w:r>
      <w:r>
        <w:rPr/>
        <w:t>lunii iulie.</w:t>
      </w:r>
      <w:r>
        <w:rPr>
          <w:spacing w:val="-1"/>
        </w:rPr>
        <w:t> </w:t>
      </w:r>
      <w:r>
        <w:rPr/>
        <w:t>Iernează</w:t>
      </w:r>
      <w:r>
        <w:rPr>
          <w:spacing w:val="-2"/>
        </w:rPr>
        <w:t> </w:t>
      </w:r>
      <w:r>
        <w:rPr/>
        <w:t>în Africa.</w:t>
      </w:r>
    </w:p>
    <w:p>
      <w:pPr>
        <w:pStyle w:val="BodyText"/>
        <w:spacing w:before="1"/>
        <w:ind w:right="1257"/>
        <w:jc w:val="both"/>
      </w:pPr>
      <w:r>
        <w:rPr>
          <w:b/>
        </w:rPr>
        <w:t>Populație: </w:t>
      </w:r>
      <w:r>
        <w:rPr/>
        <w:t>Populaţia europeană a speciei este foarte mare, cuprinsă între 1300000-2000000 de</w:t>
      </w:r>
      <w:r>
        <w:rPr>
          <w:spacing w:val="1"/>
        </w:rPr>
        <w:t> </w:t>
      </w:r>
      <w:r>
        <w:rPr/>
        <w:t>perechi. A scăzut semnificativ în perioada 1970-1990. Deşi s-a înregistrat o tendinţă crescătoare</w:t>
      </w:r>
      <w:r>
        <w:rPr>
          <w:spacing w:val="1"/>
        </w:rPr>
        <w:t> </w:t>
      </w:r>
      <w:r>
        <w:rPr/>
        <w:t>în perioada 1990-2000 în multe ţări, populaţia din Rusia a fluctuat, astfel încât pe ansamblu</w:t>
      </w:r>
      <w:r>
        <w:rPr>
          <w:spacing w:val="1"/>
        </w:rPr>
        <w:t> </w:t>
      </w:r>
      <w:r>
        <w:rPr/>
        <w:t>populaţia a rămas</w:t>
      </w:r>
      <w:r>
        <w:rPr>
          <w:spacing w:val="1"/>
        </w:rPr>
        <w:t> </w:t>
      </w:r>
      <w:r>
        <w:rPr/>
        <w:t>stabilă.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populaţia estimată este</w:t>
      </w:r>
      <w:r>
        <w:rPr>
          <w:spacing w:val="1"/>
        </w:rPr>
        <w:t> </w:t>
      </w:r>
      <w:r>
        <w:rPr/>
        <w:t>de 44000-60000</w:t>
      </w:r>
      <w:r>
        <w:rPr>
          <w:spacing w:val="1"/>
        </w:rPr>
        <w:t> </w:t>
      </w:r>
      <w:r>
        <w:rPr/>
        <w:t>de perechi,</w:t>
      </w:r>
      <w:r>
        <w:rPr>
          <w:spacing w:val="1"/>
        </w:rPr>
        <w:t> </w:t>
      </w:r>
      <w:r>
        <w:rPr/>
        <w:t>efective</w:t>
      </w:r>
      <w:r>
        <w:rPr>
          <w:spacing w:val="-2"/>
        </w:rPr>
        <w:t> </w:t>
      </w:r>
      <w:r>
        <w:rPr/>
        <w:t>mai mari fiind în Rusia şi</w:t>
      </w:r>
      <w:r>
        <w:rPr>
          <w:spacing w:val="-1"/>
        </w:rPr>
        <w:t> </w:t>
      </w:r>
      <w:r>
        <w:rPr/>
        <w:t>Ucraina.</w:t>
      </w:r>
    </w:p>
    <w:p>
      <w:pPr>
        <w:pStyle w:val="BodyText"/>
        <w:ind w:right="1256"/>
        <w:jc w:val="both"/>
      </w:pPr>
      <w:r>
        <w:rPr>
          <w:b/>
        </w:rPr>
        <w:t>Reproducere: </w:t>
      </w:r>
      <w:r>
        <w:rPr/>
        <w:t>Soseşte din cartierele de iernare în a doua parte a lunii aprilie. Femela depune de</w:t>
      </w:r>
      <w:r>
        <w:rPr>
          <w:spacing w:val="1"/>
        </w:rPr>
        <w:t> </w:t>
      </w:r>
      <w:r>
        <w:rPr/>
        <w:t>obicei 8-12 ouă la sfârşitul lunii mai, cu o dimensiune medie de 37,2 x 26,4 mm şi o greutate</w:t>
      </w:r>
      <w:r>
        <w:rPr>
          <w:spacing w:val="1"/>
        </w:rPr>
        <w:t> </w:t>
      </w:r>
      <w:r>
        <w:rPr/>
        <w:t>medie de 13-16 g. Incubaţia durează în medie 19-20 de zile şi este asigurată numai de către</w:t>
      </w:r>
      <w:r>
        <w:rPr>
          <w:spacing w:val="1"/>
        </w:rPr>
        <w:t> </w:t>
      </w:r>
      <w:r>
        <w:rPr/>
        <w:t>femelă. După eclozare puii sunt acoperiţi cu puf negru, iar ciocul este brun negru. Puii pot părăsi</w:t>
      </w:r>
      <w:r>
        <w:rPr>
          <w:spacing w:val="1"/>
        </w:rPr>
        <w:t> </w:t>
      </w:r>
      <w:r>
        <w:rPr/>
        <w:t>cuibul după o zi sau două. Sunt hrăniţi în continuare de către femelă încă 3-4 zile, după care se</w:t>
      </w:r>
      <w:r>
        <w:rPr>
          <w:spacing w:val="1"/>
        </w:rPr>
        <w:t> </w:t>
      </w:r>
      <w:r>
        <w:rPr/>
        <w:t>hrănesc singuri. Puii devin zburători la 34-38 de zile. Succesul cuibăritului este de 80-90% în</w:t>
      </w:r>
      <w:r>
        <w:rPr>
          <w:spacing w:val="1"/>
        </w:rPr>
        <w:t> </w:t>
      </w:r>
      <w:r>
        <w:rPr/>
        <w:t>teritoriile nederanjate şi de circa 50% acolo unde păşunile se cosesc, iar culturile agricole se</w:t>
      </w:r>
      <w:r>
        <w:rPr>
          <w:spacing w:val="1"/>
        </w:rPr>
        <w:t> </w:t>
      </w:r>
      <w:r>
        <w:rPr/>
        <w:t>recoltează.</w:t>
      </w:r>
    </w:p>
    <w:p>
      <w:pPr>
        <w:pStyle w:val="BodyText"/>
        <w:spacing w:before="1"/>
        <w:ind w:right="1258"/>
        <w:jc w:val="both"/>
      </w:pPr>
      <w:r>
        <w:rPr>
          <w:b/>
        </w:rPr>
        <w:t>Ameninţări şi măsuri de conservare: </w:t>
      </w:r>
      <w:r>
        <w:rPr/>
        <w:t>Distrugerea şi degradarea habitatelor reprezentate de</w:t>
      </w:r>
      <w:r>
        <w:rPr>
          <w:spacing w:val="1"/>
        </w:rPr>
        <w:t> </w:t>
      </w:r>
      <w:r>
        <w:rPr/>
        <w:t>păşunile umede, distrugerea pontelor şi a cuiburilor în timpul cositului în cazul păşunilor şi al</w:t>
      </w:r>
      <w:r>
        <w:rPr>
          <w:spacing w:val="1"/>
        </w:rPr>
        <w:t> </w:t>
      </w:r>
      <w:r>
        <w:rPr/>
        <w:t>recoltării</w:t>
      </w:r>
      <w:r>
        <w:rPr>
          <w:spacing w:val="-1"/>
        </w:rPr>
        <w:t> </w:t>
      </w:r>
      <w:r>
        <w:rPr/>
        <w:t>în cazul culturilor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principalele</w:t>
      </w:r>
      <w:r>
        <w:rPr>
          <w:spacing w:val="-1"/>
        </w:rPr>
        <w:t> </w:t>
      </w:r>
      <w:r>
        <w:rPr/>
        <w:t>pericole ce</w:t>
      </w:r>
      <w:r>
        <w:rPr>
          <w:spacing w:val="-1"/>
        </w:rPr>
        <w:t> </w:t>
      </w:r>
      <w:r>
        <w:rPr/>
        <w:t>afectează</w:t>
      </w:r>
      <w:r>
        <w:rPr>
          <w:spacing w:val="-2"/>
        </w:rPr>
        <w:t> </w:t>
      </w:r>
      <w:r>
        <w:rPr/>
        <w:t>specia.</w:t>
      </w:r>
    </w:p>
    <w:p>
      <w:pPr>
        <w:pStyle w:val="BodyText"/>
        <w:ind w:left="0"/>
        <w:rPr>
          <w:sz w:val="26"/>
        </w:rPr>
      </w:pPr>
    </w:p>
    <w:p>
      <w:pPr>
        <w:spacing w:before="217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4"/>
        <w:spacing w:before="228"/>
        <w:jc w:val="both"/>
        <w:rPr>
          <w:i w:val="0"/>
          <w:u w:val="none"/>
        </w:rPr>
      </w:pPr>
      <w:r>
        <w:rPr>
          <w:u w:val="thick"/>
        </w:rPr>
        <w:t>Bubo</w:t>
      </w:r>
      <w:r>
        <w:rPr>
          <w:spacing w:val="-1"/>
          <w:u w:val="thick"/>
        </w:rPr>
        <w:t> </w:t>
      </w:r>
      <w:r>
        <w:rPr>
          <w:u w:val="thick"/>
        </w:rPr>
        <w:t>bubo</w:t>
      </w:r>
      <w:r>
        <w:rPr>
          <w:spacing w:val="-1"/>
          <w:u w:val="thick"/>
        </w:rPr>
        <w:t> </w:t>
      </w:r>
      <w:r>
        <w:rPr>
          <w:u w:val="thick"/>
        </w:rPr>
        <w:t>(Buha</w:t>
      </w:r>
      <w:r>
        <w:rPr>
          <w:i w:val="0"/>
          <w:u w:val="none"/>
        </w:rPr>
        <w:t>)</w:t>
      </w:r>
    </w:p>
    <w:p>
      <w:pPr>
        <w:pStyle w:val="BodyText"/>
        <w:spacing w:before="6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914400</wp:posOffset>
            </wp:positionH>
            <wp:positionV relativeFrom="paragraph">
              <wp:posOffset>94896</wp:posOffset>
            </wp:positionV>
            <wp:extent cx="1412851" cy="1455038"/>
            <wp:effectExtent l="0" t="0" r="0" b="0"/>
            <wp:wrapTopAndBottom/>
            <wp:docPr id="13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51" cy="1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/>
        <w:ind w:right="1255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Buha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caracteristică</w:t>
      </w:r>
      <w:r>
        <w:rPr>
          <w:spacing w:val="1"/>
        </w:rPr>
        <w:t> </w:t>
      </w:r>
      <w:r>
        <w:rPr/>
        <w:t>zonelor</w:t>
      </w:r>
      <w:r>
        <w:rPr>
          <w:spacing w:val="1"/>
        </w:rPr>
        <w:t> </w:t>
      </w:r>
      <w:r>
        <w:rPr/>
        <w:t>împădurite,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stâncăriile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asociate</w:t>
      </w:r>
      <w:r>
        <w:rPr>
          <w:spacing w:val="60"/>
        </w:rPr>
        <w:t> </w:t>
      </w:r>
      <w:r>
        <w:rPr/>
        <w:t>cu</w:t>
      </w:r>
      <w:r>
        <w:rPr>
          <w:spacing w:val="-57"/>
        </w:rPr>
        <w:t> </w:t>
      </w:r>
      <w:r>
        <w:rPr/>
        <w:t>pâlcuri de pădure (în special conifere). Este cea mai mare dintre bufniţe (răpitoare de noapte).</w:t>
      </w:r>
      <w:r>
        <w:rPr>
          <w:spacing w:val="1"/>
        </w:rPr>
        <w:t> </w:t>
      </w:r>
      <w:r>
        <w:rPr/>
        <w:t>Lungimea corpului este de 58 - 75 cm şi o greutate a femelei de 1750 - 4500 g şi a masculului de</w:t>
      </w:r>
      <w:r>
        <w:rPr>
          <w:spacing w:val="1"/>
        </w:rPr>
        <w:t> </w:t>
      </w:r>
      <w:r>
        <w:rPr/>
        <w:t>1500 – 3200 g. Anvergura aripilor este de circa 138 - 200 cm. Adulţii au înfăţisare similară. Este</w:t>
      </w:r>
      <w:r>
        <w:rPr>
          <w:spacing w:val="1"/>
        </w:rPr>
        <w:t> </w:t>
      </w:r>
      <w:r>
        <w:rPr/>
        <w:t>o pasăre impresionantă cu aripi largi, moţuri deasupra urechilor, ochi mari, roşii - portocalii.</w:t>
      </w:r>
      <w:r>
        <w:rPr>
          <w:spacing w:val="1"/>
        </w:rPr>
        <w:t> </w:t>
      </w:r>
      <w:r>
        <w:rPr/>
        <w:t>Penajul este galben - maroniu, iar pe gât este vizibilă o pată albă. Se hrăneşte cu mamifere (200 -</w:t>
      </w:r>
      <w:r>
        <w:rPr>
          <w:spacing w:val="1"/>
        </w:rPr>
        <w:t> </w:t>
      </w:r>
      <w:r>
        <w:rPr/>
        <w:t>2000 g), cu dimensiuni până la cea a unui iepure adult, păsări, cu dimensiuni până la cea a</w:t>
      </w:r>
      <w:r>
        <w:rPr>
          <w:spacing w:val="1"/>
        </w:rPr>
        <w:t> </w:t>
      </w:r>
      <w:r>
        <w:rPr/>
        <w:t>stârcilor şi şorecarilor, broaşte, şerpi, peşti şi insecte.</w:t>
      </w:r>
      <w:r>
        <w:rPr>
          <w:spacing w:val="60"/>
        </w:rPr>
        <w:t> </w:t>
      </w:r>
      <w:r>
        <w:rPr/>
        <w:t>Atacă prin surprindere şi mamifere mai</w:t>
      </w:r>
      <w:r>
        <w:rPr>
          <w:spacing w:val="1"/>
        </w:rPr>
        <w:t> </w:t>
      </w:r>
      <w:r>
        <w:rPr/>
        <w:t>mari</w:t>
      </w:r>
      <w:r>
        <w:rPr>
          <w:spacing w:val="-1"/>
        </w:rPr>
        <w:t> </w:t>
      </w:r>
      <w:r>
        <w:rPr/>
        <w:t>cum sunt vulpile sau puii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căprioară</w:t>
      </w:r>
      <w:r>
        <w:rPr>
          <w:spacing w:val="-2"/>
        </w:rPr>
        <w:t> </w:t>
      </w:r>
      <w:r>
        <w:rPr/>
        <w:t>cu o greutate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până</w:t>
      </w:r>
      <w:r>
        <w:rPr>
          <w:spacing w:val="-1"/>
        </w:rPr>
        <w:t> </w:t>
      </w:r>
      <w:r>
        <w:rPr/>
        <w:t>la 17 kg.</w:t>
      </w:r>
    </w:p>
    <w:p>
      <w:pPr>
        <w:pStyle w:val="BodyText"/>
        <w:ind w:right="1256"/>
        <w:jc w:val="both"/>
      </w:pPr>
      <w:r>
        <w:rPr>
          <w:b/>
        </w:rPr>
        <w:t>Localizare si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Activă</w:t>
      </w:r>
      <w:r>
        <w:rPr>
          <w:spacing w:val="1"/>
        </w:rPr>
        <w:t> </w:t>
      </w:r>
      <w:r>
        <w:rPr/>
        <w:t>noaptea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crepuscul.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pradători</w:t>
      </w:r>
      <w:r>
        <w:rPr>
          <w:spacing w:val="1"/>
        </w:rPr>
        <w:t> </w:t>
      </w:r>
      <w:r>
        <w:rPr/>
        <w:t>naturali.</w:t>
      </w:r>
      <w:r>
        <w:rPr>
          <w:spacing w:val="1"/>
        </w:rPr>
        <w:t> </w:t>
      </w:r>
      <w:r>
        <w:rPr/>
        <w:t>Zborul,</w:t>
      </w:r>
      <w:r>
        <w:rPr>
          <w:spacing w:val="60"/>
        </w:rPr>
        <w:t> </w:t>
      </w:r>
      <w:r>
        <w:rPr/>
        <w:t>oarecum</w:t>
      </w:r>
      <w:r>
        <w:rPr>
          <w:spacing w:val="1"/>
        </w:rPr>
        <w:t> </w:t>
      </w:r>
      <w:r>
        <w:rPr/>
        <w:t>asemanător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şorecarului.</w:t>
      </w:r>
      <w:r>
        <w:rPr>
          <w:spacing w:val="1"/>
        </w:rPr>
        <w:t> </w:t>
      </w:r>
      <w:r>
        <w:rPr/>
        <w:t>Deşi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neobişnuit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bufniţe,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planează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zbor.</w:t>
      </w:r>
      <w:r>
        <w:rPr>
          <w:spacing w:val="-57"/>
        </w:rPr>
        <w:t> </w:t>
      </w:r>
      <w:r>
        <w:rPr/>
        <w:t>Monogama, uneori pe viată şi teritorială. Atinge</w:t>
      </w:r>
      <w:r>
        <w:rPr>
          <w:spacing w:val="1"/>
        </w:rPr>
        <w:t> </w:t>
      </w:r>
      <w:r>
        <w:rPr/>
        <w:t>maturitatea sexuală dupa</w:t>
      </w:r>
      <w:r>
        <w:rPr>
          <w:spacing w:val="60"/>
        </w:rPr>
        <w:t> </w:t>
      </w:r>
      <w:r>
        <w:rPr/>
        <w:t>un an, dar cuibăreşte</w:t>
      </w:r>
      <w:r>
        <w:rPr>
          <w:spacing w:val="1"/>
        </w:rPr>
        <w:t> </w:t>
      </w:r>
      <w:r>
        <w:rPr/>
        <w:t>de obicei prima dată la 2 - 3 ani. În perioada ritualului nupţial, perechea scoate sunete specifice</w:t>
      </w:r>
      <w:r>
        <w:rPr>
          <w:spacing w:val="1"/>
        </w:rPr>
        <w:t> </w:t>
      </w:r>
      <w:r>
        <w:rPr/>
        <w:t>repetate la un interval de 8 secunde, care se aud la o distanţă de circa 5 km. Masculul oferă</w:t>
      </w:r>
      <w:r>
        <w:rPr>
          <w:spacing w:val="1"/>
        </w:rPr>
        <w:t> </w:t>
      </w:r>
      <w:r>
        <w:rPr/>
        <w:t>femelei câteva opţiuni pentru cuibărit, dintre care femela alege un loc, care poate fi apoi folosit o</w:t>
      </w:r>
      <w:r>
        <w:rPr>
          <w:spacing w:val="1"/>
        </w:rPr>
        <w:t> </w:t>
      </w:r>
      <w:r>
        <w:rPr/>
        <w:t>perioadă de mai mulţi ani. Cuibăreşte în cavitatea unei stânci, foloseşte cuibul altor specii (berze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răpitoare</w:t>
      </w:r>
      <w:r>
        <w:rPr>
          <w:spacing w:val="1"/>
        </w:rPr>
        <w:t> </w:t>
      </w:r>
      <w:r>
        <w:rPr/>
        <w:t>mari),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chiar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gaură</w:t>
      </w:r>
      <w:r>
        <w:rPr>
          <w:spacing w:val="1"/>
        </w:rPr>
        <w:t> </w:t>
      </w:r>
      <w:r>
        <w:rPr/>
        <w:t>într-un</w:t>
      </w:r>
      <w:r>
        <w:rPr>
          <w:spacing w:val="1"/>
        </w:rPr>
        <w:t> </w:t>
      </w:r>
      <w:r>
        <w:rPr/>
        <w:t>copac,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sol.</w:t>
      </w:r>
      <w:r>
        <w:rPr>
          <w:spacing w:val="60"/>
        </w:rPr>
        <w:t> </w:t>
      </w:r>
      <w:r>
        <w:rPr/>
        <w:t>Longevitatea</w:t>
      </w:r>
      <w:r>
        <w:rPr>
          <w:spacing w:val="1"/>
        </w:rPr>
        <w:t> </w:t>
      </w:r>
      <w:r>
        <w:rPr/>
        <w:t>cunoscută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sălbăticie</w:t>
      </w:r>
      <w:r>
        <w:rPr>
          <w:spacing w:val="60"/>
        </w:rPr>
        <w:t> </w:t>
      </w:r>
      <w:r>
        <w:rPr/>
        <w:t>şi</w:t>
      </w:r>
      <w:r>
        <w:rPr>
          <w:spacing w:val="60"/>
        </w:rPr>
        <w:t> </w:t>
      </w:r>
      <w:r>
        <w:rPr/>
        <w:t>68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ani</w:t>
      </w:r>
      <w:r>
        <w:rPr>
          <w:spacing w:val="60"/>
        </w:rPr>
        <w:t> </w:t>
      </w:r>
      <w:r>
        <w:rPr/>
        <w:t>în</w:t>
      </w:r>
      <w:r>
        <w:rPr>
          <w:spacing w:val="60"/>
        </w:rPr>
        <w:t> </w:t>
      </w:r>
      <w:r>
        <w:rPr/>
        <w:t>captivitate.</w:t>
      </w:r>
      <w:r>
        <w:rPr>
          <w:spacing w:val="60"/>
        </w:rPr>
        <w:t> </w:t>
      </w:r>
      <w:r>
        <w:rPr/>
        <w:t>Este</w:t>
      </w:r>
      <w:r>
        <w:rPr>
          <w:spacing w:val="60"/>
        </w:rPr>
        <w:t> </w:t>
      </w:r>
      <w:r>
        <w:rPr/>
        <w:t>sedentară.</w:t>
      </w:r>
      <w:r>
        <w:rPr>
          <w:spacing w:val="1"/>
        </w:rPr>
        <w:t> </w:t>
      </w:r>
      <w:r>
        <w:rPr>
          <w:b/>
        </w:rPr>
        <w:t>Populatie: </w:t>
      </w:r>
      <w:r>
        <w:rPr/>
        <w:t>Populaţia europeană este relativ mică şi cuprinsă între 19000 - 38000 perechi. A</w:t>
      </w:r>
      <w:r>
        <w:rPr>
          <w:spacing w:val="1"/>
        </w:rPr>
        <w:t> </w:t>
      </w:r>
      <w:r>
        <w:rPr/>
        <w:t>înregistrat o descreştere semnificativă în perioada 1970 - 1990. În cele mai multe ţări populaţia a</w:t>
      </w:r>
      <w:r>
        <w:rPr>
          <w:spacing w:val="1"/>
        </w:rPr>
        <w:t> </w:t>
      </w:r>
      <w:r>
        <w:rPr/>
        <w:t>rămas stabilă sau a fluctuat în perioada 1990 - 2000, dar pe ansamblu populaţia a rămas sub</w:t>
      </w:r>
      <w:r>
        <w:rPr>
          <w:spacing w:val="1"/>
        </w:rPr>
        <w:t> </w:t>
      </w:r>
      <w:r>
        <w:rPr/>
        <w:t>nivelul</w:t>
      </w:r>
      <w:r>
        <w:rPr>
          <w:spacing w:val="-1"/>
        </w:rPr>
        <w:t> </w:t>
      </w:r>
      <w:r>
        <w:rPr/>
        <w:t>existent</w:t>
      </w:r>
      <w:r>
        <w:rPr>
          <w:spacing w:val="-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declinului. Cele mai</w:t>
      </w:r>
      <w:r>
        <w:rPr>
          <w:spacing w:val="-1"/>
        </w:rPr>
        <w:t> </w:t>
      </w:r>
      <w:r>
        <w:rPr/>
        <w:t>mari efective</w:t>
      </w:r>
      <w:r>
        <w:rPr>
          <w:spacing w:val="-2"/>
        </w:rPr>
        <w:t> </w:t>
      </w:r>
      <w:r>
        <w:rPr/>
        <w:t>sunt</w:t>
      </w:r>
      <w:r>
        <w:rPr>
          <w:spacing w:val="-1"/>
        </w:rPr>
        <w:t> </w:t>
      </w:r>
      <w:r>
        <w:rPr/>
        <w:t>în Spania, Turcia si</w:t>
      </w:r>
      <w:r>
        <w:rPr>
          <w:spacing w:val="-1"/>
        </w:rPr>
        <w:t> </w:t>
      </w:r>
      <w:r>
        <w:rPr/>
        <w:t>Rusia.</w:t>
      </w:r>
    </w:p>
    <w:p>
      <w:pPr>
        <w:pStyle w:val="BodyText"/>
        <w:spacing w:before="1"/>
        <w:ind w:right="1261"/>
        <w:jc w:val="both"/>
      </w:pPr>
      <w:r>
        <w:rPr>
          <w:b/>
        </w:rPr>
        <w:t>Ameninţări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conservare:.</w:t>
      </w:r>
      <w:r>
        <w:rPr>
          <w:b/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distrugerea</w:t>
      </w:r>
      <w:r>
        <w:rPr>
          <w:spacing w:val="1"/>
        </w:rPr>
        <w:t> </w:t>
      </w:r>
      <w:r>
        <w:rPr/>
        <w:t>habitatelor,</w:t>
      </w:r>
      <w:r>
        <w:rPr>
          <w:spacing w:val="1"/>
        </w:rPr>
        <w:t> </w:t>
      </w:r>
      <w:r>
        <w:rPr/>
        <w:t>deranjul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braconajul, pesticidele, coliziunile cu firele electrice şi cu maşinile sunt principalele pericole ce</w:t>
      </w:r>
      <w:r>
        <w:rPr>
          <w:spacing w:val="1"/>
        </w:rPr>
        <w:t> </w:t>
      </w:r>
      <w:r>
        <w:rPr/>
        <w:t>afectează</w:t>
      </w:r>
      <w:r>
        <w:rPr>
          <w:spacing w:val="-3"/>
        </w:rPr>
        <w:t> </w:t>
      </w:r>
      <w:r>
        <w:rPr/>
        <w:t>specia.</w:t>
      </w:r>
      <w:r>
        <w:rPr>
          <w:spacing w:val="-1"/>
        </w:rPr>
        <w:t> </w:t>
      </w:r>
      <w:r>
        <w:rPr/>
        <w:t>Reducerea</w:t>
      </w:r>
      <w:r>
        <w:rPr>
          <w:spacing w:val="-1"/>
        </w:rPr>
        <w:t> </w:t>
      </w:r>
      <w:r>
        <w:rPr/>
        <w:t>deranjului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protejarea</w:t>
      </w:r>
      <w:r>
        <w:rPr>
          <w:spacing w:val="-2"/>
        </w:rPr>
        <w:t> </w:t>
      </w:r>
      <w:r>
        <w:rPr/>
        <w:t>habitatelor caracteristice</w:t>
      </w:r>
      <w:r>
        <w:rPr>
          <w:spacing w:val="-2"/>
        </w:rPr>
        <w:t> </w:t>
      </w:r>
      <w:r>
        <w:rPr/>
        <w:t>sunt</w:t>
      </w:r>
      <w:r>
        <w:rPr>
          <w:spacing w:val="-1"/>
        </w:rPr>
        <w:t> </w:t>
      </w:r>
      <w:r>
        <w:rPr/>
        <w:t>prioritare.</w:t>
      </w:r>
    </w:p>
    <w:p>
      <w:pPr>
        <w:pStyle w:val="BodyText"/>
        <w:ind w:left="0"/>
        <w:rPr>
          <w:sz w:val="37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1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Aegolius</w:t>
      </w:r>
      <w:r>
        <w:rPr>
          <w:spacing w:val="-3"/>
          <w:u w:val="thick"/>
        </w:rPr>
        <w:t> </w:t>
      </w:r>
      <w:r>
        <w:rPr>
          <w:u w:val="thick"/>
        </w:rPr>
        <w:t>funereus</w:t>
      </w:r>
      <w:r>
        <w:rPr>
          <w:spacing w:val="-2"/>
          <w:u w:val="thick"/>
        </w:rPr>
        <w:t> </w:t>
      </w:r>
      <w:r>
        <w:rPr>
          <w:u w:val="thick"/>
        </w:rPr>
        <w:t>(minuniță)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914400</wp:posOffset>
            </wp:positionH>
            <wp:positionV relativeFrom="paragraph">
              <wp:posOffset>154294</wp:posOffset>
            </wp:positionV>
            <wp:extent cx="1599379" cy="1359312"/>
            <wp:effectExtent l="0" t="0" r="0" b="0"/>
            <wp:wrapTopAndBottom/>
            <wp:docPr id="13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79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ind w:right="1257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Minuniţa este</w:t>
      </w:r>
      <w:r>
        <w:rPr>
          <w:spacing w:val="1"/>
        </w:rPr>
        <w:t> </w:t>
      </w:r>
      <w:r>
        <w:rPr/>
        <w:t>caracteristică zonelor</w:t>
      </w:r>
      <w:r>
        <w:rPr>
          <w:spacing w:val="1"/>
        </w:rPr>
        <w:t> </w:t>
      </w:r>
      <w:r>
        <w:rPr/>
        <w:t>împădurite de conifere,</w:t>
      </w:r>
      <w:r>
        <w:rPr>
          <w:spacing w:val="1"/>
        </w:rPr>
        <w:t> </w:t>
      </w:r>
      <w:r>
        <w:rPr/>
        <w:t>dar este</w:t>
      </w:r>
      <w:r>
        <w:rPr>
          <w:spacing w:val="1"/>
        </w:rPr>
        <w:t> </w:t>
      </w:r>
      <w:r>
        <w:rPr/>
        <w:t>prezentă şi</w:t>
      </w:r>
      <w:r>
        <w:rPr>
          <w:spacing w:val="60"/>
        </w:rPr>
        <w:t> </w:t>
      </w:r>
      <w:r>
        <w:rPr/>
        <w:t>în</w:t>
      </w:r>
      <w:r>
        <w:rPr>
          <w:spacing w:val="-57"/>
        </w:rPr>
        <w:t> </w:t>
      </w:r>
      <w:r>
        <w:rPr/>
        <w:t>cele de amestec cu foioase. Mărimea este asemănătoare cucuvelei ( </w:t>
      </w:r>
      <w:r>
        <w:rPr>
          <w:i/>
        </w:rPr>
        <w:t>Athene noctua </w:t>
      </w:r>
      <w:r>
        <w:rPr/>
        <w:t>). Lungimea</w:t>
      </w:r>
      <w:r>
        <w:rPr>
          <w:spacing w:val="1"/>
        </w:rPr>
        <w:t> </w:t>
      </w:r>
      <w:r>
        <w:rPr/>
        <w:t>corpului este de 21-28 de cm şi are o greutate de 93-139 g pentru mascul şi 132-215 g pentru</w:t>
      </w:r>
      <w:r>
        <w:rPr>
          <w:spacing w:val="1"/>
        </w:rPr>
        <w:t> </w:t>
      </w:r>
      <w:r>
        <w:rPr/>
        <w:t>femelă. Anvergura aripilor variază între 55-58 cm la mascul şi 59-62 cm la femelă. Adulţii au</w:t>
      </w:r>
      <w:r>
        <w:rPr>
          <w:spacing w:val="1"/>
        </w:rPr>
        <w:t> </w:t>
      </w:r>
      <w:r>
        <w:rPr/>
        <w:t>înfăţişare similară. Capul este mare, cu ochii galbeni, iar expresia facială sugerează „mirare„.</w:t>
      </w:r>
      <w:r>
        <w:rPr>
          <w:spacing w:val="1"/>
        </w:rPr>
        <w:t> </w:t>
      </w:r>
      <w:r>
        <w:rPr/>
        <w:t>Penajul este maroniu pe spate, cu pete albicioase. Se hrăneşte cu rozătoare, veveriţe, păsări şi</w:t>
      </w:r>
      <w:r>
        <w:rPr>
          <w:spacing w:val="1"/>
        </w:rPr>
        <w:t> </w:t>
      </w:r>
      <w:r>
        <w:rPr/>
        <w:t>insecte mai mari. Ingluviile regurgitate au dimensiunea medie de 22 x 12 mm. Longevitatea</w:t>
      </w:r>
      <w:r>
        <w:rPr>
          <w:spacing w:val="1"/>
        </w:rPr>
        <w:t> </w:t>
      </w:r>
      <w:r>
        <w:rPr/>
        <w:t>maximă</w:t>
      </w:r>
      <w:r>
        <w:rPr>
          <w:spacing w:val="-1"/>
        </w:rPr>
        <w:t> </w:t>
      </w:r>
      <w:r>
        <w:rPr/>
        <w:t>cunoscută în sălbăticie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  <w:r>
        <w:rPr>
          <w:spacing w:val="2"/>
        </w:rPr>
        <w:t> </w:t>
      </w:r>
      <w:r>
        <w:rPr/>
        <w:t>ani,</w:t>
      </w:r>
      <w:r>
        <w:rPr>
          <w:spacing w:val="-1"/>
        </w:rPr>
        <w:t> </w:t>
      </w:r>
      <w:r>
        <w:rPr/>
        <w:t>dar trăieşte</w:t>
      </w:r>
      <w:r>
        <w:rPr>
          <w:spacing w:val="-1"/>
        </w:rPr>
        <w:t> </w:t>
      </w:r>
      <w:r>
        <w:rPr/>
        <w:t>în medie</w:t>
      </w:r>
      <w:r>
        <w:rPr>
          <w:spacing w:val="-1"/>
        </w:rPr>
        <w:t> </w:t>
      </w:r>
      <w:r>
        <w:rPr/>
        <w:t>3-11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8"/>
        <w:jc w:val="both"/>
      </w:pPr>
      <w:r>
        <w:rPr>
          <w:b/>
        </w:rPr>
        <w:t>Localizare și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european, în păduri a căror altitudine variază între 400-2000 m. Este solitară şi vânează în special</w:t>
      </w:r>
      <w:r>
        <w:rPr>
          <w:spacing w:val="-57"/>
        </w:rPr>
        <w:t> </w:t>
      </w:r>
      <w:r>
        <w:rPr/>
        <w:t>noaptea, uneori şi la răsăritul sau apusul soarelui. Atinge maturitatea sexuală după primul an.</w:t>
      </w:r>
      <w:r>
        <w:rPr>
          <w:spacing w:val="1"/>
        </w:rPr>
        <w:t> </w:t>
      </w:r>
      <w:r>
        <w:rPr/>
        <w:t>Masculii apără un teritoriu de hrănire relativ mic, cuprins între 1-5 km2,în care protejează mai</w:t>
      </w:r>
      <w:r>
        <w:rPr>
          <w:spacing w:val="1"/>
        </w:rPr>
        <w:t> </w:t>
      </w:r>
      <w:r>
        <w:rPr/>
        <w:t>ales</w:t>
      </w:r>
      <w:r>
        <w:rPr>
          <w:spacing w:val="1"/>
        </w:rPr>
        <w:t> </w:t>
      </w:r>
      <w:r>
        <w:rPr/>
        <w:t>cuiburile</w:t>
      </w:r>
      <w:r>
        <w:rPr>
          <w:spacing w:val="1"/>
        </w:rPr>
        <w:t> </w:t>
      </w:r>
      <w:r>
        <w:rPr/>
        <w:t>vechi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ciocănitori.</w:t>
      </w:r>
      <w:r>
        <w:rPr>
          <w:spacing w:val="1"/>
        </w:rPr>
        <w:t> </w:t>
      </w:r>
      <w:r>
        <w:rPr/>
        <w:t>Masculii</w:t>
      </w:r>
      <w:r>
        <w:rPr>
          <w:spacing w:val="1"/>
        </w:rPr>
        <w:t> </w:t>
      </w:r>
      <w:r>
        <w:rPr/>
        <w:t>atrag</w:t>
      </w:r>
      <w:r>
        <w:rPr>
          <w:spacing w:val="1"/>
        </w:rPr>
        <w:t> </w:t>
      </w:r>
      <w:r>
        <w:rPr/>
        <w:t>femelele</w:t>
      </w:r>
      <w:r>
        <w:rPr>
          <w:spacing w:val="1"/>
        </w:rPr>
        <w:t> </w:t>
      </w:r>
      <w:r>
        <w:rPr/>
        <w:t>printr-o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rapidă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6-10</w:t>
      </w:r>
      <w:r>
        <w:rPr>
          <w:spacing w:val="1"/>
        </w:rPr>
        <w:t> </w:t>
      </w:r>
      <w:r>
        <w:rPr/>
        <w:t>fluierături joase care se aud de la o distanţă de peste 3 km şi prin zboruri executate în apropierea</w:t>
      </w:r>
      <w:r>
        <w:rPr>
          <w:spacing w:val="1"/>
        </w:rPr>
        <w:t> </w:t>
      </w:r>
      <w:r>
        <w:rPr/>
        <w:t>femelei. Dacă o femelă devine interesată, inspectează cuibul oferit şi dacă îl acceptă se formează</w:t>
      </w:r>
      <w:r>
        <w:rPr>
          <w:spacing w:val="1"/>
        </w:rPr>
        <w:t> </w:t>
      </w:r>
      <w:r>
        <w:rPr/>
        <w:t>perechea, care este în general monogamă. Perioada ritualului nupţial variază între 2-6 săptămâni</w:t>
      </w:r>
      <w:r>
        <w:rPr>
          <w:spacing w:val="1"/>
        </w:rPr>
        <w:t> </w:t>
      </w:r>
      <w:r>
        <w:rPr/>
        <w:t>în cazul unei perechi. Este o specie sedentară ce depinde de copaci şi teritorii împădurite pentru</w:t>
      </w:r>
      <w:r>
        <w:rPr>
          <w:spacing w:val="1"/>
        </w:rPr>
        <w:t> </w:t>
      </w:r>
      <w:r>
        <w:rPr/>
        <w:t>fiecare dintre aspectele vieţii sale: înnoptare, cuibărit, hrănire (pândindu-şi prada în aşteptare pe</w:t>
      </w:r>
      <w:r>
        <w:rPr>
          <w:spacing w:val="1"/>
        </w:rPr>
        <w:t> </w:t>
      </w:r>
      <w:r>
        <w:rPr/>
        <w:t>crengi).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Populaţia europeană este relativ mare, cuprinsă între 110000-350000 de perechi.</w:t>
      </w:r>
      <w:r>
        <w:rPr>
          <w:spacing w:val="1"/>
        </w:rPr>
        <w:t> </w:t>
      </w:r>
      <w:r>
        <w:rPr/>
        <w:t>Populaţia s-a menţinut stabilă în perioada 1970-1990. Deşi în unele ţări efectivele au mai scăzut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perioada</w:t>
      </w:r>
      <w:r>
        <w:rPr>
          <w:spacing w:val="-2"/>
        </w:rPr>
        <w:t> </w:t>
      </w:r>
      <w:r>
        <w:rPr/>
        <w:t>1990-2000, populaţia s-a</w:t>
      </w:r>
      <w:r>
        <w:rPr>
          <w:spacing w:val="-2"/>
        </w:rPr>
        <w:t> </w:t>
      </w:r>
      <w:r>
        <w:rPr/>
        <w:t>menţinut stabilă</w:t>
      </w:r>
      <w:r>
        <w:rPr>
          <w:spacing w:val="-1"/>
        </w:rPr>
        <w:t> </w:t>
      </w:r>
      <w:r>
        <w:rPr/>
        <w:t>la nivel</w:t>
      </w:r>
      <w:r>
        <w:rPr>
          <w:spacing w:val="-1"/>
        </w:rPr>
        <w:t> </w:t>
      </w:r>
      <w:r>
        <w:rPr/>
        <w:t>europeană.</w:t>
      </w:r>
    </w:p>
    <w:p>
      <w:pPr>
        <w:pStyle w:val="BodyText"/>
        <w:ind w:right="1258"/>
        <w:jc w:val="both"/>
      </w:pPr>
      <w:r>
        <w:rPr>
          <w:b/>
        </w:rPr>
        <w:t>Reproducere:</w:t>
      </w:r>
      <w:r>
        <w:rPr/>
        <w:t>Femela depune 3-6 ouă în perioada cuprinsă între martie şi iunie, cu o dimensiune</w:t>
      </w:r>
      <w:r>
        <w:rPr>
          <w:spacing w:val="1"/>
        </w:rPr>
        <w:t> </w:t>
      </w:r>
      <w:r>
        <w:rPr/>
        <w:t>medie de 32 x 27 mm. Incubaţia durează în medie 26-29 de zile şi este asigurată de femelă, care</w:t>
      </w:r>
      <w:r>
        <w:rPr>
          <w:spacing w:val="1"/>
        </w:rPr>
        <w:t> </w:t>
      </w:r>
      <w:r>
        <w:rPr/>
        <w:t>este hrănită în tot acest timp de către mascul. Puii devin zburători la 30-36 de zile, însă sunt</w:t>
      </w:r>
      <w:r>
        <w:rPr>
          <w:spacing w:val="1"/>
        </w:rPr>
        <w:t> </w:t>
      </w:r>
      <w:r>
        <w:rPr/>
        <w:t>îngrijiţi până la 4-6 săptămâni de către părinţi. Uneori, în anii cu hrană abundentă, sunt depuse</w:t>
      </w:r>
      <w:r>
        <w:rPr>
          <w:spacing w:val="1"/>
        </w:rPr>
        <w:t> </w:t>
      </w:r>
      <w:r>
        <w:rPr/>
        <w:t>două</w:t>
      </w:r>
      <w:r>
        <w:rPr>
          <w:spacing w:val="-1"/>
        </w:rPr>
        <w:t> </w:t>
      </w:r>
      <w:r>
        <w:rPr/>
        <w:t>ponte.</w:t>
      </w:r>
    </w:p>
    <w:p>
      <w:pPr>
        <w:pStyle w:val="BodyText"/>
        <w:ind w:right="1260"/>
        <w:jc w:val="both"/>
      </w:pPr>
      <w:r>
        <w:rPr>
          <w:b/>
        </w:rPr>
        <w:t>Amenințări și măsuri de conservare: </w:t>
      </w:r>
      <w:r>
        <w:rPr/>
        <w:t>Degradarea şi tăierea pădurilor reprezintă principalele</w:t>
      </w:r>
      <w:r>
        <w:rPr>
          <w:spacing w:val="1"/>
        </w:rPr>
        <w:t> </w:t>
      </w:r>
      <w:r>
        <w:rPr/>
        <w:t>pericole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specia.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măsurilor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bune</w:t>
      </w:r>
      <w:r>
        <w:rPr>
          <w:spacing w:val="1"/>
        </w:rPr>
        <w:t> </w:t>
      </w:r>
      <w:r>
        <w:rPr/>
        <w:t>practici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managementul</w:t>
      </w:r>
      <w:r>
        <w:rPr>
          <w:spacing w:val="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instalarea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cuiburi artificiale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prioritare.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Glaucidium</w:t>
      </w:r>
      <w:r>
        <w:rPr>
          <w:spacing w:val="-4"/>
          <w:u w:val="thick"/>
        </w:rPr>
        <w:t> </w:t>
      </w:r>
      <w:r>
        <w:rPr>
          <w:u w:val="thick"/>
        </w:rPr>
        <w:t>passerinum</w:t>
      </w:r>
      <w:r>
        <w:rPr>
          <w:spacing w:val="-5"/>
          <w:u w:val="thick"/>
        </w:rPr>
        <w:t> </w:t>
      </w:r>
      <w:r>
        <w:rPr>
          <w:u w:val="thick"/>
        </w:rPr>
        <w:t>(cucuvea</w:t>
      </w:r>
      <w:r>
        <w:rPr>
          <w:spacing w:val="-3"/>
          <w:u w:val="thick"/>
        </w:rPr>
        <w:t> </w:t>
      </w:r>
      <w:r>
        <w:rPr>
          <w:u w:val="thick"/>
        </w:rPr>
        <w:t>pitică)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670177" cy="1352930"/>
            <wp:effectExtent l="0" t="0" r="0" b="0"/>
            <wp:wrapTopAndBottom/>
            <wp:docPr id="13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77" cy="1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b/>
          <w:i/>
          <w:sz w:val="21"/>
        </w:rPr>
      </w:pPr>
    </w:p>
    <w:p>
      <w:pPr>
        <w:pStyle w:val="BodyText"/>
        <w:spacing w:before="1"/>
        <w:ind w:right="1257"/>
        <w:jc w:val="both"/>
      </w:pPr>
      <w:r>
        <w:rPr>
          <w:b/>
        </w:rPr>
        <w:t>Descriere: </w:t>
      </w:r>
      <w:r>
        <w:rPr/>
        <w:t>Este</w:t>
      </w:r>
      <w:r>
        <w:rPr>
          <w:spacing w:val="1"/>
        </w:rPr>
        <w:t> </w:t>
      </w:r>
      <w:r>
        <w:rPr/>
        <w:t>de obicei tenta</w:t>
      </w:r>
      <w:r>
        <w:rPr>
          <w:spacing w:val="1"/>
        </w:rPr>
        <w:t> </w:t>
      </w:r>
      <w:r>
        <w:rPr/>
        <w:t>roșie la</w:t>
      </w:r>
      <w:r>
        <w:rPr>
          <w:spacing w:val="1"/>
        </w:rPr>
        <w:t> </w:t>
      </w:r>
      <w:r>
        <w:rPr/>
        <w:t>un maro-gri cu</w:t>
      </w:r>
      <w:r>
        <w:rPr>
          <w:spacing w:val="1"/>
        </w:rPr>
        <w:t> </w:t>
      </w:r>
      <w:r>
        <w:rPr/>
        <w:t>puncte</w:t>
      </w:r>
      <w:r>
        <w:rPr>
          <w:spacing w:val="1"/>
        </w:rPr>
        <w:t> </w:t>
      </w:r>
      <w:r>
        <w:rPr/>
        <w:t>pe spate. Coada este</w:t>
      </w:r>
      <w:r>
        <w:rPr>
          <w:spacing w:val="60"/>
        </w:rPr>
        <w:t> </w:t>
      </w:r>
      <w:r>
        <w:rPr/>
        <w:t>în general</w:t>
      </w:r>
      <w:r>
        <w:rPr>
          <w:spacing w:val="-57"/>
        </w:rPr>
        <w:t> </w:t>
      </w:r>
      <w:r>
        <w:rPr/>
        <w:t>mai închisă decât corpul cu cinci bare înguste, albicioase. Are un cap mic, scurt, cu sprâncene</w:t>
      </w:r>
      <w:r>
        <w:rPr>
          <w:spacing w:val="1"/>
        </w:rPr>
        <w:t> </w:t>
      </w:r>
      <w:r>
        <w:rPr/>
        <w:t>albe până la gri și ochi galbeni. Îi lipsesc tufele urechii pe care le au multe alte bufnițe. Pe partea</w:t>
      </w:r>
      <w:r>
        <w:rPr>
          <w:spacing w:val="1"/>
        </w:rPr>
        <w:t> </w:t>
      </w:r>
      <w:r>
        <w:rPr/>
        <w:t>din</w:t>
      </w:r>
      <w:r>
        <w:rPr>
          <w:spacing w:val="51"/>
        </w:rPr>
        <w:t> </w:t>
      </w:r>
      <w:r>
        <w:rPr/>
        <w:t>spate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gâtului</w:t>
      </w:r>
      <w:r>
        <w:rPr>
          <w:spacing w:val="52"/>
        </w:rPr>
        <w:t> </w:t>
      </w:r>
      <w:r>
        <w:rPr/>
        <w:t>există</w:t>
      </w:r>
      <w:r>
        <w:rPr>
          <w:spacing w:val="51"/>
        </w:rPr>
        <w:t> </w:t>
      </w:r>
      <w:r>
        <w:rPr/>
        <w:t>o</w:t>
      </w:r>
      <w:r>
        <w:rPr>
          <w:spacing w:val="51"/>
        </w:rPr>
        <w:t> </w:t>
      </w:r>
      <w:r>
        <w:rPr/>
        <w:t>jumătate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guler</w:t>
      </w:r>
      <w:r>
        <w:rPr>
          <w:spacing w:val="47"/>
        </w:rPr>
        <w:t> </w:t>
      </w:r>
      <w:r>
        <w:rPr/>
        <w:t>alb.</w:t>
      </w:r>
      <w:r>
        <w:rPr>
          <w:spacing w:val="4"/>
        </w:rPr>
        <w:t> </w:t>
      </w:r>
      <w:r>
        <w:rPr/>
        <w:t>Pântecele</w:t>
      </w:r>
      <w:r>
        <w:rPr>
          <w:spacing w:val="50"/>
        </w:rPr>
        <w:t> </w:t>
      </w:r>
      <w:r>
        <w:rPr/>
        <w:t>este</w:t>
      </w:r>
      <w:r>
        <w:rPr>
          <w:spacing w:val="51"/>
        </w:rPr>
        <w:t> </w:t>
      </w:r>
      <w:r>
        <w:rPr/>
        <w:t>în</w:t>
      </w:r>
      <w:r>
        <w:rPr>
          <w:spacing w:val="52"/>
        </w:rPr>
        <w:t> </w:t>
      </w:r>
      <w:r>
        <w:rPr/>
        <w:t>mare</w:t>
      </w:r>
      <w:r>
        <w:rPr>
          <w:spacing w:val="50"/>
        </w:rPr>
        <w:t> </w:t>
      </w:r>
      <w:r>
        <w:rPr/>
        <w:t>parte</w:t>
      </w:r>
      <w:r>
        <w:rPr>
          <w:spacing w:val="50"/>
        </w:rPr>
        <w:t> </w:t>
      </w:r>
      <w:r>
        <w:rPr/>
        <w:t>alb</w:t>
      </w:r>
      <w:r>
        <w:rPr>
          <w:spacing w:val="52"/>
        </w:rPr>
        <w:t> </w:t>
      </w:r>
      <w:r>
        <w:rPr/>
        <w:t>cu</w:t>
      </w:r>
      <w:r>
        <w:rPr>
          <w:spacing w:val="51"/>
        </w:rPr>
        <w:t> </w:t>
      </w:r>
      <w:r>
        <w:rPr/>
        <w:t>pete</w:t>
      </w:r>
      <w:r>
        <w:rPr>
          <w:spacing w:val="-58"/>
        </w:rPr>
        <w:t> </w:t>
      </w:r>
      <w:r>
        <w:rPr/>
        <w:t>maro.</w:t>
      </w:r>
      <w:r>
        <w:rPr>
          <w:spacing w:val="-2"/>
        </w:rPr>
        <w:t> </w:t>
      </w:r>
      <w:r>
        <w:rPr/>
        <w:t>Ciocul este</w:t>
      </w:r>
      <w:r>
        <w:rPr>
          <w:spacing w:val="-1"/>
        </w:rPr>
        <w:t> </w:t>
      </w:r>
      <w:r>
        <w:rPr/>
        <w:t>un galben gri și</w:t>
      </w:r>
      <w:r>
        <w:rPr>
          <w:spacing w:val="-1"/>
        </w:rPr>
        <w:t> </w:t>
      </w:r>
      <w:r>
        <w:rPr/>
        <w:t>în formă</w:t>
      </w:r>
      <w:r>
        <w:rPr>
          <w:spacing w:val="-1"/>
        </w:rPr>
        <w:t> </w:t>
      </w:r>
      <w:r>
        <w:rPr/>
        <w:t>de cârlig.</w:t>
      </w:r>
    </w:p>
    <w:p>
      <w:pPr>
        <w:pStyle w:val="BodyText"/>
        <w:spacing w:before="120"/>
        <w:ind w:right="1255"/>
        <w:jc w:val="both"/>
      </w:pPr>
      <w:r>
        <w:rPr/>
        <w:t>Pentru a putea transporta prada vertebratelor mai mari , a evoluat în mod disproporționat picioare</w:t>
      </w:r>
      <w:r>
        <w:rPr>
          <w:spacing w:val="-57"/>
        </w:rPr>
        <w:t> </w:t>
      </w:r>
      <w:r>
        <w:rPr/>
        <w:t>mari. Picioarele și degetele sunt de culoare galben-maroniu, cu talonele negre . Femelele au 17,4</w:t>
      </w:r>
      <w:r>
        <w:rPr>
          <w:spacing w:val="1"/>
        </w:rPr>
        <w:t> </w:t>
      </w:r>
      <w:r>
        <w:rPr/>
        <w:t>până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19</w:t>
      </w:r>
      <w:r>
        <w:rPr>
          <w:spacing w:val="27"/>
        </w:rPr>
        <w:t> </w:t>
      </w:r>
      <w:r>
        <w:rPr/>
        <w:t>centimetri</w:t>
      </w:r>
      <w:r>
        <w:rPr>
          <w:spacing w:val="28"/>
        </w:rPr>
        <w:t> </w:t>
      </w:r>
      <w:r>
        <w:rPr/>
        <w:t>(6,8</w:t>
      </w:r>
      <w:r>
        <w:rPr>
          <w:spacing w:val="29"/>
        </w:rPr>
        <w:t> </w:t>
      </w:r>
      <w:r>
        <w:rPr/>
        <w:t>-</w:t>
      </w:r>
      <w:r>
        <w:rPr>
          <w:spacing w:val="27"/>
        </w:rPr>
        <w:t> </w:t>
      </w:r>
      <w:r>
        <w:rPr/>
        <w:t>7,5</w:t>
      </w:r>
      <w:r>
        <w:rPr>
          <w:spacing w:val="27"/>
        </w:rPr>
        <w:t> </w:t>
      </w:r>
      <w:r>
        <w:rPr/>
        <w:t>inci)</w:t>
      </w:r>
      <w:r>
        <w:rPr>
          <w:spacing w:val="27"/>
        </w:rPr>
        <w:t> </w:t>
      </w:r>
      <w:r>
        <w:rPr/>
        <w:t>lungime,</w:t>
      </w:r>
      <w:r>
        <w:rPr>
          <w:spacing w:val="27"/>
        </w:rPr>
        <w:t> </w:t>
      </w:r>
      <w:r>
        <w:rPr/>
        <w:t>iar</w:t>
      </w:r>
      <w:r>
        <w:rPr>
          <w:spacing w:val="26"/>
        </w:rPr>
        <w:t> </w:t>
      </w:r>
      <w:r>
        <w:rPr/>
        <w:t>bărbații</w:t>
      </w:r>
      <w:r>
        <w:rPr>
          <w:spacing w:val="28"/>
        </w:rPr>
        <w:t> </w:t>
      </w:r>
      <w:r>
        <w:rPr/>
        <w:t>sunt</w:t>
      </w:r>
      <w:r>
        <w:rPr>
          <w:spacing w:val="28"/>
        </w:rPr>
        <w:t> </w:t>
      </w:r>
      <w:r>
        <w:rPr/>
        <w:t>în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mai</w:t>
      </w:r>
      <w:r>
        <w:rPr>
          <w:spacing w:val="28"/>
        </w:rPr>
        <w:t> </w:t>
      </w:r>
      <w:r>
        <w:rPr/>
        <w:t>mici,</w:t>
      </w:r>
      <w:r>
        <w:rPr>
          <w:spacing w:val="28"/>
        </w:rPr>
        <w:t> </w:t>
      </w:r>
      <w:r>
        <w:rPr/>
        <w:t>măsurând</w:t>
      </w:r>
      <w:r>
        <w:rPr>
          <w:spacing w:val="-58"/>
        </w:rPr>
        <w:t> </w:t>
      </w:r>
      <w:r>
        <w:rPr/>
        <w:t>15,2 până la 17 centimetri (6 până la 6,7 inci) lungime. Femelele au aproximativ 67 - 77 de</w:t>
      </w:r>
      <w:r>
        <w:rPr>
          <w:spacing w:val="1"/>
        </w:rPr>
        <w:t> </w:t>
      </w:r>
      <w:r>
        <w:rPr/>
        <w:t>grame,</w:t>
      </w:r>
      <w:r>
        <w:rPr>
          <w:spacing w:val="-1"/>
        </w:rPr>
        <w:t> </w:t>
      </w:r>
      <w:r>
        <w:rPr/>
        <w:t>iar bărbații au o greutate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50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65 de</w:t>
      </w:r>
      <w:r>
        <w:rPr>
          <w:spacing w:val="-1"/>
        </w:rPr>
        <w:t> </w:t>
      </w:r>
      <w:r>
        <w:rPr/>
        <w:t>grame.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Această</w:t>
      </w:r>
      <w:r>
        <w:rPr>
          <w:spacing w:val="1"/>
        </w:rPr>
        <w:t> </w:t>
      </w:r>
      <w:r>
        <w:rPr/>
        <w:t>bufniță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întâlnită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în pădurile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conifere din taiga și în regiunile muntoase superioare cu păduri de conifere și mixte. În general,</w:t>
      </w:r>
      <w:r>
        <w:rPr>
          <w:spacing w:val="1"/>
        </w:rPr>
        <w:t> </w:t>
      </w:r>
      <w:r>
        <w:rPr/>
        <w:t>aceste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temperaturi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reci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precipitații</w:t>
      </w:r>
      <w:r>
        <w:rPr>
          <w:spacing w:val="60"/>
        </w:rPr>
        <w:t> </w:t>
      </w:r>
      <w:r>
        <w:rPr/>
        <w:t>mai</w:t>
      </w:r>
      <w:r>
        <w:rPr>
          <w:spacing w:val="60"/>
        </w:rPr>
        <w:t> </w:t>
      </w:r>
      <w:r>
        <w:rPr/>
        <w:t>mari</w:t>
      </w:r>
      <w:r>
        <w:rPr>
          <w:spacing w:val="60"/>
        </w:rPr>
        <w:t> </w:t>
      </w:r>
      <w:r>
        <w:rPr/>
        <w:t>decât</w:t>
      </w:r>
      <w:r>
        <w:rPr>
          <w:spacing w:val="60"/>
        </w:rPr>
        <w:t> </w:t>
      </w:r>
      <w:r>
        <w:rPr/>
        <w:t>regiunile</w:t>
      </w:r>
      <w:r>
        <w:rPr>
          <w:spacing w:val="60"/>
        </w:rPr>
        <w:t> </w:t>
      </w:r>
      <w:r>
        <w:rPr/>
        <w:t>joase</w:t>
      </w:r>
      <w:r>
        <w:rPr>
          <w:spacing w:val="60"/>
        </w:rPr>
        <w:t> </w:t>
      </w:r>
      <w:r>
        <w:rPr/>
        <w:t>din</w:t>
      </w:r>
      <w:r>
        <w:rPr>
          <w:spacing w:val="1"/>
        </w:rPr>
        <w:t> </w:t>
      </w:r>
      <w:r>
        <w:rPr/>
        <w:t>apropiere. Bufnița   trăiește   de   obicei   de-a   lungul   marginilor   poianelor   înconjurate   de</w:t>
      </w:r>
      <w:r>
        <w:rPr>
          <w:spacing w:val="1"/>
        </w:rPr>
        <w:t> </w:t>
      </w:r>
      <w:r>
        <w:rPr/>
        <w:t>un teren umed sau mlăștinos, în general cu o sursă de apă în apropiere. Cuibărește în găuri vechi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picătoare, adesea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marelui picător de</w:t>
      </w:r>
      <w:r>
        <w:rPr>
          <w:spacing w:val="-2"/>
        </w:rPr>
        <w:t> </w:t>
      </w:r>
      <w:r>
        <w:rPr/>
        <w:t>lemn.</w:t>
      </w:r>
    </w:p>
    <w:p>
      <w:pPr>
        <w:pStyle w:val="BodyText"/>
        <w:spacing w:before="120"/>
        <w:ind w:right="1258"/>
        <w:jc w:val="both"/>
      </w:pPr>
      <w:r>
        <w:rPr>
          <w:b/>
        </w:rPr>
        <w:t>Reproducere:</w:t>
      </w:r>
      <w:r>
        <w:rPr>
          <w:b/>
          <w:spacing w:val="1"/>
        </w:rPr>
        <w:t> </w:t>
      </w:r>
      <w:r>
        <w:rPr/>
        <w:t>Această</w:t>
      </w:r>
      <w:r>
        <w:rPr>
          <w:spacing w:val="1"/>
        </w:rPr>
        <w:t> </w:t>
      </w:r>
      <w:r>
        <w:rPr/>
        <w:t>bufniță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cavitățile</w:t>
      </w:r>
      <w:r>
        <w:rPr>
          <w:spacing w:val="60"/>
        </w:rPr>
        <w:t> </w:t>
      </w:r>
      <w:r>
        <w:rPr/>
        <w:t>copacilor,</w:t>
      </w:r>
      <w:r>
        <w:rPr>
          <w:spacing w:val="60"/>
        </w:rPr>
        <w:t> </w:t>
      </w:r>
      <w:r>
        <w:rPr/>
        <w:t>adesea</w:t>
      </w:r>
      <w:r>
        <w:rPr>
          <w:spacing w:val="60"/>
        </w:rPr>
        <w:t> </w:t>
      </w:r>
      <w:r>
        <w:rPr/>
        <w:t>în</w:t>
      </w:r>
      <w:r>
        <w:rPr>
          <w:spacing w:val="60"/>
        </w:rPr>
        <w:t> </w:t>
      </w:r>
      <w:r>
        <w:rPr/>
        <w:t>găuri</w:t>
      </w:r>
      <w:r>
        <w:rPr>
          <w:spacing w:val="60"/>
        </w:rPr>
        <w:t> </w:t>
      </w:r>
      <w:r>
        <w:rPr/>
        <w:t>vechi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pice. Preferă coniferele,</w:t>
      </w:r>
      <w:r>
        <w:rPr>
          <w:spacing w:val="60"/>
        </w:rPr>
        <w:t> </w:t>
      </w:r>
      <w:r>
        <w:rPr/>
        <w:t>dar vor ocupa mesteacăn și faguri . Perechile se formează toamna până</w:t>
      </w:r>
      <w:r>
        <w:rPr>
          <w:spacing w:val="1"/>
        </w:rPr>
        <w:t> </w:t>
      </w:r>
      <w:r>
        <w:rPr/>
        <w:t>la începutul primăverii. În timpul curtării, bărbatul conduce femela prin teritoriul său. Dacă a</w:t>
      </w:r>
      <w:r>
        <w:rPr>
          <w:spacing w:val="1"/>
        </w:rPr>
        <w:t> </w:t>
      </w:r>
      <w:r>
        <w:rPr/>
        <w:t>obținut</w:t>
      </w:r>
      <w:r>
        <w:rPr>
          <w:spacing w:val="-1"/>
        </w:rPr>
        <w:t> </w:t>
      </w:r>
      <w:r>
        <w:rPr/>
        <w:t>o gaură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cuib, o</w:t>
      </w:r>
      <w:r>
        <w:rPr>
          <w:spacing w:val="2"/>
        </w:rPr>
        <w:t> </w:t>
      </w:r>
      <w:r>
        <w:rPr/>
        <w:t>duce</w:t>
      </w:r>
      <w:r>
        <w:rPr>
          <w:spacing w:val="-2"/>
        </w:rPr>
        <w:t> </w:t>
      </w:r>
      <w:r>
        <w:rPr/>
        <w:t>spre ea.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asemenea, masculul va</w:t>
      </w:r>
      <w:r>
        <w:rPr>
          <w:spacing w:val="-1"/>
        </w:rPr>
        <w:t> </w:t>
      </w:r>
      <w:r>
        <w:rPr/>
        <w:t>hrăni</w:t>
      </w:r>
      <w:r>
        <w:rPr>
          <w:spacing w:val="-1"/>
        </w:rPr>
        <w:t> </w:t>
      </w:r>
      <w:r>
        <w:rPr/>
        <w:t>femela.</w:t>
      </w:r>
    </w:p>
    <w:p>
      <w:pPr>
        <w:pStyle w:val="BodyText"/>
        <w:spacing w:before="120"/>
        <w:ind w:right="1255"/>
        <w:jc w:val="both"/>
      </w:pPr>
      <w:r>
        <w:rPr/>
        <w:t>Această specie este serial monogamă, formând perechi legate pentru unul sau mai multe sezoane</w:t>
      </w:r>
      <w:r>
        <w:rPr>
          <w:spacing w:val="1"/>
        </w:rPr>
        <w:t> </w:t>
      </w:r>
      <w:r>
        <w:rPr/>
        <w:t>de reproducere. Masculul este teritorial și poate folosi același teritoriu de cuibărire până la șapte</w:t>
      </w:r>
      <w:r>
        <w:rPr>
          <w:spacing w:val="1"/>
        </w:rPr>
        <w:t> </w:t>
      </w:r>
      <w:r>
        <w:rPr/>
        <w:t>ani. Femela depune aproximativ patru până la șapte ouă, în general în aprilie. Se incubează timp</w:t>
      </w:r>
      <w:r>
        <w:rPr>
          <w:spacing w:val="1"/>
        </w:rPr>
        <w:t> </w:t>
      </w:r>
      <w:r>
        <w:rPr/>
        <w:t>de patru săptămâni, începând cu depunerea celui de-al treilea ou. Ele eclozează aproape simultan,</w:t>
      </w:r>
      <w:r>
        <w:rPr>
          <w:spacing w:val="-57"/>
        </w:rPr>
        <w:t> </w:t>
      </w:r>
      <w:r>
        <w:rPr/>
        <w:t>iar</w:t>
      </w:r>
      <w:r>
        <w:rPr>
          <w:spacing w:val="-3"/>
        </w:rPr>
        <w:t> </w:t>
      </w:r>
      <w:r>
        <w:rPr/>
        <w:t>femela</w:t>
      </w:r>
      <w:r>
        <w:rPr>
          <w:spacing w:val="-1"/>
        </w:rPr>
        <w:t> </w:t>
      </w:r>
      <w:r>
        <w:rPr/>
        <w:t>rămâne</w:t>
      </w:r>
      <w:r>
        <w:rPr>
          <w:spacing w:val="-1"/>
        </w:rPr>
        <w:t> </w:t>
      </w:r>
      <w:r>
        <w:rPr/>
        <w:t>cu</w:t>
      </w:r>
      <w:r>
        <w:rPr>
          <w:spacing w:val="2"/>
        </w:rPr>
        <w:t> </w:t>
      </w:r>
      <w:r>
        <w:rPr/>
        <w:t>ele</w:t>
      </w:r>
      <w:r>
        <w:rPr>
          <w:spacing w:val="1"/>
        </w:rPr>
        <w:t> </w:t>
      </w:r>
      <w:r>
        <w:rPr/>
        <w:t>timp</w:t>
      </w:r>
      <w:r>
        <w:rPr>
          <w:spacing w:val="-1"/>
        </w:rPr>
        <w:t> </w:t>
      </w:r>
      <w:r>
        <w:rPr/>
        <w:t>de nouă</w:t>
      </w:r>
      <w:r>
        <w:rPr>
          <w:spacing w:val="-2"/>
        </w:rPr>
        <w:t> </w:t>
      </w:r>
      <w:r>
        <w:rPr/>
        <w:t>până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zece</w:t>
      </w:r>
      <w:r>
        <w:rPr>
          <w:spacing w:val="-2"/>
        </w:rPr>
        <w:t> </w:t>
      </w:r>
      <w:r>
        <w:rPr/>
        <w:t>zile, fiind hrănită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mascul.</w:t>
      </w:r>
    </w:p>
    <w:p>
      <w:pPr>
        <w:pStyle w:val="BodyText"/>
        <w:spacing w:before="121"/>
        <w:ind w:right="1260"/>
        <w:jc w:val="both"/>
      </w:pPr>
      <w:r>
        <w:rPr/>
        <w:t>După trei săptămâni, tinerele sunt active, iar femela se întoarce în cuib doar pentru a le hrăni și a</w:t>
      </w:r>
      <w:r>
        <w:rPr>
          <w:spacing w:val="1"/>
        </w:rPr>
        <w:t> </w:t>
      </w:r>
      <w:r>
        <w:rPr/>
        <w:t>curăța deșeurile. Flutgingul are loc la 30 până la 34 de zile. Puii rămân aproape de cuib câteva</w:t>
      </w:r>
      <w:r>
        <w:rPr>
          <w:spacing w:val="1"/>
        </w:rPr>
        <w:t> </w:t>
      </w:r>
      <w:r>
        <w:rPr/>
        <w:t>zile</w:t>
      </w:r>
      <w:r>
        <w:rPr>
          <w:spacing w:val="-2"/>
        </w:rPr>
        <w:t> </w:t>
      </w:r>
      <w:r>
        <w:rPr/>
        <w:t>înainte 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pleca.</w:t>
      </w:r>
    </w:p>
    <w:p>
      <w:pPr>
        <w:pStyle w:val="BodyText"/>
        <w:ind w:right="1263"/>
        <w:jc w:val="both"/>
      </w:pPr>
      <w:r>
        <w:rPr>
          <w:b/>
        </w:rPr>
        <w:t>Amenințări și măsuri de conservare: </w:t>
      </w:r>
      <w:r>
        <w:rPr/>
        <w:t>Degradarea şi tăierea pădurilor reprezintă principalele</w:t>
      </w:r>
      <w:r>
        <w:rPr>
          <w:spacing w:val="1"/>
        </w:rPr>
        <w:t> </w:t>
      </w:r>
      <w:r>
        <w:rPr/>
        <w:t>pericole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specia.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măsurilor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bune</w:t>
      </w:r>
      <w:r>
        <w:rPr>
          <w:spacing w:val="1"/>
        </w:rPr>
        <w:t> </w:t>
      </w:r>
      <w:r>
        <w:rPr/>
        <w:t>practici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managementul</w:t>
      </w:r>
      <w:r>
        <w:rPr>
          <w:spacing w:val="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instalarea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cuiburi artificiale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prioritare.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10"/>
        <w:ind w:left="0"/>
        <w:rPr>
          <w:sz w:val="10"/>
        </w:rPr>
      </w:pPr>
    </w:p>
    <w:p>
      <w:pPr>
        <w:spacing w:before="9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Strix</w:t>
      </w:r>
      <w:r>
        <w:rPr>
          <w:spacing w:val="-3"/>
          <w:u w:val="thick"/>
        </w:rPr>
        <w:t> </w:t>
      </w:r>
      <w:r>
        <w:rPr>
          <w:u w:val="thick"/>
        </w:rPr>
        <w:t>uralensis</w:t>
      </w:r>
      <w:r>
        <w:rPr>
          <w:spacing w:val="-2"/>
          <w:u w:val="thick"/>
        </w:rPr>
        <w:t> </w:t>
      </w:r>
      <w:r>
        <w:rPr>
          <w:u w:val="thick"/>
        </w:rPr>
        <w:t>(Huhurez mare)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914400</wp:posOffset>
            </wp:positionH>
            <wp:positionV relativeFrom="paragraph">
              <wp:posOffset>175880</wp:posOffset>
            </wp:positionV>
            <wp:extent cx="1846200" cy="1615630"/>
            <wp:effectExtent l="0" t="0" r="0" b="0"/>
            <wp:wrapTopAndBottom/>
            <wp:docPr id="13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200" cy="161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Specia este întâlnită în păduri deschise şi liziere de pădure. Evită pădurile dense şi</w:t>
      </w:r>
      <w:r>
        <w:rPr>
          <w:spacing w:val="1"/>
        </w:rPr>
        <w:t> </w:t>
      </w:r>
      <w:r>
        <w:rPr/>
        <w:t>preferă habitatele umede. Iarna poate fi observat în parcuri urbane. Mai mare</w:t>
      </w:r>
      <w:r>
        <w:rPr>
          <w:spacing w:val="60"/>
        </w:rPr>
        <w:t> </w:t>
      </w:r>
      <w:r>
        <w:rPr/>
        <w:t>decât huhurezul</w:t>
      </w:r>
      <w:r>
        <w:rPr>
          <w:spacing w:val="1"/>
        </w:rPr>
        <w:t> </w:t>
      </w:r>
      <w:r>
        <w:rPr/>
        <w:t>mic</w:t>
      </w:r>
      <w:r>
        <w:rPr>
          <w:spacing w:val="17"/>
        </w:rPr>
        <w:t> </w:t>
      </w:r>
      <w:r>
        <w:rPr/>
        <w:t>cu</w:t>
      </w:r>
      <w:r>
        <w:rPr>
          <w:spacing w:val="19"/>
        </w:rPr>
        <w:t> </w:t>
      </w:r>
      <w:r>
        <w:rPr/>
        <w:t>lungimea</w:t>
      </w:r>
      <w:r>
        <w:rPr>
          <w:spacing w:val="19"/>
        </w:rPr>
        <w:t> </w:t>
      </w:r>
      <w:r>
        <w:rPr/>
        <w:t>corpului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55-59</w:t>
      </w:r>
      <w:r>
        <w:rPr>
          <w:spacing w:val="21"/>
        </w:rPr>
        <w:t> </w:t>
      </w:r>
      <w:r>
        <w:rPr/>
        <w:t>cm,</w:t>
      </w:r>
      <w:r>
        <w:rPr>
          <w:spacing w:val="19"/>
        </w:rPr>
        <w:t> </w:t>
      </w:r>
      <w:r>
        <w:rPr/>
        <w:t>anvergura</w:t>
      </w:r>
      <w:r>
        <w:rPr>
          <w:spacing w:val="19"/>
        </w:rPr>
        <w:t> </w:t>
      </w:r>
      <w:r>
        <w:rPr/>
        <w:t>aripilor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115-125</w:t>
      </w:r>
      <w:r>
        <w:rPr>
          <w:spacing w:val="21"/>
        </w:rPr>
        <w:t> </w:t>
      </w:r>
      <w:r>
        <w:rPr/>
        <w:t>cm</w:t>
      </w:r>
      <w:r>
        <w:rPr>
          <w:spacing w:val="21"/>
        </w:rPr>
        <w:t> </w:t>
      </w:r>
      <w:r>
        <w:rPr/>
        <w:t>şi</w:t>
      </w:r>
      <w:r>
        <w:rPr>
          <w:spacing w:val="19"/>
        </w:rPr>
        <w:t> </w:t>
      </w:r>
      <w:r>
        <w:rPr/>
        <w:t>greutatea</w:t>
      </w:r>
      <w:r>
        <w:rPr>
          <w:spacing w:val="18"/>
        </w:rPr>
        <w:t> </w:t>
      </w:r>
      <w:r>
        <w:rPr/>
        <w:t>corpului</w:t>
      </w:r>
      <w:r>
        <w:rPr>
          <w:spacing w:val="-58"/>
        </w:rPr>
        <w:t> </w:t>
      </w:r>
      <w:r>
        <w:rPr/>
        <w:t>de 640 g (mascul) şi 770 g (femela). Penajul este gri-maroniu pal pe partea superioară şi albicios</w:t>
      </w:r>
      <w:r>
        <w:rPr>
          <w:spacing w:val="1"/>
        </w:rPr>
        <w:t> </w:t>
      </w:r>
      <w:r>
        <w:rPr/>
        <w:t>pe</w:t>
      </w:r>
      <w:r>
        <w:rPr>
          <w:spacing w:val="41"/>
        </w:rPr>
        <w:t> </w:t>
      </w:r>
      <w:r>
        <w:rPr/>
        <w:t>partea</w:t>
      </w:r>
      <w:r>
        <w:rPr>
          <w:spacing w:val="41"/>
        </w:rPr>
        <w:t> </w:t>
      </w:r>
      <w:r>
        <w:rPr/>
        <w:t>inferioară</w:t>
      </w:r>
      <w:r>
        <w:rPr>
          <w:spacing w:val="41"/>
        </w:rPr>
        <w:t> </w:t>
      </w:r>
      <w:r>
        <w:rPr/>
        <w:t>şi</w:t>
      </w:r>
      <w:r>
        <w:rPr>
          <w:spacing w:val="42"/>
        </w:rPr>
        <w:t> </w:t>
      </w:r>
      <w:r>
        <w:rPr/>
        <w:t>dungi</w:t>
      </w:r>
      <w:r>
        <w:rPr>
          <w:spacing w:val="44"/>
        </w:rPr>
        <w:t> </w:t>
      </w:r>
      <w:r>
        <w:rPr/>
        <w:t>maroniu</w:t>
      </w:r>
      <w:r>
        <w:rPr>
          <w:spacing w:val="42"/>
        </w:rPr>
        <w:t> </w:t>
      </w:r>
      <w:r>
        <w:rPr/>
        <w:t>închise.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pe</w:t>
      </w:r>
      <w:r>
        <w:rPr>
          <w:spacing w:val="41"/>
        </w:rPr>
        <w:t> </w:t>
      </w:r>
      <w:r>
        <w:rPr/>
        <w:t>capul</w:t>
      </w:r>
      <w:r>
        <w:rPr>
          <w:spacing w:val="42"/>
        </w:rPr>
        <w:t> </w:t>
      </w:r>
      <w:r>
        <w:rPr/>
        <w:t>rotund</w:t>
      </w:r>
      <w:r>
        <w:rPr>
          <w:spacing w:val="41"/>
        </w:rPr>
        <w:t> </w:t>
      </w:r>
      <w:r>
        <w:rPr/>
        <w:t>lipsesc</w:t>
      </w:r>
      <w:r>
        <w:rPr>
          <w:spacing w:val="41"/>
        </w:rPr>
        <w:t> </w:t>
      </w:r>
      <w:r>
        <w:rPr/>
        <w:t>smocurile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pene</w:t>
      </w:r>
      <w:r>
        <w:rPr>
          <w:spacing w:val="-58"/>
        </w:rPr>
        <w:t> </w:t>
      </w:r>
      <w:r>
        <w:rPr/>
        <w:t>de la urechi, iar discul circular al feţei este bej-gri la culoare cu un cioc portocaliu-gălbui cu ochi</w:t>
      </w:r>
      <w:r>
        <w:rPr>
          <w:spacing w:val="1"/>
        </w:rPr>
        <w:t> </w:t>
      </w:r>
      <w:r>
        <w:rPr/>
        <w:t>negri. Coada este lungă cu marginea neagră. Sexele sunt similare cu toate că femela este mai</w:t>
      </w:r>
      <w:r>
        <w:rPr>
          <w:spacing w:val="1"/>
        </w:rPr>
        <w:t> </w:t>
      </w:r>
      <w:r>
        <w:rPr/>
        <w:t>mare. Se hrăneşte cu rozătoare şi păsări mici sau mijlocii. Longevitatea maximă în sălbăticie este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ani.</w:t>
      </w:r>
    </w:p>
    <w:p>
      <w:pPr>
        <w:pStyle w:val="BodyText"/>
        <w:ind w:right="1254"/>
        <w:jc w:val="both"/>
      </w:pPr>
      <w:r>
        <w:rPr>
          <w:b/>
        </w:rPr>
        <w:t>Locaţie şi comportament: </w:t>
      </w:r>
      <w:r>
        <w:rPr/>
        <w:t>Este o specie rezidentă pe tot cuprinsul regiunilor nordice şi central</w:t>
      </w:r>
      <w:r>
        <w:rPr>
          <w:spacing w:val="1"/>
        </w:rPr>
        <w:t> </w:t>
      </w:r>
      <w:r>
        <w:rPr/>
        <w:t>europene,</w:t>
      </w:r>
      <w:r>
        <w:rPr>
          <w:spacing w:val="45"/>
        </w:rPr>
        <w:t> </w:t>
      </w:r>
      <w:r>
        <w:rPr/>
        <w:t>nedeplasându-se</w:t>
      </w:r>
      <w:r>
        <w:rPr>
          <w:spacing w:val="46"/>
        </w:rPr>
        <w:t> </w:t>
      </w:r>
      <w:r>
        <w:rPr/>
        <w:t>în</w:t>
      </w:r>
      <w:r>
        <w:rPr>
          <w:spacing w:val="47"/>
        </w:rPr>
        <w:t> </w:t>
      </w:r>
      <w:r>
        <w:rPr/>
        <w:t>afara</w:t>
      </w:r>
      <w:r>
        <w:rPr>
          <w:spacing w:val="44"/>
        </w:rPr>
        <w:t> </w:t>
      </w:r>
      <w:r>
        <w:rPr/>
        <w:t>habitatului</w:t>
      </w:r>
      <w:r>
        <w:rPr>
          <w:spacing w:val="47"/>
        </w:rPr>
        <w:t> </w:t>
      </w:r>
      <w:r>
        <w:rPr/>
        <w:t>ei.</w:t>
      </w:r>
      <w:r>
        <w:rPr>
          <w:spacing w:val="47"/>
        </w:rPr>
        <w:t> </w:t>
      </w:r>
      <w:r>
        <w:rPr/>
        <w:t>Este</w:t>
      </w:r>
      <w:r>
        <w:rPr>
          <w:spacing w:val="45"/>
        </w:rPr>
        <w:t> </w:t>
      </w:r>
      <w:r>
        <w:rPr/>
        <w:t>o</w:t>
      </w:r>
      <w:r>
        <w:rPr>
          <w:spacing w:val="46"/>
        </w:rPr>
        <w:t> </w:t>
      </w:r>
      <w:r>
        <w:rPr/>
        <w:t>specie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obicei</w:t>
      </w:r>
      <w:r>
        <w:rPr>
          <w:spacing w:val="47"/>
        </w:rPr>
        <w:t> </w:t>
      </w:r>
      <w:r>
        <w:rPr/>
        <w:t>nocturnă,</w:t>
      </w:r>
      <w:r>
        <w:rPr>
          <w:spacing w:val="46"/>
        </w:rPr>
        <w:t> </w:t>
      </w:r>
      <w:r>
        <w:rPr/>
        <w:t>pândind</w:t>
      </w:r>
      <w:r>
        <w:rPr>
          <w:spacing w:val="-58"/>
        </w:rPr>
        <w:t> </w:t>
      </w:r>
      <w:r>
        <w:rPr/>
        <w:t>prada din locuri înalte, cu toate că vânează ocazional şi ziua. Reproducerea începe de la vârsta de</w:t>
      </w:r>
      <w:r>
        <w:rPr>
          <w:spacing w:val="-57"/>
        </w:rPr>
        <w:t> </w:t>
      </w:r>
      <w:r>
        <w:rPr/>
        <w:t>un an. Perechile monogame rămân împreună pe viaţă şi apără teritoriul pe tot parcursul anului. În</w:t>
      </w:r>
      <w:r>
        <w:rPr>
          <w:spacing w:val="-57"/>
        </w:rPr>
        <w:t> </w:t>
      </w:r>
      <w:r>
        <w:rPr/>
        <w:t>timpul dansului nupţial masculul îşi înfoiază penajul pentru a părea mai mare, oferă femelei</w:t>
      </w:r>
      <w:r>
        <w:rPr>
          <w:spacing w:val="1"/>
        </w:rPr>
        <w:t> </w:t>
      </w:r>
      <w:r>
        <w:rPr/>
        <w:t>hrană, strigă şi efectuează zboruri de curtare. Cuibăritul are loc într-o scorbură dintr-un copac, un</w:t>
      </w:r>
      <w:r>
        <w:rPr>
          <w:spacing w:val="-57"/>
        </w:rPr>
        <w:t> </w:t>
      </w:r>
      <w:r>
        <w:rPr/>
        <w:t>cuib abandonat de cioară sau un cuib de răpitor, uneori chiar într-o clădire. Adulţii sunt foarte</w:t>
      </w:r>
      <w:r>
        <w:rPr>
          <w:spacing w:val="1"/>
        </w:rPr>
        <w:t> </w:t>
      </w:r>
      <w:r>
        <w:rPr/>
        <w:t>agresivi şi vor ataca orice intrus care intră pe teritoriul lor, inclusiv oamenii, în special în sezonul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împerechere.</w:t>
      </w:r>
    </w:p>
    <w:p>
      <w:pPr>
        <w:pStyle w:val="BodyText"/>
        <w:ind w:right="1259"/>
        <w:jc w:val="both"/>
      </w:pPr>
      <w:r>
        <w:rPr>
          <w:b/>
        </w:rPr>
        <w:t>Populaţia: </w:t>
      </w:r>
      <w:r>
        <w:rPr/>
        <w:t>Populaţia cuibăritoare europeană este relativ mică de 53000-140000 de perechi şi a</w:t>
      </w:r>
      <w:r>
        <w:rPr>
          <w:spacing w:val="1"/>
        </w:rPr>
        <w:t> </w:t>
      </w:r>
      <w:r>
        <w:rPr/>
        <w:t>rămas</w:t>
      </w:r>
      <w:r>
        <w:rPr>
          <w:spacing w:val="-2"/>
        </w:rPr>
        <w:t> </w:t>
      </w:r>
      <w:r>
        <w:rPr/>
        <w:t>stabilă</w:t>
      </w:r>
      <w:r>
        <w:rPr>
          <w:spacing w:val="-1"/>
        </w:rPr>
        <w:t> </w:t>
      </w:r>
      <w:r>
        <w:rPr/>
        <w:t>în arealele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răspândire.</w:t>
      </w:r>
    </w:p>
    <w:p>
      <w:pPr>
        <w:pStyle w:val="BodyText"/>
        <w:ind w:right="1256"/>
        <w:jc w:val="both"/>
      </w:pPr>
      <w:r>
        <w:rPr>
          <w:b/>
        </w:rPr>
        <w:t>Ameninţări</w:t>
      </w:r>
      <w:r>
        <w:rPr>
          <w:b/>
          <w:spacing w:val="58"/>
        </w:rPr>
        <w:t> </w:t>
      </w:r>
      <w:r>
        <w:rPr>
          <w:b/>
        </w:rPr>
        <w:t>şi</w:t>
      </w:r>
      <w:r>
        <w:rPr>
          <w:b/>
          <w:spacing w:val="56"/>
        </w:rPr>
        <w:t> </w:t>
      </w:r>
      <w:r>
        <w:rPr>
          <w:b/>
        </w:rPr>
        <w:t>conservare:</w:t>
      </w:r>
      <w:r>
        <w:rPr>
          <w:b/>
          <w:spacing w:val="59"/>
        </w:rPr>
        <w:t> </w:t>
      </w:r>
      <w:r>
        <w:rPr/>
        <w:t>Specia</w:t>
      </w:r>
      <w:r>
        <w:rPr>
          <w:spacing w:val="58"/>
        </w:rPr>
        <w:t> </w:t>
      </w:r>
      <w:r>
        <w:rPr/>
        <w:t>este</w:t>
      </w:r>
      <w:r>
        <w:rPr>
          <w:spacing w:val="57"/>
        </w:rPr>
        <w:t> </w:t>
      </w:r>
      <w:r>
        <w:rPr/>
        <w:t>vulnerabilă</w:t>
      </w:r>
      <w:r>
        <w:rPr>
          <w:spacing w:val="56"/>
        </w:rPr>
        <w:t> </w:t>
      </w:r>
      <w:r>
        <w:rPr/>
        <w:t>prin</w:t>
      </w:r>
      <w:r>
        <w:rPr>
          <w:spacing w:val="59"/>
        </w:rPr>
        <w:t> </w:t>
      </w:r>
      <w:r>
        <w:rPr/>
        <w:t>pierderea</w:t>
      </w:r>
      <w:r>
        <w:rPr>
          <w:spacing w:val="56"/>
        </w:rPr>
        <w:t> </w:t>
      </w:r>
      <w:r>
        <w:rPr/>
        <w:t>teritoriilor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cuibărit</w:t>
      </w:r>
      <w:r>
        <w:rPr>
          <w:spacing w:val="58"/>
        </w:rPr>
        <w:t> </w:t>
      </w:r>
      <w:r>
        <w:rPr/>
        <w:t>în</w:t>
      </w:r>
      <w:r>
        <w:rPr>
          <w:spacing w:val="-58"/>
        </w:rPr>
        <w:t> </w:t>
      </w:r>
      <w:r>
        <w:rPr/>
        <w:t>zonele împădurite în care trunchiurile goale pe dinăuntru sau moarte sunt îndepărtate. Cu toate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zonele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scorburile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rare,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folosi</w:t>
      </w:r>
      <w:r>
        <w:rPr>
          <w:spacing w:val="1"/>
        </w:rPr>
        <w:t> </w:t>
      </w:r>
      <w:r>
        <w:rPr/>
        <w:t>cuiburile</w:t>
      </w:r>
      <w:r>
        <w:rPr>
          <w:spacing w:val="1"/>
        </w:rPr>
        <w:t> </w:t>
      </w:r>
      <w:r>
        <w:rPr/>
        <w:t>artificiale</w:t>
      </w:r>
      <w:r>
        <w:rPr>
          <w:spacing w:val="-58"/>
        </w:rPr>
        <w:t> </w:t>
      </w:r>
      <w:r>
        <w:rPr/>
        <w:t>instalate.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Caprimulgus</w:t>
      </w:r>
      <w:r>
        <w:rPr>
          <w:spacing w:val="-1"/>
          <w:u w:val="thick"/>
        </w:rPr>
        <w:t> </w:t>
      </w:r>
      <w:r>
        <w:rPr>
          <w:u w:val="thick"/>
        </w:rPr>
        <w:t>europaeus</w:t>
      </w:r>
      <w:r>
        <w:rPr>
          <w:spacing w:val="-3"/>
          <w:u w:val="thick"/>
        </w:rPr>
        <w:t> </w:t>
      </w:r>
      <w:r>
        <w:rPr>
          <w:u w:val="thick"/>
        </w:rPr>
        <w:t>(Caprimulg,păpăludă)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914400</wp:posOffset>
            </wp:positionH>
            <wp:positionV relativeFrom="paragraph">
              <wp:posOffset>175971</wp:posOffset>
            </wp:positionV>
            <wp:extent cx="1724927" cy="1238059"/>
            <wp:effectExtent l="0" t="0" r="0" b="0"/>
            <wp:wrapTopAndBottom/>
            <wp:docPr id="14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27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</w:t>
      </w:r>
      <w:r>
        <w:rPr>
          <w:b/>
          <w:spacing w:val="57"/>
        </w:rPr>
        <w:t> </w:t>
      </w:r>
      <w:r>
        <w:rPr/>
        <w:t>Caprimulgul</w:t>
      </w:r>
      <w:r>
        <w:rPr>
          <w:spacing w:val="58"/>
        </w:rPr>
        <w:t> </w:t>
      </w:r>
      <w:r>
        <w:rPr/>
        <w:t>este</w:t>
      </w:r>
      <w:r>
        <w:rPr>
          <w:spacing w:val="57"/>
        </w:rPr>
        <w:t> </w:t>
      </w:r>
      <w:r>
        <w:rPr/>
        <w:t>caracteristic</w:t>
      </w:r>
      <w:r>
        <w:rPr>
          <w:spacing w:val="57"/>
        </w:rPr>
        <w:t> </w:t>
      </w:r>
      <w:r>
        <w:rPr/>
        <w:t>zonelor</w:t>
      </w:r>
      <w:r>
        <w:rPr>
          <w:spacing w:val="57"/>
        </w:rPr>
        <w:t> </w:t>
      </w:r>
      <w:r>
        <w:rPr/>
        <w:t>deschise,</w:t>
      </w:r>
      <w:r>
        <w:rPr>
          <w:spacing w:val="58"/>
        </w:rPr>
        <w:t> </w:t>
      </w:r>
      <w:r>
        <w:rPr/>
        <w:t>aride,</w:t>
      </w:r>
      <w:r>
        <w:rPr>
          <w:spacing w:val="3"/>
        </w:rPr>
        <w:t> </w:t>
      </w:r>
      <w:r>
        <w:rPr/>
        <w:t>reprezentate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rarişti</w:t>
      </w:r>
      <w:r>
        <w:rPr>
          <w:spacing w:val="58"/>
        </w:rPr>
        <w:t> </w:t>
      </w:r>
      <w:r>
        <w:rPr/>
        <w:t>ale</w:t>
      </w:r>
      <w:r>
        <w:rPr>
          <w:spacing w:val="-58"/>
        </w:rPr>
        <w:t> </w:t>
      </w:r>
      <w:r>
        <w:rPr/>
        <w:t>pădurilor de conifere sau de amestec şi în păşuni. Lungimea corpului este de 25 - 30 cm şi o</w:t>
      </w:r>
      <w:r>
        <w:rPr>
          <w:spacing w:val="1"/>
        </w:rPr>
        <w:t> </w:t>
      </w:r>
      <w:r>
        <w:rPr/>
        <w:t>greutate de 50 - 100 g. Aripile sunt lungi, cu o anvergură de circa 53 - 61 cm, iar silueta este</w:t>
      </w:r>
      <w:r>
        <w:rPr>
          <w:spacing w:val="1"/>
        </w:rPr>
        <w:t> </w:t>
      </w:r>
      <w:r>
        <w:rPr/>
        <w:t>asemănătoare vânturelului roşu (Falco tinnunculus). Adulţii au înfăţişare similară. Penajul gri -</w:t>
      </w:r>
      <w:r>
        <w:rPr>
          <w:spacing w:val="1"/>
        </w:rPr>
        <w:t> </w:t>
      </w:r>
      <w:r>
        <w:rPr/>
        <w:t>maron, aminteşte de cel al capintorturii (Jyns torquilla) şi asigură un camuflaj excelent în timpul</w:t>
      </w:r>
      <w:r>
        <w:rPr>
          <w:spacing w:val="1"/>
        </w:rPr>
        <w:t> </w:t>
      </w:r>
      <w:r>
        <w:rPr/>
        <w:t>zilei, când se odihneşte pe crengile copacilor, creând impresia unui ciot sau o aşchie mare din</w:t>
      </w:r>
      <w:r>
        <w:rPr>
          <w:spacing w:val="1"/>
        </w:rPr>
        <w:t> </w:t>
      </w:r>
      <w:r>
        <w:rPr/>
        <w:t>scoarţa</w:t>
      </w:r>
      <w:r>
        <w:rPr>
          <w:spacing w:val="12"/>
        </w:rPr>
        <w:t> </w:t>
      </w:r>
      <w:r>
        <w:rPr/>
        <w:t>copacului.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hrăneşte</w:t>
      </w:r>
      <w:r>
        <w:rPr>
          <w:spacing w:val="11"/>
        </w:rPr>
        <w:t> </w:t>
      </w:r>
      <w:r>
        <w:rPr/>
        <w:t>cu</w:t>
      </w:r>
      <w:r>
        <w:rPr>
          <w:spacing w:val="13"/>
        </w:rPr>
        <w:t> </w:t>
      </w:r>
      <w:r>
        <w:rPr/>
        <w:t>insecte</w:t>
      </w:r>
      <w:r>
        <w:rPr>
          <w:spacing w:val="10"/>
        </w:rPr>
        <w:t> </w:t>
      </w:r>
      <w:r>
        <w:rPr/>
        <w:t>ce</w:t>
      </w:r>
      <w:r>
        <w:rPr>
          <w:spacing w:val="13"/>
        </w:rPr>
        <w:t> </w:t>
      </w:r>
      <w:r>
        <w:rPr/>
        <w:t>zboară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crepuscul</w:t>
      </w:r>
      <w:r>
        <w:rPr>
          <w:spacing w:val="12"/>
        </w:rPr>
        <w:t> </w:t>
      </w:r>
      <w:r>
        <w:rPr/>
        <w:t>sau</w:t>
      </w:r>
      <w:r>
        <w:rPr>
          <w:spacing w:val="11"/>
        </w:rPr>
        <w:t> </w:t>
      </w:r>
      <w:r>
        <w:rPr/>
        <w:t>noaptea</w:t>
      </w:r>
      <w:r>
        <w:rPr>
          <w:spacing w:val="10"/>
        </w:rPr>
        <w:t> </w:t>
      </w:r>
      <w:r>
        <w:rPr/>
        <w:t>şi</w:t>
      </w:r>
      <w:r>
        <w:rPr>
          <w:spacing w:val="12"/>
        </w:rPr>
        <w:t> </w:t>
      </w:r>
      <w:r>
        <w:rPr/>
        <w:t>pe</w:t>
      </w:r>
      <w:r>
        <w:rPr>
          <w:spacing w:val="17"/>
        </w:rPr>
        <w:t> </w:t>
      </w:r>
      <w:r>
        <w:rPr/>
        <w:t>care</w:t>
      </w:r>
      <w:r>
        <w:rPr>
          <w:spacing w:val="12"/>
        </w:rPr>
        <w:t> </w:t>
      </w:r>
      <w:r>
        <w:rPr/>
        <w:t>le</w:t>
      </w:r>
      <w:r>
        <w:rPr>
          <w:spacing w:val="13"/>
        </w:rPr>
        <w:t> </w:t>
      </w:r>
      <w:r>
        <w:rPr/>
        <w:t>prinde</w:t>
      </w:r>
      <w:r>
        <w:rPr>
          <w:spacing w:val="-58"/>
        </w:rPr>
        <w:t> </w:t>
      </w:r>
      <w:r>
        <w:rPr/>
        <w:t>în</w:t>
      </w:r>
      <w:r>
        <w:rPr>
          <w:spacing w:val="-1"/>
        </w:rPr>
        <w:t> </w:t>
      </w:r>
      <w:r>
        <w:rPr/>
        <w:t>zbor.</w:t>
      </w:r>
      <w:r>
        <w:rPr>
          <w:spacing w:val="-1"/>
        </w:rPr>
        <w:t> </w:t>
      </w:r>
      <w:r>
        <w:rPr/>
        <w:t>Longevitatea</w:t>
      </w:r>
      <w:r>
        <w:rPr>
          <w:spacing w:val="-1"/>
        </w:rPr>
        <w:t> </w:t>
      </w:r>
      <w:r>
        <w:rPr/>
        <w:t>maximă</w:t>
      </w:r>
      <w:r>
        <w:rPr>
          <w:spacing w:val="-2"/>
        </w:rPr>
        <w:t> </w:t>
      </w:r>
      <w:r>
        <w:rPr/>
        <w:t>cunoscută</w:t>
      </w:r>
      <w:r>
        <w:rPr>
          <w:spacing w:val="-1"/>
        </w:rPr>
        <w:t> </w:t>
      </w:r>
      <w:r>
        <w:rPr/>
        <w:t>în sălbăticie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11</w:t>
      </w:r>
      <w:r>
        <w:rPr>
          <w:spacing w:val="1"/>
        </w:rPr>
        <w:t> </w:t>
      </w:r>
      <w:r>
        <w:rPr/>
        <w:t>ani, dar</w:t>
      </w:r>
      <w:r>
        <w:rPr>
          <w:spacing w:val="-3"/>
        </w:rPr>
        <w:t> </w:t>
      </w:r>
      <w:r>
        <w:rPr/>
        <w:t>trăieşte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medie</w:t>
      </w:r>
      <w:r>
        <w:rPr>
          <w:spacing w:val="-1"/>
        </w:rPr>
        <w:t> </w:t>
      </w:r>
      <w:r>
        <w:rPr/>
        <w:t>4 ani.</w:t>
      </w:r>
    </w:p>
    <w:p>
      <w:pPr>
        <w:pStyle w:val="BodyText"/>
        <w:ind w:right="1255"/>
        <w:jc w:val="both"/>
      </w:pPr>
      <w:r>
        <w:rPr>
          <w:b/>
        </w:rPr>
        <w:t>Localizare şi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european. Este activă noaptea, dar vânează şi la crepuscul. În timpul ritualului nupţial desfăşurat</w:t>
      </w:r>
      <w:r>
        <w:rPr>
          <w:spacing w:val="1"/>
        </w:rPr>
        <w:t> </w:t>
      </w:r>
      <w:r>
        <w:rPr/>
        <w:t>la crepuscul, masculul zboară în jurul femelei. Masculul se ridică în aer la o altitudine medie şi</w:t>
      </w:r>
      <w:r>
        <w:rPr>
          <w:spacing w:val="1"/>
        </w:rPr>
        <w:t> </w:t>
      </w:r>
      <w:r>
        <w:rPr/>
        <w:t>plonjează</w:t>
      </w:r>
      <w:r>
        <w:rPr>
          <w:spacing w:val="1"/>
        </w:rPr>
        <w:t> </w:t>
      </w:r>
      <w:r>
        <w:rPr/>
        <w:t>repetat</w:t>
      </w:r>
      <w:r>
        <w:rPr>
          <w:spacing w:val="1"/>
        </w:rPr>
        <w:t> </w:t>
      </w:r>
      <w:r>
        <w:rPr/>
        <w:t>spre sol.</w:t>
      </w:r>
      <w:r>
        <w:rPr>
          <w:spacing w:val="1"/>
        </w:rPr>
        <w:t> </w:t>
      </w:r>
      <w:r>
        <w:rPr/>
        <w:t>Este o</w:t>
      </w:r>
      <w:r>
        <w:rPr>
          <w:spacing w:val="1"/>
        </w:rPr>
        <w:t> </w:t>
      </w:r>
      <w:r>
        <w:rPr/>
        <w:t>specie teritorială, ce işi</w:t>
      </w:r>
      <w:r>
        <w:rPr>
          <w:spacing w:val="1"/>
        </w:rPr>
        <w:t> </w:t>
      </w:r>
      <w:r>
        <w:rPr/>
        <w:t>protejează teritoriul</w:t>
      </w:r>
      <w:r>
        <w:rPr>
          <w:spacing w:val="60"/>
        </w:rPr>
        <w:t> </w:t>
      </w:r>
      <w:r>
        <w:rPr/>
        <w:t>prin cântecul</w:t>
      </w:r>
      <w:r>
        <w:rPr>
          <w:spacing w:val="1"/>
        </w:rPr>
        <w:t> </w:t>
      </w:r>
      <w:r>
        <w:rPr/>
        <w:t>repetat</w:t>
      </w:r>
      <w:r>
        <w:rPr>
          <w:spacing w:val="17"/>
        </w:rPr>
        <w:t> </w:t>
      </w:r>
      <w:r>
        <w:rPr/>
        <w:t>îndelung.</w:t>
      </w:r>
      <w:r>
        <w:rPr>
          <w:spacing w:val="18"/>
        </w:rPr>
        <w:t> </w:t>
      </w:r>
      <w:r>
        <w:rPr/>
        <w:t>Este</w:t>
      </w:r>
      <w:r>
        <w:rPr>
          <w:spacing w:val="16"/>
        </w:rPr>
        <w:t> </w:t>
      </w:r>
      <w:r>
        <w:rPr/>
        <w:t>monogamă</w:t>
      </w:r>
      <w:r>
        <w:rPr>
          <w:spacing w:val="17"/>
        </w:rPr>
        <w:t> </w:t>
      </w:r>
      <w:r>
        <w:rPr/>
        <w:t>pe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perioadă</w:t>
      </w:r>
      <w:r>
        <w:rPr>
          <w:spacing w:val="18"/>
        </w:rPr>
        <w:t> </w:t>
      </w:r>
      <w:r>
        <w:rPr/>
        <w:t>îndelungată,</w:t>
      </w:r>
      <w:r>
        <w:rPr>
          <w:spacing w:val="17"/>
        </w:rPr>
        <w:t> </w:t>
      </w:r>
      <w:r>
        <w:rPr/>
        <w:t>uneori</w:t>
      </w:r>
      <w:r>
        <w:rPr>
          <w:spacing w:val="16"/>
        </w:rPr>
        <w:t> </w:t>
      </w:r>
      <w:r>
        <w:rPr/>
        <w:t>pe</w:t>
      </w:r>
      <w:r>
        <w:rPr>
          <w:spacing w:val="17"/>
        </w:rPr>
        <w:t> </w:t>
      </w:r>
      <w:r>
        <w:rPr/>
        <w:t>viaţă.</w:t>
      </w:r>
      <w:r>
        <w:rPr>
          <w:spacing w:val="17"/>
        </w:rPr>
        <w:t> </w:t>
      </w:r>
      <w:r>
        <w:rPr/>
        <w:t>Cuibăreşte</w:t>
      </w:r>
      <w:r>
        <w:rPr>
          <w:spacing w:val="16"/>
        </w:rPr>
        <w:t> </w:t>
      </w:r>
      <w:r>
        <w:rPr/>
        <w:t>pe</w:t>
      </w:r>
      <w:r>
        <w:rPr>
          <w:spacing w:val="17"/>
        </w:rPr>
        <w:t> </w:t>
      </w:r>
      <w:r>
        <w:rPr/>
        <w:t>sol,</w:t>
      </w:r>
      <w:r>
        <w:rPr>
          <w:spacing w:val="-58"/>
        </w:rPr>
        <w:t> </w:t>
      </w:r>
      <w:r>
        <w:rPr/>
        <w:t>în scobituri de pe pajişti sau la adăpostul copacilor sau a tufişurilor. Atunci când este ameninţată</w:t>
      </w:r>
      <w:r>
        <w:rPr>
          <w:spacing w:val="1"/>
        </w:rPr>
        <w:t> </w:t>
      </w:r>
      <w:r>
        <w:rPr/>
        <w:t>la cuib, femela atrage urmăritorul, simulând un comportament ce sugerează că este rănită fie la</w:t>
      </w:r>
      <w:r>
        <w:rPr>
          <w:spacing w:val="1"/>
        </w:rPr>
        <w:t> </w:t>
      </w:r>
      <w:r>
        <w:rPr/>
        <w:t>sol,</w:t>
      </w:r>
      <w:r>
        <w:rPr>
          <w:spacing w:val="-2"/>
        </w:rPr>
        <w:t> </w:t>
      </w:r>
      <w:r>
        <w:rPr/>
        <w:t>fie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creangă. Cuibul</w:t>
      </w:r>
      <w:r>
        <w:rPr>
          <w:spacing w:val="-1"/>
        </w:rPr>
        <w:t> </w:t>
      </w:r>
      <w:r>
        <w:rPr/>
        <w:t>poate</w:t>
      </w:r>
      <w:r>
        <w:rPr>
          <w:spacing w:val="-2"/>
        </w:rPr>
        <w:t> </w:t>
      </w:r>
      <w:r>
        <w:rPr/>
        <w:t>fi utilizat</w:t>
      </w:r>
      <w:r>
        <w:rPr>
          <w:spacing w:val="-1"/>
        </w:rPr>
        <w:t> </w:t>
      </w:r>
      <w:r>
        <w:rPr/>
        <w:t>mai mulţi</w:t>
      </w:r>
      <w:r>
        <w:rPr>
          <w:spacing w:val="-1"/>
        </w:rPr>
        <w:t> </w:t>
      </w:r>
      <w:r>
        <w:rPr/>
        <w:t>ani succesiv.</w:t>
      </w:r>
      <w:r>
        <w:rPr>
          <w:spacing w:val="-2"/>
        </w:rPr>
        <w:t> </w:t>
      </w:r>
      <w:r>
        <w:rPr/>
        <w:t>Iernează</w:t>
      </w:r>
      <w:r>
        <w:rPr>
          <w:spacing w:val="-2"/>
        </w:rPr>
        <w:t> </w:t>
      </w:r>
      <w:r>
        <w:rPr/>
        <w:t>in</w:t>
      </w:r>
      <w:r>
        <w:rPr>
          <w:spacing w:val="5"/>
        </w:rPr>
        <w:t> </w:t>
      </w:r>
      <w:r>
        <w:rPr/>
        <w:t>Africa.</w:t>
      </w:r>
    </w:p>
    <w:p>
      <w:pPr>
        <w:pStyle w:val="BodyText"/>
        <w:ind w:right="1258"/>
        <w:jc w:val="both"/>
      </w:pPr>
      <w:r>
        <w:rPr>
          <w:b/>
        </w:rPr>
        <w:t>Populatie:</w:t>
      </w:r>
      <w:r>
        <w:rPr>
          <w:b/>
          <w:spacing w:val="1"/>
        </w:rPr>
        <w:t> </w:t>
      </w:r>
      <w:r>
        <w:rPr/>
        <w:t>Populaţia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cuprinsă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470000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1000000</w:t>
      </w:r>
      <w:r>
        <w:rPr>
          <w:spacing w:val="1"/>
        </w:rPr>
        <w:t> </w:t>
      </w:r>
      <w:r>
        <w:rPr/>
        <w:t>perechi.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înregistrat un declin moderat în perioada 1970 - 1990. Deşi această descreştere s-a redus în</w:t>
      </w:r>
      <w:r>
        <w:rPr>
          <w:spacing w:val="1"/>
        </w:rPr>
        <w:t> </w:t>
      </w:r>
      <w:r>
        <w:rPr/>
        <w:t>perioada 1990 - 2000, efectivele prezente în Turcia au continuat să scadă, ceea ce a determinat o</w:t>
      </w:r>
      <w:r>
        <w:rPr>
          <w:spacing w:val="1"/>
        </w:rPr>
        <w:t> </w:t>
      </w:r>
      <w:r>
        <w:rPr/>
        <w:t>scădere a populaţiei la nivel european. Cele mai mari efective sunt în Rusia, Turcia, Spania si</w:t>
      </w:r>
      <w:r>
        <w:rPr>
          <w:spacing w:val="1"/>
        </w:rPr>
        <w:t> </w:t>
      </w:r>
      <w:r>
        <w:rPr/>
        <w:t>Franţa.</w:t>
      </w:r>
    </w:p>
    <w:p>
      <w:pPr>
        <w:pStyle w:val="BodyText"/>
        <w:ind w:right="1259"/>
        <w:jc w:val="both"/>
      </w:pPr>
      <w:r>
        <w:rPr>
          <w:b/>
        </w:rPr>
        <w:t>Ameninţări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 conservare:</w:t>
      </w:r>
      <w:r>
        <w:rPr>
          <w:b/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habitatelor şi</w:t>
      </w:r>
      <w:r>
        <w:rPr>
          <w:spacing w:val="1"/>
        </w:rPr>
        <w:t> </w:t>
      </w:r>
      <w:r>
        <w:rPr/>
        <w:t>folosirea pe</w:t>
      </w:r>
      <w:r>
        <w:rPr>
          <w:spacing w:val="1"/>
        </w:rPr>
        <w:t> </w:t>
      </w:r>
      <w:r>
        <w:rPr/>
        <w:t>scară largă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principalele</w:t>
      </w:r>
      <w:r>
        <w:rPr>
          <w:spacing w:val="1"/>
        </w:rPr>
        <w:t> </w:t>
      </w:r>
      <w:r>
        <w:rPr/>
        <w:t>pericole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specie.</w:t>
      </w:r>
      <w:r>
        <w:rPr>
          <w:spacing w:val="1"/>
        </w:rPr>
        <w:t> </w:t>
      </w:r>
      <w:r>
        <w:rPr/>
        <w:t>Reducerea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folosite</w:t>
      </w:r>
      <w:r>
        <w:rPr>
          <w:spacing w:val="61"/>
        </w:rPr>
        <w:t> </w:t>
      </w:r>
      <w:r>
        <w:rPr/>
        <w:t>în</w:t>
      </w:r>
      <w:r>
        <w:rPr>
          <w:spacing w:val="-57"/>
        </w:rPr>
        <w:t> </w:t>
      </w:r>
      <w:r>
        <w:rPr/>
        <w:t>agricultură şi un management prietenos al pajiştilor şi pădurilor, cu păstrarea rariştilor contribuie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conservarea</w:t>
      </w:r>
      <w:r>
        <w:rPr>
          <w:spacing w:val="-1"/>
        </w:rPr>
        <w:t> </w:t>
      </w:r>
      <w:r>
        <w:rPr/>
        <w:t>speciei.</w:t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Picus</w:t>
      </w:r>
      <w:r>
        <w:rPr>
          <w:spacing w:val="-2"/>
          <w:u w:val="thick"/>
        </w:rPr>
        <w:t> </w:t>
      </w:r>
      <w:r>
        <w:rPr>
          <w:u w:val="thick"/>
        </w:rPr>
        <w:t>canus</w:t>
      </w:r>
      <w:r>
        <w:rPr>
          <w:spacing w:val="-1"/>
          <w:u w:val="thick"/>
        </w:rPr>
        <w:t> </w:t>
      </w:r>
      <w:r>
        <w:rPr>
          <w:u w:val="thick"/>
        </w:rPr>
        <w:t>(Ghionoaie</w:t>
      </w:r>
      <w:r>
        <w:rPr>
          <w:spacing w:val="-4"/>
          <w:u w:val="thick"/>
        </w:rPr>
        <w:t> </w:t>
      </w:r>
      <w:r>
        <w:rPr>
          <w:u w:val="thick"/>
        </w:rPr>
        <w:t>sura,</w:t>
      </w:r>
      <w:r>
        <w:rPr>
          <w:spacing w:val="-1"/>
          <w:u w:val="thick"/>
        </w:rPr>
        <w:t> </w:t>
      </w:r>
      <w:r>
        <w:rPr>
          <w:u w:val="thick"/>
        </w:rPr>
        <w:t>ciocănitoare</w:t>
      </w:r>
      <w:r>
        <w:rPr>
          <w:spacing w:val="-1"/>
          <w:u w:val="thick"/>
        </w:rPr>
        <w:t> </w:t>
      </w:r>
      <w:r>
        <w:rPr>
          <w:u w:val="thick"/>
        </w:rPr>
        <w:t>verzuie)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997901" cy="1352930"/>
            <wp:effectExtent l="0" t="0" r="0" b="0"/>
            <wp:wrapTopAndBottom/>
            <wp:docPr id="14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01" cy="1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Ghionoia sură este caracteristică zonelor împădurite cu foioase şi de amestec cu</w:t>
      </w:r>
      <w:r>
        <w:rPr>
          <w:spacing w:val="1"/>
        </w:rPr>
        <w:t> </w:t>
      </w:r>
      <w:r>
        <w:rPr/>
        <w:t>înălţimi de până la 600 m altitudine şi în pădurile din preajma râurilor şi a lacurilor. De mărime</w:t>
      </w:r>
      <w:r>
        <w:rPr>
          <w:spacing w:val="1"/>
        </w:rPr>
        <w:t> </w:t>
      </w:r>
      <w:r>
        <w:rPr/>
        <w:t>medie, este cu circa 20% mai mică decât ghionoaia verde. Lungimea corpului este de 27 – 30 cm</w:t>
      </w:r>
      <w:r>
        <w:rPr>
          <w:spacing w:val="-57"/>
        </w:rPr>
        <w:t> </w:t>
      </w:r>
      <w:r>
        <w:rPr/>
        <w:t>şi o greutate de 110 - 140 g. Anvergura aripilor este de circa 38 – 40 cm. Adulţii au o înfăţişare</w:t>
      </w:r>
      <w:r>
        <w:rPr>
          <w:spacing w:val="1"/>
        </w:rPr>
        <w:t> </w:t>
      </w:r>
      <w:r>
        <w:rPr/>
        <w:t>apropiată,</w:t>
      </w:r>
      <w:r>
        <w:rPr>
          <w:spacing w:val="57"/>
        </w:rPr>
        <w:t> </w:t>
      </w:r>
      <w:r>
        <w:rPr/>
        <w:t>însă</w:t>
      </w:r>
      <w:r>
        <w:rPr>
          <w:spacing w:val="58"/>
        </w:rPr>
        <w:t> </w:t>
      </w:r>
      <w:r>
        <w:rPr/>
        <w:t>masculul</w:t>
      </w:r>
      <w:r>
        <w:rPr>
          <w:spacing w:val="2"/>
        </w:rPr>
        <w:t> </w:t>
      </w:r>
      <w:r>
        <w:rPr/>
        <w:t>are</w:t>
      </w:r>
      <w:r>
        <w:rPr>
          <w:spacing w:val="57"/>
        </w:rPr>
        <w:t> </w:t>
      </w:r>
      <w:r>
        <w:rPr/>
        <w:t>ca</w:t>
      </w:r>
      <w:r>
        <w:rPr>
          <w:spacing w:val="57"/>
        </w:rPr>
        <w:t> </w:t>
      </w:r>
      <w:r>
        <w:rPr/>
        <w:t>semn</w:t>
      </w:r>
      <w:r>
        <w:rPr>
          <w:spacing w:val="1"/>
        </w:rPr>
        <w:t> </w:t>
      </w:r>
      <w:r>
        <w:rPr/>
        <w:t>distinctive</w:t>
      </w:r>
      <w:r>
        <w:rPr>
          <w:spacing w:val="59"/>
        </w:rPr>
        <w:t> </w:t>
      </w:r>
      <w:r>
        <w:rPr/>
        <w:t>o</w:t>
      </w:r>
      <w:r>
        <w:rPr>
          <w:spacing w:val="57"/>
        </w:rPr>
        <w:t> </w:t>
      </w:r>
      <w:r>
        <w:rPr/>
        <w:t>pată</w:t>
      </w:r>
      <w:r>
        <w:rPr>
          <w:spacing w:val="58"/>
        </w:rPr>
        <w:t> </w:t>
      </w:r>
      <w:r>
        <w:rPr/>
        <w:t>roşie</w:t>
      </w:r>
      <w:r>
        <w:rPr>
          <w:spacing w:val="57"/>
        </w:rPr>
        <w:t> </w:t>
      </w:r>
      <w:r>
        <w:rPr/>
        <w:t>pe</w:t>
      </w:r>
      <w:r>
        <w:rPr>
          <w:spacing w:val="57"/>
        </w:rPr>
        <w:t> </w:t>
      </w:r>
      <w:r>
        <w:rPr/>
        <w:t>frunte.</w:t>
      </w:r>
      <w:r>
        <w:rPr>
          <w:spacing w:val="58"/>
        </w:rPr>
        <w:t> </w:t>
      </w:r>
      <w:r>
        <w:rPr/>
        <w:t>Penajul</w:t>
      </w:r>
      <w:r>
        <w:rPr>
          <w:spacing w:val="58"/>
        </w:rPr>
        <w:t> </w:t>
      </w:r>
      <w:r>
        <w:rPr/>
        <w:t>este</w:t>
      </w:r>
      <w:r>
        <w:rPr>
          <w:spacing w:val="58"/>
        </w:rPr>
        <w:t> </w:t>
      </w:r>
      <w:r>
        <w:rPr/>
        <w:t>verde</w:t>
      </w:r>
      <w:r>
        <w:rPr>
          <w:spacing w:val="-58"/>
        </w:rPr>
        <w:t> </w:t>
      </w:r>
      <w:r>
        <w:rPr/>
        <w:t>măsliniu, iar capul gri – verde deschis. Se hrăneşte cu furnici şi larvele acestora de sub scoarţa</w:t>
      </w:r>
      <w:r>
        <w:rPr>
          <w:spacing w:val="1"/>
        </w:rPr>
        <w:t> </w:t>
      </w:r>
      <w:r>
        <w:rPr/>
        <w:t>copacilor.</w:t>
      </w:r>
      <w:r>
        <w:rPr>
          <w:spacing w:val="9"/>
        </w:rPr>
        <w:t> </w:t>
      </w:r>
      <w:r>
        <w:rPr/>
        <w:t>Uneori</w:t>
      </w:r>
      <w:r>
        <w:rPr>
          <w:spacing w:val="10"/>
        </w:rPr>
        <w:t> </w:t>
      </w:r>
      <w:r>
        <w:rPr/>
        <w:t>culege</w:t>
      </w:r>
      <w:r>
        <w:rPr>
          <w:spacing w:val="9"/>
        </w:rPr>
        <w:t> </w:t>
      </w:r>
      <w:r>
        <w:rPr/>
        <w:t>furnici</w:t>
      </w:r>
      <w:r>
        <w:rPr>
          <w:spacing w:val="8"/>
        </w:rPr>
        <w:t> </w:t>
      </w:r>
      <w:r>
        <w:rPr/>
        <w:t>şi</w:t>
      </w:r>
      <w:r>
        <w:rPr>
          <w:spacing w:val="9"/>
        </w:rPr>
        <w:t> </w:t>
      </w:r>
      <w:r>
        <w:rPr/>
        <w:t>alte</w:t>
      </w:r>
      <w:r>
        <w:rPr>
          <w:spacing w:val="7"/>
        </w:rPr>
        <w:t> </w:t>
      </w:r>
      <w:r>
        <w:rPr/>
        <w:t>insecte</w:t>
      </w:r>
      <w:r>
        <w:rPr>
          <w:spacing w:val="7"/>
        </w:rPr>
        <w:t> </w:t>
      </w:r>
      <w:r>
        <w:rPr/>
        <w:t>şi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pe</w:t>
      </w:r>
      <w:r>
        <w:rPr>
          <w:spacing w:val="7"/>
        </w:rPr>
        <w:t> </w:t>
      </w:r>
      <w:r>
        <w:rPr/>
        <w:t>sol.</w:t>
      </w:r>
      <w:r>
        <w:rPr>
          <w:spacing w:val="9"/>
        </w:rPr>
        <w:t> </w:t>
      </w:r>
      <w:r>
        <w:rPr/>
        <w:t>Longevitatea</w:t>
      </w:r>
      <w:r>
        <w:rPr>
          <w:spacing w:val="15"/>
        </w:rPr>
        <w:t> </w:t>
      </w:r>
      <w:r>
        <w:rPr/>
        <w:t>cunoscută</w:t>
      </w:r>
      <w:r>
        <w:rPr>
          <w:spacing w:val="7"/>
        </w:rPr>
        <w:t> </w:t>
      </w:r>
      <w:r>
        <w:rPr/>
        <w:t>este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5</w:t>
      </w:r>
      <w:r>
        <w:rPr>
          <w:spacing w:val="10"/>
        </w:rPr>
        <w:t> </w:t>
      </w:r>
      <w:r>
        <w:rPr/>
        <w:t>ani</w:t>
      </w:r>
      <w:r>
        <w:rPr>
          <w:spacing w:val="-58"/>
        </w:rPr>
        <w:t> </w:t>
      </w:r>
      <w:r>
        <w:rPr/>
        <w:t>şi</w:t>
      </w:r>
      <w:r>
        <w:rPr>
          <w:spacing w:val="-1"/>
        </w:rPr>
        <w:t> </w:t>
      </w:r>
      <w:r>
        <w:rPr/>
        <w:t>5 luni.</w:t>
      </w:r>
    </w:p>
    <w:p>
      <w:pPr>
        <w:pStyle w:val="BodyText"/>
        <w:ind w:right="1255"/>
        <w:jc w:val="both"/>
      </w:pPr>
      <w:r>
        <w:rPr>
          <w:b/>
        </w:rPr>
        <w:t>Localizare şi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Cuibăreşte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scorburi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diametrul</w:t>
      </w:r>
      <w:r>
        <w:rPr>
          <w:spacing w:val="1"/>
        </w:rPr>
        <w:t> </w:t>
      </w:r>
      <w:r>
        <w:rPr/>
        <w:t>mediu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reuşeşte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domine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competiţia cu alte specii de păsări (în special cântătoare) pentru ocuparea scorburilor existente.</w:t>
      </w:r>
      <w:r>
        <w:rPr>
          <w:spacing w:val="1"/>
        </w:rPr>
        <w:t> </w:t>
      </w:r>
      <w:r>
        <w:rPr/>
        <w:t>Este foarte timidă şi ascunsă în cea mai mare parte a anului, însă devine foarte activă în timpul</w:t>
      </w:r>
      <w:r>
        <w:rPr>
          <w:spacing w:val="1"/>
        </w:rPr>
        <w:t> </w:t>
      </w:r>
      <w:r>
        <w:rPr/>
        <w:t>sezonului de împerechere. Îşi apără agresiv teritoriile cu resurse bogate în furnici şi cu multe</w:t>
      </w:r>
      <w:r>
        <w:rPr>
          <w:spacing w:val="1"/>
        </w:rPr>
        <w:t> </w:t>
      </w:r>
      <w:r>
        <w:rPr/>
        <w:t>excavaţii folosite ca teritorii de odihnă sau cuibărit. Teritoriul de cuibărit este</w:t>
      </w:r>
      <w:r>
        <w:rPr>
          <w:spacing w:val="60"/>
        </w:rPr>
        <w:t> </w:t>
      </w:r>
      <w:r>
        <w:rPr/>
        <w:t>de circa 50 - 100</w:t>
      </w:r>
      <w:r>
        <w:rPr>
          <w:spacing w:val="1"/>
        </w:rPr>
        <w:t> </w:t>
      </w:r>
      <w:r>
        <w:rPr/>
        <w:t>ha şi este mai mic decât cel folosit iarna pentru hrănire. Masculii rivali se urmaresc în zbor.</w:t>
      </w:r>
      <w:r>
        <w:rPr>
          <w:spacing w:val="1"/>
        </w:rPr>
        <w:t> </w:t>
      </w:r>
      <w:r>
        <w:rPr/>
        <w:t>Zonele mai extinse ale teritoriului sunt revendicate doar prin cântec şi baterea darabanei, fără a fi</w:t>
      </w:r>
      <w:r>
        <w:rPr>
          <w:spacing w:val="-57"/>
        </w:rPr>
        <w:t> </w:t>
      </w:r>
      <w:r>
        <w:rPr/>
        <w:t>aparate activ. Bate darabana mai frecvent decât ghionoaia verde, iar ciocăniturile (20 - 40 pe</w:t>
      </w:r>
      <w:r>
        <w:rPr>
          <w:spacing w:val="1"/>
        </w:rPr>
        <w:t> </w:t>
      </w:r>
      <w:r>
        <w:rPr/>
        <w:t>secunda) sunt bruşte şi durează circa 1 - 2 secunde. Doar ciocănitorile bat darabana şi este o</w:t>
      </w:r>
      <w:r>
        <w:rPr>
          <w:spacing w:val="1"/>
        </w:rPr>
        <w:t> </w:t>
      </w:r>
      <w:r>
        <w:rPr/>
        <w:t>formă de comunicare prin care îşi anunţă prezenţa şi îşi revendică teritoriul. Ambii parteneri</w:t>
      </w:r>
      <w:r>
        <w:rPr>
          <w:spacing w:val="1"/>
        </w:rPr>
        <w:t> </w:t>
      </w:r>
      <w:r>
        <w:rPr/>
        <w:t>contribuie la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excavaţiei</w:t>
      </w:r>
      <w:r>
        <w:rPr>
          <w:spacing w:val="1"/>
        </w:rPr>
        <w:t> </w:t>
      </w:r>
      <w:r>
        <w:rPr/>
        <w:t>ce va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folosită pentru</w:t>
      </w:r>
      <w:r>
        <w:rPr>
          <w:spacing w:val="1"/>
        </w:rPr>
        <w:t> </w:t>
      </w:r>
      <w:r>
        <w:rPr/>
        <w:t>cuibărit.</w:t>
      </w:r>
      <w:r>
        <w:rPr>
          <w:spacing w:val="1"/>
        </w:rPr>
        <w:t> </w:t>
      </w:r>
      <w:r>
        <w:rPr/>
        <w:t>Cele mai</w:t>
      </w:r>
      <w:r>
        <w:rPr>
          <w:spacing w:val="1"/>
        </w:rPr>
        <w:t> </w:t>
      </w:r>
      <w:r>
        <w:rPr/>
        <w:t>multe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folosesc o nouă cavitate de cuibărit în fiecare an, de obicei plasată în apropierea celei folosite în</w:t>
      </w:r>
      <w:r>
        <w:rPr>
          <w:spacing w:val="1"/>
        </w:rPr>
        <w:t> </w:t>
      </w:r>
      <w:r>
        <w:rPr/>
        <w:t>anul</w:t>
      </w:r>
      <w:r>
        <w:rPr>
          <w:spacing w:val="61"/>
        </w:rPr>
        <w:t> </w:t>
      </w:r>
      <w:r>
        <w:rPr/>
        <w:t>anterior.</w:t>
      </w:r>
      <w:r>
        <w:rPr>
          <w:spacing w:val="61"/>
        </w:rPr>
        <w:t> </w:t>
      </w:r>
      <w:r>
        <w:rPr/>
        <w:t>În</w:t>
      </w:r>
      <w:r>
        <w:rPr>
          <w:spacing w:val="61"/>
        </w:rPr>
        <w:t> </w:t>
      </w:r>
      <w:r>
        <w:rPr/>
        <w:t>timpul</w:t>
      </w:r>
      <w:r>
        <w:rPr>
          <w:spacing w:val="61"/>
        </w:rPr>
        <w:t> </w:t>
      </w:r>
      <w:r>
        <w:rPr/>
        <w:t>ritualului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împerechere</w:t>
      </w:r>
      <w:r>
        <w:rPr>
          <w:spacing w:val="61"/>
        </w:rPr>
        <w:t> </w:t>
      </w:r>
      <w:r>
        <w:rPr/>
        <w:t>masculul   hrăneşte   femela.   Este   o</w:t>
      </w:r>
      <w:r>
        <w:rPr>
          <w:spacing w:val="1"/>
        </w:rPr>
        <w:t> </w:t>
      </w:r>
      <w:r>
        <w:rPr/>
        <w:t>specie</w:t>
      </w:r>
      <w:r>
        <w:rPr>
          <w:spacing w:val="-1"/>
        </w:rPr>
        <w:t> </w:t>
      </w:r>
      <w:r>
        <w:rPr/>
        <w:t>sedentară.</w:t>
      </w:r>
    </w:p>
    <w:p>
      <w:pPr>
        <w:pStyle w:val="BodyText"/>
        <w:ind w:right="1254"/>
        <w:jc w:val="both"/>
      </w:pPr>
      <w:r>
        <w:rPr>
          <w:b/>
        </w:rPr>
        <w:t>Populaţie: </w:t>
      </w:r>
      <w:r>
        <w:rPr/>
        <w:t>Populaţia europeană este relativ mare şi cuprinsă între 180000 - 320000 perechi. A</w:t>
      </w:r>
      <w:r>
        <w:rPr>
          <w:spacing w:val="1"/>
        </w:rPr>
        <w:t> </w:t>
      </w:r>
      <w:r>
        <w:rPr/>
        <w:t>inregistrat un declin moderat în perioada 1970 - 1990. Deşi în perioada 1990 - 2000 a manifestat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anume</w:t>
      </w:r>
      <w:r>
        <w:rPr>
          <w:spacing w:val="-2"/>
        </w:rPr>
        <w:t> </w:t>
      </w:r>
      <w:r>
        <w:rPr/>
        <w:t>stabilitate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chiar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tendinţă crescătoare,</w:t>
      </w:r>
      <w:r>
        <w:rPr>
          <w:spacing w:val="-1"/>
        </w:rPr>
        <w:t> </w:t>
      </w:r>
      <w:r>
        <w:rPr/>
        <w:t>declinul</w:t>
      </w:r>
      <w:r>
        <w:rPr>
          <w:spacing w:val="-1"/>
        </w:rPr>
        <w:t> </w:t>
      </w:r>
      <w:r>
        <w:rPr/>
        <w:t>anterior încă</w:t>
      </w:r>
      <w:r>
        <w:rPr>
          <w:spacing w:val="-2"/>
        </w:rPr>
        <w:t> </w:t>
      </w:r>
      <w:r>
        <w:rPr/>
        <w:t>nu a</w:t>
      </w:r>
      <w:r>
        <w:rPr>
          <w:spacing w:val="-2"/>
        </w:rPr>
        <w:t> </w:t>
      </w:r>
      <w:r>
        <w:rPr/>
        <w:t>fost recuperat.</w:t>
      </w:r>
    </w:p>
    <w:p>
      <w:pPr>
        <w:pStyle w:val="BodyText"/>
        <w:ind w:right="1260"/>
        <w:jc w:val="both"/>
      </w:pPr>
      <w:r>
        <w:rPr>
          <w:b/>
        </w:rPr>
        <w:t>Ameninţări şi măsuri de conservare: </w:t>
      </w:r>
      <w:r>
        <w:rPr/>
        <w:t>Degradarea habitatelor şi reducerea locurilor de cuibărit</w:t>
      </w:r>
      <w:r>
        <w:rPr>
          <w:spacing w:val="1"/>
        </w:rPr>
        <w:t> </w:t>
      </w:r>
      <w:r>
        <w:rPr/>
        <w:t>prin eliminarea lemnului mort pe picior din păduri şi a copacilor scorburoşi. Un management</w:t>
      </w:r>
      <w:r>
        <w:rPr>
          <w:spacing w:val="1"/>
        </w:rPr>
        <w:t> </w:t>
      </w:r>
      <w:r>
        <w:rPr/>
        <w:t>prietenos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speciile</w:t>
      </w:r>
      <w:r>
        <w:rPr>
          <w:spacing w:val="-1"/>
        </w:rPr>
        <w:t> </w:t>
      </w:r>
      <w:r>
        <w:rPr/>
        <w:t>caracteristice</w:t>
      </w:r>
      <w:r>
        <w:rPr>
          <w:spacing w:val="-1"/>
        </w:rPr>
        <w:t> </w:t>
      </w:r>
      <w:r>
        <w:rPr/>
        <w:t>acestui</w:t>
      </w:r>
      <w:r>
        <w:rPr>
          <w:spacing w:val="-1"/>
        </w:rPr>
        <w:t> </w:t>
      </w:r>
      <w:r>
        <w:rPr/>
        <w:t>tip</w:t>
      </w:r>
      <w:r>
        <w:rPr>
          <w:spacing w:val="-1"/>
        </w:rPr>
        <w:t> </w:t>
      </w:r>
      <w:r>
        <w:rPr/>
        <w:t>de habitat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necesar şi</w:t>
      </w:r>
      <w:r>
        <w:rPr>
          <w:spacing w:val="-2"/>
        </w:rPr>
        <w:t> </w:t>
      </w:r>
      <w:r>
        <w:rPr/>
        <w:t>urgent.</w:t>
      </w:r>
    </w:p>
    <w:p>
      <w:pPr>
        <w:pStyle w:val="BodyText"/>
        <w:ind w:left="0"/>
        <w:rPr>
          <w:sz w:val="26"/>
        </w:rPr>
      </w:pPr>
    </w:p>
    <w:p>
      <w:pPr>
        <w:spacing w:before="19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Dendrocopos</w:t>
      </w:r>
      <w:r>
        <w:rPr>
          <w:spacing w:val="-2"/>
          <w:u w:val="thick"/>
        </w:rPr>
        <w:t> </w:t>
      </w:r>
      <w:r>
        <w:rPr>
          <w:u w:val="thick"/>
        </w:rPr>
        <w:t>leucotos</w:t>
      </w:r>
      <w:r>
        <w:rPr>
          <w:spacing w:val="-2"/>
          <w:u w:val="thick"/>
        </w:rPr>
        <w:t> </w:t>
      </w:r>
      <w:r>
        <w:rPr>
          <w:u w:val="thick"/>
        </w:rPr>
        <w:t>(Ciocănitoare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2"/>
          <w:u w:val="thick"/>
        </w:rPr>
        <w:t> </w:t>
      </w:r>
      <w:r>
        <w:rPr>
          <w:u w:val="thick"/>
        </w:rPr>
        <w:t>spatele</w:t>
      </w:r>
      <w:r>
        <w:rPr>
          <w:spacing w:val="-1"/>
          <w:u w:val="thick"/>
        </w:rPr>
        <w:t> </w:t>
      </w:r>
      <w:r>
        <w:rPr>
          <w:u w:val="thick"/>
        </w:rPr>
        <w:t>alb)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844172" cy="1359312"/>
            <wp:effectExtent l="0" t="0" r="0" b="0"/>
            <wp:wrapTopAndBottom/>
            <wp:docPr id="14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72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b/>
          <w:i/>
          <w:sz w:val="21"/>
        </w:rPr>
      </w:pP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Ciocănitoarea cu spate alb este caracteristică pădurilor de foioase, cu mult lemn mort</w:t>
      </w:r>
      <w:r>
        <w:rPr>
          <w:spacing w:val="1"/>
        </w:rPr>
        <w:t> </w:t>
      </w:r>
      <w:r>
        <w:rPr/>
        <w:t>şi lemn aflat în diferite faze de descompunere. Este cea mai mare dintre ciocănitorile pestriţe şi</w:t>
      </w:r>
      <w:r>
        <w:rPr>
          <w:spacing w:val="1"/>
        </w:rPr>
        <w:t> </w:t>
      </w:r>
      <w:r>
        <w:rPr/>
        <w:t>este uşor de identificat după gâtul şi ciocul lung. Lungimea corpului este de 25 – 28 cm şi o</w:t>
      </w:r>
      <w:r>
        <w:rPr>
          <w:spacing w:val="1"/>
        </w:rPr>
        <w:t> </w:t>
      </w:r>
      <w:r>
        <w:rPr/>
        <w:t>greutate de 99 - 115 g. Anvergura aripilor este de circa 38 - 40 cm. Similar altor ciocănitori,</w:t>
      </w:r>
      <w:r>
        <w:rPr>
          <w:spacing w:val="1"/>
        </w:rPr>
        <w:t> </w:t>
      </w:r>
      <w:r>
        <w:rPr/>
        <w:t>masculul este mai mare decât femela şi are un cioc mai lung. Pata albă de pe spate este dificil de</w:t>
      </w:r>
      <w:r>
        <w:rPr>
          <w:spacing w:val="1"/>
        </w:rPr>
        <w:t> </w:t>
      </w:r>
      <w:r>
        <w:rPr/>
        <w:t>observat când stă aşezată. Este insă mai uşor vizibilă în zbor. Femela nu are pată roşie pe creştet.</w:t>
      </w:r>
      <w:r>
        <w:rPr>
          <w:spacing w:val="1"/>
        </w:rPr>
        <w:t> </w:t>
      </w:r>
      <w:r>
        <w:rPr/>
        <w:t>Asemeni celorlalte ciocănitori pestriţe, penajul este alb cu negru şi roşu. Se hrăneşte în special cu</w:t>
      </w:r>
      <w:r>
        <w:rPr>
          <w:spacing w:val="-57"/>
        </w:rPr>
        <w:t> </w:t>
      </w:r>
      <w:r>
        <w:rPr/>
        <w:t>gândaci</w:t>
      </w:r>
      <w:r>
        <w:rPr>
          <w:spacing w:val="-1"/>
        </w:rPr>
        <w:t> </w:t>
      </w:r>
      <w:r>
        <w:rPr/>
        <w:t>şi larvele acestora.</w:t>
      </w:r>
      <w:r>
        <w:rPr>
          <w:spacing w:val="-1"/>
        </w:rPr>
        <w:t> </w:t>
      </w:r>
      <w:r>
        <w:rPr/>
        <w:t>Longevitatea cunoscută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15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4"/>
        <w:jc w:val="both"/>
      </w:pPr>
      <w:r>
        <w:rPr>
          <w:b/>
        </w:rPr>
        <w:t>Localizare şi comportament: </w:t>
      </w:r>
      <w:r>
        <w:rPr/>
        <w:t>Este o specie prezentă în partea estică a continentului european.</w:t>
      </w:r>
      <w:r>
        <w:rPr>
          <w:spacing w:val="1"/>
        </w:rPr>
        <w:t> </w:t>
      </w:r>
      <w:r>
        <w:rPr/>
        <w:t>Deşi majoritatea speciilor europene de ciocănitori sunt puţin sociale, ciocănitoarea cu spate alb</w:t>
      </w:r>
      <w:r>
        <w:rPr>
          <w:spacing w:val="1"/>
        </w:rPr>
        <w:t> </w:t>
      </w:r>
      <w:r>
        <w:rPr/>
        <w:t>pare a fi cea mai solitară. Fiecare dintre cele două sexe este teritorial şi în afara sezonului de</w:t>
      </w:r>
      <w:r>
        <w:rPr>
          <w:spacing w:val="1"/>
        </w:rPr>
        <w:t> </w:t>
      </w:r>
      <w:r>
        <w:rPr/>
        <w:t>cuibărit când işi apără teritoriile de hrănire. Este monogamă. Ritualul de curtare implică mişcări</w:t>
      </w:r>
      <w:r>
        <w:rPr>
          <w:spacing w:val="1"/>
        </w:rPr>
        <w:t> </w:t>
      </w:r>
      <w:r>
        <w:rPr/>
        <w:t>ale corpului cu rol de atragere a femelei. Masculul excavează câteva noi cavităţi în fiecare</w:t>
      </w:r>
      <w:r>
        <w:rPr>
          <w:spacing w:val="1"/>
        </w:rPr>
        <w:t> </w:t>
      </w:r>
      <w:r>
        <w:rPr/>
        <w:t>primăvară, însă cele mai multe rămân neterminate. Femela contribuie la finalizarea excavaţiei</w:t>
      </w:r>
      <w:r>
        <w:rPr>
          <w:spacing w:val="1"/>
        </w:rPr>
        <w:t> </w:t>
      </w:r>
      <w:r>
        <w:rPr/>
        <w:t>care este aleasă pentru cuibărit. Cuiburi mai vechi sunt folosite rareori pentru cuibărit. Deşi</w:t>
      </w:r>
      <w:r>
        <w:rPr>
          <w:spacing w:val="1"/>
        </w:rPr>
        <w:t> </w:t>
      </w:r>
      <w:r>
        <w:rPr/>
        <w:t>cavităţile pot fi realizate în trunchiuri vii sau moarte, toţi copacii folosiţi au lemnul din interior</w:t>
      </w:r>
      <w:r>
        <w:rPr>
          <w:spacing w:val="1"/>
        </w:rPr>
        <w:t> </w:t>
      </w:r>
      <w:r>
        <w:rPr/>
        <w:t>descompus. Cele mai multe cavităţi sunt prezente în arbori cu esenţa</w:t>
      </w:r>
      <w:r>
        <w:rPr>
          <w:spacing w:val="60"/>
        </w:rPr>
        <w:t> </w:t>
      </w:r>
      <w:r>
        <w:rPr/>
        <w:t>moale. Înălţimea la care</w:t>
      </w:r>
      <w:r>
        <w:rPr>
          <w:spacing w:val="1"/>
        </w:rPr>
        <w:t> </w:t>
      </w:r>
      <w:r>
        <w:rPr/>
        <w:t>este aşezat cuibul variază între 5 - 32 m. În general, cuiburile acestei specii sunt localizate la o</w:t>
      </w:r>
      <w:r>
        <w:rPr>
          <w:spacing w:val="1"/>
        </w:rPr>
        <w:t> </w:t>
      </w:r>
      <w:r>
        <w:rPr/>
        <w:t>înălţime mai mare decât ale oricărei alte specii europene de ciocănitori. Intrarea este rotundă sau</w:t>
      </w:r>
      <w:r>
        <w:rPr>
          <w:spacing w:val="1"/>
        </w:rPr>
        <w:t> </w:t>
      </w:r>
      <w:r>
        <w:rPr/>
        <w:t>ovală, cu un diametru de 5,5 - 6,5 cm. Adâncimea excavaţiei variază între 25 - 37 cm. Teritoriul</w:t>
      </w:r>
      <w:r>
        <w:rPr>
          <w:spacing w:val="1"/>
        </w:rPr>
        <w:t> </w:t>
      </w:r>
      <w:r>
        <w:rPr/>
        <w:t>de cuibărit este cel mai mare dintre speciile europene de ciocănitori şi variază între 1-3,5 km.</w:t>
      </w:r>
      <w:r>
        <w:rPr>
          <w:spacing w:val="1"/>
        </w:rPr>
        <w:t> </w:t>
      </w:r>
      <w:r>
        <w:rPr/>
        <w:t>Femelele bat darabana mai putin decât masculii şi mai ales în afara perioadei de cuibărit, când işi</w:t>
      </w:r>
      <w:r>
        <w:rPr>
          <w:spacing w:val="-57"/>
        </w:rPr>
        <w:t> </w:t>
      </w:r>
      <w:r>
        <w:rPr/>
        <w:t>anunţă</w:t>
      </w:r>
      <w:r>
        <w:rPr>
          <w:spacing w:val="-1"/>
        </w:rPr>
        <w:t> </w:t>
      </w:r>
      <w:r>
        <w:rPr/>
        <w:t>prezenţa sau protejează</w:t>
      </w:r>
      <w:r>
        <w:rPr>
          <w:spacing w:val="-2"/>
        </w:rPr>
        <w:t> </w:t>
      </w:r>
      <w:r>
        <w:rPr/>
        <w:t>un teritoriu de</w:t>
      </w:r>
      <w:r>
        <w:rPr>
          <w:spacing w:val="-2"/>
        </w:rPr>
        <w:t> </w:t>
      </w:r>
      <w:r>
        <w:rPr/>
        <w:t>hrănire. Este o</w:t>
      </w:r>
      <w:r>
        <w:rPr>
          <w:spacing w:val="-1"/>
        </w:rPr>
        <w:t> </w:t>
      </w:r>
      <w:r>
        <w:rPr/>
        <w:t>specie</w:t>
      </w:r>
      <w:r>
        <w:rPr>
          <w:spacing w:val="-1"/>
        </w:rPr>
        <w:t> </w:t>
      </w:r>
      <w:r>
        <w:rPr/>
        <w:t>sedentară.</w:t>
      </w:r>
    </w:p>
    <w:p>
      <w:pPr>
        <w:pStyle w:val="BodyText"/>
        <w:ind w:right="1257"/>
        <w:jc w:val="both"/>
      </w:pPr>
      <w:r>
        <w:rPr>
          <w:b/>
        </w:rPr>
        <w:t>Populaţie: </w:t>
      </w:r>
      <w:r>
        <w:rPr/>
        <w:t>Populaţia europeană este relativ mare şi cuprinsă între 180000 - 550000 perechi.</w:t>
      </w:r>
      <w:r>
        <w:rPr>
          <w:spacing w:val="1"/>
        </w:rPr>
        <w:t> </w:t>
      </w:r>
      <w:r>
        <w:rPr/>
        <w:t>Specia s-a menţinut la un nivel stabil în perioada 1970 - 1990. Deşi un anume declin a fost</w:t>
      </w:r>
      <w:r>
        <w:rPr>
          <w:spacing w:val="1"/>
        </w:rPr>
        <w:t> </w:t>
      </w:r>
      <w:r>
        <w:rPr/>
        <w:t>observat</w:t>
      </w:r>
      <w:r>
        <w:rPr>
          <w:spacing w:val="-1"/>
        </w:rPr>
        <w:t> </w:t>
      </w:r>
      <w:r>
        <w:rPr/>
        <w:t>în unele ţări în</w:t>
      </w:r>
      <w:r>
        <w:rPr>
          <w:spacing w:val="-1"/>
        </w:rPr>
        <w:t> </w:t>
      </w:r>
      <w:r>
        <w:rPr/>
        <w:t>perioada</w:t>
      </w:r>
      <w:r>
        <w:rPr>
          <w:spacing w:val="-1"/>
        </w:rPr>
        <w:t> </w:t>
      </w:r>
      <w:r>
        <w:rPr/>
        <w:t>1990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populaţia s-a</w:t>
      </w:r>
      <w:r>
        <w:rPr>
          <w:spacing w:val="-1"/>
        </w:rPr>
        <w:t> </w:t>
      </w:r>
      <w:r>
        <w:rPr/>
        <w:t>menţinut stabilă.</w:t>
      </w:r>
    </w:p>
    <w:p>
      <w:pPr>
        <w:pStyle w:val="BodyText"/>
        <w:ind w:right="1260"/>
        <w:jc w:val="both"/>
      </w:pPr>
      <w:r>
        <w:rPr>
          <w:b/>
        </w:rPr>
        <w:t>Ameninţări şi măsuri de conservare: </w:t>
      </w:r>
      <w:r>
        <w:rPr/>
        <w:t>Degradarea habitatelor şi reducerea locurilor de cuibărit</w:t>
      </w:r>
      <w:r>
        <w:rPr>
          <w:spacing w:val="1"/>
        </w:rPr>
        <w:t> </w:t>
      </w:r>
      <w:r>
        <w:rPr/>
        <w:t>prin eliminarea arborilor maturi, a lemnului mort pe picior din păduri şi a copacilor scorburoşi.</w:t>
      </w:r>
      <w:r>
        <w:rPr>
          <w:spacing w:val="1"/>
        </w:rPr>
        <w:t> </w:t>
      </w:r>
      <w:r>
        <w:rPr/>
        <w:t>Un management prietenos al pădurilor pentru speciile caracteristice acestui tip de habitat este</w:t>
      </w:r>
      <w:r>
        <w:rPr>
          <w:spacing w:val="1"/>
        </w:rPr>
        <w:t> </w:t>
      </w:r>
      <w:r>
        <w:rPr/>
        <w:t>necesar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urgent.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Ciconia</w:t>
      </w:r>
      <w:r>
        <w:rPr>
          <w:spacing w:val="-1"/>
          <w:u w:val="thick"/>
        </w:rPr>
        <w:t> </w:t>
      </w:r>
      <w:r>
        <w:rPr>
          <w:u w:val="thick"/>
        </w:rPr>
        <w:t>nigra (barză</w:t>
      </w:r>
      <w:r>
        <w:rPr>
          <w:spacing w:val="-2"/>
          <w:u w:val="thick"/>
        </w:rPr>
        <w:t> </w:t>
      </w:r>
      <w:r>
        <w:rPr>
          <w:u w:val="thick"/>
        </w:rPr>
        <w:t>neagră)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954538" cy="1563528"/>
            <wp:effectExtent l="0" t="0" r="0" b="0"/>
            <wp:wrapTopAndBottom/>
            <wp:docPr id="14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8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Este o specie de pasăre de talie mare. Nu există dimorfism sexual, atât femela cât şi</w:t>
      </w:r>
      <w:r>
        <w:rPr>
          <w:spacing w:val="1"/>
        </w:rPr>
        <w:t> </w:t>
      </w:r>
      <w:r>
        <w:rPr/>
        <w:t>masculul</w:t>
      </w:r>
      <w:r>
        <w:rPr>
          <w:spacing w:val="1"/>
        </w:rPr>
        <w:t> </w:t>
      </w:r>
      <w:r>
        <w:rPr/>
        <w:t>având</w:t>
      </w:r>
      <w:r>
        <w:rPr>
          <w:spacing w:val="1"/>
        </w:rPr>
        <w:t> </w:t>
      </w:r>
      <w:r>
        <w:rPr/>
        <w:t>capul,</w:t>
      </w:r>
      <w:r>
        <w:rPr>
          <w:spacing w:val="1"/>
        </w:rPr>
        <w:t> </w:t>
      </w:r>
      <w:r>
        <w:rPr/>
        <w:t>pieptul,</w:t>
      </w:r>
      <w:r>
        <w:rPr>
          <w:spacing w:val="1"/>
        </w:rPr>
        <w:t> </w:t>
      </w:r>
      <w:r>
        <w:rPr/>
        <w:t>gâtul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spatele</w:t>
      </w:r>
      <w:r>
        <w:rPr>
          <w:spacing w:val="1"/>
        </w:rPr>
        <w:t> </w:t>
      </w:r>
      <w:r>
        <w:rPr/>
        <w:t>negre,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irizații metalice</w:t>
      </w:r>
      <w:r>
        <w:rPr>
          <w:spacing w:val="1"/>
        </w:rPr>
        <w:t> </w:t>
      </w:r>
      <w:r>
        <w:rPr/>
        <w:t>verzui-violete,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contrast cu abdomenul alb. Adulții au ciocul şi picioarele roșii, iar juvenilii gri-verzui. Lungimea</w:t>
      </w:r>
      <w:r>
        <w:rPr>
          <w:spacing w:val="-57"/>
        </w:rPr>
        <w:t> </w:t>
      </w:r>
      <w:r>
        <w:rPr/>
        <w:t>corpului este de 90-105 cm şi are o greutate medie de 2900-3000 g. Anvergura aripilor este</w:t>
      </w:r>
      <w:r>
        <w:rPr>
          <w:spacing w:val="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3"/>
        </w:rPr>
        <w:t> </w:t>
      </w:r>
      <w:r>
        <w:rPr/>
        <w:t>173-205</w:t>
      </w:r>
      <w:r>
        <w:rPr>
          <w:spacing w:val="2"/>
        </w:rPr>
        <w:t> </w:t>
      </w:r>
      <w:r>
        <w:rPr/>
        <w:t>cm.</w:t>
      </w:r>
    </w:p>
    <w:p>
      <w:pPr>
        <w:pStyle w:val="BodyText"/>
        <w:ind w:right="1257"/>
        <w:jc w:val="both"/>
      </w:pPr>
      <w:r>
        <w:rPr/>
        <w:t>Localizare și comportament. Este o specie evazivă, retrasă, cuibărind în habitate nederanjate</w:t>
      </w:r>
      <w:r>
        <w:rPr>
          <w:spacing w:val="1"/>
        </w:rPr>
        <w:t> </w:t>
      </w:r>
      <w:r>
        <w:rPr/>
        <w:t>Preferă pădurile deschise, bătrâne, care au în apropiere surse acvatice (bălți, mlaștini, pâraie).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mai abundentă în pădurile</w:t>
      </w:r>
      <w:r>
        <w:rPr>
          <w:spacing w:val="-1"/>
        </w:rPr>
        <w:t> </w:t>
      </w:r>
      <w:r>
        <w:rPr/>
        <w:t>bătrâne</w:t>
      </w:r>
      <w:r>
        <w:rPr>
          <w:spacing w:val="-1"/>
        </w:rPr>
        <w:t> </w:t>
      </w:r>
      <w:r>
        <w:rPr/>
        <w:t>din zonele joase, de</w:t>
      </w:r>
      <w:r>
        <w:rPr>
          <w:spacing w:val="-1"/>
        </w:rPr>
        <w:t> </w:t>
      </w:r>
      <w:r>
        <w:rPr/>
        <w:t>luncă.</w:t>
      </w:r>
    </w:p>
    <w:p>
      <w:pPr>
        <w:pStyle w:val="BodyText"/>
        <w:ind w:right="1255"/>
        <w:jc w:val="both"/>
      </w:pPr>
      <w:r>
        <w:rPr>
          <w:b/>
        </w:rPr>
        <w:t>Populație:</w:t>
      </w:r>
      <w:r>
        <w:rPr>
          <w:b/>
          <w:spacing w:val="1"/>
        </w:rPr>
        <w:t> </w:t>
      </w:r>
      <w:r>
        <w:rPr/>
        <w:t>Populația</w:t>
      </w:r>
      <w:r>
        <w:rPr>
          <w:spacing w:val="1"/>
        </w:rPr>
        <w:t> </w:t>
      </w:r>
      <w:r>
        <w:rPr/>
        <w:t>globală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estimată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indivizi.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europeană</w:t>
      </w:r>
      <w:r>
        <w:rPr>
          <w:spacing w:val="-57"/>
        </w:rPr>
        <w:t> </w:t>
      </w:r>
      <w:r>
        <w:rPr/>
        <w:t>cuibăritoare este estimată la 9 800 - 13 900 de perechi. În România, estimările arată o populație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aproximativ</w:t>
      </w:r>
      <w:r>
        <w:rPr>
          <w:spacing w:val="1"/>
        </w:rPr>
        <w:t> </w:t>
      </w:r>
      <w:r>
        <w:rPr/>
        <w:t>415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cuibăritoare.</w:t>
      </w:r>
      <w:r>
        <w:rPr>
          <w:spacing w:val="1"/>
        </w:rPr>
        <w:t> </w:t>
      </w:r>
      <w:r>
        <w:rPr/>
        <w:t>Deocamdată,</w:t>
      </w:r>
      <w:r>
        <w:rPr>
          <w:spacing w:val="1"/>
        </w:rPr>
        <w:t> </w:t>
      </w:r>
      <w:r>
        <w:rPr/>
        <w:t>datorită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teritoriu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răspândire imens, specia este clasificată ca ”Risc scăzut”. Tendința populațională în Europa este</w:t>
      </w:r>
      <w:r>
        <w:rPr>
          <w:spacing w:val="1"/>
        </w:rPr>
        <w:t> </w:t>
      </w:r>
      <w:r>
        <w:rPr/>
        <w:t>necunoscută.</w:t>
      </w:r>
      <w:r>
        <w:rPr>
          <w:spacing w:val="-1"/>
        </w:rPr>
        <w:t> </w:t>
      </w:r>
      <w:r>
        <w:rPr/>
        <w:t>Și în România</w:t>
      </w:r>
      <w:r>
        <w:rPr>
          <w:spacing w:val="-1"/>
        </w:rPr>
        <w:t> </w:t>
      </w:r>
      <w:r>
        <w:rPr/>
        <w:t>tendința</w:t>
      </w:r>
      <w:r>
        <w:rPr>
          <w:spacing w:val="-1"/>
        </w:rPr>
        <w:t> </w:t>
      </w:r>
      <w:r>
        <w:rPr/>
        <w:t>populațională este</w:t>
      </w:r>
      <w:r>
        <w:rPr>
          <w:spacing w:val="-1"/>
        </w:rPr>
        <w:t> </w:t>
      </w:r>
      <w:r>
        <w:rPr/>
        <w:t>necunoscută.</w:t>
      </w:r>
    </w:p>
    <w:p>
      <w:pPr>
        <w:pStyle w:val="BodyText"/>
        <w:ind w:right="1254"/>
        <w:jc w:val="both"/>
      </w:pPr>
      <w:r>
        <w:rPr>
          <w:b/>
        </w:rPr>
        <w:t>Reproducere: </w:t>
      </w:r>
      <w:r>
        <w:rPr/>
        <w:t>Perioada de reproducere începe la sfârșitul lunii martie / începutul lunii aprilie.</w:t>
      </w:r>
      <w:r>
        <w:rPr>
          <w:spacing w:val="1"/>
        </w:rPr>
        <w:t> </w:t>
      </w:r>
      <w:r>
        <w:rPr/>
        <w:t>Femela depune de obicei 3-4 ouă. Incubarea durează 32-38 de zile. Puii devin zburători la 63-71</w:t>
      </w:r>
      <w:r>
        <w:rPr>
          <w:spacing w:val="1"/>
        </w:rPr>
        <w:t> </w:t>
      </w:r>
      <w:r>
        <w:rPr/>
        <w:t>de zile. Perechile cuibăresc izolat. Cuiburile sunt de dimensiuni mari, construite din crengi și</w:t>
      </w:r>
      <w:r>
        <w:rPr>
          <w:spacing w:val="1"/>
        </w:rPr>
        <w:t> </w:t>
      </w:r>
      <w:r>
        <w:rPr/>
        <w:t>căptușite cu iarbă și mușchi. Cuiburile sunt refolosite (adesea de către aceiași pereche) ani la</w:t>
      </w:r>
      <w:r>
        <w:rPr>
          <w:spacing w:val="1"/>
        </w:rPr>
        <w:t> </w:t>
      </w:r>
      <w:r>
        <w:rPr/>
        <w:t>rândul. Uneori ocupă cuiburi de mari dimensiuni ale păsărilor răpitoare. Cuiburile sunt amplasate</w:t>
      </w:r>
      <w:r>
        <w:rPr>
          <w:spacing w:val="-57"/>
        </w:rPr>
        <w:t> </w:t>
      </w:r>
      <w:r>
        <w:rPr/>
        <w:t>pe arbori bătrâni și înalți, deseori la o înălțime considerabilă (10-20 de metri), stânci sau alte</w:t>
      </w:r>
      <w:r>
        <w:rPr>
          <w:spacing w:val="1"/>
        </w:rPr>
        <w:t> </w:t>
      </w:r>
      <w:r>
        <w:rPr/>
        <w:t>suporturi</w:t>
      </w:r>
      <w:r>
        <w:rPr>
          <w:spacing w:val="-1"/>
        </w:rPr>
        <w:t> </w:t>
      </w:r>
      <w:r>
        <w:rPr/>
        <w:t>similare</w:t>
      </w:r>
      <w:r>
        <w:rPr>
          <w:spacing w:val="-1"/>
        </w:rPr>
        <w:t> </w:t>
      </w:r>
      <w:r>
        <w:rPr/>
        <w:t>(polițe</w:t>
      </w:r>
      <w:r>
        <w:rPr>
          <w:spacing w:val="-1"/>
        </w:rPr>
        <w:t> </w:t>
      </w:r>
      <w:r>
        <w:rPr/>
        <w:t>în cariere</w:t>
      </w:r>
      <w:r>
        <w:rPr>
          <w:spacing w:val="-1"/>
        </w:rPr>
        <w:t> </w:t>
      </w:r>
      <w:r>
        <w:rPr/>
        <w:t>abandonate).</w:t>
      </w:r>
    </w:p>
    <w:p>
      <w:pPr>
        <w:pStyle w:val="BodyText"/>
        <w:ind w:right="1256"/>
        <w:jc w:val="both"/>
      </w:pPr>
      <w:r>
        <w:rPr>
          <w:b/>
        </w:rPr>
        <w:t>Amenințări și măsuri de conservare: </w:t>
      </w:r>
      <w:r>
        <w:rPr/>
        <w:t>Principala amenințare o constituie dispariția pădurilor</w:t>
      </w:r>
      <w:r>
        <w:rPr>
          <w:spacing w:val="1"/>
        </w:rPr>
        <w:t> </w:t>
      </w:r>
      <w:r>
        <w:rPr/>
        <w:t>bătrâne, nederanjate. Orice fel de lucrări forestiere a căror scop este extragerea arborilor maturi și</w:t>
      </w:r>
      <w:r>
        <w:rPr>
          <w:spacing w:val="-57"/>
        </w:rPr>
        <w:t> </w:t>
      </w:r>
      <w:r>
        <w:rPr/>
        <w:t>bătrâni au un efect negativ semnificativ asupra populației speciei. Barza neagră este vulnerabilă</w:t>
      </w:r>
      <w:r>
        <w:rPr>
          <w:spacing w:val="1"/>
        </w:rPr>
        <w:t> </w:t>
      </w:r>
      <w:r>
        <w:rPr/>
        <w:t>tocmai</w:t>
      </w:r>
      <w:r>
        <w:rPr>
          <w:spacing w:val="1"/>
        </w:rPr>
        <w:t> </w:t>
      </w:r>
      <w:r>
        <w:rPr/>
        <w:t>datorită</w:t>
      </w:r>
      <w:r>
        <w:rPr>
          <w:spacing w:val="1"/>
        </w:rPr>
        <w:t> </w:t>
      </w:r>
      <w:r>
        <w:rPr/>
        <w:t>faptului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pădurile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preferă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pădurile</w:t>
      </w:r>
      <w:r>
        <w:rPr>
          <w:spacing w:val="1"/>
        </w:rPr>
        <w:t> </w:t>
      </w:r>
      <w:r>
        <w:rPr/>
        <w:t>deschise</w:t>
      </w:r>
      <w:r>
        <w:rPr>
          <w:spacing w:val="1"/>
        </w:rPr>
        <w:t> </w:t>
      </w:r>
      <w:r>
        <w:rPr/>
        <w:t>bătrâne,</w:t>
      </w:r>
      <w:r>
        <w:rPr>
          <w:spacing w:val="1"/>
        </w:rPr>
        <w:t> </w:t>
      </w:r>
      <w:r>
        <w:rPr/>
        <w:t>nederanjate de luncă - au suferit de-al lungul timpului cele mai severe modificări - suprafața lor</w:t>
      </w:r>
      <w:r>
        <w:rPr>
          <w:spacing w:val="1"/>
        </w:rPr>
        <w:t> </w:t>
      </w:r>
      <w:r>
        <w:rPr/>
        <w:t>fiind diminuată până la dispariție. O altă amenințare este reprezentată de modificarea cursurilor</w:t>
      </w:r>
      <w:r>
        <w:rPr>
          <w:spacing w:val="1"/>
        </w:rPr>
        <w:t> </w:t>
      </w:r>
      <w:r>
        <w:rPr/>
        <w:t>de apă prin captări - care reduc debitul și implicit abundența ihtiofaunei - sursa principală de</w:t>
      </w:r>
      <w:r>
        <w:rPr>
          <w:spacing w:val="1"/>
        </w:rPr>
        <w:t> </w:t>
      </w:r>
      <w:r>
        <w:rPr/>
        <w:t>hrană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speciei</w:t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Aquila</w:t>
      </w:r>
      <w:r>
        <w:rPr>
          <w:spacing w:val="-1"/>
          <w:u w:val="thick"/>
        </w:rPr>
        <w:t> </w:t>
      </w:r>
      <w:r>
        <w:rPr>
          <w:u w:val="thick"/>
        </w:rPr>
        <w:t>pomarina</w:t>
      </w:r>
      <w:r>
        <w:rPr>
          <w:spacing w:val="-1"/>
          <w:u w:val="thick"/>
        </w:rPr>
        <w:t> </w:t>
      </w:r>
      <w:r>
        <w:rPr>
          <w:u w:val="thick"/>
        </w:rPr>
        <w:t>(acvilă</w:t>
      </w:r>
      <w:r>
        <w:rPr>
          <w:spacing w:val="-1"/>
          <w:u w:val="thick"/>
        </w:rPr>
        <w:t> </w:t>
      </w:r>
      <w:r>
        <w:rPr>
          <w:u w:val="thick"/>
        </w:rPr>
        <w:t>ţipătoare</w:t>
      </w:r>
      <w:r>
        <w:rPr>
          <w:spacing w:val="-2"/>
          <w:u w:val="thick"/>
        </w:rPr>
        <w:t> </w:t>
      </w:r>
      <w:r>
        <w:rPr>
          <w:u w:val="thick"/>
        </w:rPr>
        <w:t>mica)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575990" cy="1786889"/>
            <wp:effectExtent l="0" t="0" r="0" b="0"/>
            <wp:wrapTopAndBottom/>
            <wp:docPr id="14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90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right="1257"/>
        <w:jc w:val="both"/>
      </w:pPr>
      <w:r>
        <w:rPr>
          <w:b/>
        </w:rPr>
        <w:t>Descriere: </w:t>
      </w:r>
      <w:r>
        <w:rPr/>
        <w:t>Este o specie migratoare ce iernează în Africa și sosește pentru cuibărit în Podișul</w:t>
      </w:r>
      <w:r>
        <w:rPr>
          <w:spacing w:val="1"/>
        </w:rPr>
        <w:t> </w:t>
      </w:r>
      <w:r>
        <w:rPr/>
        <w:t>Nord Dobrogean la sfârșitul lui martie, începutul lui aprilie. Este o specie monogamă, ce poate să</w:t>
      </w:r>
      <w:r>
        <w:rPr>
          <w:spacing w:val="-57"/>
        </w:rPr>
        <w:t> </w:t>
      </w:r>
      <w:r>
        <w:rPr/>
        <w:t>trăiască</w:t>
      </w:r>
      <w:r>
        <w:rPr>
          <w:spacing w:val="36"/>
        </w:rPr>
        <w:t> </w:t>
      </w:r>
      <w:r>
        <w:rPr/>
        <w:t>până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20</w:t>
      </w:r>
      <w:r>
        <w:rPr>
          <w:spacing w:val="39"/>
        </w:rPr>
        <w:t> </w:t>
      </w:r>
      <w:r>
        <w:rPr/>
        <w:t>–</w:t>
      </w:r>
      <w:r>
        <w:rPr>
          <w:spacing w:val="35"/>
        </w:rPr>
        <w:t> </w:t>
      </w:r>
      <w:r>
        <w:rPr/>
        <w:t>25</w:t>
      </w:r>
      <w:r>
        <w:rPr>
          <w:spacing w:val="39"/>
        </w:rPr>
        <w:t> </w:t>
      </w:r>
      <w:r>
        <w:rPr/>
        <w:t>de</w:t>
      </w:r>
      <w:r>
        <w:rPr>
          <w:spacing w:val="33"/>
        </w:rPr>
        <w:t> </w:t>
      </w:r>
      <w:r>
        <w:rPr/>
        <w:t>ani,</w:t>
      </w:r>
      <w:r>
        <w:rPr>
          <w:spacing w:val="38"/>
        </w:rPr>
        <w:t> </w:t>
      </w:r>
      <w:r>
        <w:rPr/>
        <w:t>însă</w:t>
      </w:r>
      <w:r>
        <w:rPr>
          <w:spacing w:val="35"/>
        </w:rPr>
        <w:t> </w:t>
      </w:r>
      <w:r>
        <w:rPr/>
        <w:t>în</w:t>
      </w:r>
      <w:r>
        <w:rPr>
          <w:spacing w:val="35"/>
        </w:rPr>
        <w:t> </w:t>
      </w:r>
      <w:r>
        <w:rPr/>
        <w:t>mod</w:t>
      </w:r>
      <w:r>
        <w:rPr>
          <w:spacing w:val="36"/>
        </w:rPr>
        <w:t> </w:t>
      </w:r>
      <w:r>
        <w:rPr/>
        <w:t>obişnuit</w:t>
      </w:r>
      <w:r>
        <w:rPr>
          <w:spacing w:val="35"/>
        </w:rPr>
        <w:t> </w:t>
      </w:r>
      <w:r>
        <w:rPr/>
        <w:t>datorită</w:t>
      </w:r>
      <w:r>
        <w:rPr>
          <w:spacing w:val="35"/>
        </w:rPr>
        <w:t> </w:t>
      </w:r>
      <w:r>
        <w:rPr/>
        <w:t>pericolelor</w:t>
      </w:r>
      <w:r>
        <w:rPr>
          <w:spacing w:val="34"/>
        </w:rPr>
        <w:t> </w:t>
      </w:r>
      <w:r>
        <w:rPr/>
        <w:t>existente,</w:t>
      </w:r>
      <w:r>
        <w:rPr>
          <w:spacing w:val="35"/>
        </w:rPr>
        <w:t> </w:t>
      </w:r>
      <w:r>
        <w:rPr/>
        <w:t>trăiesc</w:t>
      </w:r>
      <w:r>
        <w:rPr>
          <w:spacing w:val="36"/>
        </w:rPr>
        <w:t> </w:t>
      </w:r>
      <w:r>
        <w:rPr/>
        <w:t>în</w:t>
      </w:r>
      <w:r>
        <w:rPr>
          <w:spacing w:val="-58"/>
        </w:rPr>
        <w:t> </w:t>
      </w:r>
      <w:r>
        <w:rPr/>
        <w:t>medie 8 – 10 ani. E o specie solitară şi teritorială ce atinge maturitatea sexuală la 3 – 4 ani.</w:t>
      </w:r>
      <w:r>
        <w:rPr>
          <w:spacing w:val="1"/>
        </w:rPr>
        <w:t> </w:t>
      </w:r>
      <w:r>
        <w:rPr/>
        <w:t>Masculul este mult mai agresiv decât</w:t>
      </w:r>
      <w:r>
        <w:rPr>
          <w:spacing w:val="1"/>
        </w:rPr>
        <w:t> </w:t>
      </w:r>
      <w:r>
        <w:rPr/>
        <w:t>femela şi manifestă un comportament teritorial faţă de alţi</w:t>
      </w:r>
      <w:r>
        <w:rPr>
          <w:spacing w:val="1"/>
        </w:rPr>
        <w:t> </w:t>
      </w:r>
      <w:r>
        <w:rPr/>
        <w:t>masculi. Cuibăreşte în copaci şi se întoarce la acelaşi cuib mai mulţi ani la rând. Cuibul este</w:t>
      </w:r>
      <w:r>
        <w:rPr>
          <w:spacing w:val="1"/>
        </w:rPr>
        <w:t> </w:t>
      </w:r>
      <w:r>
        <w:rPr/>
        <w:t>instalat la înălţimi cuprinse între 4 şi 29 m și este alcătuit din crengi şi resturi vegetale, fiind</w:t>
      </w:r>
      <w:r>
        <w:rPr>
          <w:spacing w:val="1"/>
        </w:rPr>
        <w:t> </w:t>
      </w:r>
      <w:r>
        <w:rPr/>
        <w:t>căptuşit cu ramuri cu frunze pe care le schimbă periodic, pentru o mai bună camuflare a cuibului.</w:t>
      </w:r>
      <w:r>
        <w:rPr>
          <w:spacing w:val="-57"/>
        </w:rPr>
        <w:t> </w:t>
      </w:r>
      <w:r>
        <w:rPr/>
        <w:t>Și la această specie se întâlnește fenomenul de “cainism” – puiul mai mic este atacat şi chiar</w:t>
      </w:r>
      <w:r>
        <w:rPr>
          <w:spacing w:val="1"/>
        </w:rPr>
        <w:t> </w:t>
      </w:r>
      <w:r>
        <w:rPr/>
        <w:t>omorât de puiul mai puternic sau moare de inaniţie. Se hrăneşte cu mamifere mici, păsări,</w:t>
      </w:r>
      <w:r>
        <w:rPr>
          <w:spacing w:val="1"/>
        </w:rPr>
        <w:t> </w:t>
      </w:r>
      <w:r>
        <w:rPr/>
        <w:t>broaşte, şerpi, şopârle şi insecte, utilizând mai multe tehnici: planează la o înălţime de circa 100</w:t>
      </w:r>
      <w:r>
        <w:rPr>
          <w:spacing w:val="1"/>
        </w:rPr>
        <w:t> </w:t>
      </w:r>
      <w:r>
        <w:rPr/>
        <w:t>m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coboară</w:t>
      </w:r>
      <w:r>
        <w:rPr>
          <w:spacing w:val="-2"/>
        </w:rPr>
        <w:t> </w:t>
      </w:r>
      <w:r>
        <w:rPr/>
        <w:t>brusc</w:t>
      </w:r>
      <w:r>
        <w:rPr>
          <w:spacing w:val="-2"/>
        </w:rPr>
        <w:t> </w:t>
      </w:r>
      <w:r>
        <w:rPr/>
        <w:t>după</w:t>
      </w:r>
      <w:r>
        <w:rPr>
          <w:spacing w:val="1"/>
        </w:rPr>
        <w:t> </w:t>
      </w:r>
      <w:r>
        <w:rPr/>
        <w:t>ce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localizat</w:t>
      </w:r>
      <w:r>
        <w:rPr>
          <w:spacing w:val="-1"/>
        </w:rPr>
        <w:t> </w:t>
      </w:r>
      <w:r>
        <w:rPr/>
        <w:t>prada, pândind</w:t>
      </w:r>
      <w:r>
        <w:rPr>
          <w:spacing w:val="-1"/>
        </w:rPr>
        <w:t> </w:t>
      </w:r>
      <w:r>
        <w:rPr/>
        <w:t>dintr-un loc</w:t>
      </w:r>
      <w:r>
        <w:rPr>
          <w:spacing w:val="-1"/>
        </w:rPr>
        <w:t> </w:t>
      </w:r>
      <w:r>
        <w:rPr/>
        <w:t>înalt şi</w:t>
      </w:r>
      <w:r>
        <w:rPr>
          <w:spacing w:val="-1"/>
        </w:rPr>
        <w:t> </w:t>
      </w:r>
      <w:r>
        <w:rPr/>
        <w:t>mergând prin</w:t>
      </w:r>
      <w:r>
        <w:rPr>
          <w:spacing w:val="-1"/>
        </w:rPr>
        <w:t> </w:t>
      </w:r>
      <w:r>
        <w:rPr/>
        <w:t>iarbă.</w:t>
      </w:r>
    </w:p>
    <w:p>
      <w:pPr>
        <w:pStyle w:val="BodyText"/>
        <w:ind w:left="931"/>
        <w:rPr>
          <w:sz w:val="20"/>
        </w:rPr>
      </w:pPr>
      <w:r>
        <w:rPr>
          <w:sz w:val="20"/>
        </w:rPr>
        <w:pict>
          <v:shape style="width:470.95pt;height:179.45pt;mso-position-horizontal-relative:char;mso-position-vertical-relative:line" type="#_x0000_t202" filled="true" fillcolor="#f4f4f1" stroked="false">
            <w10:anchorlock/>
            <v:textbox inset="0,0,0,0">
              <w:txbxContent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b/>
                    </w:rPr>
                    <w:t>Localizare şi comportament: </w:t>
                  </w:r>
                  <w:r>
                    <w:rPr/>
                    <w:t>Este o specie cu o distribuţie discontinuă în cea mai mare parte 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Europei. Este o specie teritorială, monogamă întreaga viaţă şi poate atinge vârsta de 32 de ani (în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captivitate 46 de ani). Ritualul nuptial include zboruri în pereche, urmăriri, spirale, plonjoane 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aer. Zboară cu o viteză de circa 45-51 km/h, dar plonjând poate atinge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321 km/h. Vânează 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timp ce planează sau pândind dintr-un copac. Adeseori perechea vânează împreună, în timp 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unul dintre parteneri urmăreşte prada, celălalt doborând-o. Poate obliga alte păsări răpitoare să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renunţe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hrana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prinsă.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Adulţii sunt sedentari însă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tinerii pot migra.</w:t>
                  </w:r>
                </w:p>
                <w:p>
                  <w:pPr>
                    <w:pStyle w:val="BodyText"/>
                    <w:ind w:left="28" w:right="25" w:firstLine="60"/>
                    <w:jc w:val="both"/>
                  </w:pPr>
                  <w:r>
                    <w:rPr>
                      <w:b/>
                    </w:rPr>
                    <w:t>Reproducere: </w:t>
                  </w:r>
                  <w:r>
                    <w:rPr/>
                    <w:t>La construirea cuibului participă ambii parteneri, fiind alcătuit din crengi şi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căptuşit cu vegetaţie. Femela depune 2-3 ouă la sfârşit de martie sau început de aprilie. Incubaţia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durează în medie 43-45 de zile şi este asigurată în principal de femelă. În cazul în care cantitatea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hrană este insuficientă, puiul mai mare este agresiv faţă de puiul mai mic şi poate să-l omoare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sau acesta moare de inaniţie. Puii devin zburători la 65-70 de zile, însă rămân dependenţi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părinţi încă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14-21 de zile.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49" w:lineRule="exact"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Ameninţări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măsuri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conservare:</w:t>
      </w:r>
      <w:r>
        <w:rPr>
          <w:b/>
          <w:spacing w:val="72"/>
          <w:sz w:val="24"/>
        </w:rPr>
        <w:t> </w:t>
      </w:r>
      <w:r>
        <w:rPr>
          <w:sz w:val="24"/>
        </w:rPr>
        <w:t>Deranjul</w:t>
      </w:r>
      <w:r>
        <w:rPr>
          <w:spacing w:val="71"/>
          <w:sz w:val="24"/>
        </w:rPr>
        <w:t> </w:t>
      </w:r>
      <w:r>
        <w:rPr>
          <w:sz w:val="24"/>
        </w:rPr>
        <w:t>determinat</w:t>
      </w:r>
      <w:r>
        <w:rPr>
          <w:spacing w:val="70"/>
          <w:sz w:val="24"/>
        </w:rPr>
        <w:t> </w:t>
      </w:r>
      <w:r>
        <w:rPr>
          <w:sz w:val="24"/>
        </w:rPr>
        <w:t>de</w:t>
      </w:r>
      <w:r>
        <w:rPr>
          <w:spacing w:val="69"/>
          <w:sz w:val="24"/>
        </w:rPr>
        <w:t> </w:t>
      </w:r>
      <w:r>
        <w:rPr>
          <w:sz w:val="24"/>
        </w:rPr>
        <w:t>activităţile</w:t>
      </w:r>
      <w:r>
        <w:rPr>
          <w:spacing w:val="69"/>
          <w:sz w:val="24"/>
        </w:rPr>
        <w:t> </w:t>
      </w:r>
      <w:r>
        <w:rPr>
          <w:sz w:val="24"/>
        </w:rPr>
        <w:t>forestiere</w:t>
      </w:r>
      <w:r>
        <w:rPr>
          <w:spacing w:val="69"/>
          <w:sz w:val="24"/>
        </w:rPr>
        <w:t> </w:t>
      </w:r>
      <w:r>
        <w:rPr>
          <w:sz w:val="24"/>
        </w:rPr>
        <w:t>şi</w:t>
      </w:r>
      <w:r>
        <w:rPr>
          <w:spacing w:val="70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right="1258"/>
        <w:jc w:val="both"/>
      </w:pPr>
      <w:r>
        <w:rPr/>
        <w:t>vânătoare sunt principalele pericole pentru această specie. Îmbunătăţirea activităţilor forestiere,</w:t>
      </w:r>
      <w:r>
        <w:rPr>
          <w:spacing w:val="1"/>
        </w:rPr>
        <w:t> </w:t>
      </w:r>
      <w:r>
        <w:rPr/>
        <w:t>păstrarea copacilor bătrâni în zonele de cuibărit şi reducerea deranjului produs de activităţile</w:t>
      </w:r>
      <w:r>
        <w:rPr>
          <w:spacing w:val="1"/>
        </w:rPr>
        <w:t> </w:t>
      </w:r>
      <w:r>
        <w:rPr/>
        <w:t>umane,</w:t>
      </w:r>
      <w:r>
        <w:rPr>
          <w:spacing w:val="-1"/>
        </w:rPr>
        <w:t> </w:t>
      </w:r>
      <w:r>
        <w:rPr/>
        <w:t>în special de</w:t>
      </w:r>
      <w:r>
        <w:rPr>
          <w:spacing w:val="-2"/>
        </w:rPr>
        <w:t> </w:t>
      </w:r>
      <w:r>
        <w:rPr/>
        <w:t>vânătoare, sunt necesare</w:t>
      </w:r>
      <w:r>
        <w:rPr>
          <w:spacing w:val="-3"/>
        </w:rPr>
        <w:t> </w:t>
      </w:r>
      <w:r>
        <w:rPr/>
        <w:t>pentru conservarea</w:t>
      </w:r>
      <w:r>
        <w:rPr>
          <w:spacing w:val="-1"/>
        </w:rPr>
        <w:t> </w:t>
      </w:r>
      <w:r>
        <w:rPr/>
        <w:t>speciei.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20"/>
        <w:rPr>
          <w:u w:val="none"/>
        </w:rPr>
      </w:pPr>
      <w:r>
        <w:rPr>
          <w:u w:val="thick"/>
        </w:rPr>
        <w:t>Circaetus</w:t>
      </w:r>
      <w:r>
        <w:rPr>
          <w:spacing w:val="-3"/>
          <w:u w:val="thick"/>
        </w:rPr>
        <w:t> </w:t>
      </w:r>
      <w:r>
        <w:rPr>
          <w:u w:val="thick"/>
        </w:rPr>
        <w:t>gallicus</w:t>
      </w:r>
      <w:r>
        <w:rPr>
          <w:spacing w:val="-2"/>
          <w:u w:val="thick"/>
        </w:rPr>
        <w:t> </w:t>
      </w:r>
      <w:r>
        <w:rPr>
          <w:u w:val="thick"/>
        </w:rPr>
        <w:t>(Şerpar)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914400</wp:posOffset>
            </wp:positionH>
            <wp:positionV relativeFrom="paragraph">
              <wp:posOffset>175559</wp:posOffset>
            </wp:positionV>
            <wp:extent cx="1772000" cy="1697545"/>
            <wp:effectExtent l="0" t="0" r="0" b="0"/>
            <wp:wrapTopAndBottom/>
            <wp:docPr id="15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00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Şerparul este o specie ce preferă un mozaic de habitate, cu zone împădurite folosite</w:t>
      </w:r>
      <w:r>
        <w:rPr>
          <w:spacing w:val="1"/>
        </w:rPr>
        <w:t> </w:t>
      </w:r>
      <w:r>
        <w:rPr/>
        <w:t>pentru cuibărit şi zone deschise preferate pentru hrănire. Lungimea corpului este de 62 - 69 cm şi</w:t>
      </w:r>
      <w:r>
        <w:rPr>
          <w:spacing w:val="-57"/>
        </w:rPr>
        <w:t> </w:t>
      </w:r>
      <w:r>
        <w:rPr/>
        <w:t>greutate de 1200 - 2000 g pentru mascul si 1300 - 2300 g pentru femelă. Anvergura aripilor este</w:t>
      </w:r>
      <w:r>
        <w:rPr>
          <w:spacing w:val="1"/>
        </w:rPr>
        <w:t> </w:t>
      </w:r>
      <w:r>
        <w:rPr/>
        <w:t>cuprinsă între 162 - 178 cm. Adulţii au înfăţişare similară, femela având coada ceva mai lungă.</w:t>
      </w:r>
      <w:r>
        <w:rPr>
          <w:spacing w:val="1"/>
        </w:rPr>
        <w:t> </w:t>
      </w:r>
      <w:r>
        <w:rPr/>
        <w:t>Penajul este variabil, având spatele, capul şi pieptul maronii iar abdomenul alb şi presărat cu pete</w:t>
      </w:r>
      <w:r>
        <w:rPr>
          <w:spacing w:val="-57"/>
        </w:rPr>
        <w:t> </w:t>
      </w:r>
      <w:r>
        <w:rPr/>
        <w:t>maronii. Penele de zbor sunt închise, iar pe coadă se observă 3 - 4 benzi închise. Se hrăneşte în</w:t>
      </w:r>
      <w:r>
        <w:rPr>
          <w:spacing w:val="1"/>
        </w:rPr>
        <w:t> </w:t>
      </w:r>
      <w:r>
        <w:rPr/>
        <w:t>special cu şerpi şi alege cu precădere speciile neveninoase. Se hrăneste şi cu şopârle, broaşte,</w:t>
      </w:r>
      <w:r>
        <w:rPr>
          <w:spacing w:val="1"/>
        </w:rPr>
        <w:t> </w:t>
      </w:r>
      <w:r>
        <w:rPr/>
        <w:t>mamifere</w:t>
      </w:r>
      <w:r>
        <w:rPr>
          <w:spacing w:val="-3"/>
        </w:rPr>
        <w:t> </w:t>
      </w:r>
      <w:r>
        <w:rPr/>
        <w:t>mici şi mai rar</w:t>
      </w:r>
      <w:r>
        <w:rPr>
          <w:spacing w:val="1"/>
        </w:rPr>
        <w:t> </w:t>
      </w:r>
      <w:r>
        <w:rPr/>
        <w:t>cu păsari sau</w:t>
      </w:r>
      <w:r>
        <w:rPr>
          <w:spacing w:val="1"/>
        </w:rPr>
        <w:t> </w:t>
      </w:r>
      <w:r>
        <w:rPr/>
        <w:t>nevertebrate.</w:t>
      </w:r>
    </w:p>
    <w:p>
      <w:pPr>
        <w:pStyle w:val="BodyText"/>
        <w:ind w:right="1258"/>
        <w:jc w:val="both"/>
      </w:pPr>
      <w:r>
        <w:rPr>
          <w:b/>
        </w:rPr>
        <w:t>Localizare şi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european.</w:t>
      </w:r>
      <w:r>
        <w:rPr>
          <w:spacing w:val="7"/>
        </w:rPr>
        <w:t> </w:t>
      </w:r>
      <w:r>
        <w:rPr/>
        <w:t>Zboară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înălţime</w:t>
      </w:r>
      <w:r>
        <w:rPr>
          <w:spacing w:val="7"/>
        </w:rPr>
        <w:t> </w:t>
      </w:r>
      <w:r>
        <w:rPr/>
        <w:t>mare</w:t>
      </w:r>
      <w:r>
        <w:rPr>
          <w:spacing w:val="7"/>
        </w:rPr>
        <w:t> </w:t>
      </w:r>
      <w:r>
        <w:rPr/>
        <w:t>şi</w:t>
      </w:r>
      <w:r>
        <w:rPr>
          <w:spacing w:val="8"/>
        </w:rPr>
        <w:t> </w:t>
      </w:r>
      <w:r>
        <w:rPr/>
        <w:t>uneori</w:t>
      </w:r>
      <w:r>
        <w:rPr>
          <w:spacing w:val="8"/>
        </w:rPr>
        <w:t> </w:t>
      </w:r>
      <w:r>
        <w:rPr/>
        <w:t>planează</w:t>
      </w:r>
      <w:r>
        <w:rPr>
          <w:spacing w:val="6"/>
        </w:rPr>
        <w:t> </w:t>
      </w:r>
      <w:r>
        <w:rPr/>
        <w:t>“staţionar”</w:t>
      </w:r>
      <w:r>
        <w:rPr>
          <w:spacing w:val="6"/>
        </w:rPr>
        <w:t> </w:t>
      </w:r>
      <w:r>
        <w:rPr/>
        <w:t>(pe</w:t>
      </w:r>
      <w:r>
        <w:rPr>
          <w:spacing w:val="6"/>
        </w:rPr>
        <w:t> </w:t>
      </w:r>
      <w:r>
        <w:rPr/>
        <w:t>loc)</w:t>
      </w:r>
      <w:r>
        <w:rPr>
          <w:spacing w:val="6"/>
        </w:rPr>
        <w:t> </w:t>
      </w:r>
      <w:r>
        <w:rPr/>
        <w:t>în</w:t>
      </w:r>
      <w:r>
        <w:rPr>
          <w:spacing w:val="8"/>
        </w:rPr>
        <w:t> </w:t>
      </w:r>
      <w:r>
        <w:rPr/>
        <w:t>căutarea</w:t>
      </w:r>
      <w:r>
        <w:rPr>
          <w:spacing w:val="7"/>
        </w:rPr>
        <w:t> </w:t>
      </w:r>
      <w:r>
        <w:rPr/>
        <w:t>prăzii.</w:t>
      </w:r>
      <w:r>
        <w:rPr>
          <w:spacing w:val="7"/>
        </w:rPr>
        <w:t> </w:t>
      </w:r>
      <w:r>
        <w:rPr/>
        <w:t>Este</w:t>
      </w:r>
      <w:r>
        <w:rPr>
          <w:spacing w:val="-57"/>
        </w:rPr>
        <w:t> </w:t>
      </w:r>
      <w:r>
        <w:rPr/>
        <w:t>o</w:t>
      </w:r>
      <w:r>
        <w:rPr>
          <w:spacing w:val="10"/>
        </w:rPr>
        <w:t> </w:t>
      </w:r>
      <w:r>
        <w:rPr/>
        <w:t>specie</w:t>
      </w:r>
      <w:r>
        <w:rPr>
          <w:spacing w:val="10"/>
        </w:rPr>
        <w:t> </w:t>
      </w:r>
      <w:r>
        <w:rPr/>
        <w:t>tăcută,</w:t>
      </w:r>
      <w:r>
        <w:rPr>
          <w:spacing w:val="10"/>
        </w:rPr>
        <w:t> </w:t>
      </w:r>
      <w:r>
        <w:rPr/>
        <w:t>ce</w:t>
      </w:r>
      <w:r>
        <w:rPr>
          <w:spacing w:val="13"/>
        </w:rPr>
        <w:t> </w:t>
      </w:r>
      <w:r>
        <w:rPr/>
        <w:t>trăieşte</w:t>
      </w:r>
      <w:r>
        <w:rPr>
          <w:spacing w:val="9"/>
        </w:rPr>
        <w:t> </w:t>
      </w:r>
      <w:r>
        <w:rPr/>
        <w:t>până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17</w:t>
      </w:r>
      <w:r>
        <w:rPr>
          <w:spacing w:val="13"/>
        </w:rPr>
        <w:t> </w:t>
      </w:r>
      <w:r>
        <w:rPr/>
        <w:t>ani.</w:t>
      </w:r>
      <w:r>
        <w:rPr>
          <w:spacing w:val="13"/>
        </w:rPr>
        <w:t> </w:t>
      </w:r>
      <w:r>
        <w:rPr/>
        <w:t>Îşi</w:t>
      </w:r>
      <w:r>
        <w:rPr>
          <w:spacing w:val="11"/>
        </w:rPr>
        <w:t> </w:t>
      </w:r>
      <w:r>
        <w:rPr/>
        <w:t>construieşte</w:t>
      </w:r>
      <w:r>
        <w:rPr>
          <w:spacing w:val="10"/>
        </w:rPr>
        <w:t> </w:t>
      </w:r>
      <w:r>
        <w:rPr/>
        <w:t>anual</w:t>
      </w:r>
      <w:r>
        <w:rPr>
          <w:spacing w:val="11"/>
        </w:rPr>
        <w:t> </w:t>
      </w:r>
      <w:r>
        <w:rPr/>
        <w:t>câte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cuib</w:t>
      </w:r>
      <w:r>
        <w:rPr>
          <w:spacing w:val="10"/>
        </w:rPr>
        <w:t> </w:t>
      </w:r>
      <w:r>
        <w:rPr/>
        <w:t>şi</w:t>
      </w:r>
      <w:r>
        <w:rPr>
          <w:spacing w:val="11"/>
        </w:rPr>
        <w:t> </w:t>
      </w:r>
      <w:r>
        <w:rPr/>
        <w:t>uneori</w:t>
      </w:r>
      <w:r>
        <w:rPr>
          <w:spacing w:val="10"/>
        </w:rPr>
        <w:t> </w:t>
      </w:r>
      <w:r>
        <w:rPr/>
        <w:t>alungă</w:t>
      </w:r>
      <w:r>
        <w:rPr>
          <w:spacing w:val="10"/>
        </w:rPr>
        <w:t> </w:t>
      </w:r>
      <w:r>
        <w:rPr/>
        <w:t>de</w:t>
      </w:r>
      <w:r>
        <w:rPr>
          <w:spacing w:val="-58"/>
        </w:rPr>
        <w:t> </w:t>
      </w:r>
      <w:r>
        <w:rPr/>
        <w:t>la cuib alte specii. Cuibăreşte în copaci şi mult mai rar pe stânci. Cuibul este construit din crengi,</w:t>
      </w:r>
      <w:r>
        <w:rPr>
          <w:spacing w:val="-57"/>
        </w:rPr>
        <w:t> </w:t>
      </w:r>
      <w:r>
        <w:rPr/>
        <w:t>căptuşit</w:t>
      </w:r>
      <w:r>
        <w:rPr>
          <w:spacing w:val="-1"/>
        </w:rPr>
        <w:t> </w:t>
      </w:r>
      <w:r>
        <w:rPr/>
        <w:t>cu iarbă.</w:t>
      </w:r>
      <w:r>
        <w:rPr>
          <w:spacing w:val="2"/>
        </w:rPr>
        <w:t> </w:t>
      </w:r>
      <w:r>
        <w:rPr/>
        <w:t>Iernează</w:t>
      </w:r>
      <w:r>
        <w:rPr>
          <w:spacing w:val="-1"/>
        </w:rPr>
        <w:t> </w:t>
      </w:r>
      <w:r>
        <w:rPr/>
        <w:t>în Africa.</w:t>
      </w:r>
    </w:p>
    <w:p>
      <w:pPr>
        <w:pStyle w:val="BodyText"/>
        <w:ind w:right="1252"/>
        <w:jc w:val="both"/>
      </w:pPr>
      <w:r>
        <w:rPr>
          <w:b/>
        </w:rPr>
        <w:t>Populaţie: </w:t>
      </w:r>
      <w:r>
        <w:rPr/>
        <w:t>Populaţia europeană a speciei este mică şi cuprinsă între 8400 - 13000 perechi. S-a</w:t>
      </w:r>
      <w:r>
        <w:rPr>
          <w:spacing w:val="1"/>
        </w:rPr>
        <w:t> </w:t>
      </w:r>
      <w:r>
        <w:rPr/>
        <w:t>menţinut stabilă între 1970 - 1990. Specia a descrescut în Turcia în perioada 1990 - 2000 şi s-a</w:t>
      </w:r>
      <w:r>
        <w:rPr>
          <w:spacing w:val="1"/>
        </w:rPr>
        <w:t> </w:t>
      </w:r>
      <w:r>
        <w:rPr/>
        <w:t>menţinut</w:t>
      </w:r>
      <w:r>
        <w:rPr>
          <w:spacing w:val="-1"/>
        </w:rPr>
        <w:t> </w:t>
      </w:r>
      <w:r>
        <w:rPr/>
        <w:t>stabile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restul</w:t>
      </w:r>
      <w:r>
        <w:rPr>
          <w:spacing w:val="-1"/>
        </w:rPr>
        <w:t> </w:t>
      </w:r>
      <w:r>
        <w:rPr/>
        <w:t>continentului.</w:t>
      </w:r>
      <w:r>
        <w:rPr>
          <w:spacing w:val="1"/>
        </w:rPr>
        <w:t> </w:t>
      </w:r>
      <w:r>
        <w:rPr/>
        <w:t>Cele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mari</w:t>
      </w:r>
      <w:r>
        <w:rPr>
          <w:spacing w:val="-1"/>
        </w:rPr>
        <w:t> </w:t>
      </w:r>
      <w:r>
        <w:rPr/>
        <w:t>efective</w:t>
      </w:r>
      <w:r>
        <w:rPr>
          <w:spacing w:val="-2"/>
        </w:rPr>
        <w:t> </w:t>
      </w:r>
      <w:r>
        <w:rPr/>
        <w:t>sunt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Franţa,</w:t>
      </w:r>
      <w:r>
        <w:rPr>
          <w:spacing w:val="-1"/>
        </w:rPr>
        <w:t> </w:t>
      </w:r>
      <w:r>
        <w:rPr/>
        <w:t>Spania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Turcia.</w:t>
      </w:r>
    </w:p>
    <w:p>
      <w:pPr>
        <w:pStyle w:val="BodyText"/>
        <w:ind w:right="1259"/>
        <w:jc w:val="both"/>
      </w:pPr>
      <w:r>
        <w:rPr>
          <w:b/>
        </w:rPr>
        <w:t>Ameninţări şi măsuri de conservare: </w:t>
      </w:r>
      <w:r>
        <w:rPr/>
        <w:t>Vânătoarea ilegală, mai ales în timpul migraţiei, este</w:t>
      </w:r>
      <w:r>
        <w:rPr>
          <w:spacing w:val="1"/>
        </w:rPr>
        <w:t> </w:t>
      </w:r>
      <w:r>
        <w:rPr/>
        <w:t>principal cauză a mortalităţilor înregistrate de această specie, alături de deranjul provocat de</w:t>
      </w:r>
      <w:r>
        <w:rPr>
          <w:spacing w:val="1"/>
        </w:rPr>
        <w:t> </w:t>
      </w:r>
      <w:r>
        <w:rPr/>
        <w:t>activităţile</w:t>
      </w:r>
      <w:r>
        <w:rPr>
          <w:spacing w:val="-1"/>
        </w:rPr>
        <w:t> </w:t>
      </w:r>
      <w:r>
        <w:rPr/>
        <w:t>umane.</w:t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Dendrocopos</w:t>
      </w:r>
      <w:r>
        <w:rPr>
          <w:spacing w:val="-3"/>
          <w:u w:val="thick"/>
        </w:rPr>
        <w:t> </w:t>
      </w:r>
      <w:r>
        <w:rPr>
          <w:u w:val="thick"/>
        </w:rPr>
        <w:t>medius</w:t>
      </w:r>
      <w:r>
        <w:rPr>
          <w:spacing w:val="-3"/>
          <w:u w:val="thick"/>
        </w:rPr>
        <w:t> </w:t>
      </w:r>
      <w:r>
        <w:rPr>
          <w:u w:val="thick"/>
        </w:rPr>
        <w:t>(Ciocănitoarea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stejar)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910812" cy="1403984"/>
            <wp:effectExtent l="0" t="0" r="0" b="0"/>
            <wp:wrapTopAndBottom/>
            <wp:docPr id="15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12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Ciocănitoarea de stejar este larg răspândită în pădurile de foioase, în special cele de</w:t>
      </w:r>
      <w:r>
        <w:rPr>
          <w:spacing w:val="1"/>
        </w:rPr>
        <w:t> </w:t>
      </w:r>
      <w:r>
        <w:rPr/>
        <w:t>stejar şi carpen, cu arbori ajunşi la maturitate. Preferă arbori de peste 100 de ani, deşi proporţia</w:t>
      </w:r>
      <w:r>
        <w:rPr>
          <w:spacing w:val="1"/>
        </w:rPr>
        <w:t> </w:t>
      </w:r>
      <w:r>
        <w:rPr/>
        <w:t>acestora este</w:t>
      </w:r>
      <w:r>
        <w:rPr>
          <w:spacing w:val="4"/>
        </w:rPr>
        <w:t> </w:t>
      </w:r>
      <w:r>
        <w:rPr/>
        <w:t>mică oriunde în</w:t>
      </w:r>
      <w:r>
        <w:rPr>
          <w:spacing w:val="1"/>
        </w:rPr>
        <w:t> </w:t>
      </w:r>
      <w:r>
        <w:rPr/>
        <w:t>Europa.</w:t>
      </w:r>
      <w:r>
        <w:rPr>
          <w:spacing w:val="2"/>
        </w:rPr>
        <w:t> </w:t>
      </w:r>
      <w:r>
        <w:rPr/>
        <w:t>Lungimea</w:t>
      </w:r>
      <w:r>
        <w:rPr>
          <w:spacing w:val="2"/>
        </w:rPr>
        <w:t> </w:t>
      </w:r>
      <w:r>
        <w:rPr/>
        <w:t>corpului</w:t>
      </w:r>
      <w:r>
        <w:rPr>
          <w:spacing w:val="2"/>
        </w:rPr>
        <w:t> </w:t>
      </w:r>
      <w:r>
        <w:rPr/>
        <w:t>este de</w:t>
      </w:r>
      <w:r>
        <w:rPr>
          <w:spacing w:val="3"/>
        </w:rPr>
        <w:t> </w:t>
      </w:r>
      <w:r>
        <w:rPr/>
        <w:t>19,5</w:t>
      </w:r>
      <w:r>
        <w:rPr>
          <w:spacing w:val="7"/>
        </w:rPr>
        <w:t> </w:t>
      </w:r>
      <w:r>
        <w:rPr/>
        <w:t>-</w:t>
      </w:r>
      <w:r>
        <w:rPr>
          <w:spacing w:val="4"/>
        </w:rPr>
        <w:t> </w:t>
      </w:r>
      <w:r>
        <w:rPr/>
        <w:t>22</w:t>
      </w:r>
      <w:r>
        <w:rPr>
          <w:spacing w:val="3"/>
        </w:rPr>
        <w:t> </w:t>
      </w:r>
      <w:r>
        <w:rPr/>
        <w:t>cm</w:t>
      </w:r>
      <w:r>
        <w:rPr>
          <w:spacing w:val="2"/>
        </w:rPr>
        <w:t> </w:t>
      </w:r>
      <w:r>
        <w:rPr/>
        <w:t>şi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greutate de</w:t>
      </w:r>
      <w:r>
        <w:rPr>
          <w:spacing w:val="1"/>
        </w:rPr>
        <w:t> </w:t>
      </w:r>
      <w:r>
        <w:rPr/>
        <w:t>50</w:t>
      </w:r>
    </w:p>
    <w:p>
      <w:pPr>
        <w:pStyle w:val="ListParagraph"/>
        <w:numPr>
          <w:ilvl w:val="0"/>
          <w:numId w:val="26"/>
        </w:numPr>
        <w:tabs>
          <w:tab w:pos="1167" w:val="left" w:leader="none"/>
        </w:tabs>
        <w:spacing w:line="240" w:lineRule="auto" w:before="0" w:after="0"/>
        <w:ind w:left="960" w:right="1259" w:firstLine="0"/>
        <w:jc w:val="both"/>
        <w:rPr>
          <w:sz w:val="24"/>
        </w:rPr>
      </w:pPr>
      <w:r>
        <w:rPr>
          <w:sz w:val="24"/>
        </w:rPr>
        <w:t>85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Anvergura</w:t>
      </w:r>
      <w:r>
        <w:rPr>
          <w:spacing w:val="1"/>
          <w:sz w:val="24"/>
        </w:rPr>
        <w:t> </w:t>
      </w:r>
      <w:r>
        <w:rPr>
          <w:sz w:val="24"/>
        </w:rPr>
        <w:t>aripilor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circa</w:t>
      </w:r>
      <w:r>
        <w:rPr>
          <w:spacing w:val="1"/>
          <w:sz w:val="24"/>
        </w:rPr>
        <w:t> </w:t>
      </w:r>
      <w:r>
        <w:rPr>
          <w:sz w:val="24"/>
        </w:rPr>
        <w:t>33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34</w:t>
      </w:r>
      <w:r>
        <w:rPr>
          <w:spacing w:val="1"/>
          <w:sz w:val="24"/>
        </w:rPr>
        <w:t> </w:t>
      </w:r>
      <w:r>
        <w:rPr>
          <w:sz w:val="24"/>
        </w:rPr>
        <w:t>cm.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circa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mai</w:t>
      </w:r>
      <w:r>
        <w:rPr>
          <w:spacing w:val="1"/>
          <w:sz w:val="24"/>
        </w:rPr>
        <w:t> </w:t>
      </w:r>
      <w:r>
        <w:rPr>
          <w:sz w:val="24"/>
        </w:rPr>
        <w:t>mica</w:t>
      </w:r>
      <w:r>
        <w:rPr>
          <w:spacing w:val="1"/>
          <w:sz w:val="24"/>
        </w:rPr>
        <w:t> </w:t>
      </w:r>
      <w:r>
        <w:rPr>
          <w:sz w:val="24"/>
        </w:rPr>
        <w:t>decât</w:t>
      </w:r>
      <w:r>
        <w:rPr>
          <w:spacing w:val="1"/>
          <w:sz w:val="24"/>
        </w:rPr>
        <w:t> </w:t>
      </w:r>
      <w:r>
        <w:rPr>
          <w:sz w:val="24"/>
        </w:rPr>
        <w:t>ciocănitoarea pestriţă mare şi cu circa 40% mai mare decât ciocănitoarea pestriţă mică. Similar</w:t>
      </w:r>
      <w:r>
        <w:rPr>
          <w:spacing w:val="1"/>
          <w:sz w:val="24"/>
        </w:rPr>
        <w:t> </w:t>
      </w:r>
      <w:r>
        <w:rPr>
          <w:sz w:val="24"/>
        </w:rPr>
        <w:t>rudelor</w:t>
      </w:r>
      <w:r>
        <w:rPr>
          <w:spacing w:val="15"/>
          <w:sz w:val="24"/>
        </w:rPr>
        <w:t> </w:t>
      </w:r>
      <w:r>
        <w:rPr>
          <w:sz w:val="24"/>
        </w:rPr>
        <w:t>sale,</w:t>
      </w:r>
      <w:r>
        <w:rPr>
          <w:spacing w:val="15"/>
          <w:sz w:val="24"/>
        </w:rPr>
        <w:t> </w:t>
      </w:r>
      <w:r>
        <w:rPr>
          <w:sz w:val="24"/>
        </w:rPr>
        <w:t>penajul</w:t>
      </w:r>
      <w:r>
        <w:rPr>
          <w:spacing w:val="16"/>
          <w:sz w:val="24"/>
        </w:rPr>
        <w:t> </w:t>
      </w:r>
      <w:r>
        <w:rPr>
          <w:sz w:val="24"/>
        </w:rPr>
        <w:t>este</w:t>
      </w:r>
      <w:r>
        <w:rPr>
          <w:spacing w:val="18"/>
          <w:sz w:val="24"/>
        </w:rPr>
        <w:t> </w:t>
      </w:r>
      <w:r>
        <w:rPr>
          <w:sz w:val="24"/>
        </w:rPr>
        <w:t>alcătuit</w:t>
      </w:r>
      <w:r>
        <w:rPr>
          <w:spacing w:val="16"/>
          <w:sz w:val="24"/>
        </w:rPr>
        <w:t> </w:t>
      </w:r>
      <w:r>
        <w:rPr>
          <w:sz w:val="24"/>
        </w:rPr>
        <w:t>dintr-o</w:t>
      </w:r>
      <w:r>
        <w:rPr>
          <w:spacing w:val="17"/>
          <w:sz w:val="24"/>
        </w:rPr>
        <w:t> </w:t>
      </w:r>
      <w:r>
        <w:rPr>
          <w:sz w:val="24"/>
        </w:rPr>
        <w:t>combinaţie</w:t>
      </w:r>
      <w:r>
        <w:rPr>
          <w:spacing w:val="14"/>
          <w:sz w:val="24"/>
        </w:rPr>
        <w:t> </w:t>
      </w:r>
      <w:r>
        <w:rPr>
          <w:sz w:val="24"/>
        </w:rPr>
        <w:t>atractivă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alb,</w:t>
      </w:r>
      <w:r>
        <w:rPr>
          <w:spacing w:val="16"/>
          <w:sz w:val="24"/>
        </w:rPr>
        <w:t> </w:t>
      </w:r>
      <w:r>
        <w:rPr>
          <w:sz w:val="24"/>
        </w:rPr>
        <w:t>negru</w:t>
      </w:r>
      <w:r>
        <w:rPr>
          <w:spacing w:val="15"/>
          <w:sz w:val="24"/>
        </w:rPr>
        <w:t> </w:t>
      </w:r>
      <w:r>
        <w:rPr>
          <w:sz w:val="24"/>
        </w:rPr>
        <w:t>şi</w:t>
      </w:r>
      <w:r>
        <w:rPr>
          <w:spacing w:val="17"/>
          <w:sz w:val="24"/>
        </w:rPr>
        <w:t> </w:t>
      </w:r>
      <w:r>
        <w:rPr>
          <w:sz w:val="24"/>
        </w:rPr>
        <w:t>roşu.</w:t>
      </w:r>
      <w:r>
        <w:rPr>
          <w:spacing w:val="15"/>
          <w:sz w:val="24"/>
        </w:rPr>
        <w:t> </w:t>
      </w:r>
      <w:r>
        <w:rPr>
          <w:sz w:val="24"/>
        </w:rPr>
        <w:t>Comparativ</w:t>
      </w:r>
      <w:r>
        <w:rPr>
          <w:spacing w:val="-58"/>
          <w:sz w:val="24"/>
        </w:rPr>
        <w:t> </w:t>
      </w:r>
      <w:r>
        <w:rPr>
          <w:sz w:val="24"/>
        </w:rPr>
        <w:t>cu rudele sale are cel mai puţin negru pe faţă. Se hrăneşte în special cu insecte şi larvele acestora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24"/>
          <w:sz w:val="24"/>
        </w:rPr>
        <w:t> </w:t>
      </w:r>
      <w:r>
        <w:rPr>
          <w:sz w:val="24"/>
        </w:rPr>
        <w:t>scoarţa</w:t>
      </w:r>
      <w:r>
        <w:rPr>
          <w:spacing w:val="23"/>
          <w:sz w:val="24"/>
        </w:rPr>
        <w:t> </w:t>
      </w:r>
      <w:r>
        <w:rPr>
          <w:sz w:val="24"/>
        </w:rPr>
        <w:t>arborilor,</w:t>
      </w:r>
      <w:r>
        <w:rPr>
          <w:spacing w:val="24"/>
          <w:sz w:val="24"/>
        </w:rPr>
        <w:t> </w:t>
      </w:r>
      <w:r>
        <w:rPr>
          <w:sz w:val="24"/>
        </w:rPr>
        <w:t>însă</w:t>
      </w:r>
      <w:r>
        <w:rPr>
          <w:spacing w:val="25"/>
          <w:sz w:val="24"/>
        </w:rPr>
        <w:t> </w:t>
      </w:r>
      <w:r>
        <w:rPr>
          <w:sz w:val="24"/>
        </w:rPr>
        <w:t>vara</w:t>
      </w:r>
      <w:r>
        <w:rPr>
          <w:spacing w:val="25"/>
          <w:sz w:val="24"/>
        </w:rPr>
        <w:t> </w:t>
      </w:r>
      <w:r>
        <w:rPr>
          <w:sz w:val="24"/>
        </w:rPr>
        <w:t>consumă</w:t>
      </w:r>
      <w:r>
        <w:rPr>
          <w:spacing w:val="24"/>
          <w:sz w:val="24"/>
        </w:rPr>
        <w:t> </w:t>
      </w:r>
      <w:r>
        <w:rPr>
          <w:sz w:val="24"/>
        </w:rPr>
        <w:t>şi</w:t>
      </w:r>
      <w:r>
        <w:rPr>
          <w:spacing w:val="25"/>
          <w:sz w:val="24"/>
        </w:rPr>
        <w:t> </w:t>
      </w:r>
      <w:r>
        <w:rPr>
          <w:sz w:val="24"/>
        </w:rPr>
        <w:t>seminţe</w:t>
      </w:r>
      <w:r>
        <w:rPr>
          <w:spacing w:val="24"/>
          <w:sz w:val="24"/>
        </w:rPr>
        <w:t> </w:t>
      </w:r>
      <w:r>
        <w:rPr>
          <w:sz w:val="24"/>
        </w:rPr>
        <w:t>şi</w:t>
      </w:r>
      <w:r>
        <w:rPr>
          <w:spacing w:val="25"/>
          <w:sz w:val="24"/>
        </w:rPr>
        <w:t> </w:t>
      </w:r>
      <w:r>
        <w:rPr>
          <w:sz w:val="24"/>
        </w:rPr>
        <w:t>fructe.</w:t>
      </w:r>
      <w:r>
        <w:rPr>
          <w:spacing w:val="24"/>
          <w:sz w:val="24"/>
        </w:rPr>
        <w:t> </w:t>
      </w:r>
      <w:r>
        <w:rPr>
          <w:sz w:val="24"/>
        </w:rPr>
        <w:t>Longevitatea</w:t>
      </w:r>
      <w:r>
        <w:rPr>
          <w:spacing w:val="24"/>
          <w:sz w:val="24"/>
        </w:rPr>
        <w:t> </w:t>
      </w:r>
      <w:r>
        <w:rPr>
          <w:sz w:val="24"/>
        </w:rPr>
        <w:t>cunoscută</w:t>
      </w:r>
      <w:r>
        <w:rPr>
          <w:spacing w:val="24"/>
          <w:sz w:val="24"/>
        </w:rPr>
        <w:t> </w:t>
      </w:r>
      <w:r>
        <w:rPr>
          <w:sz w:val="24"/>
        </w:rPr>
        <w:t>este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8</w:t>
      </w:r>
      <w:r>
        <w:rPr>
          <w:spacing w:val="-58"/>
          <w:sz w:val="24"/>
        </w:rPr>
        <w:t> </w:t>
      </w:r>
      <w:r>
        <w:rPr>
          <w:sz w:val="24"/>
        </w:rPr>
        <w:t>ani.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prezentă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partea</w:t>
      </w:r>
      <w:r>
        <w:rPr>
          <w:spacing w:val="1"/>
        </w:rPr>
        <w:t> </w:t>
      </w:r>
      <w:r>
        <w:rPr/>
        <w:t>centrală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sud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continentului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Depinde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puţin</w:t>
      </w:r>
      <w:r>
        <w:rPr>
          <w:spacing w:val="1"/>
        </w:rPr>
        <w:t> </w:t>
      </w:r>
      <w:r>
        <w:rPr/>
        <w:t>decât</w:t>
      </w:r>
      <w:r>
        <w:rPr>
          <w:spacing w:val="1"/>
        </w:rPr>
        <w:t> </w:t>
      </w:r>
      <w:r>
        <w:rPr/>
        <w:t>celelalte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ciocănitori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prezenţa</w:t>
      </w:r>
      <w:r>
        <w:rPr>
          <w:spacing w:val="-57"/>
        </w:rPr>
        <w:t> </w:t>
      </w:r>
      <w:r>
        <w:rPr/>
        <w:t>lemnului</w:t>
      </w:r>
      <w:r>
        <w:rPr>
          <w:spacing w:val="1"/>
        </w:rPr>
        <w:t> </w:t>
      </w:r>
      <w:r>
        <w:rPr/>
        <w:t>mort,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esenţială</w:t>
      </w:r>
      <w:r>
        <w:rPr>
          <w:spacing w:val="1"/>
        </w:rPr>
        <w:t> </w:t>
      </w:r>
      <w:r>
        <w:rPr/>
        <w:t>prezenţa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stejar</w:t>
      </w:r>
      <w:r>
        <w:rPr>
          <w:spacing w:val="1"/>
        </w:rPr>
        <w:t> </w:t>
      </w:r>
      <w:r>
        <w:rPr/>
        <w:t>matur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cavităţilor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cuibăritului. Primăvara işi delimitează teritoriul şi acesta este apărat de ambii parteneri. Masculii</w:t>
      </w:r>
      <w:r>
        <w:rPr>
          <w:spacing w:val="1"/>
        </w:rPr>
        <w:t> </w:t>
      </w:r>
      <w:r>
        <w:rPr/>
        <w:t>işi anunţă prezenţa şi</w:t>
      </w:r>
      <w:r>
        <w:rPr>
          <w:spacing w:val="1"/>
        </w:rPr>
        <w:t> </w:t>
      </w:r>
      <w:r>
        <w:rPr/>
        <w:t>revendică teritoriul prin</w:t>
      </w:r>
      <w:r>
        <w:rPr>
          <w:spacing w:val="1"/>
        </w:rPr>
        <w:t> </w:t>
      </w:r>
      <w:r>
        <w:rPr/>
        <w:t>chemări şi</w:t>
      </w:r>
      <w:r>
        <w:rPr>
          <w:spacing w:val="60"/>
        </w:rPr>
        <w:t> </w:t>
      </w:r>
      <w:r>
        <w:rPr/>
        <w:t>cântece. Darabana este mai puţin</w:t>
      </w:r>
      <w:r>
        <w:rPr>
          <w:spacing w:val="1"/>
        </w:rPr>
        <w:t> </w:t>
      </w:r>
      <w:r>
        <w:rPr/>
        <w:t>folosită comparativ cu alte specii, iar femelele nu bat deloc darabana. Masculul este cel care</w:t>
      </w:r>
      <w:r>
        <w:rPr>
          <w:spacing w:val="1"/>
        </w:rPr>
        <w:t> </w:t>
      </w:r>
      <w:r>
        <w:rPr/>
        <w:t>excavează locul pentru cuibărit, iar femela inspectează escavaţia făcută şi decide dacă o acceptă</w:t>
      </w:r>
      <w:r>
        <w:rPr>
          <w:spacing w:val="1"/>
        </w:rPr>
        <w:t> </w:t>
      </w:r>
      <w:r>
        <w:rPr/>
        <w:t>sau nu. Construiesc în fiecare an un nou cuib. La fel ca în cazul altor specii de ciocănitori,</w:t>
      </w:r>
      <w:r>
        <w:rPr>
          <w:spacing w:val="1"/>
        </w:rPr>
        <w:t> </w:t>
      </w:r>
      <w:r>
        <w:rPr/>
        <w:t>femelele sunt cele care iniţiază copulaţia. Se hrăneşte în cea mai mare măsură pe stejari, însă</w:t>
      </w:r>
      <w:r>
        <w:rPr>
          <w:spacing w:val="1"/>
        </w:rPr>
        <w:t> </w:t>
      </w:r>
      <w:r>
        <w:rPr/>
        <w:t>acolo unde există în preajmă copaci cu o esentă mai moale (mesteacăn, frasin, salcie) ii foloseşte</w:t>
      </w:r>
      <w:r>
        <w:rPr>
          <w:spacing w:val="1"/>
        </w:rPr>
        <w:t> </w:t>
      </w:r>
      <w:r>
        <w:rPr/>
        <w:t>pentru construirea cuibului. Aceste specii cu lemn de o esenţă mai moale se descompun mai</w:t>
      </w:r>
      <w:r>
        <w:rPr>
          <w:spacing w:val="1"/>
        </w:rPr>
        <w:t> </w:t>
      </w:r>
      <w:r>
        <w:rPr/>
        <w:t>repede. Înălţimea cuibului variază între 5 – 20 m. Intrarea este rotundă de 4-5 cm. Este probabil</w:t>
      </w:r>
      <w:r>
        <w:rPr>
          <w:spacing w:val="1"/>
        </w:rPr>
        <w:t> </w:t>
      </w:r>
      <w:r>
        <w:rPr/>
        <w:t>cea</w:t>
      </w:r>
      <w:r>
        <w:rPr>
          <w:spacing w:val="-2"/>
        </w:rPr>
        <w:t> </w:t>
      </w:r>
      <w:r>
        <w:rPr/>
        <w:t>mai</w:t>
      </w:r>
      <w:r>
        <w:rPr>
          <w:spacing w:val="-1"/>
        </w:rPr>
        <w:t> </w:t>
      </w:r>
      <w:r>
        <w:rPr/>
        <w:t>sedentară</w:t>
      </w:r>
      <w:r>
        <w:rPr>
          <w:spacing w:val="-1"/>
        </w:rPr>
        <w:t> </w:t>
      </w:r>
      <w:r>
        <w:rPr/>
        <w:t>dintre</w:t>
      </w:r>
      <w:r>
        <w:rPr>
          <w:spacing w:val="-3"/>
        </w:rPr>
        <w:t> </w:t>
      </w:r>
      <w:r>
        <w:rPr/>
        <w:t>toate speciile</w:t>
      </w:r>
      <w:r>
        <w:rPr>
          <w:spacing w:val="-2"/>
        </w:rPr>
        <w:t> </w:t>
      </w:r>
      <w:r>
        <w:rPr/>
        <w:t>europene de</w:t>
      </w:r>
      <w:r>
        <w:rPr>
          <w:spacing w:val="1"/>
        </w:rPr>
        <w:t> </w:t>
      </w:r>
      <w:r>
        <w:rPr/>
        <w:t>ciocănitori.</w:t>
      </w:r>
      <w:r>
        <w:rPr>
          <w:spacing w:val="-1"/>
        </w:rPr>
        <w:t> </w:t>
      </w:r>
      <w:r>
        <w:rPr/>
        <w:t>Rareori fac</w:t>
      </w:r>
      <w:r>
        <w:rPr>
          <w:spacing w:val="-2"/>
        </w:rPr>
        <w:t> </w:t>
      </w:r>
      <w:r>
        <w:rPr/>
        <w:t>călatorii mai</w:t>
      </w:r>
      <w:r>
        <w:rPr>
          <w:spacing w:val="-1"/>
        </w:rPr>
        <w:t> </w:t>
      </w:r>
      <w:r>
        <w:rPr/>
        <w:t>lungi.</w:t>
      </w:r>
    </w:p>
    <w:p>
      <w:pPr>
        <w:pStyle w:val="BodyText"/>
        <w:ind w:right="1253"/>
        <w:jc w:val="both"/>
      </w:pPr>
      <w:r>
        <w:rPr>
          <w:b/>
        </w:rPr>
        <w:t>Populaţie: </w:t>
      </w:r>
      <w:r>
        <w:rPr/>
        <w:t>Populaţia europeană este relativ mare şi cuprinsă între 140000 - 310000. Specia s-a</w:t>
      </w:r>
      <w:r>
        <w:rPr>
          <w:spacing w:val="1"/>
        </w:rPr>
        <w:t> </w:t>
      </w:r>
      <w:r>
        <w:rPr/>
        <w:t>menţinut la un nivel stabil în perioada 1970 - 1990. În tările din sud - estul Europei şi mai ales în</w:t>
      </w:r>
      <w:r>
        <w:rPr>
          <w:spacing w:val="1"/>
        </w:rPr>
        <w:t> </w:t>
      </w:r>
      <w:r>
        <w:rPr/>
        <w:t>România</w:t>
      </w:r>
      <w:r>
        <w:rPr>
          <w:spacing w:val="-2"/>
        </w:rPr>
        <w:t> </w:t>
      </w:r>
      <w:r>
        <w:rPr/>
        <w:t>s-a</w:t>
      </w:r>
      <w:r>
        <w:rPr>
          <w:spacing w:val="-1"/>
        </w:rPr>
        <w:t> </w:t>
      </w:r>
      <w:r>
        <w:rPr/>
        <w:t>înregistrat un declin în perioada</w:t>
      </w:r>
      <w:r>
        <w:rPr>
          <w:spacing w:val="-2"/>
        </w:rPr>
        <w:t> </w:t>
      </w:r>
      <w:r>
        <w:rPr/>
        <w:t>1990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2000.</w:t>
      </w:r>
    </w:p>
    <w:p>
      <w:pPr>
        <w:pStyle w:val="BodyText"/>
        <w:ind w:right="1261"/>
        <w:jc w:val="both"/>
      </w:pPr>
      <w:r>
        <w:rPr>
          <w:b/>
        </w:rPr>
        <w:t>Ameninţări şi măsuri de conservare: </w:t>
      </w:r>
      <w:r>
        <w:rPr/>
        <w:t>Degradarea şi dispariţia pădurilor de stejar şi celor mixte</w:t>
      </w:r>
      <w:r>
        <w:rPr>
          <w:spacing w:val="1"/>
        </w:rPr>
        <w:t> </w:t>
      </w:r>
      <w:r>
        <w:rPr/>
        <w:t>de stejar are un efect semnificativ. Un management prietenos al pădurilor care să asigure o</w:t>
      </w:r>
      <w:r>
        <w:rPr>
          <w:spacing w:val="1"/>
        </w:rPr>
        <w:t> </w:t>
      </w:r>
      <w:r>
        <w:rPr/>
        <w:t>proporţie</w:t>
      </w:r>
      <w:r>
        <w:rPr>
          <w:spacing w:val="-1"/>
        </w:rPr>
        <w:t> </w:t>
      </w:r>
      <w:r>
        <w:rPr/>
        <w:t>suficient</w:t>
      </w:r>
      <w:r>
        <w:rPr>
          <w:spacing w:val="-1"/>
        </w:rPr>
        <w:t> </w:t>
      </w:r>
      <w:r>
        <w:rPr/>
        <w:t>de mare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arborilor maturi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stejar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pădurile</w:t>
      </w:r>
      <w:r>
        <w:rPr>
          <w:spacing w:val="-2"/>
        </w:rPr>
        <w:t> </w:t>
      </w:r>
      <w:r>
        <w:rPr/>
        <w:t>mixte este</w:t>
      </w:r>
      <w:r>
        <w:rPr>
          <w:spacing w:val="-2"/>
        </w:rPr>
        <w:t> </w:t>
      </w:r>
      <w:r>
        <w:rPr/>
        <w:t>necesar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urgent.</w:t>
      </w:r>
    </w:p>
    <w:p>
      <w:pPr>
        <w:pStyle w:val="BodyText"/>
        <w:spacing w:before="8"/>
        <w:ind w:left="0"/>
        <w:rPr>
          <w:sz w:val="20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Dryocopus</w:t>
      </w:r>
      <w:r>
        <w:rPr>
          <w:spacing w:val="-4"/>
          <w:u w:val="thick"/>
        </w:rPr>
        <w:t> </w:t>
      </w:r>
      <w:r>
        <w:rPr>
          <w:u w:val="thick"/>
        </w:rPr>
        <w:t>martius</w:t>
      </w:r>
      <w:r>
        <w:rPr>
          <w:spacing w:val="-4"/>
          <w:u w:val="thick"/>
        </w:rPr>
        <w:t> </w:t>
      </w:r>
      <w:r>
        <w:rPr>
          <w:u w:val="thick"/>
        </w:rPr>
        <w:t>(Ciocănitoarea</w:t>
      </w:r>
      <w:r>
        <w:rPr>
          <w:spacing w:val="-2"/>
          <w:u w:val="thick"/>
        </w:rPr>
        <w:t> </w:t>
      </w:r>
      <w:r>
        <w:rPr>
          <w:u w:val="thick"/>
        </w:rPr>
        <w:t>neagră)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914400</wp:posOffset>
            </wp:positionH>
            <wp:positionV relativeFrom="paragraph">
              <wp:posOffset>175945</wp:posOffset>
            </wp:positionV>
            <wp:extent cx="1973464" cy="1582674"/>
            <wp:effectExtent l="0" t="0" r="0" b="0"/>
            <wp:wrapTopAndBottom/>
            <wp:docPr id="15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64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Ciocănitoarea</w:t>
      </w:r>
      <w:r>
        <w:rPr>
          <w:spacing w:val="1"/>
        </w:rPr>
        <w:t> </w:t>
      </w:r>
      <w:r>
        <w:rPr/>
        <w:t>neagră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larg</w:t>
      </w:r>
      <w:r>
        <w:rPr>
          <w:spacing w:val="1"/>
        </w:rPr>
        <w:t> </w:t>
      </w:r>
      <w:r>
        <w:rPr/>
        <w:t>răspândită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pădurile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foioase,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amestec</w:t>
      </w:r>
      <w:r>
        <w:rPr>
          <w:spacing w:val="1"/>
        </w:rPr>
        <w:t> </w:t>
      </w:r>
      <w:r>
        <w:rPr/>
        <w:t>şi</w:t>
      </w:r>
      <w:r>
        <w:rPr>
          <w:spacing w:val="-57"/>
        </w:rPr>
        <w:t> </w:t>
      </w:r>
      <w:r>
        <w:rPr/>
        <w:t>conifere,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ajunşi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maturitate.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ciocănitoare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Europa,</w:t>
      </w:r>
      <w:r>
        <w:rPr>
          <w:spacing w:val="1"/>
        </w:rPr>
        <w:t> </w:t>
      </w:r>
      <w:r>
        <w:rPr/>
        <w:t>având</w:t>
      </w:r>
      <w:r>
        <w:rPr>
          <w:spacing w:val="-58"/>
        </w:rPr>
        <w:t> </w:t>
      </w:r>
      <w:r>
        <w:rPr/>
        <w:t>dimensiuni apropiate de cele ale unei ciori. Lungimea corpului este de 40 - 46 cm şi o greutate de</w:t>
      </w:r>
      <w:r>
        <w:rPr>
          <w:spacing w:val="-57"/>
        </w:rPr>
        <w:t> </w:t>
      </w:r>
      <w:r>
        <w:rPr/>
        <w:t>250 – 370 mg. Anvergura aripilor este de circa 67 - 73 cm. Masculul este dificil de deosebit de</w:t>
      </w:r>
      <w:r>
        <w:rPr>
          <w:spacing w:val="1"/>
        </w:rPr>
        <w:t> </w:t>
      </w:r>
      <w:r>
        <w:rPr/>
        <w:t>femelă deşi are întreg creştetul roşu spre deosebire de femelă</w:t>
      </w:r>
      <w:r>
        <w:rPr>
          <w:spacing w:val="60"/>
        </w:rPr>
        <w:t> </w:t>
      </w:r>
      <w:r>
        <w:rPr/>
        <w:t>care are pata roşie doar în partea</w:t>
      </w:r>
      <w:r>
        <w:rPr>
          <w:spacing w:val="1"/>
        </w:rPr>
        <w:t> </w:t>
      </w:r>
      <w:r>
        <w:rPr/>
        <w:t>din spate a creştetului capului. Penajul</w:t>
      </w:r>
      <w:r>
        <w:rPr>
          <w:spacing w:val="1"/>
        </w:rPr>
        <w:t> </w:t>
      </w:r>
      <w:r>
        <w:rPr/>
        <w:t>este negru. Se hrăneşte cu insecte şi larvele acestora de</w:t>
      </w:r>
      <w:r>
        <w:rPr>
          <w:spacing w:val="1"/>
        </w:rPr>
        <w:t> </w:t>
      </w:r>
      <w:r>
        <w:rPr/>
        <w:t>sub</w:t>
      </w:r>
      <w:r>
        <w:rPr>
          <w:spacing w:val="-2"/>
        </w:rPr>
        <w:t> </w:t>
      </w:r>
      <w:r>
        <w:rPr/>
        <w:t>scoarţa</w:t>
      </w:r>
      <w:r>
        <w:rPr>
          <w:spacing w:val="-2"/>
        </w:rPr>
        <w:t> </w:t>
      </w:r>
      <w:r>
        <w:rPr/>
        <w:t>arborilor. Longevitatea</w:t>
      </w:r>
      <w:r>
        <w:rPr>
          <w:spacing w:val="-2"/>
        </w:rPr>
        <w:t> </w:t>
      </w:r>
      <w:r>
        <w:rPr/>
        <w:t>cunoscută este de</w:t>
      </w:r>
      <w:r>
        <w:rPr>
          <w:spacing w:val="1"/>
        </w:rPr>
        <w:t> </w:t>
      </w:r>
      <w:r>
        <w:rPr/>
        <w:t>ani.</w:t>
      </w:r>
    </w:p>
    <w:p>
      <w:pPr>
        <w:pStyle w:val="BodyText"/>
        <w:ind w:right="1256"/>
        <w:jc w:val="both"/>
      </w:pPr>
      <w:r>
        <w:rPr>
          <w:b/>
        </w:rPr>
        <w:t>Localizare şi comportament: </w:t>
      </w:r>
      <w:r>
        <w:rPr/>
        <w:t>Este o specie prezentă în cea mai mare parte a continentului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deosebire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restul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ciocănitori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căror</w:t>
      </w:r>
      <w:r>
        <w:rPr>
          <w:spacing w:val="1"/>
        </w:rPr>
        <w:t> </w:t>
      </w:r>
      <w:r>
        <w:rPr/>
        <w:t>zbor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ondulatoriu,</w:t>
      </w:r>
      <w:r>
        <w:rPr>
          <w:spacing w:val="1"/>
        </w:rPr>
        <w:t> </w:t>
      </w:r>
      <w:r>
        <w:rPr/>
        <w:t>ciocănitoarea</w:t>
      </w:r>
      <w:r>
        <w:rPr>
          <w:spacing w:val="1"/>
        </w:rPr>
        <w:t> </w:t>
      </w:r>
      <w:r>
        <w:rPr/>
        <w:t>neagră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zbor</w:t>
      </w:r>
      <w:r>
        <w:rPr>
          <w:spacing w:val="1"/>
        </w:rPr>
        <w:t> </w:t>
      </w:r>
      <w:r>
        <w:rPr/>
        <w:t>continuu</w:t>
      </w:r>
      <w:r>
        <w:rPr>
          <w:spacing w:val="1"/>
        </w:rPr>
        <w:t> </w:t>
      </w:r>
      <w:r>
        <w:rPr/>
        <w:t>asemănător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alunarului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gaiţei.</w:t>
      </w:r>
      <w:r>
        <w:rPr>
          <w:spacing w:val="1"/>
        </w:rPr>
        <w:t> </w:t>
      </w:r>
      <w:r>
        <w:rPr/>
        <w:t>Realizează excavaţii mari în arborii bătrâni şi uscaţi atât pentru odihna cât şi pentru cuibărit.</w:t>
      </w:r>
      <w:r>
        <w:rPr>
          <w:spacing w:val="1"/>
        </w:rPr>
        <w:t> </w:t>
      </w:r>
      <w:r>
        <w:rPr/>
        <w:t>Înălţimea la care este realizată cavitatea pentru cuib variază între 4 - 25 m. Diametrul intrării</w:t>
      </w:r>
      <w:r>
        <w:rPr>
          <w:spacing w:val="1"/>
        </w:rPr>
        <w:t> </w:t>
      </w:r>
      <w:r>
        <w:rPr/>
        <w:t>variază între 8 - 11 cm, iar adâncimea cavităţii săpate în interiorul arborelui variază între 37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m60 cm. Timpul necesar pentru realizarea unei asemenea excavaţii poate ajunge şi la câteva</w:t>
      </w:r>
      <w:r>
        <w:rPr>
          <w:spacing w:val="1"/>
        </w:rPr>
        <w:t> </w:t>
      </w:r>
      <w:r>
        <w:rPr/>
        <w:t>săptămâni. Este considerată o specie cheie în zonele împădurite, asigurând spaţii de cuibărit</w:t>
      </w:r>
      <w:r>
        <w:rPr>
          <w:spacing w:val="1"/>
        </w:rPr>
        <w:t> </w:t>
      </w:r>
      <w:r>
        <w:rPr/>
        <w:t>pentru multe specii de păsări şi mamifere. Prin controlul exercitat asupra populaţiilor de insecte</w:t>
      </w:r>
      <w:r>
        <w:rPr>
          <w:spacing w:val="1"/>
        </w:rPr>
        <w:t> </w:t>
      </w:r>
      <w:r>
        <w:rPr/>
        <w:t>de sub scoarţă, protejează copacii. Bate frecvent darabana, iar ciocăniturile (15 - 20 pe secundă)</w:t>
      </w:r>
      <w:r>
        <w:rPr>
          <w:spacing w:val="1"/>
        </w:rPr>
        <w:t> </w:t>
      </w:r>
      <w:r>
        <w:rPr/>
        <w:t>durează circa 3 secunde. În timpul sezonului de cuibărit bate darabana şi de câteva sute de ori pe</w:t>
      </w:r>
      <w:r>
        <w:rPr>
          <w:spacing w:val="1"/>
        </w:rPr>
        <w:t> </w:t>
      </w:r>
      <w:r>
        <w:rPr/>
        <w:t>zi. Ambele sexe bat darabana, însă masculii o fac mult mai frecvent. Darabana acestei specii este</w:t>
      </w:r>
      <w:r>
        <w:rPr>
          <w:spacing w:val="1"/>
        </w:rPr>
        <w:t> </w:t>
      </w:r>
      <w:r>
        <w:rPr/>
        <w:t>cea mai puternică şi se aude de la o distanţă de circa 3 km. Doar ciocănitorile bat darabana şi este</w:t>
      </w:r>
      <w:r>
        <w:rPr>
          <w:spacing w:val="-57"/>
        </w:rPr>
        <w:t> </w:t>
      </w:r>
      <w:r>
        <w:rPr/>
        <w:t>o   formă   de   comunicare   prin   care   îşi  </w:t>
      </w:r>
      <w:r>
        <w:rPr>
          <w:spacing w:val="1"/>
        </w:rPr>
        <w:t> </w:t>
      </w:r>
      <w:r>
        <w:rPr/>
        <w:t>anunţă   prezenţa   şi    îşi    revendică   teritoriul.</w:t>
      </w:r>
      <w:r>
        <w:rPr>
          <w:spacing w:val="1"/>
        </w:rPr>
        <w:t> </w:t>
      </w:r>
      <w:r>
        <w:rPr/>
        <w:t>Este o specie monogamă cel puţin pentru un sezon de cuibărit. Foloseşte un teritoriu ce variază</w:t>
      </w:r>
      <w:r>
        <w:rPr>
          <w:spacing w:val="1"/>
        </w:rPr>
        <w:t> </w:t>
      </w:r>
      <w:r>
        <w:rPr/>
        <w:t>între</w:t>
      </w:r>
      <w:r>
        <w:rPr>
          <w:spacing w:val="-3"/>
        </w:rPr>
        <w:t> </w:t>
      </w:r>
      <w:r>
        <w:rPr/>
        <w:t>100 – 400 ha. Este</w:t>
      </w:r>
      <w:r>
        <w:rPr>
          <w:spacing w:val="1"/>
        </w:rPr>
        <w:t> </w:t>
      </w:r>
      <w:r>
        <w:rPr/>
        <w:t>o specie</w:t>
      </w:r>
      <w:r>
        <w:rPr>
          <w:spacing w:val="-1"/>
        </w:rPr>
        <w:t> </w:t>
      </w:r>
      <w:r>
        <w:rPr/>
        <w:t>sedentară.</w:t>
      </w:r>
    </w:p>
    <w:p>
      <w:pPr>
        <w:pStyle w:val="BodyText"/>
        <w:ind w:right="1257"/>
        <w:jc w:val="both"/>
      </w:pPr>
      <w:r>
        <w:rPr>
          <w:b/>
        </w:rPr>
        <w:t>Populaţie: </w:t>
      </w:r>
      <w:r>
        <w:rPr/>
        <w:t>Populaţia europeană este relativ mare şi cuprinsă între 740000 - 1400000 perechi.</w:t>
      </w:r>
      <w:r>
        <w:rPr>
          <w:spacing w:val="1"/>
        </w:rPr>
        <w:t> </w:t>
      </w:r>
      <w:r>
        <w:rPr/>
        <w:t>Specia sa menţinut la un nivel stabil în perioada 1970 - 1990. Această stare este menţinută şi în</w:t>
      </w:r>
      <w:r>
        <w:rPr>
          <w:spacing w:val="1"/>
        </w:rPr>
        <w:t> </w:t>
      </w:r>
      <w:r>
        <w:rPr/>
        <w:t>prezent, deşi în unele ţări s-a înregistrat un anume declin. Populaţii mai mari se înregistrează</w:t>
      </w:r>
      <w:r>
        <w:rPr>
          <w:spacing w:val="1"/>
        </w:rPr>
        <w:t> </w:t>
      </w:r>
      <w:r>
        <w:rPr/>
        <w:t>numai</w:t>
      </w:r>
      <w:r>
        <w:rPr>
          <w:spacing w:val="-1"/>
        </w:rPr>
        <w:t> </w:t>
      </w:r>
      <w:r>
        <w:rPr/>
        <w:t>în Rusia şi</w:t>
      </w:r>
      <w:r>
        <w:rPr>
          <w:spacing w:val="-1"/>
        </w:rPr>
        <w:t> </w:t>
      </w:r>
      <w:r>
        <w:rPr/>
        <w:t>Belarus.</w:t>
      </w:r>
    </w:p>
    <w:p>
      <w:pPr>
        <w:pStyle w:val="BodyText"/>
        <w:ind w:right="1260"/>
        <w:jc w:val="both"/>
      </w:pPr>
      <w:r>
        <w:rPr>
          <w:b/>
        </w:rPr>
        <w:t>Ameninţări şi măsuri de conservare: </w:t>
      </w:r>
      <w:r>
        <w:rPr/>
        <w:t>Degradarea habitatelor şi reducerea locurilor de cuibărit</w:t>
      </w:r>
      <w:r>
        <w:rPr>
          <w:spacing w:val="1"/>
        </w:rPr>
        <w:t> </w:t>
      </w:r>
      <w:r>
        <w:rPr/>
        <w:t>prin eliminarea arborilor maturi, a lemnului mort pe picior din păduri şi a copacilor scorburoşi.</w:t>
      </w:r>
      <w:r>
        <w:rPr>
          <w:spacing w:val="1"/>
        </w:rPr>
        <w:t> </w:t>
      </w:r>
      <w:r>
        <w:rPr/>
        <w:t>Un management prietenos al pădurilor pentru speciile caracteristice acestui tip de habitat este</w:t>
      </w:r>
      <w:r>
        <w:rPr>
          <w:spacing w:val="1"/>
        </w:rPr>
        <w:t> </w:t>
      </w:r>
      <w:r>
        <w:rPr/>
        <w:t>necesar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urgent.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rPr>
          <w:u w:val="none"/>
        </w:rPr>
      </w:pPr>
      <w:r>
        <w:rPr>
          <w:u w:val="thick"/>
        </w:rPr>
        <w:t>Ficedula</w:t>
      </w:r>
      <w:r>
        <w:rPr>
          <w:spacing w:val="-2"/>
          <w:u w:val="thick"/>
        </w:rPr>
        <w:t> </w:t>
      </w:r>
      <w:r>
        <w:rPr>
          <w:u w:val="thick"/>
        </w:rPr>
        <w:t>albicollis</w:t>
      </w:r>
      <w:r>
        <w:rPr>
          <w:spacing w:val="-1"/>
          <w:u w:val="thick"/>
        </w:rPr>
        <w:t> </w:t>
      </w:r>
      <w:r>
        <w:rPr>
          <w:u w:val="thick"/>
        </w:rPr>
        <w:t>(Muscar</w:t>
      </w:r>
      <w:r>
        <w:rPr>
          <w:spacing w:val="-1"/>
          <w:u w:val="thick"/>
        </w:rPr>
        <w:t> </w:t>
      </w:r>
      <w:r>
        <w:rPr>
          <w:u w:val="thick"/>
        </w:rPr>
        <w:t>gulerat)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914400</wp:posOffset>
            </wp:positionH>
            <wp:positionV relativeFrom="paragraph">
              <wp:posOffset>175703</wp:posOffset>
            </wp:positionV>
            <wp:extent cx="1945926" cy="1850707"/>
            <wp:effectExtent l="0" t="0" r="0" b="0"/>
            <wp:wrapTopAndBottom/>
            <wp:docPr id="15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926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Muscarul gulerat este caracteristic pădurilor de foioase, parcurilor şi grădinilor. Are</w:t>
      </w:r>
      <w:r>
        <w:rPr>
          <w:spacing w:val="1"/>
        </w:rPr>
        <w:t> </w:t>
      </w:r>
      <w:r>
        <w:rPr/>
        <w:t>lungimea corpului de 12 - 13,5 cm, cu o greutate de circa 12,7 g. Anvergura aripilor este de 22</w:t>
      </w:r>
      <w:r>
        <w:rPr>
          <w:spacing w:val="1"/>
        </w:rPr>
        <w:t> </w:t>
      </w:r>
      <w:r>
        <w:rPr/>
        <w:t>cm. Penajul masculului este alb cu negru şi se diferenţiază de muscarul negru prin gulerul alb,</w:t>
      </w:r>
      <w:r>
        <w:rPr>
          <w:spacing w:val="1"/>
        </w:rPr>
        <w:t> </w:t>
      </w:r>
      <w:r>
        <w:rPr/>
        <w:t>proeminent din jurul gâtului. Femela este maronie pe spate, cu pete albe pe aripi, iar abdomenul</w:t>
      </w:r>
      <w:r>
        <w:rPr>
          <w:spacing w:val="1"/>
        </w:rPr>
        <w:t> </w:t>
      </w:r>
      <w:r>
        <w:rPr/>
        <w:t>este</w:t>
      </w:r>
      <w:r>
        <w:rPr>
          <w:spacing w:val="11"/>
        </w:rPr>
        <w:t> </w:t>
      </w:r>
      <w:r>
        <w:rPr/>
        <w:t>alb.</w:t>
      </w:r>
      <w:r>
        <w:rPr>
          <w:spacing w:val="12"/>
        </w:rPr>
        <w:t> </w:t>
      </w:r>
      <w:r>
        <w:rPr/>
        <w:t>Au</w:t>
      </w:r>
      <w:r>
        <w:rPr>
          <w:spacing w:val="11"/>
        </w:rPr>
        <w:t> </w:t>
      </w:r>
      <w:r>
        <w:rPr/>
        <w:t>ochii</w:t>
      </w:r>
      <w:r>
        <w:rPr>
          <w:spacing w:val="12"/>
        </w:rPr>
        <w:t> </w:t>
      </w:r>
      <w:r>
        <w:rPr/>
        <w:t>închişi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culoare,</w:t>
      </w:r>
      <w:r>
        <w:rPr>
          <w:spacing w:val="12"/>
        </w:rPr>
        <w:t> </w:t>
      </w:r>
      <w:r>
        <w:rPr/>
        <w:t>iar</w:t>
      </w:r>
      <w:r>
        <w:rPr>
          <w:spacing w:val="11"/>
        </w:rPr>
        <w:t> </w:t>
      </w:r>
      <w:r>
        <w:rPr/>
        <w:t>ciocul</w:t>
      </w:r>
      <w:r>
        <w:rPr>
          <w:spacing w:val="13"/>
        </w:rPr>
        <w:t> </w:t>
      </w:r>
      <w:r>
        <w:rPr/>
        <w:t>şi</w:t>
      </w:r>
      <w:r>
        <w:rPr>
          <w:spacing w:val="15"/>
        </w:rPr>
        <w:t> </w:t>
      </w:r>
      <w:r>
        <w:rPr/>
        <w:t>picioarele</w:t>
      </w:r>
      <w:r>
        <w:rPr>
          <w:spacing w:val="11"/>
        </w:rPr>
        <w:t> </w:t>
      </w:r>
      <w:r>
        <w:rPr/>
        <w:t>sunt</w:t>
      </w:r>
      <w:r>
        <w:rPr>
          <w:spacing w:val="12"/>
        </w:rPr>
        <w:t> </w:t>
      </w:r>
      <w:r>
        <w:rPr/>
        <w:t>negre.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hrăneşte</w:t>
      </w:r>
      <w:r>
        <w:rPr>
          <w:spacing w:val="11"/>
        </w:rPr>
        <w:t> </w:t>
      </w:r>
      <w:r>
        <w:rPr/>
        <w:t>cu</w:t>
      </w:r>
      <w:r>
        <w:rPr>
          <w:spacing w:val="12"/>
        </w:rPr>
        <w:t> </w:t>
      </w:r>
      <w:r>
        <w:rPr/>
        <w:t>insecte</w:t>
      </w:r>
      <w:r>
        <w:rPr>
          <w:spacing w:val="11"/>
        </w:rPr>
        <w:t> </w:t>
      </w:r>
      <w:r>
        <w:rPr/>
        <w:t>şi</w:t>
      </w:r>
      <w:r>
        <w:rPr>
          <w:spacing w:val="-57"/>
        </w:rPr>
        <w:t> </w:t>
      </w:r>
      <w:r>
        <w:rPr/>
        <w:t>cu</w:t>
      </w:r>
      <w:r>
        <w:rPr>
          <w:spacing w:val="-1"/>
        </w:rPr>
        <w:t> </w:t>
      </w:r>
      <w:r>
        <w:rPr/>
        <w:t>fructe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pădure.</w:t>
      </w:r>
    </w:p>
    <w:p>
      <w:pPr>
        <w:pStyle w:val="BodyText"/>
        <w:ind w:right="1260"/>
        <w:jc w:val="both"/>
      </w:pPr>
      <w:r>
        <w:rPr>
          <w:b/>
        </w:rPr>
        <w:t>Localizare şi comportament: </w:t>
      </w:r>
      <w:r>
        <w:rPr/>
        <w:t>Este o specie răspândită în centrul şi estul continentului european.</w:t>
      </w:r>
      <w:r>
        <w:rPr>
          <w:spacing w:val="-57"/>
        </w:rPr>
        <w:t> </w:t>
      </w:r>
      <w:r>
        <w:rPr/>
        <w:t>Prinde insecte pe care le pândeşte de pe crengi, din zbor sau de pe sol. Preferă pentru cuibărit</w:t>
      </w:r>
      <w:r>
        <w:rPr>
          <w:spacing w:val="1"/>
        </w:rPr>
        <w:t> </w:t>
      </w:r>
      <w:r>
        <w:rPr/>
        <w:t>copacii</w:t>
      </w:r>
      <w:r>
        <w:rPr>
          <w:spacing w:val="1"/>
        </w:rPr>
        <w:t> </w:t>
      </w:r>
      <w:r>
        <w:rPr/>
        <w:t>maturi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scorburoşi.</w:t>
      </w:r>
      <w:r>
        <w:rPr>
          <w:spacing w:val="1"/>
        </w:rPr>
        <w:t> </w:t>
      </w:r>
      <w:r>
        <w:rPr/>
        <w:t>Cuibăreşte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cuiburi</w:t>
      </w:r>
      <w:r>
        <w:rPr>
          <w:spacing w:val="1"/>
        </w:rPr>
        <w:t> </w:t>
      </w:r>
      <w:r>
        <w:rPr/>
        <w:t>artificiale.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general</w:t>
      </w:r>
      <w:r>
        <w:rPr>
          <w:spacing w:val="1"/>
        </w:rPr>
        <w:t> </w:t>
      </w:r>
      <w:r>
        <w:rPr/>
        <w:t>monogamă,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masculii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regiunile cu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densitate mică</w:t>
      </w:r>
      <w:r>
        <w:rPr>
          <w:spacing w:val="1"/>
        </w:rPr>
        <w:t> </w:t>
      </w:r>
      <w:r>
        <w:rPr/>
        <w:t>a perechilor, pot</w:t>
      </w:r>
      <w:r>
        <w:rPr>
          <w:spacing w:val="1"/>
        </w:rPr>
        <w:t> </w:t>
      </w:r>
      <w:r>
        <w:rPr/>
        <w:t>căuta un</w:t>
      </w:r>
      <w:r>
        <w:rPr>
          <w:spacing w:val="60"/>
        </w:rPr>
        <w:t> </w:t>
      </w:r>
      <w:r>
        <w:rPr/>
        <w:t>nou</w:t>
      </w:r>
      <w:r>
        <w:rPr>
          <w:spacing w:val="1"/>
        </w:rPr>
        <w:t> </w:t>
      </w:r>
      <w:r>
        <w:rPr/>
        <w:t>teritoriu după depunerea ouălor de către femelă şi atragerea altor femele. Iernează în Africa.</w:t>
      </w:r>
      <w:r>
        <w:rPr>
          <w:spacing w:val="1"/>
        </w:rPr>
        <w:t> </w:t>
      </w:r>
      <w:r>
        <w:rPr/>
        <w:t>Longevitatea</w:t>
      </w:r>
      <w:r>
        <w:rPr>
          <w:spacing w:val="-3"/>
        </w:rPr>
        <w:t> </w:t>
      </w:r>
      <w:r>
        <w:rPr/>
        <w:t>maximă</w:t>
      </w:r>
      <w:r>
        <w:rPr>
          <w:spacing w:val="1"/>
        </w:rPr>
        <w:t> </w:t>
      </w:r>
      <w:r>
        <w:rPr/>
        <w:t>cunoscută 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9</w:t>
      </w:r>
      <w:r>
        <w:rPr>
          <w:spacing w:val="2"/>
        </w:rPr>
        <w:t> </w:t>
      </w:r>
      <w:r>
        <w:rPr/>
        <w:t>ani şi 8 luni.</w:t>
      </w:r>
    </w:p>
    <w:p>
      <w:pPr>
        <w:pStyle w:val="BodyText"/>
        <w:ind w:right="1255"/>
        <w:jc w:val="both"/>
      </w:pPr>
      <w:r>
        <w:rPr>
          <w:b/>
        </w:rPr>
        <w:t>Populaţie: </w:t>
      </w:r>
      <w:r>
        <w:rPr/>
        <w:t>Populaţia europeană este mare şi cuprinsă între 1400000 - 2400000 perechi. S-a</w:t>
      </w:r>
      <w:r>
        <w:rPr>
          <w:spacing w:val="1"/>
        </w:rPr>
        <w:t> </w:t>
      </w:r>
      <w:r>
        <w:rPr/>
        <w:t>menţinut stabilă între 1970 - 1990. În perioada 1990 - 2000, în ciuda unui declin înregistrat în</w:t>
      </w:r>
      <w:r>
        <w:rPr>
          <w:spacing w:val="1"/>
        </w:rPr>
        <w:t> </w:t>
      </w:r>
      <w:r>
        <w:rPr/>
        <w:t>unele</w:t>
      </w:r>
      <w:r>
        <w:rPr>
          <w:spacing w:val="-1"/>
        </w:rPr>
        <w:t> </w:t>
      </w:r>
      <w:r>
        <w:rPr/>
        <w:t>ţări, populaţia s-a</w:t>
      </w:r>
      <w:r>
        <w:rPr>
          <w:spacing w:val="1"/>
        </w:rPr>
        <w:t> </w:t>
      </w:r>
      <w:r>
        <w:rPr/>
        <w:t>menţinut</w:t>
      </w:r>
      <w:r>
        <w:rPr>
          <w:spacing w:val="-1"/>
        </w:rPr>
        <w:t> </w:t>
      </w:r>
      <w:r>
        <w:rPr/>
        <w:t>stabilă</w:t>
      </w:r>
      <w:r>
        <w:rPr>
          <w:spacing w:val="-1"/>
        </w:rPr>
        <w:t> </w:t>
      </w:r>
      <w:r>
        <w:rPr/>
        <w:t>în cea</w:t>
      </w:r>
      <w:r>
        <w:rPr>
          <w:spacing w:val="-1"/>
        </w:rPr>
        <w:t> </w:t>
      </w:r>
      <w:r>
        <w:rPr/>
        <w:t>mai mare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continentului.</w:t>
      </w:r>
    </w:p>
    <w:p>
      <w:pPr>
        <w:pStyle w:val="BodyText"/>
        <w:ind w:right="1259"/>
        <w:jc w:val="both"/>
      </w:pPr>
      <w:r>
        <w:rPr>
          <w:b/>
        </w:rPr>
        <w:t>Ameninţări şi măsuri de conservare: </w:t>
      </w:r>
      <w:r>
        <w:rPr/>
        <w:t>Degradarea habitatelor şi managementul comercial al</w:t>
      </w:r>
      <w:r>
        <w:rPr>
          <w:spacing w:val="1"/>
        </w:rPr>
        <w:t> </w:t>
      </w:r>
      <w:r>
        <w:rPr/>
        <w:t>pădurilor</w:t>
      </w:r>
      <w:r>
        <w:rPr>
          <w:spacing w:val="16"/>
        </w:rPr>
        <w:t> </w:t>
      </w:r>
      <w:r>
        <w:rPr/>
        <w:t>au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impact</w:t>
      </w:r>
      <w:r>
        <w:rPr>
          <w:spacing w:val="17"/>
        </w:rPr>
        <w:t> </w:t>
      </w:r>
      <w:r>
        <w:rPr/>
        <w:t>semnificativ.</w:t>
      </w:r>
      <w:r>
        <w:rPr>
          <w:spacing w:val="17"/>
        </w:rPr>
        <w:t> </w:t>
      </w:r>
      <w:r>
        <w:rPr/>
        <w:t>Păstrarea</w:t>
      </w:r>
      <w:r>
        <w:rPr>
          <w:spacing w:val="17"/>
        </w:rPr>
        <w:t> </w:t>
      </w:r>
      <w:r>
        <w:rPr/>
        <w:t>pădurilor</w:t>
      </w:r>
      <w:r>
        <w:rPr>
          <w:spacing w:val="16"/>
        </w:rPr>
        <w:t> </w:t>
      </w:r>
      <w:r>
        <w:rPr/>
        <w:t>mature</w:t>
      </w:r>
      <w:r>
        <w:rPr>
          <w:spacing w:val="17"/>
        </w:rPr>
        <w:t> </w:t>
      </w:r>
      <w:r>
        <w:rPr/>
        <w:t>cu</w:t>
      </w:r>
      <w:r>
        <w:rPr>
          <w:spacing w:val="17"/>
        </w:rPr>
        <w:t> </w:t>
      </w:r>
      <w:r>
        <w:rPr/>
        <w:t>mult</w:t>
      </w:r>
      <w:r>
        <w:rPr>
          <w:spacing w:val="18"/>
        </w:rPr>
        <w:t> </w:t>
      </w:r>
      <w:r>
        <w:rPr/>
        <w:t>lemn</w:t>
      </w:r>
      <w:r>
        <w:rPr>
          <w:spacing w:val="17"/>
        </w:rPr>
        <w:t> </w:t>
      </w:r>
      <w:r>
        <w:rPr/>
        <w:t>mort,</w:t>
      </w:r>
      <w:r>
        <w:rPr>
          <w:spacing w:val="18"/>
        </w:rPr>
        <w:t> </w:t>
      </w:r>
      <w:r>
        <w:rPr/>
        <w:t>amplasarea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cuiburi artificiale şi</w:t>
      </w:r>
      <w:r>
        <w:rPr>
          <w:spacing w:val="-1"/>
        </w:rPr>
        <w:t> </w:t>
      </w:r>
      <w:r>
        <w:rPr/>
        <w:t>un deranj redus contribuie</w:t>
      </w:r>
      <w:r>
        <w:rPr>
          <w:spacing w:val="1"/>
        </w:rPr>
        <w:t> </w:t>
      </w:r>
      <w:r>
        <w:rPr/>
        <w:t>la conservarea</w:t>
      </w:r>
      <w:r>
        <w:rPr>
          <w:spacing w:val="-2"/>
        </w:rPr>
        <w:t> </w:t>
      </w:r>
      <w:r>
        <w:rPr/>
        <w:t>speciei.</w:t>
      </w:r>
    </w:p>
    <w:p>
      <w:pPr>
        <w:pStyle w:val="BodyText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(u.a.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82C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individ)..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2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Ficedula</w:t>
      </w:r>
      <w:r>
        <w:rPr>
          <w:spacing w:val="-1"/>
          <w:u w:val="thick"/>
        </w:rPr>
        <w:t> </w:t>
      </w:r>
      <w:r>
        <w:rPr>
          <w:u w:val="thick"/>
        </w:rPr>
        <w:t>parva</w:t>
      </w:r>
      <w:r>
        <w:rPr>
          <w:spacing w:val="-1"/>
          <w:u w:val="thick"/>
        </w:rPr>
        <w:t> </w:t>
      </w:r>
      <w:r>
        <w:rPr>
          <w:u w:val="thick"/>
        </w:rPr>
        <w:t>(Muscarul</w:t>
      </w:r>
      <w:r>
        <w:rPr>
          <w:spacing w:val="-1"/>
          <w:u w:val="thick"/>
        </w:rPr>
        <w:t> </w:t>
      </w:r>
      <w:r>
        <w:rPr>
          <w:u w:val="thick"/>
        </w:rPr>
        <w:t>mic)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914400</wp:posOffset>
            </wp:positionH>
            <wp:positionV relativeFrom="paragraph">
              <wp:posOffset>175960</wp:posOffset>
            </wp:positionV>
            <wp:extent cx="1960961" cy="1423130"/>
            <wp:effectExtent l="0" t="0" r="0" b="0"/>
            <wp:wrapTopAndBottom/>
            <wp:docPr id="15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61" cy="142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Denumirea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vine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latină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înseamnă</w:t>
      </w:r>
      <w:r>
        <w:rPr>
          <w:spacing w:val="1"/>
        </w:rPr>
        <w:t> </w:t>
      </w:r>
      <w:r>
        <w:rPr/>
        <w:t>pasăre</w:t>
      </w:r>
      <w:r>
        <w:rPr>
          <w:spacing w:val="1"/>
        </w:rPr>
        <w:t> </w:t>
      </w:r>
      <w:r>
        <w:rPr/>
        <w:t>mica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hrăneşte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smochine.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caracteristică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foioase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amestec,</w:t>
      </w:r>
      <w:r>
        <w:rPr>
          <w:spacing w:val="1"/>
        </w:rPr>
        <w:t> </w:t>
      </w:r>
      <w:r>
        <w:rPr/>
        <w:t>umbroase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umede.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lungimea</w:t>
      </w:r>
      <w:r>
        <w:rPr>
          <w:spacing w:val="-3"/>
        </w:rPr>
        <w:t> </w:t>
      </w:r>
      <w:r>
        <w:rPr/>
        <w:t>corpului de</w:t>
      </w:r>
      <w:r>
        <w:rPr>
          <w:spacing w:val="-1"/>
        </w:rPr>
        <w:t> </w:t>
      </w:r>
      <w:r>
        <w:rPr/>
        <w:t>11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/>
        <w:t>cm, cu</w:t>
      </w:r>
      <w:r>
        <w:rPr>
          <w:spacing w:val="1"/>
        </w:rPr>
        <w:t> </w:t>
      </w:r>
      <w:r>
        <w:rPr/>
        <w:t>o greutate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circa</w:t>
      </w:r>
      <w:r>
        <w:rPr>
          <w:spacing w:val="1"/>
        </w:rPr>
        <w:t> </w:t>
      </w:r>
      <w:r>
        <w:rPr/>
        <w:t>10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11</w:t>
      </w:r>
      <w:r>
        <w:rPr>
          <w:spacing w:val="2"/>
        </w:rPr>
        <w:t> </w:t>
      </w:r>
      <w:r>
        <w:rPr/>
        <w:t>g.</w:t>
      </w:r>
      <w:r>
        <w:rPr>
          <w:spacing w:val="-1"/>
        </w:rPr>
        <w:t> </w:t>
      </w:r>
      <w:r>
        <w:rPr/>
        <w:t>Anvergura</w:t>
      </w:r>
      <w:r>
        <w:rPr>
          <w:spacing w:val="-1"/>
        </w:rPr>
        <w:t> </w:t>
      </w:r>
      <w:r>
        <w:rPr/>
        <w:t>aripilor 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18,5</w:t>
      </w: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40" w:lineRule="auto" w:before="0" w:after="0"/>
        <w:ind w:left="960" w:right="1258" w:firstLine="0"/>
        <w:jc w:val="both"/>
        <w:rPr>
          <w:sz w:val="24"/>
        </w:rPr>
      </w:pPr>
      <w:r>
        <w:rPr>
          <w:sz w:val="24"/>
        </w:rPr>
        <w:t>21 cm. Masculul se mdiferenţiază prin pieptul portocaliu şi capul gri. Spatele este maroniu</w:t>
      </w:r>
      <w:r>
        <w:rPr>
          <w:spacing w:val="1"/>
          <w:sz w:val="24"/>
        </w:rPr>
        <w:t> </w:t>
      </w:r>
      <w:r>
        <w:rPr>
          <w:sz w:val="24"/>
        </w:rPr>
        <w:t>asemeni femelei. Caracteristice sunt petele albe de pe fiecare parte a cozii, foarte evidente când</w:t>
      </w:r>
      <w:r>
        <w:rPr>
          <w:spacing w:val="1"/>
          <w:sz w:val="24"/>
        </w:rPr>
        <w:t> </w:t>
      </w:r>
      <w:r>
        <w:rPr>
          <w:sz w:val="24"/>
        </w:rPr>
        <w:t>coada este</w:t>
      </w:r>
      <w:r>
        <w:rPr>
          <w:spacing w:val="-1"/>
          <w:sz w:val="24"/>
        </w:rPr>
        <w:t> </w:t>
      </w:r>
      <w:r>
        <w:rPr>
          <w:sz w:val="24"/>
        </w:rPr>
        <w:t>deschisă. Se</w:t>
      </w:r>
      <w:r>
        <w:rPr>
          <w:spacing w:val="-2"/>
          <w:sz w:val="24"/>
        </w:rPr>
        <w:t> </w:t>
      </w:r>
      <w:r>
        <w:rPr>
          <w:sz w:val="24"/>
        </w:rPr>
        <w:t>hrăneşte</w:t>
      </w:r>
      <w:r>
        <w:rPr>
          <w:spacing w:val="1"/>
          <w:sz w:val="24"/>
        </w:rPr>
        <w:t> </w:t>
      </w:r>
      <w:r>
        <w:rPr>
          <w:sz w:val="24"/>
        </w:rPr>
        <w:t>cu insecte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ocazional cu</w:t>
      </w:r>
      <w:r>
        <w:rPr>
          <w:spacing w:val="1"/>
          <w:sz w:val="24"/>
        </w:rPr>
        <w:t> </w:t>
      </w:r>
      <w:r>
        <w:rPr>
          <w:sz w:val="24"/>
        </w:rPr>
        <w:t>fructe.</w:t>
      </w:r>
    </w:p>
    <w:p>
      <w:pPr>
        <w:pStyle w:val="BodyText"/>
        <w:ind w:right="1250"/>
      </w:pPr>
      <w:r>
        <w:rPr>
          <w:b/>
        </w:rPr>
        <w:t>Localizare</w:t>
      </w:r>
      <w:r>
        <w:rPr>
          <w:b/>
          <w:spacing w:val="42"/>
        </w:rPr>
        <w:t> </w:t>
      </w:r>
      <w:r>
        <w:rPr>
          <w:b/>
        </w:rPr>
        <w:t>şi</w:t>
      </w:r>
      <w:r>
        <w:rPr>
          <w:b/>
          <w:spacing w:val="45"/>
        </w:rPr>
        <w:t> </w:t>
      </w:r>
      <w:r>
        <w:rPr>
          <w:b/>
        </w:rPr>
        <w:t>comportament:</w:t>
      </w:r>
      <w:r>
        <w:rPr>
          <w:b/>
          <w:spacing w:val="46"/>
        </w:rPr>
        <w:t> </w:t>
      </w:r>
      <w:r>
        <w:rPr/>
        <w:t>Este</w:t>
      </w:r>
      <w:r>
        <w:rPr>
          <w:spacing w:val="43"/>
        </w:rPr>
        <w:t> </w:t>
      </w:r>
      <w:r>
        <w:rPr/>
        <w:t>o</w:t>
      </w:r>
      <w:r>
        <w:rPr>
          <w:spacing w:val="43"/>
        </w:rPr>
        <w:t> </w:t>
      </w:r>
      <w:r>
        <w:rPr/>
        <w:t>specie</w:t>
      </w:r>
      <w:r>
        <w:rPr>
          <w:spacing w:val="43"/>
        </w:rPr>
        <w:t> </w:t>
      </w:r>
      <w:r>
        <w:rPr/>
        <w:t>răspândită</w:t>
      </w:r>
      <w:r>
        <w:rPr>
          <w:spacing w:val="43"/>
        </w:rPr>
        <w:t> </w:t>
      </w:r>
      <w:r>
        <w:rPr/>
        <w:t>în</w:t>
      </w:r>
      <w:r>
        <w:rPr>
          <w:spacing w:val="44"/>
        </w:rPr>
        <w:t> </w:t>
      </w:r>
      <w:r>
        <w:rPr/>
        <w:t>nord-estul</w:t>
      </w:r>
      <w:r>
        <w:rPr>
          <w:spacing w:val="44"/>
        </w:rPr>
        <w:t> </w:t>
      </w:r>
      <w:r>
        <w:rPr/>
        <w:t>şi</w:t>
      </w:r>
      <w:r>
        <w:rPr>
          <w:spacing w:val="47"/>
        </w:rPr>
        <w:t> </w:t>
      </w:r>
      <w:r>
        <w:rPr/>
        <w:t>centrul</w:t>
      </w:r>
      <w:r>
        <w:rPr>
          <w:spacing w:val="44"/>
        </w:rPr>
        <w:t> </w:t>
      </w:r>
      <w:r>
        <w:rPr/>
        <w:t>continentului</w:t>
      </w:r>
      <w:r>
        <w:rPr>
          <w:spacing w:val="-57"/>
        </w:rPr>
        <w:t> </w:t>
      </w:r>
      <w:r>
        <w:rPr/>
        <w:t>european.</w:t>
      </w:r>
      <w:r>
        <w:rPr>
          <w:spacing w:val="35"/>
        </w:rPr>
        <w:t> </w:t>
      </w:r>
      <w:r>
        <w:rPr/>
        <w:t>Este</w:t>
      </w:r>
      <w:r>
        <w:rPr>
          <w:spacing w:val="34"/>
        </w:rPr>
        <w:t> </w:t>
      </w:r>
      <w:r>
        <w:rPr/>
        <w:t>teritorială</w:t>
      </w:r>
      <w:r>
        <w:rPr>
          <w:spacing w:val="33"/>
        </w:rPr>
        <w:t> </w:t>
      </w:r>
      <w:r>
        <w:rPr/>
        <w:t>şi</w:t>
      </w:r>
      <w:r>
        <w:rPr>
          <w:spacing w:val="35"/>
        </w:rPr>
        <w:t> </w:t>
      </w:r>
      <w:r>
        <w:rPr/>
        <w:t>monogamă.</w:t>
      </w:r>
      <w:r>
        <w:rPr>
          <w:spacing w:val="34"/>
        </w:rPr>
        <w:t> </w:t>
      </w:r>
      <w:r>
        <w:rPr/>
        <w:t>Preferă</w:t>
      </w:r>
      <w:r>
        <w:rPr>
          <w:spacing w:val="36"/>
        </w:rPr>
        <w:t> </w:t>
      </w:r>
      <w:r>
        <w:rPr/>
        <w:t>pădurile</w:t>
      </w:r>
      <w:r>
        <w:rPr>
          <w:spacing w:val="35"/>
        </w:rPr>
        <w:t> </w:t>
      </w:r>
      <w:r>
        <w:rPr/>
        <w:t>bătrane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peste</w:t>
      </w:r>
      <w:r>
        <w:rPr>
          <w:spacing w:val="34"/>
        </w:rPr>
        <w:t> </w:t>
      </w:r>
      <w:r>
        <w:rPr/>
        <w:t>100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ani</w:t>
      </w:r>
      <w:r>
        <w:rPr>
          <w:spacing w:val="36"/>
        </w:rPr>
        <w:t> </w:t>
      </w:r>
      <w:r>
        <w:rPr/>
        <w:t>cu</w:t>
      </w:r>
      <w:r>
        <w:rPr>
          <w:spacing w:val="34"/>
        </w:rPr>
        <w:t> </w:t>
      </w:r>
      <w:r>
        <w:rPr/>
        <w:t>mult</w:t>
      </w:r>
      <w:r>
        <w:rPr>
          <w:spacing w:val="-57"/>
        </w:rPr>
        <w:t> </w:t>
      </w:r>
      <w:r>
        <w:rPr/>
        <w:t>lemn</w:t>
      </w:r>
      <w:r>
        <w:rPr>
          <w:spacing w:val="15"/>
        </w:rPr>
        <w:t> </w:t>
      </w:r>
      <w:r>
        <w:rPr/>
        <w:t>mort</w:t>
      </w:r>
      <w:r>
        <w:rPr>
          <w:spacing w:val="15"/>
        </w:rPr>
        <w:t> </w:t>
      </w:r>
      <w:r>
        <w:rPr/>
        <w:t>şi</w:t>
      </w:r>
      <w:r>
        <w:rPr>
          <w:spacing w:val="16"/>
        </w:rPr>
        <w:t> </w:t>
      </w:r>
      <w:r>
        <w:rPr/>
        <w:t>cu</w:t>
      </w:r>
      <w:r>
        <w:rPr>
          <w:spacing w:val="15"/>
        </w:rPr>
        <w:t> </w:t>
      </w:r>
      <w:r>
        <w:rPr/>
        <w:t>un</w:t>
      </w:r>
      <w:r>
        <w:rPr>
          <w:spacing w:val="17"/>
        </w:rPr>
        <w:t> </w:t>
      </w:r>
      <w:r>
        <w:rPr/>
        <w:t>strat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arbuşti</w:t>
      </w:r>
      <w:r>
        <w:rPr>
          <w:spacing w:val="18"/>
        </w:rPr>
        <w:t> </w:t>
      </w:r>
      <w:r>
        <w:rPr/>
        <w:t>redus</w:t>
      </w:r>
      <w:r>
        <w:rPr>
          <w:spacing w:val="15"/>
        </w:rPr>
        <w:t> </w:t>
      </w:r>
      <w:r>
        <w:rPr/>
        <w:t>şi</w:t>
      </w:r>
      <w:r>
        <w:rPr>
          <w:spacing w:val="18"/>
        </w:rPr>
        <w:t> </w:t>
      </w:r>
      <w:r>
        <w:rPr/>
        <w:t>evită</w:t>
      </w:r>
      <w:r>
        <w:rPr>
          <w:spacing w:val="18"/>
        </w:rPr>
        <w:t> </w:t>
      </w:r>
      <w:r>
        <w:rPr/>
        <w:t>pădurile</w:t>
      </w:r>
      <w:r>
        <w:rPr>
          <w:spacing w:val="15"/>
        </w:rPr>
        <w:t> </w:t>
      </w:r>
      <w:r>
        <w:rPr/>
        <w:t>tinere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sub</w:t>
      </w:r>
      <w:r>
        <w:rPr>
          <w:spacing w:val="15"/>
        </w:rPr>
        <w:t> </w:t>
      </w:r>
      <w:r>
        <w:rPr/>
        <w:t>44</w:t>
      </w:r>
      <w:r>
        <w:rPr>
          <w:spacing w:val="17"/>
        </w:rPr>
        <w:t> </w:t>
      </w:r>
      <w:r>
        <w:rPr/>
        <w:t>ani.</w:t>
      </w:r>
      <w:r>
        <w:rPr>
          <w:spacing w:val="19"/>
        </w:rPr>
        <w:t> </w:t>
      </w:r>
      <w:r>
        <w:rPr/>
        <w:t>Cuibul</w:t>
      </w:r>
      <w:r>
        <w:rPr>
          <w:spacing w:val="17"/>
        </w:rPr>
        <w:t> </w:t>
      </w:r>
      <w:r>
        <w:rPr/>
        <w:t>situat</w:t>
      </w:r>
      <w:r>
        <w:rPr>
          <w:spacing w:val="16"/>
        </w:rPr>
        <w:t> </w:t>
      </w:r>
      <w:r>
        <w:rPr/>
        <w:t>de</w:t>
      </w:r>
      <w:r>
        <w:rPr>
          <w:spacing w:val="-57"/>
        </w:rPr>
        <w:t> </w:t>
      </w:r>
      <w:r>
        <w:rPr/>
        <w:t>obicei</w:t>
      </w:r>
      <w:r>
        <w:rPr>
          <w:spacing w:val="27"/>
        </w:rPr>
        <w:t> </w:t>
      </w:r>
      <w:r>
        <w:rPr/>
        <w:t>în</w:t>
      </w:r>
      <w:r>
        <w:rPr>
          <w:spacing w:val="28"/>
        </w:rPr>
        <w:t> </w:t>
      </w:r>
      <w:r>
        <w:rPr/>
        <w:t>scorbura</w:t>
      </w:r>
      <w:r>
        <w:rPr>
          <w:spacing w:val="26"/>
        </w:rPr>
        <w:t> </w:t>
      </w:r>
      <w:r>
        <w:rPr/>
        <w:t>unui</w:t>
      </w:r>
      <w:r>
        <w:rPr>
          <w:spacing w:val="27"/>
        </w:rPr>
        <w:t> </w:t>
      </w:r>
      <w:r>
        <w:rPr/>
        <w:t>copac</w:t>
      </w:r>
      <w:r>
        <w:rPr>
          <w:spacing w:val="26"/>
        </w:rPr>
        <w:t> </w:t>
      </w:r>
      <w:r>
        <w:rPr/>
        <w:t>sau</w:t>
      </w:r>
      <w:r>
        <w:rPr>
          <w:spacing w:val="27"/>
        </w:rPr>
        <w:t> </w:t>
      </w:r>
      <w:r>
        <w:rPr/>
        <w:t>în</w:t>
      </w:r>
      <w:r>
        <w:rPr>
          <w:spacing w:val="29"/>
        </w:rPr>
        <w:t> </w:t>
      </w:r>
      <w:r>
        <w:rPr/>
        <w:t>scobitura</w:t>
      </w:r>
      <w:r>
        <w:rPr>
          <w:spacing w:val="25"/>
        </w:rPr>
        <w:t> </w:t>
      </w:r>
      <w:r>
        <w:rPr/>
        <w:t>unei</w:t>
      </w:r>
      <w:r>
        <w:rPr>
          <w:spacing w:val="28"/>
        </w:rPr>
        <w:t> </w:t>
      </w:r>
      <w:r>
        <w:rPr/>
        <w:t>clădiri</w:t>
      </w:r>
      <w:r>
        <w:rPr>
          <w:spacing w:val="27"/>
        </w:rPr>
        <w:t> </w:t>
      </w:r>
      <w:r>
        <w:rPr/>
        <w:t>şi</w:t>
      </w:r>
      <w:r>
        <w:rPr>
          <w:spacing w:val="27"/>
        </w:rPr>
        <w:t> </w:t>
      </w:r>
      <w:r>
        <w:rPr/>
        <w:t>mai</w:t>
      </w:r>
      <w:r>
        <w:rPr>
          <w:spacing w:val="27"/>
        </w:rPr>
        <w:t> </w:t>
      </w:r>
      <w:r>
        <w:rPr/>
        <w:t>rar</w:t>
      </w:r>
      <w:r>
        <w:rPr>
          <w:spacing w:val="26"/>
        </w:rPr>
        <w:t> </w:t>
      </w:r>
      <w:r>
        <w:rPr/>
        <w:t>amplasat</w:t>
      </w:r>
      <w:r>
        <w:rPr>
          <w:spacing w:val="27"/>
        </w:rPr>
        <w:t> </w:t>
      </w:r>
      <w:r>
        <w:rPr/>
        <w:t>în</w:t>
      </w:r>
      <w:r>
        <w:rPr>
          <w:spacing w:val="28"/>
        </w:rPr>
        <w:t> </w:t>
      </w:r>
      <w:r>
        <w:rPr/>
        <w:t>tufişuri,</w:t>
      </w:r>
      <w:r>
        <w:rPr>
          <w:spacing w:val="27"/>
        </w:rPr>
        <w:t> </w:t>
      </w:r>
      <w:r>
        <w:rPr/>
        <w:t>este</w:t>
      </w:r>
      <w:r>
        <w:rPr>
          <w:spacing w:val="-57"/>
        </w:rPr>
        <w:t> </w:t>
      </w:r>
      <w:r>
        <w:rPr/>
        <w:t>alcătuit</w:t>
      </w:r>
      <w:r>
        <w:rPr>
          <w:spacing w:val="28"/>
        </w:rPr>
        <w:t> </w:t>
      </w:r>
      <w:r>
        <w:rPr/>
        <w:t>din</w:t>
      </w:r>
      <w:r>
        <w:rPr>
          <w:spacing w:val="28"/>
        </w:rPr>
        <w:t> </w:t>
      </w:r>
      <w:r>
        <w:rPr/>
        <w:t>muschi,</w:t>
      </w:r>
      <w:r>
        <w:rPr>
          <w:spacing w:val="27"/>
        </w:rPr>
        <w:t> </w:t>
      </w:r>
      <w:r>
        <w:rPr/>
        <w:t>iarba</w:t>
      </w:r>
      <w:r>
        <w:rPr>
          <w:spacing w:val="27"/>
        </w:rPr>
        <w:t> </w:t>
      </w:r>
      <w:r>
        <w:rPr/>
        <w:t>şi</w:t>
      </w:r>
      <w:r>
        <w:rPr>
          <w:spacing w:val="28"/>
        </w:rPr>
        <w:t> </w:t>
      </w:r>
      <w:r>
        <w:rPr/>
        <w:t>frunze.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construit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o</w:t>
      </w:r>
      <w:r>
        <w:rPr>
          <w:spacing w:val="31"/>
        </w:rPr>
        <w:t> </w:t>
      </w:r>
      <w:r>
        <w:rPr/>
        <w:t>înaltime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</w:t>
      </w:r>
      <w:r>
        <w:rPr>
          <w:spacing w:val="28"/>
        </w:rPr>
        <w:t> </w:t>
      </w:r>
      <w:r>
        <w:rPr/>
        <w:t>-</w:t>
      </w:r>
      <w:r>
        <w:rPr>
          <w:spacing w:val="27"/>
        </w:rPr>
        <w:t> </w:t>
      </w:r>
      <w:r>
        <w:rPr/>
        <w:t>4</w:t>
      </w:r>
      <w:r>
        <w:rPr>
          <w:spacing w:val="26"/>
        </w:rPr>
        <w:t> </w:t>
      </w:r>
      <w:r>
        <w:rPr/>
        <w:t>m,</w:t>
      </w:r>
      <w:r>
        <w:rPr>
          <w:spacing w:val="28"/>
        </w:rPr>
        <w:t> </w:t>
      </w:r>
      <w:r>
        <w:rPr/>
        <w:t>în</w:t>
      </w:r>
      <w:r>
        <w:rPr>
          <w:spacing w:val="28"/>
        </w:rPr>
        <w:t> </w:t>
      </w:r>
      <w:r>
        <w:rPr/>
        <w:t>cele</w:t>
      </w:r>
      <w:r>
        <w:rPr>
          <w:spacing w:val="27"/>
        </w:rPr>
        <w:t> </w:t>
      </w:r>
      <w:r>
        <w:rPr/>
        <w:t>mai</w:t>
      </w:r>
      <w:r>
        <w:rPr>
          <w:spacing w:val="28"/>
        </w:rPr>
        <w:t> </w:t>
      </w:r>
      <w:r>
        <w:rPr/>
        <w:t>multe</w:t>
      </w:r>
      <w:r>
        <w:rPr>
          <w:spacing w:val="-57"/>
        </w:rPr>
        <w:t> </w:t>
      </w:r>
      <w:r>
        <w:rPr/>
        <w:t>cazuri de către femelă. Atinge maturitatea sexuală după un an. Iernează în sudul Asiei şi Africa.</w:t>
      </w:r>
      <w:r>
        <w:rPr>
          <w:spacing w:val="1"/>
        </w:rPr>
        <w:t> </w:t>
      </w:r>
      <w:r>
        <w:rPr>
          <w:b/>
        </w:rPr>
        <w:t>Populaţie:</w:t>
      </w:r>
      <w:r>
        <w:rPr>
          <w:b/>
          <w:spacing w:val="46"/>
        </w:rPr>
        <w:t> </w:t>
      </w:r>
      <w:r>
        <w:rPr/>
        <w:t>Populaţia</w:t>
      </w:r>
      <w:r>
        <w:rPr>
          <w:spacing w:val="47"/>
        </w:rPr>
        <w:t> </w:t>
      </w:r>
      <w:r>
        <w:rPr/>
        <w:t>europeană</w:t>
      </w:r>
      <w:r>
        <w:rPr>
          <w:spacing w:val="47"/>
        </w:rPr>
        <w:t> </w:t>
      </w:r>
      <w:r>
        <w:rPr/>
        <w:t>este</w:t>
      </w:r>
      <w:r>
        <w:rPr>
          <w:spacing w:val="47"/>
        </w:rPr>
        <w:t> </w:t>
      </w:r>
      <w:r>
        <w:rPr/>
        <w:t>mare</w:t>
      </w:r>
      <w:r>
        <w:rPr>
          <w:spacing w:val="47"/>
        </w:rPr>
        <w:t> </w:t>
      </w:r>
      <w:r>
        <w:rPr/>
        <w:t>şi</w:t>
      </w:r>
      <w:r>
        <w:rPr>
          <w:spacing w:val="48"/>
        </w:rPr>
        <w:t> </w:t>
      </w:r>
      <w:r>
        <w:rPr/>
        <w:t>cuprinsă</w:t>
      </w:r>
      <w:r>
        <w:rPr>
          <w:spacing w:val="45"/>
        </w:rPr>
        <w:t> </w:t>
      </w:r>
      <w:r>
        <w:rPr/>
        <w:t>între</w:t>
      </w:r>
      <w:r>
        <w:rPr>
          <w:spacing w:val="46"/>
        </w:rPr>
        <w:t> </w:t>
      </w:r>
      <w:r>
        <w:rPr/>
        <w:t>3200000</w:t>
      </w:r>
      <w:r>
        <w:rPr>
          <w:spacing w:val="54"/>
        </w:rPr>
        <w:t> </w:t>
      </w:r>
      <w:r>
        <w:rPr/>
        <w:t>-</w:t>
      </w:r>
      <w:r>
        <w:rPr>
          <w:spacing w:val="49"/>
        </w:rPr>
        <w:t> </w:t>
      </w:r>
      <w:r>
        <w:rPr/>
        <w:t>4600000</w:t>
      </w:r>
      <w:r>
        <w:rPr>
          <w:spacing w:val="46"/>
        </w:rPr>
        <w:t> </w:t>
      </w:r>
      <w:r>
        <w:rPr/>
        <w:t>perechi.</w:t>
      </w:r>
      <w:r>
        <w:rPr>
          <w:spacing w:val="48"/>
        </w:rPr>
        <w:t> </w:t>
      </w:r>
      <w:r>
        <w:rPr/>
        <w:t>S-a</w:t>
      </w:r>
      <w:r>
        <w:rPr>
          <w:spacing w:val="-57"/>
        </w:rPr>
        <w:t> </w:t>
      </w:r>
      <w:r>
        <w:rPr/>
        <w:t>menţinut</w:t>
      </w:r>
      <w:r>
        <w:rPr>
          <w:spacing w:val="1"/>
        </w:rPr>
        <w:t> </w:t>
      </w:r>
      <w:r>
        <w:rPr/>
        <w:t>stabilă între 1970</w:t>
      </w:r>
      <w:r>
        <w:rPr>
          <w:spacing w:val="1"/>
        </w:rPr>
        <w:t> </w:t>
      </w:r>
      <w:r>
        <w:rPr/>
        <w:t>- 1990. În perioada 1990</w:t>
      </w:r>
      <w:r>
        <w:rPr>
          <w:spacing w:val="1"/>
        </w:rPr>
        <w:t> </w:t>
      </w:r>
      <w:r>
        <w:rPr/>
        <w:t>- 2000, în</w:t>
      </w:r>
      <w:r>
        <w:rPr>
          <w:spacing w:val="1"/>
        </w:rPr>
        <w:t> </w:t>
      </w:r>
      <w:r>
        <w:rPr/>
        <w:t>ciuda unui</w:t>
      </w:r>
      <w:r>
        <w:rPr>
          <w:spacing w:val="1"/>
        </w:rPr>
        <w:t> </w:t>
      </w:r>
      <w:r>
        <w:rPr/>
        <w:t>declin înregistrat</w:t>
      </w:r>
      <w:r>
        <w:rPr>
          <w:spacing w:val="1"/>
        </w:rPr>
        <w:t> </w:t>
      </w:r>
      <w:r>
        <w:rPr/>
        <w:t>în</w:t>
      </w:r>
      <w:r>
        <w:rPr>
          <w:spacing w:val="-57"/>
        </w:rPr>
        <w:t> </w:t>
      </w:r>
      <w:r>
        <w:rPr/>
        <w:t>unele</w:t>
      </w:r>
      <w:r>
        <w:rPr>
          <w:spacing w:val="-1"/>
        </w:rPr>
        <w:t> </w:t>
      </w:r>
      <w:r>
        <w:rPr/>
        <w:t>ţări, populaţia s-a</w:t>
      </w:r>
      <w:r>
        <w:rPr>
          <w:spacing w:val="1"/>
        </w:rPr>
        <w:t> </w:t>
      </w:r>
      <w:r>
        <w:rPr/>
        <w:t>menţinut stabilă</w:t>
      </w:r>
      <w:r>
        <w:rPr>
          <w:spacing w:val="-2"/>
        </w:rPr>
        <w:t> </w:t>
      </w:r>
      <w:r>
        <w:rPr/>
        <w:t>în cea</w:t>
      </w:r>
      <w:r>
        <w:rPr>
          <w:spacing w:val="-1"/>
        </w:rPr>
        <w:t> </w:t>
      </w:r>
      <w:r>
        <w:rPr/>
        <w:t>mai mare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continentului.</w:t>
      </w:r>
    </w:p>
    <w:p>
      <w:pPr>
        <w:pStyle w:val="BodyText"/>
        <w:ind w:right="1257"/>
        <w:jc w:val="both"/>
      </w:pPr>
      <w:r>
        <w:rPr>
          <w:b/>
        </w:rPr>
        <w:t>Ameninţări şi măsuri de conservare: </w:t>
      </w:r>
      <w:r>
        <w:rPr/>
        <w:t>Degradarea habitatelor şi managementul comercial al</w:t>
      </w:r>
      <w:r>
        <w:rPr>
          <w:spacing w:val="1"/>
        </w:rPr>
        <w:t> </w:t>
      </w:r>
      <w:r>
        <w:rPr/>
        <w:t>pădurilor au un impact semnificativ. Păstrarea pădurilor mature cu mult lemn mort şi un deranj</w:t>
      </w:r>
      <w:r>
        <w:rPr>
          <w:spacing w:val="1"/>
        </w:rPr>
        <w:t> </w:t>
      </w:r>
      <w:r>
        <w:rPr/>
        <w:t>redus</w:t>
      </w:r>
      <w:r>
        <w:rPr>
          <w:spacing w:val="-1"/>
        </w:rPr>
        <w:t> </w:t>
      </w:r>
      <w:r>
        <w:rPr/>
        <w:t>contribuie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conservarea</w:t>
      </w:r>
      <w:r>
        <w:rPr>
          <w:spacing w:val="-1"/>
        </w:rPr>
        <w:t> </w:t>
      </w:r>
      <w:r>
        <w:rPr/>
        <w:t>speciei.</w:t>
      </w: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individ-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u.a.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81H)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2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Lanius</w:t>
      </w:r>
      <w:r>
        <w:rPr>
          <w:spacing w:val="-4"/>
          <w:u w:val="thick"/>
        </w:rPr>
        <w:t> </w:t>
      </w:r>
      <w:r>
        <w:rPr>
          <w:u w:val="thick"/>
        </w:rPr>
        <w:t>collurio</w:t>
      </w:r>
      <w:r>
        <w:rPr>
          <w:spacing w:val="-2"/>
          <w:u w:val="thick"/>
        </w:rPr>
        <w:t> </w:t>
      </w:r>
      <w:r>
        <w:rPr>
          <w:u w:val="thick"/>
        </w:rPr>
        <w:t>(Sfrâncioc</w:t>
      </w:r>
      <w:r>
        <w:rPr>
          <w:spacing w:val="-3"/>
          <w:u w:val="thick"/>
        </w:rPr>
        <w:t> </w:t>
      </w:r>
      <w:r>
        <w:rPr>
          <w:u w:val="thick"/>
        </w:rPr>
        <w:t>roşiatic)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914400</wp:posOffset>
            </wp:positionH>
            <wp:positionV relativeFrom="paragraph">
              <wp:posOffset>175960</wp:posOffset>
            </wp:positionV>
            <wp:extent cx="1702498" cy="1448657"/>
            <wp:effectExtent l="0" t="0" r="0" b="0"/>
            <wp:wrapTopAndBottom/>
            <wp:docPr id="16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98" cy="144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 </w:t>
      </w:r>
      <w:r>
        <w:rPr/>
        <w:t>Sfrânciocul roşiatic este caracteristic zonelor agricole deschise, de păşune cu multe</w:t>
      </w:r>
      <w:r>
        <w:rPr>
          <w:spacing w:val="1"/>
        </w:rPr>
        <w:t> </w:t>
      </w:r>
      <w:r>
        <w:rPr/>
        <w:t>tufişuri şi mărăcinişuri. Are lungimea corpului de 16 - 18 cm, cu o greutate de 25 - 36,5 g.</w:t>
      </w:r>
      <w:r>
        <w:rPr>
          <w:spacing w:val="1"/>
        </w:rPr>
        <w:t> </w:t>
      </w:r>
      <w:r>
        <w:rPr/>
        <w:t>Anvergura aripilor este</w:t>
      </w:r>
      <w:r>
        <w:rPr>
          <w:spacing w:val="1"/>
        </w:rPr>
        <w:t> </w:t>
      </w:r>
      <w:r>
        <w:rPr/>
        <w:t>de 26</w:t>
      </w:r>
      <w:r>
        <w:rPr>
          <w:spacing w:val="1"/>
        </w:rPr>
        <w:t> </w:t>
      </w:r>
      <w:r>
        <w:rPr/>
        <w:t>- 31 cm. Penajul</w:t>
      </w:r>
      <w:r>
        <w:rPr>
          <w:spacing w:val="60"/>
        </w:rPr>
        <w:t> </w:t>
      </w:r>
      <w:r>
        <w:rPr/>
        <w:t>celor două sexe este diferenţiat. Masculul are</w:t>
      </w:r>
      <w:r>
        <w:rPr>
          <w:spacing w:val="1"/>
        </w:rPr>
        <w:t> </w:t>
      </w:r>
      <w:r>
        <w:rPr/>
        <w:t>capul gri şi spatele maroniu, iar mfemela este maronie. Se hrăneşte cu insecte, mamifere şi</w:t>
      </w:r>
      <w:r>
        <w:rPr>
          <w:spacing w:val="1"/>
        </w:rPr>
        <w:t> </w:t>
      </w:r>
      <w:r>
        <w:rPr/>
        <w:t>păsărele</w:t>
      </w:r>
      <w:r>
        <w:rPr>
          <w:spacing w:val="-2"/>
        </w:rPr>
        <w:t> </w:t>
      </w:r>
      <w:r>
        <w:rPr/>
        <w:t>mici, sopârle</w:t>
      </w:r>
      <w:r>
        <w:rPr>
          <w:spacing w:val="-2"/>
        </w:rPr>
        <w:t> </w:t>
      </w:r>
      <w:r>
        <w:rPr/>
        <w:t>şi</w:t>
      </w:r>
      <w:r>
        <w:rPr>
          <w:spacing w:val="2"/>
        </w:rPr>
        <w:t> </w:t>
      </w:r>
      <w:r>
        <w:rPr/>
        <w:t>broaşte.</w:t>
      </w:r>
    </w:p>
    <w:p>
      <w:pPr>
        <w:pStyle w:val="BodyText"/>
        <w:ind w:right="1256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larg</w:t>
      </w:r>
      <w:r>
        <w:rPr>
          <w:spacing w:val="1"/>
        </w:rPr>
        <w:t> </w:t>
      </w:r>
      <w:r>
        <w:rPr/>
        <w:t>răspândită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continentul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întâlnită până la o altitudine maximă de 1700 m. Perechile cuibăresc la o distanţă de 100 - 300 m</w:t>
      </w:r>
      <w:r>
        <w:rPr>
          <w:spacing w:val="1"/>
        </w:rPr>
        <w:t> </w:t>
      </w:r>
      <w:r>
        <w:rPr/>
        <w:t>unele de celelalte. Numele de “lanius - măcelar” l-a primit de la obiceiul de a fixa în spinii</w:t>
      </w:r>
      <w:r>
        <w:rPr>
          <w:spacing w:val="1"/>
        </w:rPr>
        <w:t> </w:t>
      </w:r>
      <w:r>
        <w:rPr/>
        <w:t>arbuştilor insecte, păsărele şi mamifere mici, atunci când hrana este abundentă, pentru a o folosi</w:t>
      </w:r>
      <w:r>
        <w:rPr>
          <w:spacing w:val="1"/>
        </w:rPr>
        <w:t> </w:t>
      </w:r>
      <w:r>
        <w:rPr/>
        <w:t>în zilele cu vreme ploioasă când hrana este mai puţin disponibilă. Prada prinsă este omorâtă prin</w:t>
      </w:r>
      <w:r>
        <w:rPr>
          <w:spacing w:val="1"/>
        </w:rPr>
        <w:t> </w:t>
      </w:r>
      <w:r>
        <w:rPr/>
        <w:t>lovituri</w:t>
      </w:r>
      <w:r>
        <w:rPr>
          <w:spacing w:val="14"/>
        </w:rPr>
        <w:t> </w:t>
      </w:r>
      <w:r>
        <w:rPr/>
        <w:t>precise</w:t>
      </w:r>
      <w:r>
        <w:rPr>
          <w:spacing w:val="15"/>
        </w:rPr>
        <w:t> </w:t>
      </w:r>
      <w:r>
        <w:rPr/>
        <w:t>cu</w:t>
      </w:r>
      <w:r>
        <w:rPr>
          <w:spacing w:val="15"/>
        </w:rPr>
        <w:t> </w:t>
      </w:r>
      <w:r>
        <w:rPr/>
        <w:t>ciocul</w:t>
      </w:r>
      <w:r>
        <w:rPr>
          <w:spacing w:val="16"/>
        </w:rPr>
        <w:t> </w:t>
      </w:r>
      <w:r>
        <w:rPr/>
        <w:t>în</w:t>
      </w:r>
      <w:r>
        <w:rPr>
          <w:spacing w:val="18"/>
        </w:rPr>
        <w:t> </w:t>
      </w:r>
      <w:r>
        <w:rPr/>
        <w:t>spatele</w:t>
      </w:r>
      <w:r>
        <w:rPr>
          <w:spacing w:val="14"/>
        </w:rPr>
        <w:t> </w:t>
      </w:r>
      <w:r>
        <w:rPr/>
        <w:t>gâtului.</w:t>
      </w:r>
      <w:r>
        <w:rPr>
          <w:spacing w:val="16"/>
        </w:rPr>
        <w:t> </w:t>
      </w:r>
      <w:r>
        <w:rPr/>
        <w:t>Din</w:t>
      </w:r>
      <w:r>
        <w:rPr>
          <w:spacing w:val="14"/>
        </w:rPr>
        <w:t> </w:t>
      </w:r>
      <w:r>
        <w:rPr/>
        <w:t>cartierele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iernare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întoarce</w:t>
      </w:r>
      <w:r>
        <w:rPr>
          <w:spacing w:val="13"/>
        </w:rPr>
        <w:t> </w:t>
      </w:r>
      <w:r>
        <w:rPr/>
        <w:t>în</w:t>
      </w:r>
      <w:r>
        <w:rPr>
          <w:spacing w:val="16"/>
        </w:rPr>
        <w:t> </w:t>
      </w:r>
      <w:r>
        <w:rPr/>
        <w:t>grupuri</w:t>
      </w:r>
      <w:r>
        <w:rPr>
          <w:spacing w:val="15"/>
        </w:rPr>
        <w:t> </w:t>
      </w:r>
      <w:r>
        <w:rPr/>
        <w:t>mici</w:t>
      </w:r>
      <w:r>
        <w:rPr>
          <w:spacing w:val="-58"/>
        </w:rPr>
        <w:t> </w:t>
      </w:r>
      <w:r>
        <w:rPr/>
        <w:t>de 5 - 7 păsări. Cuibul este amplasat la o înălţime de până la 2 m de la sol, în mărăcini sau copaci</w:t>
      </w:r>
      <w:r>
        <w:rPr>
          <w:spacing w:val="-57"/>
        </w:rPr>
        <w:t> </w:t>
      </w:r>
      <w:r>
        <w:rPr/>
        <w:t>mici. Este alcătuit de către ambii parteneri în circa 4 – 5 zile, din materiale vegetale căptuşite cu</w:t>
      </w:r>
      <w:r>
        <w:rPr>
          <w:spacing w:val="1"/>
        </w:rPr>
        <w:t> </w:t>
      </w:r>
      <w:r>
        <w:rPr/>
        <w:t>iarbă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muşchi.</w:t>
      </w:r>
      <w:r>
        <w:rPr>
          <w:spacing w:val="2"/>
        </w:rPr>
        <w:t> </w:t>
      </w:r>
      <w:r>
        <w:rPr/>
        <w:t>Iernează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în Sudan, Egipt</w:t>
      </w:r>
      <w:r>
        <w:rPr>
          <w:spacing w:val="2"/>
        </w:rPr>
        <w:t> </w:t>
      </w:r>
      <w:r>
        <w:rPr/>
        <w:t>şi</w:t>
      </w:r>
      <w:r>
        <w:rPr>
          <w:spacing w:val="-2"/>
        </w:rPr>
        <w:t> </w:t>
      </w:r>
      <w:r>
        <w:rPr/>
        <w:t>Etiopia.</w:t>
      </w:r>
    </w:p>
    <w:p>
      <w:pPr>
        <w:pStyle w:val="BodyText"/>
        <w:ind w:right="1256"/>
        <w:jc w:val="both"/>
      </w:pPr>
      <w:r>
        <w:rPr>
          <w:b/>
        </w:rPr>
        <w:t>Populaţie: </w:t>
      </w:r>
      <w:r>
        <w:rPr/>
        <w:t>Populaţia europeană este mare şi cuprinsă între 6300000 - 13000000 perechi. A</w:t>
      </w:r>
      <w:r>
        <w:rPr>
          <w:spacing w:val="1"/>
        </w:rPr>
        <w:t> </w:t>
      </w:r>
      <w:r>
        <w:rPr/>
        <w:t>înregistrat un declin moderat între 1970 - 1990. În perioada 1990 - 2000, populaţia s-a menţinut</w:t>
      </w:r>
      <w:r>
        <w:rPr>
          <w:spacing w:val="1"/>
        </w:rPr>
        <w:t> </w:t>
      </w:r>
      <w:r>
        <w:rPr/>
        <w:t>stabilă</w:t>
      </w:r>
      <w:r>
        <w:rPr>
          <w:spacing w:val="-2"/>
        </w:rPr>
        <w:t> </w:t>
      </w:r>
      <w:r>
        <w:rPr/>
        <w:t>în ţările</w:t>
      </w:r>
      <w:r>
        <w:rPr>
          <w:spacing w:val="-1"/>
        </w:rPr>
        <w:t> </w:t>
      </w:r>
      <w:r>
        <w:rPr/>
        <w:t>estice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nu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cunoaşte</w:t>
      </w:r>
      <w:r>
        <w:rPr>
          <w:spacing w:val="-2"/>
        </w:rPr>
        <w:t> </w:t>
      </w:r>
      <w:r>
        <w:rPr/>
        <w:t>tendinţa</w:t>
      </w:r>
      <w:r>
        <w:rPr>
          <w:spacing w:val="-1"/>
        </w:rPr>
        <w:t> </w:t>
      </w:r>
      <w:r>
        <w:rPr/>
        <w:t>în</w:t>
      </w:r>
      <w:r>
        <w:rPr>
          <w:spacing w:val="2"/>
        </w:rPr>
        <w:t> </w:t>
      </w:r>
      <w:r>
        <w:rPr/>
        <w:t>Rusia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Spania.</w:t>
      </w:r>
    </w:p>
    <w:p>
      <w:pPr>
        <w:pStyle w:val="BodyText"/>
        <w:ind w:right="1254"/>
        <w:jc w:val="both"/>
      </w:pPr>
      <w:r>
        <w:rPr>
          <w:b/>
        </w:rPr>
        <w:t>Ameninţări</w:t>
      </w:r>
      <w:r>
        <w:rPr>
          <w:b/>
          <w:spacing w:val="1"/>
        </w:rPr>
        <w:t> </w:t>
      </w:r>
      <w:r>
        <w:rPr>
          <w:b/>
        </w:rPr>
        <w:t>şi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habitatelor,</w:t>
      </w:r>
      <w:r>
        <w:rPr>
          <w:spacing w:val="1"/>
        </w:rPr>
        <w:t> </w:t>
      </w:r>
      <w:r>
        <w:rPr/>
        <w:t>intensificarea</w:t>
      </w:r>
      <w:r>
        <w:rPr>
          <w:spacing w:val="1"/>
        </w:rPr>
        <w:t> </w:t>
      </w:r>
      <w:r>
        <w:rPr/>
        <w:t>agriculturii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dezvoltarea monoculturilor au un efect semnificativ asupra populaţiei. Păstrarea unui mozaic de</w:t>
      </w:r>
      <w:r>
        <w:rPr>
          <w:spacing w:val="1"/>
        </w:rPr>
        <w:t> </w:t>
      </w:r>
      <w:r>
        <w:rPr/>
        <w:t>habitate cu prezenţă de arbuşti şi mărăcinişuri în zonele deschise agricole şi cu paşuni contribuie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conservarea</w:t>
      </w:r>
      <w:r>
        <w:rPr>
          <w:spacing w:val="-1"/>
        </w:rPr>
        <w:t> </w:t>
      </w:r>
      <w:r>
        <w:rPr/>
        <w:t>speciei.</w:t>
      </w:r>
    </w:p>
    <w:p>
      <w:pPr>
        <w:pStyle w:val="BodyText"/>
        <w:ind w:left="0"/>
        <w:rPr>
          <w:sz w:val="26"/>
        </w:rPr>
      </w:pPr>
    </w:p>
    <w:p>
      <w:pPr>
        <w:spacing w:before="224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 (1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individ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52A)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2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Lullula</w:t>
      </w:r>
      <w:r>
        <w:rPr>
          <w:spacing w:val="-2"/>
          <w:u w:val="thick"/>
        </w:rPr>
        <w:t> </w:t>
      </w:r>
      <w:r>
        <w:rPr>
          <w:u w:val="thick"/>
        </w:rPr>
        <w:t>arborea</w:t>
      </w:r>
      <w:r>
        <w:rPr>
          <w:spacing w:val="-1"/>
          <w:u w:val="thick"/>
        </w:rPr>
        <w:t> </w:t>
      </w:r>
      <w:r>
        <w:rPr>
          <w:u w:val="thick"/>
        </w:rPr>
        <w:t>(Ciocârlie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pădure)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914400</wp:posOffset>
            </wp:positionH>
            <wp:positionV relativeFrom="paragraph">
              <wp:posOffset>175960</wp:posOffset>
            </wp:positionV>
            <wp:extent cx="1796198" cy="1359312"/>
            <wp:effectExtent l="0" t="0" r="0" b="0"/>
            <wp:wrapTopAndBottom/>
            <wp:docPr id="16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98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Ciocârlia de pădure este caracteristică zonelor deschise din pădurile de foioase sau</w:t>
      </w:r>
      <w:r>
        <w:rPr>
          <w:spacing w:val="1"/>
        </w:rPr>
        <w:t> </w:t>
      </w:r>
      <w:r>
        <w:rPr/>
        <w:t>conifere, cu vegetaţie ierboasa abundentă. Este mai mică şi mai zveltă decât ciocarlia de câmp.</w:t>
      </w:r>
      <w:r>
        <w:rPr>
          <w:spacing w:val="1"/>
        </w:rPr>
        <w:t> </w:t>
      </w:r>
      <w:r>
        <w:rPr/>
        <w:t>Lungimea  </w:t>
      </w:r>
      <w:r>
        <w:rPr>
          <w:spacing w:val="1"/>
        </w:rPr>
        <w:t> </w:t>
      </w:r>
      <w:r>
        <w:rPr/>
        <w:t>corpului  </w:t>
      </w:r>
      <w:r>
        <w:rPr>
          <w:spacing w:val="1"/>
        </w:rPr>
        <w:t> </w:t>
      </w:r>
      <w:r>
        <w:rPr/>
        <w:t>este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13,5  </w:t>
      </w:r>
      <w:r>
        <w:rPr>
          <w:spacing w:val="1"/>
        </w:rPr>
        <w:t> </w:t>
      </w:r>
      <w:r>
        <w:rPr/>
        <w:t>-  </w:t>
      </w:r>
      <w:r>
        <w:rPr>
          <w:spacing w:val="1"/>
        </w:rPr>
        <w:t> </w:t>
      </w:r>
      <w:r>
        <w:rPr/>
        <w:t>15  </w:t>
      </w:r>
      <w:r>
        <w:rPr>
          <w:spacing w:val="1"/>
        </w:rPr>
        <w:t> </w:t>
      </w:r>
      <w:r>
        <w:rPr/>
        <w:t>cm,  </w:t>
      </w:r>
      <w:r>
        <w:rPr>
          <w:spacing w:val="1"/>
        </w:rPr>
        <w:t> </w:t>
      </w:r>
      <w:r>
        <w:rPr/>
        <w:t>cu    o    greutate    de    23    -    35    g.</w:t>
      </w:r>
      <w:r>
        <w:rPr>
          <w:spacing w:val="1"/>
        </w:rPr>
        <w:t> </w:t>
      </w:r>
      <w:r>
        <w:rPr/>
        <w:t>Penajul este maroniu şi se distinge de celelalte ciocârlii prin benzile albe de deasupra ochilor ce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unesc</w:t>
      </w:r>
      <w:r>
        <w:rPr>
          <w:spacing w:val="-2"/>
        </w:rPr>
        <w:t> </w:t>
      </w:r>
      <w:r>
        <w:rPr/>
        <w:t>pe creştet. Penajul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ambele sexe.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hrăneşte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insecte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seminţe.</w:t>
      </w:r>
    </w:p>
    <w:p>
      <w:pPr>
        <w:pStyle w:val="BodyText"/>
        <w:ind w:right="1256"/>
        <w:jc w:val="both"/>
      </w:pPr>
      <w:r>
        <w:rPr>
          <w:b/>
        </w:rPr>
        <w:t>Localizare şi comportament: </w:t>
      </w:r>
      <w:r>
        <w:rPr/>
        <w:t>Este o specie răspândită pe tot continentul european. Are un zbor</w:t>
      </w:r>
      <w:r>
        <w:rPr>
          <w:spacing w:val="1"/>
        </w:rPr>
        <w:t> </w:t>
      </w:r>
      <w:r>
        <w:rPr/>
        <w:t>ondulatoriu. Cântă dimineaţa devreme şi seara. Cântă atât în zbor, cât şi aşezată pe un suport, sau</w:t>
      </w:r>
      <w:r>
        <w:rPr>
          <w:spacing w:val="-57"/>
        </w:rPr>
        <w:t> </w:t>
      </w:r>
      <w:r>
        <w:rPr/>
        <w:t>chiar pe sol.</w:t>
      </w:r>
      <w:r>
        <w:rPr>
          <w:spacing w:val="1"/>
        </w:rPr>
        <w:t> </w:t>
      </w:r>
      <w:r>
        <w:rPr/>
        <w:t>Este monogamă. Cuibul este</w:t>
      </w:r>
      <w:r>
        <w:rPr>
          <w:spacing w:val="1"/>
        </w:rPr>
        <w:t> </w:t>
      </w:r>
      <w:r>
        <w:rPr/>
        <w:t>construit de către femelă pe sol,</w:t>
      </w:r>
      <w:r>
        <w:rPr>
          <w:spacing w:val="1"/>
        </w:rPr>
        <w:t> </w:t>
      </w:r>
      <w:r>
        <w:rPr/>
        <w:t>într-o</w:t>
      </w:r>
      <w:r>
        <w:rPr>
          <w:spacing w:val="60"/>
        </w:rPr>
        <w:t> </w:t>
      </w:r>
      <w:r>
        <w:rPr/>
        <w:t>zonă protejată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iarbă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înaltă sau</w:t>
      </w:r>
      <w:r>
        <w:rPr>
          <w:spacing w:val="-1"/>
        </w:rPr>
        <w:t> </w:t>
      </w:r>
      <w:r>
        <w:rPr/>
        <w:t>tufişuri. Migrează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timpul zilei</w:t>
      </w:r>
      <w:r>
        <w:rPr>
          <w:spacing w:val="-1"/>
        </w:rPr>
        <w:t> </w:t>
      </w:r>
      <w:r>
        <w:rPr/>
        <w:t>şi iernează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Orientul Mijlociu.</w:t>
      </w:r>
    </w:p>
    <w:p>
      <w:pPr>
        <w:pStyle w:val="BodyText"/>
        <w:ind w:right="1257"/>
        <w:jc w:val="both"/>
      </w:pPr>
      <w:r>
        <w:rPr>
          <w:b/>
        </w:rPr>
        <w:t>Populaţie:</w:t>
      </w:r>
      <w:r>
        <w:rPr>
          <w:b/>
          <w:spacing w:val="1"/>
        </w:rPr>
        <w:t> </w:t>
      </w:r>
      <w:r>
        <w:rPr/>
        <w:t>Populaţia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cuprinsă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1300000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3300000</w:t>
      </w:r>
      <w:r>
        <w:rPr>
          <w:spacing w:val="1"/>
        </w:rPr>
        <w:t> </w:t>
      </w:r>
      <w:r>
        <w:rPr/>
        <w:t>perechi.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înregistrat un declin semnificativ între 1970 - 1990, iar apoi în perioada 1990 - 2000 a înregistrat</w:t>
      </w:r>
      <w:r>
        <w:rPr>
          <w:spacing w:val="1"/>
        </w:rPr>
        <w:t> </w:t>
      </w:r>
      <w:r>
        <w:rPr/>
        <w:t>un nivel stabil în context european. Cele mai mari efective sunt înregistrate în Spania, Turcia şi</w:t>
      </w:r>
      <w:r>
        <w:rPr>
          <w:spacing w:val="1"/>
        </w:rPr>
        <w:t> </w:t>
      </w:r>
      <w:r>
        <w:rPr/>
        <w:t>Rusia.</w:t>
      </w:r>
    </w:p>
    <w:p>
      <w:pPr>
        <w:pStyle w:val="BodyText"/>
        <w:ind w:right="1258"/>
        <w:jc w:val="both"/>
      </w:pPr>
      <w:r>
        <w:rPr>
          <w:b/>
        </w:rPr>
        <w:t>Ameninţări şi măsuri de conservare: </w:t>
      </w:r>
      <w:r>
        <w:rPr/>
        <w:t>Folosirea insecticidelor are un impact puternic asupra</w:t>
      </w:r>
      <w:r>
        <w:rPr>
          <w:spacing w:val="1"/>
        </w:rPr>
        <w:t> </w:t>
      </w:r>
      <w:r>
        <w:rPr/>
        <w:t>populaţiei. Păstrarea pădurilor deschise cu vegetaţie ierboasă înaltă, care să asigure condiţii de</w:t>
      </w:r>
      <w:r>
        <w:rPr>
          <w:spacing w:val="1"/>
        </w:rPr>
        <w:t> </w:t>
      </w:r>
      <w:r>
        <w:rPr/>
        <w:t>cuibărit</w:t>
      </w:r>
      <w:r>
        <w:rPr>
          <w:spacing w:val="-1"/>
        </w:rPr>
        <w:t> </w:t>
      </w:r>
      <w:r>
        <w:rPr/>
        <w:t>şi</w:t>
      </w:r>
      <w:r>
        <w:rPr>
          <w:spacing w:val="1"/>
        </w:rPr>
        <w:t> </w:t>
      </w:r>
      <w:r>
        <w:rPr/>
        <w:t>hrănire este</w:t>
      </w:r>
      <w:r>
        <w:rPr>
          <w:spacing w:val="-1"/>
        </w:rPr>
        <w:t> </w:t>
      </w:r>
      <w:r>
        <w:rPr/>
        <w:t>prioritară</w:t>
      </w:r>
    </w:p>
    <w:p>
      <w:pPr>
        <w:pStyle w:val="BodyText"/>
        <w:ind w:left="0"/>
        <w:rPr>
          <w:sz w:val="26"/>
        </w:rPr>
      </w:pPr>
    </w:p>
    <w:p>
      <w:pPr>
        <w:spacing w:before="213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2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Tetrao</w:t>
      </w:r>
      <w:r>
        <w:rPr>
          <w:spacing w:val="-2"/>
          <w:u w:val="thick"/>
        </w:rPr>
        <w:t> </w:t>
      </w:r>
      <w:r>
        <w:rPr>
          <w:u w:val="thick"/>
        </w:rPr>
        <w:t>urogallus</w:t>
      </w:r>
      <w:r>
        <w:rPr>
          <w:spacing w:val="-2"/>
          <w:u w:val="thick"/>
        </w:rPr>
        <w:t> </w:t>
      </w:r>
      <w:r>
        <w:rPr>
          <w:u w:val="thick"/>
        </w:rPr>
        <w:t>(cocoş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munte)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914400</wp:posOffset>
            </wp:positionH>
            <wp:positionV relativeFrom="paragraph">
              <wp:posOffset>175960</wp:posOffset>
            </wp:positionV>
            <wp:extent cx="1840190" cy="1582674"/>
            <wp:effectExtent l="0" t="0" r="0" b="0"/>
            <wp:wrapTopAndBottom/>
            <wp:docPr id="16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190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Cocoşul de munte este o specie caracteristică zonelor de pădure de conifere, dense,</w:t>
      </w:r>
      <w:r>
        <w:rPr>
          <w:spacing w:val="1"/>
        </w:rPr>
        <w:t> </w:t>
      </w:r>
      <w:r>
        <w:rPr/>
        <w:t>înalte şi întunecate, dar care au şi luminişuri deschise. Lungimea corpului este de 54-90 cm şi are</w:t>
      </w:r>
      <w:r>
        <w:rPr>
          <w:spacing w:val="-57"/>
        </w:rPr>
        <w:t> </w:t>
      </w:r>
      <w:r>
        <w:rPr/>
        <w:t>o greutate medie de 4300 g pentru mascul şi până la 2000 g pentru femelă. Anvergura aripilor</w:t>
      </w:r>
      <w:r>
        <w:rPr>
          <w:spacing w:val="1"/>
        </w:rPr>
        <w:t> </w:t>
      </w:r>
      <w:r>
        <w:rPr/>
        <w:t>este cuprinsă între 87-125 cm. Masculul este uşor de recunoscut după talia mare, gâtul şi coada</w:t>
      </w:r>
      <w:r>
        <w:rPr>
          <w:spacing w:val="1"/>
        </w:rPr>
        <w:t> </w:t>
      </w:r>
      <w:r>
        <w:rPr/>
        <w:t>lungi şi penajul închis. Femela este considerabil mai mică decât masculul, însă mai mare decât</w:t>
      </w:r>
      <w:r>
        <w:rPr>
          <w:spacing w:val="1"/>
        </w:rPr>
        <w:t> </w:t>
      </w:r>
      <w:r>
        <w:rPr/>
        <w:t>femela de cocoş de mesteacăn ( </w:t>
      </w:r>
      <w:r>
        <w:rPr>
          <w:i/>
        </w:rPr>
        <w:t>Lyrurus tetrix </w:t>
      </w:r>
      <w:r>
        <w:rPr/>
        <w:t>). Are un penaj brun pestriţ. Se hrăneşte cu ace de</w:t>
      </w:r>
      <w:r>
        <w:rPr>
          <w:spacing w:val="1"/>
        </w:rPr>
        <w:t> </w:t>
      </w:r>
      <w:r>
        <w:rPr/>
        <w:t>conifere,</w:t>
      </w:r>
      <w:r>
        <w:rPr>
          <w:spacing w:val="-1"/>
        </w:rPr>
        <w:t> </w:t>
      </w:r>
      <w:r>
        <w:rPr/>
        <w:t>muguri şi conuri mici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brad şi molid,</w:t>
      </w:r>
      <w:r>
        <w:rPr>
          <w:spacing w:val="-1"/>
        </w:rPr>
        <w:t> </w:t>
      </w:r>
      <w:r>
        <w:rPr/>
        <w:t>fructe, insecte şi</w:t>
      </w:r>
      <w:r>
        <w:rPr>
          <w:spacing w:val="-1"/>
        </w:rPr>
        <w:t> </w:t>
      </w:r>
      <w:r>
        <w:rPr/>
        <w:t>larve.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sedentară</w:t>
      </w:r>
      <w:r>
        <w:rPr>
          <w:spacing w:val="1"/>
        </w:rPr>
        <w:t> </w:t>
      </w:r>
      <w:r>
        <w:rPr/>
        <w:t>prezentă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continentului</w:t>
      </w:r>
      <w:r>
        <w:rPr>
          <w:spacing w:val="1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captivitate</w:t>
      </w:r>
      <w:r>
        <w:rPr>
          <w:spacing w:val="1"/>
        </w:rPr>
        <w:t> </w:t>
      </w:r>
      <w:r>
        <w:rPr/>
        <w:t>trăieşte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ani.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hibrida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cocoşul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mestecăn şi fazanul ( Phasianus colchicus ). Este o specie poligamă, şi cocoşii rotind la sfârşitul</w:t>
      </w:r>
      <w:r>
        <w:rPr>
          <w:spacing w:val="1"/>
        </w:rPr>
        <w:t> </w:t>
      </w:r>
      <w:r>
        <w:rPr/>
        <w:t>iernii (mijloc de martie, început de aprilie), în locuri deschise din pădure unde se adună împreună</w:t>
      </w:r>
      <w:r>
        <w:rPr>
          <w:spacing w:val="-57"/>
        </w:rPr>
        <w:t> </w:t>
      </w:r>
      <w:r>
        <w:rPr/>
        <w:t>cu femelele. În perioada împerecherii masculii devin agresivi, putând ataca chiar şi omul. În</w:t>
      </w:r>
      <w:r>
        <w:rPr>
          <w:spacing w:val="1"/>
        </w:rPr>
        <w:t> </w:t>
      </w:r>
      <w:r>
        <w:rPr/>
        <w:t>timpul rotitului, masculii îşi desfac coada în evantai şi scot sunete puternice ce atrag femelele.</w:t>
      </w:r>
      <w:r>
        <w:rPr>
          <w:spacing w:val="1"/>
        </w:rPr>
        <w:t> </w:t>
      </w:r>
      <w:r>
        <w:rPr/>
        <w:t>Cuibul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construit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sol,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locuri</w:t>
      </w:r>
      <w:r>
        <w:rPr>
          <w:spacing w:val="1"/>
        </w:rPr>
        <w:t> </w:t>
      </w:r>
      <w:r>
        <w:rPr/>
        <w:t>camuflate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pădurea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conifere,</w:t>
      </w:r>
      <w:r>
        <w:rPr>
          <w:spacing w:val="1"/>
        </w:rPr>
        <w:t> </w:t>
      </w:r>
      <w:r>
        <w:rPr/>
        <w:t>într-o</w:t>
      </w:r>
      <w:r>
        <w:rPr>
          <w:spacing w:val="1"/>
        </w:rPr>
        <w:t> </w:t>
      </w:r>
      <w:r>
        <w:rPr/>
        <w:t>adâncitură</w:t>
      </w:r>
      <w:r>
        <w:rPr>
          <w:spacing w:val="-57"/>
        </w:rPr>
        <w:t> </w:t>
      </w:r>
      <w:r>
        <w:rPr/>
        <w:t>căptuşită</w:t>
      </w:r>
      <w:r>
        <w:rPr>
          <w:spacing w:val="-1"/>
        </w:rPr>
        <w:t> </w:t>
      </w:r>
      <w:r>
        <w:rPr/>
        <w:t>cu vegetaţie.</w:t>
      </w:r>
      <w:r>
        <w:rPr>
          <w:spacing w:val="-1"/>
        </w:rPr>
        <w:t> </w:t>
      </w:r>
      <w:r>
        <w:rPr/>
        <w:t>După</w:t>
      </w:r>
      <w:r>
        <w:rPr>
          <w:spacing w:val="-1"/>
        </w:rPr>
        <w:t> </w:t>
      </w:r>
      <w:r>
        <w:rPr/>
        <w:t>împerechere,</w:t>
      </w:r>
      <w:r>
        <w:rPr>
          <w:spacing w:val="-1"/>
        </w:rPr>
        <w:t> </w:t>
      </w:r>
      <w:r>
        <w:rPr/>
        <w:t>masculii nu au</w:t>
      </w:r>
      <w:r>
        <w:rPr>
          <w:spacing w:val="-1"/>
        </w:rPr>
        <w:t> </w:t>
      </w:r>
      <w:r>
        <w:rPr/>
        <w:t>niciun rol</w:t>
      </w:r>
      <w:r>
        <w:rPr>
          <w:spacing w:val="-1"/>
        </w:rPr>
        <w:t> </w:t>
      </w:r>
      <w:r>
        <w:rPr/>
        <w:t>în creşterea</w:t>
      </w:r>
      <w:r>
        <w:rPr>
          <w:spacing w:val="-1"/>
        </w:rPr>
        <w:t> </w:t>
      </w:r>
      <w:r>
        <w:rPr/>
        <w:t>puilor.</w:t>
      </w:r>
    </w:p>
    <w:p>
      <w:pPr>
        <w:pStyle w:val="BodyText"/>
        <w:ind w:right="1256"/>
        <w:jc w:val="both"/>
      </w:pPr>
      <w:r>
        <w:rPr>
          <w:b/>
        </w:rPr>
        <w:t>Populație: </w:t>
      </w:r>
      <w:r>
        <w:rPr/>
        <w:t>Populaţia europeană a speciei este mare, cuprinsă între 760000-1000000 de perechi.</w:t>
      </w:r>
      <w:r>
        <w:rPr>
          <w:spacing w:val="1"/>
        </w:rPr>
        <w:t> </w:t>
      </w:r>
      <w:r>
        <w:rPr/>
        <w:t>S-a menţinut stabilă în perioada 1970-1990. Deşi specia a scăzut în perioada 1990-2000, în</w:t>
      </w:r>
      <w:r>
        <w:rPr>
          <w:spacing w:val="1"/>
        </w:rPr>
        <w:t> </w:t>
      </w:r>
      <w:r>
        <w:rPr/>
        <w:t>special în Finlanda şi Suedia, a crescut în schimb în Rusia, iar pe ansamblu populaţia este</w:t>
      </w:r>
      <w:r>
        <w:rPr>
          <w:spacing w:val="1"/>
        </w:rPr>
        <w:t> </w:t>
      </w:r>
      <w:r>
        <w:rPr/>
        <w:t>considerată stabilă. În România populaţia estimată este de 4500-5200 de perechi. Cele mai mari</w:t>
      </w:r>
      <w:r>
        <w:rPr>
          <w:spacing w:val="1"/>
        </w:rPr>
        <w:t> </w:t>
      </w:r>
      <w:r>
        <w:rPr/>
        <w:t>efective</w:t>
      </w:r>
      <w:r>
        <w:rPr>
          <w:spacing w:val="-2"/>
        </w:rPr>
        <w:t> </w:t>
      </w:r>
      <w:r>
        <w:rPr/>
        <w:t>sunt prezente în</w:t>
      </w:r>
      <w:r>
        <w:rPr>
          <w:spacing w:val="2"/>
        </w:rPr>
        <w:t> </w:t>
      </w:r>
      <w:r>
        <w:rPr/>
        <w:t>Rusia,</w:t>
      </w:r>
      <w:r>
        <w:rPr>
          <w:spacing w:val="-1"/>
        </w:rPr>
        <w:t> </w:t>
      </w:r>
      <w:r>
        <w:rPr/>
        <w:t>Finlanda, Suedia şi Norvegia.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Femela depune de obicei 5-12 ouă la sfârşitul lui aprilie şi începutul lunii mai, cu</w:t>
      </w:r>
      <w:r>
        <w:rPr>
          <w:spacing w:val="1"/>
        </w:rPr>
        <w:t> </w:t>
      </w:r>
      <w:r>
        <w:rPr/>
        <w:t>o dimensiune medie de 56,9 x 41,3 mm.</w:t>
      </w:r>
      <w:r>
        <w:rPr>
          <w:spacing w:val="60"/>
        </w:rPr>
        <w:t> </w:t>
      </w:r>
      <w:r>
        <w:rPr/>
        <w:t>Incubaţia durează în medie 26-29 de zile şi este</w:t>
      </w:r>
      <w:r>
        <w:rPr>
          <w:spacing w:val="1"/>
        </w:rPr>
        <w:t> </w:t>
      </w:r>
      <w:r>
        <w:rPr/>
        <w:t>asigurată numai de către femelă. După eclozare, puii îşi părăsesc cuibul după 24 de ore şi îşi</w:t>
      </w:r>
      <w:r>
        <w:rPr>
          <w:spacing w:val="1"/>
        </w:rPr>
        <w:t> </w:t>
      </w:r>
      <w:r>
        <w:rPr/>
        <w:t>urmează mama. Puii încep să facă salturi în zbor la 10-14 zile şi devin zburători la circa 25-30 de</w:t>
      </w:r>
      <w:r>
        <w:rPr>
          <w:spacing w:val="-57"/>
        </w:rPr>
        <w:t> </w:t>
      </w:r>
      <w:r>
        <w:rPr/>
        <w:t>zile, însă rămân împreună cu familia până toamna, când formează grupuri mari cu alte familii în</w:t>
      </w:r>
      <w:r>
        <w:rPr>
          <w:spacing w:val="1"/>
        </w:rPr>
        <w:t> </w:t>
      </w:r>
      <w:r>
        <w:rPr/>
        <w:t>vederea</w:t>
      </w:r>
      <w:r>
        <w:rPr>
          <w:spacing w:val="-2"/>
        </w:rPr>
        <w:t> </w:t>
      </w:r>
      <w:r>
        <w:rPr/>
        <w:t>iernării.</w:t>
      </w:r>
    </w:p>
    <w:p>
      <w:pPr>
        <w:pStyle w:val="BodyText"/>
        <w:ind w:right="1262"/>
        <w:jc w:val="both"/>
      </w:pPr>
      <w:r>
        <w:rPr>
          <w:b/>
        </w:rPr>
        <w:t>Amenințări și conservare: </w:t>
      </w:r>
      <w:r>
        <w:rPr/>
        <w:t>Degradarea habitatelor şi pierderea surselor de hrană din cauza</w:t>
      </w:r>
      <w:r>
        <w:rPr>
          <w:spacing w:val="1"/>
        </w:rPr>
        <w:t> </w:t>
      </w:r>
      <w:r>
        <w:rPr/>
        <w:t>suprapăşunatului,</w:t>
      </w:r>
      <w:r>
        <w:rPr>
          <w:spacing w:val="1"/>
        </w:rPr>
        <w:t> </w:t>
      </w:r>
      <w:r>
        <w:rPr/>
        <w:t>împreună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braconajul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principalele</w:t>
      </w:r>
      <w:r>
        <w:rPr>
          <w:spacing w:val="1"/>
        </w:rPr>
        <w:t> </w:t>
      </w:r>
      <w:r>
        <w:rPr/>
        <w:t>pericole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specia.</w:t>
      </w:r>
      <w:r>
        <w:rPr>
          <w:spacing w:val="1"/>
        </w:rPr>
        <w:t> </w:t>
      </w:r>
      <w:r>
        <w:rPr/>
        <w:t>Reducerea</w:t>
      </w:r>
      <w:r>
        <w:rPr>
          <w:spacing w:val="-2"/>
        </w:rPr>
        <w:t> </w:t>
      </w:r>
      <w:r>
        <w:rPr/>
        <w:t>suprapăşunatului şi</w:t>
      </w:r>
      <w:r>
        <w:rPr>
          <w:spacing w:val="-2"/>
        </w:rPr>
        <w:t> </w:t>
      </w:r>
      <w:r>
        <w:rPr/>
        <w:t>a braconajului</w:t>
      </w:r>
      <w:r>
        <w:rPr>
          <w:spacing w:val="-1"/>
        </w:rPr>
        <w:t> </w:t>
      </w:r>
      <w:r>
        <w:rPr/>
        <w:t>pot contribui</w:t>
      </w:r>
      <w:r>
        <w:rPr>
          <w:spacing w:val="-1"/>
        </w:rPr>
        <w:t> </w:t>
      </w:r>
      <w:r>
        <w:rPr/>
        <w:t>la refacerea</w:t>
      </w:r>
      <w:r>
        <w:rPr>
          <w:spacing w:val="-2"/>
        </w:rPr>
        <w:t> </w:t>
      </w:r>
      <w:r>
        <w:rPr/>
        <w:t>populaţiei.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2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Accipiter</w:t>
      </w:r>
      <w:r>
        <w:rPr>
          <w:spacing w:val="-3"/>
          <w:u w:val="thick"/>
        </w:rPr>
        <w:t> </w:t>
      </w:r>
      <w:r>
        <w:rPr>
          <w:u w:val="thick"/>
        </w:rPr>
        <w:t>gentilis</w:t>
      </w:r>
      <w:r>
        <w:rPr>
          <w:spacing w:val="-2"/>
          <w:u w:val="thick"/>
        </w:rPr>
        <w:t> </w:t>
      </w:r>
      <w:r>
        <w:rPr>
          <w:u w:val="thick"/>
        </w:rPr>
        <w:t>(uliu</w:t>
      </w:r>
      <w:r>
        <w:rPr>
          <w:spacing w:val="-2"/>
          <w:u w:val="thick"/>
        </w:rPr>
        <w:t> </w:t>
      </w:r>
      <w:r>
        <w:rPr>
          <w:u w:val="thick"/>
        </w:rPr>
        <w:t>porumbar)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914400</wp:posOffset>
            </wp:positionH>
            <wp:positionV relativeFrom="paragraph">
              <wp:posOffset>175922</wp:posOffset>
            </wp:positionV>
            <wp:extent cx="1680010" cy="1213294"/>
            <wp:effectExtent l="0" t="0" r="0" b="0"/>
            <wp:wrapTopAndBottom/>
            <wp:docPr id="16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10" cy="1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3"/>
        <w:jc w:val="both"/>
      </w:pPr>
      <w:r>
        <w:rPr>
          <w:b/>
        </w:rPr>
        <w:t>Descriere: </w:t>
      </w:r>
      <w:r>
        <w:rPr/>
        <w:t>Uliul porumbar este o specie comună în toată regiunea temperată și subpolară a</w:t>
      </w:r>
      <w:r>
        <w:rPr>
          <w:spacing w:val="1"/>
        </w:rPr>
        <w:t> </w:t>
      </w:r>
      <w:r>
        <w:rPr/>
        <w:t>emisferei nordice a Terrei. Habitatul specific constă în păduri de foioase sau conifere unde poate</w:t>
      </w:r>
      <w:r>
        <w:rPr>
          <w:spacing w:val="1"/>
        </w:rPr>
        <w:t> </w:t>
      </w:r>
      <w:r>
        <w:rPr/>
        <w:t>captura păsări de talie mică sau specii de porumbei. Acestea reprezintă hrana primară a uliului</w:t>
      </w:r>
      <w:r>
        <w:rPr>
          <w:spacing w:val="1"/>
        </w:rPr>
        <w:t> </w:t>
      </w:r>
      <w:r>
        <w:rPr/>
        <w:t>porumbar. Femela este mult mai mare decât masculul, cu o anvergură mai mică decât cea a</w:t>
      </w:r>
      <w:r>
        <w:rPr>
          <w:spacing w:val="1"/>
        </w:rPr>
        <w:t> </w:t>
      </w:r>
      <w:r>
        <w:rPr/>
        <w:t>șorecarului comun, dar pare mai robustă. Masculul este, de obicei, considerabil mai mare decât</w:t>
      </w:r>
      <w:r>
        <w:rPr>
          <w:spacing w:val="1"/>
        </w:rPr>
        <w:t> </w:t>
      </w:r>
      <w:r>
        <w:rPr/>
        <w:t>cioara grivă. Se remarcă aripile relativ scurte și coada lungă, cu penajul subcodal alb și stufos.</w:t>
      </w:r>
      <w:r>
        <w:rPr>
          <w:spacing w:val="1"/>
        </w:rPr>
        <w:t> </w:t>
      </w:r>
      <w:r>
        <w:rPr/>
        <w:t>Penajul masculului este asemănător cu al femelei are mici diferențe de nuanță, cu spatele gri, iar</w:t>
      </w:r>
      <w:r>
        <w:rPr>
          <w:spacing w:val="1"/>
        </w:rPr>
        <w:t> </w:t>
      </w:r>
      <w:r>
        <w:rPr/>
        <w:t>partea inferioară dungată alb cu negru, dungile acoperă și partea superioară a picioarelor. Coada</w:t>
      </w:r>
      <w:r>
        <w:rPr>
          <w:spacing w:val="1"/>
        </w:rPr>
        <w:t> </w:t>
      </w:r>
      <w:r>
        <w:rPr/>
        <w:t>este de culoare gri cu benzi negre pe transversală, iar vârful cozii negru. Ciocul este negru și</w:t>
      </w:r>
      <w:r>
        <w:rPr>
          <w:spacing w:val="1"/>
        </w:rPr>
        <w:t> </w:t>
      </w:r>
      <w:r>
        <w:rPr/>
        <w:t>încovoiat</w:t>
      </w:r>
      <w:r>
        <w:rPr>
          <w:spacing w:val="18"/>
        </w:rPr>
        <w:t> </w:t>
      </w:r>
      <w:r>
        <w:rPr/>
        <w:t>cu</w:t>
      </w:r>
      <w:r>
        <w:rPr>
          <w:spacing w:val="18"/>
        </w:rPr>
        <w:t> </w:t>
      </w:r>
      <w:r>
        <w:rPr/>
        <w:t>baza</w:t>
      </w:r>
      <w:r>
        <w:rPr>
          <w:spacing w:val="18"/>
        </w:rPr>
        <w:t> </w:t>
      </w:r>
      <w:r>
        <w:rPr/>
        <w:t>galbenă,</w:t>
      </w:r>
      <w:r>
        <w:rPr>
          <w:spacing w:val="18"/>
        </w:rPr>
        <w:t> </w:t>
      </w:r>
      <w:r>
        <w:rPr/>
        <w:t>iar</w:t>
      </w:r>
      <w:r>
        <w:rPr>
          <w:spacing w:val="19"/>
        </w:rPr>
        <w:t> </w:t>
      </w:r>
      <w:r>
        <w:rPr/>
        <w:t>capul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culoare</w:t>
      </w:r>
      <w:r>
        <w:rPr>
          <w:spacing w:val="17"/>
        </w:rPr>
        <w:t> </w:t>
      </w:r>
      <w:r>
        <w:rPr/>
        <w:t>gri</w:t>
      </w:r>
      <w:r>
        <w:rPr>
          <w:spacing w:val="18"/>
        </w:rPr>
        <w:t> </w:t>
      </w:r>
      <w:r>
        <w:rPr/>
        <w:t>cu</w:t>
      </w:r>
      <w:r>
        <w:rPr>
          <w:spacing w:val="18"/>
        </w:rPr>
        <w:t> </w:t>
      </w:r>
      <w:r>
        <w:rPr/>
        <w:t>sprânceană</w:t>
      </w:r>
      <w:r>
        <w:rPr>
          <w:spacing w:val="18"/>
        </w:rPr>
        <w:t> </w:t>
      </w:r>
      <w:r>
        <w:rPr/>
        <w:t>albă.</w:t>
      </w:r>
      <w:r>
        <w:rPr>
          <w:spacing w:val="18"/>
        </w:rPr>
        <w:t> </w:t>
      </w:r>
      <w:r>
        <w:rPr/>
        <w:t>Lungimea</w:t>
      </w:r>
      <w:r>
        <w:rPr>
          <w:spacing w:val="18"/>
        </w:rPr>
        <w:t> </w:t>
      </w:r>
      <w:r>
        <w:rPr/>
        <w:t>corpului</w:t>
      </w:r>
      <w:r>
        <w:rPr>
          <w:spacing w:val="19"/>
        </w:rPr>
        <w:t> </w:t>
      </w:r>
      <w:r>
        <w:rPr/>
        <w:t>este</w:t>
      </w:r>
      <w:r>
        <w:rPr>
          <w:spacing w:val="-58"/>
        </w:rPr>
        <w:t> </w:t>
      </w:r>
      <w:r>
        <w:rPr/>
        <w:t>de 55-61 cm, iar anvergura aripilor este de 98-115 cm, cu o masă corporală de 631-1364 g.</w:t>
      </w:r>
      <w:r>
        <w:rPr>
          <w:spacing w:val="1"/>
        </w:rPr>
        <w:t> </w:t>
      </w:r>
      <w:r>
        <w:rPr/>
        <w:t>Longevitatea</w:t>
      </w:r>
      <w:r>
        <w:rPr>
          <w:spacing w:val="-3"/>
        </w:rPr>
        <w:t> </w:t>
      </w:r>
      <w:r>
        <w:rPr/>
        <w:t>maximă</w:t>
      </w:r>
      <w:r>
        <w:rPr>
          <w:spacing w:val="1"/>
        </w:rPr>
        <w:t> </w:t>
      </w:r>
      <w:r>
        <w:rPr/>
        <w:t>atinsă</w:t>
      </w:r>
      <w:r>
        <w:rPr>
          <w:spacing w:val="-1"/>
        </w:rPr>
        <w:t> </w:t>
      </w:r>
      <w:r>
        <w:rPr/>
        <w:t>în sălbăticie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11-12 ani.</w:t>
      </w:r>
    </w:p>
    <w:p>
      <w:pPr>
        <w:pStyle w:val="Heading3"/>
        <w:spacing w:line="274" w:lineRule="exact"/>
      </w:pPr>
      <w:r>
        <w:rPr/>
        <w:t>Locație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0"/>
        <w:jc w:val="both"/>
      </w:pPr>
      <w:r>
        <w:rPr/>
        <w:t>Uliul porumbar este o specie în general sedentară, cu toate că poate efectua migrații altitudinale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funcție de scăderea temperaturii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anotimpul</w:t>
      </w:r>
      <w:r>
        <w:rPr>
          <w:spacing w:val="1"/>
        </w:rPr>
        <w:t> </w:t>
      </w:r>
      <w:r>
        <w:rPr/>
        <w:t>rece,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zonele înalte la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câmpie.</w:t>
      </w:r>
      <w:r>
        <w:rPr>
          <w:spacing w:val="1"/>
        </w:rPr>
        <w:t> </w:t>
      </w:r>
      <w:r>
        <w:rPr/>
        <w:t>Cuibărește solitar, de obicei în arbori cu coronamentul bogat, cum sunt stejarii sau brazii, dar</w:t>
      </w:r>
      <w:r>
        <w:rPr>
          <w:spacing w:val="1"/>
        </w:rPr>
        <w:t> </w:t>
      </w:r>
      <w:r>
        <w:rPr/>
        <w:t>poate cuibări și în regiuni mai joase, în zone din apropierea trupurilor de apă, în sălcete sau plopi</w:t>
      </w:r>
      <w:r>
        <w:rPr>
          <w:spacing w:val="1"/>
        </w:rPr>
        <w:t> </w:t>
      </w:r>
      <w:r>
        <w:rPr/>
        <w:t>albi și negri. Perechile sunt monogame și se formează de obicei pe toată durata vieții, perioada de</w:t>
      </w:r>
      <w:r>
        <w:rPr>
          <w:spacing w:val="-57"/>
        </w:rPr>
        <w:t> </w:t>
      </w:r>
      <w:r>
        <w:rPr/>
        <w:t>cuibărit desfășurându-se în lunile mai-august. Cuibul este amenajat la îmbinarea crengilor groase</w:t>
      </w:r>
      <w:r>
        <w:rPr>
          <w:spacing w:val="-57"/>
        </w:rPr>
        <w:t> </w:t>
      </w:r>
      <w:r>
        <w:rPr/>
        <w:t>cât mai aproape de trunchiul copacului și are un diametru de aproximativ 1 m, fiind format din</w:t>
      </w:r>
      <w:r>
        <w:rPr>
          <w:spacing w:val="1"/>
        </w:rPr>
        <w:t> </w:t>
      </w:r>
      <w:r>
        <w:rPr/>
        <w:t>crenguțe uscate, excremente, puf și pene. Puii sunt hrăniți de ambii părinți până învață să zboare</w:t>
      </w:r>
      <w:r>
        <w:rPr>
          <w:spacing w:val="1"/>
        </w:rPr>
        <w:t> </w:t>
      </w:r>
      <w:r>
        <w:rPr/>
        <w:t>și devin independenți. Hrana constă de obicei din păsări de talie mică sau porumbei sălbatici, dar</w:t>
      </w:r>
      <w:r>
        <w:rPr>
          <w:spacing w:val="1"/>
        </w:rPr>
        <w:t> </w:t>
      </w:r>
      <w:r>
        <w:rPr/>
        <w:t>prinde</w:t>
      </w:r>
      <w:r>
        <w:rPr>
          <w:spacing w:val="1"/>
        </w:rPr>
        <w:t> </w:t>
      </w:r>
      <w:r>
        <w:rPr/>
        <w:t>adesea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rozătoare,</w:t>
      </w:r>
      <w:r>
        <w:rPr>
          <w:spacing w:val="1"/>
        </w:rPr>
        <w:t> </w:t>
      </w:r>
      <w:r>
        <w:rPr/>
        <w:t>reptile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chiar</w:t>
      </w:r>
      <w:r>
        <w:rPr>
          <w:spacing w:val="1"/>
        </w:rPr>
        <w:t> </w:t>
      </w:r>
      <w:r>
        <w:rPr/>
        <w:t>amfibieni.</w:t>
      </w:r>
      <w:r>
        <w:rPr>
          <w:spacing w:val="1"/>
        </w:rPr>
        <w:t> </w:t>
      </w:r>
      <w:r>
        <w:rPr/>
        <w:t>Ulii</w:t>
      </w:r>
      <w:r>
        <w:rPr>
          <w:spacing w:val="1"/>
        </w:rPr>
        <w:t> </w:t>
      </w:r>
      <w:r>
        <w:rPr/>
        <w:t>porumbari</w:t>
      </w:r>
      <w:r>
        <w:rPr>
          <w:spacing w:val="1"/>
        </w:rPr>
        <w:t> </w:t>
      </w:r>
      <w:r>
        <w:rPr/>
        <w:t>devin</w:t>
      </w:r>
      <w:r>
        <w:rPr>
          <w:spacing w:val="1"/>
        </w:rPr>
        <w:t> </w:t>
      </w:r>
      <w:r>
        <w:rPr/>
        <w:t>activi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reproducere</w:t>
      </w:r>
      <w:r>
        <w:rPr>
          <w:spacing w:val="-3"/>
        </w:rPr>
        <w:t> </w:t>
      </w:r>
      <w:r>
        <w:rPr/>
        <w:t>din</w:t>
      </w:r>
      <w:r>
        <w:rPr>
          <w:spacing w:val="2"/>
        </w:rPr>
        <w:t> </w:t>
      </w:r>
      <w:r>
        <w:rPr/>
        <w:t>al doilea an de</w:t>
      </w:r>
      <w:r>
        <w:rPr>
          <w:spacing w:val="-1"/>
        </w:rPr>
        <w:t> </w:t>
      </w:r>
      <w:r>
        <w:rPr/>
        <w:t>viață.</w:t>
      </w:r>
    </w:p>
    <w:p>
      <w:pPr>
        <w:pStyle w:val="BodyText"/>
        <w:ind w:right="1254"/>
        <w:jc w:val="both"/>
      </w:pPr>
      <w:r>
        <w:rPr>
          <w:b/>
        </w:rPr>
        <w:t>Reproducere: </w:t>
      </w:r>
      <w:r>
        <w:rPr/>
        <w:t>Femelele depun 2-4 ouă în lunile aprilie-mai, incubația este de 28-38 zile. Puii</w:t>
      </w:r>
      <w:r>
        <w:rPr>
          <w:spacing w:val="1"/>
        </w:rPr>
        <w:t> </w:t>
      </w:r>
      <w:r>
        <w:rPr/>
        <w:t>dezvoltă penajul de juvenili la aproximativ 62-73 de zile de la eclozare, părinții îngrijindu-i în tot</w:t>
      </w:r>
      <w:r>
        <w:rPr>
          <w:spacing w:val="-57"/>
        </w:rPr>
        <w:t> </w:t>
      </w:r>
      <w:r>
        <w:rPr/>
        <w:t>acest timp. Puii devin independenți la aproximativ 65-75 de zile de la eclozare și părăsesc cuibul</w:t>
      </w:r>
      <w:r>
        <w:rPr>
          <w:spacing w:val="1"/>
        </w:rPr>
        <w:t> </w:t>
      </w:r>
      <w:r>
        <w:rPr/>
        <w:t>în căutarea hranei. Perechile au de obicei o singură pontă pe sezon, dar pot avea două ponte în</w:t>
      </w:r>
      <w:r>
        <w:rPr>
          <w:spacing w:val="1"/>
        </w:rPr>
        <w:t> </w:t>
      </w:r>
      <w:r>
        <w:rPr/>
        <w:t>cazul</w:t>
      </w:r>
      <w:r>
        <w:rPr>
          <w:spacing w:val="-1"/>
        </w:rPr>
        <w:t> </w:t>
      </w:r>
      <w:r>
        <w:rPr/>
        <w:t>în care</w:t>
      </w:r>
      <w:r>
        <w:rPr>
          <w:spacing w:val="-2"/>
        </w:rPr>
        <w:t> </w:t>
      </w:r>
      <w:r>
        <w:rPr/>
        <w:t>prima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pierdută.</w:t>
      </w:r>
    </w:p>
    <w:p>
      <w:pPr>
        <w:pStyle w:val="Heading3"/>
      </w:pPr>
      <w:r>
        <w:rPr/>
        <w:t>Amenințări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6"/>
        <w:jc w:val="both"/>
      </w:pPr>
      <w:r>
        <w:rPr/>
        <w:t>Pierderea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defrișarea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zonele</w:t>
      </w:r>
      <w:r>
        <w:rPr>
          <w:spacing w:val="1"/>
        </w:rPr>
        <w:t> </w:t>
      </w:r>
      <w:r>
        <w:rPr/>
        <w:t>colinare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montane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principala</w:t>
      </w:r>
      <w:r>
        <w:rPr>
          <w:spacing w:val="60"/>
        </w:rPr>
        <w:t> </w:t>
      </w:r>
      <w:r>
        <w:rPr/>
        <w:t>cauză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reducerii efectivelor de ulii porumbari în Europa. Incendiile și utilizarea pesticidelor au provocat</w:t>
      </w:r>
      <w:r>
        <w:rPr>
          <w:spacing w:val="1"/>
        </w:rPr>
        <w:t> </w:t>
      </w:r>
      <w:r>
        <w:rPr/>
        <w:t>de</w:t>
      </w:r>
      <w:r>
        <w:rPr>
          <w:spacing w:val="18"/>
        </w:rPr>
        <w:t> </w:t>
      </w:r>
      <w:r>
        <w:rPr/>
        <w:t>asemenea</w:t>
      </w:r>
      <w:r>
        <w:rPr>
          <w:spacing w:val="18"/>
        </w:rPr>
        <w:t> </w:t>
      </w:r>
      <w:r>
        <w:rPr/>
        <w:t>scăderi</w:t>
      </w:r>
      <w:r>
        <w:rPr>
          <w:spacing w:val="20"/>
        </w:rPr>
        <w:t> </w:t>
      </w:r>
      <w:r>
        <w:rPr/>
        <w:t>majore</w:t>
      </w:r>
      <w:r>
        <w:rPr>
          <w:spacing w:val="18"/>
        </w:rPr>
        <w:t> </w:t>
      </w:r>
      <w:r>
        <w:rPr/>
        <w:t>în</w:t>
      </w:r>
      <w:r>
        <w:rPr>
          <w:spacing w:val="21"/>
        </w:rPr>
        <w:t> </w:t>
      </w:r>
      <w:r>
        <w:rPr/>
        <w:t>rândul</w:t>
      </w:r>
      <w:r>
        <w:rPr>
          <w:spacing w:val="21"/>
        </w:rPr>
        <w:t> </w:t>
      </w:r>
      <w:r>
        <w:rPr/>
        <w:t>populațiilor</w:t>
      </w:r>
      <w:r>
        <w:rPr>
          <w:spacing w:val="18"/>
        </w:rPr>
        <w:t> </w:t>
      </w:r>
      <w:r>
        <w:rPr/>
        <w:t>țărilor</w:t>
      </w:r>
      <w:r>
        <w:rPr>
          <w:spacing w:val="18"/>
        </w:rPr>
        <w:t> </w:t>
      </w:r>
      <w:r>
        <w:rPr/>
        <w:t>europene</w:t>
      </w:r>
      <w:r>
        <w:rPr>
          <w:spacing w:val="20"/>
        </w:rPr>
        <w:t> </w:t>
      </w:r>
      <w:r>
        <w:rPr/>
        <w:t>și</w:t>
      </w:r>
      <w:r>
        <w:rPr>
          <w:spacing w:val="21"/>
        </w:rPr>
        <w:t> </w:t>
      </w:r>
      <w:r>
        <w:rPr/>
        <w:t>nord-americane.</w:t>
      </w:r>
      <w:r>
        <w:rPr>
          <w:spacing w:val="21"/>
        </w:rPr>
        <w:t> </w:t>
      </w:r>
      <w:r>
        <w:rPr/>
        <w:t>În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</w:pPr>
      <w:r>
        <w:rPr/>
        <w:t>concluzie,</w:t>
      </w:r>
      <w:r>
        <w:rPr>
          <w:spacing w:val="44"/>
        </w:rPr>
        <w:t> </w:t>
      </w:r>
      <w:r>
        <w:rPr/>
        <w:t>tăierea</w:t>
      </w:r>
      <w:r>
        <w:rPr>
          <w:spacing w:val="43"/>
        </w:rPr>
        <w:t> </w:t>
      </w:r>
      <w:r>
        <w:rPr/>
        <w:t>copacilor</w:t>
      </w:r>
      <w:r>
        <w:rPr>
          <w:spacing w:val="44"/>
        </w:rPr>
        <w:t> </w:t>
      </w:r>
      <w:r>
        <w:rPr/>
        <w:t>ar</w:t>
      </w:r>
      <w:r>
        <w:rPr>
          <w:spacing w:val="43"/>
        </w:rPr>
        <w:t> </w:t>
      </w:r>
      <w:r>
        <w:rPr/>
        <w:t>trebui</w:t>
      </w:r>
      <w:r>
        <w:rPr>
          <w:spacing w:val="45"/>
        </w:rPr>
        <w:t> </w:t>
      </w:r>
      <w:r>
        <w:rPr/>
        <w:t>să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desfășoare</w:t>
      </w:r>
      <w:r>
        <w:rPr>
          <w:spacing w:val="45"/>
        </w:rPr>
        <w:t> </w:t>
      </w:r>
      <w:r>
        <w:rPr/>
        <w:t>în</w:t>
      </w:r>
      <w:r>
        <w:rPr>
          <w:spacing w:val="44"/>
        </w:rPr>
        <w:t> </w:t>
      </w:r>
      <w:r>
        <w:rPr/>
        <w:t>afara</w:t>
      </w:r>
      <w:r>
        <w:rPr>
          <w:spacing w:val="43"/>
        </w:rPr>
        <w:t> </w:t>
      </w:r>
      <w:r>
        <w:rPr/>
        <w:t>sezonului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împerechere,</w:t>
      </w:r>
      <w:r>
        <w:rPr>
          <w:spacing w:val="44"/>
        </w:rPr>
        <w:t> </w:t>
      </w:r>
      <w:r>
        <w:rPr/>
        <w:t>iar</w:t>
      </w:r>
    </w:p>
    <w:p>
      <w:pPr>
        <w:pStyle w:val="BodyText"/>
      </w:pPr>
      <w:r>
        <w:rPr/>
        <w:t>nivelul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pesticide</w:t>
      </w:r>
      <w:r>
        <w:rPr>
          <w:spacing w:val="-1"/>
        </w:rPr>
        <w:t> </w:t>
      </w:r>
      <w:r>
        <w:rPr/>
        <w:t>ar</w:t>
      </w:r>
      <w:r>
        <w:rPr>
          <w:spacing w:val="-1"/>
        </w:rPr>
        <w:t> </w:t>
      </w:r>
      <w:r>
        <w:rPr/>
        <w:t>trebui</w:t>
      </w:r>
      <w:r>
        <w:rPr>
          <w:spacing w:val="-2"/>
        </w:rPr>
        <w:t> </w:t>
      </w:r>
      <w:r>
        <w:rPr/>
        <w:t>monitorizat</w:t>
      </w:r>
      <w:r>
        <w:rPr>
          <w:spacing w:val="-1"/>
        </w:rPr>
        <w:t> </w:t>
      </w:r>
      <w:r>
        <w:rPr/>
        <w:t>îndeaproape.</w:t>
      </w: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rPr>
          <w:u w:val="none"/>
        </w:rPr>
      </w:pPr>
      <w:r>
        <w:rPr>
          <w:u w:val="thick"/>
        </w:rPr>
        <w:t>Alauda</w:t>
      </w:r>
      <w:r>
        <w:rPr>
          <w:spacing w:val="-1"/>
          <w:u w:val="thick"/>
        </w:rPr>
        <w:t> </w:t>
      </w:r>
      <w:r>
        <w:rPr>
          <w:u w:val="thick"/>
        </w:rPr>
        <w:t>arvensis</w:t>
      </w:r>
      <w:r>
        <w:rPr>
          <w:spacing w:val="-1"/>
          <w:u w:val="thick"/>
        </w:rPr>
        <w:t> </w:t>
      </w:r>
      <w:r>
        <w:rPr>
          <w:u w:val="thick"/>
        </w:rPr>
        <w:t>(ciocârlie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câmp)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914400</wp:posOffset>
            </wp:positionH>
            <wp:positionV relativeFrom="paragraph">
              <wp:posOffset>154269</wp:posOffset>
            </wp:positionV>
            <wp:extent cx="1798754" cy="1544383"/>
            <wp:effectExtent l="0" t="0" r="0" b="0"/>
            <wp:wrapTopAndBottom/>
            <wp:docPr id="16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54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0"/>
        <w:ind w:right="1255"/>
        <w:jc w:val="both"/>
      </w:pPr>
      <w:r>
        <w:rPr>
          <w:b/>
        </w:rPr>
        <w:t>Descriere: </w:t>
      </w:r>
      <w:r>
        <w:rPr/>
        <w:t>Ciocârlia este o specie cu răspândire în toată Europa și Asia. Populațiile central și</w:t>
      </w:r>
      <w:r>
        <w:rPr>
          <w:spacing w:val="1"/>
        </w:rPr>
        <w:t> </w:t>
      </w:r>
      <w:r>
        <w:rPr/>
        <w:t>nord-europene,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Peninsula</w:t>
      </w:r>
      <w:r>
        <w:rPr>
          <w:spacing w:val="1"/>
        </w:rPr>
        <w:t> </w:t>
      </w:r>
      <w:r>
        <w:rPr/>
        <w:t>Balcanică,</w:t>
      </w:r>
      <w:r>
        <w:rPr>
          <w:spacing w:val="1"/>
        </w:rPr>
        <w:t> </w:t>
      </w:r>
      <w:r>
        <w:rPr/>
        <w:t>nordul</w:t>
      </w:r>
      <w:r>
        <w:rPr>
          <w:spacing w:val="1"/>
        </w:rPr>
        <w:t> </w:t>
      </w:r>
      <w:r>
        <w:rPr/>
        <w:t>Africii,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Rusia,</w:t>
      </w:r>
      <w:r>
        <w:rPr>
          <w:spacing w:val="1"/>
        </w:rPr>
        <w:t> </w:t>
      </w:r>
      <w:r>
        <w:rPr/>
        <w:t>Kazakhstan și sudul Asiei sunt în totalitate migratoare, iar cele din vestul, sudul și sud-vestul,</w:t>
      </w:r>
      <w:r>
        <w:rPr>
          <w:spacing w:val="1"/>
        </w:rPr>
        <w:t> </w:t>
      </w:r>
      <w:r>
        <w:rPr/>
        <w:t>precum și sud-estul Europei și regiunea central sudică a Asiei până în estul continentului sunt</w:t>
      </w:r>
      <w:r>
        <w:rPr>
          <w:spacing w:val="1"/>
        </w:rPr>
        <w:t> </w:t>
      </w:r>
      <w:r>
        <w:rPr/>
        <w:t>populații</w:t>
      </w:r>
      <w:r>
        <w:rPr>
          <w:spacing w:val="12"/>
        </w:rPr>
        <w:t> </w:t>
      </w:r>
      <w:r>
        <w:rPr/>
        <w:t>sedentare.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asemenea</w:t>
      </w:r>
      <w:r>
        <w:rPr>
          <w:spacing w:val="14"/>
        </w:rPr>
        <w:t> </w:t>
      </w:r>
      <w:r>
        <w:rPr/>
        <w:t>există</w:t>
      </w:r>
      <w:r>
        <w:rPr>
          <w:spacing w:val="12"/>
        </w:rPr>
        <w:t> </w:t>
      </w:r>
      <w:r>
        <w:rPr/>
        <w:t>și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populație</w:t>
      </w:r>
      <w:r>
        <w:rPr>
          <w:spacing w:val="12"/>
        </w:rPr>
        <w:t> </w:t>
      </w:r>
      <w:r>
        <w:rPr/>
        <w:t>redusă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ciocârlii</w:t>
      </w:r>
      <w:r>
        <w:rPr>
          <w:spacing w:val="13"/>
        </w:rPr>
        <w:t> </w:t>
      </w:r>
      <w:r>
        <w:rPr/>
        <w:t>în</w:t>
      </w:r>
      <w:r>
        <w:rPr>
          <w:spacing w:val="12"/>
        </w:rPr>
        <w:t> </w:t>
      </w:r>
      <w:r>
        <w:rPr/>
        <w:t>sud-estul</w:t>
      </w:r>
      <w:r>
        <w:rPr>
          <w:spacing w:val="14"/>
        </w:rPr>
        <w:t> </w:t>
      </w:r>
      <w:r>
        <w:rPr/>
        <w:t>Australiei</w:t>
      </w:r>
      <w:r>
        <w:rPr>
          <w:spacing w:val="-58"/>
        </w:rPr>
        <w:t> </w:t>
      </w:r>
      <w:r>
        <w:rPr/>
        <w:t>și Noua Zeelandă, unde, conform studiilor, specia a fost introdusă. Preferă habitatele de stepă și</w:t>
      </w:r>
      <w:r>
        <w:rPr>
          <w:spacing w:val="1"/>
        </w:rPr>
        <w:t> </w:t>
      </w:r>
      <w:r>
        <w:rPr/>
        <w:t>câmpie cu vegetație ierboasă abundentă. Coloritul este în general maro deschis, cu pete dese</w:t>
      </w:r>
      <w:r>
        <w:rPr>
          <w:spacing w:val="1"/>
        </w:rPr>
        <w:t> </w:t>
      </w:r>
      <w:r>
        <w:rPr/>
        <w:t>întunecate, cu abdomen alb și cu marginea posterioară a aripii albicioasă. Pe cap are o creastă</w:t>
      </w:r>
      <w:r>
        <w:rPr>
          <w:spacing w:val="1"/>
        </w:rPr>
        <w:t> </w:t>
      </w:r>
      <w:r>
        <w:rPr/>
        <w:t>mică în comparație cu ciocârlanul a cărui creastă este mult mai accentuată. Lungimea corpului</w:t>
      </w:r>
      <w:r>
        <w:rPr>
          <w:spacing w:val="1"/>
        </w:rPr>
        <w:t> </w:t>
      </w:r>
      <w:r>
        <w:rPr/>
        <w:t>este de 18-19 cm, iar anvergura aripilor este de 30-36 cm, cu o masă corporală de 45-55 g.</w:t>
      </w:r>
      <w:r>
        <w:rPr>
          <w:spacing w:val="1"/>
        </w:rPr>
        <w:t> </w:t>
      </w:r>
      <w:r>
        <w:rPr/>
        <w:t>Longevitatea</w:t>
      </w:r>
      <w:r>
        <w:rPr>
          <w:spacing w:val="-3"/>
        </w:rPr>
        <w:t> </w:t>
      </w:r>
      <w:r>
        <w:rPr/>
        <w:t>maximă</w:t>
      </w:r>
      <w:r>
        <w:rPr>
          <w:spacing w:val="1"/>
        </w:rPr>
        <w:t> </w:t>
      </w:r>
      <w:r>
        <w:rPr/>
        <w:t>atinsă</w:t>
      </w:r>
      <w:r>
        <w:rPr>
          <w:spacing w:val="-1"/>
        </w:rPr>
        <w:t> </w:t>
      </w:r>
      <w:r>
        <w:rPr/>
        <w:t>în sălbăticie este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10-11 ani.</w:t>
      </w:r>
    </w:p>
    <w:p>
      <w:pPr>
        <w:pStyle w:val="BodyText"/>
        <w:spacing w:before="200"/>
        <w:ind w:right="1256"/>
        <w:jc w:val="both"/>
      </w:pP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Cuibăritul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desfășoară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lunile</w:t>
      </w:r>
      <w:r>
        <w:rPr>
          <w:spacing w:val="1"/>
        </w:rPr>
        <w:t> </w:t>
      </w:r>
      <w:r>
        <w:rPr/>
        <w:t>iunie-august,</w:t>
      </w:r>
      <w:r>
        <w:rPr>
          <w:spacing w:val="1"/>
        </w:rPr>
        <w:t> </w:t>
      </w:r>
      <w:r>
        <w:rPr/>
        <w:t>perechile</w:t>
      </w:r>
      <w:r>
        <w:rPr>
          <w:spacing w:val="1"/>
        </w:rPr>
        <w:t> </w:t>
      </w:r>
      <w:r>
        <w:rPr/>
        <w:t>monogame</w:t>
      </w:r>
      <w:r>
        <w:rPr>
          <w:spacing w:val="1"/>
        </w:rPr>
        <w:t> </w:t>
      </w:r>
      <w:r>
        <w:rPr/>
        <w:t>formându-se relativ devreme în aprilie-mai. La formarea perechilor ambii parteneri se înalță de la</w:t>
      </w:r>
      <w:r>
        <w:rPr>
          <w:spacing w:val="-57"/>
        </w:rPr>
        <w:t> </w:t>
      </w:r>
      <w:r>
        <w:rPr/>
        <w:t>sol, ajungând și până la 50-100 m, efectuând piruete unul în jurul celuilalt și urmărindu-se unul</w:t>
      </w:r>
      <w:r>
        <w:rPr>
          <w:spacing w:val="1"/>
        </w:rPr>
        <w:t> </w:t>
      </w:r>
      <w:r>
        <w:rPr/>
        <w:t>pe altul cântând în același timp pe diferite triluri, coborând apoi spre sol cu pauze de plutire în</w:t>
      </w:r>
      <w:r>
        <w:rPr>
          <w:spacing w:val="1"/>
        </w:rPr>
        <w:t> </w:t>
      </w:r>
      <w:r>
        <w:rPr/>
        <w:t>aer.</w:t>
      </w:r>
      <w:r>
        <w:rPr>
          <w:spacing w:val="1"/>
        </w:rPr>
        <w:t> </w:t>
      </w:r>
      <w:r>
        <w:rPr/>
        <w:t>Cuibul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construit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într-o</w:t>
      </w:r>
      <w:r>
        <w:rPr>
          <w:spacing w:val="1"/>
        </w:rPr>
        <w:t> </w:t>
      </w:r>
      <w:r>
        <w:rPr/>
        <w:t>adâncitură</w:t>
      </w:r>
      <w:r>
        <w:rPr>
          <w:spacing w:val="1"/>
        </w:rPr>
        <w:t> </w:t>
      </w:r>
      <w:r>
        <w:rPr/>
        <w:t>căptușită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frunze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paie,</w:t>
      </w:r>
      <w:r>
        <w:rPr>
          <w:spacing w:val="60"/>
        </w:rPr>
        <w:t> </w:t>
      </w:r>
      <w:r>
        <w:rPr/>
        <w:t>parte</w:t>
      </w:r>
      <w:r>
        <w:rPr>
          <w:spacing w:val="1"/>
        </w:rPr>
        <w:t> </w:t>
      </w:r>
      <w:r>
        <w:rPr/>
        <w:t>interioară având și material mai fin, cum sunt părul și pânzele de păianjen. Ambii parteneri au</w:t>
      </w:r>
      <w:r>
        <w:rPr>
          <w:spacing w:val="1"/>
        </w:rPr>
        <w:t> </w:t>
      </w:r>
      <w:r>
        <w:rPr/>
        <w:t>grijă de pui, hrănindu-I cu insecte și semințe. Toamna devine tăcută, adunându-se în stoluri mici,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ales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miriști,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puține</w:t>
      </w:r>
      <w:r>
        <w:rPr>
          <w:spacing w:val="1"/>
        </w:rPr>
        <w:t> </w:t>
      </w:r>
      <w:r>
        <w:rPr/>
        <w:t>rămânând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iarnă.</w:t>
      </w:r>
      <w:r>
        <w:rPr>
          <w:spacing w:val="1"/>
        </w:rPr>
        <w:t> </w:t>
      </w:r>
      <w:r>
        <w:rPr/>
        <w:t>Păsările</w:t>
      </w:r>
      <w:r>
        <w:rPr>
          <w:spacing w:val="1"/>
        </w:rPr>
        <w:t> </w:t>
      </w:r>
      <w:r>
        <w:rPr/>
        <w:t>devin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pentru</w:t>
      </w:r>
      <w:r>
        <w:rPr>
          <w:spacing w:val="-57"/>
        </w:rPr>
        <w:t> </w:t>
      </w:r>
      <w:r>
        <w:rPr/>
        <w:t>reproducere</w:t>
      </w:r>
      <w:r>
        <w:rPr>
          <w:spacing w:val="-3"/>
        </w:rPr>
        <w:t> </w:t>
      </w:r>
      <w:r>
        <w:rPr/>
        <w:t>din</w:t>
      </w:r>
      <w:r>
        <w:rPr>
          <w:spacing w:val="2"/>
        </w:rPr>
        <w:t> </w:t>
      </w:r>
      <w:r>
        <w:rPr/>
        <w:t>al doilea an de</w:t>
      </w:r>
      <w:r>
        <w:rPr>
          <w:spacing w:val="-1"/>
        </w:rPr>
        <w:t> </w:t>
      </w:r>
      <w:r>
        <w:rPr/>
        <w:t>viață.</w:t>
      </w:r>
    </w:p>
    <w:p>
      <w:pPr>
        <w:pStyle w:val="BodyText"/>
        <w:spacing w:before="200"/>
        <w:ind w:right="1258"/>
        <w:jc w:val="both"/>
      </w:pPr>
      <w:r>
        <w:rPr>
          <w:b/>
        </w:rPr>
        <w:t>Reproducere: </w:t>
      </w:r>
      <w:r>
        <w:rPr/>
        <w:t>Femelele</w:t>
      </w:r>
      <w:r>
        <w:rPr>
          <w:spacing w:val="1"/>
        </w:rPr>
        <w:t> </w:t>
      </w:r>
      <w:r>
        <w:rPr/>
        <w:t>depun 3-5 ouă</w:t>
      </w:r>
      <w:r>
        <w:rPr>
          <w:spacing w:val="1"/>
        </w:rPr>
        <w:t> </w:t>
      </w:r>
      <w:r>
        <w:rPr/>
        <w:t>în lunile mai-iunie, incubația fiind de 11-15 zile.</w:t>
      </w:r>
      <w:r>
        <w:rPr>
          <w:spacing w:val="60"/>
        </w:rPr>
        <w:t> </w:t>
      </w:r>
      <w:r>
        <w:rPr/>
        <w:t>Puii</w:t>
      </w:r>
      <w:r>
        <w:rPr>
          <w:spacing w:val="1"/>
        </w:rPr>
        <w:t> </w:t>
      </w:r>
      <w:r>
        <w:rPr/>
        <w:t>sunt hrăniți de ambii părinți până la vârsta de 8-10 zile, părăsind cuibul și devenind independenți</w:t>
      </w:r>
      <w:r>
        <w:rPr>
          <w:spacing w:val="1"/>
        </w:rPr>
        <w:t> </w:t>
      </w:r>
      <w:r>
        <w:rPr/>
        <w:t>după</w:t>
      </w:r>
      <w:r>
        <w:rPr>
          <w:spacing w:val="-2"/>
        </w:rPr>
        <w:t> </w:t>
      </w:r>
      <w:r>
        <w:rPr/>
        <w:t>aproximativ 25 de zile. Perechile</w:t>
      </w:r>
      <w:r>
        <w:rPr>
          <w:spacing w:val="-1"/>
        </w:rPr>
        <w:t> </w:t>
      </w:r>
      <w:r>
        <w:rPr/>
        <w:t>au o singură</w:t>
      </w:r>
      <w:r>
        <w:rPr>
          <w:spacing w:val="-2"/>
        </w:rPr>
        <w:t> </w:t>
      </w:r>
      <w:r>
        <w:rPr/>
        <w:t>pontă pe</w:t>
      </w:r>
      <w:r>
        <w:rPr>
          <w:spacing w:val="-2"/>
        </w:rPr>
        <w:t> </w:t>
      </w:r>
      <w:r>
        <w:rPr/>
        <w:t>an.</w:t>
      </w:r>
    </w:p>
    <w:p>
      <w:pPr>
        <w:pStyle w:val="BodyText"/>
        <w:ind w:right="1259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amenințată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pierderea</w:t>
      </w:r>
      <w:r>
        <w:rPr>
          <w:spacing w:val="60"/>
        </w:rPr>
        <w:t> </w:t>
      </w:r>
      <w:r>
        <w:rPr/>
        <w:t>habitatului</w:t>
      </w:r>
      <w:r>
        <w:rPr>
          <w:spacing w:val="1"/>
        </w:rPr>
        <w:t> </w:t>
      </w:r>
      <w:r>
        <w:rPr/>
        <w:t>propice,</w:t>
      </w:r>
      <w:r>
        <w:rPr>
          <w:spacing w:val="-1"/>
        </w:rPr>
        <w:t> </w:t>
      </w:r>
      <w:r>
        <w:rPr/>
        <w:t>precum și de</w:t>
      </w:r>
      <w:r>
        <w:rPr>
          <w:spacing w:val="-2"/>
        </w:rPr>
        <w:t> </w:t>
      </w:r>
      <w:r>
        <w:rPr/>
        <w:t>vânătoarea</w:t>
      </w:r>
      <w:r>
        <w:rPr>
          <w:spacing w:val="-1"/>
        </w:rPr>
        <w:t> </w:t>
      </w:r>
      <w:r>
        <w:rPr/>
        <w:t>excesivă</w:t>
      </w:r>
      <w:r>
        <w:rPr>
          <w:spacing w:val="-1"/>
        </w:rPr>
        <w:t> </w:t>
      </w:r>
      <w:r>
        <w:rPr/>
        <w:t>din</w:t>
      </w:r>
      <w:r>
        <w:rPr>
          <w:spacing w:val="1"/>
        </w:rPr>
        <w:t> </w:t>
      </w:r>
      <w:r>
        <w:rPr/>
        <w:t>unele țări din</w:t>
      </w:r>
      <w:r>
        <w:rPr>
          <w:spacing w:val="-1"/>
        </w:rPr>
        <w:t> </w:t>
      </w:r>
      <w:r>
        <w:rPr/>
        <w:t>estul Europei.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6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Anthus</w:t>
      </w:r>
      <w:r>
        <w:rPr>
          <w:spacing w:val="-2"/>
          <w:u w:val="thick"/>
        </w:rPr>
        <w:t> </w:t>
      </w:r>
      <w:r>
        <w:rPr>
          <w:u w:val="thick"/>
        </w:rPr>
        <w:t>trivialis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914400</wp:posOffset>
            </wp:positionH>
            <wp:positionV relativeFrom="paragraph">
              <wp:posOffset>175975</wp:posOffset>
            </wp:positionV>
            <wp:extent cx="1585413" cy="1659254"/>
            <wp:effectExtent l="0" t="0" r="0" b="0"/>
            <wp:wrapTopAndBottom/>
            <wp:docPr id="17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413" cy="165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b/>
          <w:i/>
          <w:sz w:val="21"/>
        </w:rPr>
      </w:pP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Specie de pasăre cântătoare de talie mică, cu colorit gri-măsliniu relativ uniform,</w:t>
      </w:r>
      <w:r>
        <w:rPr>
          <w:spacing w:val="1"/>
        </w:rPr>
        <w:t> </w:t>
      </w:r>
      <w:r>
        <w:rPr/>
        <w:t>picioare rozalii, abdomen deschis la culoare și striații pe creștet, spate și piept, precum și striații</w:t>
      </w:r>
      <w:r>
        <w:rPr>
          <w:spacing w:val="1"/>
        </w:rPr>
        <w:t> </w:t>
      </w:r>
      <w:r>
        <w:rPr/>
        <w:t>mai fine pe lateralele corpului. Sexele sunt asemănătoare. Lungimea corpului este 14-15 cm, iar</w:t>
      </w:r>
      <w:r>
        <w:rPr>
          <w:spacing w:val="1"/>
        </w:rPr>
        <w:t> </w:t>
      </w:r>
      <w:r>
        <w:rPr/>
        <w:t>greutatea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15-39 g.</w:t>
      </w:r>
    </w:p>
    <w:p>
      <w:pPr>
        <w:pStyle w:val="BodyText"/>
        <w:ind w:right="1256"/>
        <w:jc w:val="both"/>
      </w:pPr>
      <w:r>
        <w:rPr>
          <w:b/>
        </w:rPr>
        <w:t>Localizare ți comportament</w:t>
      </w:r>
      <w:r>
        <w:rPr/>
        <w:t>: Este o specie migratoare, cuibăritoare în România. Sosește de</w:t>
      </w:r>
      <w:r>
        <w:rPr>
          <w:spacing w:val="1"/>
        </w:rPr>
        <w:t> </w:t>
      </w:r>
      <w:r>
        <w:rPr/>
        <w:t>obicei în luna aprilie și pleacă în luna august-septembrie. Este migratoare pe distanță lungă,</w:t>
      </w:r>
      <w:r>
        <w:rPr>
          <w:spacing w:val="1"/>
        </w:rPr>
        <w:t> </w:t>
      </w:r>
      <w:r>
        <w:rPr/>
        <w:t>iernând în Africa Subsahariană și India. Specia preferă lizierele pădurilor de foioase și conifere,</w:t>
      </w:r>
      <w:r>
        <w:rPr>
          <w:spacing w:val="1"/>
        </w:rPr>
        <w:t> </w:t>
      </w:r>
      <w:r>
        <w:rPr/>
        <w:t>luminișurile și pădurile în regenerare, dar poate apărea și în zone cu pâlcuri de copaci izolați sau</w:t>
      </w:r>
      <w:r>
        <w:rPr>
          <w:spacing w:val="1"/>
        </w:rPr>
        <w:t> </w:t>
      </w:r>
      <w:r>
        <w:rPr/>
        <w:t>pajiștile unde se instalează tufărișurile. Este o specie preponderent insectivoră, se hrănește pe sol,</w:t>
      </w:r>
      <w:r>
        <w:rPr>
          <w:spacing w:val="-57"/>
        </w:rPr>
        <w:t> </w:t>
      </w:r>
      <w:r>
        <w:rPr/>
        <w:t>hrana</w:t>
      </w:r>
      <w:r>
        <w:rPr>
          <w:spacing w:val="31"/>
        </w:rPr>
        <w:t> </w:t>
      </w:r>
      <w:r>
        <w:rPr/>
        <w:t>fiind</w:t>
      </w:r>
      <w:r>
        <w:rPr>
          <w:spacing w:val="31"/>
        </w:rPr>
        <w:t> </w:t>
      </w:r>
      <w:r>
        <w:rPr/>
        <w:t>constituită</w:t>
      </w:r>
      <w:r>
        <w:rPr>
          <w:spacing w:val="29"/>
        </w:rPr>
        <w:t> </w:t>
      </w:r>
      <w:r>
        <w:rPr/>
        <w:t>în</w:t>
      </w:r>
      <w:r>
        <w:rPr>
          <w:spacing w:val="33"/>
        </w:rPr>
        <w:t> </w:t>
      </w:r>
      <w:r>
        <w:rPr/>
        <w:t>mare</w:t>
      </w:r>
      <w:r>
        <w:rPr>
          <w:spacing w:val="32"/>
        </w:rPr>
        <w:t> </w:t>
      </w:r>
      <w:r>
        <w:rPr/>
        <w:t>parte</w:t>
      </w:r>
      <w:r>
        <w:rPr>
          <w:spacing w:val="29"/>
        </w:rPr>
        <w:t> </w:t>
      </w:r>
      <w:r>
        <w:rPr/>
        <w:t>din</w:t>
      </w:r>
      <w:r>
        <w:rPr>
          <w:spacing w:val="31"/>
        </w:rPr>
        <w:t> </w:t>
      </w:r>
      <w:r>
        <w:rPr/>
        <w:t>insecte</w:t>
      </w:r>
      <w:r>
        <w:rPr>
          <w:spacing w:val="32"/>
        </w:rPr>
        <w:t> </w:t>
      </w:r>
      <w:r>
        <w:rPr/>
        <w:t>(</w:t>
      </w:r>
      <w:r>
        <w:rPr>
          <w:i/>
        </w:rPr>
        <w:t>Coleoptera,</w:t>
      </w:r>
      <w:r>
        <w:rPr>
          <w:i/>
          <w:spacing w:val="30"/>
        </w:rPr>
        <w:t> </w:t>
      </w:r>
      <w:r>
        <w:rPr>
          <w:i/>
        </w:rPr>
        <w:t>Hemiptera,Orthoptera,</w:t>
      </w:r>
      <w:r>
        <w:rPr>
          <w:i/>
          <w:spacing w:val="30"/>
        </w:rPr>
        <w:t> </w:t>
      </w:r>
      <w:r>
        <w:rPr>
          <w:i/>
        </w:rPr>
        <w:t>Diptera</w:t>
      </w:r>
      <w:r>
        <w:rPr/>
        <w:t>),</w:t>
      </w:r>
      <w:r>
        <w:rPr>
          <w:spacing w:val="-57"/>
        </w:rPr>
        <w:t> </w:t>
      </w:r>
      <w:r>
        <w:rPr/>
        <w:t>dar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alte</w:t>
      </w:r>
      <w:r>
        <w:rPr>
          <w:spacing w:val="-2"/>
        </w:rPr>
        <w:t> </w:t>
      </w:r>
      <w:r>
        <w:rPr/>
        <w:t>nevertebrate (</w:t>
      </w:r>
      <w:r>
        <w:rPr>
          <w:i/>
        </w:rPr>
        <w:t>Mollusca</w:t>
      </w:r>
      <w:r>
        <w:rPr/>
        <w:t>) și</w:t>
      </w:r>
      <w:r>
        <w:rPr>
          <w:spacing w:val="-2"/>
        </w:rPr>
        <w:t> </w:t>
      </w:r>
      <w:r>
        <w:rPr/>
        <w:t>materiale vegetale</w:t>
      </w:r>
      <w:r>
        <w:rPr>
          <w:spacing w:val="-1"/>
        </w:rPr>
        <w:t> </w:t>
      </w:r>
      <w:r>
        <w:rPr/>
        <w:t>(fructe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semințe).</w:t>
      </w:r>
    </w:p>
    <w:p>
      <w:pPr>
        <w:pStyle w:val="BodyText"/>
        <w:spacing w:before="1"/>
        <w:ind w:right="1259"/>
        <w:jc w:val="both"/>
      </w:pPr>
      <w:r>
        <w:rPr>
          <w:b/>
        </w:rPr>
        <w:t>Reproducere: </w:t>
      </w:r>
      <w:r>
        <w:rPr/>
        <w:t>Perioada de reproducere se desfășoară de la sfârșitul lunii aprilie până în luna</w:t>
      </w:r>
      <w:r>
        <w:rPr>
          <w:spacing w:val="1"/>
        </w:rPr>
        <w:t> </w:t>
      </w:r>
      <w:r>
        <w:rPr/>
        <w:t>august. Depune 2 ponte pe an, rareori 3, formate 2-8 ouă care sunt clocite de femelă, perioada de</w:t>
      </w:r>
      <w:r>
        <w:rPr>
          <w:spacing w:val="1"/>
        </w:rPr>
        <w:t> </w:t>
      </w:r>
      <w:r>
        <w:rPr/>
        <w:t>incubație fiind de 12-14 zile. Puii sunt hrăniți de ambii părinți și părăsesc cuibul după o perioadă</w:t>
      </w:r>
      <w:r>
        <w:rPr>
          <w:spacing w:val="1"/>
        </w:rPr>
        <w:t> </w:t>
      </w:r>
      <w:r>
        <w:rPr/>
        <w:t>de 12-14 zile. Cuibul este construit de femelă, sub forma unei cupe din fire de iarbă uscate și</w:t>
      </w:r>
      <w:r>
        <w:rPr>
          <w:spacing w:val="1"/>
        </w:rPr>
        <w:t> </w:t>
      </w:r>
      <w:r>
        <w:rPr/>
        <w:t>mușchi,</w:t>
      </w:r>
      <w:r>
        <w:rPr>
          <w:spacing w:val="-1"/>
        </w:rPr>
        <w:t> </w:t>
      </w:r>
      <w:r>
        <w:rPr/>
        <w:t>fiind amplasat în mici depresiuni la</w:t>
      </w:r>
      <w:r>
        <w:rPr>
          <w:spacing w:val="-1"/>
        </w:rPr>
        <w:t> </w:t>
      </w:r>
      <w:r>
        <w:rPr/>
        <w:t>nivelul solului.</w:t>
      </w:r>
    </w:p>
    <w:p>
      <w:pPr>
        <w:pStyle w:val="BodyText"/>
        <w:ind w:right="1261"/>
        <w:jc w:val="both"/>
      </w:pPr>
      <w:r>
        <w:rPr>
          <w:b/>
        </w:rPr>
        <w:t>Amenințări și măsuri de conservare</w:t>
      </w:r>
      <w:r>
        <w:rPr/>
        <w:t>: Specia are puține amenințări și de intensitate redusă,</w:t>
      </w:r>
      <w:r>
        <w:rPr>
          <w:spacing w:val="1"/>
        </w:rPr>
        <w:t> </w:t>
      </w:r>
      <w:r>
        <w:rPr/>
        <w:t>printre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numărându-se</w:t>
      </w:r>
      <w:r>
        <w:rPr>
          <w:spacing w:val="1"/>
        </w:rPr>
        <w:t> </w:t>
      </w:r>
      <w:r>
        <w:rPr/>
        <w:t>incendiile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schimbarea</w:t>
      </w:r>
      <w:r>
        <w:rPr>
          <w:spacing w:val="1"/>
        </w:rPr>
        <w:t> </w:t>
      </w:r>
      <w:r>
        <w:rPr/>
        <w:t>utilizării</w:t>
      </w:r>
      <w:r>
        <w:rPr>
          <w:spacing w:val="1"/>
        </w:rPr>
        <w:t> </w:t>
      </w:r>
      <w:r>
        <w:rPr/>
        <w:t>terenurilor.</w:t>
      </w:r>
      <w:r>
        <w:rPr>
          <w:spacing w:val="1"/>
        </w:rPr>
        <w:t> </w:t>
      </w:r>
      <w:r>
        <w:rPr/>
        <w:t>Deocamdată,</w:t>
      </w:r>
      <w:r>
        <w:rPr>
          <w:spacing w:val="-1"/>
        </w:rPr>
        <w:t> </w:t>
      </w:r>
      <w:r>
        <w:rPr/>
        <w:t>nu se</w:t>
      </w:r>
      <w:r>
        <w:rPr>
          <w:spacing w:val="-2"/>
        </w:rPr>
        <w:t> </w:t>
      </w:r>
      <w:r>
        <w:rPr/>
        <w:t>impun</w:t>
      </w:r>
      <w:r>
        <w:rPr>
          <w:spacing w:val="1"/>
        </w:rPr>
        <w:t> </w:t>
      </w:r>
      <w:r>
        <w:rPr/>
        <w:t>măsuri de conservare.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spacing w:before="23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6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Apus</w:t>
      </w:r>
      <w:r>
        <w:rPr>
          <w:spacing w:val="-3"/>
          <w:u w:val="thick"/>
        </w:rPr>
        <w:t> </w:t>
      </w:r>
      <w:r>
        <w:rPr>
          <w:u w:val="thick"/>
        </w:rPr>
        <w:t>apus</w:t>
      </w:r>
      <w:r>
        <w:rPr>
          <w:spacing w:val="-3"/>
          <w:u w:val="thick"/>
        </w:rPr>
        <w:t> </w:t>
      </w:r>
      <w:r>
        <w:rPr>
          <w:u w:val="thick"/>
        </w:rPr>
        <w:t>(drepnea</w:t>
      </w:r>
      <w:r>
        <w:rPr>
          <w:spacing w:val="-1"/>
          <w:u w:val="thick"/>
        </w:rPr>
        <w:t> </w:t>
      </w:r>
      <w:r>
        <w:rPr>
          <w:u w:val="thick"/>
        </w:rPr>
        <w:t>neagră)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914400</wp:posOffset>
            </wp:positionH>
            <wp:positionV relativeFrom="paragraph">
              <wp:posOffset>175975</wp:posOffset>
            </wp:positionV>
            <wp:extent cx="2050720" cy="1723072"/>
            <wp:effectExtent l="0" t="0" r="0" b="0"/>
            <wp:wrapTopAndBottom/>
            <wp:docPr id="17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720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3"/>
        <w:jc w:val="both"/>
      </w:pPr>
      <w:r>
        <w:rPr>
          <w:b/>
        </w:rPr>
        <w:t>Descriere: </w:t>
      </w:r>
      <w:r>
        <w:rPr/>
        <w:t>Specie de pasăre de talie mică, care este observată aproape exclusiv în zbor, având un</w:t>
      </w:r>
      <w:r>
        <w:rPr>
          <w:spacing w:val="-57"/>
        </w:rPr>
        <w:t> </w:t>
      </w:r>
      <w:r>
        <w:rPr/>
        <w:t>aspect general caracteristic. Prezintă o culoare neagră-maronie relativ uniformă pe tot corpul, cu</w:t>
      </w:r>
      <w:r>
        <w:rPr>
          <w:spacing w:val="1"/>
        </w:rPr>
        <w:t> </w:t>
      </w:r>
      <w:r>
        <w:rPr/>
        <w:t>excepția bărbiei de culoare albă 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remigelor</w:t>
      </w:r>
      <w:r>
        <w:rPr>
          <w:spacing w:val="1"/>
        </w:rPr>
        <w:t> </w:t>
      </w:r>
      <w:r>
        <w:rPr/>
        <w:t>interioare care sunt de</w:t>
      </w:r>
      <w:r>
        <w:rPr>
          <w:spacing w:val="1"/>
        </w:rPr>
        <w:t> </w:t>
      </w:r>
      <w:r>
        <w:rPr/>
        <w:t>culoare</w:t>
      </w:r>
      <w:r>
        <w:rPr>
          <w:spacing w:val="60"/>
        </w:rPr>
        <w:t> </w:t>
      </w:r>
      <w:r>
        <w:rPr/>
        <w:t>negră, dar de</w:t>
      </w:r>
      <w:r>
        <w:rPr>
          <w:spacing w:val="1"/>
        </w:rPr>
        <w:t> </w:t>
      </w:r>
      <w:r>
        <w:rPr/>
        <w:t>nuanță mai deschisă. Aripile sunt lungi, ascuțite și sub formă de seceră, iar coada este puternic</w:t>
      </w:r>
      <w:r>
        <w:rPr>
          <w:spacing w:val="1"/>
        </w:rPr>
        <w:t> </w:t>
      </w:r>
      <w:r>
        <w:rPr/>
        <w:t>bifurcată,</w:t>
      </w:r>
      <w:r>
        <w:rPr>
          <w:spacing w:val="-1"/>
        </w:rPr>
        <w:t> </w:t>
      </w:r>
      <w:r>
        <w:rPr/>
        <w:t>dar relativ scurtă.</w:t>
      </w:r>
    </w:p>
    <w:p>
      <w:pPr>
        <w:pStyle w:val="BodyText"/>
        <w:ind w:right="1255"/>
        <w:jc w:val="both"/>
      </w:pPr>
      <w:r>
        <w:rPr>
          <w:b/>
        </w:rPr>
        <w:t>Localizare și comportament: </w:t>
      </w:r>
      <w:r>
        <w:rPr/>
        <w:t>În România, specia are o distribuție insulară, relativă la existența</w:t>
      </w:r>
      <w:r>
        <w:rPr>
          <w:spacing w:val="1"/>
        </w:rPr>
        <w:t> </w:t>
      </w:r>
      <w:r>
        <w:rPr/>
        <w:t>localităților și a stâncăriilor, fiind prezentă fragmentat în toată țara cu excepția Transilvaniei,</w:t>
      </w:r>
      <w:r>
        <w:rPr>
          <w:spacing w:val="1"/>
        </w:rPr>
        <w:t> </w:t>
      </w:r>
      <w:r>
        <w:rPr/>
        <w:t>unde este prezentă doar în sud și sud-est. Este o specie migratoare, cuibăritoare în România.</w:t>
      </w:r>
      <w:r>
        <w:rPr>
          <w:spacing w:val="1"/>
        </w:rPr>
        <w:t> </w:t>
      </w:r>
      <w:r>
        <w:rPr/>
        <w:t>Sosește</w:t>
      </w:r>
      <w:r>
        <w:rPr>
          <w:spacing w:val="40"/>
        </w:rPr>
        <w:t> </w:t>
      </w:r>
      <w:r>
        <w:rPr/>
        <w:t>în</w:t>
      </w:r>
      <w:r>
        <w:rPr>
          <w:spacing w:val="42"/>
        </w:rPr>
        <w:t> </w:t>
      </w:r>
      <w:r>
        <w:rPr/>
        <w:t>general</w:t>
      </w:r>
      <w:r>
        <w:rPr>
          <w:spacing w:val="42"/>
        </w:rPr>
        <w:t> </w:t>
      </w:r>
      <w:r>
        <w:rPr/>
        <w:t>începând</w:t>
      </w:r>
      <w:r>
        <w:rPr>
          <w:spacing w:val="41"/>
        </w:rPr>
        <w:t> </w:t>
      </w:r>
      <w:r>
        <w:rPr/>
        <w:t>cu</w:t>
      </w:r>
      <w:r>
        <w:rPr>
          <w:spacing w:val="41"/>
        </w:rPr>
        <w:t> </w:t>
      </w:r>
      <w:r>
        <w:rPr/>
        <w:t>luna</w:t>
      </w:r>
      <w:r>
        <w:rPr>
          <w:spacing w:val="41"/>
        </w:rPr>
        <w:t> </w:t>
      </w:r>
      <w:r>
        <w:rPr/>
        <w:t>aprilie</w:t>
      </w:r>
      <w:r>
        <w:rPr>
          <w:spacing w:val="41"/>
        </w:rPr>
        <w:t> </w:t>
      </w:r>
      <w:r>
        <w:rPr/>
        <w:t>și</w:t>
      </w:r>
      <w:r>
        <w:rPr>
          <w:spacing w:val="42"/>
        </w:rPr>
        <w:t> </w:t>
      </w:r>
      <w:r>
        <w:rPr/>
        <w:t>pleacă</w:t>
      </w:r>
      <w:r>
        <w:rPr>
          <w:spacing w:val="41"/>
        </w:rPr>
        <w:t> </w:t>
      </w:r>
      <w:r>
        <w:rPr/>
        <w:t>spre</w:t>
      </w:r>
      <w:r>
        <w:rPr>
          <w:spacing w:val="40"/>
        </w:rPr>
        <w:t> </w:t>
      </w:r>
      <w:r>
        <w:rPr/>
        <w:t>locurile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iernare</w:t>
      </w:r>
      <w:r>
        <w:rPr>
          <w:spacing w:val="40"/>
        </w:rPr>
        <w:t> </w:t>
      </w:r>
      <w:r>
        <w:rPr/>
        <w:t>în</w:t>
      </w:r>
      <w:r>
        <w:rPr>
          <w:spacing w:val="42"/>
        </w:rPr>
        <w:t> </w:t>
      </w:r>
      <w:r>
        <w:rPr/>
        <w:t>luna</w:t>
      </w:r>
      <w:r>
        <w:rPr>
          <w:spacing w:val="41"/>
        </w:rPr>
        <w:t> </w:t>
      </w:r>
      <w:r>
        <w:rPr/>
        <w:t>august.</w:t>
      </w:r>
      <w:r>
        <w:rPr>
          <w:spacing w:val="-58"/>
        </w:rPr>
        <w:t> </w:t>
      </w:r>
      <w:r>
        <w:rPr/>
        <w:t>Specia</w:t>
      </w:r>
      <w:r>
        <w:rPr>
          <w:spacing w:val="12"/>
        </w:rPr>
        <w:t> </w:t>
      </w:r>
      <w:r>
        <w:rPr/>
        <w:t>ocupă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serie</w:t>
      </w:r>
      <w:r>
        <w:rPr>
          <w:spacing w:val="15"/>
        </w:rPr>
        <w:t> </w:t>
      </w:r>
      <w:r>
        <w:rPr/>
        <w:t>largă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habitate,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6"/>
        </w:rPr>
        <w:t> </w:t>
      </w:r>
      <w:r>
        <w:rPr/>
        <w:t>zone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stepă</w:t>
      </w:r>
      <w:r>
        <w:rPr>
          <w:spacing w:val="15"/>
        </w:rPr>
        <w:t> </w:t>
      </w:r>
      <w:r>
        <w:rPr/>
        <w:t>aridă</w:t>
      </w:r>
      <w:r>
        <w:rPr>
          <w:spacing w:val="11"/>
        </w:rPr>
        <w:t> </w:t>
      </w:r>
      <w:r>
        <w:rPr/>
        <w:t>și</w:t>
      </w:r>
      <w:r>
        <w:rPr>
          <w:spacing w:val="14"/>
        </w:rPr>
        <w:t> </w:t>
      </w:r>
      <w:r>
        <w:rPr/>
        <w:t>deșert</w:t>
      </w:r>
      <w:r>
        <w:rPr>
          <w:spacing w:val="16"/>
        </w:rPr>
        <w:t> </w:t>
      </w:r>
      <w:r>
        <w:rPr/>
        <w:t>până</w:t>
      </w:r>
      <w:r>
        <w:rPr>
          <w:spacing w:val="13"/>
        </w:rPr>
        <w:t> </w:t>
      </w:r>
      <w:r>
        <w:rPr/>
        <w:t>în</w:t>
      </w:r>
      <w:r>
        <w:rPr>
          <w:spacing w:val="14"/>
        </w:rPr>
        <w:t> </w:t>
      </w:r>
      <w:r>
        <w:rPr/>
        <w:t>zone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taiga,</w:t>
      </w:r>
      <w:r>
        <w:rPr>
          <w:spacing w:val="-58"/>
        </w:rPr>
        <w:t> </w:t>
      </w:r>
      <w:r>
        <w:rPr/>
        <w:t>de la nivelul mării, până la altitudini de 3000 - 4000 de metri, inclusiv habitate antropice, fiind</w:t>
      </w:r>
      <w:r>
        <w:rPr>
          <w:spacing w:val="1"/>
        </w:rPr>
        <w:t> </w:t>
      </w:r>
      <w:r>
        <w:rPr/>
        <w:t>condiționată mai mult de prezența locurilor de cuibărire, reprezentate de zone stâncoase, chei,</w:t>
      </w:r>
      <w:r>
        <w:rPr>
          <w:spacing w:val="1"/>
        </w:rPr>
        <w:t> </w:t>
      </w:r>
      <w:r>
        <w:rPr/>
        <w:t>cariere,</w:t>
      </w:r>
      <w:r>
        <w:rPr>
          <w:spacing w:val="1"/>
        </w:rPr>
        <w:t> </w:t>
      </w:r>
      <w:r>
        <w:rPr/>
        <w:t>râpe</w:t>
      </w:r>
      <w:r>
        <w:rPr>
          <w:spacing w:val="1"/>
        </w:rPr>
        <w:t> </w:t>
      </w:r>
      <w:r>
        <w:rPr/>
        <w:t>argiloase,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scorburoși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construcții</w:t>
      </w:r>
      <w:r>
        <w:rPr>
          <w:spacing w:val="1"/>
        </w:rPr>
        <w:t> </w:t>
      </w:r>
      <w:r>
        <w:rPr/>
        <w:t>antropice.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frecvent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localități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clădiri</w:t>
      </w:r>
      <w:r>
        <w:rPr>
          <w:spacing w:val="1"/>
        </w:rPr>
        <w:t> </w:t>
      </w:r>
      <w:r>
        <w:rPr/>
        <w:t>înalte.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exclusiv</w:t>
      </w:r>
      <w:r>
        <w:rPr>
          <w:spacing w:val="1"/>
        </w:rPr>
        <w:t> </w:t>
      </w:r>
      <w:r>
        <w:rPr/>
        <w:t>insectivoră,</w:t>
      </w:r>
      <w:r>
        <w:rPr>
          <w:spacing w:val="60"/>
        </w:rPr>
        <w:t> </w:t>
      </w:r>
      <w:r>
        <w:rPr/>
        <w:t>hrănindu-se</w:t>
      </w:r>
      <w:r>
        <w:rPr>
          <w:spacing w:val="-57"/>
        </w:rPr>
        <w:t> </w:t>
      </w:r>
      <w:r>
        <w:rPr/>
        <w:t>rareori și cu păianjeni. Capturează insectele în zbor și vânează de obicei în grupuri, care pot</w:t>
      </w:r>
      <w:r>
        <w:rPr>
          <w:spacing w:val="1"/>
        </w:rPr>
        <w:t> </w:t>
      </w:r>
      <w:r>
        <w:rPr/>
        <w:t>ajunge uneori până la mii de indivizi, în zonele abundente în insecte. Se pot deplasa până la 100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km de cuib în căutarea</w:t>
      </w:r>
      <w:r>
        <w:rPr>
          <w:spacing w:val="-1"/>
        </w:rPr>
        <w:t> </w:t>
      </w:r>
      <w:r>
        <w:rPr/>
        <w:t>hranei.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Perioada de reproducere se desfășoară de la sfârșitul lunii mai până în luna iulie.</w:t>
      </w:r>
      <w:r>
        <w:rPr>
          <w:spacing w:val="1"/>
        </w:rPr>
        <w:t> </w:t>
      </w:r>
      <w:r>
        <w:rPr/>
        <w:t>Femela depune 1 - 4 ouă, ambii parteneri participând la clocire, pe o perioadă de 19 - 23 de zile.</w:t>
      </w:r>
      <w:r>
        <w:rPr>
          <w:spacing w:val="1"/>
        </w:rPr>
        <w:t> </w:t>
      </w:r>
      <w:r>
        <w:rPr/>
        <w:t>Puii sunt hrăniți la cuib și sunt dependenți de acesta pentru o perioadă de 37 - 56 de zile. Cuibul</w:t>
      </w:r>
      <w:r>
        <w:rPr>
          <w:spacing w:val="1"/>
        </w:rPr>
        <w:t> </w:t>
      </w:r>
      <w:r>
        <w:rPr/>
        <w:t>este amplasat în crăpături ale zidurilor sau alte cavități posibile în cadrul construcțiilor antropice,</w:t>
      </w:r>
      <w:r>
        <w:rPr>
          <w:spacing w:val="1"/>
        </w:rPr>
        <w:t> </w:t>
      </w:r>
      <w:r>
        <w:rPr/>
        <w:t>în cavități secundare existente în arbori și în crăpături existente în habitate stâncoase. Acesta este</w:t>
      </w:r>
      <w:r>
        <w:rPr>
          <w:spacing w:val="-57"/>
        </w:rPr>
        <w:t> </w:t>
      </w:r>
      <w:r>
        <w:rPr/>
        <w:t>construit sub forma unei cupe mici, din material vegetal, pene, și alte materiale colectate în zbor,</w:t>
      </w:r>
      <w:r>
        <w:rPr>
          <w:spacing w:val="1"/>
        </w:rPr>
        <w:t> </w:t>
      </w:r>
      <w:r>
        <w:rPr/>
        <w:t>care sunt amestecate cu salivă și praf pentru a fi umezite și compactate. Cuibărește în general în</w:t>
      </w:r>
      <w:r>
        <w:rPr>
          <w:spacing w:val="1"/>
        </w:rPr>
        <w:t> </w:t>
      </w:r>
      <w:r>
        <w:rPr/>
        <w:t>mici</w:t>
      </w:r>
      <w:r>
        <w:rPr>
          <w:spacing w:val="-1"/>
        </w:rPr>
        <w:t> </w:t>
      </w:r>
      <w:r>
        <w:rPr/>
        <w:t>colonii, dar există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situații când</w:t>
      </w:r>
      <w:r>
        <w:rPr>
          <w:spacing w:val="-1"/>
        </w:rPr>
        <w:t> </w:t>
      </w:r>
      <w:r>
        <w:rPr/>
        <w:t>perechea</w:t>
      </w:r>
      <w:r>
        <w:rPr>
          <w:spacing w:val="1"/>
        </w:rPr>
        <w:t> </w:t>
      </w:r>
      <w:r>
        <w:rPr/>
        <w:t>cuibărește</w:t>
      </w:r>
      <w:r>
        <w:rPr>
          <w:spacing w:val="-1"/>
        </w:rPr>
        <w:t> </w:t>
      </w:r>
      <w:r>
        <w:rPr/>
        <w:t>solitar.</w:t>
      </w:r>
    </w:p>
    <w:p>
      <w:pPr>
        <w:pStyle w:val="BodyText"/>
        <w:ind w:right="1256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amenințare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reprezentată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acțiunile de modificare/renovare a clădirilor din zonele de cuibărire, astfel specia este afectată</w:t>
      </w:r>
      <w:r>
        <w:rPr>
          <w:spacing w:val="1"/>
        </w:rPr>
        <w:t> </w:t>
      </w:r>
      <w:r>
        <w:rPr/>
        <w:t>direct dacă aceste lucrări au loc în perioada de reproducere și indirect prin reducerea numărului</w:t>
      </w:r>
      <w:r>
        <w:rPr>
          <w:spacing w:val="1"/>
        </w:rPr>
        <w:t> </w:t>
      </w:r>
      <w:r>
        <w:rPr/>
        <w:t>total de cavități existente în zona respectivă, necesare pentru amplasarea cuiburilor. Având în</w:t>
      </w:r>
      <w:r>
        <w:rPr>
          <w:spacing w:val="1"/>
        </w:rPr>
        <w:t> </w:t>
      </w:r>
      <w:r>
        <w:rPr/>
        <w:t>vedere</w:t>
      </w:r>
      <w:r>
        <w:rPr>
          <w:spacing w:val="4"/>
        </w:rPr>
        <w:t> </w:t>
      </w:r>
      <w:r>
        <w:rPr/>
        <w:t>că</w:t>
      </w:r>
      <w:r>
        <w:rPr>
          <w:spacing w:val="6"/>
        </w:rPr>
        <w:t> </w:t>
      </w:r>
      <w:r>
        <w:rPr/>
        <w:t>specia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insectivoră,</w:t>
      </w:r>
      <w:r>
        <w:rPr>
          <w:spacing w:val="7"/>
        </w:rPr>
        <w:t> </w:t>
      </w:r>
      <w:r>
        <w:rPr/>
        <w:t>aceasta</w:t>
      </w:r>
      <w:r>
        <w:rPr>
          <w:spacing w:val="7"/>
        </w:rPr>
        <w:t> </w:t>
      </w:r>
      <w:r>
        <w:rPr/>
        <w:t>poate</w:t>
      </w:r>
      <w:r>
        <w:rPr>
          <w:spacing w:val="6"/>
        </w:rPr>
        <w:t> </w:t>
      </w:r>
      <w:r>
        <w:rPr/>
        <w:t>fi</w:t>
      </w:r>
      <w:r>
        <w:rPr>
          <w:spacing w:val="8"/>
        </w:rPr>
        <w:t> </w:t>
      </w:r>
      <w:r>
        <w:rPr/>
        <w:t>afectată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utilizarea</w:t>
      </w:r>
      <w:r>
        <w:rPr>
          <w:spacing w:val="6"/>
        </w:rPr>
        <w:t> </w:t>
      </w:r>
      <w:r>
        <w:rPr/>
        <w:t>pesticidelor.</w:t>
      </w:r>
      <w:r>
        <w:rPr>
          <w:spacing w:val="7"/>
        </w:rPr>
        <w:t> </w:t>
      </w:r>
      <w:r>
        <w:rPr/>
        <w:t>Local,</w:t>
      </w:r>
      <w:r>
        <w:rPr>
          <w:spacing w:val="7"/>
        </w:rPr>
        <w:t> </w:t>
      </w:r>
      <w:r>
        <w:rPr/>
        <w:t>acolo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62"/>
        <w:jc w:val="both"/>
      </w:pPr>
      <w:r>
        <w:rPr/>
        <w:t>unde specia cuibărește în cariere active, aceasta poate fi afectată de activitățile de exploatare.</w:t>
      </w:r>
      <w:r>
        <w:rPr>
          <w:spacing w:val="1"/>
        </w:rPr>
        <w:t> </w:t>
      </w:r>
      <w:r>
        <w:rPr/>
        <w:t>Specia</w:t>
      </w:r>
      <w:r>
        <w:rPr>
          <w:spacing w:val="-1"/>
        </w:rPr>
        <w:t> </w:t>
      </w:r>
      <w:r>
        <w:rPr/>
        <w:t>cuibărește</w:t>
      </w:r>
      <w:r>
        <w:rPr>
          <w:spacing w:val="-2"/>
        </w:rPr>
        <w:t> </w:t>
      </w:r>
      <w:r>
        <w:rPr/>
        <w:t>cu succes</w:t>
      </w:r>
      <w:r>
        <w:rPr>
          <w:spacing w:val="-2"/>
        </w:rPr>
        <w:t> </w:t>
      </w:r>
      <w:r>
        <w:rPr/>
        <w:t>în</w:t>
      </w:r>
      <w:r>
        <w:rPr>
          <w:spacing w:val="2"/>
        </w:rPr>
        <w:t> </w:t>
      </w:r>
      <w:r>
        <w:rPr/>
        <w:t>cuiburi</w:t>
      </w:r>
      <w:r>
        <w:rPr>
          <w:spacing w:val="-1"/>
        </w:rPr>
        <w:t> </w:t>
      </w:r>
      <w:r>
        <w:rPr/>
        <w:t>artificiale,</w:t>
      </w:r>
      <w:r>
        <w:rPr>
          <w:spacing w:val="1"/>
        </w:rPr>
        <w:t> </w:t>
      </w:r>
      <w:r>
        <w:rPr/>
        <w:t>care</w:t>
      </w:r>
      <w:r>
        <w:rPr>
          <w:spacing w:val="-2"/>
        </w:rPr>
        <w:t> </w:t>
      </w:r>
      <w:r>
        <w:rPr/>
        <w:t>pot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amplasate pe</w:t>
      </w:r>
      <w:r>
        <w:rPr>
          <w:spacing w:val="-1"/>
        </w:rPr>
        <w:t> </w:t>
      </w:r>
      <w:r>
        <w:rPr/>
        <w:t>fațada</w:t>
      </w:r>
      <w:r>
        <w:rPr>
          <w:spacing w:val="-2"/>
        </w:rPr>
        <w:t> </w:t>
      </w:r>
      <w:r>
        <w:rPr/>
        <w:t>clădirilor.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Apus</w:t>
      </w:r>
      <w:r>
        <w:rPr>
          <w:spacing w:val="-1"/>
          <w:u w:val="thick"/>
        </w:rPr>
        <w:t> </w:t>
      </w:r>
      <w:r>
        <w:rPr>
          <w:u w:val="thick"/>
        </w:rPr>
        <w:t>melba</w:t>
      </w:r>
      <w:r>
        <w:rPr>
          <w:spacing w:val="-1"/>
          <w:u w:val="thick"/>
        </w:rPr>
        <w:t> </w:t>
      </w:r>
      <w:r>
        <w:rPr>
          <w:u w:val="thick"/>
        </w:rPr>
        <w:t>(drepnea</w:t>
      </w:r>
      <w:r>
        <w:rPr>
          <w:spacing w:val="-1"/>
          <w:u w:val="thick"/>
        </w:rPr>
        <w:t> </w:t>
      </w:r>
      <w:r>
        <w:rPr>
          <w:u w:val="thick"/>
        </w:rPr>
        <w:t>mare)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914400</wp:posOffset>
            </wp:positionH>
            <wp:positionV relativeFrom="paragraph">
              <wp:posOffset>153185</wp:posOffset>
            </wp:positionV>
            <wp:extent cx="1807068" cy="1697545"/>
            <wp:effectExtent l="0" t="0" r="0" b="0"/>
            <wp:wrapTopAndBottom/>
            <wp:docPr id="17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068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9"/>
        <w:ind w:right="1257"/>
        <w:jc w:val="both"/>
      </w:pPr>
      <w:r>
        <w:rPr>
          <w:b/>
        </w:rPr>
        <w:t>Descriere: </w:t>
      </w:r>
      <w:r>
        <w:rPr/>
        <w:t>Drepneaua mare este o specie migratoare ce cuibăreşte în emisfera nordică, în toată</w:t>
      </w:r>
      <w:r>
        <w:rPr>
          <w:spacing w:val="1"/>
        </w:rPr>
        <w:t> </w:t>
      </w:r>
      <w:r>
        <w:rPr/>
        <w:t>zona mediteraneană, în nordul orientului mijlociu, inclusiv în Emiratele Arabe Unite, până vestul</w:t>
      </w:r>
      <w:r>
        <w:rPr>
          <w:spacing w:val="-57"/>
        </w:rPr>
        <w:t> </w:t>
      </w:r>
      <w:r>
        <w:rPr/>
        <w:t>Asiei</w:t>
      </w:r>
      <w:r>
        <w:rPr>
          <w:spacing w:val="-1"/>
        </w:rPr>
        <w:t> </w:t>
      </w:r>
      <w:r>
        <w:rPr/>
        <w:t>și India.</w:t>
      </w:r>
      <w:r>
        <w:rPr>
          <w:spacing w:val="1"/>
        </w:rPr>
        <w:t> </w:t>
      </w:r>
      <w:r>
        <w:rPr/>
        <w:t>Iernează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sudul și</w:t>
      </w:r>
      <w:r>
        <w:rPr>
          <w:spacing w:val="-1"/>
        </w:rPr>
        <w:t> </w:t>
      </w:r>
      <w:r>
        <w:rPr/>
        <w:t>estul Africii.</w:t>
      </w:r>
    </w:p>
    <w:p>
      <w:pPr>
        <w:pStyle w:val="BodyText"/>
        <w:spacing w:before="225"/>
        <w:ind w:right="1256"/>
        <w:jc w:val="both"/>
      </w:pPr>
      <w:r>
        <w:rPr/>
        <w:t>Este o specie monogamă, la care perechea se păstrează pentru toată viața. Drepneaua mare are o</w:t>
      </w:r>
      <w:r>
        <w:rPr>
          <w:spacing w:val="1"/>
        </w:rPr>
        <w:t> </w:t>
      </w:r>
      <w:r>
        <w:rPr/>
        <w:t>afinitate aparte pentru aceleaşi locuri de cuibărit, construindu-și cuibul în colonii, stabilite în</w:t>
      </w:r>
      <w:r>
        <w:rPr>
          <w:spacing w:val="1"/>
        </w:rPr>
        <w:t> </w:t>
      </w:r>
      <w:r>
        <w:rPr/>
        <w:t>crevase sau pe pereții verticali din habitatele stâncoase. Adesea, la începutul unui sezon nou de</w:t>
      </w:r>
      <w:r>
        <w:rPr>
          <w:spacing w:val="1"/>
        </w:rPr>
        <w:t> </w:t>
      </w:r>
      <w:r>
        <w:rPr/>
        <w:t>reproducere,</w:t>
      </w:r>
      <w:r>
        <w:rPr>
          <w:spacing w:val="14"/>
        </w:rPr>
        <w:t> </w:t>
      </w:r>
      <w:r>
        <w:rPr/>
        <w:t>cuibul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anul</w:t>
      </w:r>
      <w:r>
        <w:rPr>
          <w:spacing w:val="12"/>
        </w:rPr>
        <w:t> </w:t>
      </w:r>
      <w:r>
        <w:rPr/>
        <w:t>trecut</w:t>
      </w:r>
      <w:r>
        <w:rPr>
          <w:spacing w:val="13"/>
        </w:rPr>
        <w:t> </w:t>
      </w:r>
      <w:r>
        <w:rPr/>
        <w:t>este</w:t>
      </w:r>
      <w:r>
        <w:rPr>
          <w:spacing w:val="12"/>
        </w:rPr>
        <w:t> </w:t>
      </w:r>
      <w:r>
        <w:rPr/>
        <w:t>reutilizat,</w:t>
      </w:r>
      <w:r>
        <w:rPr>
          <w:spacing w:val="12"/>
        </w:rPr>
        <w:t> </w:t>
      </w:r>
      <w:r>
        <w:rPr/>
        <w:t>după</w:t>
      </w:r>
      <w:r>
        <w:rPr>
          <w:spacing w:val="12"/>
        </w:rPr>
        <w:t> </w:t>
      </w:r>
      <w:r>
        <w:rPr/>
        <w:t>ce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reparat.</w:t>
      </w:r>
      <w:r>
        <w:rPr>
          <w:spacing w:val="13"/>
        </w:rPr>
        <w:t> </w:t>
      </w:r>
      <w:r>
        <w:rPr/>
        <w:t>Cuibul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formă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cupă</w:t>
      </w:r>
      <w:r>
        <w:rPr>
          <w:spacing w:val="-58"/>
        </w:rPr>
        <w:t> </w:t>
      </w:r>
      <w:r>
        <w:rPr/>
        <w:t>și</w:t>
      </w:r>
      <w:r>
        <w:rPr>
          <w:spacing w:val="58"/>
        </w:rPr>
        <w:t> </w:t>
      </w:r>
      <w:r>
        <w:rPr/>
        <w:t>este</w:t>
      </w:r>
      <w:r>
        <w:rPr>
          <w:spacing w:val="57"/>
        </w:rPr>
        <w:t> </w:t>
      </w:r>
      <w:r>
        <w:rPr/>
        <w:t>construit</w:t>
      </w:r>
      <w:r>
        <w:rPr>
          <w:spacing w:val="59"/>
        </w:rPr>
        <w:t> </w:t>
      </w:r>
      <w:r>
        <w:rPr/>
        <w:t>din</w:t>
      </w:r>
      <w:r>
        <w:rPr>
          <w:spacing w:val="58"/>
        </w:rPr>
        <w:t> </w:t>
      </w:r>
      <w:r>
        <w:rPr/>
        <w:t>pene,</w:t>
      </w:r>
      <w:r>
        <w:rPr>
          <w:spacing w:val="58"/>
        </w:rPr>
        <w:t> </w:t>
      </w:r>
      <w:r>
        <w:rPr/>
        <w:t>paie,</w:t>
      </w:r>
      <w:r>
        <w:rPr>
          <w:spacing w:val="57"/>
        </w:rPr>
        <w:t> </w:t>
      </w:r>
      <w:r>
        <w:rPr/>
        <w:t>mușchi,</w:t>
      </w:r>
      <w:r>
        <w:rPr>
          <w:spacing w:val="59"/>
        </w:rPr>
        <w:t> </w:t>
      </w:r>
      <w:r>
        <w:rPr/>
        <w:t>diverse</w:t>
      </w:r>
      <w:r>
        <w:rPr>
          <w:spacing w:val="57"/>
        </w:rPr>
        <w:t> </w:t>
      </w:r>
      <w:r>
        <w:rPr/>
        <w:t>fibre</w:t>
      </w:r>
      <w:r>
        <w:rPr>
          <w:spacing w:val="57"/>
        </w:rPr>
        <w:t> </w:t>
      </w:r>
      <w:r>
        <w:rPr/>
        <w:t>vegetale,</w:t>
      </w:r>
      <w:r>
        <w:rPr>
          <w:spacing w:val="57"/>
        </w:rPr>
        <w:t> </w:t>
      </w:r>
      <w:r>
        <w:rPr/>
        <w:t>pe</w:t>
      </w:r>
      <w:r>
        <w:rPr>
          <w:spacing w:val="57"/>
        </w:rPr>
        <w:t> </w:t>
      </w:r>
      <w:r>
        <w:rPr/>
        <w:t>care</w:t>
      </w:r>
      <w:r>
        <w:rPr>
          <w:spacing w:val="56"/>
        </w:rPr>
        <w:t> </w:t>
      </w:r>
      <w:r>
        <w:rPr/>
        <w:t>pasărea</w:t>
      </w:r>
      <w:r>
        <w:rPr>
          <w:spacing w:val="56"/>
        </w:rPr>
        <w:t> </w:t>
      </w:r>
      <w:r>
        <w:rPr/>
        <w:t>le</w:t>
      </w:r>
      <w:r>
        <w:rPr>
          <w:spacing w:val="58"/>
        </w:rPr>
        <w:t> </w:t>
      </w:r>
      <w:r>
        <w:rPr/>
        <w:t>sudează</w:t>
      </w:r>
      <w:r>
        <w:rPr>
          <w:spacing w:val="-58"/>
        </w:rPr>
        <w:t> </w:t>
      </w:r>
      <w:r>
        <w:rPr/>
        <w:t>utilizând</w:t>
      </w:r>
      <w:r>
        <w:rPr>
          <w:spacing w:val="-1"/>
        </w:rPr>
        <w:t> </w:t>
      </w:r>
      <w:r>
        <w:rPr/>
        <w:t>saliva</w:t>
      </w:r>
      <w:r>
        <w:rPr>
          <w:spacing w:val="-2"/>
        </w:rPr>
        <w:t> </w:t>
      </w:r>
      <w:r>
        <w:rPr/>
        <w:t>proprie.</w:t>
      </w:r>
      <w:r>
        <w:rPr>
          <w:spacing w:val="2"/>
        </w:rPr>
        <w:t> </w:t>
      </w:r>
      <w:r>
        <w:rPr/>
        <w:t>Tot</w:t>
      </w:r>
      <w:r>
        <w:rPr>
          <w:spacing w:val="-1"/>
        </w:rPr>
        <w:t> </w:t>
      </w:r>
      <w:r>
        <w:rPr/>
        <w:t>cu saliva</w:t>
      </w:r>
      <w:r>
        <w:rPr>
          <w:spacing w:val="-2"/>
        </w:rPr>
        <w:t> </w:t>
      </w:r>
      <w:r>
        <w:rPr/>
        <w:t>proprie</w:t>
      </w:r>
      <w:r>
        <w:rPr>
          <w:spacing w:val="-2"/>
        </w:rPr>
        <w:t> </w:t>
      </w:r>
      <w:r>
        <w:rPr/>
        <w:t>îşi fixează</w:t>
      </w:r>
      <w:r>
        <w:rPr>
          <w:spacing w:val="1"/>
        </w:rPr>
        <w:t> </w:t>
      </w:r>
      <w:r>
        <w:rPr/>
        <w:t>cuibul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pereții</w:t>
      </w:r>
      <w:r>
        <w:rPr>
          <w:spacing w:val="-1"/>
        </w:rPr>
        <w:t> </w:t>
      </w:r>
      <w:r>
        <w:rPr/>
        <w:t>verticali.</w:t>
      </w:r>
    </w:p>
    <w:p>
      <w:pPr>
        <w:pStyle w:val="BodyText"/>
        <w:spacing w:before="226"/>
        <w:ind w:right="1256"/>
        <w:jc w:val="both"/>
      </w:pPr>
      <w:r>
        <w:rPr>
          <w:b/>
        </w:rPr>
        <w:t>Reproducere: </w:t>
      </w:r>
      <w:r>
        <w:rPr/>
        <w:t>La drepneaua mare împerecherea are loc în aer. Mai târziu, femela depune de la 1</w:t>
      </w:r>
      <w:r>
        <w:rPr>
          <w:spacing w:val="-57"/>
        </w:rPr>
        <w:t> </w:t>
      </w:r>
      <w:r>
        <w:rPr/>
        <w:t>la 6 ouă. Clocitul este asigurat de ambele sexe,</w:t>
      </w:r>
      <w:r>
        <w:rPr>
          <w:spacing w:val="1"/>
        </w:rPr>
        <w:t> </w:t>
      </w:r>
      <w:r>
        <w:rPr/>
        <w:t>timp de 17</w:t>
      </w:r>
      <w:r>
        <w:rPr>
          <w:spacing w:val="60"/>
        </w:rPr>
        <w:t> </w:t>
      </w:r>
      <w:r>
        <w:rPr/>
        <w:t>– 28 de zile. Puii sunt hrăniți de</w:t>
      </w:r>
      <w:r>
        <w:rPr>
          <w:spacing w:val="1"/>
        </w:rPr>
        <w:t> </w:t>
      </w:r>
      <w:r>
        <w:rPr/>
        <w:t>părinți</w:t>
      </w:r>
      <w:r>
        <w:rPr>
          <w:spacing w:val="-1"/>
        </w:rPr>
        <w:t> </w:t>
      </w:r>
      <w:r>
        <w:rPr/>
        <w:t>numai</w:t>
      </w:r>
      <w:r>
        <w:rPr>
          <w:spacing w:val="-1"/>
        </w:rPr>
        <w:t> </w:t>
      </w:r>
      <w:r>
        <w:rPr/>
        <w:t>cu insecte. Hrana</w:t>
      </w:r>
      <w:r>
        <w:rPr>
          <w:spacing w:val="-1"/>
        </w:rPr>
        <w:t> </w:t>
      </w:r>
      <w:r>
        <w:rPr/>
        <w:t>speciei</w:t>
      </w:r>
      <w:r>
        <w:rPr>
          <w:spacing w:val="-1"/>
        </w:rPr>
        <w:t> </w:t>
      </w:r>
      <w:r>
        <w:rPr/>
        <w:t>este constituită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insecte capturate în</w:t>
      </w:r>
      <w:r>
        <w:rPr>
          <w:spacing w:val="-1"/>
        </w:rPr>
        <w:t> </w:t>
      </w:r>
      <w:r>
        <w:rPr/>
        <w:t>zbor.</w:t>
      </w:r>
    </w:p>
    <w:p>
      <w:pPr>
        <w:pStyle w:val="BodyText"/>
        <w:spacing w:before="224"/>
        <w:ind w:right="1256"/>
        <w:jc w:val="both"/>
      </w:pPr>
      <w:r>
        <w:rPr/>
        <w:t>Specia poate fi întâlnită în regiunile cu climă temperată și mediteraneană, preferând zonele</w:t>
      </w:r>
      <w:r>
        <w:rPr>
          <w:spacing w:val="1"/>
        </w:rPr>
        <w:t> </w:t>
      </w:r>
      <w:r>
        <w:rPr/>
        <w:t>stâncoase, calcaroase, sau cu maluri înalte argiloase. Drepneaua mare poate fi întâlnită și în</w:t>
      </w:r>
      <w:r>
        <w:rPr>
          <w:spacing w:val="1"/>
        </w:rPr>
        <w:t> </w:t>
      </w:r>
      <w:r>
        <w:rPr/>
        <w:t>anumite localități, dacă acestea au în preajmă habitatul ei preferat, de stâncărie. În România,</w:t>
      </w:r>
      <w:r>
        <w:rPr>
          <w:spacing w:val="1"/>
        </w:rPr>
        <w:t> </w:t>
      </w:r>
      <w:r>
        <w:rPr/>
        <w:t>drepneaua</w:t>
      </w:r>
      <w:r>
        <w:rPr>
          <w:spacing w:val="-2"/>
        </w:rPr>
        <w:t> </w:t>
      </w:r>
      <w:r>
        <w:rPr/>
        <w:t>mare</w:t>
      </w:r>
      <w:r>
        <w:rPr>
          <w:spacing w:val="-1"/>
        </w:rPr>
        <w:t> </w:t>
      </w:r>
      <w:r>
        <w:rPr/>
        <w:t>trăieşte</w:t>
      </w:r>
      <w:r>
        <w:rPr>
          <w:spacing w:val="-1"/>
        </w:rPr>
        <w:t> </w:t>
      </w:r>
      <w:r>
        <w:rPr/>
        <w:t>în Munții</w:t>
      </w:r>
      <w:r>
        <w:rPr>
          <w:spacing w:val="-1"/>
        </w:rPr>
        <w:t> </w:t>
      </w:r>
      <w:r>
        <w:rPr/>
        <w:t>Carpați și</w:t>
      </w:r>
      <w:r>
        <w:rPr>
          <w:spacing w:val="-1"/>
        </w:rPr>
        <w:t> </w:t>
      </w:r>
      <w:r>
        <w:rPr/>
        <w:t>Munții Apuseni.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1"/>
        <w:ind w:left="0"/>
        <w:rPr>
          <w:sz w:val="34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6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Asio</w:t>
      </w:r>
      <w:r>
        <w:rPr>
          <w:spacing w:val="-3"/>
          <w:u w:val="thick"/>
        </w:rPr>
        <w:t> </w:t>
      </w:r>
      <w:r>
        <w:rPr>
          <w:u w:val="thick"/>
        </w:rPr>
        <w:t>otus</w:t>
      </w:r>
      <w:r>
        <w:rPr>
          <w:spacing w:val="-2"/>
          <w:u w:val="thick"/>
        </w:rPr>
        <w:t> </w:t>
      </w:r>
      <w:r>
        <w:rPr>
          <w:u w:val="thick"/>
        </w:rPr>
        <w:t>(ciuf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pădure)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914400</wp:posOffset>
            </wp:positionH>
            <wp:positionV relativeFrom="paragraph">
              <wp:posOffset>153976</wp:posOffset>
            </wp:positionV>
            <wp:extent cx="1527459" cy="1455039"/>
            <wp:effectExtent l="0" t="0" r="0" b="0"/>
            <wp:wrapTopAndBottom/>
            <wp:docPr id="17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459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pasăre</w:t>
      </w:r>
      <w:r>
        <w:rPr>
          <w:spacing w:val="1"/>
        </w:rPr>
        <w:t> </w:t>
      </w:r>
      <w:r>
        <w:rPr/>
        <w:t>răpitoare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noapte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medie.</w:t>
      </w:r>
      <w:r>
        <w:rPr>
          <w:spacing w:val="1"/>
        </w:rPr>
        <w:t> </w:t>
      </w:r>
      <w:r>
        <w:rPr/>
        <w:t>Sexele</w:t>
      </w:r>
      <w:r>
        <w:rPr>
          <w:spacing w:val="1"/>
        </w:rPr>
        <w:t> </w:t>
      </w:r>
      <w:r>
        <w:rPr/>
        <w:t>sunt</w:t>
      </w:r>
      <w:r>
        <w:rPr>
          <w:spacing w:val="60"/>
        </w:rPr>
        <w:t> </w:t>
      </w:r>
      <w:r>
        <w:rPr/>
        <w:t>asemănătoare</w:t>
      </w:r>
      <w:r>
        <w:rPr>
          <w:spacing w:val="-57"/>
        </w:rPr>
        <w:t> </w:t>
      </w:r>
      <w:r>
        <w:rPr/>
        <w:t>(femela fiind ușor mai mare), masculul fiind în medie mai deschis, cu mai puține striații ventral,</w:t>
      </w:r>
      <w:r>
        <w:rPr>
          <w:spacing w:val="1"/>
        </w:rPr>
        <w:t> </w:t>
      </w:r>
      <w:r>
        <w:rPr/>
        <w:t>iar fața mai deschisă la culoare. Dorsal penajul este crem-ruginiu, fin pătat, iar partea ventrală</w:t>
      </w:r>
      <w:r>
        <w:rPr>
          <w:spacing w:val="1"/>
        </w:rPr>
        <w:t> </w:t>
      </w:r>
      <w:r>
        <w:rPr/>
        <w:t>este striată în întregime. Aripile sunt lungi și înguste. Pe cap prezintă două moțuri lungi (ciufi)</w:t>
      </w:r>
      <w:r>
        <w:rPr>
          <w:spacing w:val="1"/>
        </w:rPr>
        <w:t> </w:t>
      </w:r>
      <w:r>
        <w:rPr/>
        <w:t>care nu sunt vizibile în zbor sau când sunt relaxați. Ochii sunt de culoare portocalie. Discul facial</w:t>
      </w:r>
      <w:r>
        <w:rPr>
          <w:spacing w:val="-57"/>
        </w:rPr>
        <w:t> </w:t>
      </w:r>
      <w:r>
        <w:rPr/>
        <w:t>este uniform și prezintă două arcuri albe la ochi. Lungimea corpului este de 31-37 cm, anvergura</w:t>
      </w:r>
      <w:r>
        <w:rPr>
          <w:spacing w:val="1"/>
        </w:rPr>
        <w:t> </w:t>
      </w:r>
      <w:r>
        <w:rPr/>
        <w:t>aripilor</w:t>
      </w:r>
      <w:r>
        <w:rPr>
          <w:spacing w:val="-1"/>
        </w:rPr>
        <w:t> </w:t>
      </w:r>
      <w:r>
        <w:rPr/>
        <w:t>este de</w:t>
      </w:r>
      <w:r>
        <w:rPr>
          <w:spacing w:val="-2"/>
        </w:rPr>
        <w:t> </w:t>
      </w:r>
      <w:r>
        <w:rPr/>
        <w:t>86-</w:t>
      </w:r>
      <w:r>
        <w:rPr>
          <w:spacing w:val="-1"/>
        </w:rPr>
        <w:t> </w:t>
      </w:r>
      <w:r>
        <w:rPr/>
        <w:t>98 cm și are</w:t>
      </w:r>
      <w:r>
        <w:rPr>
          <w:spacing w:val="-2"/>
        </w:rPr>
        <w:t> </w:t>
      </w:r>
      <w:r>
        <w:rPr/>
        <w:t>o greutate</w:t>
      </w:r>
      <w:r>
        <w:rPr>
          <w:spacing w:val="-1"/>
        </w:rPr>
        <w:t> </w:t>
      </w:r>
      <w:r>
        <w:rPr/>
        <w:t>medie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220-305 grame.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8"/>
        <w:jc w:val="both"/>
      </w:pPr>
      <w:r>
        <w:rPr>
          <w:b/>
        </w:rPr>
        <w:t>Distribuție</w:t>
      </w:r>
      <w:r>
        <w:rPr/>
        <w:t>:. În România este distribuită pe întreg teritoriul țării, din zonele joase de câmpie și</w:t>
      </w:r>
      <w:r>
        <w:rPr>
          <w:spacing w:val="1"/>
        </w:rPr>
        <w:t> </w:t>
      </w:r>
      <w:r>
        <w:rPr/>
        <w:t>luncă</w:t>
      </w:r>
      <w:r>
        <w:rPr>
          <w:spacing w:val="-3"/>
        </w:rPr>
        <w:t> </w:t>
      </w:r>
      <w:r>
        <w:rPr/>
        <w:t>(inclusiv Delta</w:t>
      </w:r>
      <w:r>
        <w:rPr>
          <w:spacing w:val="-1"/>
        </w:rPr>
        <w:t> </w:t>
      </w:r>
      <w:r>
        <w:rPr/>
        <w:t>Dunării), până</w:t>
      </w:r>
      <w:r>
        <w:rPr>
          <w:spacing w:val="-1"/>
        </w:rPr>
        <w:t> </w:t>
      </w:r>
      <w:r>
        <w:rPr/>
        <w:t>în</w:t>
      </w:r>
      <w:r>
        <w:rPr>
          <w:spacing w:val="2"/>
        </w:rPr>
        <w:t> </w:t>
      </w:r>
      <w:r>
        <w:rPr/>
        <w:t>zona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dealuri</w:t>
      </w:r>
      <w:r>
        <w:rPr>
          <w:spacing w:val="1"/>
        </w:rPr>
        <w:t> </w:t>
      </w:r>
      <w:r>
        <w:rPr/>
        <w:t>înalte.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Fenologie:</w:t>
      </w:r>
      <w:r>
        <w:rPr>
          <w:b/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specie</w:t>
      </w:r>
      <w:r>
        <w:rPr>
          <w:spacing w:val="-1"/>
          <w:sz w:val="24"/>
        </w:rPr>
        <w:t> </w:t>
      </w:r>
      <w:r>
        <w:rPr>
          <w:sz w:val="24"/>
        </w:rPr>
        <w:t>sedentară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România.</w:t>
      </w:r>
    </w:p>
    <w:p>
      <w:pPr>
        <w:pStyle w:val="BodyText"/>
        <w:ind w:right="1259"/>
        <w:jc w:val="both"/>
      </w:pPr>
      <w:r>
        <w:rPr>
          <w:b/>
        </w:rPr>
        <w:t>Habitate</w:t>
      </w:r>
      <w:r>
        <w:rPr/>
        <w:t>: Cuibărește în habitate mozaicate semi-deschise, preferând zăvoaie, liziere de păduri</w:t>
      </w:r>
      <w:r>
        <w:rPr>
          <w:spacing w:val="1"/>
        </w:rPr>
        <w:t> </w:t>
      </w:r>
      <w:r>
        <w:rPr/>
        <w:t>deschise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fragmentate,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crângurile</w:t>
      </w:r>
      <w:r>
        <w:rPr>
          <w:spacing w:val="1"/>
        </w:rPr>
        <w:t> </w:t>
      </w:r>
      <w:r>
        <w:rPr/>
        <w:t>dintre</w:t>
      </w:r>
      <w:r>
        <w:rPr>
          <w:spacing w:val="1"/>
        </w:rPr>
        <w:t> </w:t>
      </w:r>
      <w:r>
        <w:rPr/>
        <w:t>terenurile</w:t>
      </w:r>
      <w:r>
        <w:rPr>
          <w:spacing w:val="1"/>
        </w:rPr>
        <w:t> </w:t>
      </w:r>
      <w:r>
        <w:rPr/>
        <w:t>arabile,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izolați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terenuri</w:t>
      </w:r>
      <w:r>
        <w:rPr>
          <w:spacing w:val="1"/>
        </w:rPr>
        <w:t> </w:t>
      </w:r>
      <w:r>
        <w:rPr/>
        <w:t>deschise sau zone umede, dar și în parcuri mari ce au arbori maturi. Iarna se adună în parcuri,</w:t>
      </w:r>
      <w:r>
        <w:rPr>
          <w:spacing w:val="1"/>
        </w:rPr>
        <w:t> </w:t>
      </w:r>
      <w:r>
        <w:rPr/>
        <w:t>cimitire, aliniamente de arbori sau arbori mari (în special conifere) unde formează colonii de</w:t>
      </w:r>
      <w:r>
        <w:rPr>
          <w:spacing w:val="1"/>
        </w:rPr>
        <w:t> </w:t>
      </w:r>
      <w:r>
        <w:rPr/>
        <w:t>iernare. Grupurile de iernare pot fi formate din zeci sau chiar sute de indivizi care rămân în</w:t>
      </w:r>
      <w:r>
        <w:rPr>
          <w:spacing w:val="1"/>
        </w:rPr>
        <w:t> </w:t>
      </w:r>
      <w:r>
        <w:rPr/>
        <w:t>colonie</w:t>
      </w:r>
      <w:r>
        <w:rPr>
          <w:spacing w:val="-2"/>
        </w:rPr>
        <w:t> </w:t>
      </w:r>
      <w:r>
        <w:rPr/>
        <w:t>până</w:t>
      </w:r>
      <w:r>
        <w:rPr>
          <w:spacing w:val="-1"/>
        </w:rPr>
        <w:t> </w:t>
      </w:r>
      <w:r>
        <w:rPr/>
        <w:t>la sfârșitul</w:t>
      </w:r>
      <w:r>
        <w:rPr>
          <w:spacing w:val="-1"/>
        </w:rPr>
        <w:t> </w:t>
      </w:r>
      <w:r>
        <w:rPr/>
        <w:t>lunii februarie.</w:t>
      </w:r>
      <w:r>
        <w:rPr>
          <w:spacing w:val="2"/>
        </w:rPr>
        <w:t> </w:t>
      </w:r>
      <w:r>
        <w:rPr/>
        <w:t>Este</w:t>
      </w:r>
      <w:r>
        <w:rPr>
          <w:spacing w:val="-1"/>
        </w:rPr>
        <w:t> </w:t>
      </w:r>
      <w:r>
        <w:rPr/>
        <w:t>o specie comună în</w:t>
      </w:r>
      <w:r>
        <w:rPr>
          <w:spacing w:val="-1"/>
        </w:rPr>
        <w:t> </w:t>
      </w:r>
      <w:r>
        <w:rPr/>
        <w:t>România.</w:t>
      </w:r>
    </w:p>
    <w:p>
      <w:pPr>
        <w:pStyle w:val="BodyText"/>
        <w:ind w:right="1257"/>
        <w:jc w:val="both"/>
      </w:pPr>
      <w:r>
        <w:rPr>
          <w:b/>
        </w:rPr>
        <w:t>Hrană</w:t>
      </w:r>
      <w:r>
        <w:rPr/>
        <w:t>: Specie carnivoră, se hrănește predominant cu mamifere mici (șoareci) dar consumă și</w:t>
      </w:r>
      <w:r>
        <w:rPr>
          <w:spacing w:val="1"/>
        </w:rPr>
        <w:t> </w:t>
      </w:r>
      <w:r>
        <w:rPr/>
        <w:t>păsări mici. Majoritatea prăzii este localizată după sunet și capturată din zbor sau vânează de pe</w:t>
      </w:r>
      <w:r>
        <w:rPr>
          <w:spacing w:val="1"/>
        </w:rPr>
        <w:t> </w:t>
      </w:r>
      <w:r>
        <w:rPr/>
        <w:t>diferite</w:t>
      </w:r>
      <w:r>
        <w:rPr>
          <w:spacing w:val="-2"/>
        </w:rPr>
        <w:t> </w:t>
      </w:r>
      <w:r>
        <w:rPr/>
        <w:t>suporturi. Specie</w:t>
      </w:r>
      <w:r>
        <w:rPr>
          <w:spacing w:val="1"/>
        </w:rPr>
        <w:t> </w:t>
      </w:r>
      <w:r>
        <w:rPr/>
        <w:t>nocturnă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crepusculară.</w:t>
      </w:r>
    </w:p>
    <w:p>
      <w:pPr>
        <w:pStyle w:val="BodyText"/>
        <w:ind w:right="1256"/>
        <w:jc w:val="both"/>
      </w:pPr>
      <w:r>
        <w:rPr>
          <w:b/>
        </w:rPr>
        <w:t>Populație:</w:t>
      </w:r>
      <w:r>
        <w:rPr>
          <w:b/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la nivel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considerată</w:t>
      </w:r>
      <w:r>
        <w:rPr>
          <w:spacing w:val="1"/>
        </w:rPr>
        <w:t> </w:t>
      </w:r>
      <w:r>
        <w:rPr/>
        <w:t>necunoscută.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populația</w:t>
      </w:r>
      <w:r>
        <w:rPr>
          <w:spacing w:val="-57"/>
        </w:rPr>
        <w:t> </w:t>
      </w:r>
      <w:r>
        <w:rPr/>
        <w:t>estimată este de 8000- 30 000 de perechi. Tendința populațională în România este de asemenea</w:t>
      </w:r>
      <w:r>
        <w:rPr>
          <w:spacing w:val="1"/>
        </w:rPr>
        <w:t> </w:t>
      </w:r>
      <w:r>
        <w:rPr/>
        <w:t>necunoscută.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Perioada de reproducere începe devreme, la sfârșitul lunii februarie. Depune 5-7</w:t>
      </w:r>
      <w:r>
        <w:rPr>
          <w:spacing w:val="1"/>
        </w:rPr>
        <w:t> </w:t>
      </w:r>
      <w:r>
        <w:rPr/>
        <w:t>ouă, pe care le clocește femela, timp de 26 - 28 de zile, perioadă în care este hrănită de către</w:t>
      </w:r>
      <w:r>
        <w:rPr>
          <w:spacing w:val="1"/>
        </w:rPr>
        <w:t> </w:t>
      </w:r>
      <w:r>
        <w:rPr/>
        <w:t>mascul.</w:t>
      </w:r>
      <w:r>
        <w:rPr>
          <w:spacing w:val="1"/>
        </w:rPr>
        <w:t> </w:t>
      </w:r>
      <w:r>
        <w:rPr/>
        <w:t>Puii</w:t>
      </w:r>
      <w:r>
        <w:rPr>
          <w:spacing w:val="1"/>
        </w:rPr>
        <w:t> </w:t>
      </w:r>
      <w:r>
        <w:rPr/>
        <w:t>părăsesc</w:t>
      </w:r>
      <w:r>
        <w:rPr>
          <w:spacing w:val="1"/>
        </w:rPr>
        <w:t> </w:t>
      </w:r>
      <w:r>
        <w:rPr/>
        <w:t>cuibul</w:t>
      </w:r>
      <w:r>
        <w:rPr>
          <w:spacing w:val="1"/>
        </w:rPr>
        <w:t> </w:t>
      </w:r>
      <w:r>
        <w:rPr/>
        <w:t>după aproximativ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zile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rămân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vegetația</w:t>
      </w:r>
      <w:r>
        <w:rPr>
          <w:spacing w:val="1"/>
        </w:rPr>
        <w:t> </w:t>
      </w:r>
      <w:r>
        <w:rPr/>
        <w:t>din</w:t>
      </w:r>
      <w:r>
        <w:rPr>
          <w:spacing w:val="60"/>
        </w:rPr>
        <w:t> </w:t>
      </w:r>
      <w:r>
        <w:rPr/>
        <w:t>zona</w:t>
      </w:r>
      <w:r>
        <w:rPr>
          <w:spacing w:val="-57"/>
        </w:rPr>
        <w:t> </w:t>
      </w:r>
      <w:r>
        <w:rPr/>
        <w:t>cuibului și sunt hrăniți de către adulți. Devin capabili de zbor la aproximativ 35 de zile. Specie</w:t>
      </w:r>
      <w:r>
        <w:rPr>
          <w:spacing w:val="1"/>
        </w:rPr>
        <w:t> </w:t>
      </w:r>
      <w:r>
        <w:rPr/>
        <w:t>monogamă,</w:t>
      </w:r>
      <w:r>
        <w:rPr>
          <w:spacing w:val="1"/>
        </w:rPr>
        <w:t> </w:t>
      </w:r>
      <w:r>
        <w:rPr/>
        <w:t>ocazional</w:t>
      </w:r>
      <w:r>
        <w:rPr>
          <w:spacing w:val="1"/>
        </w:rPr>
        <w:t> </w:t>
      </w:r>
      <w:r>
        <w:rPr/>
        <w:t>poligamă. Cuibărește</w:t>
      </w:r>
      <w:r>
        <w:rPr>
          <w:spacing w:val="1"/>
        </w:rPr>
        <w:t> </w:t>
      </w:r>
      <w:r>
        <w:rPr/>
        <w:t>solitar,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tendința de</w:t>
      </w:r>
      <w:r>
        <w:rPr>
          <w:spacing w:val="1"/>
        </w:rPr>
        <w:t> </w:t>
      </w:r>
      <w:r>
        <w:rPr/>
        <w:t>a cuibări</w:t>
      </w:r>
      <w:r>
        <w:rPr>
          <w:spacing w:val="60"/>
        </w:rPr>
        <w:t> </w:t>
      </w:r>
      <w:r>
        <w:rPr/>
        <w:t>în</w:t>
      </w:r>
      <w:r>
        <w:rPr>
          <w:spacing w:val="1"/>
        </w:rPr>
        <w:t> </w:t>
      </w:r>
      <w:r>
        <w:rPr/>
        <w:t>colonii mici. Cuibărește în cuiburile părăsite de cioară de semănătură, cioară grivă și coțofană, ce</w:t>
      </w:r>
      <w:r>
        <w:rPr>
          <w:spacing w:val="-57"/>
        </w:rPr>
        <w:t> </w:t>
      </w:r>
      <w:r>
        <w:rPr/>
        <w:t>sunt</w:t>
      </w:r>
      <w:r>
        <w:rPr>
          <w:spacing w:val="-1"/>
        </w:rPr>
        <w:t> </w:t>
      </w:r>
      <w:r>
        <w:rPr/>
        <w:t>amplasate adesea</w:t>
      </w:r>
      <w:r>
        <w:rPr>
          <w:spacing w:val="-1"/>
        </w:rPr>
        <w:t> </w:t>
      </w:r>
      <w:r>
        <w:rPr/>
        <w:t>în</w:t>
      </w:r>
      <w:r>
        <w:rPr>
          <w:spacing w:val="2"/>
        </w:rPr>
        <w:t> </w:t>
      </w:r>
      <w:r>
        <w:rPr/>
        <w:t>arbori la</w:t>
      </w:r>
      <w:r>
        <w:rPr>
          <w:spacing w:val="-1"/>
        </w:rPr>
        <w:t> </w:t>
      </w:r>
      <w:r>
        <w:rPr/>
        <w:t>înălțime.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Amenințări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măsuri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conservare:</w:t>
      </w:r>
      <w:r>
        <w:rPr>
          <w:b/>
          <w:spacing w:val="70"/>
          <w:sz w:val="24"/>
        </w:rPr>
        <w:t> </w:t>
      </w:r>
      <w:r>
        <w:rPr>
          <w:sz w:val="24"/>
        </w:rPr>
        <w:t>Principala</w:t>
      </w:r>
      <w:r>
        <w:rPr>
          <w:spacing w:val="67"/>
          <w:sz w:val="24"/>
        </w:rPr>
        <w:t> </w:t>
      </w:r>
      <w:r>
        <w:rPr>
          <w:sz w:val="24"/>
        </w:rPr>
        <w:t>amenințare</w:t>
      </w:r>
      <w:r>
        <w:rPr>
          <w:spacing w:val="68"/>
          <w:sz w:val="24"/>
        </w:rPr>
        <w:t> </w:t>
      </w:r>
      <w:r>
        <w:rPr>
          <w:sz w:val="24"/>
        </w:rPr>
        <w:t>este</w:t>
      </w:r>
      <w:r>
        <w:rPr>
          <w:spacing w:val="68"/>
          <w:sz w:val="24"/>
        </w:rPr>
        <w:t> </w:t>
      </w:r>
      <w:r>
        <w:rPr>
          <w:sz w:val="24"/>
        </w:rPr>
        <w:t>legată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67"/>
          <w:sz w:val="24"/>
        </w:rPr>
        <w:t> </w:t>
      </w:r>
      <w:r>
        <w:rPr>
          <w:sz w:val="24"/>
        </w:rPr>
        <w:t>degradarea</w:t>
      </w:r>
      <w:r>
        <w:rPr>
          <w:spacing w:val="66"/>
          <w:sz w:val="24"/>
        </w:rPr>
        <w:t> </w:t>
      </w:r>
      <w:r>
        <w:rPr>
          <w:sz w:val="24"/>
        </w:rPr>
        <w:t>și</w:t>
      </w:r>
    </w:p>
    <w:p>
      <w:pPr>
        <w:pStyle w:val="BodyText"/>
        <w:jc w:val="both"/>
      </w:pPr>
      <w:r>
        <w:rPr/>
        <w:t>pierderea habitatului</w:t>
      </w:r>
      <w:r>
        <w:rPr>
          <w:spacing w:val="1"/>
        </w:rPr>
        <w:t> </w:t>
      </w:r>
      <w:r>
        <w:rPr/>
        <w:t>propice</w:t>
      </w:r>
      <w:r>
        <w:rPr>
          <w:spacing w:val="-1"/>
        </w:rPr>
        <w:t> </w:t>
      </w:r>
      <w:r>
        <w:rPr/>
        <w:t>prin defrișarea arborilor din</w:t>
      </w:r>
      <w:r>
        <w:rPr>
          <w:spacing w:val="1"/>
        </w:rPr>
        <w:t> </w:t>
      </w:r>
      <w:r>
        <w:rPr/>
        <w:t>apropierea zonelor</w:t>
      </w:r>
      <w:r>
        <w:rPr>
          <w:spacing w:val="1"/>
        </w:rPr>
        <w:t> </w:t>
      </w:r>
      <w:r>
        <w:rPr/>
        <w:t>agricole</w:t>
      </w:r>
      <w:r>
        <w:rPr>
          <w:spacing w:val="2"/>
        </w:rPr>
        <w:t> </w:t>
      </w:r>
      <w:r>
        <w:rPr/>
        <w:t>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zonelor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44"/>
      </w:pPr>
      <w:r>
        <w:rPr/>
        <w:t>umede. Alte amenințări sunt reprezentate de utilizarea intensivă a pesticidelor în agricultură, ceea</w:t>
      </w:r>
      <w:r>
        <w:rPr>
          <w:spacing w:val="-57"/>
        </w:rPr>
        <w:t> </w:t>
      </w:r>
      <w:r>
        <w:rPr/>
        <w:t>ce</w:t>
      </w:r>
      <w:r>
        <w:rPr>
          <w:spacing w:val="-2"/>
        </w:rPr>
        <w:t> </w:t>
      </w:r>
      <w:r>
        <w:rPr/>
        <w:t>duce</w:t>
      </w:r>
      <w:r>
        <w:rPr>
          <w:spacing w:val="-1"/>
        </w:rPr>
        <w:t> </w:t>
      </w:r>
      <w:r>
        <w:rPr/>
        <w:t>la diminuarea</w:t>
      </w:r>
      <w:r>
        <w:rPr>
          <w:spacing w:val="-1"/>
        </w:rPr>
        <w:t> </w:t>
      </w:r>
      <w:r>
        <w:rPr/>
        <w:t>resursei de hrană</w:t>
      </w:r>
      <w:r>
        <w:rPr>
          <w:spacing w:val="-2"/>
        </w:rPr>
        <w:t> </w:t>
      </w:r>
      <w:r>
        <w:rPr/>
        <w:t>(a</w:t>
      </w:r>
      <w:r>
        <w:rPr>
          <w:spacing w:val="-1"/>
        </w:rPr>
        <w:t> </w:t>
      </w:r>
      <w:r>
        <w:rPr/>
        <w:t>rozătoarelor)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coliziunea cu autovehicule.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Buteo</w:t>
      </w:r>
      <w:r>
        <w:rPr>
          <w:spacing w:val="-1"/>
          <w:u w:val="thick"/>
        </w:rPr>
        <w:t> </w:t>
      </w:r>
      <w:r>
        <w:rPr>
          <w:u w:val="thick"/>
        </w:rPr>
        <w:t>buteo (şorecar</w:t>
      </w:r>
      <w:r>
        <w:rPr>
          <w:spacing w:val="-1"/>
          <w:u w:val="thick"/>
        </w:rPr>
        <w:t> </w:t>
      </w:r>
      <w:r>
        <w:rPr>
          <w:u w:val="thick"/>
        </w:rPr>
        <w:t>comun)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914400</wp:posOffset>
            </wp:positionH>
            <wp:positionV relativeFrom="paragraph">
              <wp:posOffset>175918</wp:posOffset>
            </wp:positionV>
            <wp:extent cx="1910388" cy="1352930"/>
            <wp:effectExtent l="0" t="0" r="0" b="0"/>
            <wp:wrapTopAndBottom/>
            <wp:docPr id="17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388" cy="1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Pasăre răpitoare de talie medie spre mare. Sexele au coloritul general similar, dorsal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maroniu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(cu</w:t>
      </w:r>
      <w:r>
        <w:rPr>
          <w:spacing w:val="1"/>
        </w:rPr>
        <w:t> </w:t>
      </w:r>
      <w:r>
        <w:rPr/>
        <w:t>pete</w:t>
      </w:r>
      <w:r>
        <w:rPr>
          <w:spacing w:val="1"/>
        </w:rPr>
        <w:t> </w:t>
      </w:r>
      <w:r>
        <w:rPr/>
        <w:t>albicioase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formele</w:t>
      </w:r>
      <w:r>
        <w:rPr>
          <w:spacing w:val="60"/>
        </w:rPr>
        <w:t> </w:t>
      </w:r>
      <w:r>
        <w:rPr/>
        <w:t>deschise).</w:t>
      </w:r>
      <w:r>
        <w:rPr>
          <w:spacing w:val="60"/>
        </w:rPr>
        <w:t> </w:t>
      </w:r>
      <w:r>
        <w:rPr/>
        <w:t>Ventral,</w:t>
      </w:r>
      <w:r>
        <w:rPr>
          <w:spacing w:val="60"/>
        </w:rPr>
        <w:t> </w:t>
      </w:r>
      <w:r>
        <w:rPr/>
        <w:t>coloritul</w:t>
      </w:r>
      <w:r>
        <w:rPr>
          <w:spacing w:val="1"/>
        </w:rPr>
        <w:t> </w:t>
      </w:r>
      <w:r>
        <w:rPr/>
        <w:t>variază foarte mult, de la exemplare cu colorit maroniu închis complet, până la exemplare foarte</w:t>
      </w:r>
      <w:r>
        <w:rPr>
          <w:spacing w:val="1"/>
        </w:rPr>
        <w:t> </w:t>
      </w:r>
      <w:r>
        <w:rPr/>
        <w:t>deschise (albe). Pe piept au o dungă deschisă la culoare, ce se continuă și în partea mediană a</w:t>
      </w:r>
      <w:r>
        <w:rPr>
          <w:spacing w:val="1"/>
        </w:rPr>
        <w:t> </w:t>
      </w:r>
      <w:r>
        <w:rPr/>
        <w:t>aripii.</w:t>
      </w:r>
      <w:r>
        <w:rPr>
          <w:spacing w:val="-1"/>
        </w:rPr>
        <w:t> </w:t>
      </w:r>
      <w:r>
        <w:rPr/>
        <w:t>Juvenilii au petele</w:t>
      </w:r>
      <w:r>
        <w:rPr>
          <w:spacing w:val="1"/>
        </w:rPr>
        <w:t> </w:t>
      </w:r>
      <w:r>
        <w:rPr/>
        <w:t>ventrale dispuse vertical.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0"/>
        <w:jc w:val="both"/>
      </w:pPr>
      <w:r>
        <w:rPr>
          <w:b/>
        </w:rPr>
        <w:t>Distribuție</w:t>
      </w:r>
      <w:r>
        <w:rPr/>
        <w:t>: Specia are o distribuție largă în vestul Palearticului, în special în Europa, din zona</w:t>
      </w:r>
      <w:r>
        <w:rPr>
          <w:spacing w:val="1"/>
        </w:rPr>
        <w:t> </w:t>
      </w:r>
      <w:r>
        <w:rPr/>
        <w:t>Mediteranei până în Scandinavia. În est cuibărește până zonele centrale ale Asiei (Mongolia). În</w:t>
      </w:r>
      <w:r>
        <w:rPr>
          <w:spacing w:val="1"/>
        </w:rPr>
        <w:t> </w:t>
      </w:r>
      <w:r>
        <w:rPr/>
        <w:t>România specia cuibărește pe o arie largă, din Delta și Lunca Dunării, până în zonele montane</w:t>
      </w:r>
      <w:r>
        <w:rPr>
          <w:spacing w:val="1"/>
        </w:rPr>
        <w:t> </w:t>
      </w:r>
      <w:r>
        <w:rPr/>
        <w:t>înalte.</w:t>
      </w:r>
    </w:p>
    <w:p>
      <w:pPr>
        <w:pStyle w:val="BodyText"/>
        <w:ind w:right="1260"/>
        <w:jc w:val="both"/>
      </w:pP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România. 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sedentară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parțial</w:t>
      </w:r>
      <w:r>
        <w:rPr>
          <w:spacing w:val="1"/>
        </w:rPr>
        <w:t> </w:t>
      </w:r>
      <w:r>
        <w:rPr/>
        <w:t>migratoare în România. Exemplarele din regiunile nordice coboară în numere mari înspre sud</w:t>
      </w:r>
      <w:r>
        <w:rPr>
          <w:spacing w:val="1"/>
        </w:rPr>
        <w:t> </w:t>
      </w:r>
      <w:r>
        <w:rPr/>
        <w:t>iarna</w:t>
      </w:r>
      <w:r>
        <w:rPr>
          <w:spacing w:val="-2"/>
        </w:rPr>
        <w:t> </w:t>
      </w:r>
      <w:r>
        <w:rPr/>
        <w:t>(fiind prezente în numere mari la</w:t>
      </w:r>
      <w:r>
        <w:rPr>
          <w:spacing w:val="-1"/>
        </w:rPr>
        <w:t> </w:t>
      </w:r>
      <w:r>
        <w:rPr/>
        <w:t>noi pe</w:t>
      </w:r>
      <w:r>
        <w:rPr>
          <w:spacing w:val="-1"/>
        </w:rPr>
        <w:t> </w:t>
      </w:r>
      <w:r>
        <w:rPr/>
        <w:t>timpul iernii).</w:t>
      </w:r>
    </w:p>
    <w:p>
      <w:pPr>
        <w:pStyle w:val="BodyText"/>
        <w:ind w:right="1256"/>
        <w:jc w:val="both"/>
      </w:pPr>
      <w:r>
        <w:rPr>
          <w:b/>
        </w:rPr>
        <w:t>Habitate</w:t>
      </w:r>
      <w:r>
        <w:rPr/>
        <w:t>: Este foarte răspândită, fiind prezentă pe întreg teritoriul țării. Cuibărește în zone</w:t>
      </w:r>
      <w:r>
        <w:rPr>
          <w:spacing w:val="1"/>
        </w:rPr>
        <w:t> </w:t>
      </w:r>
      <w:r>
        <w:rPr/>
        <w:t>forestiere (în special păduri, dar și plantații cu suprafețe forestiere mai mari), în zone în care</w:t>
      </w:r>
      <w:r>
        <w:rPr>
          <w:spacing w:val="1"/>
        </w:rPr>
        <w:t> </w:t>
      </w:r>
      <w:r>
        <w:rPr/>
        <w:t>există</w:t>
      </w:r>
      <w:r>
        <w:rPr>
          <w:spacing w:val="13"/>
        </w:rPr>
        <w:t> </w:t>
      </w:r>
      <w:r>
        <w:rPr/>
        <w:t>suficiente</w:t>
      </w:r>
      <w:r>
        <w:rPr>
          <w:spacing w:val="14"/>
        </w:rPr>
        <w:t> </w:t>
      </w:r>
      <w:r>
        <w:rPr/>
        <w:t>spații</w:t>
      </w:r>
      <w:r>
        <w:rPr>
          <w:spacing w:val="15"/>
        </w:rPr>
        <w:t> </w:t>
      </w:r>
      <w:r>
        <w:rPr/>
        <w:t>deschise</w:t>
      </w:r>
      <w:r>
        <w:rPr>
          <w:spacing w:val="15"/>
        </w:rPr>
        <w:t> </w:t>
      </w:r>
      <w:r>
        <w:rPr/>
        <w:t>în</w:t>
      </w:r>
      <w:r>
        <w:rPr>
          <w:spacing w:val="15"/>
        </w:rPr>
        <w:t> </w:t>
      </w:r>
      <w:r>
        <w:rPr/>
        <w:t>imediata</w:t>
      </w:r>
      <w:r>
        <w:rPr>
          <w:spacing w:val="14"/>
        </w:rPr>
        <w:t> </w:t>
      </w:r>
      <w:r>
        <w:rPr/>
        <w:t>apropiere</w:t>
      </w:r>
      <w:r>
        <w:rPr>
          <w:spacing w:val="13"/>
        </w:rPr>
        <w:t> </w:t>
      </w:r>
      <w:r>
        <w:rPr/>
        <w:t>(pajiști,</w:t>
      </w:r>
      <w:r>
        <w:rPr>
          <w:spacing w:val="15"/>
        </w:rPr>
        <w:t> </w:t>
      </w:r>
      <w:r>
        <w:rPr/>
        <w:t>pășuni,</w:t>
      </w:r>
      <w:r>
        <w:rPr>
          <w:spacing w:val="15"/>
        </w:rPr>
        <w:t> </w:t>
      </w:r>
      <w:r>
        <w:rPr/>
        <w:t>terenuri</w:t>
      </w:r>
      <w:r>
        <w:rPr>
          <w:spacing w:val="14"/>
        </w:rPr>
        <w:t> </w:t>
      </w:r>
      <w:r>
        <w:rPr/>
        <w:t>agricole),</w:t>
      </w:r>
      <w:r>
        <w:rPr>
          <w:spacing w:val="14"/>
        </w:rPr>
        <w:t> </w:t>
      </w:r>
      <w:r>
        <w:rPr/>
        <w:t>pe</w:t>
      </w:r>
      <w:r>
        <w:rPr>
          <w:spacing w:val="13"/>
        </w:rPr>
        <w:t> </w:t>
      </w:r>
      <w:r>
        <w:rPr/>
        <w:t>care</w:t>
      </w:r>
      <w:r>
        <w:rPr>
          <w:spacing w:val="-57"/>
        </w:rPr>
        <w:t> </w:t>
      </w:r>
      <w:r>
        <w:rPr/>
        <w:t>le</w:t>
      </w:r>
      <w:r>
        <w:rPr>
          <w:spacing w:val="-1"/>
        </w:rPr>
        <w:t> </w:t>
      </w:r>
      <w:r>
        <w:rPr/>
        <w:t>folosește pentru hrănire.</w:t>
      </w:r>
    </w:p>
    <w:p>
      <w:pPr>
        <w:pStyle w:val="BodyText"/>
        <w:ind w:right="1261"/>
        <w:jc w:val="both"/>
      </w:pPr>
      <w:r>
        <w:rPr>
          <w:b/>
        </w:rPr>
        <w:t>Hrană</w:t>
      </w:r>
      <w:r>
        <w:rPr/>
        <w:t>: Se hrănește în special cu micromamifere (dar și reptile, păsări de talie mică sau insecte),</w:t>
      </w:r>
      <w:r>
        <w:rPr>
          <w:spacing w:val="1"/>
        </w:rPr>
        <w:t> </w:t>
      </w:r>
      <w:r>
        <w:rPr/>
        <w:t>pe care le vânează zburând la punct fix, la o înălțime de câțiva metri. Ocazional consumă și</w:t>
      </w:r>
      <w:r>
        <w:rPr>
          <w:spacing w:val="1"/>
        </w:rPr>
        <w:t> </w:t>
      </w:r>
      <w:r>
        <w:rPr/>
        <w:t>cadavre,</w:t>
      </w:r>
      <w:r>
        <w:rPr>
          <w:spacing w:val="-1"/>
        </w:rPr>
        <w:t> </w:t>
      </w:r>
      <w:r>
        <w:rPr/>
        <w:t>în special pe timpul iernii.</w:t>
      </w:r>
    </w:p>
    <w:p>
      <w:pPr>
        <w:pStyle w:val="BodyText"/>
        <w:jc w:val="both"/>
      </w:pPr>
      <w:r>
        <w:rPr>
          <w:b/>
        </w:rPr>
        <w:t>Populație</w:t>
      </w:r>
      <w:r>
        <w:rPr/>
        <w:t>:Specia</w:t>
      </w:r>
      <w:r>
        <w:rPr>
          <w:spacing w:val="-1"/>
        </w:rPr>
        <w:t> </w:t>
      </w:r>
      <w:r>
        <w:rPr/>
        <w:t>este clasificată ca ”Risc scăzut”.</w:t>
      </w:r>
      <w:r>
        <w:rPr>
          <w:spacing w:val="3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 populația estimată</w:t>
      </w:r>
      <w:r>
        <w:rPr>
          <w:spacing w:val="5"/>
        </w:rPr>
        <w:t> </w:t>
      </w:r>
      <w:r>
        <w:rPr/>
        <w:t>este de</w:t>
      </w:r>
      <w:r>
        <w:rPr>
          <w:spacing w:val="-1"/>
        </w:rPr>
        <w:t> </w:t>
      </w:r>
      <w:r>
        <w:rPr/>
        <w:t>20</w:t>
      </w:r>
      <w:r>
        <w:rPr>
          <w:spacing w:val="1"/>
        </w:rPr>
        <w:t> </w:t>
      </w:r>
      <w:r>
        <w:rPr/>
        <w:t>000</w:t>
      </w:r>
    </w:p>
    <w:p>
      <w:pPr>
        <w:pStyle w:val="BodyText"/>
        <w:jc w:val="both"/>
      </w:pPr>
      <w:r>
        <w:rPr/>
        <w:t>–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perechi.</w:t>
      </w:r>
      <w:r>
        <w:rPr>
          <w:spacing w:val="-1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populațională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necunoscută.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Perioada de reproducere începe în Europa de obicei în martie - aprilie. Depunerea</w:t>
      </w:r>
      <w:r>
        <w:rPr>
          <w:spacing w:val="-57"/>
        </w:rPr>
        <w:t> </w:t>
      </w:r>
      <w:r>
        <w:rPr/>
        <w:t>ouălor are loc începând cu sfârșitul lunii martie, femela depunând 2-4 ouă, pe care le clocesc mai</w:t>
      </w:r>
      <w:r>
        <w:rPr>
          <w:spacing w:val="-57"/>
        </w:rPr>
        <w:t> </w:t>
      </w:r>
      <w:r>
        <w:rPr/>
        <w:t>ales</w:t>
      </w:r>
      <w:r>
        <w:rPr>
          <w:spacing w:val="1"/>
        </w:rPr>
        <w:t> </w:t>
      </w:r>
      <w:r>
        <w:rPr/>
        <w:t>femelele,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33-38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zile.</w:t>
      </w:r>
      <w:r>
        <w:rPr>
          <w:spacing w:val="1"/>
        </w:rPr>
        <w:t> </w:t>
      </w:r>
      <w:r>
        <w:rPr/>
        <w:t>Puii</w:t>
      </w:r>
      <w:r>
        <w:rPr>
          <w:spacing w:val="1"/>
        </w:rPr>
        <w:t> </w:t>
      </w:r>
      <w:r>
        <w:rPr/>
        <w:t>părăsesc</w:t>
      </w:r>
      <w:r>
        <w:rPr>
          <w:spacing w:val="1"/>
        </w:rPr>
        <w:t> </w:t>
      </w:r>
      <w:r>
        <w:rPr/>
        <w:t>cuibul</w:t>
      </w:r>
      <w:r>
        <w:rPr>
          <w:spacing w:val="1"/>
        </w:rPr>
        <w:t> </w:t>
      </w:r>
      <w:r>
        <w:rPr/>
        <w:t>după 50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de zile.</w:t>
      </w:r>
      <w:r>
        <w:rPr>
          <w:spacing w:val="60"/>
        </w:rPr>
        <w:t> </w:t>
      </w:r>
      <w:r>
        <w:rPr/>
        <w:t>Perechile</w:t>
      </w:r>
      <w:r>
        <w:rPr>
          <w:spacing w:val="1"/>
        </w:rPr>
        <w:t> </w:t>
      </w:r>
      <w:r>
        <w:rPr/>
        <w:t>cuibăresc izolat. Își construiește cuibul în interiorul suprafețelor forestiere, însă la distanță mică</w:t>
      </w:r>
      <w:r>
        <w:rPr>
          <w:spacing w:val="1"/>
        </w:rPr>
        <w:t> </w:t>
      </w:r>
      <w:r>
        <w:rPr/>
        <w:t>de lizieră. Cuibul este masiv, amplasat la înălțime în bifurcația crengilor, construit din crengi și</w:t>
      </w:r>
      <w:r>
        <w:rPr>
          <w:spacing w:val="1"/>
        </w:rPr>
        <w:t> </w:t>
      </w:r>
      <w:r>
        <w:rPr/>
        <w:t>resturi</w:t>
      </w:r>
      <w:r>
        <w:rPr>
          <w:spacing w:val="-2"/>
        </w:rPr>
        <w:t> </w:t>
      </w:r>
      <w:r>
        <w:rPr/>
        <w:t>vegetale.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pereche</w:t>
      </w:r>
      <w:r>
        <w:rPr>
          <w:spacing w:val="-2"/>
        </w:rPr>
        <w:t> </w:t>
      </w:r>
      <w:r>
        <w:rPr/>
        <w:t>poate avea</w:t>
      </w:r>
      <w:r>
        <w:rPr>
          <w:spacing w:val="-2"/>
        </w:rPr>
        <w:t> </w:t>
      </w:r>
      <w:r>
        <w:rPr/>
        <w:t>mai</w:t>
      </w:r>
      <w:r>
        <w:rPr>
          <w:spacing w:val="-1"/>
        </w:rPr>
        <w:t> </w:t>
      </w:r>
      <w:r>
        <w:rPr/>
        <w:t>multe</w:t>
      </w:r>
      <w:r>
        <w:rPr>
          <w:spacing w:val="1"/>
        </w:rPr>
        <w:t> </w:t>
      </w:r>
      <w:r>
        <w:rPr/>
        <w:t>cuiburi,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care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utilizează</w:t>
      </w:r>
      <w:r>
        <w:rPr>
          <w:spacing w:val="1"/>
        </w:rPr>
        <w:t> </w:t>
      </w:r>
      <w:r>
        <w:rPr/>
        <w:t>alternativ.</w:t>
      </w:r>
    </w:p>
    <w:p>
      <w:pPr>
        <w:pStyle w:val="BodyText"/>
        <w:ind w:right="1255"/>
        <w:jc w:val="both"/>
      </w:pPr>
      <w:r>
        <w:rPr>
          <w:b/>
        </w:rPr>
        <w:t>Amenințări și măsuri de conservare: </w:t>
      </w:r>
      <w:r>
        <w:rPr/>
        <w:t>Principalele amenințări sunt reprezentate de distrugerea</w:t>
      </w:r>
      <w:r>
        <w:rPr>
          <w:spacing w:val="1"/>
        </w:rPr>
        <w:t> </w:t>
      </w:r>
      <w:r>
        <w:rPr/>
        <w:t>locurilor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amplasare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cuiburilor</w:t>
      </w:r>
      <w:r>
        <w:rPr>
          <w:spacing w:val="61"/>
        </w:rPr>
        <w:t> </w:t>
      </w:r>
      <w:r>
        <w:rPr/>
        <w:t>și</w:t>
      </w:r>
      <w:r>
        <w:rPr>
          <w:spacing w:val="61"/>
        </w:rPr>
        <w:t> </w:t>
      </w:r>
      <w:r>
        <w:rPr/>
        <w:t>deranjul</w:t>
      </w:r>
      <w:r>
        <w:rPr>
          <w:spacing w:val="61"/>
        </w:rPr>
        <w:t> </w:t>
      </w:r>
      <w:r>
        <w:rPr/>
        <w:t>în</w:t>
      </w:r>
      <w:r>
        <w:rPr>
          <w:spacing w:val="61"/>
        </w:rPr>
        <w:t> </w:t>
      </w:r>
      <w:r>
        <w:rPr/>
        <w:t>perioada</w:t>
      </w:r>
      <w:r>
        <w:rPr>
          <w:spacing w:val="61"/>
        </w:rPr>
        <w:t> </w:t>
      </w:r>
      <w:r>
        <w:rPr/>
        <w:t>sensibilă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cuibărit.</w:t>
      </w:r>
      <w:r>
        <w:rPr>
          <w:spacing w:val="1"/>
        </w:rPr>
        <w:t> </w:t>
      </w:r>
      <w:r>
        <w:rPr/>
        <w:t>Intervențiile forestiere vizează cel mai frecvent arborii maturi de dimensiuni mari - cei folosiți</w:t>
      </w:r>
      <w:r>
        <w:rPr>
          <w:spacing w:val="1"/>
        </w:rPr>
        <w:t> </w:t>
      </w:r>
      <w:r>
        <w:rPr/>
        <w:t>frecvent</w:t>
      </w:r>
      <w:r>
        <w:rPr>
          <w:spacing w:val="30"/>
        </w:rPr>
        <w:t> </w:t>
      </w:r>
      <w:r>
        <w:rPr/>
        <w:t>pentru</w:t>
      </w:r>
      <w:r>
        <w:rPr>
          <w:spacing w:val="31"/>
        </w:rPr>
        <w:t> </w:t>
      </w:r>
      <w:r>
        <w:rPr/>
        <w:t>amplasarea</w:t>
      </w:r>
      <w:r>
        <w:rPr>
          <w:spacing w:val="29"/>
        </w:rPr>
        <w:t> </w:t>
      </w:r>
      <w:r>
        <w:rPr/>
        <w:t>cuibului.</w:t>
      </w:r>
      <w:r>
        <w:rPr>
          <w:spacing w:val="30"/>
        </w:rPr>
        <w:t> </w:t>
      </w:r>
      <w:r>
        <w:rPr/>
        <w:t>Extragerea</w:t>
      </w:r>
      <w:r>
        <w:rPr>
          <w:spacing w:val="33"/>
        </w:rPr>
        <w:t> </w:t>
      </w:r>
      <w:r>
        <w:rPr/>
        <w:t>sistematică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acestora</w:t>
      </w:r>
      <w:r>
        <w:rPr>
          <w:spacing w:val="30"/>
        </w:rPr>
        <w:t> </w:t>
      </w:r>
      <w:r>
        <w:rPr/>
        <w:t>(adesea</w:t>
      </w:r>
      <w:r>
        <w:rPr>
          <w:spacing w:val="31"/>
        </w:rPr>
        <w:t> </w:t>
      </w:r>
      <w:r>
        <w:rPr/>
        <w:t>cu</w:t>
      </w:r>
      <w:r>
        <w:rPr>
          <w:spacing w:val="29"/>
        </w:rPr>
        <w:t> </w:t>
      </w:r>
      <w:r>
        <w:rPr/>
        <w:t>cuiburi</w:t>
      </w:r>
      <w:r>
        <w:rPr>
          <w:spacing w:val="29"/>
        </w:rPr>
        <w:t> </w:t>
      </w:r>
      <w:r>
        <w:rPr/>
        <w:t>deja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construite) au un efect negativ sever asupra populației. De asemenea, intervențiile silvice 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sensibilă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cuibărit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apropierea</w:t>
      </w:r>
      <w:r>
        <w:rPr>
          <w:spacing w:val="1"/>
        </w:rPr>
        <w:t> </w:t>
      </w:r>
      <w:r>
        <w:rPr/>
        <w:t>zonei</w:t>
      </w:r>
      <w:r>
        <w:rPr>
          <w:spacing w:val="1"/>
        </w:rPr>
        <w:t> </w:t>
      </w:r>
      <w:r>
        <w:rPr/>
        <w:t>cuibului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efect</w:t>
      </w:r>
      <w:r>
        <w:rPr>
          <w:spacing w:val="1"/>
        </w:rPr>
        <w:t> </w:t>
      </w:r>
      <w:r>
        <w:rPr/>
        <w:t>părăsirea</w:t>
      </w:r>
      <w:r>
        <w:rPr>
          <w:spacing w:val="1"/>
        </w:rPr>
        <w:t> </w:t>
      </w:r>
      <w:r>
        <w:rPr/>
        <w:t>acestuia.</w:t>
      </w:r>
      <w:r>
        <w:rPr>
          <w:spacing w:val="1"/>
        </w:rPr>
        <w:t> </w:t>
      </w:r>
      <w:r>
        <w:rPr/>
        <w:t>Suplimentar, intensificarea agriculturii</w:t>
      </w:r>
      <w:r>
        <w:rPr>
          <w:spacing w:val="1"/>
        </w:rPr>
        <w:t> </w:t>
      </w:r>
      <w:r>
        <w:rPr/>
        <w:t>- în special prin creșterea monoculturilor și folosirea</w:t>
      </w:r>
      <w:r>
        <w:rPr>
          <w:spacing w:val="1"/>
        </w:rPr>
        <w:t> </w:t>
      </w:r>
      <w:r>
        <w:rPr/>
        <w:t>pesticidelor</w:t>
      </w:r>
      <w:r>
        <w:rPr>
          <w:spacing w:val="-2"/>
        </w:rPr>
        <w:t> </w:t>
      </w:r>
      <w:r>
        <w:rPr/>
        <w:t>pentru</w:t>
      </w:r>
      <w:r>
        <w:rPr>
          <w:spacing w:val="-1"/>
        </w:rPr>
        <w:t> </w:t>
      </w:r>
      <w:r>
        <w:rPr/>
        <w:t>distrugerea rozătoarelor pot</w:t>
      </w:r>
      <w:r>
        <w:rPr>
          <w:spacing w:val="-1"/>
        </w:rPr>
        <w:t> </w:t>
      </w:r>
      <w:r>
        <w:rPr/>
        <w:t>duce</w:t>
      </w:r>
      <w:r>
        <w:rPr>
          <w:spacing w:val="-2"/>
        </w:rPr>
        <w:t> </w:t>
      </w:r>
      <w:r>
        <w:rPr/>
        <w:t>la reducerea</w:t>
      </w:r>
      <w:r>
        <w:rPr>
          <w:spacing w:val="-2"/>
        </w:rPr>
        <w:t> </w:t>
      </w:r>
      <w:r>
        <w:rPr/>
        <w:t>populației</w:t>
      </w:r>
      <w:r>
        <w:rPr>
          <w:spacing w:val="-1"/>
        </w:rPr>
        <w:t> </w:t>
      </w:r>
      <w:r>
        <w:rPr/>
        <w:t>pe termen</w:t>
      </w:r>
      <w:r>
        <w:rPr>
          <w:spacing w:val="-1"/>
        </w:rPr>
        <w:t> </w:t>
      </w:r>
      <w:r>
        <w:rPr/>
        <w:t>lung.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Heading4"/>
        <w:spacing w:before="200"/>
        <w:rPr>
          <w:u w:val="none"/>
        </w:rPr>
      </w:pPr>
      <w:r>
        <w:rPr>
          <w:u w:val="thick"/>
        </w:rPr>
        <w:t>Buteo</w:t>
      </w:r>
      <w:r>
        <w:rPr>
          <w:spacing w:val="-2"/>
          <w:u w:val="thick"/>
        </w:rPr>
        <w:t> </w:t>
      </w:r>
      <w:r>
        <w:rPr>
          <w:u w:val="thick"/>
        </w:rPr>
        <w:t>lagopus</w:t>
      </w:r>
      <w:r>
        <w:rPr>
          <w:spacing w:val="-2"/>
          <w:u w:val="thick"/>
        </w:rPr>
        <w:t> </w:t>
      </w:r>
      <w:r>
        <w:rPr>
          <w:u w:val="thick"/>
        </w:rPr>
        <w:t>(şorecar</w:t>
      </w:r>
      <w:r>
        <w:rPr>
          <w:spacing w:val="-1"/>
          <w:u w:val="thick"/>
        </w:rPr>
        <w:t> </w:t>
      </w:r>
      <w:r>
        <w:rPr>
          <w:u w:val="thick"/>
        </w:rPr>
        <w:t>încălţat)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2"/>
        <w:ind w:left="0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914400</wp:posOffset>
            </wp:positionH>
            <wp:positionV relativeFrom="paragraph">
              <wp:posOffset>157467</wp:posOffset>
            </wp:positionV>
            <wp:extent cx="1606365" cy="1225296"/>
            <wp:effectExtent l="0" t="0" r="0" b="0"/>
            <wp:wrapTopAndBottom/>
            <wp:docPr id="18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65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exact"/>
        <w:jc w:val="both"/>
      </w:pPr>
      <w:r>
        <w:rPr>
          <w:b/>
        </w:rPr>
        <w:t>Descriere:</w:t>
      </w:r>
      <w:r>
        <w:rPr>
          <w:b/>
          <w:spacing w:val="9"/>
        </w:rPr>
        <w:t> </w:t>
      </w:r>
      <w:r>
        <w:rPr/>
        <w:t>Pasăre</w:t>
      </w:r>
      <w:r>
        <w:rPr>
          <w:spacing w:val="68"/>
        </w:rPr>
        <w:t> </w:t>
      </w:r>
      <w:r>
        <w:rPr/>
        <w:t>răpitoare</w:t>
      </w:r>
      <w:r>
        <w:rPr>
          <w:spacing w:val="66"/>
        </w:rPr>
        <w:t> </w:t>
      </w:r>
      <w:r>
        <w:rPr/>
        <w:t>de</w:t>
      </w:r>
      <w:r>
        <w:rPr>
          <w:spacing w:val="67"/>
        </w:rPr>
        <w:t> </w:t>
      </w:r>
      <w:r>
        <w:rPr/>
        <w:t>talie</w:t>
      </w:r>
      <w:r>
        <w:rPr>
          <w:spacing w:val="67"/>
        </w:rPr>
        <w:t> </w:t>
      </w:r>
      <w:r>
        <w:rPr/>
        <w:t>medie</w:t>
      </w:r>
      <w:r>
        <w:rPr>
          <w:spacing w:val="67"/>
        </w:rPr>
        <w:t> </w:t>
      </w:r>
      <w:r>
        <w:rPr/>
        <w:t>spre</w:t>
      </w:r>
      <w:r>
        <w:rPr>
          <w:spacing w:val="66"/>
        </w:rPr>
        <w:t> </w:t>
      </w:r>
      <w:r>
        <w:rPr/>
        <w:t>mare.</w:t>
      </w:r>
      <w:r>
        <w:rPr>
          <w:spacing w:val="68"/>
        </w:rPr>
        <w:t> </w:t>
      </w:r>
      <w:r>
        <w:rPr/>
        <w:t>Sexele</w:t>
      </w:r>
      <w:r>
        <w:rPr>
          <w:spacing w:val="67"/>
        </w:rPr>
        <w:t> </w:t>
      </w:r>
      <w:r>
        <w:rPr/>
        <w:t>au</w:t>
      </w:r>
      <w:r>
        <w:rPr>
          <w:spacing w:val="68"/>
        </w:rPr>
        <w:t> </w:t>
      </w:r>
      <w:r>
        <w:rPr/>
        <w:t>coloritul</w:t>
      </w:r>
      <w:r>
        <w:rPr>
          <w:spacing w:val="68"/>
        </w:rPr>
        <w:t> </w:t>
      </w:r>
      <w:r>
        <w:rPr/>
        <w:t>general</w:t>
      </w:r>
      <w:r>
        <w:rPr>
          <w:spacing w:val="67"/>
        </w:rPr>
        <w:t> </w:t>
      </w:r>
      <w:r>
        <w:rPr/>
        <w:t>similar,</w:t>
      </w:r>
    </w:p>
    <w:p>
      <w:pPr>
        <w:pStyle w:val="BodyText"/>
        <w:ind w:right="1253"/>
        <w:jc w:val="both"/>
      </w:pPr>
      <w:r>
        <w:rPr/>
        <w:t>maroniu marmorat dorsal și albicios cu desene caracteristice maronii pe aripi (pene acoperitoare,</w:t>
      </w:r>
      <w:r>
        <w:rPr>
          <w:spacing w:val="1"/>
        </w:rPr>
        <w:t> </w:t>
      </w:r>
      <w:r>
        <w:rPr/>
        <w:t>pete carpale, dungi terminale) și corp. Coada este deschisă la culoare, având dungi terminale</w:t>
      </w:r>
      <w:r>
        <w:rPr>
          <w:spacing w:val="1"/>
        </w:rPr>
        <w:t> </w:t>
      </w:r>
      <w:r>
        <w:rPr/>
        <w:t>maro închis la adulți (una la femelă și 2-3 la mascul). Juvenilii au dungi ventrale dispuse vertical.</w:t>
      </w:r>
      <w:r>
        <w:rPr>
          <w:spacing w:val="-57"/>
        </w:rPr>
        <w:t> </w:t>
      </w:r>
      <w:r>
        <w:rPr/>
        <w:t>Tarsul este acoperit cu pene. Dimensiunea femelelor este ușor mai mare. Lungimea corpului este</w:t>
      </w:r>
      <w:r>
        <w:rPr>
          <w:spacing w:val="1"/>
        </w:rPr>
        <w:t> </w:t>
      </w:r>
      <w:r>
        <w:rPr/>
        <w:t>de 49 - 59 de cm şi are o greutate medie de 600 - 1660 g. Anvergura aripilor este cuprinsă între</w:t>
      </w:r>
      <w:r>
        <w:rPr>
          <w:spacing w:val="1"/>
        </w:rPr>
        <w:t> </w:t>
      </w:r>
      <w:r>
        <w:rPr/>
        <w:t>125 -</w:t>
      </w:r>
      <w:r>
        <w:rPr>
          <w:spacing w:val="-2"/>
        </w:rPr>
        <w:t> </w:t>
      </w:r>
      <w:r>
        <w:rPr/>
        <w:t>148 de</w:t>
      </w:r>
      <w:r>
        <w:rPr>
          <w:spacing w:val="-1"/>
        </w:rPr>
        <w:t> </w:t>
      </w:r>
      <w:r>
        <w:rPr/>
        <w:t>cm.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6"/>
        <w:jc w:val="both"/>
      </w:pPr>
      <w:r>
        <w:rPr>
          <w:b/>
        </w:rPr>
        <w:t>Distribuție</w:t>
      </w:r>
      <w:r>
        <w:rPr/>
        <w:t>: Specia are o distribuție circumpolară, subarctică și arctică, fiind distribuită în zona</w:t>
      </w:r>
      <w:r>
        <w:rPr>
          <w:spacing w:val="1"/>
        </w:rPr>
        <w:t> </w:t>
      </w:r>
      <w:r>
        <w:rPr/>
        <w:t>de taiga și tundra din Europa, Asia și America de Nord. Iernează în zone temperate. În România</w:t>
      </w:r>
      <w:r>
        <w:rPr>
          <w:spacing w:val="1"/>
        </w:rPr>
        <w:t> </w:t>
      </w:r>
      <w:r>
        <w:rPr/>
        <w:t>este distribuită în perioada de iernare pe întreg teritoriul țării (cu excepția zonelor montane), fiind</w:t>
      </w:r>
      <w:r>
        <w:rPr>
          <w:spacing w:val="-57"/>
        </w:rPr>
        <w:t> </w:t>
      </w:r>
      <w:r>
        <w:rPr/>
        <w:t>mai frecventă în zonele joase de câmpie, care beneficiază de o cantitate mai redusă de zăpadă.</w:t>
      </w:r>
      <w:r>
        <w:rPr>
          <w:spacing w:val="1"/>
        </w:rPr>
        <w:t> </w:t>
      </w:r>
      <w:r>
        <w:rPr>
          <w:b/>
        </w:rPr>
        <w:t>Fenologie</w:t>
      </w:r>
      <w:r>
        <w:rPr/>
        <w:t>: Specia nu cuibărește în România. Este prezentă doar în sezonul rece, în principal din</w:t>
      </w:r>
      <w:r>
        <w:rPr>
          <w:spacing w:val="1"/>
        </w:rPr>
        <w:t> </w:t>
      </w:r>
      <w:r>
        <w:rPr/>
        <w:t>noiembrie</w:t>
      </w:r>
      <w:r>
        <w:rPr>
          <w:spacing w:val="-1"/>
        </w:rPr>
        <w:t> </w:t>
      </w:r>
      <w:r>
        <w:rPr/>
        <w:t>până</w:t>
      </w:r>
      <w:r>
        <w:rPr>
          <w:spacing w:val="-1"/>
        </w:rPr>
        <w:t> </w:t>
      </w:r>
      <w:r>
        <w:rPr/>
        <w:t>în martie.</w:t>
      </w:r>
    </w:p>
    <w:p>
      <w:pPr>
        <w:pStyle w:val="BodyText"/>
        <w:ind w:right="1260"/>
        <w:jc w:val="both"/>
      </w:pPr>
      <w:r>
        <w:rPr>
          <w:b/>
        </w:rPr>
        <w:t>Habitate</w:t>
      </w:r>
      <w:r>
        <w:rPr/>
        <w:t>: Șorecarul încălțat este specific habitatelor deschise, cu arbori rari sau absenți, din</w:t>
      </w:r>
      <w:r>
        <w:rPr>
          <w:spacing w:val="1"/>
        </w:rPr>
        <w:t> </w:t>
      </w:r>
      <w:r>
        <w:rPr/>
        <w:t>zonele</w:t>
      </w:r>
      <w:r>
        <w:rPr>
          <w:spacing w:val="11"/>
        </w:rPr>
        <w:t> </w:t>
      </w:r>
      <w:r>
        <w:rPr/>
        <w:t>joase</w:t>
      </w:r>
      <w:r>
        <w:rPr>
          <w:spacing w:val="12"/>
        </w:rPr>
        <w:t> </w:t>
      </w:r>
      <w:r>
        <w:rPr/>
        <w:t>din</w:t>
      </w:r>
      <w:r>
        <w:rPr>
          <w:spacing w:val="13"/>
        </w:rPr>
        <w:t> </w:t>
      </w:r>
      <w:r>
        <w:rPr/>
        <w:t>tundră</w:t>
      </w:r>
      <w:r>
        <w:rPr>
          <w:spacing w:val="12"/>
        </w:rPr>
        <w:t> </w:t>
      </w:r>
      <w:r>
        <w:rPr/>
        <w:t>și</w:t>
      </w:r>
      <w:r>
        <w:rPr>
          <w:spacing w:val="13"/>
        </w:rPr>
        <w:t> </w:t>
      </w:r>
      <w:r>
        <w:rPr/>
        <w:t>taiga.</w:t>
      </w:r>
      <w:r>
        <w:rPr>
          <w:spacing w:val="13"/>
        </w:rPr>
        <w:t> </w:t>
      </w:r>
      <w:r>
        <w:rPr/>
        <w:t>Își</w:t>
      </w:r>
      <w:r>
        <w:rPr>
          <w:spacing w:val="16"/>
        </w:rPr>
        <w:t> </w:t>
      </w:r>
      <w:r>
        <w:rPr/>
        <w:t>amplasează</w:t>
      </w:r>
      <w:r>
        <w:rPr>
          <w:spacing w:val="12"/>
        </w:rPr>
        <w:t> </w:t>
      </w:r>
      <w:r>
        <w:rPr/>
        <w:t>cuibul</w:t>
      </w:r>
      <w:r>
        <w:rPr>
          <w:spacing w:val="13"/>
        </w:rPr>
        <w:t> </w:t>
      </w:r>
      <w:r>
        <w:rPr/>
        <w:t>pe</w:t>
      </w:r>
      <w:r>
        <w:rPr>
          <w:spacing w:val="12"/>
        </w:rPr>
        <w:t> </w:t>
      </w:r>
      <w:r>
        <w:rPr/>
        <w:t>stânci,</w:t>
      </w:r>
      <w:r>
        <w:rPr>
          <w:spacing w:val="13"/>
        </w:rPr>
        <w:t> </w:t>
      </w:r>
      <w:r>
        <w:rPr/>
        <w:t>în</w:t>
      </w:r>
      <w:r>
        <w:rPr>
          <w:spacing w:val="13"/>
        </w:rPr>
        <w:t> </w:t>
      </w:r>
      <w:r>
        <w:rPr/>
        <w:t>ravene</w:t>
      </w:r>
      <w:r>
        <w:rPr>
          <w:spacing w:val="12"/>
        </w:rPr>
        <w:t> </w:t>
      </w:r>
      <w:r>
        <w:rPr/>
        <w:t>sau</w:t>
      </w:r>
      <w:r>
        <w:rPr>
          <w:spacing w:val="13"/>
        </w:rPr>
        <w:t> </w:t>
      </w:r>
      <w:r>
        <w:rPr/>
        <w:t>pe</w:t>
      </w:r>
      <w:r>
        <w:rPr>
          <w:spacing w:val="12"/>
        </w:rPr>
        <w:t> </w:t>
      </w:r>
      <w:r>
        <w:rPr/>
        <w:t>margini</w:t>
      </w:r>
      <w:r>
        <w:rPr>
          <w:spacing w:val="13"/>
        </w:rPr>
        <w:t> </w:t>
      </w:r>
      <w:r>
        <w:rPr/>
        <w:t>înalte</w:t>
      </w:r>
      <w:r>
        <w:rPr>
          <w:spacing w:val="-58"/>
        </w:rPr>
        <w:t> </w:t>
      </w:r>
      <w:r>
        <w:rPr/>
        <w:t>de râuri (foarte rar în arbori). În perioada de iarnă folosește pentru hrănire zonele deschise,</w:t>
      </w:r>
      <w:r>
        <w:rPr>
          <w:spacing w:val="1"/>
        </w:rPr>
        <w:t> </w:t>
      </w:r>
      <w:r>
        <w:rPr/>
        <w:t>întinse:</w:t>
      </w:r>
      <w:r>
        <w:rPr>
          <w:spacing w:val="-1"/>
        </w:rPr>
        <w:t> </w:t>
      </w:r>
      <w:r>
        <w:rPr/>
        <w:t>terenuri agricole,</w:t>
      </w:r>
      <w:r>
        <w:rPr>
          <w:spacing w:val="1"/>
        </w:rPr>
        <w:t> </w:t>
      </w:r>
      <w:r>
        <w:rPr/>
        <w:t>pajiști și</w:t>
      </w:r>
      <w:r>
        <w:rPr>
          <w:spacing w:val="-1"/>
        </w:rPr>
        <w:t> </w:t>
      </w:r>
      <w:r>
        <w:rPr/>
        <w:t>pășuni.</w:t>
      </w:r>
    </w:p>
    <w:p>
      <w:pPr>
        <w:pStyle w:val="BodyText"/>
        <w:ind w:right="1258"/>
        <w:jc w:val="both"/>
      </w:pPr>
      <w:r>
        <w:rPr>
          <w:b/>
        </w:rPr>
        <w:t>Hrană</w:t>
      </w:r>
      <w:r>
        <w:rPr/>
        <w:t>: Se hrănește în special cu mamifere de talie mică (uneori mai mult de 80% din hrană este</w:t>
      </w:r>
      <w:r>
        <w:rPr>
          <w:spacing w:val="1"/>
        </w:rPr>
        <w:t> </w:t>
      </w:r>
      <w:r>
        <w:rPr/>
        <w:t>asigurată de lemingi și șoareci). Ocazional consumă și păsări de talie mică, reptile, insecte sau</w:t>
      </w:r>
      <w:r>
        <w:rPr>
          <w:spacing w:val="1"/>
        </w:rPr>
        <w:t> </w:t>
      </w:r>
      <w:r>
        <w:rPr/>
        <w:t>cadavre. Modul de hrănire este similar cu a celorlalte specii de șorecari, pândind prada din zbor</w:t>
      </w:r>
      <w:r>
        <w:rPr>
          <w:spacing w:val="1"/>
        </w:rPr>
        <w:t> </w:t>
      </w:r>
      <w:r>
        <w:rPr/>
        <w:t>(planare sau zbor staționar) sau de pe un suport aflat la înălțime. Adesea vânează direct pe sol.</w:t>
      </w:r>
      <w:r>
        <w:rPr>
          <w:spacing w:val="1"/>
        </w:rPr>
        <w:t> </w:t>
      </w:r>
      <w:r>
        <w:rPr>
          <w:b/>
        </w:rPr>
        <w:t>Populație:</w:t>
      </w:r>
      <w:r>
        <w:rPr>
          <w:b/>
          <w:spacing w:val="-3"/>
        </w:rPr>
        <w:t> </w:t>
      </w:r>
      <w:r>
        <w:rPr/>
        <w:t>Tendința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stabilă. Specia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clasificată</w:t>
      </w:r>
      <w:r>
        <w:rPr>
          <w:spacing w:val="-1"/>
        </w:rPr>
        <w:t> </w:t>
      </w:r>
      <w:r>
        <w:rPr/>
        <w:t>ca ”Risc</w:t>
      </w:r>
      <w:r>
        <w:rPr>
          <w:spacing w:val="-2"/>
        </w:rPr>
        <w:t> </w:t>
      </w:r>
      <w:r>
        <w:rPr/>
        <w:t>scăzut”.</w:t>
      </w:r>
    </w:p>
    <w:p>
      <w:pPr>
        <w:pStyle w:val="BodyText"/>
        <w:ind w:right="1254"/>
        <w:jc w:val="both"/>
      </w:pPr>
      <w:r>
        <w:rPr>
          <w:b/>
        </w:rPr>
        <w:t>Reproducere: </w:t>
      </w:r>
      <w:r>
        <w:rPr/>
        <w:t>Perioada de reproducere începe târziu, în mai - iunie. Depunerea ouălor are loc</w:t>
      </w:r>
      <w:r>
        <w:rPr>
          <w:spacing w:val="1"/>
        </w:rPr>
        <w:t> </w:t>
      </w:r>
      <w:r>
        <w:rPr/>
        <w:t>începând cu sfârșitul lunii mai, femela depunând 2 - 7 ouă, pe care le clocește (aproape exclusiv</w:t>
      </w:r>
      <w:r>
        <w:rPr>
          <w:spacing w:val="1"/>
        </w:rPr>
        <w:t> </w:t>
      </w:r>
      <w:r>
        <w:rPr/>
        <w:t>singură) timp de 28 - 31 de zile. Puii părăsesc cuibul după 34 - 45 de zile (mărimea pontei și</w:t>
      </w:r>
      <w:r>
        <w:rPr>
          <w:spacing w:val="1"/>
        </w:rPr>
        <w:t> </w:t>
      </w:r>
      <w:r>
        <w:rPr/>
        <w:t>succesul reproductiv sunt dependente de ciclurile populaționale ale rozătoarelor). Perechile pot</w:t>
      </w:r>
      <w:r>
        <w:rPr>
          <w:spacing w:val="1"/>
        </w:rPr>
        <w:t> </w:t>
      </w:r>
      <w:r>
        <w:rPr/>
        <w:t>cuibări foarte apropiat, folosind uneori alternativ anumite cuiburi. Își construiește cuibul pe pe</w:t>
      </w:r>
      <w:r>
        <w:rPr>
          <w:spacing w:val="1"/>
        </w:rPr>
        <w:t> </w:t>
      </w:r>
      <w:r>
        <w:rPr/>
        <w:t>stânci, în ravene sau pe margini înalte de râuri (foarte rar în arbori). Cuibul este voluminos,</w:t>
      </w:r>
      <w:r>
        <w:rPr>
          <w:spacing w:val="1"/>
        </w:rPr>
        <w:t> </w:t>
      </w:r>
      <w:r>
        <w:rPr/>
        <w:t>elaborat,</w:t>
      </w:r>
      <w:r>
        <w:rPr>
          <w:spacing w:val="-1"/>
        </w:rPr>
        <w:t> </w:t>
      </w:r>
      <w:r>
        <w:rPr/>
        <w:t>construit în special din</w:t>
      </w:r>
      <w:r>
        <w:rPr>
          <w:spacing w:val="-1"/>
        </w:rPr>
        <w:t> </w:t>
      </w:r>
      <w:r>
        <w:rPr/>
        <w:t>crengi și resturi</w:t>
      </w:r>
      <w:r>
        <w:rPr>
          <w:spacing w:val="-1"/>
        </w:rPr>
        <w:t> </w:t>
      </w:r>
      <w:r>
        <w:rPr/>
        <w:t>vegetale.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>
          <w:b/>
        </w:rPr>
        <w:t>Amenințări și măsuri de conservare: </w:t>
      </w:r>
      <w:r>
        <w:rPr/>
        <w:t>Principalele amenințări sunt reprezentate de vânarea</w:t>
      </w:r>
      <w:r>
        <w:rPr>
          <w:spacing w:val="1"/>
        </w:rPr>
        <w:t> </w:t>
      </w:r>
      <w:r>
        <w:rPr/>
        <w:t>ilegală, coliziunea cu liniile electrice și intensificarea agriculturii în zonele de</w:t>
      </w:r>
      <w:r>
        <w:rPr>
          <w:spacing w:val="1"/>
        </w:rPr>
        <w:t> </w:t>
      </w:r>
      <w:r>
        <w:rPr/>
        <w:t>iernare (prin</w:t>
      </w:r>
      <w:r>
        <w:rPr>
          <w:spacing w:val="1"/>
        </w:rPr>
        <w:t> </w:t>
      </w:r>
      <w:r>
        <w:rPr/>
        <w:t>reducerea numărului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rozătoare cauzat de utilizarea pesticidelor). Suplimentar, fluctuațiile</w:t>
      </w:r>
      <w:r>
        <w:rPr>
          <w:spacing w:val="1"/>
        </w:rPr>
        <w:t> </w:t>
      </w:r>
      <w:r>
        <w:rPr/>
        <w:t>climatice</w:t>
      </w:r>
      <w:r>
        <w:rPr>
          <w:spacing w:val="1"/>
        </w:rPr>
        <w:t> </w:t>
      </w:r>
      <w:r>
        <w:rPr/>
        <w:t>cauzate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schimbările</w:t>
      </w:r>
      <w:r>
        <w:rPr>
          <w:spacing w:val="1"/>
        </w:rPr>
        <w:t> </w:t>
      </w:r>
      <w:r>
        <w:rPr/>
        <w:t>recente,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duce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modificări</w:t>
      </w:r>
      <w:r>
        <w:rPr>
          <w:spacing w:val="1"/>
        </w:rPr>
        <w:t> </w:t>
      </w:r>
      <w:r>
        <w:rPr/>
        <w:t>serioase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populațiile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rozătoare</w:t>
      </w:r>
      <w:r>
        <w:rPr>
          <w:spacing w:val="-3"/>
        </w:rPr>
        <w:t> </w:t>
      </w:r>
      <w:r>
        <w:rPr/>
        <w:t>ce</w:t>
      </w:r>
      <w:r>
        <w:rPr>
          <w:spacing w:val="-1"/>
        </w:rPr>
        <w:t> </w:t>
      </w:r>
      <w:r>
        <w:rPr/>
        <w:t>constituie surse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Carduelis</w:t>
      </w:r>
      <w:r>
        <w:rPr>
          <w:spacing w:val="-3"/>
          <w:u w:val="thick"/>
        </w:rPr>
        <w:t> </w:t>
      </w:r>
      <w:r>
        <w:rPr>
          <w:u w:val="thick"/>
        </w:rPr>
        <w:t>cannabina</w:t>
      </w:r>
      <w:r>
        <w:rPr>
          <w:spacing w:val="-2"/>
          <w:u w:val="thick"/>
        </w:rPr>
        <w:t> </w:t>
      </w:r>
      <w:r>
        <w:rPr>
          <w:u w:val="thick"/>
        </w:rPr>
        <w:t>(cânepar)</w:t>
      </w:r>
    </w:p>
    <w:p>
      <w:pPr>
        <w:pStyle w:val="BodyText"/>
        <w:spacing w:before="6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914400</wp:posOffset>
            </wp:positionH>
            <wp:positionV relativeFrom="paragraph">
              <wp:posOffset>152706</wp:posOffset>
            </wp:positionV>
            <wp:extent cx="1756990" cy="1301877"/>
            <wp:effectExtent l="0" t="0" r="0" b="0"/>
            <wp:wrapTopAndBottom/>
            <wp:docPr id="18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990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9"/>
        <w:jc w:val="both"/>
      </w:pPr>
      <w:r>
        <w:rPr>
          <w:b/>
        </w:rPr>
        <w:t>Descriere: </w:t>
      </w:r>
      <w:r>
        <w:rPr/>
        <w:t>Este o pasăre cântătoare din</w:t>
      </w:r>
      <w:r>
        <w:rPr>
          <w:spacing w:val="60"/>
        </w:rPr>
        <w:t> </w:t>
      </w:r>
      <w:r>
        <w:rPr/>
        <w:t>familia </w:t>
      </w:r>
      <w:hyperlink r:id="rId143">
        <w:r>
          <w:rPr/>
          <w:t>fringilidelor</w:t>
        </w:r>
      </w:hyperlink>
      <w:r>
        <w:rPr/>
        <w:t>, de circa 14 cm, cu pene roșii pe</w:t>
      </w:r>
      <w:r>
        <w:rPr>
          <w:spacing w:val="1"/>
        </w:rPr>
        <w:t> </w:t>
      </w:r>
      <w:r>
        <w:rPr/>
        <w:t>cap,</w:t>
      </w:r>
      <w:r>
        <w:rPr>
          <w:spacing w:val="-1"/>
        </w:rPr>
        <w:t> </w:t>
      </w:r>
      <w:r>
        <w:rPr/>
        <w:t>gât și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laturile</w:t>
      </w:r>
      <w:r>
        <w:rPr>
          <w:spacing w:val="-1"/>
        </w:rPr>
        <w:t> </w:t>
      </w:r>
      <w:r>
        <w:rPr/>
        <w:t>pieptului,</w:t>
      </w:r>
      <w:r>
        <w:rPr>
          <w:spacing w:val="-1"/>
        </w:rPr>
        <w:t> </w:t>
      </w:r>
      <w:r>
        <w:rPr/>
        <w:t>cafenii pe</w:t>
      </w:r>
      <w:r>
        <w:rPr>
          <w:spacing w:val="-1"/>
        </w:rPr>
        <w:t> </w:t>
      </w:r>
      <w:r>
        <w:rPr/>
        <w:t>spate</w:t>
      </w:r>
      <w:r>
        <w:rPr>
          <w:spacing w:val="-1"/>
        </w:rPr>
        <w:t> </w:t>
      </w:r>
      <w:r>
        <w:rPr/>
        <w:t>și</w:t>
      </w:r>
      <w:r>
        <w:rPr>
          <w:spacing w:val="2"/>
        </w:rPr>
        <w:t> </w:t>
      </w:r>
      <w:r>
        <w:rPr/>
        <w:t>albe pe</w:t>
      </w:r>
      <w:r>
        <w:rPr>
          <w:spacing w:val="-3"/>
        </w:rPr>
        <w:t> </w:t>
      </w:r>
      <w:r>
        <w:rPr/>
        <w:t>abdomen, gușa</w:t>
      </w:r>
      <w:r>
        <w:rPr>
          <w:spacing w:val="-1"/>
        </w:rPr>
        <w:t> </w:t>
      </w:r>
      <w:r>
        <w:rPr/>
        <w:t>și</w:t>
      </w:r>
      <w:r>
        <w:rPr>
          <w:spacing w:val="1"/>
        </w:rPr>
        <w:t> </w:t>
      </w:r>
      <w:r>
        <w:rPr/>
        <w:t>aripi.</w:t>
      </w:r>
    </w:p>
    <w:p>
      <w:pPr>
        <w:pStyle w:val="BodyText"/>
        <w:spacing w:before="81"/>
        <w:ind w:right="1263"/>
        <w:jc w:val="both"/>
      </w:pPr>
      <w:r>
        <w:rPr/>
        <w:t>Este răspândită în Europa, Asia de Vest și Africa de Nord. Este o pasăre sedentară, dar multe</w:t>
      </w:r>
      <w:r>
        <w:rPr>
          <w:spacing w:val="1"/>
        </w:rPr>
        <w:t> </w:t>
      </w:r>
      <w:r>
        <w:rPr/>
        <w:t>păsări</w:t>
      </w:r>
      <w:r>
        <w:rPr>
          <w:spacing w:val="-1"/>
        </w:rPr>
        <w:t> </w:t>
      </w:r>
      <w:r>
        <w:rPr/>
        <w:t>din nordul Europei</w:t>
      </w:r>
      <w:r>
        <w:rPr>
          <w:spacing w:val="2"/>
        </w:rPr>
        <w:t> </w:t>
      </w:r>
      <w:r>
        <w:rPr/>
        <w:t>și</w:t>
      </w:r>
      <w:r>
        <w:rPr>
          <w:spacing w:val="-2"/>
        </w:rPr>
        <w:t> </w:t>
      </w:r>
      <w:r>
        <w:rPr/>
        <w:t>Asiei migrează</w:t>
      </w:r>
      <w:r>
        <w:rPr>
          <w:spacing w:val="-1"/>
        </w:rPr>
        <w:t> </w:t>
      </w:r>
      <w:r>
        <w:rPr/>
        <w:t>spre</w:t>
      </w:r>
      <w:r>
        <w:rPr>
          <w:spacing w:val="-1"/>
        </w:rPr>
        <w:t> </w:t>
      </w:r>
      <w:r>
        <w:rPr/>
        <w:t>sud</w:t>
      </w:r>
      <w:r>
        <w:rPr>
          <w:spacing w:val="-1"/>
        </w:rPr>
        <w:t> </w:t>
      </w:r>
      <w:r>
        <w:rPr/>
        <w:t>pentru a</w:t>
      </w:r>
      <w:r>
        <w:rPr>
          <w:spacing w:val="-2"/>
        </w:rPr>
        <w:t> </w:t>
      </w:r>
      <w:r>
        <w:rPr/>
        <w:t>ierna.</w:t>
      </w:r>
    </w:p>
    <w:p>
      <w:pPr>
        <w:pStyle w:val="BodyText"/>
        <w:spacing w:before="120"/>
        <w:ind w:right="1258"/>
        <w:jc w:val="both"/>
      </w:pPr>
      <w:r>
        <w:rPr>
          <w:b/>
        </w:rPr>
        <w:t>Reproducere</w:t>
      </w:r>
      <w:r>
        <w:rPr/>
        <w:t>: Cuibărește în tufișuri, mai ales în ținuturile joase și deluroase, dar urcă și pe văile</w:t>
      </w:r>
      <w:r>
        <w:rPr>
          <w:spacing w:val="1"/>
        </w:rPr>
        <w:t> </w:t>
      </w:r>
      <w:r>
        <w:rPr/>
        <w:t>râurilor, la intrarea acestora în munți. Depune în luna aprilie 4-6 ouă albăstrui-albicioase cu</w:t>
      </w:r>
      <w:r>
        <w:rPr>
          <w:spacing w:val="1"/>
        </w:rPr>
        <w:t> </w:t>
      </w:r>
      <w:r>
        <w:rPr/>
        <w:t>puncte</w:t>
      </w:r>
      <w:r>
        <w:rPr>
          <w:spacing w:val="1"/>
        </w:rPr>
        <w:t> </w:t>
      </w:r>
      <w:r>
        <w:rPr/>
        <w:t>ruginii.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sezon</w:t>
      </w:r>
      <w:r>
        <w:rPr>
          <w:spacing w:val="1"/>
        </w:rPr>
        <w:t> </w:t>
      </w:r>
      <w:r>
        <w:rPr/>
        <w:t>scoate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rânduri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pui.</w:t>
      </w:r>
      <w:r>
        <w:rPr>
          <w:spacing w:val="1"/>
        </w:rPr>
        <w:t> </w:t>
      </w:r>
      <w:r>
        <w:rPr/>
        <w:t>Clocitul</w:t>
      </w:r>
      <w:r>
        <w:rPr>
          <w:spacing w:val="1"/>
        </w:rPr>
        <w:t> </w:t>
      </w:r>
      <w:r>
        <w:rPr/>
        <w:t>durează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zile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este</w:t>
      </w:r>
      <w:r>
        <w:rPr>
          <w:spacing w:val="60"/>
        </w:rPr>
        <w:t> </w:t>
      </w:r>
      <w:r>
        <w:rPr/>
        <w:t>asigurat</w:t>
      </w:r>
      <w:r>
        <w:rPr>
          <w:spacing w:val="-57"/>
        </w:rPr>
        <w:t> </w:t>
      </w:r>
      <w:r>
        <w:rPr/>
        <w:t>îndeosebi</w:t>
      </w:r>
      <w:r>
        <w:rPr>
          <w:spacing w:val="-1"/>
        </w:rPr>
        <w:t> </w:t>
      </w:r>
      <w:r>
        <w:rPr/>
        <w:t>de femelă.</w:t>
      </w:r>
    </w:p>
    <w:p>
      <w:pPr>
        <w:pStyle w:val="BodyText"/>
        <w:spacing w:before="121"/>
        <w:ind w:right="1258"/>
        <w:jc w:val="both"/>
      </w:pPr>
      <w:r>
        <w:rPr>
          <w:b/>
        </w:rPr>
        <w:t>Hrănirea: </w:t>
      </w:r>
      <w:r>
        <w:rPr/>
        <w:t>Se hrănește cu semințe și boabe de plante sălbatice și cultivate, mai rar cu insecte.</w:t>
      </w:r>
      <w:r>
        <w:rPr>
          <w:spacing w:val="1"/>
        </w:rPr>
        <w:t> </w:t>
      </w:r>
      <w:r>
        <w:rPr/>
        <w:t>Câneparul este, în principal, o specie granivoră, dar vara este și insectivoră. Se hrănește cu</w:t>
      </w:r>
      <w:r>
        <w:rPr>
          <w:spacing w:val="1"/>
        </w:rPr>
        <w:t> </w:t>
      </w:r>
      <w:r>
        <w:rPr/>
        <w:t>diverse  </w:t>
      </w:r>
      <w:r>
        <w:rPr>
          <w:spacing w:val="1"/>
        </w:rPr>
        <w:t> </w:t>
      </w:r>
      <w:r>
        <w:rPr/>
        <w:t>semințe   </w:t>
      </w:r>
      <w:r>
        <w:rPr>
          <w:spacing w:val="1"/>
        </w:rPr>
        <w:t> </w:t>
      </w:r>
      <w:r>
        <w:rPr/>
        <w:t>și   </w:t>
      </w:r>
      <w:r>
        <w:rPr>
          <w:spacing w:val="1"/>
        </w:rPr>
        <w:t> </w:t>
      </w:r>
      <w:r>
        <w:rPr/>
        <w:t>boabe   </w:t>
      </w:r>
      <w:r>
        <w:rPr>
          <w:spacing w:val="1"/>
        </w:rPr>
        <w:t> </w:t>
      </w:r>
      <w:r>
        <w:rPr/>
        <w:t>de   </w:t>
      </w:r>
      <w:r>
        <w:rPr>
          <w:spacing w:val="1"/>
        </w:rPr>
        <w:t> </w:t>
      </w:r>
      <w:r>
        <w:rPr/>
        <w:t>plante   </w:t>
      </w:r>
      <w:r>
        <w:rPr>
          <w:spacing w:val="1"/>
        </w:rPr>
        <w:t> </w:t>
      </w:r>
      <w:r>
        <w:rPr/>
        <w:t>sălbatice,   </w:t>
      </w:r>
      <w:r>
        <w:rPr>
          <w:spacing w:val="1"/>
        </w:rPr>
        <w:t> </w:t>
      </w:r>
      <w:r>
        <w:rPr/>
        <w:t>buruieni   </w:t>
      </w:r>
      <w:r>
        <w:rPr>
          <w:spacing w:val="1"/>
        </w:rPr>
        <w:t> </w:t>
      </w:r>
      <w:r>
        <w:rPr/>
        <w:t>și   </w:t>
      </w:r>
      <w:r>
        <w:rPr>
          <w:spacing w:val="1"/>
        </w:rPr>
        <w:t> </w:t>
      </w:r>
      <w:r>
        <w:rPr/>
        <w:t>plante   </w:t>
      </w:r>
      <w:r>
        <w:rPr>
          <w:spacing w:val="1"/>
        </w:rPr>
        <w:t> </w:t>
      </w:r>
      <w:r>
        <w:rPr/>
        <w:t>cultivate</w:t>
      </w:r>
      <w:r>
        <w:rPr>
          <w:spacing w:val="1"/>
        </w:rPr>
        <w:t> </w:t>
      </w:r>
      <w:r>
        <w:rPr/>
        <w:t>(</w:t>
      </w:r>
      <w:hyperlink r:id="rId144">
        <w:r>
          <w:rPr/>
          <w:t>cânepă,</w:t>
        </w:r>
      </w:hyperlink>
      <w:r>
        <w:rPr>
          <w:spacing w:val="-1"/>
        </w:rPr>
        <w:t> </w:t>
      </w:r>
      <w:hyperlink r:id="rId145">
        <w:r>
          <w:rPr/>
          <w:t>margarete,</w:t>
        </w:r>
      </w:hyperlink>
      <w:r>
        <w:rPr/>
        <w:t> </w:t>
      </w:r>
      <w:hyperlink r:id="rId146">
        <w:r>
          <w:rPr/>
          <w:t>ștevie,</w:t>
        </w:r>
      </w:hyperlink>
      <w:r>
        <w:rPr/>
        <w:t> </w:t>
      </w:r>
      <w:hyperlink r:id="rId147">
        <w:r>
          <w:rPr/>
          <w:t>troscot,</w:t>
        </w:r>
      </w:hyperlink>
      <w:r>
        <w:rPr>
          <w:spacing w:val="-1"/>
        </w:rPr>
        <w:t> </w:t>
      </w:r>
      <w:hyperlink r:id="rId148">
        <w:r>
          <w:rPr/>
          <w:t>păpădie,</w:t>
        </w:r>
      </w:hyperlink>
      <w:r>
        <w:rPr/>
        <w:t> </w:t>
      </w:r>
      <w:hyperlink r:id="rId149">
        <w:r>
          <w:rPr/>
          <w:t>susai,</w:t>
        </w:r>
        <w:r>
          <w:rPr>
            <w:spacing w:val="2"/>
          </w:rPr>
          <w:t> </w:t>
        </w:r>
      </w:hyperlink>
      <w:hyperlink r:id="rId150">
        <w:r>
          <w:rPr/>
          <w:t>scânteiuță,</w:t>
        </w:r>
      </w:hyperlink>
      <w:r>
        <w:rPr/>
        <w:t> </w:t>
      </w:r>
      <w:hyperlink r:id="rId151">
        <w:r>
          <w:rPr/>
          <w:t>ciulin</w:t>
        </w:r>
      </w:hyperlink>
      <w:r>
        <w:rPr/>
        <w:t>,</w:t>
      </w:r>
      <w:r>
        <w:rPr>
          <w:spacing w:val="-1"/>
        </w:rPr>
        <w:t> </w:t>
      </w:r>
      <w:hyperlink r:id="rId152">
        <w:r>
          <w:rPr/>
          <w:t>muștar</w:t>
        </w:r>
      </w:hyperlink>
    </w:p>
    <w:p>
      <w:pPr>
        <w:pStyle w:val="BodyText"/>
        <w:ind w:right="1255"/>
        <w:jc w:val="both"/>
      </w:pPr>
      <w:hyperlink r:id="rId152">
        <w:r>
          <w:rPr/>
          <w:t>sălbatic,</w:t>
        </w:r>
      </w:hyperlink>
      <w:r>
        <w:rPr/>
        <w:t> </w:t>
      </w:r>
      <w:hyperlink r:id="rId153">
        <w:r>
          <w:rPr/>
          <w:t>măcriș,</w:t>
        </w:r>
      </w:hyperlink>
      <w:r>
        <w:rPr/>
        <w:t> </w:t>
      </w:r>
      <w:hyperlink r:id="rId154">
        <w:r>
          <w:rPr/>
          <w:t>traista-ciobanului</w:t>
        </w:r>
      </w:hyperlink>
      <w:r>
        <w:rPr/>
        <w:t>, </w:t>
      </w:r>
      <w:hyperlink r:id="rId155">
        <w:r>
          <w:rPr/>
          <w:t>răcuină,</w:t>
        </w:r>
      </w:hyperlink>
      <w:r>
        <w:rPr/>
        <w:t> </w:t>
      </w:r>
      <w:hyperlink r:id="rId156">
        <w:r>
          <w:rPr/>
          <w:t>mătasea</w:t>
        </w:r>
        <w:r>
          <w:rPr>
            <w:spacing w:val="1"/>
          </w:rPr>
          <w:t> </w:t>
        </w:r>
        <w:r>
          <w:rPr/>
          <w:t>miresei</w:t>
        </w:r>
      </w:hyperlink>
      <w:r>
        <w:rPr/>
        <w:t>, </w:t>
      </w:r>
      <w:hyperlink r:id="rId157">
        <w:r>
          <w:rPr/>
          <w:t>cruciuliță</w:t>
        </w:r>
      </w:hyperlink>
      <w:r>
        <w:rPr/>
        <w:t>, </w:t>
      </w:r>
      <w:hyperlink r:id="rId158">
        <w:r>
          <w:rPr/>
          <w:t>păducel</w:t>
        </w:r>
      </w:hyperlink>
      <w:r>
        <w:rPr/>
        <w:t>, </w:t>
      </w:r>
      <w:hyperlink r:id="rId159">
        <w:r>
          <w:rPr/>
          <w:t>mesteacăn </w:t>
        </w:r>
      </w:hyperlink>
      <w:r>
        <w:rPr/>
        <w:t>etc),</w:t>
      </w:r>
      <w:r>
        <w:rPr>
          <w:spacing w:val="-57"/>
        </w:rPr>
        <w:t> </w:t>
      </w:r>
      <w:r>
        <w:rPr/>
        <w:t>boabe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hyperlink r:id="rId160">
        <w:r>
          <w:rPr/>
          <w:t>grâu,</w:t>
        </w:r>
      </w:hyperlink>
      <w:r>
        <w:rPr/>
        <w:t> </w:t>
      </w:r>
      <w:hyperlink r:id="rId161">
        <w:r>
          <w:rPr/>
          <w:t>dude</w:t>
        </w:r>
        <w:r>
          <w:rPr>
            <w:spacing w:val="-1"/>
          </w:rPr>
          <w:t> </w:t>
        </w:r>
      </w:hyperlink>
      <w:r>
        <w:rPr/>
        <w:t>și</w:t>
      </w:r>
      <w:r>
        <w:rPr>
          <w:spacing w:val="-1"/>
        </w:rPr>
        <w:t> </w:t>
      </w:r>
      <w:r>
        <w:rPr/>
        <w:t>mure.</w:t>
      </w:r>
    </w:p>
    <w:p>
      <w:pPr>
        <w:pStyle w:val="BodyText"/>
        <w:spacing w:before="120"/>
        <w:jc w:val="both"/>
      </w:pPr>
      <w:r>
        <w:rPr>
          <w:b/>
        </w:rPr>
        <w:t>Populația:</w:t>
      </w:r>
      <w:r>
        <w:rPr>
          <w:b/>
          <w:spacing w:val="-3"/>
        </w:rPr>
        <w:t> </w:t>
      </w:r>
      <w:r>
        <w:rPr/>
        <w:t>În</w:t>
      </w:r>
      <w:r>
        <w:rPr>
          <w:spacing w:val="-1"/>
        </w:rPr>
        <w:t> </w:t>
      </w:r>
      <w:hyperlink r:id="rId92">
        <w:r>
          <w:rPr/>
          <w:t>România</w:t>
        </w:r>
        <w:r>
          <w:rPr>
            <w:spacing w:val="-2"/>
          </w:rPr>
          <w:t> </w:t>
        </w:r>
      </w:hyperlink>
      <w:r>
        <w:rPr/>
        <w:t>și </w:t>
      </w:r>
      <w:hyperlink r:id="rId162">
        <w:r>
          <w:rPr/>
          <w:t>Republica</w:t>
        </w:r>
        <w:r>
          <w:rPr>
            <w:spacing w:val="-2"/>
          </w:rPr>
          <w:t> </w:t>
        </w:r>
        <w:r>
          <w:rPr/>
          <w:t>Moldova</w:t>
        </w:r>
        <w:r>
          <w:rPr>
            <w:spacing w:val="-2"/>
          </w:rPr>
          <w:t> </w:t>
        </w:r>
      </w:hyperlink>
      <w:r>
        <w:rPr/>
        <w:t>este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specie comună.</w:t>
      </w:r>
    </w:p>
    <w:p>
      <w:pPr>
        <w:spacing w:before="12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8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Carduelis</w:t>
      </w:r>
      <w:r>
        <w:rPr>
          <w:spacing w:val="-3"/>
          <w:u w:val="thick"/>
        </w:rPr>
        <w:t> </w:t>
      </w:r>
      <w:r>
        <w:rPr>
          <w:u w:val="thick"/>
        </w:rPr>
        <w:t>carduelis</w:t>
      </w:r>
      <w:r>
        <w:rPr>
          <w:spacing w:val="-2"/>
          <w:u w:val="thick"/>
        </w:rPr>
        <w:t> </w:t>
      </w:r>
      <w:r>
        <w:rPr>
          <w:u w:val="thick"/>
        </w:rPr>
        <w:t>(sticlete)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914400</wp:posOffset>
            </wp:positionH>
            <wp:positionV relativeFrom="paragraph">
              <wp:posOffset>176045</wp:posOffset>
            </wp:positionV>
            <wp:extent cx="1563747" cy="1257204"/>
            <wp:effectExtent l="0" t="0" r="0" b="0"/>
            <wp:wrapTopAndBottom/>
            <wp:docPr id="18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47" cy="125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62"/>
        <w:jc w:val="both"/>
      </w:pPr>
      <w:r>
        <w:rPr>
          <w:b/>
        </w:rPr>
        <w:t>Descriere: </w:t>
      </w:r>
      <w:r>
        <w:rPr/>
        <w:t>Este o specie de cinteză de talie mică. Dimorfismul sexual este foarte redus. Adulții</w:t>
      </w:r>
      <w:r>
        <w:rPr>
          <w:spacing w:val="1"/>
        </w:rPr>
        <w:t> </w:t>
      </w:r>
      <w:r>
        <w:rPr/>
        <w:t>sunt foarte viu colorați, cu spatele și pieptul de culoare maroniu deschis, abdomenul albicios,</w:t>
      </w:r>
      <w:r>
        <w:rPr>
          <w:spacing w:val="1"/>
        </w:rPr>
        <w:t> </w:t>
      </w:r>
      <w:r>
        <w:rPr/>
        <w:t>aripile negru cu galben intens în zona centrală. Pe cap au colorit negru, obrajii sunt albi iar în</w:t>
      </w:r>
      <w:r>
        <w:rPr>
          <w:spacing w:val="1"/>
        </w:rPr>
        <w:t> </w:t>
      </w:r>
      <w:r>
        <w:rPr/>
        <w:t>jurul ciocului și pe frunte sunt roșii. Are pete albe pe vârful remigelor și pe penele din coadă.</w:t>
      </w:r>
      <w:r>
        <w:rPr>
          <w:spacing w:val="1"/>
        </w:rPr>
        <w:t> </w:t>
      </w:r>
      <w:r>
        <w:rPr/>
        <w:t>Juvenilii sunt mai puțin colorați, fără negru și roșu în zona capului. Lungimea corpului este de</w:t>
      </w:r>
      <w:r>
        <w:rPr>
          <w:spacing w:val="1"/>
        </w:rPr>
        <w:t> </w:t>
      </w:r>
      <w:r>
        <w:rPr/>
        <w:t>12-13</w:t>
      </w:r>
      <w:r>
        <w:rPr>
          <w:spacing w:val="-1"/>
        </w:rPr>
        <w:t> </w:t>
      </w:r>
      <w:r>
        <w:rPr/>
        <w:t>cm și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o greutate</w:t>
      </w:r>
      <w:r>
        <w:rPr>
          <w:spacing w:val="-1"/>
        </w:rPr>
        <w:t> </w:t>
      </w:r>
      <w:r>
        <w:rPr/>
        <w:t>medie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17 -</w:t>
      </w:r>
      <w:r>
        <w:rPr>
          <w:spacing w:val="-1"/>
        </w:rPr>
        <w:t> </w:t>
      </w:r>
      <w:r>
        <w:rPr/>
        <w:t>29 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3"/>
        <w:jc w:val="both"/>
      </w:pPr>
      <w:r>
        <w:rPr>
          <w:b/>
        </w:rPr>
        <w:t>Distribuție</w:t>
      </w:r>
      <w:r>
        <w:rPr/>
        <w:t>: Specia are o distribuție largă, cuibărind în vestul Palearcticii, din Irlanda și până în</w:t>
      </w:r>
      <w:r>
        <w:rPr>
          <w:spacing w:val="1"/>
        </w:rPr>
        <w:t> </w:t>
      </w:r>
      <w:r>
        <w:rPr/>
        <w:t>Rusia centrală. În nord cuibărește până în peninsula Scandinavă, iar la sud cuibărește inclusiv în</w:t>
      </w:r>
      <w:r>
        <w:rPr>
          <w:spacing w:val="1"/>
        </w:rPr>
        <w:t> </w:t>
      </w:r>
      <w:r>
        <w:rPr/>
        <w:t>nordul</w:t>
      </w:r>
      <w:r>
        <w:rPr>
          <w:spacing w:val="-1"/>
        </w:rPr>
        <w:t> </w:t>
      </w:r>
      <w:r>
        <w:rPr/>
        <w:t>Africii.</w:t>
      </w:r>
    </w:p>
    <w:p>
      <w:pPr>
        <w:pStyle w:val="BodyText"/>
        <w:ind w:right="1258"/>
        <w:jc w:val="both"/>
      </w:pPr>
      <w:r>
        <w:rPr>
          <w:b/>
        </w:rPr>
        <w:t>Fenologie</w:t>
      </w:r>
      <w:r>
        <w:rPr/>
        <w:t>: Specia cuibărește în România, fiind în general sedentară. Înregistrează mișcări ample</w:t>
      </w:r>
      <w:r>
        <w:rPr>
          <w:spacing w:val="1"/>
        </w:rPr>
        <w:t> </w:t>
      </w:r>
      <w:r>
        <w:rPr/>
        <w:t>pe</w:t>
      </w:r>
      <w:r>
        <w:rPr>
          <w:spacing w:val="13"/>
        </w:rPr>
        <w:t> </w:t>
      </w:r>
      <w:r>
        <w:rPr/>
        <w:t>timpul</w:t>
      </w:r>
      <w:r>
        <w:rPr>
          <w:spacing w:val="14"/>
        </w:rPr>
        <w:t> </w:t>
      </w:r>
      <w:r>
        <w:rPr/>
        <w:t>iernii,</w:t>
      </w:r>
      <w:r>
        <w:rPr>
          <w:spacing w:val="14"/>
        </w:rPr>
        <w:t> </w:t>
      </w:r>
      <w:r>
        <w:rPr/>
        <w:t>în</w:t>
      </w:r>
      <w:r>
        <w:rPr>
          <w:spacing w:val="14"/>
        </w:rPr>
        <w:t> </w:t>
      </w:r>
      <w:r>
        <w:rPr/>
        <w:t>funcție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severitatea</w:t>
      </w:r>
      <w:r>
        <w:rPr>
          <w:spacing w:val="13"/>
        </w:rPr>
        <w:t> </w:t>
      </w:r>
      <w:r>
        <w:rPr/>
        <w:t>acestora,</w:t>
      </w:r>
      <w:r>
        <w:rPr>
          <w:spacing w:val="14"/>
        </w:rPr>
        <w:t> </w:t>
      </w:r>
      <w:r>
        <w:rPr/>
        <w:t>putându-se</w:t>
      </w:r>
      <w:r>
        <w:rPr>
          <w:spacing w:val="13"/>
        </w:rPr>
        <w:t> </w:t>
      </w:r>
      <w:r>
        <w:rPr/>
        <w:t>deplasa</w:t>
      </w:r>
      <w:r>
        <w:rPr>
          <w:spacing w:val="15"/>
        </w:rPr>
        <w:t> </w:t>
      </w:r>
      <w:r>
        <w:rPr/>
        <w:t>înspre</w:t>
      </w:r>
      <w:r>
        <w:rPr>
          <w:spacing w:val="13"/>
        </w:rPr>
        <w:t> </w:t>
      </w:r>
      <w:r>
        <w:rPr/>
        <w:t>regiuni</w:t>
      </w:r>
      <w:r>
        <w:rPr>
          <w:spacing w:val="14"/>
        </w:rPr>
        <w:t> </w:t>
      </w:r>
      <w:r>
        <w:rPr/>
        <w:t>mai</w:t>
      </w:r>
      <w:r>
        <w:rPr>
          <w:spacing w:val="14"/>
        </w:rPr>
        <w:t> </w:t>
      </w:r>
      <w:r>
        <w:rPr/>
        <w:t>sudice</w:t>
      </w:r>
      <w:r>
        <w:rPr>
          <w:spacing w:val="-57"/>
        </w:rPr>
        <w:t> </w:t>
      </w:r>
      <w:r>
        <w:rPr/>
        <w:t>în</w:t>
      </w:r>
      <w:r>
        <w:rPr>
          <w:spacing w:val="-1"/>
        </w:rPr>
        <w:t> </w:t>
      </w:r>
      <w:r>
        <w:rPr/>
        <w:t>numere</w:t>
      </w:r>
      <w:r>
        <w:rPr>
          <w:spacing w:val="-2"/>
        </w:rPr>
        <w:t> </w:t>
      </w:r>
      <w:r>
        <w:rPr/>
        <w:t>mari.</w:t>
      </w:r>
    </w:p>
    <w:p>
      <w:pPr>
        <w:pStyle w:val="BodyText"/>
        <w:ind w:right="1257"/>
        <w:jc w:val="both"/>
      </w:pPr>
      <w:r>
        <w:rPr>
          <w:b/>
        </w:rPr>
        <w:t>Habitate</w:t>
      </w:r>
      <w:r>
        <w:rPr/>
        <w:t>: Cuibărește într-o gamă foarte variată de habitate, în arbori sau tufe, precum habitate</w:t>
      </w:r>
      <w:r>
        <w:rPr>
          <w:spacing w:val="1"/>
        </w:rPr>
        <w:t> </w:t>
      </w:r>
      <w:r>
        <w:rPr/>
        <w:t>forestiere deschise, parcuri cu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abundenți,</w:t>
      </w:r>
      <w:r>
        <w:rPr>
          <w:spacing w:val="1"/>
        </w:rPr>
        <w:t> </w:t>
      </w:r>
      <w:r>
        <w:rPr/>
        <w:t>livezi și</w:t>
      </w:r>
      <w:r>
        <w:rPr>
          <w:spacing w:val="1"/>
        </w:rPr>
        <w:t> </w:t>
      </w:r>
      <w:r>
        <w:rPr/>
        <w:t>grădini, aliniamente de</w:t>
      </w:r>
      <w:r>
        <w:rPr>
          <w:spacing w:val="1"/>
        </w:rPr>
        <w:t> </w:t>
      </w:r>
      <w:r>
        <w:rPr/>
        <w:t>arbori sau</w:t>
      </w:r>
      <w:r>
        <w:rPr>
          <w:spacing w:val="1"/>
        </w:rPr>
        <w:t> </w:t>
      </w:r>
      <w:r>
        <w:rPr/>
        <w:t>zăvoaie de-a lungul râurilor. Ocupă orice fel de habitat semi-deschis, inclusiv habitate antropice</w:t>
      </w:r>
      <w:r>
        <w:rPr>
          <w:spacing w:val="1"/>
        </w:rPr>
        <w:t> </w:t>
      </w:r>
      <w:r>
        <w:rPr/>
        <w:t>(localități).</w:t>
      </w:r>
    </w:p>
    <w:p>
      <w:pPr>
        <w:pStyle w:val="BodyText"/>
        <w:ind w:right="1258"/>
        <w:jc w:val="both"/>
      </w:pPr>
      <w:r>
        <w:rPr>
          <w:b/>
        </w:rPr>
        <w:t>Hrană</w:t>
      </w:r>
      <w:r>
        <w:rPr/>
        <w:t>: Are o gamă variată de hrană, predominant plante (muguri, flori, fructe), iar în sezonul</w:t>
      </w:r>
      <w:r>
        <w:rPr>
          <w:spacing w:val="1"/>
        </w:rPr>
        <w:t> </w:t>
      </w:r>
      <w:r>
        <w:rPr/>
        <w:t>rece în special semințe și fructe uscate - cu preferință pentru specii de </w:t>
      </w:r>
      <w:r>
        <w:rPr>
          <w:i/>
        </w:rPr>
        <w:t>Asteracee</w:t>
      </w:r>
      <w:r>
        <w:rPr/>
        <w:t>; suplimentar</w:t>
      </w:r>
      <w:r>
        <w:rPr>
          <w:spacing w:val="1"/>
        </w:rPr>
        <w:t> </w:t>
      </w:r>
      <w:r>
        <w:rPr/>
        <w:t>consumă</w:t>
      </w:r>
      <w:r>
        <w:rPr>
          <w:spacing w:val="-2"/>
        </w:rPr>
        <w:t> </w:t>
      </w:r>
      <w:r>
        <w:rPr/>
        <w:t>nevertebrate</w:t>
      </w:r>
      <w:r>
        <w:rPr>
          <w:spacing w:val="-1"/>
        </w:rPr>
        <w:t> </w:t>
      </w:r>
      <w:r>
        <w:rPr/>
        <w:t>mici și larvele lor.</w:t>
      </w:r>
    </w:p>
    <w:p>
      <w:pPr>
        <w:pStyle w:val="BodyText"/>
        <w:ind w:right="1251"/>
      </w:pPr>
      <w:r>
        <w:rPr>
          <w:b/>
        </w:rPr>
        <w:t>Populație:</w:t>
      </w:r>
      <w:r>
        <w:rPr>
          <w:b/>
          <w:spacing w:val="5"/>
        </w:rPr>
        <w:t> </w:t>
      </w:r>
      <w:r>
        <w:rPr/>
        <w:t>Specia</w:t>
      </w:r>
      <w:r>
        <w:rPr>
          <w:spacing w:val="5"/>
        </w:rPr>
        <w:t> </w:t>
      </w:r>
      <w:r>
        <w:rPr/>
        <w:t>este</w:t>
      </w:r>
      <w:r>
        <w:rPr>
          <w:spacing w:val="8"/>
        </w:rPr>
        <w:t> </w:t>
      </w:r>
      <w:r>
        <w:rPr/>
        <w:t>clasificată</w:t>
      </w:r>
      <w:r>
        <w:rPr>
          <w:spacing w:val="7"/>
        </w:rPr>
        <w:t> </w:t>
      </w:r>
      <w:r>
        <w:rPr/>
        <w:t>ca</w:t>
      </w:r>
      <w:r>
        <w:rPr>
          <w:spacing w:val="5"/>
        </w:rPr>
        <w:t> </w:t>
      </w:r>
      <w:r>
        <w:rPr/>
        <w:t>”Risc</w:t>
      </w:r>
      <w:r>
        <w:rPr>
          <w:spacing w:val="5"/>
        </w:rPr>
        <w:t> </w:t>
      </w:r>
      <w:r>
        <w:rPr/>
        <w:t>scăzut”.</w:t>
      </w:r>
      <w:r>
        <w:rPr>
          <w:spacing w:val="5"/>
        </w:rPr>
        <w:t> </w:t>
      </w:r>
      <w:r>
        <w:rPr/>
        <w:t>Tendința</w:t>
      </w:r>
      <w:r>
        <w:rPr>
          <w:spacing w:val="5"/>
        </w:rPr>
        <w:t> </w:t>
      </w:r>
      <w:r>
        <w:rPr/>
        <w:t>populațională</w:t>
      </w:r>
      <w:r>
        <w:rPr>
          <w:spacing w:val="5"/>
        </w:rPr>
        <w:t> </w:t>
      </w:r>
      <w:r>
        <w:rPr/>
        <w:t>în</w:t>
      </w:r>
      <w:r>
        <w:rPr>
          <w:spacing w:val="6"/>
        </w:rPr>
        <w:t> </w:t>
      </w:r>
      <w:r>
        <w:rPr/>
        <w:t>Europa</w:t>
      </w:r>
      <w:r>
        <w:rPr>
          <w:spacing w:val="5"/>
        </w:rPr>
        <w:t> </w:t>
      </w:r>
      <w:r>
        <w:rPr/>
        <w:t>este</w:t>
      </w:r>
      <w:r>
        <w:rPr>
          <w:spacing w:val="-57"/>
        </w:rPr>
        <w:t> </w:t>
      </w:r>
      <w:r>
        <w:rPr/>
        <w:t>considerată ușor crescătoare. În România, estimările arată o populație de aproximativ 750 000 - 1</w:t>
      </w:r>
      <w:r>
        <w:rPr>
          <w:spacing w:val="-57"/>
        </w:rPr>
        <w:t> </w:t>
      </w:r>
      <w:r>
        <w:rPr/>
        <w:t>500 000 de perechi cuibăritoare. În România, tendința populațională este deocamdată fluctuantă.</w:t>
      </w:r>
      <w:r>
        <w:rPr>
          <w:spacing w:val="1"/>
        </w:rPr>
        <w:t> </w:t>
      </w:r>
      <w:r>
        <w:rPr>
          <w:b/>
        </w:rPr>
        <w:t>Reproducere:</w:t>
      </w:r>
      <w:r>
        <w:rPr>
          <w:b/>
          <w:spacing w:val="5"/>
        </w:rPr>
        <w:t> </w:t>
      </w:r>
      <w:r>
        <w:rPr/>
        <w:t>Perioada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reproducere</w:t>
      </w:r>
      <w:r>
        <w:rPr>
          <w:spacing w:val="5"/>
        </w:rPr>
        <w:t> </w:t>
      </w:r>
      <w:r>
        <w:rPr/>
        <w:t>începe</w:t>
      </w:r>
      <w:r>
        <w:rPr>
          <w:spacing w:val="5"/>
        </w:rPr>
        <w:t> </w:t>
      </w:r>
      <w:r>
        <w:rPr/>
        <w:t>în</w:t>
      </w:r>
      <w:r>
        <w:rPr>
          <w:spacing w:val="6"/>
        </w:rPr>
        <w:t> </w:t>
      </w:r>
      <w:r>
        <w:rPr/>
        <w:t>luna</w:t>
      </w:r>
      <w:r>
        <w:rPr>
          <w:spacing w:val="5"/>
        </w:rPr>
        <w:t> </w:t>
      </w:r>
      <w:r>
        <w:rPr/>
        <w:t>aprilie.</w:t>
      </w:r>
      <w:r>
        <w:rPr>
          <w:spacing w:val="5"/>
        </w:rPr>
        <w:t> </w:t>
      </w:r>
      <w:r>
        <w:rPr/>
        <w:t>Depune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obicei</w:t>
      </w:r>
      <w:r>
        <w:rPr>
          <w:spacing w:val="6"/>
        </w:rPr>
        <w:t> </w:t>
      </w:r>
      <w:r>
        <w:rPr/>
        <w:t>4-6</w:t>
      </w:r>
      <w:r>
        <w:rPr>
          <w:spacing w:val="5"/>
        </w:rPr>
        <w:t> </w:t>
      </w:r>
      <w:r>
        <w:rPr/>
        <w:t>ouă,</w:t>
      </w:r>
      <w:r>
        <w:rPr>
          <w:spacing w:val="5"/>
        </w:rPr>
        <w:t> </w:t>
      </w:r>
      <w:r>
        <w:rPr/>
        <w:t>pe</w:t>
      </w:r>
      <w:r>
        <w:rPr>
          <w:spacing w:val="5"/>
        </w:rPr>
        <w:t> </w:t>
      </w:r>
      <w:r>
        <w:rPr/>
        <w:t>care</w:t>
      </w:r>
      <w:r>
        <w:rPr>
          <w:spacing w:val="-57"/>
        </w:rPr>
        <w:t> </w:t>
      </w:r>
      <w:r>
        <w:rPr/>
        <w:t>le</w:t>
      </w:r>
      <w:r>
        <w:rPr>
          <w:spacing w:val="14"/>
        </w:rPr>
        <w:t> </w:t>
      </w:r>
      <w:r>
        <w:rPr/>
        <w:t>clocește</w:t>
      </w:r>
      <w:r>
        <w:rPr>
          <w:spacing w:val="15"/>
        </w:rPr>
        <w:t> </w:t>
      </w:r>
      <w:r>
        <w:rPr/>
        <w:t>femela.</w:t>
      </w:r>
      <w:r>
        <w:rPr>
          <w:spacing w:val="17"/>
        </w:rPr>
        <w:t> </w:t>
      </w:r>
      <w:r>
        <w:rPr/>
        <w:t>Incubarea</w:t>
      </w:r>
      <w:r>
        <w:rPr>
          <w:spacing w:val="14"/>
        </w:rPr>
        <w:t> </w:t>
      </w:r>
      <w:r>
        <w:rPr/>
        <w:t>durează</w:t>
      </w:r>
      <w:r>
        <w:rPr>
          <w:spacing w:val="14"/>
        </w:rPr>
        <w:t> </w:t>
      </w:r>
      <w:r>
        <w:rPr/>
        <w:t>9-12</w:t>
      </w:r>
      <w:r>
        <w:rPr>
          <w:spacing w:val="14"/>
        </w:rPr>
        <w:t> </w:t>
      </w:r>
      <w:r>
        <w:rPr/>
        <w:t>zile.</w:t>
      </w:r>
      <w:r>
        <w:rPr>
          <w:spacing w:val="15"/>
        </w:rPr>
        <w:t> </w:t>
      </w:r>
      <w:r>
        <w:rPr/>
        <w:t>Puii</w:t>
      </w:r>
      <w:r>
        <w:rPr>
          <w:spacing w:val="16"/>
        </w:rPr>
        <w:t> </w:t>
      </w:r>
      <w:r>
        <w:rPr/>
        <w:t>devin</w:t>
      </w:r>
      <w:r>
        <w:rPr>
          <w:spacing w:val="16"/>
        </w:rPr>
        <w:t> </w:t>
      </w:r>
      <w:r>
        <w:rPr/>
        <w:t>zburători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13-18</w:t>
      </w:r>
      <w:r>
        <w:rPr>
          <w:spacing w:val="14"/>
        </w:rPr>
        <w:t> </w:t>
      </w:r>
      <w:r>
        <w:rPr/>
        <w:t>zile.</w:t>
      </w:r>
      <w:r>
        <w:rPr>
          <w:spacing w:val="15"/>
        </w:rPr>
        <w:t> </w:t>
      </w:r>
      <w:r>
        <w:rPr/>
        <w:t>Poate</w:t>
      </w:r>
      <w:r>
        <w:rPr>
          <w:spacing w:val="15"/>
        </w:rPr>
        <w:t> </w:t>
      </w:r>
      <w:r>
        <w:rPr/>
        <w:t>avea</w:t>
      </w:r>
      <w:r>
        <w:rPr>
          <w:spacing w:val="14"/>
        </w:rPr>
        <w:t> </w:t>
      </w:r>
      <w:r>
        <w:rPr/>
        <w:t>2</w:t>
      </w:r>
      <w:r>
        <w:rPr>
          <w:spacing w:val="-57"/>
        </w:rPr>
        <w:t> </w:t>
      </w:r>
      <w:r>
        <w:rPr/>
        <w:t>ponte</w:t>
      </w:r>
      <w:r>
        <w:rPr>
          <w:spacing w:val="39"/>
        </w:rPr>
        <w:t> </w:t>
      </w:r>
      <w:r>
        <w:rPr/>
        <w:t>pe</w:t>
      </w:r>
      <w:r>
        <w:rPr>
          <w:spacing w:val="42"/>
        </w:rPr>
        <w:t> </w:t>
      </w:r>
      <w:r>
        <w:rPr/>
        <w:t>an.</w:t>
      </w:r>
      <w:r>
        <w:rPr>
          <w:spacing w:val="39"/>
        </w:rPr>
        <w:t> </w:t>
      </w:r>
      <w:r>
        <w:rPr/>
        <w:t>Păsările</w:t>
      </w:r>
      <w:r>
        <w:rPr>
          <w:spacing w:val="39"/>
        </w:rPr>
        <w:t> </w:t>
      </w:r>
      <w:r>
        <w:rPr/>
        <w:t>cuibăresc</w:t>
      </w:r>
      <w:r>
        <w:rPr>
          <w:spacing w:val="38"/>
        </w:rPr>
        <w:t> </w:t>
      </w:r>
      <w:r>
        <w:rPr/>
        <w:t>solitar</w:t>
      </w:r>
      <w:r>
        <w:rPr>
          <w:spacing w:val="42"/>
        </w:rPr>
        <w:t> </w:t>
      </w:r>
      <w:r>
        <w:rPr/>
        <w:t>sau</w:t>
      </w:r>
      <w:r>
        <w:rPr>
          <w:spacing w:val="39"/>
        </w:rPr>
        <w:t> </w:t>
      </w:r>
      <w:r>
        <w:rPr/>
        <w:t>în</w:t>
      </w:r>
      <w:r>
        <w:rPr>
          <w:spacing w:val="41"/>
        </w:rPr>
        <w:t> </w:t>
      </w:r>
      <w:r>
        <w:rPr/>
        <w:t>grupuri</w:t>
      </w:r>
      <w:r>
        <w:rPr>
          <w:spacing w:val="39"/>
        </w:rPr>
        <w:t> </w:t>
      </w:r>
      <w:r>
        <w:rPr/>
        <w:t>mici</w:t>
      </w:r>
      <w:r>
        <w:rPr>
          <w:spacing w:val="41"/>
        </w:rPr>
        <w:t> </w:t>
      </w:r>
      <w:r>
        <w:rPr/>
        <w:t>(mai</w:t>
      </w:r>
      <w:r>
        <w:rPr>
          <w:spacing w:val="40"/>
        </w:rPr>
        <w:t> </w:t>
      </w:r>
      <w:r>
        <w:rPr/>
        <w:t>multe</w:t>
      </w:r>
      <w:r>
        <w:rPr>
          <w:spacing w:val="40"/>
        </w:rPr>
        <w:t> </w:t>
      </w:r>
      <w:r>
        <w:rPr/>
        <w:t>cuiburi</w:t>
      </w:r>
      <w:r>
        <w:rPr>
          <w:spacing w:val="40"/>
        </w:rPr>
        <w:t> </w:t>
      </w:r>
      <w:r>
        <w:rPr/>
        <w:t>pe</w:t>
      </w:r>
      <w:r>
        <w:rPr>
          <w:spacing w:val="38"/>
        </w:rPr>
        <w:t> </w:t>
      </w:r>
      <w:r>
        <w:rPr/>
        <w:t>un</w:t>
      </w:r>
      <w:r>
        <w:rPr>
          <w:spacing w:val="42"/>
        </w:rPr>
        <w:t> </w:t>
      </w:r>
      <w:r>
        <w:rPr/>
        <w:t>arbore).</w:t>
      </w:r>
      <w:r>
        <w:rPr>
          <w:spacing w:val="-57"/>
        </w:rPr>
        <w:t> </w:t>
      </w:r>
      <w:r>
        <w:rPr/>
        <w:t>Cuiburile</w:t>
      </w:r>
      <w:r>
        <w:rPr>
          <w:spacing w:val="25"/>
        </w:rPr>
        <w:t> </w:t>
      </w:r>
      <w:r>
        <w:rPr/>
        <w:t>sunt</w:t>
      </w:r>
      <w:r>
        <w:rPr>
          <w:spacing w:val="28"/>
        </w:rPr>
        <w:t> </w:t>
      </w:r>
      <w:r>
        <w:rPr/>
        <w:t>elaborate,</w:t>
      </w:r>
      <w:r>
        <w:rPr>
          <w:spacing w:val="28"/>
        </w:rPr>
        <w:t> </w:t>
      </w:r>
      <w:r>
        <w:rPr/>
        <w:t>cu</w:t>
      </w:r>
      <w:r>
        <w:rPr>
          <w:spacing w:val="27"/>
        </w:rPr>
        <w:t> </w:t>
      </w:r>
      <w:r>
        <w:rPr/>
        <w:t>structură</w:t>
      </w:r>
      <w:r>
        <w:rPr>
          <w:spacing w:val="26"/>
        </w:rPr>
        <w:t> </w:t>
      </w:r>
      <w:r>
        <w:rPr/>
        <w:t>din</w:t>
      </w:r>
      <w:r>
        <w:rPr>
          <w:spacing w:val="27"/>
        </w:rPr>
        <w:t> </w:t>
      </w:r>
      <w:r>
        <w:rPr/>
        <w:t>crengi,</w:t>
      </w:r>
      <w:r>
        <w:rPr>
          <w:spacing w:val="30"/>
        </w:rPr>
        <w:t> </w:t>
      </w:r>
      <w:r>
        <w:rPr/>
        <w:t>căptușite</w:t>
      </w:r>
      <w:r>
        <w:rPr>
          <w:spacing w:val="26"/>
        </w:rPr>
        <w:t> </w:t>
      </w:r>
      <w:r>
        <w:rPr/>
        <w:t>cu</w:t>
      </w:r>
      <w:r>
        <w:rPr>
          <w:spacing w:val="27"/>
        </w:rPr>
        <w:t> </w:t>
      </w:r>
      <w:r>
        <w:rPr/>
        <w:t>materii</w:t>
      </w:r>
      <w:r>
        <w:rPr>
          <w:spacing w:val="27"/>
        </w:rPr>
        <w:t> </w:t>
      </w:r>
      <w:r>
        <w:rPr/>
        <w:t>vegetale</w:t>
      </w:r>
      <w:r>
        <w:rPr>
          <w:spacing w:val="25"/>
        </w:rPr>
        <w:t> </w:t>
      </w:r>
      <w:r>
        <w:rPr/>
        <w:t>(mușchi,</w:t>
      </w:r>
      <w:r>
        <w:rPr>
          <w:spacing w:val="28"/>
        </w:rPr>
        <w:t> </w:t>
      </w:r>
      <w:r>
        <w:rPr/>
        <w:t>iarbă),</w:t>
      </w:r>
      <w:r>
        <w:rPr>
          <w:spacing w:val="-57"/>
        </w:rPr>
        <w:t> </w:t>
      </w:r>
      <w:r>
        <w:rPr/>
        <w:t>pânză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păianjen,</w:t>
      </w:r>
      <w:r>
        <w:rPr>
          <w:spacing w:val="-1"/>
        </w:rPr>
        <w:t> </w:t>
      </w:r>
      <w:r>
        <w:rPr/>
        <w:t>păr de animale,</w:t>
      </w:r>
      <w:r>
        <w:rPr>
          <w:spacing w:val="-1"/>
        </w:rPr>
        <w:t> </w:t>
      </w:r>
      <w:r>
        <w:rPr/>
        <w:t>pene</w:t>
      </w:r>
      <w:r>
        <w:rPr>
          <w:spacing w:val="1"/>
        </w:rPr>
        <w:t> </w:t>
      </w:r>
      <w:r>
        <w:rPr/>
        <w:t>etc; sunt</w:t>
      </w:r>
      <w:r>
        <w:rPr>
          <w:spacing w:val="-1"/>
        </w:rPr>
        <w:t> </w:t>
      </w:r>
      <w:r>
        <w:rPr/>
        <w:t>amplasate în arbori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tufe.</w:t>
      </w:r>
    </w:p>
    <w:p>
      <w:pPr>
        <w:spacing w:after="0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>
          <w:b/>
        </w:rPr>
        <w:t>Amenințări și măsuri de conservare: </w:t>
      </w:r>
      <w:r>
        <w:rPr/>
        <w:t>Specia are puține amenințări, însă merită subliniat faptul</w:t>
      </w:r>
      <w:r>
        <w:rPr>
          <w:spacing w:val="1"/>
        </w:rPr>
        <w:t> </w:t>
      </w:r>
      <w:r>
        <w:rPr/>
        <w:t>că reprezintă una dintre speciile țintă ale braconajului, fiind capturate pentru a fi vândute ca</w:t>
      </w:r>
      <w:r>
        <w:rPr>
          <w:spacing w:val="1"/>
        </w:rPr>
        <w:t> </w:t>
      </w:r>
      <w:r>
        <w:rPr/>
        <w:t>păsări de colivie. Metodele cele mai utilizate sunt capcanele, plasele sau cleiul (întins pe crengi).</w:t>
      </w:r>
      <w:r>
        <w:rPr>
          <w:spacing w:val="1"/>
        </w:rPr>
        <w:t> </w:t>
      </w:r>
      <w:r>
        <w:rPr/>
        <w:t>Suplimentar, intensificarea agriculturii și reducerea zonelor naturale sau ruderale (cu scaieți),</w:t>
      </w:r>
      <w:r>
        <w:rPr>
          <w:spacing w:val="1"/>
        </w:rPr>
        <w:t> </w:t>
      </w:r>
      <w:r>
        <w:rPr/>
        <w:t>privează</w:t>
      </w:r>
      <w:r>
        <w:rPr>
          <w:spacing w:val="-2"/>
        </w:rPr>
        <w:t> </w:t>
      </w:r>
      <w:r>
        <w:rPr/>
        <w:t>păsările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sursele de</w:t>
      </w:r>
      <w:r>
        <w:rPr>
          <w:spacing w:val="-2"/>
        </w:rPr>
        <w:t> </w:t>
      </w:r>
      <w:r>
        <w:rPr/>
        <w:t>hrană</w:t>
      </w:r>
      <w:r>
        <w:rPr>
          <w:spacing w:val="-1"/>
        </w:rPr>
        <w:t> </w:t>
      </w:r>
      <w:r>
        <w:rPr/>
        <w:t>necesare</w:t>
      </w:r>
      <w:r>
        <w:rPr>
          <w:spacing w:val="-2"/>
        </w:rPr>
        <w:t> </w:t>
      </w:r>
      <w:r>
        <w:rPr/>
        <w:t>pe</w:t>
      </w:r>
      <w:r>
        <w:rPr>
          <w:spacing w:val="1"/>
        </w:rPr>
        <w:t> </w:t>
      </w:r>
      <w:r>
        <w:rPr/>
        <w:t>perioada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iarnă.</w:t>
      </w:r>
    </w:p>
    <w:p>
      <w:pPr>
        <w:pStyle w:val="BodyText"/>
        <w:ind w:left="0"/>
        <w:rPr>
          <w:sz w:val="26"/>
        </w:rPr>
      </w:pPr>
    </w:p>
    <w:p>
      <w:pPr>
        <w:spacing w:before="22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0"/>
        <w:jc w:val="both"/>
        <w:rPr>
          <w:u w:val="none"/>
        </w:rPr>
      </w:pPr>
      <w:r>
        <w:rPr>
          <w:u w:val="thick"/>
        </w:rPr>
        <w:t>Carduelis</w:t>
      </w:r>
      <w:r>
        <w:rPr>
          <w:spacing w:val="-3"/>
          <w:u w:val="thick"/>
        </w:rPr>
        <w:t> </w:t>
      </w:r>
      <w:r>
        <w:rPr>
          <w:u w:val="thick"/>
        </w:rPr>
        <w:t>chloris</w:t>
      </w:r>
      <w:r>
        <w:rPr>
          <w:spacing w:val="-2"/>
          <w:u w:val="thick"/>
        </w:rPr>
        <w:t> </w:t>
      </w:r>
      <w:r>
        <w:rPr>
          <w:u w:val="thick"/>
        </w:rPr>
        <w:t>(florinte)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914400</wp:posOffset>
            </wp:positionH>
            <wp:positionV relativeFrom="paragraph">
              <wp:posOffset>153441</wp:posOffset>
            </wp:positionV>
            <wp:extent cx="1905575" cy="1365694"/>
            <wp:effectExtent l="0" t="0" r="0" b="0"/>
            <wp:wrapTopAndBottom/>
            <wp:docPr id="18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75" cy="1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584pt;margin-top:132.702011pt;width:470.95pt;height:151.85pt;mso-position-horizontal-relative:page;mso-position-vertical-relative:paragraph;z-index:-15675904;mso-wrap-distance-left:0;mso-wrap-distance-right:0" type="#_x0000_t202" filled="true" fillcolor="#f4f4f1" stroked="false">
            <v:textbox inset="0,0,0,0">
              <w:txbxContent>
                <w:p>
                  <w:pPr>
                    <w:pStyle w:val="BodyText"/>
                    <w:ind w:left="28" w:right="26"/>
                    <w:jc w:val="both"/>
                  </w:pPr>
                  <w:r>
                    <w:rPr>
                      <w:b/>
                    </w:rPr>
                    <w:t>Descriere: </w:t>
                  </w:r>
                  <w:r>
                    <w:rPr/>
                    <w:t>Este o pasăre mică, cu ciocul gros și roșiatic, având penajul verde-măsliniu-galben.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Femela are coloritul puțin mai deschis decât masculul. Au o lungime de 15 cm, deschiderea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aripilor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25-28 cm,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coada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5-6 cm și greutatea 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23-30 g.</w:t>
                  </w:r>
                </w:p>
                <w:p>
                  <w:pPr>
                    <w:pStyle w:val="BodyText"/>
                    <w:ind w:left="28" w:right="28"/>
                    <w:jc w:val="both"/>
                  </w:pPr>
                  <w:r>
                    <w:rPr>
                      <w:b/>
                    </w:rPr>
                    <w:t>Localizare și comportament: </w:t>
                  </w:r>
                  <w:r>
                    <w:rPr/>
                    <w:t>Este destul de comună în regiunile deschise cu arbori și tufe, în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grădini și parcuri, liziere de pădure, pâlcuri de arbori, dar și în interiorul localităților.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Este 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specie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migratoare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iernează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în Africa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și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ajunge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pentru cuibărit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în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România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în martie-aprilie.</w:t>
                  </w:r>
                </w:p>
                <w:p>
                  <w:pPr>
                    <w:pStyle w:val="BodyText"/>
                    <w:ind w:left="28" w:right="29"/>
                    <w:jc w:val="both"/>
                  </w:pPr>
                  <w:r>
                    <w:rPr>
                      <w:b/>
                    </w:rPr>
                    <w:t>Reproducere: </w:t>
                  </w:r>
                  <w:r>
                    <w:rPr/>
                    <w:t>Cuibărește în diferite specii de arbori, la o înălțime cuprinsă între 1,5 și 4 m, fiind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identificate cuiburi chiar și la 20 m de sol. Cuibul este construit de femelă din ierburi, fire subțiri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rădăcini,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rămurele sau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mușchi și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căptușit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fibre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vegetale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subțiri, păr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și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pene.</w:t>
                  </w:r>
                </w:p>
                <w:p>
                  <w:pPr>
                    <w:pStyle w:val="BodyText"/>
                    <w:ind w:left="28" w:right="34"/>
                    <w:jc w:val="both"/>
                  </w:pPr>
                  <w:r>
                    <w:rPr>
                      <w:b/>
                    </w:rPr>
                    <w:t>Hrănire: </w:t>
                  </w:r>
                  <w:r>
                    <w:rPr/>
                    <w:t>Se hrănesc cu semințe ale plantelor din flora spontană, de cereale și ale unor copaci sau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tufișuri.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În timpul cuibăritului consumă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mai mult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nevertebrate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ind w:left="0"/>
        <w:rPr>
          <w:b/>
          <w:i/>
          <w:sz w:val="18"/>
        </w:rPr>
      </w:pPr>
    </w:p>
    <w:p>
      <w:pPr>
        <w:spacing w:before="0"/>
        <w:ind w:left="960" w:right="1262" w:firstLine="0"/>
        <w:jc w:val="both"/>
        <w:rPr>
          <w:sz w:val="24"/>
        </w:rPr>
      </w:pPr>
      <w:r>
        <w:rPr>
          <w:b/>
          <w:sz w:val="24"/>
        </w:rPr>
        <w:t>Amenințări și măsuri de conservare: </w:t>
      </w:r>
      <w:r>
        <w:rPr>
          <w:sz w:val="24"/>
        </w:rPr>
        <w:t>Specia are puține amenințări, însă merită subliniat faptul</w:t>
      </w:r>
      <w:r>
        <w:rPr>
          <w:spacing w:val="1"/>
          <w:sz w:val="24"/>
        </w:rPr>
        <w:t> </w:t>
      </w:r>
      <w:r>
        <w:rPr>
          <w:sz w:val="24"/>
        </w:rPr>
        <w:t>că</w:t>
      </w:r>
      <w:r>
        <w:rPr>
          <w:spacing w:val="-2"/>
          <w:sz w:val="24"/>
        </w:rPr>
        <w:t> </w:t>
      </w:r>
      <w:r>
        <w:rPr>
          <w:sz w:val="24"/>
        </w:rPr>
        <w:t>administarea</w:t>
      </w:r>
      <w:r>
        <w:rPr>
          <w:spacing w:val="-1"/>
          <w:sz w:val="24"/>
        </w:rPr>
        <w:t> </w:t>
      </w:r>
      <w:r>
        <w:rPr>
          <w:sz w:val="24"/>
        </w:rPr>
        <w:t>iresponsabilă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habiatelor sale</w:t>
      </w:r>
      <w:r>
        <w:rPr>
          <w:spacing w:val="-1"/>
          <w:sz w:val="24"/>
        </w:rPr>
        <w:t> </w:t>
      </w:r>
      <w:r>
        <w:rPr>
          <w:sz w:val="24"/>
        </w:rPr>
        <w:t>poate duce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periclitarea</w:t>
      </w:r>
      <w:r>
        <w:rPr>
          <w:spacing w:val="-1"/>
          <w:sz w:val="24"/>
        </w:rPr>
        <w:t> </w:t>
      </w:r>
      <w:r>
        <w:rPr>
          <w:sz w:val="24"/>
        </w:rPr>
        <w:t>speciei.</w:t>
      </w:r>
    </w:p>
    <w:p>
      <w:pPr>
        <w:pStyle w:val="BodyText"/>
        <w:spacing w:before="7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spacing w:before="1"/>
        <w:jc w:val="both"/>
        <w:rPr>
          <w:u w:val="none"/>
        </w:rPr>
      </w:pPr>
      <w:r>
        <w:rPr>
          <w:u w:val="thick"/>
        </w:rPr>
        <w:t>Carduelis</w:t>
      </w:r>
      <w:r>
        <w:rPr>
          <w:spacing w:val="-3"/>
          <w:u w:val="thick"/>
        </w:rPr>
        <w:t> </w:t>
      </w:r>
      <w:r>
        <w:rPr>
          <w:u w:val="thick"/>
        </w:rPr>
        <w:t>spinus</w:t>
      </w:r>
      <w:r>
        <w:rPr>
          <w:spacing w:val="-2"/>
          <w:u w:val="thick"/>
        </w:rPr>
        <w:t> </w:t>
      </w:r>
      <w:r>
        <w:rPr>
          <w:u w:val="thick"/>
        </w:rPr>
        <w:t>(scatiu)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695804" cy="1414462"/>
            <wp:effectExtent l="0" t="0" r="0" b="0"/>
            <wp:docPr id="18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04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pasăre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mică</w:t>
      </w:r>
      <w:r>
        <w:rPr>
          <w:spacing w:val="1"/>
        </w:rPr>
        <w:t> </w:t>
      </w:r>
      <w:r>
        <w:rPr/>
        <w:t>(12 cm)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familia </w:t>
      </w:r>
      <w:hyperlink r:id="rId166">
        <w:r>
          <w:rPr/>
          <w:t>sticleților </w:t>
        </w:r>
      </w:hyperlink>
      <w:r>
        <w:rPr/>
        <w:t>(Fringillidae).Scatiul</w:t>
      </w:r>
      <w:r>
        <w:rPr>
          <w:spacing w:val="1"/>
        </w:rPr>
        <w:t> </w:t>
      </w:r>
      <w:r>
        <w:rPr/>
        <w:t>prezintă un </w:t>
      </w:r>
      <w:hyperlink r:id="rId167">
        <w:r>
          <w:rPr/>
          <w:t>dimorfism sexual</w:t>
        </w:r>
      </w:hyperlink>
      <w:r>
        <w:rPr/>
        <w:t>, masculul având penajul de culoare verde, creștetul capului negru,</w:t>
      </w:r>
      <w:r>
        <w:rPr>
          <w:spacing w:val="1"/>
        </w:rPr>
        <w:t> </w:t>
      </w:r>
      <w:r>
        <w:rPr/>
        <w:t>iar aripile și partea inferioară a corpului galbene. Femela este de culoare spălăcită având pântecul</w:t>
      </w:r>
      <w:r>
        <w:rPr>
          <w:spacing w:val="-57"/>
        </w:rPr>
        <w:t> </w:t>
      </w:r>
      <w:r>
        <w:rPr/>
        <w:t>alb.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regulă</w:t>
      </w:r>
      <w:r>
        <w:rPr>
          <w:spacing w:val="-1"/>
        </w:rPr>
        <w:t> </w:t>
      </w:r>
      <w:r>
        <w:rPr/>
        <w:t>cuibul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amplasat</w:t>
      </w:r>
      <w:r>
        <w:rPr>
          <w:spacing w:val="-1"/>
        </w:rPr>
        <w:t> </w:t>
      </w:r>
      <w:r>
        <w:rPr/>
        <w:t>spre</w:t>
      </w:r>
      <w:r>
        <w:rPr>
          <w:spacing w:val="-1"/>
        </w:rPr>
        <w:t> </w:t>
      </w:r>
      <w:r>
        <w:rPr/>
        <w:t>vârful</w:t>
      </w:r>
      <w:r>
        <w:rPr>
          <w:spacing w:val="-1"/>
        </w:rPr>
        <w:t> </w:t>
      </w:r>
      <w:r>
        <w:rPr/>
        <w:t>crengilor și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mascat</w:t>
      </w:r>
      <w:r>
        <w:rPr>
          <w:spacing w:val="-1"/>
        </w:rPr>
        <w:t> </w:t>
      </w:r>
      <w:r>
        <w:rPr/>
        <w:t>cu licheni.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Femela depune prin luna mai 4 - 5 </w:t>
      </w:r>
      <w:hyperlink r:id="rId168">
        <w:r>
          <w:rPr/>
          <w:t>ouă </w:t>
        </w:r>
      </w:hyperlink>
      <w:r>
        <w:rPr/>
        <w:t>mici de culoare alb-albăstruie, punctate</w:t>
      </w:r>
      <w:r>
        <w:rPr>
          <w:spacing w:val="1"/>
        </w:rPr>
        <w:t> </w:t>
      </w:r>
      <w:r>
        <w:rPr/>
        <w:t>roșcat. Puii eclozează la circa 12 - 13 zile, fiind depuse ouă de 2 - 3 ori pe sezon. Toamna scatiii</w:t>
      </w:r>
      <w:r>
        <w:rPr>
          <w:spacing w:val="1"/>
        </w:rPr>
        <w:t> </w:t>
      </w:r>
      <w:r>
        <w:rPr/>
        <w:t>din munți sau cei sosițdin regiunile nordice din </w:t>
      </w:r>
      <w:hyperlink r:id="rId169">
        <w:r>
          <w:rPr/>
          <w:t>Scandinavia </w:t>
        </w:r>
      </w:hyperlink>
      <w:r>
        <w:rPr/>
        <w:t>coboară în căutare de hrană în</w:t>
      </w:r>
      <w:r>
        <w:rPr>
          <w:spacing w:val="1"/>
        </w:rPr>
        <w:t> </w:t>
      </w:r>
      <w:r>
        <w:rPr/>
        <w:t>regiunile</w:t>
      </w:r>
      <w:r>
        <w:rPr>
          <w:spacing w:val="-1"/>
        </w:rPr>
        <w:t> </w:t>
      </w:r>
      <w:r>
        <w:rPr/>
        <w:t>mai joase. </w:t>
      </w:r>
      <w:r>
        <w:rPr>
          <w:spacing w:val="1"/>
        </w:rPr>
        <w:t> </w:t>
      </w:r>
      <w:r>
        <w:rPr/>
        <w:t>1</w:t>
      </w:r>
    </w:p>
    <w:p>
      <w:pPr>
        <w:spacing w:before="0"/>
        <w:ind w:left="960" w:right="0" w:firstLine="0"/>
        <w:jc w:val="both"/>
        <w:rPr>
          <w:sz w:val="24"/>
        </w:rPr>
      </w:pPr>
      <w:r>
        <w:rPr>
          <w:b/>
          <w:sz w:val="24"/>
        </w:rPr>
        <w:t>Localizare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comportament:</w:t>
      </w:r>
      <w:r>
        <w:rPr>
          <w:b/>
          <w:spacing w:val="12"/>
          <w:sz w:val="24"/>
        </w:rPr>
        <w:t> </w:t>
      </w:r>
      <w:r>
        <w:rPr>
          <w:sz w:val="24"/>
        </w:rPr>
        <w:t>Păsările</w:t>
      </w:r>
      <w:r>
        <w:rPr>
          <w:spacing w:val="9"/>
          <w:sz w:val="24"/>
        </w:rPr>
        <w:t> </w:t>
      </w:r>
      <w:r>
        <w:rPr>
          <w:sz w:val="24"/>
        </w:rPr>
        <w:t>iernează</w:t>
      </w:r>
      <w:r>
        <w:rPr>
          <w:spacing w:val="9"/>
          <w:sz w:val="24"/>
        </w:rPr>
        <w:t> </w:t>
      </w:r>
      <w:r>
        <w:rPr>
          <w:sz w:val="24"/>
        </w:rPr>
        <w:t>în </w:t>
      </w:r>
      <w:hyperlink r:id="rId170">
        <w:r>
          <w:rPr>
            <w:sz w:val="24"/>
          </w:rPr>
          <w:t>Europa</w:t>
        </w:r>
        <w:r>
          <w:rPr>
            <w:spacing w:val="9"/>
            <w:sz w:val="24"/>
          </w:rPr>
          <w:t> </w:t>
        </w:r>
        <w:r>
          <w:rPr>
            <w:sz w:val="24"/>
          </w:rPr>
          <w:t>Occidentală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și</w:t>
      </w:r>
      <w:r>
        <w:rPr>
          <w:spacing w:val="1"/>
          <w:sz w:val="24"/>
        </w:rPr>
        <w:t> </w:t>
      </w:r>
      <w:hyperlink r:id="rId171">
        <w:r>
          <w:rPr>
            <w:sz w:val="24"/>
          </w:rPr>
          <w:t>Europa</w:t>
        </w:r>
        <w:r>
          <w:rPr>
            <w:spacing w:val="8"/>
            <w:sz w:val="24"/>
          </w:rPr>
          <w:t> </w:t>
        </w:r>
        <w:r>
          <w:rPr>
            <w:sz w:val="24"/>
          </w:rPr>
          <w:t>de</w:t>
        </w:r>
        <w:r>
          <w:rPr>
            <w:spacing w:val="9"/>
            <w:sz w:val="24"/>
          </w:rPr>
          <w:t> </w:t>
        </w:r>
        <w:r>
          <w:rPr>
            <w:sz w:val="24"/>
          </w:rPr>
          <w:t>Sud</w:t>
        </w:r>
      </w:hyperlink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Scatiii</w:t>
      </w:r>
    </w:p>
    <w:p>
      <w:pPr>
        <w:pStyle w:val="BodyText"/>
        <w:jc w:val="both"/>
      </w:pPr>
      <w:r>
        <w:rPr/>
        <w:t>se</w:t>
      </w:r>
      <w:r>
        <w:rPr>
          <w:spacing w:val="-3"/>
        </w:rPr>
        <w:t> </w:t>
      </w:r>
      <w:r>
        <w:rPr/>
        <w:t>hrănesc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semințe</w:t>
      </w:r>
      <w:r>
        <w:rPr>
          <w:spacing w:val="-1"/>
        </w:rPr>
        <w:t> </w:t>
      </w:r>
      <w:r>
        <w:rPr/>
        <w:t>și</w:t>
      </w:r>
      <w:r>
        <w:rPr>
          <w:spacing w:val="1"/>
        </w:rPr>
        <w:t> </w:t>
      </w:r>
      <w:r>
        <w:rPr/>
        <w:t>uneori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insecte.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Coccothraustes</w:t>
      </w:r>
      <w:r>
        <w:rPr>
          <w:spacing w:val="-2"/>
          <w:u w:val="thick"/>
        </w:rPr>
        <w:t> </w:t>
      </w:r>
      <w:r>
        <w:rPr>
          <w:u w:val="thick"/>
        </w:rPr>
        <w:t>coccothraustes</w:t>
      </w:r>
      <w:r>
        <w:rPr>
          <w:spacing w:val="-1"/>
          <w:u w:val="thick"/>
        </w:rPr>
        <w:t> </w:t>
      </w:r>
      <w:r>
        <w:rPr>
          <w:u w:val="thick"/>
        </w:rPr>
        <w:t>(botgros)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914400</wp:posOffset>
            </wp:positionH>
            <wp:positionV relativeFrom="paragraph">
              <wp:posOffset>153976</wp:posOffset>
            </wp:positionV>
            <wp:extent cx="1721731" cy="1531620"/>
            <wp:effectExtent l="0" t="0" r="0" b="0"/>
            <wp:wrapTopAndBottom/>
            <wp:docPr id="19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731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9"/>
        <w:jc w:val="both"/>
      </w:pPr>
      <w:r>
        <w:rPr>
          <w:b/>
        </w:rPr>
        <w:t>Descriere: </w:t>
      </w:r>
      <w:r>
        <w:rPr/>
        <w:t>Este o specie de cinteză de talie mare. Dimorfismul sexual este foarte redus. Adulții</w:t>
      </w:r>
      <w:r>
        <w:rPr>
          <w:spacing w:val="1"/>
        </w:rPr>
        <w:t> </w:t>
      </w:r>
      <w:r>
        <w:rPr/>
        <w:t>sunt maro castaniu pe spate, ruginiu pe abdomen și gât; pe aripi are o dungă albă clar vizibilă în</w:t>
      </w:r>
      <w:r>
        <w:rPr>
          <w:spacing w:val="1"/>
        </w:rPr>
        <w:t> </w:t>
      </w:r>
      <w:r>
        <w:rPr/>
        <w:t>zbor, și penele au parțial colorit negru-albăstrui. Ciocul este masiv, deschis la culoare iarna și</w:t>
      </w:r>
      <w:r>
        <w:rPr>
          <w:spacing w:val="1"/>
        </w:rPr>
        <w:t> </w:t>
      </w:r>
      <w:r>
        <w:rPr/>
        <w:t>închis</w:t>
      </w:r>
      <w:r>
        <w:rPr>
          <w:spacing w:val="-1"/>
        </w:rPr>
        <w:t> </w:t>
      </w:r>
      <w:r>
        <w:rPr/>
        <w:t>vara. Lungimea</w:t>
      </w:r>
      <w:r>
        <w:rPr>
          <w:spacing w:val="1"/>
        </w:rPr>
        <w:t> </w:t>
      </w:r>
      <w:r>
        <w:rPr/>
        <w:t>corpului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16-18 cm și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o greutate</w:t>
      </w:r>
      <w:r>
        <w:rPr>
          <w:spacing w:val="-1"/>
        </w:rPr>
        <w:t> </w:t>
      </w:r>
      <w:r>
        <w:rPr/>
        <w:t>medie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72 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9"/>
        <w:jc w:val="both"/>
      </w:pPr>
      <w:r>
        <w:rPr>
          <w:b/>
        </w:rPr>
        <w:t>Distribuție</w:t>
      </w:r>
      <w:r>
        <w:rPr/>
        <w:t>: Specia are o distribuție largă, cuibărind în zona Palearcticii, din Portugalia și până în</w:t>
      </w:r>
      <w:r>
        <w:rPr>
          <w:spacing w:val="-57"/>
        </w:rPr>
        <w:t> </w:t>
      </w:r>
      <w:r>
        <w:rPr/>
        <w:t>Japonia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Kamceatka,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temperată.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nord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sudul</w:t>
      </w:r>
      <w:r>
        <w:rPr>
          <w:spacing w:val="60"/>
        </w:rPr>
        <w:t> </w:t>
      </w:r>
      <w:r>
        <w:rPr/>
        <w:t>peninsulei</w:t>
      </w:r>
      <w:r>
        <w:rPr>
          <w:spacing w:val="1"/>
        </w:rPr>
        <w:t> </w:t>
      </w:r>
      <w:r>
        <w:rPr/>
        <w:t>Scandinave,</w:t>
      </w:r>
      <w:r>
        <w:rPr>
          <w:spacing w:val="-1"/>
        </w:rPr>
        <w:t> </w:t>
      </w:r>
      <w:r>
        <w:rPr/>
        <w:t>iar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sud</w:t>
      </w:r>
      <w:r>
        <w:rPr>
          <w:spacing w:val="-1"/>
        </w:rPr>
        <w:t> </w:t>
      </w:r>
      <w:r>
        <w:rPr/>
        <w:t>cuibărește</w:t>
      </w:r>
      <w:r>
        <w:rPr>
          <w:spacing w:val="-1"/>
        </w:rPr>
        <w:t> </w:t>
      </w:r>
      <w:r>
        <w:rPr/>
        <w:t>inclusiv</w:t>
      </w:r>
      <w:r>
        <w:rPr>
          <w:spacing w:val="-1"/>
        </w:rPr>
        <w:t> </w:t>
      </w:r>
      <w:r>
        <w:rPr/>
        <w:t>în nord-vestul Africii.</w:t>
      </w:r>
    </w:p>
    <w:p>
      <w:pPr>
        <w:pStyle w:val="BodyText"/>
        <w:ind w:right="1264"/>
        <w:jc w:val="both"/>
      </w:pPr>
      <w:r>
        <w:rPr>
          <w:b/>
        </w:rPr>
        <w:t>Fenologie</w:t>
      </w:r>
      <w:r>
        <w:rPr/>
        <w:t>: Specia cuibărește în România, fiind sedentară. Înregistrează mișcări ample pe timpul</w:t>
      </w:r>
      <w:r>
        <w:rPr>
          <w:spacing w:val="1"/>
        </w:rPr>
        <w:t> </w:t>
      </w:r>
      <w:r>
        <w:rPr/>
        <w:t>iernii,</w:t>
      </w:r>
      <w:r>
        <w:rPr>
          <w:spacing w:val="-1"/>
        </w:rPr>
        <w:t> </w:t>
      </w:r>
      <w:r>
        <w:rPr/>
        <w:t>în funcție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disponibilitatea</w:t>
      </w:r>
      <w:r>
        <w:rPr>
          <w:spacing w:val="-1"/>
        </w:rPr>
        <w:t> </w:t>
      </w:r>
      <w:r>
        <w:rPr/>
        <w:t>resurselor 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ind w:right="1261"/>
        <w:jc w:val="both"/>
      </w:pPr>
      <w:r>
        <w:rPr>
          <w:b/>
        </w:rPr>
        <w:t>Habitate</w:t>
      </w:r>
      <w:r>
        <w:rPr/>
        <w:t>: Cuibărește în habitate forestiere, în special în păduri de foioase cu carpen, în amestec</w:t>
      </w:r>
      <w:r>
        <w:rPr>
          <w:spacing w:val="1"/>
        </w:rPr>
        <w:t> </w:t>
      </w:r>
      <w:r>
        <w:rPr/>
        <w:t>cu</w:t>
      </w:r>
      <w:r>
        <w:rPr>
          <w:spacing w:val="36"/>
        </w:rPr>
        <w:t> </w:t>
      </w:r>
      <w:r>
        <w:rPr/>
        <w:t>cvercinee</w:t>
      </w:r>
      <w:r>
        <w:rPr>
          <w:spacing w:val="34"/>
        </w:rPr>
        <w:t> </w:t>
      </w:r>
      <w:r>
        <w:rPr/>
        <w:t>sau</w:t>
      </w:r>
      <w:r>
        <w:rPr>
          <w:spacing w:val="36"/>
        </w:rPr>
        <w:t> </w:t>
      </w:r>
      <w:r>
        <w:rPr/>
        <w:t>alte</w:t>
      </w:r>
      <w:r>
        <w:rPr>
          <w:spacing w:val="36"/>
        </w:rPr>
        <w:t> </w:t>
      </w:r>
      <w:r>
        <w:rPr/>
        <w:t>specii.</w:t>
      </w:r>
      <w:r>
        <w:rPr>
          <w:spacing w:val="36"/>
        </w:rPr>
        <w:t> </w:t>
      </w:r>
      <w:r>
        <w:rPr/>
        <w:t>Uneori</w:t>
      </w:r>
      <w:r>
        <w:rPr>
          <w:spacing w:val="35"/>
        </w:rPr>
        <w:t> </w:t>
      </w:r>
      <w:r>
        <w:rPr/>
        <w:t>apare</w:t>
      </w:r>
      <w:r>
        <w:rPr>
          <w:spacing w:val="35"/>
        </w:rPr>
        <w:t> </w:t>
      </w:r>
      <w:r>
        <w:rPr/>
        <w:t>și</w:t>
      </w:r>
      <w:r>
        <w:rPr>
          <w:spacing w:val="36"/>
        </w:rPr>
        <w:t> </w:t>
      </w:r>
      <w:r>
        <w:rPr/>
        <w:t>în</w:t>
      </w:r>
      <w:r>
        <w:rPr>
          <w:spacing w:val="36"/>
        </w:rPr>
        <w:t> </w:t>
      </w:r>
      <w:r>
        <w:rPr/>
        <w:t>păduri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amestec</w:t>
      </w:r>
      <w:r>
        <w:rPr>
          <w:spacing w:val="35"/>
        </w:rPr>
        <w:t> </w:t>
      </w:r>
      <w:r>
        <w:rPr/>
        <w:t>cu</w:t>
      </w:r>
      <w:r>
        <w:rPr>
          <w:spacing w:val="38"/>
        </w:rPr>
        <w:t> </w:t>
      </w:r>
      <w:r>
        <w:rPr/>
        <w:t>rășinoase,</w:t>
      </w:r>
      <w:r>
        <w:rPr>
          <w:spacing w:val="37"/>
        </w:rPr>
        <w:t> </w:t>
      </w:r>
      <w:r>
        <w:rPr/>
        <w:t>în</w:t>
      </w:r>
      <w:r>
        <w:rPr>
          <w:spacing w:val="36"/>
        </w:rPr>
        <w:t> </w:t>
      </w:r>
      <w:r>
        <w:rPr/>
        <w:t>special</w:t>
      </w:r>
      <w:r>
        <w:rPr>
          <w:spacing w:val="36"/>
        </w:rPr>
        <w:t> </w:t>
      </w:r>
      <w:r>
        <w:rPr/>
        <w:t>în</w:t>
      </w:r>
      <w:r>
        <w:rPr>
          <w:spacing w:val="-57"/>
        </w:rPr>
        <w:t> </w:t>
      </w:r>
      <w:r>
        <w:rPr/>
        <w:t>partea</w:t>
      </w:r>
      <w:r>
        <w:rPr>
          <w:spacing w:val="-2"/>
        </w:rPr>
        <w:t> </w:t>
      </w:r>
      <w:r>
        <w:rPr/>
        <w:t>joasă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acestora, din punct de vedere</w:t>
      </w:r>
      <w:r>
        <w:rPr>
          <w:spacing w:val="-1"/>
        </w:rPr>
        <w:t> </w:t>
      </w:r>
      <w:r>
        <w:rPr/>
        <w:t>altitudinal.</w:t>
      </w:r>
    </w:p>
    <w:p>
      <w:pPr>
        <w:pStyle w:val="BodyText"/>
        <w:ind w:right="1258"/>
        <w:jc w:val="both"/>
      </w:pPr>
      <w:r>
        <w:rPr>
          <w:b/>
        </w:rPr>
        <w:t>Hrană</w:t>
      </w:r>
      <w:r>
        <w:rPr/>
        <w:t>: Consumă în special hrană vegetal, în special semințe, muguri sau flori. Semințele de</w:t>
      </w:r>
      <w:r>
        <w:rPr>
          <w:spacing w:val="1"/>
        </w:rPr>
        <w:t> </w:t>
      </w:r>
      <w:r>
        <w:rPr/>
        <w:t>carpen constituie o parte semnificativă a hranei. Consumă și semințe lemnoase greu de deschis</w:t>
      </w:r>
      <w:r>
        <w:rPr>
          <w:spacing w:val="1"/>
        </w:rPr>
        <w:t> </w:t>
      </w:r>
      <w:r>
        <w:rPr/>
        <w:t>(precum semințe de cireșe), pe care le sparge cu ajutorul ciocului masiv. Puii sunt hrăniți în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cu nevertebrate de</w:t>
      </w:r>
      <w:r>
        <w:rPr>
          <w:spacing w:val="-1"/>
        </w:rPr>
        <w:t> </w:t>
      </w:r>
      <w:r>
        <w:rPr/>
        <w:t>talie mică.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-2"/>
        </w:rPr>
        <w:t> </w:t>
      </w:r>
      <w:r>
        <w:rPr/>
        <w:t>Populația globală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estimată</w:t>
      </w:r>
      <w:r>
        <w:rPr>
          <w:spacing w:val="-2"/>
        </w:rPr>
        <w:t> </w:t>
      </w:r>
      <w:r>
        <w:rPr/>
        <w:t>la 10</w:t>
      </w:r>
      <w:r>
        <w:rPr>
          <w:spacing w:val="1"/>
        </w:rPr>
        <w:t> </w:t>
      </w:r>
      <w:r>
        <w:rPr/>
        <w:t>400</w:t>
      </w:r>
      <w:r>
        <w:rPr>
          <w:spacing w:val="-1"/>
        </w:rPr>
        <w:t> </w:t>
      </w:r>
      <w:r>
        <w:rPr/>
        <w:t>000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20 200</w:t>
      </w:r>
      <w:r>
        <w:rPr>
          <w:spacing w:val="2"/>
        </w:rPr>
        <w:t> </w:t>
      </w:r>
      <w:r>
        <w:rPr/>
        <w:t>000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indivizi.</w:t>
      </w:r>
      <w:r>
        <w:rPr>
          <w:spacing w:val="-1"/>
        </w:rPr>
        <w:t> </w:t>
      </w:r>
      <w:r>
        <w:rPr/>
        <w:t>Cea</w:t>
      </w:r>
      <w:r>
        <w:rPr>
          <w:spacing w:val="-1"/>
        </w:rPr>
        <w:t> </w:t>
      </w:r>
      <w:r>
        <w:rPr/>
        <w:t>europeană</w:t>
      </w:r>
    </w:p>
    <w:p>
      <w:pPr>
        <w:pStyle w:val="BodyText"/>
        <w:ind w:right="1257"/>
        <w:jc w:val="both"/>
      </w:pPr>
      <w:r>
        <w:rPr/>
        <w:t>este estimată la 2 600 000 - 5 070 000 de perechi. Specia este clasificată ca ”Risc scăzut”.</w:t>
      </w:r>
      <w:r>
        <w:rPr>
          <w:spacing w:val="1"/>
        </w:rPr>
        <w:t> </w:t>
      </w:r>
      <w:r>
        <w:rPr/>
        <w:t>Tendința populațională în Europa este considerată ușor crescătoare. În România, estimările arată</w:t>
      </w:r>
      <w:r>
        <w:rPr>
          <w:spacing w:val="1"/>
        </w:rPr>
        <w:t> </w:t>
      </w:r>
      <w:r>
        <w:rPr/>
        <w:t>o populație de aproximativ 500 000 - 1 000 000 de perechi cuibăritoare. În România, tendința</w:t>
      </w:r>
      <w:r>
        <w:rPr>
          <w:spacing w:val="1"/>
        </w:rPr>
        <w:t> </w:t>
      </w:r>
      <w:r>
        <w:rPr/>
        <w:t>populațională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deocamdată</w:t>
      </w:r>
      <w:r>
        <w:rPr>
          <w:spacing w:val="-1"/>
        </w:rPr>
        <w:t> </w:t>
      </w:r>
      <w:r>
        <w:rPr/>
        <w:t>fluctuantă.Reproducere</w:t>
      </w:r>
    </w:p>
    <w:p>
      <w:pPr>
        <w:pStyle w:val="BodyText"/>
        <w:ind w:right="1257"/>
        <w:jc w:val="both"/>
      </w:pPr>
      <w:r>
        <w:rPr>
          <w:b/>
        </w:rPr>
        <w:t>Reproducere:</w:t>
      </w:r>
      <w:r>
        <w:rPr>
          <w:b/>
          <w:spacing w:val="36"/>
        </w:rPr>
        <w:t> </w:t>
      </w:r>
      <w:r>
        <w:rPr/>
        <w:t>Perioada</w:t>
      </w:r>
      <w:r>
        <w:rPr>
          <w:spacing w:val="38"/>
        </w:rPr>
        <w:t> </w:t>
      </w:r>
      <w:r>
        <w:rPr/>
        <w:t>de</w:t>
      </w:r>
      <w:r>
        <w:rPr>
          <w:spacing w:val="35"/>
        </w:rPr>
        <w:t> </w:t>
      </w:r>
      <w:r>
        <w:rPr/>
        <w:t>reproducere</w:t>
      </w:r>
      <w:r>
        <w:rPr>
          <w:spacing w:val="36"/>
        </w:rPr>
        <w:t> </w:t>
      </w:r>
      <w:r>
        <w:rPr/>
        <w:t>începe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sfârșitul</w:t>
      </w:r>
      <w:r>
        <w:rPr>
          <w:spacing w:val="37"/>
        </w:rPr>
        <w:t> </w:t>
      </w:r>
      <w:r>
        <w:rPr/>
        <w:t>lunii</w:t>
      </w:r>
      <w:r>
        <w:rPr>
          <w:spacing w:val="36"/>
        </w:rPr>
        <w:t> </w:t>
      </w:r>
      <w:r>
        <w:rPr/>
        <w:t>martie.</w:t>
      </w:r>
      <w:r>
        <w:rPr>
          <w:spacing w:val="34"/>
        </w:rPr>
        <w:t> </w:t>
      </w:r>
      <w:r>
        <w:rPr/>
        <w:t>Depune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obicei</w:t>
      </w:r>
      <w:r>
        <w:rPr>
          <w:spacing w:val="37"/>
        </w:rPr>
        <w:t> </w:t>
      </w:r>
      <w:r>
        <w:rPr/>
        <w:t>3-5</w:t>
      </w:r>
      <w:r>
        <w:rPr>
          <w:spacing w:val="-58"/>
        </w:rPr>
        <w:t> </w:t>
      </w:r>
      <w:r>
        <w:rPr/>
        <w:t>ouă,</w:t>
      </w:r>
      <w:r>
        <w:rPr>
          <w:spacing w:val="10"/>
        </w:rPr>
        <w:t> </w:t>
      </w:r>
      <w:r>
        <w:rPr/>
        <w:t>pe</w:t>
      </w:r>
      <w:r>
        <w:rPr>
          <w:spacing w:val="10"/>
        </w:rPr>
        <w:t> </w:t>
      </w:r>
      <w:r>
        <w:rPr/>
        <w:t>care</w:t>
      </w:r>
      <w:r>
        <w:rPr>
          <w:spacing w:val="9"/>
        </w:rPr>
        <w:t> </w:t>
      </w:r>
      <w:r>
        <w:rPr/>
        <w:t>le</w:t>
      </w:r>
      <w:r>
        <w:rPr>
          <w:spacing w:val="11"/>
        </w:rPr>
        <w:t> </w:t>
      </w:r>
      <w:r>
        <w:rPr/>
        <w:t>clocește</w:t>
      </w:r>
      <w:r>
        <w:rPr>
          <w:spacing w:val="11"/>
        </w:rPr>
        <w:t> </w:t>
      </w:r>
      <w:r>
        <w:rPr/>
        <w:t>femela.</w:t>
      </w:r>
      <w:r>
        <w:rPr>
          <w:spacing w:val="13"/>
        </w:rPr>
        <w:t> </w:t>
      </w:r>
      <w:r>
        <w:rPr/>
        <w:t>Incubarea</w:t>
      </w:r>
      <w:r>
        <w:rPr>
          <w:spacing w:val="10"/>
        </w:rPr>
        <w:t> </w:t>
      </w:r>
      <w:r>
        <w:rPr/>
        <w:t>durează</w:t>
      </w:r>
      <w:r>
        <w:rPr>
          <w:spacing w:val="9"/>
        </w:rPr>
        <w:t> </w:t>
      </w:r>
      <w:r>
        <w:rPr/>
        <w:t>11-13</w:t>
      </w:r>
      <w:r>
        <w:rPr>
          <w:spacing w:val="11"/>
        </w:rPr>
        <w:t> </w:t>
      </w:r>
      <w:r>
        <w:rPr/>
        <w:t>zile.</w:t>
      </w:r>
      <w:r>
        <w:rPr>
          <w:spacing w:val="11"/>
        </w:rPr>
        <w:t> </w:t>
      </w:r>
      <w:r>
        <w:rPr/>
        <w:t>Puii</w:t>
      </w:r>
      <w:r>
        <w:rPr>
          <w:spacing w:val="11"/>
        </w:rPr>
        <w:t> </w:t>
      </w:r>
      <w:r>
        <w:rPr/>
        <w:t>devin</w:t>
      </w:r>
      <w:r>
        <w:rPr>
          <w:spacing w:val="14"/>
        </w:rPr>
        <w:t> </w:t>
      </w:r>
      <w:r>
        <w:rPr/>
        <w:t>zburători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12-13</w:t>
      </w:r>
      <w:r>
        <w:rPr>
          <w:spacing w:val="11"/>
        </w:rPr>
        <w:t> </w:t>
      </w:r>
      <w:r>
        <w:rPr/>
        <w:t>zile.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9"/>
        <w:jc w:val="both"/>
      </w:pPr>
      <w:r>
        <w:rPr/>
        <w:t>Păsările cuibăresc solitar sau în grupuri mici (mai multe cuiburi pe un arbore). Cuiburile sunt</w:t>
      </w:r>
      <w:r>
        <w:rPr>
          <w:spacing w:val="1"/>
        </w:rPr>
        <w:t> </w:t>
      </w:r>
      <w:r>
        <w:rPr/>
        <w:t>elaborate, cu structură din crengi, căptușite cu materii vegetale (mușchi, iarbă, licheni etc); sunt</w:t>
      </w:r>
      <w:r>
        <w:rPr>
          <w:spacing w:val="1"/>
        </w:rPr>
        <w:t> </w:t>
      </w:r>
      <w:r>
        <w:rPr/>
        <w:t>amplasate</w:t>
      </w:r>
      <w:r>
        <w:rPr>
          <w:spacing w:val="-1"/>
        </w:rPr>
        <w:t> </w:t>
      </w:r>
      <w:r>
        <w:rPr/>
        <w:t>în arbori, de</w:t>
      </w:r>
      <w:r>
        <w:rPr>
          <w:spacing w:val="-2"/>
        </w:rPr>
        <w:t> </w:t>
      </w:r>
      <w:r>
        <w:rPr/>
        <w:t>obicei la</w:t>
      </w:r>
      <w:r>
        <w:rPr>
          <w:spacing w:val="-1"/>
        </w:rPr>
        <w:t> </w:t>
      </w:r>
      <w:r>
        <w:rPr/>
        <w:t>înălțime.</w:t>
      </w:r>
    </w:p>
    <w:p>
      <w:pPr>
        <w:pStyle w:val="BodyText"/>
        <w:ind w:right="1260"/>
        <w:jc w:val="both"/>
      </w:pPr>
      <w:r>
        <w:rPr>
          <w:b/>
        </w:rPr>
        <w:t>Amenințări și măsuri de conservare: </w:t>
      </w:r>
      <w:r>
        <w:rPr/>
        <w:t>Specia are puține amenințări, însă merită subliniat faptul</w:t>
      </w:r>
      <w:r>
        <w:rPr>
          <w:spacing w:val="1"/>
        </w:rPr>
        <w:t> </w:t>
      </w:r>
      <w:r>
        <w:rPr/>
        <w:t>că exploatările forestiere în sezonul de cuibărit pot avea un impact negativ asupra reproducerii</w:t>
      </w:r>
      <w:r>
        <w:rPr>
          <w:spacing w:val="1"/>
        </w:rPr>
        <w:t> </w:t>
      </w:r>
      <w:r>
        <w:rPr/>
        <w:t>speciei. Suplimentar, utilizarea pesticidelor în silvicultura pot avea efect negativ, având în vedere</w:t>
      </w:r>
      <w:r>
        <w:rPr>
          <w:spacing w:val="-57"/>
        </w:rPr>
        <w:t> </w:t>
      </w:r>
      <w:r>
        <w:rPr/>
        <w:t>că</w:t>
      </w:r>
      <w:r>
        <w:rPr>
          <w:spacing w:val="-2"/>
        </w:rPr>
        <w:t> </w:t>
      </w:r>
      <w:r>
        <w:rPr/>
        <w:t>puii sunt hrăniți cu nevertebrate.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95"/>
        <w:rPr>
          <w:u w:val="none"/>
        </w:rPr>
      </w:pPr>
      <w:r>
        <w:rPr>
          <w:u w:val="thick"/>
        </w:rPr>
        <w:t>Syilvia</w:t>
      </w:r>
      <w:r>
        <w:rPr>
          <w:spacing w:val="-2"/>
          <w:u w:val="thick"/>
        </w:rPr>
        <w:t> </w:t>
      </w:r>
      <w:r>
        <w:rPr>
          <w:u w:val="thick"/>
        </w:rPr>
        <w:t>curruca</w:t>
      </w:r>
      <w:r>
        <w:rPr>
          <w:spacing w:val="-1"/>
          <w:u w:val="thick"/>
        </w:rPr>
        <w:t> </w:t>
      </w:r>
      <w:r>
        <w:rPr>
          <w:u w:val="thick"/>
        </w:rPr>
        <w:t>(silvie</w:t>
      </w:r>
      <w:r>
        <w:rPr>
          <w:spacing w:val="-2"/>
          <w:u w:val="thick"/>
        </w:rPr>
        <w:t> </w:t>
      </w:r>
      <w:r>
        <w:rPr>
          <w:u w:val="thick"/>
        </w:rPr>
        <w:t>mică)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597515" cy="1576292"/>
            <wp:effectExtent l="0" t="0" r="0" b="0"/>
            <wp:wrapTopAndBottom/>
            <wp:docPr id="19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2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515" cy="1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</w:t>
      </w:r>
      <w:r>
        <w:rPr>
          <w:b/>
          <w:spacing w:val="14"/>
        </w:rPr>
        <w:t> </w:t>
      </w:r>
      <w:r>
        <w:rPr/>
        <w:t>Specia</w:t>
      </w:r>
      <w:r>
        <w:rPr>
          <w:spacing w:val="15"/>
        </w:rPr>
        <w:t> </w:t>
      </w:r>
      <w:r>
        <w:rPr/>
        <w:t>este</w:t>
      </w:r>
      <w:r>
        <w:rPr>
          <w:spacing w:val="14"/>
        </w:rPr>
        <w:t> </w:t>
      </w:r>
      <w:r>
        <w:rPr/>
        <w:t>întâlnită</w:t>
      </w:r>
      <w:r>
        <w:rPr>
          <w:spacing w:val="15"/>
        </w:rPr>
        <w:t> </w:t>
      </w:r>
      <w:r>
        <w:rPr/>
        <w:t>în</w:t>
      </w:r>
      <w:r>
        <w:rPr>
          <w:spacing w:val="15"/>
        </w:rPr>
        <w:t> </w:t>
      </w:r>
      <w:r>
        <w:rPr/>
        <w:t>zone</w:t>
      </w:r>
      <w:r>
        <w:rPr>
          <w:spacing w:val="14"/>
        </w:rPr>
        <w:t> </w:t>
      </w:r>
      <w:r>
        <w:rPr/>
        <w:t>cu</w:t>
      </w:r>
      <w:r>
        <w:rPr>
          <w:spacing w:val="14"/>
        </w:rPr>
        <w:t> </w:t>
      </w:r>
      <w:r>
        <w:rPr/>
        <w:t>arbuști</w:t>
      </w:r>
      <w:r>
        <w:rPr>
          <w:spacing w:val="16"/>
        </w:rPr>
        <w:t> </w:t>
      </w:r>
      <w:r>
        <w:rPr/>
        <w:t>și</w:t>
      </w:r>
      <w:r>
        <w:rPr>
          <w:spacing w:val="13"/>
        </w:rPr>
        <w:t> </w:t>
      </w:r>
      <w:r>
        <w:rPr/>
        <w:t>garduri</w:t>
      </w:r>
      <w:r>
        <w:rPr>
          <w:spacing w:val="15"/>
        </w:rPr>
        <w:t> </w:t>
      </w:r>
      <w:r>
        <w:rPr/>
        <w:t>vii,</w:t>
      </w:r>
      <w:r>
        <w:rPr>
          <w:spacing w:val="15"/>
        </w:rPr>
        <w:t> </w:t>
      </w:r>
      <w:r>
        <w:rPr/>
        <w:t>în</w:t>
      </w:r>
      <w:r>
        <w:rPr>
          <w:spacing w:val="12"/>
        </w:rPr>
        <w:t> </w:t>
      </w:r>
      <w:r>
        <w:rPr/>
        <w:t>habitate</w:t>
      </w:r>
      <w:r>
        <w:rPr>
          <w:spacing w:val="15"/>
        </w:rPr>
        <w:t> </w:t>
      </w:r>
      <w:r>
        <w:rPr/>
        <w:t>deschise,</w:t>
      </w:r>
      <w:r>
        <w:rPr>
          <w:spacing w:val="14"/>
        </w:rPr>
        <w:t> </w:t>
      </w:r>
      <w:r>
        <w:rPr/>
        <w:t>iar</w:t>
      </w:r>
      <w:r>
        <w:rPr>
          <w:spacing w:val="14"/>
        </w:rPr>
        <w:t> </w:t>
      </w:r>
      <w:r>
        <w:rPr/>
        <w:t>uneori</w:t>
      </w:r>
      <w:r>
        <w:rPr>
          <w:spacing w:val="-58"/>
        </w:rPr>
        <w:t> </w:t>
      </w:r>
      <w:r>
        <w:rPr/>
        <w:t>în parcuri și grădini. Mai mică decât silvia comună, având lungimea corpului de 11,5-13,5 cm,</w:t>
      </w:r>
      <w:r>
        <w:rPr>
          <w:spacing w:val="1"/>
        </w:rPr>
        <w:t> </w:t>
      </w:r>
      <w:r>
        <w:rPr/>
        <w:t>anvergura</w:t>
      </w:r>
      <w:r>
        <w:rPr>
          <w:spacing w:val="12"/>
        </w:rPr>
        <w:t> </w:t>
      </w:r>
      <w:r>
        <w:rPr/>
        <w:t>aripilor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17-19</w:t>
      </w:r>
      <w:r>
        <w:rPr>
          <w:spacing w:val="11"/>
        </w:rPr>
        <w:t> </w:t>
      </w:r>
      <w:r>
        <w:rPr/>
        <w:t>cm</w:t>
      </w:r>
      <w:r>
        <w:rPr>
          <w:spacing w:val="12"/>
        </w:rPr>
        <w:t> </w:t>
      </w:r>
      <w:r>
        <w:rPr/>
        <w:t>și</w:t>
      </w:r>
      <w:r>
        <w:rPr>
          <w:spacing w:val="12"/>
        </w:rPr>
        <w:t> </w:t>
      </w:r>
      <w:r>
        <w:rPr/>
        <w:t>greutatea</w:t>
      </w:r>
      <w:r>
        <w:rPr>
          <w:spacing w:val="13"/>
        </w:rPr>
        <w:t> </w:t>
      </w:r>
      <w:r>
        <w:rPr/>
        <w:t>corpului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12</w:t>
      </w:r>
      <w:r>
        <w:rPr>
          <w:spacing w:val="11"/>
        </w:rPr>
        <w:t> </w:t>
      </w:r>
      <w:r>
        <w:rPr/>
        <w:t>g.</w:t>
      </w:r>
      <w:r>
        <w:rPr>
          <w:spacing w:val="13"/>
        </w:rPr>
        <w:t> </w:t>
      </w:r>
      <w:r>
        <w:rPr/>
        <w:t>Partea</w:t>
      </w:r>
      <w:r>
        <w:rPr>
          <w:spacing w:val="10"/>
        </w:rPr>
        <w:t> </w:t>
      </w:r>
      <w:r>
        <w:rPr/>
        <w:t>superioară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gri-maronie</w:t>
      </w:r>
      <w:r>
        <w:rPr>
          <w:spacing w:val="-58"/>
        </w:rPr>
        <w:t> </w:t>
      </w:r>
      <w:r>
        <w:rPr/>
        <w:t>și partea inferioară albă opacă. Capul este gri cu o mască neagră la ochi și gât alb. Coada este</w:t>
      </w:r>
      <w:r>
        <w:rPr>
          <w:spacing w:val="1"/>
        </w:rPr>
        <w:t> </w:t>
      </w:r>
      <w:r>
        <w:rPr/>
        <w:t>relativ scurtă. Sexele sunt similare, cu toate că atunci când sunt observate împreună, masculul</w:t>
      </w:r>
      <w:r>
        <w:rPr>
          <w:spacing w:val="1"/>
        </w:rPr>
        <w:t> </w:t>
      </w:r>
      <w:r>
        <w:rPr/>
        <w:t>poate avea masca ochilor mai întunecată și pipetul ușor rozaliu. Se hrănește cu nevertebrate în</w:t>
      </w:r>
      <w:r>
        <w:rPr>
          <w:spacing w:val="1"/>
        </w:rPr>
        <w:t> </w:t>
      </w:r>
      <w:r>
        <w:rPr/>
        <w:t>timpul sezonului de împerechere și fructe de pădure în sezonul de toamnă și iarnă. Longevitatea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sălbăticie 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Un oaspete de vară răspândit pe tot cuprinsul Europei, iernând în</w:t>
      </w:r>
      <w:r>
        <w:rPr>
          <w:spacing w:val="1"/>
        </w:rPr>
        <w:t> </w:t>
      </w:r>
      <w:r>
        <w:rPr/>
        <w:t>Africa subsahariană. Păsările părăsesc teritoriile de cuibărit în lunile iulie-septembrie și revin în</w:t>
      </w:r>
      <w:r>
        <w:rPr>
          <w:spacing w:val="1"/>
        </w:rPr>
        <w:t> </w:t>
      </w:r>
      <w:r>
        <w:rPr/>
        <w:t>lunile aprilie-mai anul următor. Specia se hrănește în coronamentul înalt al arborilor dimineața</w:t>
      </w:r>
      <w:r>
        <w:rPr>
          <w:spacing w:val="1"/>
        </w:rPr>
        <w:t> </w:t>
      </w:r>
      <w:r>
        <w:rPr/>
        <w:t>devreme, apoi în vegetația joasă pentru restul zilei. Reproducerea începe la vârsta de un an.</w:t>
      </w:r>
      <w:r>
        <w:rPr>
          <w:spacing w:val="1"/>
        </w:rPr>
        <w:t> </w:t>
      </w:r>
      <w:r>
        <w:rPr/>
        <w:t>Masculii apără teritorii extinse de cuibărit, iar uneori pot fi observați cântând din locuri înalte</w:t>
      </w:r>
      <w:r>
        <w:rPr>
          <w:spacing w:val="1"/>
        </w:rPr>
        <w:t> </w:t>
      </w:r>
      <w:r>
        <w:rPr/>
        <w:t>pentru a-și apăra teritoriile la începutul primăverii. Masculul construiește câteva cuiburi în formă</w:t>
      </w:r>
      <w:r>
        <w:rPr>
          <w:spacing w:val="-57"/>
        </w:rPr>
        <w:t> </w:t>
      </w:r>
      <w:r>
        <w:rPr/>
        <w:t>de cupă din iarbă și frunze la nivelul tufișurilor și arbuștilor apoi cântă etalându-și penajul pentru</w:t>
      </w:r>
      <w:r>
        <w:rPr>
          <w:spacing w:val="-57"/>
        </w:rPr>
        <w:t> </w:t>
      </w:r>
      <w:r>
        <w:rPr/>
        <w:t>a atrage o parteneră. Femela selectează cuibul preferat și ambele sexe finalizează construirea</w:t>
      </w:r>
      <w:r>
        <w:rPr>
          <w:spacing w:val="1"/>
        </w:rPr>
        <w:t> </w:t>
      </w:r>
      <w:r>
        <w:rPr/>
        <w:t>cuibului.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Populația cuibăritoare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60"/>
        </w:rPr>
        <w:t> </w:t>
      </w:r>
      <w:r>
        <w:rPr/>
        <w:t>foarte mare de 4.800.000-7.800.000 perechi.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toate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suferit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declin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unele</w:t>
      </w:r>
      <w:r>
        <w:rPr>
          <w:spacing w:val="1"/>
        </w:rPr>
        <w:t> </w:t>
      </w:r>
      <w:r>
        <w:rPr/>
        <w:t>țări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1990-2000,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populații</w:t>
      </w:r>
      <w:r>
        <w:rPr>
          <w:spacing w:val="1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rămas</w:t>
      </w:r>
      <w:r>
        <w:rPr>
          <w:spacing w:val="1"/>
        </w:rPr>
        <w:t> </w:t>
      </w:r>
      <w:r>
        <w:rPr/>
        <w:t>stabile.</w:t>
      </w:r>
      <w:r>
        <w:rPr>
          <w:spacing w:val="1"/>
        </w:rPr>
        <w:t> </w:t>
      </w:r>
      <w:r>
        <w:rPr/>
        <w:t>Rusia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populație</w:t>
      </w:r>
      <w:r>
        <w:rPr>
          <w:spacing w:val="-57"/>
        </w:rPr>
        <w:t> </w:t>
      </w:r>
      <w:r>
        <w:rPr/>
        <w:t>cuibăritoare.</w:t>
      </w:r>
    </w:p>
    <w:p>
      <w:pPr>
        <w:pStyle w:val="BodyText"/>
        <w:jc w:val="both"/>
      </w:pPr>
      <w:r>
        <w:rPr>
          <w:b/>
        </w:rPr>
        <w:t>Reproducere:</w:t>
      </w:r>
      <w:r>
        <w:rPr>
          <w:b/>
          <w:spacing w:val="46"/>
        </w:rPr>
        <w:t> </w:t>
      </w:r>
      <w:r>
        <w:rPr/>
        <w:t>Specia</w:t>
      </w:r>
      <w:r>
        <w:rPr>
          <w:spacing w:val="45"/>
        </w:rPr>
        <w:t> </w:t>
      </w:r>
      <w:r>
        <w:rPr/>
        <w:t>cuibărește</w:t>
      </w:r>
      <w:r>
        <w:rPr>
          <w:spacing w:val="46"/>
        </w:rPr>
        <w:t> </w:t>
      </w:r>
      <w:r>
        <w:rPr/>
        <w:t>în</w:t>
      </w:r>
      <w:r>
        <w:rPr>
          <w:spacing w:val="47"/>
        </w:rPr>
        <w:t> </w:t>
      </w:r>
      <w:r>
        <w:rPr/>
        <w:t>lunile</w:t>
      </w:r>
      <w:r>
        <w:rPr>
          <w:spacing w:val="48"/>
        </w:rPr>
        <w:t> </w:t>
      </w:r>
      <w:r>
        <w:rPr/>
        <w:t>aprilie-iulie</w:t>
      </w:r>
      <w:r>
        <w:rPr>
          <w:spacing w:val="46"/>
        </w:rPr>
        <w:t> </w:t>
      </w:r>
      <w:r>
        <w:rPr/>
        <w:t>în</w:t>
      </w:r>
      <w:r>
        <w:rPr>
          <w:spacing w:val="47"/>
        </w:rPr>
        <w:t> </w:t>
      </w:r>
      <w:r>
        <w:rPr/>
        <w:t>funcție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distribuție.</w:t>
      </w:r>
      <w:r>
        <w:rPr>
          <w:spacing w:val="46"/>
        </w:rPr>
        <w:t> </w:t>
      </w:r>
      <w:r>
        <w:rPr/>
        <w:t>3-6</w:t>
      </w:r>
      <w:r>
        <w:rPr>
          <w:spacing w:val="46"/>
        </w:rPr>
        <w:t> </w:t>
      </w:r>
      <w:r>
        <w:rPr/>
        <w:t>ouă</w:t>
      </w:r>
      <w:r>
        <w:rPr>
          <w:spacing w:val="45"/>
        </w:rPr>
        <w:t> </w:t>
      </w:r>
      <w:r>
        <w:rPr/>
        <w:t>sunt</w:t>
      </w:r>
    </w:p>
    <w:p>
      <w:pPr>
        <w:pStyle w:val="BodyText"/>
        <w:jc w:val="both"/>
      </w:pPr>
      <w:r>
        <w:rPr/>
        <w:t>clocite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ambele</w:t>
      </w:r>
      <w:r>
        <w:rPr>
          <w:spacing w:val="42"/>
        </w:rPr>
        <w:t> </w:t>
      </w:r>
      <w:r>
        <w:rPr/>
        <w:t>sexe</w:t>
      </w:r>
      <w:r>
        <w:rPr>
          <w:spacing w:val="45"/>
        </w:rPr>
        <w:t> </w:t>
      </w:r>
      <w:r>
        <w:rPr/>
        <w:t>pentru</w:t>
      </w:r>
      <w:r>
        <w:rPr>
          <w:spacing w:val="42"/>
        </w:rPr>
        <w:t> </w:t>
      </w:r>
      <w:r>
        <w:rPr/>
        <w:t>11-14</w:t>
      </w:r>
      <w:r>
        <w:rPr>
          <w:spacing w:val="41"/>
        </w:rPr>
        <w:t> </w:t>
      </w:r>
      <w:r>
        <w:rPr/>
        <w:t>zile.</w:t>
      </w:r>
      <w:r>
        <w:rPr>
          <w:spacing w:val="42"/>
        </w:rPr>
        <w:t> </w:t>
      </w:r>
      <w:r>
        <w:rPr/>
        <w:t>Dimensiunea</w:t>
      </w:r>
      <w:r>
        <w:rPr>
          <w:spacing w:val="40"/>
        </w:rPr>
        <w:t> </w:t>
      </w:r>
      <w:r>
        <w:rPr/>
        <w:t>medie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unui</w:t>
      </w:r>
      <w:r>
        <w:rPr>
          <w:spacing w:val="43"/>
        </w:rPr>
        <w:t> </w:t>
      </w:r>
      <w:r>
        <w:rPr/>
        <w:t>ou</w:t>
      </w:r>
      <w:r>
        <w:rPr>
          <w:spacing w:val="41"/>
        </w:rPr>
        <w:t> </w:t>
      </w:r>
      <w:r>
        <w:rPr/>
        <w:t>este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17x13</w:t>
      </w:r>
      <w:r>
        <w:rPr>
          <w:spacing w:val="41"/>
        </w:rPr>
        <w:t> </w:t>
      </w:r>
      <w:r>
        <w:rPr/>
        <w:t>mm.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/>
        <w:t>Ambii</w:t>
      </w:r>
      <w:r>
        <w:rPr>
          <w:spacing w:val="34"/>
        </w:rPr>
        <w:t> </w:t>
      </w:r>
      <w:r>
        <w:rPr/>
        <w:t>părinți</w:t>
      </w:r>
      <w:r>
        <w:rPr>
          <w:spacing w:val="34"/>
        </w:rPr>
        <w:t> </w:t>
      </w:r>
      <w:r>
        <w:rPr/>
        <w:t>hrănesc</w:t>
      </w:r>
      <w:r>
        <w:rPr>
          <w:spacing w:val="34"/>
        </w:rPr>
        <w:t> </w:t>
      </w:r>
      <w:r>
        <w:rPr/>
        <w:t>puiul</w:t>
      </w:r>
      <w:r>
        <w:rPr>
          <w:spacing w:val="34"/>
        </w:rPr>
        <w:t> </w:t>
      </w:r>
      <w:r>
        <w:rPr/>
        <w:t>pentru</w:t>
      </w:r>
      <w:r>
        <w:rPr>
          <w:spacing w:val="34"/>
        </w:rPr>
        <w:t> </w:t>
      </w:r>
      <w:r>
        <w:rPr/>
        <w:t>încă</w:t>
      </w:r>
      <w:r>
        <w:rPr>
          <w:spacing w:val="32"/>
        </w:rPr>
        <w:t> </w:t>
      </w:r>
      <w:r>
        <w:rPr/>
        <w:t>10-13</w:t>
      </w:r>
      <w:r>
        <w:rPr>
          <w:spacing w:val="33"/>
        </w:rPr>
        <w:t> </w:t>
      </w:r>
      <w:r>
        <w:rPr/>
        <w:t>zile</w:t>
      </w:r>
      <w:r>
        <w:rPr>
          <w:spacing w:val="33"/>
        </w:rPr>
        <w:t> </w:t>
      </w:r>
      <w:r>
        <w:rPr/>
        <w:t>până</w:t>
      </w:r>
      <w:r>
        <w:rPr>
          <w:spacing w:val="32"/>
        </w:rPr>
        <w:t> </w:t>
      </w:r>
      <w:r>
        <w:rPr/>
        <w:t>când</w:t>
      </w:r>
      <w:r>
        <w:rPr>
          <w:spacing w:val="34"/>
        </w:rPr>
        <w:t> </w:t>
      </w:r>
      <w:r>
        <w:rPr/>
        <w:t>aceștia</w:t>
      </w:r>
      <w:r>
        <w:rPr>
          <w:spacing w:val="32"/>
        </w:rPr>
        <w:t> </w:t>
      </w:r>
      <w:r>
        <w:rPr/>
        <w:t>părăsesc</w:t>
      </w:r>
      <w:r>
        <w:rPr>
          <w:spacing w:val="33"/>
        </w:rPr>
        <w:t> </w:t>
      </w:r>
      <w:r>
        <w:rPr/>
        <w:t>cuibul.</w:t>
      </w:r>
      <w:r>
        <w:rPr>
          <w:spacing w:val="34"/>
        </w:rPr>
        <w:t> </w:t>
      </w:r>
      <w:r>
        <w:rPr/>
        <w:t>Fiecare</w:t>
      </w:r>
    </w:p>
    <w:p>
      <w:pPr>
        <w:pStyle w:val="BodyText"/>
        <w:jc w:val="both"/>
      </w:pPr>
      <w:r>
        <w:rPr/>
        <w:t>pereche</w:t>
      </w:r>
      <w:r>
        <w:rPr>
          <w:spacing w:val="-3"/>
        </w:rPr>
        <w:t> </w:t>
      </w:r>
      <w:r>
        <w:rPr/>
        <w:t>crește</w:t>
      </w:r>
      <w:r>
        <w:rPr>
          <w:spacing w:val="-2"/>
        </w:rPr>
        <w:t> </w:t>
      </w:r>
      <w:r>
        <w:rPr/>
        <w:t>1-2</w:t>
      </w:r>
      <w:r>
        <w:rPr>
          <w:spacing w:val="-1"/>
        </w:rPr>
        <w:t> </w:t>
      </w:r>
      <w:r>
        <w:rPr/>
        <w:t>generații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sezon.</w:t>
      </w:r>
    </w:p>
    <w:p>
      <w:pPr>
        <w:pStyle w:val="BodyText"/>
        <w:ind w:right="1255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amenințare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teritoriile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 din Europa este pierderea habitatului arbustiv pierzându-se astfel și regiunile de</w:t>
      </w:r>
      <w:r>
        <w:rPr>
          <w:spacing w:val="1"/>
        </w:rPr>
        <w:t> </w:t>
      </w:r>
      <w:r>
        <w:rPr/>
        <w:t>cuibărit. Habitatul arbustiv este în mod frecvent transformat în pajiște, teren agricol, depozit de</w:t>
      </w:r>
      <w:r>
        <w:rPr>
          <w:spacing w:val="1"/>
        </w:rPr>
        <w:t> </w:t>
      </w:r>
      <w:r>
        <w:rPr/>
        <w:t>deșeuri sau ocupat de construcții, iar nesupravegheat se va transforma în mod natural în pădure.</w:t>
      </w:r>
      <w:r>
        <w:rPr>
          <w:spacing w:val="1"/>
        </w:rPr>
        <w:t> </w:t>
      </w:r>
      <w:r>
        <w:rPr/>
        <w:t>Conservarea</w:t>
      </w:r>
      <w:r>
        <w:rPr>
          <w:spacing w:val="-2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arbustive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vitală</w:t>
      </w:r>
      <w:r>
        <w:rPr>
          <w:spacing w:val="-1"/>
        </w:rPr>
        <w:t> </w:t>
      </w:r>
      <w:r>
        <w:rPr/>
        <w:t>pentru supraviețuirea</w:t>
      </w:r>
      <w:r>
        <w:rPr>
          <w:spacing w:val="-1"/>
        </w:rPr>
        <w:t> </w:t>
      </w:r>
      <w:r>
        <w:rPr/>
        <w:t>speciei.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72"/>
        <w:rPr>
          <w:u w:val="none"/>
        </w:rPr>
      </w:pPr>
      <w:r>
        <w:rPr>
          <w:u w:val="thick"/>
        </w:rPr>
        <w:t>Coturnix</w:t>
      </w:r>
      <w:r>
        <w:rPr>
          <w:spacing w:val="-3"/>
          <w:u w:val="thick"/>
        </w:rPr>
        <w:t> </w:t>
      </w:r>
      <w:r>
        <w:rPr>
          <w:u w:val="thick"/>
        </w:rPr>
        <w:t>coturnix</w:t>
      </w:r>
      <w:r>
        <w:rPr>
          <w:spacing w:val="-2"/>
          <w:u w:val="thick"/>
        </w:rPr>
        <w:t> </w:t>
      </w:r>
      <w:r>
        <w:rPr>
          <w:u w:val="thick"/>
        </w:rPr>
        <w:t>(prepeliţă)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914400</wp:posOffset>
            </wp:positionH>
            <wp:positionV relativeFrom="paragraph">
              <wp:posOffset>176092</wp:posOffset>
            </wp:positionV>
            <wp:extent cx="1838183" cy="1563528"/>
            <wp:effectExtent l="0" t="0" r="0" b="0"/>
            <wp:wrapTopAndBottom/>
            <wp:docPr id="19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3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183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8"/>
        <w:ind w:right="1260"/>
        <w:jc w:val="both"/>
      </w:pPr>
      <w:r>
        <w:rPr>
          <w:b/>
        </w:rPr>
        <w:t>Descriere: </w:t>
      </w:r>
      <w:r>
        <w:rPr/>
        <w:t>Este o pasăre ca de mărimea unui </w:t>
      </w:r>
      <w:hyperlink r:id="rId175">
        <w:r>
          <w:rPr/>
          <w:t>sturz,</w:t>
        </w:r>
      </w:hyperlink>
      <w:r>
        <w:rPr/>
        <w:t> fiind cele mai mici și singura specie din</w:t>
      </w:r>
      <w:r>
        <w:rPr>
          <w:spacing w:val="1"/>
        </w:rPr>
        <w:t> </w:t>
      </w:r>
      <w:r>
        <w:rPr/>
        <w:t>ordinul „Galliformes” care sunt </w:t>
      </w:r>
      <w:hyperlink r:id="rId176">
        <w:r>
          <w:rPr/>
          <w:t>păsări migratoare </w:t>
        </w:r>
      </w:hyperlink>
      <w:r>
        <w:rPr/>
        <w:t>în </w:t>
      </w:r>
      <w:hyperlink r:id="rId92">
        <w:r>
          <w:rPr/>
          <w:t>România</w:t>
        </w:r>
      </w:hyperlink>
      <w:r>
        <w:rPr/>
        <w:t>. Prepelița este o pasăre migratoare</w:t>
      </w:r>
      <w:r>
        <w:rPr>
          <w:spacing w:val="1"/>
        </w:rPr>
        <w:t> </w:t>
      </w:r>
      <w:r>
        <w:rPr/>
        <w:t>de câmpie din ordinul galiformelor, de circa 18 cm lungime, de culoare brună, cu dungi pe spate</w:t>
      </w:r>
      <w:r>
        <w:rPr>
          <w:spacing w:val="1"/>
        </w:rPr>
        <w:t> </w:t>
      </w:r>
      <w:r>
        <w:rPr/>
        <w:t>(Coturnix coturnix).. Coloritul corpului este brun-cafeniu cu</w:t>
      </w:r>
      <w:r>
        <w:rPr>
          <w:spacing w:val="1"/>
        </w:rPr>
        <w:t> </w:t>
      </w:r>
      <w:r>
        <w:rPr/>
        <w:t>striuri longitudinale de culoare</w:t>
      </w:r>
      <w:r>
        <w:rPr>
          <w:spacing w:val="1"/>
        </w:rPr>
        <w:t> </w:t>
      </w:r>
      <w:r>
        <w:rPr/>
        <w:t>deschisă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întunecată. Masculul are</w:t>
      </w:r>
      <w:r>
        <w:rPr>
          <w:spacing w:val="-3"/>
        </w:rPr>
        <w:t> </w:t>
      </w:r>
      <w:r>
        <w:rPr/>
        <w:t>sub</w:t>
      </w:r>
      <w:r>
        <w:rPr>
          <w:spacing w:val="-1"/>
        </w:rPr>
        <w:t> </w:t>
      </w:r>
      <w:r>
        <w:rPr/>
        <w:t>bărbie</w:t>
      </w:r>
      <w:r>
        <w:rPr>
          <w:spacing w:val="-2"/>
        </w:rPr>
        <w:t> </w:t>
      </w:r>
      <w:r>
        <w:rPr/>
        <w:t>o pată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culoare</w:t>
      </w:r>
      <w:r>
        <w:rPr>
          <w:spacing w:val="1"/>
        </w:rPr>
        <w:t> </w:t>
      </w:r>
      <w:r>
        <w:rPr/>
        <w:t>cafenie închisă.</w:t>
      </w:r>
    </w:p>
    <w:p>
      <w:pPr>
        <w:pStyle w:val="BodyText"/>
        <w:spacing w:before="120"/>
        <w:ind w:right="1256"/>
        <w:jc w:val="both"/>
      </w:pPr>
      <w:r>
        <w:rPr>
          <w:b/>
        </w:rPr>
        <w:t>Localizare și comportament: </w:t>
      </w:r>
      <w:r>
        <w:rPr/>
        <w:t>Ele sunt răspândite </w:t>
      </w:r>
      <w:hyperlink r:id="rId177">
        <w:r>
          <w:rPr/>
          <w:t>Europa Centrală, </w:t>
        </w:r>
      </w:hyperlink>
      <w:r>
        <w:rPr/>
        <w:t>fiind păsări sperioase care se</w:t>
      </w:r>
      <w:r>
        <w:rPr>
          <w:spacing w:val="-57"/>
        </w:rPr>
        <w:t> </w:t>
      </w:r>
      <w:r>
        <w:rPr/>
        <w:t>pot vedea ca </w:t>
      </w:r>
      <w:hyperlink r:id="rId178">
        <w:r>
          <w:rPr/>
          <w:t>potârnichile </w:t>
        </w:r>
      </w:hyperlink>
      <w:r>
        <w:rPr/>
        <w:t>destul de rar, efectivul lor a scăzut considerabil în ultimii anii, cauza</w:t>
      </w:r>
      <w:r>
        <w:rPr>
          <w:spacing w:val="1"/>
        </w:rPr>
        <w:t> </w:t>
      </w:r>
      <w:r>
        <w:rPr/>
        <w:t>fiind vânarea lor excesivă și reducerea habitatului printr-o agricultură extensivă. Prepelița trăiește</w:t>
      </w:r>
      <w:r>
        <w:rPr>
          <w:spacing w:val="-57"/>
        </w:rPr>
        <w:t> </w:t>
      </w:r>
      <w:r>
        <w:rPr/>
        <w:t>în general în ținuturile cultivate din regiunile de deal și de câmpie. Prepelița clădește de regulă</w:t>
      </w:r>
      <w:r>
        <w:rPr>
          <w:spacing w:val="1"/>
        </w:rPr>
        <w:t> </w:t>
      </w:r>
      <w:r>
        <w:rPr/>
        <w:t>două generații de pui într-un an, cuibul este o gropiță în sol căptușită de femelă și ascunsă în</w:t>
      </w:r>
      <w:r>
        <w:rPr>
          <w:spacing w:val="1"/>
        </w:rPr>
        <w:t> </w:t>
      </w:r>
      <w:r>
        <w:rPr/>
        <w:t>ierburi care sunt aplecate de pasăre în boltă deasupra cuibului.</w:t>
      </w:r>
      <w:r>
        <w:rPr>
          <w:spacing w:val="60"/>
        </w:rPr>
        <w:t> </w:t>
      </w:r>
      <w:r>
        <w:rPr/>
        <w:t>Toamna păsările migrează spre</w:t>
      </w:r>
      <w:r>
        <w:rPr>
          <w:spacing w:val="1"/>
        </w:rPr>
        <w:t> </w:t>
      </w:r>
      <w:r>
        <w:rPr/>
        <w:t>sud</w:t>
      </w:r>
      <w:r>
        <w:rPr>
          <w:spacing w:val="42"/>
        </w:rPr>
        <w:t> </w:t>
      </w:r>
      <w:r>
        <w:rPr/>
        <w:t>în</w:t>
      </w:r>
      <w:r>
        <w:rPr>
          <w:spacing w:val="-1"/>
        </w:rPr>
        <w:t> </w:t>
      </w:r>
      <w:hyperlink r:id="rId179">
        <w:r>
          <w:rPr/>
          <w:t>Africa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41"/>
          </w:rPr>
          <w:t> </w:t>
        </w:r>
        <w:r>
          <w:rPr/>
          <w:t>Nord</w:t>
        </w:r>
      </w:hyperlink>
      <w:r>
        <w:rPr/>
        <w:t>,</w:t>
      </w:r>
      <w:r>
        <w:rPr>
          <w:spacing w:val="-1"/>
        </w:rPr>
        <w:t> </w:t>
      </w:r>
      <w:hyperlink r:id="rId180">
        <w:r>
          <w:rPr/>
          <w:t>Africa</w:t>
        </w:r>
        <w:r>
          <w:rPr>
            <w:spacing w:val="41"/>
          </w:rPr>
          <w:t> </w:t>
        </w:r>
        <w:r>
          <w:rPr/>
          <w:t>Centrală</w:t>
        </w:r>
        <w:r>
          <w:rPr>
            <w:spacing w:val="-1"/>
          </w:rPr>
          <w:t> </w:t>
        </w:r>
      </w:hyperlink>
      <w:r>
        <w:rPr/>
        <w:t>și </w:t>
      </w:r>
      <w:hyperlink r:id="rId181">
        <w:r>
          <w:rPr/>
          <w:t>Asia</w:t>
        </w:r>
        <w:r>
          <w:rPr>
            <w:spacing w:val="102"/>
          </w:rPr>
          <w:t> </w:t>
        </w:r>
        <w:r>
          <w:rPr/>
          <w:t>de</w:t>
        </w:r>
        <w:r>
          <w:rPr>
            <w:spacing w:val="100"/>
          </w:rPr>
          <w:t> </w:t>
        </w:r>
        <w:r>
          <w:rPr/>
          <w:t>Sud</w:t>
        </w:r>
        <w:r>
          <w:rPr>
            <w:spacing w:val="100"/>
          </w:rPr>
          <w:t> </w:t>
        </w:r>
        <w:r>
          <w:rPr/>
          <w:t>Vest</w:t>
        </w:r>
        <w:r>
          <w:rPr>
            <w:spacing w:val="1"/>
          </w:rPr>
          <w:t> </w:t>
        </w:r>
      </w:hyperlink>
      <w:r>
        <w:rPr/>
        <w:t>unde</w:t>
      </w:r>
      <w:r>
        <w:rPr>
          <w:spacing w:val="100"/>
        </w:rPr>
        <w:t> </w:t>
      </w:r>
      <w:r>
        <w:rPr/>
        <w:t>iernează.</w:t>
      </w:r>
      <w:r>
        <w:rPr>
          <w:spacing w:val="100"/>
        </w:rPr>
        <w:t> </w:t>
      </w:r>
      <w:r>
        <w:rPr/>
        <w:t>Unele</w:t>
      </w:r>
      <w:r>
        <w:rPr>
          <w:spacing w:val="100"/>
        </w:rPr>
        <w:t> </w:t>
      </w:r>
      <w:r>
        <w:rPr/>
        <w:t>specii</w:t>
      </w:r>
      <w:r>
        <w:rPr>
          <w:spacing w:val="-58"/>
        </w:rPr>
        <w:t> </w:t>
      </w:r>
      <w:r>
        <w:rPr/>
        <w:t>din</w:t>
      </w:r>
      <w:r>
        <w:rPr>
          <w:spacing w:val="-1"/>
        </w:rPr>
        <w:t> </w:t>
      </w:r>
      <w:hyperlink r:id="rId169">
        <w:r>
          <w:rPr/>
          <w:t>Scandinavia</w:t>
        </w:r>
        <w:r>
          <w:rPr>
            <w:spacing w:val="-1"/>
          </w:rPr>
          <w:t> </w:t>
        </w:r>
      </w:hyperlink>
      <w:r>
        <w:rPr/>
        <w:t>iernează</w:t>
      </w:r>
      <w:r>
        <w:rPr>
          <w:spacing w:val="1"/>
        </w:rPr>
        <w:t> </w:t>
      </w:r>
      <w:r>
        <w:rPr/>
        <w:t>în regiunile din</w:t>
      </w:r>
      <w:r>
        <w:rPr>
          <w:spacing w:val="1"/>
        </w:rPr>
        <w:t> </w:t>
      </w:r>
      <w:hyperlink r:id="rId171">
        <w:r>
          <w:rPr/>
          <w:t>Europa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Sud</w:t>
        </w:r>
      </w:hyperlink>
    </w:p>
    <w:p>
      <w:pPr>
        <w:pStyle w:val="BodyText"/>
        <w:spacing w:before="121"/>
        <w:ind w:right="1254"/>
        <w:jc w:val="both"/>
      </w:pPr>
      <w:r>
        <w:rPr>
          <w:b/>
        </w:rPr>
        <w:t>Reproducere: </w:t>
      </w:r>
      <w:r>
        <w:rPr/>
        <w:t>Femela depune între lunile mai și august cca. 8 - 15 ouă de culoare gălbuie</w:t>
      </w:r>
      <w:r>
        <w:rPr>
          <w:spacing w:val="1"/>
        </w:rPr>
        <w:t> </w:t>
      </w:r>
      <w:r>
        <w:rPr/>
        <w:t>punctate</w:t>
      </w:r>
      <w:r>
        <w:rPr>
          <w:spacing w:val="-2"/>
        </w:rPr>
        <w:t> </w:t>
      </w:r>
      <w:r>
        <w:rPr/>
        <w:t>cu brun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le clocește femela</w:t>
      </w:r>
      <w:r>
        <w:rPr>
          <w:spacing w:val="-1"/>
        </w:rPr>
        <w:t> </w:t>
      </w:r>
      <w:r>
        <w:rPr/>
        <w:t>singură.</w:t>
      </w:r>
      <w:r>
        <w:rPr>
          <w:spacing w:val="1"/>
        </w:rPr>
        <w:t> </w:t>
      </w:r>
      <w:r>
        <w:rPr/>
        <w:t>Puii eclozează</w:t>
      </w:r>
      <w:r>
        <w:rPr>
          <w:spacing w:val="-2"/>
        </w:rPr>
        <w:t> </w:t>
      </w:r>
      <w:r>
        <w:rPr/>
        <w:t>la 18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19 zile.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19"/>
        </w:rPr>
      </w:pPr>
    </w:p>
    <w:p>
      <w:pPr>
        <w:pStyle w:val="Heading4"/>
        <w:spacing w:before="90"/>
        <w:jc w:val="both"/>
        <w:rPr>
          <w:u w:val="none"/>
        </w:rPr>
      </w:pPr>
      <w:r>
        <w:rPr>
          <w:u w:val="thick"/>
        </w:rPr>
        <w:t>Columba</w:t>
      </w:r>
      <w:r>
        <w:rPr>
          <w:spacing w:val="-1"/>
          <w:u w:val="thick"/>
        </w:rPr>
        <w:t> </w:t>
      </w:r>
      <w:r>
        <w:rPr>
          <w:u w:val="thick"/>
        </w:rPr>
        <w:t>palumbus</w:t>
      </w:r>
      <w:r>
        <w:rPr>
          <w:spacing w:val="-1"/>
          <w:u w:val="thick"/>
        </w:rPr>
        <w:t> </w:t>
      </w:r>
      <w:r>
        <w:rPr>
          <w:u w:val="thick"/>
        </w:rPr>
        <w:t>(porumbel</w:t>
      </w:r>
      <w:r>
        <w:rPr>
          <w:spacing w:val="-1"/>
          <w:u w:val="thick"/>
        </w:rPr>
        <w:t> </w:t>
      </w:r>
      <w:r>
        <w:rPr>
          <w:u w:val="thick"/>
        </w:rPr>
        <w:t>gulerat)</w:t>
      </w:r>
    </w:p>
    <w:p>
      <w:pPr>
        <w:pStyle w:val="BodyText"/>
        <w:spacing w:before="6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914400</wp:posOffset>
            </wp:positionH>
            <wp:positionV relativeFrom="paragraph">
              <wp:posOffset>174612</wp:posOffset>
            </wp:positionV>
            <wp:extent cx="1636773" cy="1435893"/>
            <wp:effectExtent l="0" t="0" r="0" b="0"/>
            <wp:wrapTopAndBottom/>
            <wp:docPr id="197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4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3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Poate fi gasit in zone cu arbori, parcuri si gradini, ba chiar si in centrul oraselor. Se</w:t>
      </w:r>
      <w:r>
        <w:rPr>
          <w:spacing w:val="1"/>
        </w:rPr>
        <w:t> </w:t>
      </w:r>
      <w:r>
        <w:rPr/>
        <w:t>hraneste pe pajisti si pe suprafete agricole. Este mai mare decat porumbelul domestic salbaticit si</w:t>
      </w:r>
      <w:r>
        <w:rPr>
          <w:spacing w:val="-57"/>
        </w:rPr>
        <w:t> </w:t>
      </w:r>
      <w:r>
        <w:rPr/>
        <w:t>mult mai usor de identificat dupa petele albe, verzi si purpurii de pe gat. Masculul si femela</w:t>
      </w:r>
      <w:r>
        <w:rPr>
          <w:spacing w:val="1"/>
        </w:rPr>
        <w:t> </w:t>
      </w:r>
      <w:r>
        <w:rPr/>
        <w:t>seamana foarte bine, au pieptul rozaliu, spatele gri, cioc si picioare roz. Ochii sunt de culoare</w:t>
      </w:r>
      <w:r>
        <w:rPr>
          <w:spacing w:val="1"/>
        </w:rPr>
        <w:t> </w:t>
      </w:r>
      <w:r>
        <w:rPr/>
        <w:t>galben</w:t>
      </w:r>
      <w:r>
        <w:rPr>
          <w:spacing w:val="1"/>
        </w:rPr>
        <w:t> </w:t>
      </w:r>
      <w:r>
        <w:rPr/>
        <w:t>deschis.</w:t>
      </w:r>
      <w:r>
        <w:rPr>
          <w:spacing w:val="1"/>
        </w:rPr>
        <w:t> </w:t>
      </w:r>
      <w:r>
        <w:rPr/>
        <w:t>Lungimea</w:t>
      </w:r>
      <w:r>
        <w:rPr>
          <w:spacing w:val="1"/>
        </w:rPr>
        <w:t> </w:t>
      </w:r>
      <w:r>
        <w:rPr/>
        <w:t>corpului</w:t>
      </w:r>
      <w:r>
        <w:rPr>
          <w:spacing w:val="1"/>
        </w:rPr>
        <w:t> </w:t>
      </w:r>
      <w:r>
        <w:rPr/>
        <w:t>ajunge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38-43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anvergura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68-77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corporaala medie de 450 g. Se hraneste cu seminte, grane, nevertebrate si resturi menajere. In</w:t>
      </w:r>
      <w:r>
        <w:rPr>
          <w:spacing w:val="1"/>
        </w:rPr>
        <w:t> </w:t>
      </w:r>
      <w:r>
        <w:rPr/>
        <w:t>salbaticie,</w:t>
      </w:r>
      <w:r>
        <w:rPr>
          <w:spacing w:val="-1"/>
        </w:rPr>
        <w:t> </w:t>
      </w:r>
      <w:r>
        <w:rPr/>
        <w:t>durata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viata</w:t>
      </w:r>
      <w:r>
        <w:rPr>
          <w:spacing w:val="1"/>
        </w:rPr>
        <w:t> </w:t>
      </w:r>
      <w:r>
        <w:rPr/>
        <w:t>este de</w:t>
      </w:r>
      <w:r>
        <w:rPr>
          <w:spacing w:val="-2"/>
        </w:rPr>
        <w:t> </w:t>
      </w:r>
      <w:r>
        <w:rPr/>
        <w:t>trei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6"/>
        <w:jc w:val="both"/>
      </w:pPr>
      <w:r>
        <w:rPr>
          <w:b/>
        </w:rPr>
        <w:t>Localizare și comportament: </w:t>
      </w:r>
      <w:r>
        <w:rPr/>
        <w:t>Cuibareste in toata Europa. Populatiile din nordul extrem si din</w:t>
      </w:r>
      <w:r>
        <w:rPr>
          <w:spacing w:val="1"/>
        </w:rPr>
        <w:t> </w:t>
      </w:r>
      <w:r>
        <w:rPr/>
        <w:t>partile</w:t>
      </w:r>
      <w:r>
        <w:rPr>
          <w:spacing w:val="1"/>
        </w:rPr>
        <w:t> </w:t>
      </w:r>
      <w:r>
        <w:rPr/>
        <w:t>estice</w:t>
      </w:r>
      <w:r>
        <w:rPr>
          <w:spacing w:val="1"/>
        </w:rPr>
        <w:t> </w:t>
      </w:r>
      <w:r>
        <w:rPr/>
        <w:t>migreaza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sud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sud-vest,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iarna,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evite</w:t>
      </w:r>
      <w:r>
        <w:rPr>
          <w:spacing w:val="1"/>
        </w:rPr>
        <w:t> </w:t>
      </w:r>
      <w:r>
        <w:rPr/>
        <w:t>gerul.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specie</w:t>
      </w:r>
      <w:r>
        <w:rPr>
          <w:spacing w:val="-57"/>
        </w:rPr>
        <w:t> </w:t>
      </w:r>
      <w:r>
        <w:rPr/>
        <w:t>sedentara in sudul si in vestul Europei. Gregar, se gaseste deseori in stoluri foarte mari, dar nu in</w:t>
      </w:r>
      <w:r>
        <w:rPr>
          <w:spacing w:val="1"/>
        </w:rPr>
        <w:t> </w:t>
      </w:r>
      <w:r>
        <w:rPr/>
        <w:t>timpul sezonului de imperechere. Atinge maturitatea sexuala la varsta de un an.</w:t>
      </w:r>
      <w:r>
        <w:rPr>
          <w:spacing w:val="1"/>
        </w:rPr>
        <w:t> </w:t>
      </w:r>
      <w:r>
        <w:rPr/>
        <w:t>In ritualul</w:t>
      </w:r>
      <w:r>
        <w:rPr>
          <w:spacing w:val="1"/>
        </w:rPr>
        <w:t> </w:t>
      </w:r>
      <w:r>
        <w:rPr/>
        <w:t>nuptial, masculul merge tantos, isi umfla gatul, tine aripile jos si tine coada in forma de evantai.</w:t>
      </w:r>
      <w:r>
        <w:rPr>
          <w:spacing w:val="1"/>
        </w:rPr>
        <w:t> </w:t>
      </w:r>
      <w:r>
        <w:rPr/>
        <w:t>Dupa acestea, urmeaza un zbor in care produce sunete asemanatoare aplauzelor cu aripile, zboara</w:t>
      </w:r>
      <w:r>
        <w:rPr>
          <w:spacing w:val="-57"/>
        </w:rPr>
        <w:t> </w:t>
      </w:r>
      <w:r>
        <w:rPr/>
        <w:t>cat poate de sus, apoi planeaza spre pamant. Masculul strange materialul de constructie pentru</w:t>
      </w:r>
      <w:r>
        <w:rPr>
          <w:spacing w:val="1"/>
        </w:rPr>
        <w:t> </w:t>
      </w:r>
      <w:r>
        <w:rPr/>
        <w:t>cuib, iar femela il construieste un cuib murdar, din crengute, ierburi si frunze. Specie monogama.</w:t>
      </w:r>
      <w:r>
        <w:rPr>
          <w:spacing w:val="-57"/>
        </w:rPr>
        <w:t> </w:t>
      </w:r>
      <w:r>
        <w:rPr>
          <w:b/>
        </w:rPr>
        <w:t>Populație: </w:t>
      </w:r>
      <w:r>
        <w:rPr/>
        <w:t>Populatia care cuibareste in Europa este cifrata la 9-17 milioane de perechi, ceea ce</w:t>
      </w:r>
      <w:r>
        <w:rPr>
          <w:spacing w:val="1"/>
        </w:rPr>
        <w:t> </w:t>
      </w:r>
      <w:r>
        <w:rPr/>
        <w:t>constituie</w:t>
      </w:r>
      <w:r>
        <w:rPr>
          <w:spacing w:val="12"/>
        </w:rPr>
        <w:t> </w:t>
      </w:r>
      <w:r>
        <w:rPr/>
        <w:t>peste</w:t>
      </w:r>
      <w:r>
        <w:rPr>
          <w:spacing w:val="13"/>
        </w:rPr>
        <w:t> </w:t>
      </w:r>
      <w:r>
        <w:rPr/>
        <w:t>75%</w:t>
      </w:r>
      <w:r>
        <w:rPr>
          <w:spacing w:val="13"/>
        </w:rPr>
        <w:t> </w:t>
      </w:r>
      <w:r>
        <w:rPr/>
        <w:t>din</w:t>
      </w:r>
      <w:r>
        <w:rPr>
          <w:spacing w:val="16"/>
        </w:rPr>
        <w:t> </w:t>
      </w:r>
      <w:r>
        <w:rPr/>
        <w:t>populatia</w:t>
      </w:r>
      <w:r>
        <w:rPr>
          <w:spacing w:val="12"/>
        </w:rPr>
        <w:t> </w:t>
      </w:r>
      <w:r>
        <w:rPr/>
        <w:t>care</w:t>
      </w:r>
      <w:r>
        <w:rPr>
          <w:spacing w:val="13"/>
        </w:rPr>
        <w:t> </w:t>
      </w:r>
      <w:r>
        <w:rPr/>
        <w:t>cuibareste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nivel</w:t>
      </w:r>
      <w:r>
        <w:rPr>
          <w:spacing w:val="13"/>
        </w:rPr>
        <w:t> </w:t>
      </w:r>
      <w:r>
        <w:rPr/>
        <w:t>mondial.</w:t>
      </w:r>
      <w:r>
        <w:rPr>
          <w:spacing w:val="14"/>
        </w:rPr>
        <w:t> </w:t>
      </w:r>
      <w:r>
        <w:rPr/>
        <w:t>Populatiile</w:t>
      </w:r>
      <w:r>
        <w:rPr>
          <w:spacing w:val="13"/>
        </w:rPr>
        <w:t> </w:t>
      </w:r>
      <w:r>
        <w:rPr/>
        <w:t>cheie</w:t>
      </w:r>
      <w:r>
        <w:rPr>
          <w:spacing w:val="13"/>
        </w:rPr>
        <w:t> </w:t>
      </w:r>
      <w:r>
        <w:rPr/>
        <w:t>s-au</w:t>
      </w:r>
      <w:r>
        <w:rPr>
          <w:spacing w:val="15"/>
        </w:rPr>
        <w:t> </w:t>
      </w:r>
      <w:r>
        <w:rPr/>
        <w:t>marit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perioada</w:t>
      </w:r>
      <w:r>
        <w:rPr>
          <w:spacing w:val="-2"/>
        </w:rPr>
        <w:t> </w:t>
      </w:r>
      <w:r>
        <w:rPr/>
        <w:t>1990-2000.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Sezonul de imperechere incepe in luna aprilie, cand sunt depuse doua oua pe care</w:t>
      </w:r>
      <w:r>
        <w:rPr>
          <w:spacing w:val="1"/>
        </w:rPr>
        <w:t> </w:t>
      </w:r>
      <w:r>
        <w:rPr/>
        <w:t>parintii le vor cloci cu randul, timp de 17 zile. Marimea medie a unui ou este de 41x29 mm.</w:t>
      </w:r>
      <w:r>
        <w:rPr>
          <w:spacing w:val="1"/>
        </w:rPr>
        <w:t> </w:t>
      </w:r>
      <w:r>
        <w:rPr/>
        <w:t>Parintii isi hranesc puii apoi cu “lapte de porumbel”, alimente regurgitate din gusa. Puii parasesc</w:t>
      </w:r>
      <w:r>
        <w:rPr>
          <w:spacing w:val="1"/>
        </w:rPr>
        <w:t> </w:t>
      </w:r>
      <w:r>
        <w:rPr/>
        <w:t>cuibul la 29-35 de zile dupa ce au iesit din ou, uneori si</w:t>
      </w:r>
      <w:r>
        <w:rPr>
          <w:spacing w:val="60"/>
        </w:rPr>
        <w:t> </w:t>
      </w:r>
      <w:r>
        <w:rPr/>
        <w:t>mai devreme, daca le este deranjat</w:t>
      </w:r>
      <w:r>
        <w:rPr>
          <w:spacing w:val="1"/>
        </w:rPr>
        <w:t> </w:t>
      </w:r>
      <w:r>
        <w:rPr/>
        <w:t>cuibul.</w:t>
      </w:r>
      <w:r>
        <w:rPr>
          <w:spacing w:val="-1"/>
        </w:rPr>
        <w:t> </w:t>
      </w:r>
      <w:r>
        <w:rPr/>
        <w:t>Uneori, pasarile</w:t>
      </w:r>
      <w:r>
        <w:rPr>
          <w:spacing w:val="-1"/>
        </w:rPr>
        <w:t> </w:t>
      </w:r>
      <w:r>
        <w:rPr/>
        <w:t>scot si doua</w:t>
      </w:r>
      <w:r>
        <w:rPr>
          <w:spacing w:val="-1"/>
        </w:rPr>
        <w:t> </w:t>
      </w:r>
      <w:r>
        <w:rPr/>
        <w:t>randuri de</w:t>
      </w:r>
      <w:r>
        <w:rPr>
          <w:spacing w:val="-2"/>
        </w:rPr>
        <w:t> </w:t>
      </w:r>
      <w:r>
        <w:rPr/>
        <w:t>pui</w:t>
      </w:r>
      <w:r>
        <w:rPr>
          <w:spacing w:val="2"/>
        </w:rPr>
        <w:t> </w:t>
      </w:r>
      <w:r>
        <w:rPr/>
        <w:t>pe</w:t>
      </w:r>
      <w:r>
        <w:rPr>
          <w:spacing w:val="-1"/>
        </w:rPr>
        <w:t> </w:t>
      </w:r>
      <w:r>
        <w:rPr/>
        <w:t>an.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59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Populatia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crescut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1970,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urma</w:t>
      </w:r>
      <w:r>
        <w:rPr>
          <w:spacing w:val="1"/>
        </w:rPr>
        <w:t> </w:t>
      </w:r>
      <w:r>
        <w:rPr/>
        <w:t>expansiunii</w:t>
      </w:r>
      <w:r>
        <w:rPr>
          <w:spacing w:val="1"/>
        </w:rPr>
        <w:t> </w:t>
      </w:r>
      <w:r>
        <w:rPr/>
        <w:t>agriculturii, care le-a asigurat teritorii de hrana din belsug. Specia poate fi un daunator pentru</w:t>
      </w:r>
      <w:r>
        <w:rPr>
          <w:spacing w:val="1"/>
        </w:rPr>
        <w:t> </w:t>
      </w:r>
      <w:r>
        <w:rPr/>
        <w:t>culturile</w:t>
      </w:r>
      <w:r>
        <w:rPr>
          <w:spacing w:val="19"/>
        </w:rPr>
        <w:t> </w:t>
      </w:r>
      <w:r>
        <w:rPr/>
        <w:t>agricole,</w:t>
      </w:r>
      <w:r>
        <w:rPr>
          <w:spacing w:val="19"/>
        </w:rPr>
        <w:t> </w:t>
      </w:r>
      <w:r>
        <w:rPr/>
        <w:t>iar</w:t>
      </w:r>
      <w:r>
        <w:rPr>
          <w:spacing w:val="19"/>
        </w:rPr>
        <w:t> </w:t>
      </w:r>
      <w:r>
        <w:rPr/>
        <w:t>fermierii</w:t>
      </w:r>
      <w:r>
        <w:rPr>
          <w:spacing w:val="20"/>
        </w:rPr>
        <w:t> </w:t>
      </w:r>
      <w:r>
        <w:rPr/>
        <w:t>sunt</w:t>
      </w:r>
      <w:r>
        <w:rPr>
          <w:spacing w:val="20"/>
        </w:rPr>
        <w:t> </w:t>
      </w:r>
      <w:r>
        <w:rPr/>
        <w:t>incurajati</w:t>
      </w:r>
      <w:r>
        <w:rPr>
          <w:spacing w:val="20"/>
        </w:rPr>
        <w:t> </w:t>
      </w:r>
      <w:r>
        <w:rPr/>
        <w:t>sa</w:t>
      </w:r>
      <w:r>
        <w:rPr>
          <w:spacing w:val="18"/>
        </w:rPr>
        <w:t> </w:t>
      </w:r>
      <w:r>
        <w:rPr/>
        <w:t>gaseasca</w:t>
      </w:r>
      <w:r>
        <w:rPr>
          <w:spacing w:val="19"/>
        </w:rPr>
        <w:t> </w:t>
      </w:r>
      <w:r>
        <w:rPr/>
        <w:t>solutii</w:t>
      </w:r>
      <w:r>
        <w:rPr>
          <w:spacing w:val="21"/>
        </w:rPr>
        <w:t> </w:t>
      </w:r>
      <w:r>
        <w:rPr/>
        <w:t>care</w:t>
      </w:r>
      <w:r>
        <w:rPr>
          <w:spacing w:val="18"/>
        </w:rPr>
        <w:t> </w:t>
      </w:r>
      <w:r>
        <w:rPr/>
        <w:t>sa</w:t>
      </w:r>
      <w:r>
        <w:rPr>
          <w:spacing w:val="19"/>
        </w:rPr>
        <w:t> </w:t>
      </w:r>
      <w:r>
        <w:rPr/>
        <w:t>nu</w:t>
      </w:r>
      <w:r>
        <w:rPr>
          <w:spacing w:val="20"/>
        </w:rPr>
        <w:t> </w:t>
      </w:r>
      <w:r>
        <w:rPr/>
        <w:t>distruga</w:t>
      </w:r>
      <w:r>
        <w:rPr>
          <w:spacing w:val="19"/>
        </w:rPr>
        <w:t> </w:t>
      </w:r>
      <w:r>
        <w:rPr/>
        <w:t>populatiile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pasari.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4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Cuculus</w:t>
      </w:r>
      <w:r>
        <w:rPr>
          <w:spacing w:val="-3"/>
          <w:u w:val="thick"/>
        </w:rPr>
        <w:t> </w:t>
      </w:r>
      <w:r>
        <w:rPr>
          <w:u w:val="thick"/>
        </w:rPr>
        <w:t>canorus</w:t>
      </w:r>
      <w:r>
        <w:rPr>
          <w:spacing w:val="-2"/>
          <w:u w:val="thick"/>
        </w:rPr>
        <w:t> </w:t>
      </w:r>
      <w:r>
        <w:rPr>
          <w:u w:val="thick"/>
        </w:rPr>
        <w:t>(cuc)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498852" cy="1308258"/>
            <wp:effectExtent l="0" t="0" r="0" b="0"/>
            <wp:wrapTopAndBottom/>
            <wp:docPr id="19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5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852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</w:t>
      </w:r>
      <w:r>
        <w:rPr/>
        <w:t>Specie de pasăre de talie medie, care are un aspect general caracteristic și prezintă</w:t>
      </w:r>
      <w:r>
        <w:rPr>
          <w:spacing w:val="1"/>
        </w:rPr>
        <w:t> </w:t>
      </w:r>
      <w:r>
        <w:rPr/>
        <w:t>dimorfism sexual. Masculul are penajul de culoare gri pe partea dorsală, partea ventrală fiind de</w:t>
      </w:r>
      <w:r>
        <w:rPr>
          <w:spacing w:val="1"/>
        </w:rPr>
        <w:t> </w:t>
      </w:r>
      <w:r>
        <w:rPr/>
        <w:t>culoare albă cu barații negre. Femela este asemănătoare, dar cu nuanțe maronii pe piept și uneori</w:t>
      </w:r>
      <w:r>
        <w:rPr>
          <w:spacing w:val="1"/>
        </w:rPr>
        <w:t> </w:t>
      </w:r>
      <w:r>
        <w:rPr/>
        <w:t>cu penajul complet maroniu pe partea dorsală. Deseori când pasărea este așezată, ține aripile ușor</w:t>
      </w:r>
      <w:r>
        <w:rPr>
          <w:spacing w:val="-57"/>
        </w:rPr>
        <w:t> </w:t>
      </w:r>
      <w:r>
        <w:rPr/>
        <w:t>atârnate și își pendulează coada. Lungimea corpului este de 32 - 36 cm, iar greutatea este de</w:t>
      </w:r>
      <w:r>
        <w:rPr>
          <w:spacing w:val="1"/>
        </w:rPr>
        <w:t> </w:t>
      </w:r>
      <w:r>
        <w:rPr/>
        <w:t>aproximativ 115</w:t>
      </w:r>
      <w:r>
        <w:rPr>
          <w:spacing w:val="-1"/>
        </w:rPr>
        <w:t> </w:t>
      </w:r>
      <w:r>
        <w:rPr/>
        <w:t>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49"/>
      </w:pPr>
      <w:r>
        <w:rPr>
          <w:b/>
        </w:rPr>
        <w:t>Distribuție</w:t>
      </w:r>
      <w:r>
        <w:rPr/>
        <w:t>:Specia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o</w:t>
      </w:r>
      <w:r>
        <w:rPr>
          <w:spacing w:val="40"/>
        </w:rPr>
        <w:t> </w:t>
      </w:r>
      <w:r>
        <w:rPr/>
        <w:t>distribuție</w:t>
      </w:r>
      <w:r>
        <w:rPr>
          <w:spacing w:val="38"/>
        </w:rPr>
        <w:t> </w:t>
      </w:r>
      <w:r>
        <w:rPr/>
        <w:t>largă,</w:t>
      </w:r>
      <w:r>
        <w:rPr>
          <w:spacing w:val="39"/>
        </w:rPr>
        <w:t> </w:t>
      </w:r>
      <w:r>
        <w:rPr/>
        <w:t>ocupând</w:t>
      </w:r>
      <w:r>
        <w:rPr>
          <w:spacing w:val="38"/>
        </w:rPr>
        <w:t> </w:t>
      </w:r>
      <w:r>
        <w:rPr/>
        <w:t>Europa</w:t>
      </w:r>
      <w:r>
        <w:rPr>
          <w:spacing w:val="40"/>
        </w:rPr>
        <w:t> </w:t>
      </w:r>
      <w:r>
        <w:rPr/>
        <w:t>(cu</w:t>
      </w:r>
      <w:r>
        <w:rPr>
          <w:spacing w:val="41"/>
        </w:rPr>
        <w:t> </w:t>
      </w:r>
      <w:r>
        <w:rPr/>
        <w:t>excepția</w:t>
      </w:r>
      <w:r>
        <w:rPr>
          <w:spacing w:val="40"/>
        </w:rPr>
        <w:t> </w:t>
      </w:r>
      <w:r>
        <w:rPr/>
        <w:t>Islandei),</w:t>
      </w:r>
      <w:r>
        <w:rPr>
          <w:spacing w:val="39"/>
        </w:rPr>
        <w:t> </w:t>
      </w:r>
      <w:r>
        <w:rPr/>
        <w:t>nord-vestul</w:t>
      </w:r>
      <w:r>
        <w:rPr>
          <w:spacing w:val="-57"/>
        </w:rPr>
        <w:t> </w:t>
      </w:r>
      <w:r>
        <w:rPr/>
        <w:t>Africii</w:t>
      </w:r>
      <w:r>
        <w:rPr>
          <w:spacing w:val="49"/>
        </w:rPr>
        <w:t> </w:t>
      </w:r>
      <w:r>
        <w:rPr/>
        <w:t>și</w:t>
      </w:r>
      <w:r>
        <w:rPr>
          <w:spacing w:val="49"/>
        </w:rPr>
        <w:t> </w:t>
      </w:r>
      <w:r>
        <w:rPr/>
        <w:t>mare</w:t>
      </w:r>
      <w:r>
        <w:rPr>
          <w:spacing w:val="50"/>
        </w:rPr>
        <w:t> </w:t>
      </w:r>
      <w:r>
        <w:rPr/>
        <w:t>parte</w:t>
      </w:r>
      <w:r>
        <w:rPr>
          <w:spacing w:val="50"/>
        </w:rPr>
        <w:t> </w:t>
      </w:r>
      <w:r>
        <w:rPr/>
        <w:t>din</w:t>
      </w:r>
      <w:r>
        <w:rPr>
          <w:spacing w:val="50"/>
        </w:rPr>
        <w:t> </w:t>
      </w:r>
      <w:r>
        <w:rPr/>
        <w:t>Asia,</w:t>
      </w:r>
      <w:r>
        <w:rPr>
          <w:spacing w:val="49"/>
        </w:rPr>
        <w:t> </w:t>
      </w:r>
      <w:r>
        <w:rPr/>
        <w:t>în</w:t>
      </w:r>
      <w:r>
        <w:rPr>
          <w:spacing w:val="51"/>
        </w:rPr>
        <w:t> </w:t>
      </w:r>
      <w:r>
        <w:rPr/>
        <w:t>nord</w:t>
      </w:r>
      <w:r>
        <w:rPr>
          <w:spacing w:val="49"/>
        </w:rPr>
        <w:t> </w:t>
      </w:r>
      <w:r>
        <w:rPr/>
        <w:t>până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limita</w:t>
      </w:r>
      <w:r>
        <w:rPr>
          <w:spacing w:val="48"/>
        </w:rPr>
        <w:t> </w:t>
      </w:r>
      <w:r>
        <w:rPr/>
        <w:t>pădurii</w:t>
      </w:r>
      <w:r>
        <w:rPr>
          <w:spacing w:val="50"/>
        </w:rPr>
        <w:t> </w:t>
      </w:r>
      <w:r>
        <w:rPr/>
        <w:t>boreale,</w:t>
      </w:r>
      <w:r>
        <w:rPr>
          <w:spacing w:val="53"/>
        </w:rPr>
        <w:t> </w:t>
      </w:r>
      <w:r>
        <w:rPr/>
        <w:t>în</w:t>
      </w:r>
      <w:r>
        <w:rPr>
          <w:spacing w:val="49"/>
        </w:rPr>
        <w:t> </w:t>
      </w:r>
      <w:r>
        <w:rPr/>
        <w:t>est</w:t>
      </w:r>
      <w:r>
        <w:rPr>
          <w:spacing w:val="50"/>
        </w:rPr>
        <w:t> </w:t>
      </w:r>
      <w:r>
        <w:rPr/>
        <w:t>până</w:t>
      </w:r>
      <w:r>
        <w:rPr>
          <w:spacing w:val="48"/>
        </w:rPr>
        <w:t> </w:t>
      </w:r>
      <w:r>
        <w:rPr/>
        <w:t>la</w:t>
      </w:r>
      <w:r>
        <w:rPr>
          <w:spacing w:val="51"/>
        </w:rPr>
        <w:t> </w:t>
      </w:r>
      <w:r>
        <w:rPr/>
        <w:t>limita</w:t>
      </w:r>
      <w:r>
        <w:rPr>
          <w:spacing w:val="-57"/>
        </w:rPr>
        <w:t> </w:t>
      </w:r>
      <w:r>
        <w:rPr/>
        <w:t>continentului</w:t>
      </w:r>
      <w:r>
        <w:rPr>
          <w:spacing w:val="39"/>
        </w:rPr>
        <w:t> </w:t>
      </w:r>
      <w:r>
        <w:rPr/>
        <w:t>inclusiv</w:t>
      </w:r>
      <w:r>
        <w:rPr>
          <w:spacing w:val="37"/>
        </w:rPr>
        <w:t> </w:t>
      </w:r>
      <w:r>
        <w:rPr/>
        <w:t>Japonia</w:t>
      </w:r>
      <w:r>
        <w:rPr>
          <w:spacing w:val="38"/>
        </w:rPr>
        <w:t> </w:t>
      </w:r>
      <w:r>
        <w:rPr/>
        <w:t>și</w:t>
      </w:r>
      <w:r>
        <w:rPr>
          <w:spacing w:val="40"/>
        </w:rPr>
        <w:t> </w:t>
      </w:r>
      <w:r>
        <w:rPr/>
        <w:t>în</w:t>
      </w:r>
      <w:r>
        <w:rPr>
          <w:spacing w:val="36"/>
        </w:rPr>
        <w:t> </w:t>
      </w:r>
      <w:r>
        <w:rPr/>
        <w:t>sud</w:t>
      </w:r>
      <w:r>
        <w:rPr>
          <w:spacing w:val="37"/>
        </w:rPr>
        <w:t> </w:t>
      </w:r>
      <w:r>
        <w:rPr/>
        <w:t>limitată</w:t>
      </w:r>
      <w:r>
        <w:rPr>
          <w:spacing w:val="35"/>
        </w:rPr>
        <w:t> </w:t>
      </w:r>
      <w:r>
        <w:rPr/>
        <w:t>de</w:t>
      </w:r>
      <w:r>
        <w:rPr>
          <w:spacing w:val="38"/>
        </w:rPr>
        <w:t> </w:t>
      </w:r>
      <w:r>
        <w:rPr/>
        <w:t>nordul</w:t>
      </w:r>
      <w:r>
        <w:rPr>
          <w:spacing w:val="39"/>
        </w:rPr>
        <w:t> </w:t>
      </w:r>
      <w:r>
        <w:rPr/>
        <w:t>Indiei</w:t>
      </w:r>
      <w:r>
        <w:rPr>
          <w:spacing w:val="39"/>
        </w:rPr>
        <w:t> </w:t>
      </w:r>
      <w:r>
        <w:rPr/>
        <w:t>și</w:t>
      </w:r>
      <w:r>
        <w:rPr>
          <w:spacing w:val="39"/>
        </w:rPr>
        <w:t> </w:t>
      </w:r>
      <w:r>
        <w:rPr/>
        <w:t>sudul</w:t>
      </w:r>
      <w:r>
        <w:rPr>
          <w:spacing w:val="40"/>
        </w:rPr>
        <w:t> </w:t>
      </w:r>
      <w:r>
        <w:rPr/>
        <w:t>Chinei.</w:t>
      </w:r>
      <w:r>
        <w:rPr>
          <w:spacing w:val="36"/>
        </w:rPr>
        <w:t> </w:t>
      </w:r>
      <w:r>
        <w:rPr/>
        <w:t>Iernează</w:t>
      </w:r>
      <w:r>
        <w:rPr>
          <w:spacing w:val="38"/>
        </w:rPr>
        <w:t> </w:t>
      </w:r>
      <w:r>
        <w:rPr/>
        <w:t>în</w:t>
      </w:r>
      <w:r>
        <w:rPr>
          <w:spacing w:val="-57"/>
        </w:rPr>
        <w:t> </w:t>
      </w:r>
      <w:r>
        <w:rPr/>
        <w:t>Africa subsahariană și în sudul și sud-estul Asiei. În România este întâlnită pe tot teritoriul țării.</w:t>
      </w:r>
      <w:r>
        <w:rPr>
          <w:spacing w:val="1"/>
        </w:rPr>
        <w:t> </w:t>
      </w: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migratoare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reproducere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România.</w:t>
      </w:r>
      <w:r>
        <w:rPr>
          <w:spacing w:val="1"/>
        </w:rPr>
        <w:t> </w:t>
      </w:r>
      <w:r>
        <w:rPr/>
        <w:t>Sosește</w:t>
      </w:r>
      <w:r>
        <w:rPr>
          <w:spacing w:val="1"/>
        </w:rPr>
        <w:t> </w:t>
      </w:r>
      <w:r>
        <w:rPr/>
        <w:t>începând</w:t>
      </w:r>
      <w:r>
        <w:rPr>
          <w:spacing w:val="1"/>
        </w:rPr>
        <w:t> </w:t>
      </w:r>
      <w:r>
        <w:rPr/>
        <w:t>cu</w:t>
      </w:r>
      <w:r>
        <w:rPr>
          <w:spacing w:val="-57"/>
        </w:rPr>
        <w:t> </w:t>
      </w:r>
      <w:r>
        <w:rPr/>
        <w:t>jumătatea</w:t>
      </w:r>
      <w:r>
        <w:rPr>
          <w:spacing w:val="-2"/>
        </w:rPr>
        <w:t> </w:t>
      </w:r>
      <w:r>
        <w:rPr/>
        <w:t>lunii aprilie și</w:t>
      </w:r>
      <w:r>
        <w:rPr>
          <w:spacing w:val="-1"/>
        </w:rPr>
        <w:t> </w:t>
      </w:r>
      <w:r>
        <w:rPr/>
        <w:t>pleacă</w:t>
      </w:r>
      <w:r>
        <w:rPr>
          <w:spacing w:val="-1"/>
        </w:rPr>
        <w:t> </w:t>
      </w:r>
      <w:r>
        <w:rPr/>
        <w:t>spre</w:t>
      </w:r>
      <w:r>
        <w:rPr>
          <w:spacing w:val="-2"/>
        </w:rPr>
        <w:t> </w:t>
      </w:r>
      <w:r>
        <w:rPr/>
        <w:t>locurile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iernare</w:t>
      </w:r>
      <w:r>
        <w:rPr>
          <w:spacing w:val="-3"/>
        </w:rPr>
        <w:t> </w:t>
      </w:r>
      <w:r>
        <w:rPr/>
        <w:t>în lunile</w:t>
      </w:r>
      <w:r>
        <w:rPr>
          <w:spacing w:val="-1"/>
        </w:rPr>
        <w:t> </w:t>
      </w:r>
      <w:r>
        <w:rPr/>
        <w:t>august-septembrie.</w:t>
      </w:r>
    </w:p>
    <w:p>
      <w:pPr>
        <w:pStyle w:val="BodyText"/>
        <w:ind w:right="1258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habitate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variate,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crescând</w:t>
      </w:r>
      <w:r>
        <w:rPr>
          <w:spacing w:val="1"/>
        </w:rPr>
        <w:t> </w:t>
      </w:r>
      <w:r>
        <w:rPr/>
        <w:t>diversitatea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posibilitate de a fi parazitate. În timpul reproducerii, specia este întâlnită în majoritatea tipurilor</w:t>
      </w:r>
      <w:r>
        <w:rPr>
          <w:spacing w:val="1"/>
        </w:rPr>
        <w:t> </w:t>
      </w:r>
      <w:r>
        <w:rPr/>
        <w:t>de</w:t>
      </w:r>
      <w:r>
        <w:rPr>
          <w:spacing w:val="30"/>
        </w:rPr>
        <w:t> </w:t>
      </w:r>
      <w:r>
        <w:rPr/>
        <w:t>păduri,</w:t>
      </w:r>
      <w:r>
        <w:rPr>
          <w:spacing w:val="31"/>
        </w:rPr>
        <w:t> </w:t>
      </w:r>
      <w:r>
        <w:rPr/>
        <w:t>liziere,</w:t>
      </w:r>
      <w:r>
        <w:rPr>
          <w:spacing w:val="31"/>
        </w:rPr>
        <w:t> </w:t>
      </w:r>
      <w:r>
        <w:rPr/>
        <w:t>păduri</w:t>
      </w:r>
      <w:r>
        <w:rPr>
          <w:spacing w:val="33"/>
        </w:rPr>
        <w:t> </w:t>
      </w:r>
      <w:r>
        <w:rPr/>
        <w:t>în</w:t>
      </w:r>
      <w:r>
        <w:rPr>
          <w:spacing w:val="31"/>
        </w:rPr>
        <w:t> </w:t>
      </w:r>
      <w:r>
        <w:rPr/>
        <w:t>regenerare,</w:t>
      </w:r>
      <w:r>
        <w:rPr>
          <w:spacing w:val="32"/>
        </w:rPr>
        <w:t> </w:t>
      </w:r>
      <w:r>
        <w:rPr/>
        <w:t>pajiști</w:t>
      </w:r>
      <w:r>
        <w:rPr>
          <w:spacing w:val="32"/>
        </w:rPr>
        <w:t> </w:t>
      </w:r>
      <w:r>
        <w:rPr/>
        <w:t>cu</w:t>
      </w:r>
      <w:r>
        <w:rPr>
          <w:spacing w:val="31"/>
        </w:rPr>
        <w:t> </w:t>
      </w:r>
      <w:r>
        <w:rPr/>
        <w:t>arbori</w:t>
      </w:r>
      <w:r>
        <w:rPr>
          <w:spacing w:val="31"/>
        </w:rPr>
        <w:t> </w:t>
      </w:r>
      <w:r>
        <w:rPr/>
        <w:t>izolați</w:t>
      </w:r>
      <w:r>
        <w:rPr>
          <w:spacing w:val="32"/>
        </w:rPr>
        <w:t> </w:t>
      </w:r>
      <w:r>
        <w:rPr/>
        <w:t>sau</w:t>
      </w:r>
      <w:r>
        <w:rPr>
          <w:spacing w:val="31"/>
        </w:rPr>
        <w:t> </w:t>
      </w:r>
      <w:r>
        <w:rPr/>
        <w:t>tufișuri</w:t>
      </w:r>
      <w:r>
        <w:rPr>
          <w:spacing w:val="32"/>
        </w:rPr>
        <w:t> </w:t>
      </w:r>
      <w:r>
        <w:rPr/>
        <w:t>înalte,</w:t>
      </w:r>
      <w:r>
        <w:rPr>
          <w:spacing w:val="30"/>
        </w:rPr>
        <w:t> </w:t>
      </w:r>
      <w:r>
        <w:rPr/>
        <w:t>întinderi</w:t>
      </w:r>
      <w:r>
        <w:rPr>
          <w:spacing w:val="31"/>
        </w:rPr>
        <w:t> </w:t>
      </w:r>
      <w:r>
        <w:rPr/>
        <w:t>de</w:t>
      </w:r>
      <w:r>
        <w:rPr>
          <w:spacing w:val="-58"/>
        </w:rPr>
        <w:t> </w:t>
      </w:r>
      <w:r>
        <w:rPr/>
        <w:t>stuf,</w:t>
      </w:r>
      <w:r>
        <w:rPr>
          <w:spacing w:val="-2"/>
        </w:rPr>
        <w:t> </w:t>
      </w:r>
      <w:r>
        <w:rPr/>
        <w:t>livezi, grădini dar și</w:t>
      </w:r>
      <w:r>
        <w:rPr>
          <w:spacing w:val="2"/>
        </w:rPr>
        <w:t> </w:t>
      </w:r>
      <w:r>
        <w:rPr/>
        <w:t>în zone</w:t>
      </w:r>
      <w:r>
        <w:rPr>
          <w:spacing w:val="-2"/>
        </w:rPr>
        <w:t> </w:t>
      </w:r>
      <w:r>
        <w:rPr/>
        <w:t>antropizate.</w:t>
      </w:r>
    </w:p>
    <w:p>
      <w:pPr>
        <w:pStyle w:val="BodyText"/>
        <w:ind w:right="1259"/>
        <w:jc w:val="both"/>
      </w:pPr>
      <w:r>
        <w:rPr>
          <w:b/>
        </w:rPr>
        <w:t>Hrană</w:t>
      </w:r>
      <w:r>
        <w:rPr/>
        <w:t>: Consumă preponderent insecte, mai ales sub formă de larve, dar consumă și păianjeni,</w:t>
      </w:r>
      <w:r>
        <w:rPr>
          <w:spacing w:val="1"/>
        </w:rPr>
        <w:t> </w:t>
      </w:r>
      <w:r>
        <w:rPr/>
        <w:t>melci,</w:t>
      </w:r>
      <w:r>
        <w:rPr>
          <w:spacing w:val="-1"/>
        </w:rPr>
        <w:t> </w:t>
      </w:r>
      <w:r>
        <w:rPr/>
        <w:t>foarte rar</w:t>
      </w:r>
      <w:r>
        <w:rPr>
          <w:spacing w:val="1"/>
        </w:rPr>
        <w:t> </w:t>
      </w:r>
      <w:r>
        <w:rPr/>
        <w:t>fructe, iar uneori</w:t>
      </w:r>
      <w:r>
        <w:rPr>
          <w:spacing w:val="-1"/>
        </w:rPr>
        <w:t> </w:t>
      </w:r>
      <w:r>
        <w:rPr/>
        <w:t>ouă</w:t>
      </w:r>
      <w:r>
        <w:rPr>
          <w:spacing w:val="-2"/>
        </w:rPr>
        <w:t> </w:t>
      </w:r>
      <w:r>
        <w:rPr/>
        <w:t>sau</w:t>
      </w:r>
      <w:r>
        <w:rPr>
          <w:spacing w:val="1"/>
        </w:rPr>
        <w:t> </w:t>
      </w:r>
      <w:r>
        <w:rPr/>
        <w:t>pui ale</w:t>
      </w:r>
      <w:r>
        <w:rPr>
          <w:spacing w:val="-1"/>
        </w:rPr>
        <w:t> </w:t>
      </w:r>
      <w:r>
        <w:rPr/>
        <w:t>altor</w:t>
      </w:r>
      <w:r>
        <w:rPr>
          <w:spacing w:val="-1"/>
        </w:rPr>
        <w:t> </w:t>
      </w:r>
      <w:r>
        <w:rPr/>
        <w:t>specii de</w:t>
      </w:r>
      <w:r>
        <w:rPr>
          <w:spacing w:val="-1"/>
        </w:rPr>
        <w:t> </w:t>
      </w:r>
      <w:r>
        <w:rPr/>
        <w:t>păsări.</w:t>
      </w:r>
    </w:p>
    <w:p>
      <w:pPr>
        <w:pStyle w:val="BodyText"/>
        <w:ind w:right="1259"/>
        <w:jc w:val="both"/>
      </w:pPr>
      <w:r>
        <w:rPr>
          <w:b/>
        </w:rPr>
        <w:t>Populație:</w:t>
      </w:r>
      <w:r>
        <w:rPr>
          <w:b/>
          <w:spacing w:val="34"/>
        </w:rPr>
        <w:t> </w:t>
      </w:r>
      <w:r>
        <w:rPr/>
        <w:t>Tendința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nivel</w:t>
      </w:r>
      <w:r>
        <w:rPr>
          <w:spacing w:val="36"/>
        </w:rPr>
        <w:t> </w:t>
      </w:r>
      <w:r>
        <w:rPr/>
        <w:t>european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/>
        <w:t>considerată</w:t>
      </w:r>
      <w:r>
        <w:rPr>
          <w:spacing w:val="35"/>
        </w:rPr>
        <w:t> </w:t>
      </w:r>
      <w:r>
        <w:rPr/>
        <w:t>descrescătoare.</w:t>
      </w:r>
      <w:r>
        <w:rPr>
          <w:spacing w:val="37"/>
        </w:rPr>
        <w:t> </w:t>
      </w:r>
      <w:r>
        <w:rPr/>
        <w:t>În</w:t>
      </w:r>
      <w:r>
        <w:rPr>
          <w:spacing w:val="36"/>
        </w:rPr>
        <w:t> </w:t>
      </w:r>
      <w:r>
        <w:rPr/>
        <w:t>România,</w:t>
      </w:r>
      <w:r>
        <w:rPr>
          <w:spacing w:val="36"/>
        </w:rPr>
        <w:t> </w:t>
      </w:r>
      <w:r>
        <w:rPr/>
        <w:t>populația</w:t>
      </w:r>
      <w:r>
        <w:rPr>
          <w:spacing w:val="-58"/>
        </w:rPr>
        <w:t> </w:t>
      </w:r>
      <w:r>
        <w:rPr/>
        <w:t>este</w:t>
      </w:r>
      <w:r>
        <w:rPr>
          <w:spacing w:val="-2"/>
        </w:rPr>
        <w:t> </w:t>
      </w:r>
      <w:r>
        <w:rPr/>
        <w:t>estimată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000 -</w:t>
      </w:r>
      <w:r>
        <w:rPr>
          <w:spacing w:val="1"/>
        </w:rPr>
        <w:t> </w:t>
      </w:r>
      <w:r>
        <w:rPr/>
        <w:t>600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masculi cântători,</w:t>
      </w:r>
      <w:r>
        <w:rPr>
          <w:spacing w:val="-1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fiind</w:t>
      </w:r>
      <w:r>
        <w:rPr>
          <w:spacing w:val="-1"/>
        </w:rPr>
        <w:t> </w:t>
      </w:r>
      <w:r>
        <w:rPr/>
        <w:t>considerată</w:t>
      </w:r>
      <w:r>
        <w:rPr>
          <w:spacing w:val="1"/>
        </w:rPr>
        <w:t> </w:t>
      </w:r>
      <w:r>
        <w:rPr/>
        <w:t>fluctuantă.</w:t>
      </w:r>
    </w:p>
    <w:p>
      <w:pPr>
        <w:pStyle w:val="BodyText"/>
        <w:ind w:right="1262"/>
        <w:jc w:val="both"/>
      </w:pPr>
      <w:r>
        <w:rPr>
          <w:b/>
        </w:rPr>
        <w:t>Reproducere: </w:t>
      </w:r>
      <w:r>
        <w:rPr/>
        <w:t>Perioada de reproducere începe de la sfârșitul lunii aprilie și ține până în luna</w:t>
      </w:r>
      <w:r>
        <w:rPr>
          <w:spacing w:val="1"/>
        </w:rPr>
        <w:t> </w:t>
      </w:r>
      <w:r>
        <w:rPr/>
        <w:t>iunie. Este o specie cu parazitism de reproducere obligatoriu, femela fiind capabilă să depună un</w:t>
      </w:r>
      <w:r>
        <w:rPr>
          <w:spacing w:val="1"/>
        </w:rPr>
        <w:t> </w:t>
      </w:r>
      <w:r>
        <w:rPr/>
        <w:t>ou</w:t>
      </w:r>
      <w:r>
        <w:rPr>
          <w:spacing w:val="33"/>
        </w:rPr>
        <w:t> </w:t>
      </w:r>
      <w:r>
        <w:rPr/>
        <w:t>în</w:t>
      </w:r>
      <w:r>
        <w:rPr>
          <w:spacing w:val="35"/>
        </w:rPr>
        <w:t> </w:t>
      </w:r>
      <w:r>
        <w:rPr/>
        <w:t>cuibul</w:t>
      </w:r>
      <w:r>
        <w:rPr>
          <w:spacing w:val="34"/>
        </w:rPr>
        <w:t> </w:t>
      </w:r>
      <w:r>
        <w:rPr/>
        <w:t>unei</w:t>
      </w:r>
      <w:r>
        <w:rPr>
          <w:spacing w:val="35"/>
        </w:rPr>
        <w:t> </w:t>
      </w:r>
      <w:r>
        <w:rPr/>
        <w:t>specii</w:t>
      </w:r>
      <w:r>
        <w:rPr>
          <w:spacing w:val="35"/>
        </w:rPr>
        <w:t> </w:t>
      </w:r>
      <w:r>
        <w:rPr/>
        <w:t>gazdă,</w:t>
      </w:r>
      <w:r>
        <w:rPr>
          <w:spacing w:val="38"/>
        </w:rPr>
        <w:t> </w:t>
      </w:r>
      <w:r>
        <w:rPr/>
        <w:t>eliminând</w:t>
      </w:r>
      <w:r>
        <w:rPr>
          <w:spacing w:val="34"/>
        </w:rPr>
        <w:t> </w:t>
      </w:r>
      <w:r>
        <w:rPr/>
        <w:t>în</w:t>
      </w:r>
      <w:r>
        <w:rPr>
          <w:spacing w:val="35"/>
        </w:rPr>
        <w:t> </w:t>
      </w:r>
      <w:r>
        <w:rPr/>
        <w:t>același</w:t>
      </w:r>
      <w:r>
        <w:rPr>
          <w:spacing w:val="34"/>
        </w:rPr>
        <w:t> </w:t>
      </w:r>
      <w:r>
        <w:rPr/>
        <w:t>timp</w:t>
      </w:r>
      <w:r>
        <w:rPr>
          <w:spacing w:val="35"/>
        </w:rPr>
        <w:t> </w:t>
      </w:r>
      <w:r>
        <w:rPr/>
        <w:t>un</w:t>
      </w:r>
      <w:r>
        <w:rPr>
          <w:spacing w:val="34"/>
        </w:rPr>
        <w:t> </w:t>
      </w:r>
      <w:r>
        <w:rPr/>
        <w:t>ou</w:t>
      </w:r>
      <w:r>
        <w:rPr>
          <w:spacing w:val="33"/>
        </w:rPr>
        <w:t> </w:t>
      </w:r>
      <w:r>
        <w:rPr/>
        <w:t>al</w:t>
      </w:r>
      <w:r>
        <w:rPr>
          <w:spacing w:val="35"/>
        </w:rPr>
        <w:t> </w:t>
      </w:r>
      <w:r>
        <w:rPr/>
        <w:t>acesteia.</w:t>
      </w:r>
      <w:r>
        <w:rPr>
          <w:spacing w:val="34"/>
        </w:rPr>
        <w:t> </w:t>
      </w:r>
      <w:r>
        <w:rPr/>
        <w:t>Ouăle</w:t>
      </w:r>
      <w:r>
        <w:rPr>
          <w:spacing w:val="35"/>
        </w:rPr>
        <w:t> </w:t>
      </w:r>
      <w:r>
        <w:rPr/>
        <w:t>au</w:t>
      </w:r>
      <w:r>
        <w:rPr>
          <w:spacing w:val="34"/>
        </w:rPr>
        <w:t> </w:t>
      </w:r>
      <w:r>
        <w:rPr/>
        <w:t>diferite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caracteristici cromatice, în funcție de specializarea femelei pentru parazitarea cuiburilor unei</w:t>
      </w:r>
      <w:r>
        <w:rPr>
          <w:spacing w:val="1"/>
        </w:rPr>
        <w:t> </w:t>
      </w:r>
      <w:r>
        <w:rPr/>
        <w:t>anumite specii de pasăre cântătoare. Femela poate depune 9</w:t>
      </w:r>
      <w:r>
        <w:rPr>
          <w:spacing w:val="60"/>
        </w:rPr>
        <w:t> </w:t>
      </w:r>
      <w:r>
        <w:rPr/>
        <w:t>- 12 ouă într-un sezon. Oul este</w:t>
      </w:r>
      <w:r>
        <w:rPr>
          <w:spacing w:val="1"/>
        </w:rPr>
        <w:t> </w:t>
      </w:r>
      <w:r>
        <w:rPr/>
        <w:t>clocit de specia gazdă și eclozează după 11</w:t>
      </w:r>
      <w:r>
        <w:rPr>
          <w:spacing w:val="60"/>
        </w:rPr>
        <w:t> </w:t>
      </w:r>
      <w:r>
        <w:rPr/>
        <w:t>- 12 zile, puiul eliminând din cuib ouăle și puii</w:t>
      </w:r>
      <w:r>
        <w:rPr>
          <w:spacing w:val="1"/>
        </w:rPr>
        <w:t> </w:t>
      </w:r>
      <w:r>
        <w:rPr/>
        <w:t>speciei gazdă. Este hrănit la cuib de adulții speciei parazitate pentru o perioadă de 17 - 18 zile și</w:t>
      </w:r>
      <w:r>
        <w:rPr>
          <w:spacing w:val="1"/>
        </w:rPr>
        <w:t> </w:t>
      </w:r>
      <w:r>
        <w:rPr/>
        <w:t>apoi</w:t>
      </w:r>
      <w:r>
        <w:rPr>
          <w:spacing w:val="-1"/>
        </w:rPr>
        <w:t> </w:t>
      </w:r>
      <w:r>
        <w:rPr/>
        <w:t>continuă să</w:t>
      </w:r>
      <w:r>
        <w:rPr>
          <w:spacing w:val="-2"/>
        </w:rPr>
        <w:t> </w:t>
      </w:r>
      <w:r>
        <w:rPr/>
        <w:t>fie</w:t>
      </w:r>
      <w:r>
        <w:rPr>
          <w:spacing w:val="-2"/>
        </w:rPr>
        <w:t> </w:t>
      </w:r>
      <w:r>
        <w:rPr/>
        <w:t>hrănit după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părăsește</w:t>
      </w:r>
      <w:r>
        <w:rPr>
          <w:spacing w:val="1"/>
        </w:rPr>
        <w:t> </w:t>
      </w:r>
      <w:r>
        <w:rPr/>
        <w:t>cuibul pentru încă 2 -</w:t>
      </w:r>
      <w:r>
        <w:rPr>
          <w:spacing w:val="-1"/>
        </w:rPr>
        <w:t> </w:t>
      </w:r>
      <w:r>
        <w:rPr/>
        <w:t>3 săptămâni.</w:t>
      </w:r>
    </w:p>
    <w:p>
      <w:pPr>
        <w:pStyle w:val="BodyText"/>
        <w:ind w:right="1257"/>
        <w:jc w:val="both"/>
      </w:pPr>
      <w:r>
        <w:rPr>
          <w:b/>
        </w:rPr>
        <w:t>Amenințări și măsuri de conservare: </w:t>
      </w:r>
      <w:r>
        <w:rPr/>
        <w:t>Principala amenințare asupra speciei este intensificarea</w:t>
      </w:r>
      <w:r>
        <w:rPr>
          <w:spacing w:val="1"/>
        </w:rPr>
        <w:t> </w:t>
      </w:r>
      <w:r>
        <w:rPr/>
        <w:t>agriculturii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implicit,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intensivă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agricultură,</w:t>
      </w:r>
      <w:r>
        <w:rPr>
          <w:spacing w:val="1"/>
        </w:rPr>
        <w:t> </w:t>
      </w:r>
      <w:r>
        <w:rPr/>
        <w:t>fapt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duce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diminuarea resurselor de hrană (insecte), atât pentru specie în sine, cât și pentru speciile gazdă</w:t>
      </w:r>
      <w:r>
        <w:rPr>
          <w:spacing w:val="1"/>
        </w:rPr>
        <w:t> </w:t>
      </w:r>
      <w:r>
        <w:rPr/>
        <w:t>(fapt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influențează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succesul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cucului).</w:t>
      </w:r>
      <w:r>
        <w:rPr>
          <w:spacing w:val="1"/>
        </w:rPr>
        <w:t> </w:t>
      </w:r>
      <w:r>
        <w:rPr/>
        <w:t>Având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complexitatea</w:t>
      </w:r>
      <w:r>
        <w:rPr>
          <w:spacing w:val="1"/>
        </w:rPr>
        <w:t> </w:t>
      </w:r>
      <w:r>
        <w:rPr/>
        <w:t>reproducerii</w:t>
      </w:r>
      <w:r>
        <w:rPr>
          <w:spacing w:val="1"/>
        </w:rPr>
        <w:t> </w:t>
      </w:r>
      <w:r>
        <w:rPr/>
        <w:t>acestei</w:t>
      </w:r>
      <w:r>
        <w:rPr>
          <w:spacing w:val="1"/>
        </w:rPr>
        <w:t> </w:t>
      </w:r>
      <w:r>
        <w:rPr/>
        <w:t>specii,</w:t>
      </w:r>
      <w:r>
        <w:rPr>
          <w:spacing w:val="1"/>
        </w:rPr>
        <w:t> </w:t>
      </w:r>
      <w:r>
        <w:rPr/>
        <w:t>schimbările</w:t>
      </w:r>
      <w:r>
        <w:rPr>
          <w:spacing w:val="1"/>
        </w:rPr>
        <w:t> </w:t>
      </w:r>
      <w:r>
        <w:rPr/>
        <w:t>climatice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afecta</w:t>
      </w:r>
      <w:r>
        <w:rPr>
          <w:spacing w:val="1"/>
        </w:rPr>
        <w:t> </w:t>
      </w:r>
      <w:r>
        <w:rPr/>
        <w:t>negativ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modificarea momentului de întoarcere la locurile de cuibărit al speciilor gazdă rezultând în</w:t>
      </w:r>
      <w:r>
        <w:rPr>
          <w:spacing w:val="1"/>
        </w:rPr>
        <w:t> </w:t>
      </w:r>
      <w:r>
        <w:rPr/>
        <w:t>nepotrivirea cuibăririi acestora</w:t>
      </w:r>
      <w:r>
        <w:rPr>
          <w:spacing w:val="-2"/>
        </w:rPr>
        <w:t> </w:t>
      </w:r>
      <w:r>
        <w:rPr/>
        <w:t>intervalul de</w:t>
      </w:r>
      <w:r>
        <w:rPr>
          <w:spacing w:val="-1"/>
        </w:rPr>
        <w:t> </w:t>
      </w:r>
      <w:r>
        <w:rPr/>
        <w:t>timp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reproducere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cucului.</w:t>
      </w:r>
    </w:p>
    <w:p>
      <w:pPr>
        <w:spacing w:before="1"/>
        <w:ind w:left="102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Delichon</w:t>
      </w:r>
      <w:r>
        <w:rPr>
          <w:spacing w:val="-2"/>
          <w:u w:val="thick"/>
        </w:rPr>
        <w:t> </w:t>
      </w:r>
      <w:r>
        <w:rPr>
          <w:u w:val="thick"/>
        </w:rPr>
        <w:t>urbica</w:t>
      </w:r>
      <w:r>
        <w:rPr>
          <w:spacing w:val="-3"/>
          <w:u w:val="thick"/>
        </w:rPr>
        <w:t> </w:t>
      </w:r>
      <w:r>
        <w:rPr>
          <w:u w:val="thick"/>
        </w:rPr>
        <w:t>(lăstun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casă)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744208" cy="1384839"/>
            <wp:effectExtent l="0" t="0" r="0" b="0"/>
            <wp:wrapTopAndBottom/>
            <wp:docPr id="20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6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208" cy="138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60"/>
        <w:jc w:val="both"/>
      </w:pPr>
      <w:r>
        <w:rPr>
          <w:b/>
        </w:rPr>
        <w:t>Descriere: </w:t>
      </w:r>
      <w:r>
        <w:rPr/>
        <w:t>Specie de pasăre cântătoare de talie mică. Părțile dorsale sunt negre, iar creștetul,</w:t>
      </w:r>
      <w:r>
        <w:rPr>
          <w:spacing w:val="1"/>
        </w:rPr>
        <w:t> </w:t>
      </w:r>
      <w:r>
        <w:rPr/>
        <w:t>mantaua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scapularele</w:t>
      </w:r>
      <w:r>
        <w:rPr>
          <w:spacing w:val="1"/>
        </w:rPr>
        <w:t> </w:t>
      </w:r>
      <w:r>
        <w:rPr/>
        <w:t>prezintă</w:t>
      </w:r>
      <w:r>
        <w:rPr>
          <w:spacing w:val="1"/>
        </w:rPr>
        <w:t> </w:t>
      </w:r>
      <w:r>
        <w:rPr/>
        <w:t>irizații</w:t>
      </w:r>
      <w:r>
        <w:rPr>
          <w:spacing w:val="1"/>
        </w:rPr>
        <w:t> </w:t>
      </w:r>
      <w:r>
        <w:rPr/>
        <w:t>albăstrui.</w:t>
      </w:r>
      <w:r>
        <w:rPr>
          <w:spacing w:val="1"/>
        </w:rPr>
        <w:t> </w:t>
      </w:r>
      <w:r>
        <w:rPr/>
        <w:t>Târtița</w:t>
      </w:r>
      <w:r>
        <w:rPr>
          <w:spacing w:val="1"/>
        </w:rPr>
        <w:t> </w:t>
      </w:r>
      <w:r>
        <w:rPr/>
        <w:t>albă</w:t>
      </w:r>
      <w:r>
        <w:rPr>
          <w:spacing w:val="1"/>
        </w:rPr>
        <w:t> </w:t>
      </w:r>
      <w:r>
        <w:rPr/>
        <w:t>contrastează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restul</w:t>
      </w:r>
      <w:r>
        <w:rPr>
          <w:spacing w:val="1"/>
        </w:rPr>
        <w:t> </w:t>
      </w:r>
      <w:r>
        <w:rPr/>
        <w:t>părților</w:t>
      </w:r>
      <w:r>
        <w:rPr>
          <w:spacing w:val="-57"/>
        </w:rPr>
        <w:t> </w:t>
      </w:r>
      <w:r>
        <w:rPr/>
        <w:t>dorsale închise la culoare. Partea ventrală albă. Picioarele sunt acoperite cu pene albe. Coada</w:t>
      </w:r>
      <w:r>
        <w:rPr>
          <w:spacing w:val="1"/>
        </w:rPr>
        <w:t> </w:t>
      </w:r>
      <w:r>
        <w:rPr/>
        <w:t>neagră, scurtă și bifurcată moderat (în comparație cu rândunica). Sexele sunt asemănătoare.</w:t>
      </w:r>
      <w:r>
        <w:rPr>
          <w:spacing w:val="1"/>
        </w:rPr>
        <w:t> </w:t>
      </w:r>
      <w:r>
        <w:rPr/>
        <w:t>Lungimea</w:t>
      </w:r>
      <w:r>
        <w:rPr>
          <w:spacing w:val="-2"/>
        </w:rPr>
        <w:t> </w:t>
      </w:r>
      <w:r>
        <w:rPr/>
        <w:t>corpului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13-15 cm, iar greutatea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1"/>
        </w:rPr>
        <w:t> </w:t>
      </w:r>
      <w:r>
        <w:rPr/>
        <w:t>– 23 de</w:t>
      </w:r>
      <w:r>
        <w:rPr>
          <w:spacing w:val="-1"/>
        </w:rPr>
        <w:t> </w:t>
      </w:r>
      <w:r>
        <w:rPr/>
        <w:t>grame.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5"/>
        <w:jc w:val="both"/>
      </w:pPr>
      <w:r>
        <w:rPr>
          <w:b/>
        </w:rPr>
        <w:t>Distribuție: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distribuție</w:t>
      </w:r>
      <w:r>
        <w:rPr>
          <w:spacing w:val="1"/>
        </w:rPr>
        <w:t> </w:t>
      </w:r>
      <w:r>
        <w:rPr/>
        <w:t>palearctică,</w:t>
      </w:r>
      <w:r>
        <w:rPr>
          <w:spacing w:val="1"/>
        </w:rPr>
        <w:t> </w:t>
      </w:r>
      <w:r>
        <w:rPr/>
        <w:t>cuprinzând</w:t>
      </w:r>
      <w:r>
        <w:rPr>
          <w:spacing w:val="1"/>
        </w:rPr>
        <w:t> </w:t>
      </w:r>
      <w:r>
        <w:rPr/>
        <w:t>toată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(inclusiv</w:t>
      </w:r>
      <w:r>
        <w:rPr>
          <w:spacing w:val="1"/>
        </w:rPr>
        <w:t> </w:t>
      </w:r>
      <w:r>
        <w:rPr/>
        <w:t>întreaga</w:t>
      </w:r>
      <w:r>
        <w:rPr>
          <w:spacing w:val="-57"/>
        </w:rPr>
        <w:t> </w:t>
      </w:r>
      <w:r>
        <w:rPr/>
        <w:t>peninsulă</w:t>
      </w:r>
      <w:r>
        <w:rPr>
          <w:spacing w:val="1"/>
        </w:rPr>
        <w:t> </w:t>
      </w:r>
      <w:r>
        <w:rPr/>
        <w:t>Scandinavă),</w:t>
      </w:r>
      <w:r>
        <w:rPr>
          <w:spacing w:val="1"/>
        </w:rPr>
        <w:t> </w:t>
      </w:r>
      <w:r>
        <w:rPr/>
        <w:t>vestul</w:t>
      </w:r>
      <w:r>
        <w:rPr>
          <w:spacing w:val="1"/>
        </w:rPr>
        <w:t> </w:t>
      </w:r>
      <w:r>
        <w:rPr/>
        <w:t>Asiei,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excepția</w:t>
      </w:r>
      <w:r>
        <w:rPr>
          <w:spacing w:val="1"/>
        </w:rPr>
        <w:t> </w:t>
      </w:r>
      <w:r>
        <w:rPr/>
        <w:t>Peninsulei</w:t>
      </w:r>
      <w:r>
        <w:rPr>
          <w:spacing w:val="1"/>
        </w:rPr>
        <w:t> </w:t>
      </w:r>
      <w:r>
        <w:rPr/>
        <w:t>Arabe.</w:t>
      </w:r>
      <w:r>
        <w:rPr>
          <w:spacing w:val="1"/>
        </w:rPr>
        <w:t> </w:t>
      </w:r>
      <w:r>
        <w:rPr/>
        <w:t>Iernează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subsahariană.</w:t>
      </w:r>
      <w:r>
        <w:rPr>
          <w:spacing w:val="1"/>
        </w:rPr>
        <w:t> </w:t>
      </w:r>
      <w:r>
        <w:rPr/>
        <w:t>În România specia are o distribuție foarte largă,</w:t>
      </w:r>
      <w:r>
        <w:rPr>
          <w:spacing w:val="1"/>
        </w:rPr>
        <w:t> </w:t>
      </w:r>
      <w:r>
        <w:rPr/>
        <w:t>cuibărind din Delta și lunca</w:t>
      </w:r>
      <w:r>
        <w:rPr>
          <w:spacing w:val="1"/>
        </w:rPr>
        <w:t> </w:t>
      </w:r>
      <w:r>
        <w:rPr/>
        <w:t>Dunării, până în zonele montane, inclusiv în golul alpin, în cazul în care există construcții</w:t>
      </w:r>
      <w:r>
        <w:rPr>
          <w:spacing w:val="1"/>
        </w:rPr>
        <w:t> </w:t>
      </w:r>
      <w:r>
        <w:rPr/>
        <w:t>antropice</w:t>
      </w:r>
      <w:r>
        <w:rPr>
          <w:spacing w:val="-3"/>
        </w:rPr>
        <w:t> </w:t>
      </w:r>
      <w:r>
        <w:rPr/>
        <w:t>(cum ar</w:t>
      </w:r>
      <w:r>
        <w:rPr>
          <w:spacing w:val="1"/>
        </w:rPr>
        <w:t> </w:t>
      </w:r>
      <w:r>
        <w:rPr/>
        <w:t>fi stațiunile turistice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de ski).</w:t>
      </w:r>
    </w:p>
    <w:p>
      <w:pPr>
        <w:pStyle w:val="BodyText"/>
        <w:ind w:right="1265"/>
        <w:jc w:val="both"/>
      </w:pPr>
      <w:r>
        <w:rPr>
          <w:b/>
        </w:rPr>
        <w:t>Fenologie</w:t>
      </w:r>
      <w:r>
        <w:rPr/>
        <w:t>: Este o specie migratoare, cuibăritoare în România. Sosește de obicei începând cu</w:t>
      </w:r>
      <w:r>
        <w:rPr>
          <w:spacing w:val="1"/>
        </w:rPr>
        <w:t> </w:t>
      </w:r>
      <w:r>
        <w:rPr/>
        <w:t>sfârșitul lunii martie/ începutul lunii aprilie și pleacă înapoi spre locurile de iernare spre sfârșitul</w:t>
      </w:r>
      <w:r>
        <w:rPr>
          <w:spacing w:val="1"/>
        </w:rPr>
        <w:t> </w:t>
      </w:r>
      <w:r>
        <w:rPr/>
        <w:t>lunii</w:t>
      </w:r>
      <w:r>
        <w:rPr>
          <w:spacing w:val="-1"/>
        </w:rPr>
        <w:t> </w:t>
      </w:r>
      <w:r>
        <w:rPr/>
        <w:t>septembrie</w:t>
      </w:r>
      <w:r>
        <w:rPr>
          <w:spacing w:val="-1"/>
        </w:rPr>
        <w:t> </w:t>
      </w:r>
      <w:r>
        <w:rPr/>
        <w:t>/ începutul lunii octombrie.</w:t>
      </w:r>
    </w:p>
    <w:p>
      <w:pPr>
        <w:pStyle w:val="BodyText"/>
        <w:jc w:val="both"/>
      </w:pPr>
      <w:r>
        <w:rPr>
          <w:b/>
        </w:rPr>
        <w:t>Habitate</w:t>
      </w:r>
      <w:r>
        <w:rPr/>
        <w:t>:</w:t>
      </w:r>
      <w:r>
        <w:rPr>
          <w:spacing w:val="2"/>
        </w:rPr>
        <w:t> </w:t>
      </w:r>
      <w:r>
        <w:rPr/>
        <w:t>Specia</w:t>
      </w:r>
      <w:r>
        <w:rPr>
          <w:spacing w:val="2"/>
        </w:rPr>
        <w:t> </w:t>
      </w:r>
      <w:r>
        <w:rPr/>
        <w:t>cuibărește</w:t>
      </w:r>
      <w:r>
        <w:rPr>
          <w:spacing w:val="2"/>
        </w:rPr>
        <w:t> </w:t>
      </w:r>
      <w:r>
        <w:rPr/>
        <w:t>colonial,</w:t>
      </w:r>
      <w:r>
        <w:rPr>
          <w:spacing w:val="3"/>
        </w:rPr>
        <w:t> </w:t>
      </w:r>
      <w:r>
        <w:rPr/>
        <w:t>adesea</w:t>
      </w:r>
      <w:r>
        <w:rPr>
          <w:spacing w:val="1"/>
        </w:rPr>
        <w:t> </w:t>
      </w:r>
      <w:r>
        <w:rPr/>
        <w:t>în</w:t>
      </w:r>
      <w:r>
        <w:rPr>
          <w:spacing w:val="3"/>
        </w:rPr>
        <w:t> </w:t>
      </w:r>
      <w:r>
        <w:rPr/>
        <w:t>sate,</w:t>
      </w:r>
      <w:r>
        <w:rPr>
          <w:spacing w:val="1"/>
        </w:rPr>
        <w:t> </w:t>
      </w:r>
      <w:r>
        <w:rPr/>
        <w:t>ferme,</w:t>
      </w:r>
      <w:r>
        <w:rPr>
          <w:spacing w:val="2"/>
        </w:rPr>
        <w:t> </w:t>
      </w:r>
      <w:r>
        <w:rPr/>
        <w:t>orașe,</w:t>
      </w:r>
      <w:r>
        <w:rPr>
          <w:spacing w:val="2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3"/>
        </w:rPr>
        <w:t> </w:t>
      </w:r>
      <w:r>
        <w:rPr/>
        <w:t>pe</w:t>
      </w:r>
      <w:r>
        <w:rPr>
          <w:spacing w:val="4"/>
        </w:rPr>
        <w:t> </w:t>
      </w:r>
      <w:r>
        <w:rPr/>
        <w:t>stâncăriile</w:t>
      </w:r>
      <w:r>
        <w:rPr>
          <w:spacing w:val="2"/>
        </w:rPr>
        <w:t> </w:t>
      </w:r>
      <w:r>
        <w:rPr/>
        <w:t>din</w:t>
      </w:r>
      <w:r>
        <w:rPr>
          <w:spacing w:val="2"/>
        </w:rPr>
        <w:t> </w:t>
      </w:r>
      <w:r>
        <w:rPr/>
        <w:t>zonele</w:t>
      </w:r>
    </w:p>
    <w:p>
      <w:pPr>
        <w:pStyle w:val="BodyText"/>
        <w:jc w:val="both"/>
      </w:pPr>
      <w:r>
        <w:rPr/>
        <w:t>neantropizate. În</w:t>
      </w:r>
      <w:r>
        <w:rPr>
          <w:spacing w:val="-1"/>
        </w:rPr>
        <w:t> </w:t>
      </w:r>
      <w:r>
        <w:rPr/>
        <w:t>afara</w:t>
      </w:r>
      <w:r>
        <w:rPr>
          <w:spacing w:val="-3"/>
        </w:rPr>
        <w:t> </w:t>
      </w:r>
      <w:r>
        <w:rPr/>
        <w:t>perioadei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cuibărit</w:t>
      </w:r>
      <w:r>
        <w:rPr>
          <w:spacing w:val="-1"/>
        </w:rPr>
        <w:t> </w:t>
      </w:r>
      <w:r>
        <w:rPr/>
        <w:t>înnoptează</w:t>
      </w:r>
      <w:r>
        <w:rPr>
          <w:spacing w:val="-3"/>
        </w:rPr>
        <w:t> </w:t>
      </w:r>
      <w:r>
        <w:rPr/>
        <w:t>adesea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arbori.</w:t>
      </w:r>
    </w:p>
    <w:p>
      <w:pPr>
        <w:pStyle w:val="BodyText"/>
        <w:ind w:right="1263"/>
        <w:jc w:val="both"/>
      </w:pPr>
      <w:r>
        <w:rPr>
          <w:b/>
        </w:rPr>
        <w:t>Hrană</w:t>
      </w:r>
      <w:r>
        <w:rPr/>
        <w:t>: Specie insectivoră, consumă în special insectele zburătoare pe care le prinde în zbor,</w:t>
      </w:r>
      <w:r>
        <w:rPr>
          <w:spacing w:val="1"/>
        </w:rPr>
        <w:t> </w:t>
      </w:r>
      <w:r>
        <w:rPr/>
        <w:t>adesea</w:t>
      </w:r>
      <w:r>
        <w:rPr>
          <w:spacing w:val="1"/>
        </w:rPr>
        <w:t> </w:t>
      </w:r>
      <w:r>
        <w:rPr/>
        <w:t>la înălțime mare.</w:t>
      </w:r>
      <w:r>
        <w:rPr>
          <w:spacing w:val="1"/>
        </w:rPr>
        <w:t> </w:t>
      </w:r>
      <w:r>
        <w:rPr/>
        <w:t>Ocazional</w:t>
      </w:r>
      <w:r>
        <w:rPr>
          <w:spacing w:val="1"/>
        </w:rPr>
        <w:t> </w:t>
      </w:r>
      <w:r>
        <w:rPr/>
        <w:t>aterizează</w:t>
      </w:r>
      <w:r>
        <w:rPr>
          <w:spacing w:val="1"/>
        </w:rPr>
        <w:t> </w:t>
      </w:r>
      <w:r>
        <w:rPr/>
        <w:t>pe sol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vegetație pentru</w:t>
      </w:r>
      <w:r>
        <w:rPr>
          <w:spacing w:val="1"/>
        </w:rPr>
        <w:t> </w:t>
      </w:r>
      <w:r>
        <w:rPr/>
        <w:t>a prinde insecte.</w:t>
      </w:r>
      <w:r>
        <w:rPr>
          <w:spacing w:val="1"/>
        </w:rPr>
        <w:t> </w:t>
      </w:r>
      <w:r>
        <w:rPr/>
        <w:t>Suplimentar</w:t>
      </w:r>
      <w:r>
        <w:rPr>
          <w:spacing w:val="-2"/>
        </w:rPr>
        <w:t> </w:t>
      </w:r>
      <w:r>
        <w:rPr/>
        <w:t>consumă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alte nevertebrate (păianjeni, sau</w:t>
      </w:r>
      <w:r>
        <w:rPr>
          <w:spacing w:val="-1"/>
        </w:rPr>
        <w:t> </w:t>
      </w:r>
      <w:r>
        <w:rPr/>
        <w:t>alte</w:t>
      </w:r>
      <w:r>
        <w:rPr>
          <w:spacing w:val="1"/>
        </w:rPr>
        <w:t> </w:t>
      </w:r>
      <w:r>
        <w:rPr/>
        <w:t>artropode).</w:t>
      </w:r>
    </w:p>
    <w:p>
      <w:pPr>
        <w:pStyle w:val="BodyText"/>
        <w:ind w:right="1258"/>
        <w:jc w:val="both"/>
      </w:pPr>
      <w:r>
        <w:rPr>
          <w:b/>
        </w:rPr>
        <w:t>Populație:</w:t>
      </w:r>
      <w:r>
        <w:rPr>
          <w:b/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considerată</w:t>
      </w:r>
      <w:r>
        <w:rPr>
          <w:spacing w:val="1"/>
        </w:rPr>
        <w:t> </w:t>
      </w:r>
      <w:r>
        <w:rPr/>
        <w:t>descrescătoare (declin</w:t>
      </w:r>
      <w:r>
        <w:rPr>
          <w:spacing w:val="1"/>
        </w:rPr>
        <w:t> </w:t>
      </w:r>
      <w:r>
        <w:rPr/>
        <w:t>moderat).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 populația estimată este de 400 000 – 1 300 000 de perechi. Tendința în România este</w:t>
      </w:r>
      <w:r>
        <w:rPr>
          <w:spacing w:val="1"/>
        </w:rPr>
        <w:t> </w:t>
      </w:r>
      <w:r>
        <w:rPr/>
        <w:t>necunoscută.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9"/>
        <w:jc w:val="both"/>
      </w:pPr>
      <w:r>
        <w:rPr>
          <w:b/>
        </w:rPr>
        <w:t>Reproducere: </w:t>
      </w:r>
      <w:r>
        <w:rPr/>
        <w:t>Perioada de reproducere începe în luna mai. Femela depune de obicei 2 ponte pe</w:t>
      </w:r>
      <w:r>
        <w:rPr>
          <w:spacing w:val="1"/>
        </w:rPr>
        <w:t> </w:t>
      </w:r>
      <w:r>
        <w:rPr/>
        <w:t>an, formate din 1-7 ouă, femela și masculul clocind alternativ 14-16 zile. Puii părăsesc cuibul</w:t>
      </w:r>
      <w:r>
        <w:rPr>
          <w:spacing w:val="1"/>
        </w:rPr>
        <w:t> </w:t>
      </w:r>
      <w:r>
        <w:rPr/>
        <w:t>după 22-32 zile, perioadă în care sunt hrăniți de ambii părinți. Aceștia se întorc la cuib pentru a</w:t>
      </w:r>
      <w:r>
        <w:rPr>
          <w:spacing w:val="1"/>
        </w:rPr>
        <w:t> </w:t>
      </w:r>
      <w:r>
        <w:rPr/>
        <w:t>înnopta și sunt hrăniți de către adulții câteva zile, uneori puii rămân în colonie câteva săptămâni.</w:t>
      </w:r>
      <w:r>
        <w:rPr>
          <w:spacing w:val="1"/>
        </w:rPr>
        <w:t> </w:t>
      </w:r>
      <w:r>
        <w:rPr/>
        <w:t>Cuibăresc în colonii de zeci până la câteva sute de perechi atât în mediul rural cât și în mediul</w:t>
      </w:r>
      <w:r>
        <w:rPr>
          <w:spacing w:val="1"/>
        </w:rPr>
        <w:t> </w:t>
      </w:r>
      <w:r>
        <w:rPr/>
        <w:t>urban. Cuibul este construit de ambele sexe în 12-14 zile, din noroi, ca o cupă închisă, sub</w:t>
      </w:r>
      <w:r>
        <w:rPr>
          <w:spacing w:val="1"/>
        </w:rPr>
        <w:t> </w:t>
      </w:r>
      <w:r>
        <w:rPr/>
        <w:t>streașina</w:t>
      </w:r>
      <w:r>
        <w:rPr>
          <w:spacing w:val="1"/>
        </w:rPr>
        <w:t> </w:t>
      </w:r>
      <w:r>
        <w:rPr/>
        <w:t>caselor,</w:t>
      </w:r>
      <w:r>
        <w:rPr>
          <w:spacing w:val="1"/>
        </w:rPr>
        <w:t> </w:t>
      </w:r>
      <w:r>
        <w:rPr/>
        <w:t>grinzile</w:t>
      </w:r>
      <w:r>
        <w:rPr>
          <w:spacing w:val="1"/>
        </w:rPr>
        <w:t> </w:t>
      </w:r>
      <w:r>
        <w:rPr/>
        <w:t>podurilor,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colțul</w:t>
      </w:r>
      <w:r>
        <w:rPr>
          <w:spacing w:val="1"/>
        </w:rPr>
        <w:t> </w:t>
      </w:r>
      <w:r>
        <w:rPr/>
        <w:t>ferestrelor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balcoanele</w:t>
      </w:r>
      <w:r>
        <w:rPr>
          <w:spacing w:val="1"/>
        </w:rPr>
        <w:t> </w:t>
      </w:r>
      <w:r>
        <w:rPr/>
        <w:t>blocurilor.</w:t>
      </w:r>
      <w:r>
        <w:rPr>
          <w:spacing w:val="1"/>
        </w:rPr>
        <w:t> </w:t>
      </w:r>
      <w:r>
        <w:rPr/>
        <w:t>Cei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cuibăresc</w:t>
      </w:r>
      <w:r>
        <w:rPr>
          <w:spacing w:val="-2"/>
        </w:rPr>
        <w:t> </w:t>
      </w:r>
      <w:r>
        <w:rPr/>
        <w:t>în zonele naturale,</w:t>
      </w:r>
      <w:r>
        <w:rPr>
          <w:spacing w:val="-1"/>
        </w:rPr>
        <w:t> </w:t>
      </w:r>
      <w:r>
        <w:rPr/>
        <w:t>își atașează</w:t>
      </w:r>
      <w:r>
        <w:rPr>
          <w:spacing w:val="-1"/>
        </w:rPr>
        <w:t> </w:t>
      </w:r>
      <w:r>
        <w:rPr/>
        <w:t>cuibul pe versanții stâncoși.</w:t>
      </w:r>
    </w:p>
    <w:p>
      <w:pPr>
        <w:pStyle w:val="BodyText"/>
        <w:spacing w:line="276" w:lineRule="auto"/>
        <w:ind w:right="1255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amenințare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adresa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intensificarea</w:t>
      </w:r>
      <w:r>
        <w:rPr>
          <w:spacing w:val="-57"/>
        </w:rPr>
        <w:t> </w:t>
      </w:r>
      <w:r>
        <w:rPr/>
        <w:t>agriculturii. Folosirea pe scară largă a pesticidelor a dus la reducerea semnificativă a insectelor,</w:t>
      </w:r>
      <w:r>
        <w:rPr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sursă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hrană.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amenințări:</w:t>
      </w:r>
      <w:r>
        <w:rPr>
          <w:spacing w:val="1"/>
        </w:rPr>
        <w:t> </w:t>
      </w:r>
      <w:r>
        <w:rPr/>
        <w:t>lipsa</w:t>
      </w:r>
      <w:r>
        <w:rPr>
          <w:spacing w:val="1"/>
        </w:rPr>
        <w:t> </w:t>
      </w:r>
      <w:r>
        <w:rPr/>
        <w:t>materialului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cuib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zonele</w:t>
      </w:r>
      <w:r>
        <w:rPr>
          <w:spacing w:val="60"/>
        </w:rPr>
        <w:t> </w:t>
      </w:r>
      <w:r>
        <w:rPr/>
        <w:t>puternic</w:t>
      </w:r>
      <w:r>
        <w:rPr>
          <w:spacing w:val="1"/>
        </w:rPr>
        <w:t> </w:t>
      </w:r>
      <w:r>
        <w:rPr/>
        <w:t>urbanizate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suprafața</w:t>
      </w:r>
      <w:r>
        <w:rPr>
          <w:spacing w:val="-2"/>
        </w:rPr>
        <w:t> </w:t>
      </w:r>
      <w:r>
        <w:rPr/>
        <w:t>termoizolantă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blocurilor ce</w:t>
      </w:r>
      <w:r>
        <w:rPr>
          <w:spacing w:val="-2"/>
        </w:rPr>
        <w:t> </w:t>
      </w:r>
      <w:r>
        <w:rPr/>
        <w:t>îngreunează</w:t>
      </w:r>
      <w:r>
        <w:rPr>
          <w:spacing w:val="-1"/>
        </w:rPr>
        <w:t> </w:t>
      </w:r>
      <w:r>
        <w:rPr/>
        <w:t>construcția</w:t>
      </w:r>
      <w:r>
        <w:rPr>
          <w:spacing w:val="-2"/>
        </w:rPr>
        <w:t> </w:t>
      </w:r>
      <w:r>
        <w:rPr/>
        <w:t>cuiburilor.</w:t>
      </w:r>
    </w:p>
    <w:p>
      <w:pPr>
        <w:spacing w:before="200"/>
        <w:ind w:left="102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6"/>
        <w:ind w:left="0"/>
        <w:rPr>
          <w:i/>
          <w:sz w:val="29"/>
        </w:rPr>
      </w:pPr>
    </w:p>
    <w:p>
      <w:pPr>
        <w:pStyle w:val="Heading4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914400</wp:posOffset>
            </wp:positionH>
            <wp:positionV relativeFrom="paragraph">
              <wp:posOffset>251372</wp:posOffset>
            </wp:positionV>
            <wp:extent cx="1636621" cy="1403985"/>
            <wp:effectExtent l="0" t="0" r="0" b="0"/>
            <wp:wrapTopAndBottom/>
            <wp:docPr id="20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7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21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Emberiza</w:t>
      </w:r>
      <w:r>
        <w:rPr>
          <w:spacing w:val="-1"/>
          <w:u w:val="thick"/>
        </w:rPr>
        <w:t> </w:t>
      </w:r>
      <w:r>
        <w:rPr>
          <w:u w:val="thick"/>
        </w:rPr>
        <w:t>cia (presure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munte)</w:t>
      </w:r>
    </w:p>
    <w:p>
      <w:pPr>
        <w:pStyle w:val="BodyText"/>
        <w:spacing w:before="81"/>
        <w:ind w:right="1256"/>
        <w:jc w:val="both"/>
      </w:pPr>
      <w:r>
        <w:rPr>
          <w:b/>
        </w:rPr>
        <w:t>Descriere:</w:t>
      </w:r>
      <w:r>
        <w:rPr>
          <w:b/>
          <w:spacing w:val="61"/>
        </w:rPr>
        <w:t> </w:t>
      </w:r>
      <w:r>
        <w:rPr/>
        <w:t>Este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pasăre</w:t>
      </w:r>
      <w:r>
        <w:rPr>
          <w:spacing w:val="61"/>
        </w:rPr>
        <w:t> </w:t>
      </w:r>
      <w:r>
        <w:rPr/>
        <w:t>parțial</w:t>
      </w:r>
      <w:r>
        <w:rPr>
          <w:spacing w:val="61"/>
        </w:rPr>
        <w:t> </w:t>
      </w:r>
      <w:r>
        <w:rPr/>
        <w:t>migratoare</w:t>
      </w:r>
      <w:r>
        <w:rPr>
          <w:spacing w:val="61"/>
        </w:rPr>
        <w:t> </w:t>
      </w:r>
      <w:r>
        <w:rPr/>
        <w:t>din</w:t>
      </w:r>
      <w:r>
        <w:rPr>
          <w:spacing w:val="61"/>
        </w:rPr>
        <w:t> </w:t>
      </w:r>
      <w:r>
        <w:rPr/>
        <w:t>familia </w:t>
      </w:r>
      <w:hyperlink r:id="rId186">
        <w:r>
          <w:rPr/>
          <w:t>emberizidelor   (</w:t>
        </w:r>
        <w:r>
          <w:rPr>
            <w:i/>
          </w:rPr>
          <w:t>Emberizidae</w:t>
        </w:r>
        <w:r>
          <w:rPr/>
          <w:t>),</w:t>
        </w:r>
      </w:hyperlink>
      <w:r>
        <w:rPr>
          <w:spacing w:val="1"/>
        </w:rPr>
        <w:t> </w:t>
      </w:r>
      <w:r>
        <w:rPr/>
        <w:t>ordinul </w:t>
      </w:r>
      <w:hyperlink r:id="rId187">
        <w:r>
          <w:rPr/>
          <w:t>paseriformelor (</w:t>
        </w:r>
        <w:r>
          <w:rPr>
            <w:i/>
          </w:rPr>
          <w:t>Passeriformes</w:t>
        </w:r>
        <w:r>
          <w:rPr/>
          <w:t>) </w:t>
        </w:r>
      </w:hyperlink>
      <w:r>
        <w:rPr/>
        <w:t>care cuibărește în regiunile montane din </w:t>
      </w:r>
      <w:hyperlink r:id="rId188">
        <w:r>
          <w:rPr/>
          <w:t>Europa</w:t>
        </w:r>
      </w:hyperlink>
      <w:r>
        <w:rPr/>
        <w:t>, </w:t>
      </w:r>
      <w:hyperlink r:id="rId189">
        <w:r>
          <w:rPr/>
          <w:t>Asia </w:t>
        </w:r>
      </w:hyperlink>
      <w:r>
        <w:rPr/>
        <w:t>și</w:t>
      </w:r>
      <w:r>
        <w:rPr>
          <w:spacing w:val="1"/>
        </w:rPr>
        <w:t> </w:t>
      </w:r>
      <w:r>
        <w:rPr/>
        <w:t>nord-vestul </w:t>
      </w:r>
      <w:hyperlink r:id="rId190">
        <w:r>
          <w:rPr/>
          <w:t>Africii</w:t>
        </w:r>
      </w:hyperlink>
      <w:r>
        <w:rPr/>
        <w:t>. Iarna populațiile din nord migrează spre sud. Are o talie de 16 cm. Masculul</w:t>
      </w:r>
      <w:r>
        <w:rPr>
          <w:spacing w:val="1"/>
        </w:rPr>
        <w:t> </w:t>
      </w:r>
      <w:r>
        <w:rPr/>
        <w:t>este cenușiu pe cap cu dungi negre și rare; gâtul este cenușiu; spinarea, abdomenul și târtița sunt</w:t>
      </w:r>
      <w:r>
        <w:rPr>
          <w:spacing w:val="1"/>
        </w:rPr>
        <w:t> </w:t>
      </w:r>
      <w:r>
        <w:rPr/>
        <w:t>brun-roșcate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tărcate;</w:t>
      </w:r>
      <w:r>
        <w:rPr>
          <w:spacing w:val="-1"/>
        </w:rPr>
        <w:t> </w:t>
      </w:r>
      <w:r>
        <w:rPr/>
        <w:t>coada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întunecată cu</w:t>
      </w:r>
      <w:r>
        <w:rPr>
          <w:spacing w:val="1"/>
        </w:rPr>
        <w:t> </w:t>
      </w:r>
      <w:r>
        <w:rPr/>
        <w:t>margini</w:t>
      </w:r>
      <w:r>
        <w:rPr>
          <w:spacing w:val="-1"/>
        </w:rPr>
        <w:t> </w:t>
      </w:r>
      <w:r>
        <w:rPr/>
        <w:t>albe.</w:t>
      </w:r>
      <w:r>
        <w:rPr>
          <w:spacing w:val="-1"/>
        </w:rPr>
        <w:t> </w:t>
      </w:r>
      <w:r>
        <w:rPr/>
        <w:t>Femela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culorile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șterse.</w:t>
      </w:r>
    </w:p>
    <w:p>
      <w:pPr>
        <w:pStyle w:val="BodyText"/>
        <w:spacing w:before="120"/>
        <w:ind w:right="1260"/>
        <w:jc w:val="both"/>
      </w:pPr>
      <w:r>
        <w:rPr>
          <w:b/>
        </w:rPr>
        <w:t>Localizare și comportament: </w:t>
      </w:r>
      <w:r>
        <w:rPr/>
        <w:t>Cuibul este construit aproape de sol, între bolovani, crăpături de</w:t>
      </w:r>
      <w:r>
        <w:rPr>
          <w:spacing w:val="1"/>
        </w:rPr>
        <w:t> </w:t>
      </w:r>
      <w:r>
        <w:rPr/>
        <w:t>stânci</w:t>
      </w:r>
      <w:r>
        <w:rPr>
          <w:spacing w:val="-1"/>
        </w:rPr>
        <w:t> </w:t>
      </w:r>
      <w:r>
        <w:rPr/>
        <w:t>și maluri pietroase.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hrănește</w:t>
      </w:r>
      <w:r>
        <w:rPr>
          <w:spacing w:val="1"/>
        </w:rPr>
        <w:t> </w:t>
      </w:r>
      <w:r>
        <w:rPr/>
        <w:t>cu</w:t>
      </w:r>
      <w:r>
        <w:rPr>
          <w:spacing w:val="-1"/>
        </w:rPr>
        <w:t> </w:t>
      </w:r>
      <w:r>
        <w:rPr/>
        <w:t>semințe și insecte.</w:t>
      </w:r>
    </w:p>
    <w:p>
      <w:pPr>
        <w:pStyle w:val="BodyText"/>
        <w:spacing w:before="120"/>
        <w:ind w:right="1257"/>
        <w:jc w:val="both"/>
      </w:pPr>
      <w:r>
        <w:rPr/>
        <w:t>În </w:t>
      </w:r>
      <w:hyperlink r:id="rId92">
        <w:r>
          <w:rPr/>
          <w:t>România </w:t>
        </w:r>
      </w:hyperlink>
      <w:r>
        <w:rPr/>
        <w:t>se întâlnește în ținuturile pietroase și cu grohotișuri din </w:t>
      </w:r>
      <w:hyperlink r:id="rId191">
        <w:r>
          <w:rPr/>
          <w:t>Carpați </w:t>
        </w:r>
      </w:hyperlink>
      <w:r>
        <w:rPr/>
        <w:t>și </w:t>
      </w:r>
      <w:hyperlink r:id="rId192">
        <w:r>
          <w:rPr/>
          <w:t>Munții Dobrogei</w:t>
        </w:r>
      </w:hyperlink>
      <w:r>
        <w:rPr/>
        <w:t>,</w:t>
      </w:r>
      <w:r>
        <w:rPr>
          <w:spacing w:val="1"/>
        </w:rPr>
        <w:t> </w:t>
      </w:r>
      <w:r>
        <w:rPr/>
        <w:t>cuibărind pe văile râurilor montane. Rămâne la noi și în sezonul rece. Iarna, coboară în văi</w:t>
      </w:r>
      <w:r>
        <w:rPr>
          <w:spacing w:val="1"/>
        </w:rPr>
        <w:t> </w:t>
      </w:r>
      <w:r>
        <w:rPr/>
        <w:t>adăpostite,</w:t>
      </w:r>
      <w:r>
        <w:rPr>
          <w:spacing w:val="-1"/>
        </w:rPr>
        <w:t> </w:t>
      </w:r>
      <w:r>
        <w:rPr/>
        <w:t>unele păsări se</w:t>
      </w:r>
      <w:r>
        <w:rPr>
          <w:spacing w:val="-1"/>
        </w:rPr>
        <w:t> </w:t>
      </w:r>
      <w:r>
        <w:rPr/>
        <w:t>retrag și spre</w:t>
      </w:r>
      <w:r>
        <w:rPr>
          <w:spacing w:val="-3"/>
        </w:rPr>
        <w:t> </w:t>
      </w:r>
      <w:r>
        <w:rPr/>
        <w:t>sudul țarii.</w:t>
      </w:r>
    </w:p>
    <w:p>
      <w:pPr>
        <w:pStyle w:val="BodyText"/>
        <w:spacing w:before="121"/>
        <w:ind w:right="1254"/>
        <w:jc w:val="both"/>
      </w:pPr>
      <w:r>
        <w:rPr>
          <w:b/>
        </w:rPr>
        <w:t>Reproducere: </w:t>
      </w:r>
      <w:r>
        <w:rPr/>
        <w:t>perioada de reproducere începe la sfârșitul lunii martie/ începutul lunii aprilie.</w:t>
      </w:r>
      <w:r>
        <w:rPr>
          <w:spacing w:val="1"/>
        </w:rPr>
        <w:t> </w:t>
      </w:r>
      <w:r>
        <w:rPr/>
        <w:t>femela depune de obicei 1-2 ponte pe an, în mod excepțional 3 ponte, formate din 3-6 ouă.</w:t>
      </w:r>
      <w:r>
        <w:rPr>
          <w:spacing w:val="1"/>
        </w:rPr>
        <w:t> </w:t>
      </w:r>
      <w:r>
        <w:rPr/>
        <w:t>incubarea durează 13-15 zile și este realizată de către femelă. puii părăsesc cuibul la 13-15 zile,</w:t>
      </w:r>
      <w:r>
        <w:rPr>
          <w:spacing w:val="1"/>
        </w:rPr>
        <w:t> </w:t>
      </w:r>
      <w:r>
        <w:rPr/>
        <w:t>dar sunt hrăniți în continuare de către</w:t>
      </w:r>
      <w:r>
        <w:rPr>
          <w:spacing w:val="1"/>
        </w:rPr>
        <w:t> </w:t>
      </w:r>
      <w:r>
        <w:rPr/>
        <w:t>ambii părinți pentru încă trei săptămâni. cuibul</w:t>
      </w:r>
      <w:r>
        <w:rPr>
          <w:spacing w:val="60"/>
        </w:rPr>
        <w:t> </w:t>
      </w:r>
      <w:r>
        <w:rPr/>
        <w:t>este</w:t>
      </w:r>
      <w:r>
        <w:rPr>
          <w:spacing w:val="1"/>
        </w:rPr>
        <w:t> </w:t>
      </w:r>
      <w:r>
        <w:rPr/>
        <w:t>elaborat de către femelă, din ierburi uscate, mușchi și fire de păr. acesta este amplasat pe sol sau</w:t>
      </w:r>
      <w:r>
        <w:rPr>
          <w:spacing w:val="1"/>
        </w:rPr>
        <w:t> </w:t>
      </w:r>
      <w:r>
        <w:rPr/>
        <w:t>pe</w:t>
      </w:r>
      <w:r>
        <w:rPr>
          <w:spacing w:val="-2"/>
        </w:rPr>
        <w:t> </w:t>
      </w:r>
      <w:r>
        <w:rPr/>
        <w:t>o suprafață stâncoasă,</w:t>
      </w:r>
      <w:r>
        <w:rPr>
          <w:spacing w:val="1"/>
        </w:rPr>
        <w:t> </w:t>
      </w:r>
      <w:r>
        <w:rPr/>
        <w:t>rareori în crăpătura</w:t>
      </w:r>
      <w:r>
        <w:rPr>
          <w:spacing w:val="-1"/>
        </w:rPr>
        <w:t> </w:t>
      </w:r>
      <w:r>
        <w:rPr/>
        <w:t>unei stânci sau</w:t>
      </w:r>
      <w:r>
        <w:rPr>
          <w:spacing w:val="-1"/>
        </w:rPr>
        <w:t> </w:t>
      </w:r>
      <w:r>
        <w:rPr/>
        <w:t>în copac.</w:t>
      </w:r>
    </w:p>
    <w:p>
      <w:pPr>
        <w:pStyle w:val="BodyText"/>
        <w:ind w:right="1260"/>
        <w:jc w:val="both"/>
      </w:pPr>
      <w:r>
        <w:rPr>
          <w:b/>
        </w:rPr>
        <w:t>Amenintari</w:t>
      </w:r>
      <w:r>
        <w:rPr>
          <w:b/>
          <w:spacing w:val="1"/>
        </w:rPr>
        <w:t> </w:t>
      </w:r>
      <w:r>
        <w:rPr>
          <w:b/>
        </w:rPr>
        <w:t>si</w:t>
      </w:r>
      <w:r>
        <w:rPr>
          <w:b/>
          <w:spacing w:val="1"/>
        </w:rPr>
        <w:t> </w:t>
      </w:r>
      <w:r>
        <w:rPr>
          <w:b/>
        </w:rPr>
        <w:t>masuri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puține</w:t>
      </w:r>
      <w:r>
        <w:rPr>
          <w:spacing w:val="1"/>
        </w:rPr>
        <w:t> </w:t>
      </w:r>
      <w:r>
        <w:rPr/>
        <w:t>amenințări,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fragmentarea habitatului și pășunatul excesiv pot constitui amenințări pentru această specie în</w:t>
      </w:r>
      <w:r>
        <w:rPr>
          <w:spacing w:val="1"/>
        </w:rPr>
        <w:t> </w:t>
      </w:r>
      <w:r>
        <w:rPr/>
        <w:t>perioada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reproducere.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spacing w:before="9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0"/>
        <w:ind w:left="0"/>
        <w:rPr>
          <w:i/>
          <w:sz w:val="26"/>
        </w:rPr>
      </w:pPr>
    </w:p>
    <w:p>
      <w:pPr>
        <w:pStyle w:val="Heading4"/>
        <w:spacing w:before="1"/>
        <w:rPr>
          <w:u w:val="none"/>
        </w:rPr>
      </w:pPr>
      <w:r>
        <w:rPr>
          <w:u w:val="thick"/>
        </w:rPr>
        <w:t>Erithacus</w:t>
      </w:r>
      <w:r>
        <w:rPr>
          <w:spacing w:val="-2"/>
          <w:u w:val="thick"/>
        </w:rPr>
        <w:t> </w:t>
      </w:r>
      <w:r>
        <w:rPr>
          <w:u w:val="thick"/>
        </w:rPr>
        <w:t>rubecula</w:t>
      </w:r>
      <w:r>
        <w:rPr>
          <w:spacing w:val="-2"/>
          <w:u w:val="thick"/>
        </w:rPr>
        <w:t> </w:t>
      </w:r>
      <w:r>
        <w:rPr>
          <w:u w:val="thick"/>
        </w:rPr>
        <w:t>(măcăleandru)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98420" cy="1550765"/>
            <wp:effectExtent l="0" t="0" r="0" b="0"/>
            <wp:wrapTopAndBottom/>
            <wp:docPr id="20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20" cy="15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60"/>
        <w:jc w:val="both"/>
      </w:pPr>
      <w:r>
        <w:rPr>
          <w:b/>
        </w:rPr>
        <w:t>Descriere: </w:t>
      </w:r>
      <w:r>
        <w:rPr/>
        <w:t>Specie de pasăre cântătoare de talie mică, cu aspect distinctiv. Coloritul dorsal este</w:t>
      </w:r>
      <w:r>
        <w:rPr>
          <w:spacing w:val="1"/>
        </w:rPr>
        <w:t> </w:t>
      </w:r>
      <w:r>
        <w:rPr/>
        <w:t>relativ uniform, maroniu, iar ventral este alb. Pe piept și față coloritul este portocaliu intens.</w:t>
      </w:r>
      <w:r>
        <w:rPr>
          <w:spacing w:val="1"/>
        </w:rPr>
        <w:t> </w:t>
      </w:r>
      <w:r>
        <w:rPr/>
        <w:t>Sexele sunt asemănătoare. Juvenilii sunt maronii, cu pete mici, deschise la culoare. Lungimea</w:t>
      </w:r>
      <w:r>
        <w:rPr>
          <w:spacing w:val="1"/>
        </w:rPr>
        <w:t> </w:t>
      </w:r>
      <w:r>
        <w:rPr/>
        <w:t>corpului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12-14</w:t>
      </w:r>
      <w:r>
        <w:rPr>
          <w:spacing w:val="2"/>
        </w:rPr>
        <w:t> </w:t>
      </w:r>
      <w:r>
        <w:rPr/>
        <w:t>cm, iar greutatea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</w:t>
      </w:r>
      <w:r>
        <w:rPr>
          <w:spacing w:val="1"/>
        </w:rPr>
        <w:t> </w:t>
      </w:r>
      <w:r>
        <w:rPr/>
        <w:t>– 25 de</w:t>
      </w:r>
      <w:r>
        <w:rPr>
          <w:spacing w:val="-1"/>
        </w:rPr>
        <w:t> </w:t>
      </w:r>
      <w:r>
        <w:rPr/>
        <w:t>grame.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9"/>
        <w:jc w:val="both"/>
      </w:pPr>
      <w:r>
        <w:rPr>
          <w:b/>
        </w:rPr>
        <w:t>Distribuție</w:t>
      </w:r>
      <w:r>
        <w:rPr/>
        <w:t>: Specia are o distribuție largă vest-palearctică, fiind prezentă pe întreg continentul</w:t>
      </w:r>
      <w:r>
        <w:rPr>
          <w:spacing w:val="1"/>
        </w:rPr>
        <w:t> </w:t>
      </w:r>
      <w:r>
        <w:rPr/>
        <w:t>european și în partea vestică a Asiei. În nord ajunge până dincolo de Cercul Polar, iar în sud</w:t>
      </w:r>
      <w:r>
        <w:rPr>
          <w:spacing w:val="1"/>
        </w:rPr>
        <w:t> </w:t>
      </w:r>
      <w:r>
        <w:rPr/>
        <w:t>cuibărește inclusiv în nordul Africii. Populațiile migratoare iernează în zona Mediteranei. În</w:t>
      </w:r>
      <w:r>
        <w:rPr>
          <w:spacing w:val="1"/>
        </w:rPr>
        <w:t> </w:t>
      </w:r>
      <w:r>
        <w:rPr/>
        <w:t>România specia este prezentă pe întreg teritoriul, din zonele de câmpie până în zonele montane</w:t>
      </w:r>
      <w:r>
        <w:rPr>
          <w:spacing w:val="1"/>
        </w:rPr>
        <w:t> </w:t>
      </w:r>
      <w:r>
        <w:rPr/>
        <w:t>înalte.</w:t>
      </w:r>
    </w:p>
    <w:p>
      <w:pPr>
        <w:pStyle w:val="BodyText"/>
        <w:ind w:right="1262"/>
        <w:jc w:val="both"/>
      </w:pPr>
      <w:r>
        <w:rPr>
          <w:b/>
        </w:rPr>
        <w:t>Fenologie</w:t>
      </w:r>
      <w:r>
        <w:rPr/>
        <w:t>: Specia cuibărește în România, fiind parțial migratoare. Populațiile din jumătatea</w:t>
      </w:r>
      <w:r>
        <w:rPr>
          <w:spacing w:val="1"/>
        </w:rPr>
        <w:t> </w:t>
      </w:r>
      <w:r>
        <w:rPr/>
        <w:t>nordică a țării sunt aproape complet migratoare (foarte puține exemplare rămânând în iernile</w:t>
      </w:r>
      <w:r>
        <w:rPr>
          <w:spacing w:val="1"/>
        </w:rPr>
        <w:t> </w:t>
      </w:r>
      <w:r>
        <w:rPr/>
        <w:t>blânde); în jumătatea sudică a țării, numărul exemplarelor ce rămân peste iarnă este mai mare.</w:t>
      </w:r>
      <w:r>
        <w:rPr>
          <w:spacing w:val="1"/>
        </w:rPr>
        <w:t> </w:t>
      </w:r>
      <w:r>
        <w:rPr/>
        <w:t>Specia</w:t>
      </w:r>
      <w:r>
        <w:rPr>
          <w:spacing w:val="-1"/>
        </w:rPr>
        <w:t> </w:t>
      </w:r>
      <w:r>
        <w:rPr/>
        <w:t>iernează</w:t>
      </w:r>
      <w:r>
        <w:rPr>
          <w:spacing w:val="-1"/>
        </w:rPr>
        <w:t> </w:t>
      </w:r>
      <w:r>
        <w:rPr/>
        <w:t>în zona Mediteranei.</w:t>
      </w:r>
    </w:p>
    <w:p>
      <w:pPr>
        <w:pStyle w:val="BodyText"/>
        <w:ind w:right="1258"/>
        <w:jc w:val="both"/>
      </w:pPr>
      <w:r>
        <w:rPr>
          <w:b/>
        </w:rPr>
        <w:t>Habitate</w:t>
      </w:r>
      <w:r>
        <w:rPr/>
        <w:t>: Specia cuibărește într-o largă varietate de habitate, bogate în tufărișuri. O întâlnim în</w:t>
      </w:r>
      <w:r>
        <w:rPr>
          <w:spacing w:val="1"/>
        </w:rPr>
        <w:t> </w:t>
      </w:r>
      <w:r>
        <w:rPr/>
        <w:t>habitate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(inclusiv</w:t>
      </w:r>
      <w:r>
        <w:rPr>
          <w:spacing w:val="1"/>
        </w:rPr>
        <w:t> </w:t>
      </w:r>
      <w:r>
        <w:rPr/>
        <w:t>păduri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conifere,</w:t>
      </w:r>
      <w:r>
        <w:rPr>
          <w:spacing w:val="1"/>
        </w:rPr>
        <w:t> </w:t>
      </w:r>
      <w:r>
        <w:rPr/>
        <w:t>unde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prezentă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obicei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apropierea</w:t>
      </w:r>
      <w:r>
        <w:rPr>
          <w:spacing w:val="1"/>
        </w:rPr>
        <w:t> </w:t>
      </w:r>
      <w:r>
        <w:rPr/>
        <w:t>lizierelor,</w:t>
      </w:r>
      <w:r>
        <w:rPr>
          <w:spacing w:val="-1"/>
        </w:rPr>
        <w:t> </w:t>
      </w:r>
      <w:r>
        <w:rPr/>
        <w:t>poienilor</w:t>
      </w:r>
      <w:r>
        <w:rPr>
          <w:spacing w:val="-1"/>
        </w:rPr>
        <w:t> </w:t>
      </w:r>
      <w:r>
        <w:rPr/>
        <w:t>sau tăieturilor),</w:t>
      </w:r>
      <w:r>
        <w:rPr>
          <w:spacing w:val="-1"/>
        </w:rPr>
        <w:t> </w:t>
      </w:r>
      <w:r>
        <w:rPr/>
        <w:t>parcuri cu</w:t>
      </w:r>
      <w:r>
        <w:rPr>
          <w:spacing w:val="1"/>
        </w:rPr>
        <w:t> </w:t>
      </w:r>
      <w:r>
        <w:rPr/>
        <w:t>aspect</w:t>
      </w:r>
      <w:r>
        <w:rPr>
          <w:spacing w:val="-1"/>
        </w:rPr>
        <w:t> </w:t>
      </w:r>
      <w:r>
        <w:rPr/>
        <w:t>natural,</w:t>
      </w:r>
      <w:r>
        <w:rPr>
          <w:spacing w:val="2"/>
        </w:rPr>
        <w:t> </w:t>
      </w:r>
      <w:r>
        <w:rPr/>
        <w:t>zăvoaie,</w:t>
      </w:r>
      <w:r>
        <w:rPr>
          <w:spacing w:val="-1"/>
        </w:rPr>
        <w:t> </w:t>
      </w:r>
      <w:r>
        <w:rPr/>
        <w:t>garduri</w:t>
      </w:r>
      <w:r>
        <w:rPr>
          <w:spacing w:val="-1"/>
        </w:rPr>
        <w:t> </w:t>
      </w:r>
      <w:r>
        <w:rPr/>
        <w:t>vii etc.</w:t>
      </w:r>
    </w:p>
    <w:p>
      <w:pPr>
        <w:pStyle w:val="BodyText"/>
        <w:ind w:right="1261"/>
        <w:jc w:val="both"/>
      </w:pPr>
      <w:r>
        <w:rPr>
          <w:b/>
        </w:rPr>
        <w:t>Hrană</w:t>
      </w:r>
      <w:r>
        <w:rPr/>
        <w:t>: Măcăleandrul are un spectru trofic larg, consumând nevertebrate (insecte, păianjeni,</w:t>
      </w:r>
      <w:r>
        <w:rPr>
          <w:spacing w:val="1"/>
        </w:rPr>
        <w:t> </w:t>
      </w:r>
      <w:r>
        <w:rPr/>
        <w:t>viermi etc.), semințe și fructe. În</w:t>
      </w:r>
      <w:r>
        <w:rPr>
          <w:spacing w:val="60"/>
        </w:rPr>
        <w:t> </w:t>
      </w:r>
      <w:r>
        <w:rPr/>
        <w:t>cazul fructelor, sunt consumate în special cele de talie mică</w:t>
      </w:r>
      <w:r>
        <w:rPr>
          <w:spacing w:val="1"/>
        </w:rPr>
        <w:t> </w:t>
      </w:r>
      <w:r>
        <w:rPr/>
        <w:t>(soc,</w:t>
      </w:r>
      <w:r>
        <w:rPr>
          <w:spacing w:val="-1"/>
        </w:rPr>
        <w:t> </w:t>
      </w:r>
      <w:r>
        <w:rPr/>
        <w:t>mure, afine</w:t>
      </w:r>
      <w:r>
        <w:rPr>
          <w:spacing w:val="-2"/>
        </w:rPr>
        <w:t> </w:t>
      </w:r>
      <w:r>
        <w:rPr/>
        <w:t>etc).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jc w:val="both"/>
      </w:pPr>
      <w:r>
        <w:rPr>
          <w:b/>
        </w:rPr>
        <w:t>Populație:</w:t>
      </w:r>
      <w:r>
        <w:rPr>
          <w:b/>
          <w:spacing w:val="5"/>
        </w:rPr>
        <w:t> </w:t>
      </w:r>
      <w:r>
        <w:rPr/>
        <w:t>Populația</w:t>
      </w:r>
      <w:r>
        <w:rPr>
          <w:spacing w:val="6"/>
        </w:rPr>
        <w:t> </w:t>
      </w:r>
      <w:r>
        <w:rPr/>
        <w:t>mondială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speciei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estimată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130</w:t>
      </w:r>
      <w:r>
        <w:rPr>
          <w:spacing w:val="9"/>
        </w:rPr>
        <w:t> </w:t>
      </w:r>
      <w:r>
        <w:rPr/>
        <w:t>000</w:t>
      </w:r>
      <w:r>
        <w:rPr>
          <w:spacing w:val="5"/>
        </w:rPr>
        <w:t> </w:t>
      </w:r>
      <w:r>
        <w:rPr/>
        <w:t>000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/>
        <w:t>201</w:t>
      </w:r>
      <w:r>
        <w:rPr>
          <w:spacing w:val="5"/>
        </w:rPr>
        <w:t> </w:t>
      </w:r>
      <w:r>
        <w:rPr/>
        <w:t>000</w:t>
      </w:r>
      <w:r>
        <w:rPr>
          <w:spacing w:val="6"/>
        </w:rPr>
        <w:t> </w:t>
      </w:r>
      <w:r>
        <w:rPr/>
        <w:t>000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indivizi.</w:t>
      </w:r>
    </w:p>
    <w:p>
      <w:pPr>
        <w:pStyle w:val="BodyText"/>
        <w:ind w:right="1257"/>
        <w:jc w:val="both"/>
      </w:pPr>
      <w:r>
        <w:rPr/>
        <w:t>Cea europeană este estimată la 58 700 000 - 90 500 000 de perechi. Tendința la nivel european</w:t>
      </w:r>
      <w:r>
        <w:rPr>
          <w:spacing w:val="1"/>
        </w:rPr>
        <w:t> </w:t>
      </w:r>
      <w:r>
        <w:rPr/>
        <w:t>este considerată crescătoare. Specia este clasificată ca ”Risc scăzut”. În România, populația</w:t>
      </w:r>
      <w:r>
        <w:rPr>
          <w:spacing w:val="1"/>
        </w:rPr>
        <w:t> </w:t>
      </w:r>
      <w:r>
        <w:rPr/>
        <w:t>estimată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2 250</w:t>
      </w:r>
      <w:r>
        <w:rPr>
          <w:spacing w:val="-1"/>
        </w:rPr>
        <w:t> </w:t>
      </w:r>
      <w:r>
        <w:rPr/>
        <w:t>000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6 000</w:t>
      </w:r>
      <w:r>
        <w:rPr>
          <w:spacing w:val="-1"/>
        </w:rPr>
        <w:t> </w:t>
      </w:r>
      <w:r>
        <w:rPr/>
        <w:t>000 de</w:t>
      </w:r>
      <w:r>
        <w:rPr>
          <w:spacing w:val="-2"/>
        </w:rPr>
        <w:t> </w:t>
      </w:r>
      <w:r>
        <w:rPr/>
        <w:t>perechi.</w:t>
      </w:r>
      <w:r>
        <w:rPr>
          <w:spacing w:val="2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deocamdată</w:t>
      </w:r>
      <w:r>
        <w:rPr>
          <w:spacing w:val="-2"/>
        </w:rPr>
        <w:t> </w:t>
      </w:r>
      <w:r>
        <w:rPr/>
        <w:t>necunoscută.</w:t>
      </w:r>
    </w:p>
    <w:p>
      <w:pPr>
        <w:pStyle w:val="BodyText"/>
        <w:ind w:right="1259"/>
        <w:jc w:val="both"/>
      </w:pPr>
      <w:r>
        <w:rPr>
          <w:b/>
        </w:rPr>
        <w:t>Reproducere: </w:t>
      </w:r>
      <w:r>
        <w:rPr/>
        <w:t>Perioada de reproducere începe în luna martie, când masculii sosiți din migrație</w:t>
      </w:r>
      <w:r>
        <w:rPr>
          <w:spacing w:val="1"/>
        </w:rPr>
        <w:t> </w:t>
      </w:r>
      <w:r>
        <w:rPr/>
        <w:t>ocupă teritoriile și le marchează prin cântec. Depunerea ouălor are loc începând cu luna aprilie,</w:t>
      </w:r>
      <w:r>
        <w:rPr>
          <w:spacing w:val="1"/>
        </w:rPr>
        <w:t> </w:t>
      </w:r>
      <w:r>
        <w:rPr/>
        <w:t>femela depunând 4-7 ouă, pe care le clocesc 12-21 de zile. Puii părăsesc cuibul după 10-18 zile.</w:t>
      </w:r>
      <w:r>
        <w:rPr>
          <w:spacing w:val="1"/>
        </w:rPr>
        <w:t> </w:t>
      </w:r>
      <w:r>
        <w:rPr/>
        <w:t>Perechile sunt teritoriale și cuibăresc izolat. Cuibul este elaborat, fiind construit din mușchi, iarbă</w:t>
      </w:r>
      <w:r>
        <w:rPr>
          <w:spacing w:val="-57"/>
        </w:rPr>
        <w:t> </w:t>
      </w:r>
      <w:r>
        <w:rPr/>
        <w:t>uscată, legate cu fire de păr sau ierburi subțiri. Este amplasat în zone de tufărișuri dense, aproape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sol, în crăpăturile</w:t>
      </w:r>
      <w:r>
        <w:rPr>
          <w:spacing w:val="1"/>
        </w:rPr>
        <w:t> </w:t>
      </w:r>
      <w:r>
        <w:rPr/>
        <w:t>zidurilor sau ale pereților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stâncă, scorburi etc.</w:t>
      </w:r>
    </w:p>
    <w:p>
      <w:pPr>
        <w:pStyle w:val="BodyText"/>
        <w:ind w:right="1261"/>
        <w:jc w:val="both"/>
      </w:pPr>
      <w:r>
        <w:rPr>
          <w:b/>
        </w:rPr>
        <w:t>Amenințări și măsuri de conservare: </w:t>
      </w:r>
      <w:r>
        <w:rPr/>
        <w:t>Specia nu are amenințări severe. Singura amenințare</w:t>
      </w:r>
      <w:r>
        <w:rPr>
          <w:spacing w:val="1"/>
        </w:rPr>
        <w:t> </w:t>
      </w:r>
      <w:r>
        <w:rPr/>
        <w:t>serioasă este reprezentată de folosirea pe scară largă a pesticidelor, care au ca rezultat diminuarea</w:t>
      </w:r>
      <w:r>
        <w:rPr>
          <w:spacing w:val="-57"/>
        </w:rPr>
        <w:t> </w:t>
      </w:r>
      <w:r>
        <w:rPr/>
        <w:t>resurselor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Falco</w:t>
      </w:r>
      <w:r>
        <w:rPr>
          <w:spacing w:val="-3"/>
          <w:u w:val="thick"/>
        </w:rPr>
        <w:t> </w:t>
      </w:r>
      <w:r>
        <w:rPr>
          <w:u w:val="thick"/>
        </w:rPr>
        <w:t>Subbuteo</w:t>
      </w:r>
      <w:r>
        <w:rPr>
          <w:spacing w:val="-2"/>
          <w:u w:val="thick"/>
        </w:rPr>
        <w:t> </w:t>
      </w:r>
      <w:r>
        <w:rPr>
          <w:u w:val="thick"/>
        </w:rPr>
        <w:t>(şoimul</w:t>
      </w:r>
      <w:r>
        <w:rPr>
          <w:spacing w:val="-4"/>
          <w:u w:val="thick"/>
        </w:rPr>
        <w:t> </w:t>
      </w:r>
      <w:r>
        <w:rPr>
          <w:u w:val="thick"/>
        </w:rPr>
        <w:t>rândunelelor)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891447" cy="1646491"/>
            <wp:effectExtent l="0" t="0" r="0" b="0"/>
            <wp:wrapTopAndBottom/>
            <wp:docPr id="20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47" cy="164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 </w:t>
      </w:r>
      <w:r>
        <w:rPr/>
        <w:t>Pasăre răpitoare (șoim) de talie medie. Sexele au coloritul similar, dorsal fiind gri</w:t>
      </w:r>
      <w:r>
        <w:rPr>
          <w:spacing w:val="1"/>
        </w:rPr>
        <w:t> </w:t>
      </w:r>
      <w:r>
        <w:rPr/>
        <w:t>închis albăstrui; ventral este alb, cu pete dense longitudinale, negre. Caracteristic, jumătatea</w:t>
      </w:r>
      <w:r>
        <w:rPr>
          <w:spacing w:val="1"/>
        </w:rPr>
        <w:t> </w:t>
      </w:r>
      <w:r>
        <w:rPr/>
        <w:t>inferioară a abdomenului este roșie. Lungimea corpului este de 29-35 de cm şi are o greutate</w:t>
      </w:r>
      <w:r>
        <w:rPr>
          <w:spacing w:val="1"/>
        </w:rPr>
        <w:t> </w:t>
      </w:r>
      <w:r>
        <w:rPr/>
        <w:t>medie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130-340 g. Anvergura</w:t>
      </w:r>
      <w:r>
        <w:rPr>
          <w:spacing w:val="1"/>
        </w:rPr>
        <w:t> </w:t>
      </w:r>
      <w:r>
        <w:rPr/>
        <w:t>aripilor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70-84 de cm.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1"/>
        <w:jc w:val="both"/>
      </w:pPr>
      <w:r>
        <w:rPr>
          <w:b/>
        </w:rPr>
        <w:t>Distribuție</w:t>
      </w:r>
      <w:r>
        <w:rPr/>
        <w:t>: Specia are o distribuție largă în Paleartic, din vestul Europei, până în estul Asiei,</w:t>
      </w:r>
      <w:r>
        <w:rPr>
          <w:spacing w:val="1"/>
        </w:rPr>
        <w:t> </w:t>
      </w:r>
      <w:r>
        <w:rPr/>
        <w:t>inclusiv în Japonia. În nord urcă până în nordul Scandinaviei și centru Siberiei. În sud este</w:t>
      </w:r>
      <w:r>
        <w:rPr>
          <w:spacing w:val="1"/>
        </w:rPr>
        <w:t> </w:t>
      </w:r>
      <w:r>
        <w:rPr/>
        <w:t>prezent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Mediteranei,</w:t>
      </w:r>
      <w:r>
        <w:rPr>
          <w:spacing w:val="1"/>
        </w:rPr>
        <w:t> </w:t>
      </w:r>
      <w:r>
        <w:rPr/>
        <w:t>Turcia,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centrală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China.</w:t>
      </w:r>
      <w:r>
        <w:rPr>
          <w:spacing w:val="1"/>
        </w:rPr>
        <w:t> </w:t>
      </w:r>
      <w:r>
        <w:rPr/>
        <w:t>Iernează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Africacentrală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sudică.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arie</w:t>
      </w:r>
      <w:r>
        <w:rPr>
          <w:spacing w:val="1"/>
        </w:rPr>
        <w:t> </w:t>
      </w:r>
      <w:r>
        <w:rPr/>
        <w:t>largă,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Lunca</w:t>
      </w:r>
      <w:r>
        <w:rPr>
          <w:spacing w:val="-58"/>
        </w:rPr>
        <w:t> </w:t>
      </w:r>
      <w:r>
        <w:rPr/>
        <w:t>Dunării,</w:t>
      </w:r>
      <w:r>
        <w:rPr>
          <w:spacing w:val="-1"/>
        </w:rPr>
        <w:t> </w:t>
      </w:r>
      <w:r>
        <w:rPr/>
        <w:t>până</w:t>
      </w:r>
      <w:r>
        <w:rPr>
          <w:spacing w:val="-1"/>
        </w:rPr>
        <w:t> </w:t>
      </w:r>
      <w:r>
        <w:rPr/>
        <w:t>în zonele de</w:t>
      </w:r>
      <w:r>
        <w:rPr>
          <w:spacing w:val="-2"/>
        </w:rPr>
        <w:t> </w:t>
      </w:r>
      <w:r>
        <w:rPr/>
        <w:t>dealuri înalte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depresiuni intramontane.</w:t>
      </w:r>
    </w:p>
    <w:p>
      <w:pPr>
        <w:pStyle w:val="BodyText"/>
        <w:ind w:right="1259"/>
        <w:jc w:val="both"/>
      </w:pPr>
      <w:r>
        <w:rPr>
          <w:b/>
        </w:rPr>
        <w:t>Fenologie</w:t>
      </w:r>
      <w:r>
        <w:rPr/>
        <w:t>: Este o specie migratoare pe întreg arealul de răspândire. Sosește în Europa începând</w:t>
      </w:r>
      <w:r>
        <w:rPr>
          <w:spacing w:val="1"/>
        </w:rPr>
        <w:t> </w:t>
      </w:r>
      <w:r>
        <w:rPr/>
        <w:t>cu luna aprilie - și pleacă înspre cartierele de iernare din Africa centrală și sudică în luna</w:t>
      </w:r>
      <w:r>
        <w:rPr>
          <w:spacing w:val="1"/>
        </w:rPr>
        <w:t> </w:t>
      </w:r>
      <w:r>
        <w:rPr/>
        <w:t>octombrie.</w:t>
      </w:r>
    </w:p>
    <w:p>
      <w:pPr>
        <w:pStyle w:val="BodyText"/>
        <w:ind w:right="1256"/>
        <w:jc w:val="both"/>
      </w:pPr>
      <w:r>
        <w:rPr>
          <w:b/>
        </w:rPr>
        <w:t>Habitate</w:t>
      </w:r>
      <w:r>
        <w:rPr/>
        <w:t>: Cuibărește în habitate semi-deschise, de tipul silvostepelor (zone de stepă cu păduri</w:t>
      </w:r>
      <w:r>
        <w:rPr>
          <w:spacing w:val="1"/>
        </w:rPr>
        <w:t> </w:t>
      </w:r>
      <w:r>
        <w:rPr/>
        <w:t>rare sau reduse ca suprafață, ori deschise). Este întâlnit în zone pajiști/pășuni sau mozaicuri</w:t>
      </w:r>
      <w:r>
        <w:rPr>
          <w:spacing w:val="1"/>
        </w:rPr>
        <w:t> </w:t>
      </w:r>
      <w:r>
        <w:rPr/>
        <w:t>agricole tradiționale, cu arbori maturi, păduri de mici dimensiuni, zăvoaie. Intră adesea și în</w:t>
      </w:r>
      <w:r>
        <w:rPr>
          <w:spacing w:val="1"/>
        </w:rPr>
        <w:t> </w:t>
      </w:r>
      <w:r>
        <w:rPr/>
        <w:t>parcurile</w:t>
      </w:r>
      <w:r>
        <w:rPr>
          <w:spacing w:val="-2"/>
        </w:rPr>
        <w:t> </w:t>
      </w:r>
      <w:r>
        <w:rPr/>
        <w:t>mari din orașe.</w:t>
      </w:r>
    </w:p>
    <w:p>
      <w:pPr>
        <w:pStyle w:val="BodyText"/>
        <w:jc w:val="both"/>
      </w:pPr>
      <w:r>
        <w:rPr>
          <w:b/>
        </w:rPr>
        <w:t>Hrană</w:t>
      </w:r>
      <w:r>
        <w:rPr/>
        <w:t>: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hrănește</w:t>
      </w:r>
      <w:r>
        <w:rPr>
          <w:spacing w:val="38"/>
        </w:rPr>
        <w:t> </w:t>
      </w:r>
      <w:r>
        <w:rPr/>
        <w:t>în</w:t>
      </w:r>
      <w:r>
        <w:rPr>
          <w:spacing w:val="40"/>
        </w:rPr>
        <w:t> </w:t>
      </w:r>
      <w:r>
        <w:rPr/>
        <w:t>special</w:t>
      </w:r>
      <w:r>
        <w:rPr>
          <w:spacing w:val="39"/>
        </w:rPr>
        <w:t> </w:t>
      </w:r>
      <w:r>
        <w:rPr/>
        <w:t>cu</w:t>
      </w:r>
      <w:r>
        <w:rPr>
          <w:spacing w:val="38"/>
        </w:rPr>
        <w:t> </w:t>
      </w:r>
      <w:r>
        <w:rPr/>
        <w:t>insecte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talie</w:t>
      </w:r>
      <w:r>
        <w:rPr>
          <w:spacing w:val="38"/>
        </w:rPr>
        <w:t> </w:t>
      </w:r>
      <w:r>
        <w:rPr/>
        <w:t>mare</w:t>
      </w:r>
      <w:r>
        <w:rPr>
          <w:spacing w:val="38"/>
        </w:rPr>
        <w:t> </w:t>
      </w:r>
      <w:r>
        <w:rPr/>
        <w:t>(mai</w:t>
      </w:r>
      <w:r>
        <w:rPr>
          <w:spacing w:val="40"/>
        </w:rPr>
        <w:t> </w:t>
      </w:r>
      <w:r>
        <w:rPr/>
        <w:t>ales</w:t>
      </w:r>
      <w:r>
        <w:rPr>
          <w:spacing w:val="38"/>
        </w:rPr>
        <w:t> </w:t>
      </w:r>
      <w:r>
        <w:rPr/>
        <w:t>Orthoptere,</w:t>
      </w:r>
      <w:r>
        <w:rPr>
          <w:spacing w:val="39"/>
        </w:rPr>
        <w:t> </w:t>
      </w:r>
      <w:r>
        <w:rPr/>
        <w:t>precum</w:t>
      </w:r>
      <w:r>
        <w:rPr>
          <w:spacing w:val="39"/>
        </w:rPr>
        <w:t> </w:t>
      </w:r>
      <w:r>
        <w:rPr/>
        <w:t>greieri,</w:t>
      </w:r>
    </w:p>
    <w:p>
      <w:pPr>
        <w:pStyle w:val="BodyText"/>
        <w:jc w:val="both"/>
      </w:pPr>
      <w:r>
        <w:rPr/>
        <w:t>lăcuste,</w:t>
      </w:r>
      <w:r>
        <w:rPr>
          <w:spacing w:val="12"/>
        </w:rPr>
        <w:t> </w:t>
      </w:r>
      <w:r>
        <w:rPr/>
        <w:t>cosași,</w:t>
      </w:r>
      <w:r>
        <w:rPr>
          <w:spacing w:val="13"/>
        </w:rPr>
        <w:t> </w:t>
      </w:r>
      <w:r>
        <w:rPr/>
        <w:t>dar</w:t>
      </w:r>
      <w:r>
        <w:rPr>
          <w:spacing w:val="14"/>
        </w:rPr>
        <w:t> </w:t>
      </w:r>
      <w:r>
        <w:rPr/>
        <w:t>și</w:t>
      </w:r>
      <w:r>
        <w:rPr>
          <w:spacing w:val="14"/>
        </w:rPr>
        <w:t> </w:t>
      </w:r>
      <w:r>
        <w:rPr/>
        <w:t>alte</w:t>
      </w:r>
      <w:r>
        <w:rPr>
          <w:spacing w:val="12"/>
        </w:rPr>
        <w:t> </w:t>
      </w:r>
      <w:r>
        <w:rPr/>
        <w:t>specii)</w:t>
      </w:r>
      <w:r>
        <w:rPr>
          <w:spacing w:val="14"/>
        </w:rPr>
        <w:t> </w:t>
      </w:r>
      <w:r>
        <w:rPr/>
        <w:t>și</w:t>
      </w:r>
      <w:r>
        <w:rPr>
          <w:spacing w:val="13"/>
        </w:rPr>
        <w:t> </w:t>
      </w:r>
      <w:r>
        <w:rPr/>
        <w:t>păsări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talie</w:t>
      </w:r>
      <w:r>
        <w:rPr>
          <w:spacing w:val="12"/>
        </w:rPr>
        <w:t> </w:t>
      </w:r>
      <w:r>
        <w:rPr/>
        <w:t>mică,</w:t>
      </w:r>
      <w:r>
        <w:rPr>
          <w:spacing w:val="13"/>
        </w:rPr>
        <w:t> </w:t>
      </w:r>
      <w:r>
        <w:rPr/>
        <w:t>pe</w:t>
      </w:r>
      <w:r>
        <w:rPr>
          <w:spacing w:val="15"/>
        </w:rPr>
        <w:t> </w:t>
      </w:r>
      <w:r>
        <w:rPr/>
        <w:t>care</w:t>
      </w:r>
      <w:r>
        <w:rPr>
          <w:spacing w:val="12"/>
        </w:rPr>
        <w:t> </w:t>
      </w:r>
      <w:r>
        <w:rPr/>
        <w:t>le</w:t>
      </w:r>
      <w:r>
        <w:rPr>
          <w:spacing w:val="14"/>
        </w:rPr>
        <w:t> </w:t>
      </w:r>
      <w:r>
        <w:rPr/>
        <w:t>prinde</w:t>
      </w:r>
      <w:r>
        <w:rPr>
          <w:spacing w:val="14"/>
        </w:rPr>
        <w:t> </w:t>
      </w:r>
      <w:r>
        <w:rPr/>
        <w:t>în</w:t>
      </w:r>
      <w:r>
        <w:rPr>
          <w:spacing w:val="14"/>
        </w:rPr>
        <w:t> </w:t>
      </w:r>
      <w:r>
        <w:rPr/>
        <w:t>zbor</w:t>
      </w:r>
      <w:r>
        <w:rPr>
          <w:spacing w:val="14"/>
        </w:rPr>
        <w:t> </w:t>
      </w:r>
      <w:r>
        <w:rPr/>
        <w:t>activ.</w:t>
      </w:r>
      <w:r>
        <w:rPr>
          <w:spacing w:val="13"/>
        </w:rPr>
        <w:t> </w:t>
      </w:r>
      <w:r>
        <w:rPr/>
        <w:t>Este</w:t>
      </w:r>
      <w:r>
        <w:rPr>
          <w:spacing w:val="15"/>
        </w:rPr>
        <w:t> </w:t>
      </w:r>
      <w:r>
        <w:rPr/>
        <w:t>un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/>
        <w:t>vânător</w:t>
      </w:r>
      <w:r>
        <w:rPr>
          <w:spacing w:val="10"/>
        </w:rPr>
        <w:t> </w:t>
      </w:r>
      <w:r>
        <w:rPr/>
        <w:t>foarte</w:t>
      </w:r>
      <w:r>
        <w:rPr>
          <w:spacing w:val="9"/>
        </w:rPr>
        <w:t> </w:t>
      </w:r>
      <w:r>
        <w:rPr/>
        <w:t>agil,</w:t>
      </w:r>
      <w:r>
        <w:rPr>
          <w:spacing w:val="10"/>
        </w:rPr>
        <w:t> </w:t>
      </w:r>
      <w:r>
        <w:rPr/>
        <w:t>putând</w:t>
      </w:r>
      <w:r>
        <w:rPr>
          <w:spacing w:val="10"/>
        </w:rPr>
        <w:t> </w:t>
      </w:r>
      <w:r>
        <w:rPr/>
        <w:t>executa</w:t>
      </w:r>
      <w:r>
        <w:rPr>
          <w:spacing w:val="10"/>
        </w:rPr>
        <w:t> </w:t>
      </w:r>
      <w:r>
        <w:rPr/>
        <w:t>manevre</w:t>
      </w:r>
      <w:r>
        <w:rPr>
          <w:spacing w:val="11"/>
        </w:rPr>
        <w:t> </w:t>
      </w:r>
      <w:r>
        <w:rPr/>
        <w:t>foarte</w:t>
      </w:r>
      <w:r>
        <w:rPr>
          <w:spacing w:val="11"/>
        </w:rPr>
        <w:t> </w:t>
      </w:r>
      <w:r>
        <w:rPr/>
        <w:t>precise</w:t>
      </w:r>
      <w:r>
        <w:rPr>
          <w:spacing w:val="10"/>
        </w:rPr>
        <w:t> </w:t>
      </w:r>
      <w:r>
        <w:rPr/>
        <w:t>în</w:t>
      </w:r>
      <w:r>
        <w:rPr>
          <w:spacing w:val="11"/>
        </w:rPr>
        <w:t> </w:t>
      </w:r>
      <w:r>
        <w:rPr/>
        <w:t>zbor,</w:t>
      </w:r>
      <w:r>
        <w:rPr>
          <w:spacing w:val="10"/>
        </w:rPr>
        <w:t> </w:t>
      </w:r>
      <w:r>
        <w:rPr/>
        <w:t>inclusiv</w:t>
      </w:r>
      <w:r>
        <w:rPr>
          <w:spacing w:val="12"/>
        </w:rPr>
        <w:t> </w:t>
      </w:r>
      <w:r>
        <w:rPr/>
        <w:t>în</w:t>
      </w:r>
      <w:r>
        <w:rPr>
          <w:spacing w:val="11"/>
        </w:rPr>
        <w:t> </w:t>
      </w:r>
      <w:r>
        <w:rPr/>
        <w:t>zone</w:t>
      </w:r>
      <w:r>
        <w:rPr>
          <w:spacing w:val="9"/>
        </w:rPr>
        <w:t> </w:t>
      </w:r>
      <w:r>
        <w:rPr/>
        <w:t>cu</w:t>
      </w:r>
      <w:r>
        <w:rPr>
          <w:spacing w:val="10"/>
        </w:rPr>
        <w:t> </w:t>
      </w:r>
      <w:r>
        <w:rPr/>
        <w:t>obstacole</w:t>
      </w:r>
    </w:p>
    <w:p>
      <w:pPr>
        <w:pStyle w:val="BodyText"/>
        <w:jc w:val="both"/>
      </w:pPr>
      <w:r>
        <w:rPr/>
        <w:t>(coronamentul</w:t>
      </w:r>
      <w:r>
        <w:rPr>
          <w:spacing w:val="-3"/>
        </w:rPr>
        <w:t> </w:t>
      </w:r>
      <w:r>
        <w:rPr/>
        <w:t>arborilor).</w:t>
      </w:r>
      <w:r>
        <w:rPr>
          <w:spacing w:val="-1"/>
        </w:rPr>
        <w:t> </w:t>
      </w:r>
      <w:r>
        <w:rPr/>
        <w:t>Ocazional</w:t>
      </w:r>
      <w:r>
        <w:rPr>
          <w:spacing w:val="-2"/>
        </w:rPr>
        <w:t> </w:t>
      </w:r>
      <w:r>
        <w:rPr/>
        <w:t>consumă</w:t>
      </w:r>
      <w:r>
        <w:rPr>
          <w:spacing w:val="-3"/>
        </w:rPr>
        <w:t> </w:t>
      </w:r>
      <w:r>
        <w:rPr/>
        <w:t>și</w:t>
      </w:r>
      <w:r>
        <w:rPr>
          <w:spacing w:val="-4"/>
        </w:rPr>
        <w:t> </w:t>
      </w:r>
      <w:r>
        <w:rPr/>
        <w:t>alte</w:t>
      </w:r>
      <w:r>
        <w:rPr>
          <w:spacing w:val="-2"/>
        </w:rPr>
        <w:t> </w:t>
      </w:r>
      <w:r>
        <w:rPr/>
        <w:t>animale</w:t>
      </w:r>
      <w:r>
        <w:rPr>
          <w:spacing w:val="-3"/>
        </w:rPr>
        <w:t> </w:t>
      </w:r>
      <w:r>
        <w:rPr/>
        <w:t>(șopârle,</w:t>
      </w:r>
      <w:r>
        <w:rPr>
          <w:spacing w:val="-2"/>
        </w:rPr>
        <w:t> </w:t>
      </w:r>
      <w:r>
        <w:rPr/>
        <w:t>micromamifere).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Tendința la nivel european este stabilă. Specia este clasificată ca ”Risc scăzut”. În</w:t>
      </w:r>
      <w:r>
        <w:rPr>
          <w:spacing w:val="1"/>
        </w:rPr>
        <w:t> </w:t>
      </w:r>
      <w:r>
        <w:rPr/>
        <w:t>România, populația estimată este de 5 000 – 12 000 de perechi. Tendința populațională este</w:t>
      </w:r>
      <w:r>
        <w:rPr>
          <w:spacing w:val="1"/>
        </w:rPr>
        <w:t> </w:t>
      </w:r>
      <w:r>
        <w:rPr/>
        <w:t>necunoscută.</w:t>
      </w:r>
    </w:p>
    <w:p>
      <w:pPr>
        <w:pStyle w:val="BodyText"/>
        <w:ind w:right="1260"/>
        <w:jc w:val="both"/>
      </w:pPr>
      <w:r>
        <w:rPr>
          <w:b/>
        </w:rPr>
        <w:t>Reproducere: </w:t>
      </w:r>
      <w:r>
        <w:rPr/>
        <w:t>Perioada de reproducere începe în</w:t>
      </w:r>
      <w:r>
        <w:rPr>
          <w:spacing w:val="60"/>
        </w:rPr>
        <w:t> </w:t>
      </w:r>
      <w:r>
        <w:rPr/>
        <w:t>luna mai. Depunerea ouălor are loc începând</w:t>
      </w:r>
      <w:r>
        <w:rPr>
          <w:spacing w:val="1"/>
        </w:rPr>
        <w:t> </w:t>
      </w:r>
      <w:r>
        <w:rPr/>
        <w:t>cu luna mai, femela depunând 2-4 ouă, pe care le clocesc timp de 28-33 de zile. Puii părăsesc</w:t>
      </w:r>
      <w:r>
        <w:rPr>
          <w:spacing w:val="1"/>
        </w:rPr>
        <w:t> </w:t>
      </w:r>
      <w:r>
        <w:rPr/>
        <w:t>cuibul după 28-34 de zile. Perechile cuibăresc izolat, teritorial. Ocupă cuiburi folosite de alte</w:t>
      </w:r>
      <w:r>
        <w:rPr>
          <w:spacing w:val="1"/>
        </w:rPr>
        <w:t> </w:t>
      </w:r>
      <w:r>
        <w:rPr/>
        <w:t>specii, în special din familia Corvidelor, dar și cuiburi ale altor specii de răpitoare. Cuiburile pot</w:t>
      </w:r>
      <w:r>
        <w:rPr>
          <w:spacing w:val="1"/>
        </w:rPr>
        <w:t> </w:t>
      </w:r>
      <w:r>
        <w:rPr/>
        <w:t>fi</w:t>
      </w:r>
      <w:r>
        <w:rPr>
          <w:spacing w:val="-1"/>
        </w:rPr>
        <w:t> </w:t>
      </w:r>
      <w:r>
        <w:rPr/>
        <w:t>folosite ani consecutivi</w:t>
      </w:r>
      <w:r>
        <w:rPr>
          <w:spacing w:val="2"/>
        </w:rPr>
        <w:t> </w:t>
      </w:r>
      <w:r>
        <w:rPr/>
        <w:t>(nu neapărat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aceiași pereche).</w:t>
      </w:r>
    </w:p>
    <w:p>
      <w:pPr>
        <w:pStyle w:val="BodyText"/>
        <w:ind w:right="1260"/>
        <w:jc w:val="both"/>
      </w:pPr>
      <w:r>
        <w:rPr>
          <w:b/>
        </w:rPr>
        <w:t>Amenințare și măsuri de conservare: </w:t>
      </w:r>
      <w:r>
        <w:rPr/>
        <w:t>Tăierea arborilor din zonele semideschise constituie o</w:t>
      </w:r>
      <w:r>
        <w:rPr>
          <w:spacing w:val="1"/>
        </w:rPr>
        <w:t> </w:t>
      </w:r>
      <w:r>
        <w:rPr/>
        <w:t>amenințare   </w:t>
      </w:r>
      <w:r>
        <w:rPr>
          <w:spacing w:val="1"/>
        </w:rPr>
        <w:t> </w:t>
      </w:r>
      <w:r>
        <w:rPr/>
        <w:t>la   </w:t>
      </w:r>
      <w:r>
        <w:rPr>
          <w:spacing w:val="1"/>
        </w:rPr>
        <w:t> </w:t>
      </w:r>
      <w:r>
        <w:rPr/>
        <w:t>adresa   </w:t>
      </w:r>
      <w:r>
        <w:rPr>
          <w:spacing w:val="1"/>
        </w:rPr>
        <w:t> </w:t>
      </w:r>
      <w:r>
        <w:rPr/>
        <w:t>speciei,     prin     dispariția     potențialelor     locuri     de     cuibărit.</w:t>
      </w:r>
      <w:r>
        <w:rPr>
          <w:spacing w:val="-57"/>
        </w:rPr>
        <w:t> </w:t>
      </w:r>
      <w:r>
        <w:rPr/>
        <w:t>În orașe, periodic sunt distruse cuiburile de cioară de semănătură (din cauza deranjului cauzat de</w:t>
      </w:r>
      <w:r>
        <w:rPr>
          <w:spacing w:val="1"/>
        </w:rPr>
        <w:t> </w:t>
      </w:r>
      <w:r>
        <w:rPr/>
        <w:t>acestea),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toaletarea</w:t>
      </w:r>
      <w:r>
        <w:rPr>
          <w:spacing w:val="1"/>
        </w:rPr>
        <w:t> </w:t>
      </w:r>
      <w:r>
        <w:rPr/>
        <w:t>agresivă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arborilor.</w:t>
      </w:r>
      <w:r>
        <w:rPr>
          <w:spacing w:val="1"/>
        </w:rPr>
        <w:t> </w:t>
      </w:r>
      <w:r>
        <w:rPr/>
        <w:t>Șoimul</w:t>
      </w:r>
      <w:r>
        <w:rPr>
          <w:spacing w:val="1"/>
        </w:rPr>
        <w:t> </w:t>
      </w:r>
      <w:r>
        <w:rPr/>
        <w:t>rândunelelor,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folosește</w:t>
      </w:r>
      <w:r>
        <w:rPr>
          <w:spacing w:val="1"/>
        </w:rPr>
        <w:t> </w:t>
      </w:r>
      <w:r>
        <w:rPr/>
        <w:t>cuiburile</w:t>
      </w:r>
      <w:r>
        <w:rPr>
          <w:spacing w:val="1"/>
        </w:rPr>
        <w:t> </w:t>
      </w:r>
      <w:r>
        <w:rPr/>
        <w:t>acestora,</w:t>
      </w:r>
      <w:r>
        <w:rPr>
          <w:spacing w:val="-1"/>
        </w:rPr>
        <w:t> </w:t>
      </w:r>
      <w:r>
        <w:rPr/>
        <w:t>devine</w:t>
      </w:r>
      <w:r>
        <w:rPr>
          <w:spacing w:val="1"/>
        </w:rPr>
        <w:t> </w:t>
      </w:r>
      <w:r>
        <w:rPr/>
        <w:t>astfel victimă colaterală.</w:t>
      </w:r>
    </w:p>
    <w:p>
      <w:pPr>
        <w:spacing w:before="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Falco</w:t>
      </w:r>
      <w:r>
        <w:rPr>
          <w:spacing w:val="-3"/>
          <w:u w:val="thick"/>
        </w:rPr>
        <w:t> </w:t>
      </w:r>
      <w:r>
        <w:rPr>
          <w:u w:val="thick"/>
        </w:rPr>
        <w:t>tinnuculus</w:t>
      </w:r>
      <w:r>
        <w:rPr>
          <w:spacing w:val="-4"/>
          <w:u w:val="thick"/>
        </w:rPr>
        <w:t> </w:t>
      </w:r>
      <w:r>
        <w:rPr>
          <w:u w:val="thick"/>
        </w:rPr>
        <w:t>(vânturel</w:t>
      </w:r>
      <w:r>
        <w:rPr>
          <w:spacing w:val="-2"/>
          <w:u w:val="thick"/>
        </w:rPr>
        <w:t> </w:t>
      </w:r>
      <w:r>
        <w:rPr>
          <w:u w:val="thick"/>
        </w:rPr>
        <w:t>roşu)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914400</wp:posOffset>
            </wp:positionH>
            <wp:positionV relativeFrom="paragraph">
              <wp:posOffset>154189</wp:posOffset>
            </wp:positionV>
            <wp:extent cx="1804197" cy="1582674"/>
            <wp:effectExtent l="0" t="0" r="0" b="0"/>
            <wp:wrapTopAndBottom/>
            <wp:docPr id="20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197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Pasăre</w:t>
      </w:r>
      <w:r>
        <w:rPr>
          <w:spacing w:val="1"/>
        </w:rPr>
        <w:t> </w:t>
      </w:r>
      <w:r>
        <w:rPr/>
        <w:t>răpitoare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mică.</w:t>
      </w:r>
      <w:r>
        <w:rPr>
          <w:spacing w:val="1"/>
        </w:rPr>
        <w:t> </w:t>
      </w:r>
      <w:r>
        <w:rPr/>
        <w:t>Sexele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coloritul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dorsal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maroniu-roșcat,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mascul</w:t>
      </w:r>
      <w:r>
        <w:rPr>
          <w:spacing w:val="1"/>
        </w:rPr>
        <w:t> </w:t>
      </w:r>
      <w:r>
        <w:rPr/>
        <w:t>culorile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intense,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capul</w:t>
      </w:r>
      <w:r>
        <w:rPr>
          <w:spacing w:val="1"/>
        </w:rPr>
        <w:t> </w:t>
      </w:r>
      <w:r>
        <w:rPr/>
        <w:t>gri-albăstrui</w:t>
      </w:r>
      <w:r>
        <w:rPr>
          <w:spacing w:val="1"/>
        </w:rPr>
        <w:t> </w:t>
      </w:r>
      <w:r>
        <w:rPr/>
        <w:t>(la</w:t>
      </w:r>
      <w:r>
        <w:rPr>
          <w:spacing w:val="1"/>
        </w:rPr>
        <w:t> </w:t>
      </w:r>
      <w:r>
        <w:rPr/>
        <w:t>femelă</w:t>
      </w:r>
      <w:r>
        <w:rPr>
          <w:spacing w:val="1"/>
        </w:rPr>
        <w:t> </w:t>
      </w:r>
      <w:r>
        <w:rPr/>
        <w:t>maroniu). Pe burtă coloritul este mult mai deschis, cu pete dense, închise la culoare. Lungimea</w:t>
      </w:r>
      <w:r>
        <w:rPr>
          <w:spacing w:val="1"/>
        </w:rPr>
        <w:t> </w:t>
      </w:r>
      <w:r>
        <w:rPr/>
        <w:t>corpului este de 31-37 de cm și are o greutate medie de 136-314 g. Anvergura aripilor este</w:t>
      </w:r>
      <w:r>
        <w:rPr>
          <w:spacing w:val="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68-78 de</w:t>
      </w:r>
      <w:r>
        <w:rPr>
          <w:spacing w:val="-1"/>
        </w:rPr>
        <w:t> </w:t>
      </w:r>
      <w:r>
        <w:rPr/>
        <w:t>cm.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1"/>
        <w:jc w:val="both"/>
      </w:pPr>
      <w:r>
        <w:rPr>
          <w:b/>
        </w:rPr>
        <w:t>Distribuție</w:t>
      </w:r>
      <w:r>
        <w:rPr/>
        <w:t>: Specia are o distribuție largă în Paleartic, din vestul Europei, până în estul Asiei,</w:t>
      </w:r>
      <w:r>
        <w:rPr>
          <w:spacing w:val="1"/>
        </w:rPr>
        <w:t> </w:t>
      </w:r>
      <w:r>
        <w:rPr/>
        <w:t>inclusiv în Japonia. În nord urcă până în nordul Scandinaviei și centru Siberiei. În sud este</w:t>
      </w:r>
      <w:r>
        <w:rPr>
          <w:spacing w:val="1"/>
        </w:rPr>
        <w:t> </w:t>
      </w:r>
      <w:r>
        <w:rPr/>
        <w:t>prezent în toată Africa (cu excepția Saharei), India și Filipine. În România specia cuibărește pe o</w:t>
      </w:r>
      <w:r>
        <w:rPr>
          <w:spacing w:val="1"/>
        </w:rPr>
        <w:t> </w:t>
      </w:r>
      <w:r>
        <w:rPr/>
        <w:t>arie</w:t>
      </w:r>
      <w:r>
        <w:rPr>
          <w:spacing w:val="-3"/>
        </w:rPr>
        <w:t> </w:t>
      </w:r>
      <w:r>
        <w:rPr/>
        <w:t>largă, din Delta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Lunca</w:t>
      </w:r>
      <w:r>
        <w:rPr>
          <w:spacing w:val="-1"/>
        </w:rPr>
        <w:t> </w:t>
      </w:r>
      <w:r>
        <w:rPr/>
        <w:t>Dunării,</w:t>
      </w:r>
      <w:r>
        <w:rPr>
          <w:spacing w:val="-1"/>
        </w:rPr>
        <w:t> </w:t>
      </w:r>
      <w:r>
        <w:rPr/>
        <w:t>până</w:t>
      </w:r>
      <w:r>
        <w:rPr>
          <w:spacing w:val="-1"/>
        </w:rPr>
        <w:t> </w:t>
      </w:r>
      <w:r>
        <w:rPr/>
        <w:t>în zonele</w:t>
      </w:r>
      <w:r>
        <w:rPr>
          <w:spacing w:val="-1"/>
        </w:rPr>
        <w:t> </w:t>
      </w:r>
      <w:r>
        <w:rPr/>
        <w:t>montane</w:t>
      </w:r>
      <w:r>
        <w:rPr>
          <w:spacing w:val="-2"/>
        </w:rPr>
        <w:t> </w:t>
      </w:r>
      <w:r>
        <w:rPr/>
        <w:t>înalte</w:t>
      </w:r>
      <w:r>
        <w:rPr>
          <w:spacing w:val="-1"/>
        </w:rPr>
        <w:t> </w:t>
      </w:r>
      <w:r>
        <w:rPr/>
        <w:t>(pajiști</w:t>
      </w:r>
      <w:r>
        <w:rPr>
          <w:spacing w:val="-1"/>
        </w:rPr>
        <w:t> </w:t>
      </w:r>
      <w:r>
        <w:rPr/>
        <w:t>alpine).</w:t>
      </w:r>
    </w:p>
    <w:p>
      <w:pPr>
        <w:pStyle w:val="BodyText"/>
        <w:ind w:right="1264"/>
        <w:jc w:val="both"/>
      </w:pPr>
      <w:r>
        <w:rPr>
          <w:b/>
        </w:rPr>
        <w:t>Fenologie</w:t>
      </w:r>
      <w:r>
        <w:rPr/>
        <w:t>: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specie</w:t>
      </w:r>
      <w:r>
        <w:rPr>
          <w:spacing w:val="29"/>
        </w:rPr>
        <w:t> </w:t>
      </w:r>
      <w:r>
        <w:rPr/>
        <w:t>în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sedentară</w:t>
      </w:r>
      <w:r>
        <w:rPr>
          <w:spacing w:val="26"/>
        </w:rPr>
        <w:t> </w:t>
      </w:r>
      <w:r>
        <w:rPr/>
        <w:t>sau</w:t>
      </w:r>
      <w:r>
        <w:rPr>
          <w:spacing w:val="26"/>
        </w:rPr>
        <w:t> </w:t>
      </w:r>
      <w:r>
        <w:rPr/>
        <w:t>parțial</w:t>
      </w:r>
      <w:r>
        <w:rPr>
          <w:spacing w:val="28"/>
        </w:rPr>
        <w:t> </w:t>
      </w:r>
      <w:r>
        <w:rPr/>
        <w:t>migratoare</w:t>
      </w:r>
      <w:r>
        <w:rPr>
          <w:spacing w:val="28"/>
        </w:rPr>
        <w:t> </w:t>
      </w:r>
      <w:r>
        <w:rPr/>
        <w:t>în</w:t>
      </w:r>
      <w:r>
        <w:rPr>
          <w:spacing w:val="30"/>
        </w:rPr>
        <w:t> </w:t>
      </w:r>
      <w:r>
        <w:rPr/>
        <w:t>România.</w:t>
      </w:r>
      <w:r>
        <w:rPr>
          <w:spacing w:val="27"/>
        </w:rPr>
        <w:t> </w:t>
      </w:r>
      <w:r>
        <w:rPr/>
        <w:t>Exemplarele</w:t>
      </w:r>
      <w:r>
        <w:rPr>
          <w:spacing w:val="-58"/>
        </w:rPr>
        <w:t> </w:t>
      </w:r>
      <w:r>
        <w:rPr/>
        <w:t>din</w:t>
      </w:r>
      <w:r>
        <w:rPr>
          <w:spacing w:val="-1"/>
        </w:rPr>
        <w:t> </w:t>
      </w:r>
      <w:r>
        <w:rPr/>
        <w:t>regiunile nordice</w:t>
      </w:r>
      <w:r>
        <w:rPr>
          <w:spacing w:val="-1"/>
        </w:rPr>
        <w:t> </w:t>
      </w:r>
      <w:r>
        <w:rPr/>
        <w:t>coboară</w:t>
      </w:r>
      <w:r>
        <w:rPr>
          <w:spacing w:val="-2"/>
        </w:rPr>
        <w:t> </w:t>
      </w:r>
      <w:r>
        <w:rPr/>
        <w:t>spre</w:t>
      </w:r>
      <w:r>
        <w:rPr>
          <w:spacing w:val="-2"/>
        </w:rPr>
        <w:t> </w:t>
      </w:r>
      <w:r>
        <w:rPr/>
        <w:t>sud</w:t>
      </w:r>
      <w:r>
        <w:rPr>
          <w:spacing w:val="-1"/>
        </w:rPr>
        <w:t> </w:t>
      </w:r>
      <w:r>
        <w:rPr/>
        <w:t>iarna, în</w:t>
      </w:r>
      <w:r>
        <w:rPr>
          <w:spacing w:val="-1"/>
        </w:rPr>
        <w:t> </w:t>
      </w:r>
      <w:r>
        <w:rPr/>
        <w:t>funcție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grosimea</w:t>
      </w:r>
      <w:r>
        <w:rPr>
          <w:spacing w:val="-2"/>
        </w:rPr>
        <w:t> </w:t>
      </w:r>
      <w:r>
        <w:rPr/>
        <w:t>stratului de</w:t>
      </w:r>
      <w:r>
        <w:rPr>
          <w:spacing w:val="-1"/>
        </w:rPr>
        <w:t> </w:t>
      </w:r>
      <w:r>
        <w:rPr/>
        <w:t>zăpadă.</w:t>
      </w:r>
    </w:p>
    <w:p>
      <w:pPr>
        <w:pStyle w:val="BodyText"/>
        <w:ind w:right="1260"/>
        <w:jc w:val="both"/>
      </w:pPr>
      <w:r>
        <w:rPr>
          <w:b/>
        </w:rPr>
        <w:t>Habitate</w:t>
      </w:r>
      <w:r>
        <w:rPr/>
        <w:t>: Este foarte răspândită, fiind prezentă pe întreg teritoriul țării. Cuibărește în special în</w:t>
      </w:r>
      <w:r>
        <w:rPr>
          <w:spacing w:val="1"/>
        </w:rPr>
        <w:t> </w:t>
      </w:r>
      <w:r>
        <w:rPr/>
        <w:t>habitate deschise, precum pajiști/pășuni sau mozaicuri agricole tradiționale, cu arbori maturi,</w:t>
      </w:r>
      <w:r>
        <w:rPr>
          <w:spacing w:val="1"/>
        </w:rPr>
        <w:t> </w:t>
      </w:r>
      <w:r>
        <w:rPr/>
        <w:t>livezi,</w:t>
      </w:r>
      <w:r>
        <w:rPr>
          <w:spacing w:val="-1"/>
        </w:rPr>
        <w:t> </w:t>
      </w:r>
      <w:r>
        <w:rPr/>
        <w:t>liziere, zăvoaie. Poate cuibări</w:t>
      </w:r>
      <w:r>
        <w:rPr>
          <w:spacing w:val="-1"/>
        </w:rPr>
        <w:t> </w:t>
      </w:r>
      <w:r>
        <w:rPr/>
        <w:t>și în localități, în parcuri.</w:t>
      </w:r>
    </w:p>
    <w:p>
      <w:pPr>
        <w:pStyle w:val="BodyText"/>
        <w:ind w:right="1255"/>
        <w:jc w:val="both"/>
      </w:pPr>
      <w:r>
        <w:rPr>
          <w:b/>
        </w:rPr>
        <w:t>Hrană</w:t>
      </w:r>
      <w:r>
        <w:rPr/>
        <w:t>: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hrănește</w:t>
      </w:r>
      <w:r>
        <w:rPr>
          <w:spacing w:val="24"/>
        </w:rPr>
        <w:t> </w:t>
      </w:r>
      <w:r>
        <w:rPr/>
        <w:t>în</w:t>
      </w:r>
      <w:r>
        <w:rPr>
          <w:spacing w:val="25"/>
        </w:rPr>
        <w:t> </w:t>
      </w:r>
      <w:r>
        <w:rPr/>
        <w:t>special</w:t>
      </w:r>
      <w:r>
        <w:rPr>
          <w:spacing w:val="25"/>
        </w:rPr>
        <w:t> </w:t>
      </w:r>
      <w:r>
        <w:rPr/>
        <w:t>cu</w:t>
      </w:r>
      <w:r>
        <w:rPr>
          <w:spacing w:val="24"/>
        </w:rPr>
        <w:t> </w:t>
      </w:r>
      <w:r>
        <w:rPr/>
        <w:t>rozătoare</w:t>
      </w:r>
      <w:r>
        <w:rPr>
          <w:spacing w:val="22"/>
        </w:rPr>
        <w:t> </w:t>
      </w:r>
      <w:r>
        <w:rPr/>
        <w:t>(dar</w:t>
      </w:r>
      <w:r>
        <w:rPr>
          <w:spacing w:val="24"/>
        </w:rPr>
        <w:t> </w:t>
      </w:r>
      <w:r>
        <w:rPr/>
        <w:t>și</w:t>
      </w:r>
      <w:r>
        <w:rPr>
          <w:spacing w:val="24"/>
        </w:rPr>
        <w:t> </w:t>
      </w:r>
      <w:r>
        <w:rPr/>
        <w:t>reptile,</w:t>
      </w:r>
      <w:r>
        <w:rPr>
          <w:spacing w:val="24"/>
        </w:rPr>
        <w:t> </w:t>
      </w:r>
      <w:r>
        <w:rPr/>
        <w:t>păsări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talie</w:t>
      </w:r>
      <w:r>
        <w:rPr>
          <w:spacing w:val="24"/>
        </w:rPr>
        <w:t> </w:t>
      </w:r>
      <w:r>
        <w:rPr/>
        <w:t>mică</w:t>
      </w:r>
      <w:r>
        <w:rPr>
          <w:spacing w:val="23"/>
        </w:rPr>
        <w:t> </w:t>
      </w:r>
      <w:r>
        <w:rPr/>
        <w:t>sau</w:t>
      </w:r>
      <w:r>
        <w:rPr>
          <w:spacing w:val="25"/>
        </w:rPr>
        <w:t> </w:t>
      </w:r>
      <w:r>
        <w:rPr/>
        <w:t>insecte),</w:t>
      </w:r>
      <w:r>
        <w:rPr>
          <w:spacing w:val="24"/>
        </w:rPr>
        <w:t> </w:t>
      </w:r>
      <w:r>
        <w:rPr/>
        <w:t>pe</w:t>
      </w:r>
      <w:r>
        <w:rPr>
          <w:spacing w:val="-58"/>
        </w:rPr>
        <w:t> </w:t>
      </w:r>
      <w:r>
        <w:rPr/>
        <w:t>care</w:t>
      </w:r>
      <w:r>
        <w:rPr>
          <w:spacing w:val="13"/>
        </w:rPr>
        <w:t> </w:t>
      </w:r>
      <w:r>
        <w:rPr/>
        <w:t>le</w:t>
      </w:r>
      <w:r>
        <w:rPr>
          <w:spacing w:val="14"/>
        </w:rPr>
        <w:t> </w:t>
      </w:r>
      <w:r>
        <w:rPr/>
        <w:t>vânează</w:t>
      </w:r>
      <w:r>
        <w:rPr>
          <w:spacing w:val="14"/>
        </w:rPr>
        <w:t> </w:t>
      </w:r>
      <w:r>
        <w:rPr/>
        <w:t>zburând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punct</w:t>
      </w:r>
      <w:r>
        <w:rPr>
          <w:spacing w:val="16"/>
        </w:rPr>
        <w:t> </w:t>
      </w:r>
      <w:r>
        <w:rPr/>
        <w:t>fix,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/>
        <w:t>înălțime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câțiva</w:t>
      </w:r>
      <w:r>
        <w:rPr>
          <w:spacing w:val="14"/>
        </w:rPr>
        <w:t> </w:t>
      </w:r>
      <w:r>
        <w:rPr/>
        <w:t>metri.</w:t>
      </w:r>
      <w:r>
        <w:rPr>
          <w:spacing w:val="18"/>
        </w:rPr>
        <w:t> </w:t>
      </w:r>
      <w:r>
        <w:rPr/>
        <w:t>În</w:t>
      </w:r>
      <w:r>
        <w:rPr>
          <w:spacing w:val="15"/>
        </w:rPr>
        <w:t> </w:t>
      </w:r>
      <w:r>
        <w:rPr/>
        <w:t>zonele</w:t>
      </w:r>
      <w:r>
        <w:rPr>
          <w:spacing w:val="15"/>
        </w:rPr>
        <w:t> </w:t>
      </w:r>
      <w:r>
        <w:rPr/>
        <w:t>nordice</w:t>
      </w:r>
      <w:r>
        <w:rPr>
          <w:spacing w:val="14"/>
        </w:rPr>
        <w:t> </w:t>
      </w:r>
      <w:r>
        <w:rPr/>
        <w:t>și</w:t>
      </w:r>
      <w:r>
        <w:rPr>
          <w:spacing w:val="16"/>
        </w:rPr>
        <w:t> </w:t>
      </w:r>
      <w:r>
        <w:rPr/>
        <w:t>centrale</w:t>
      </w:r>
      <w:r>
        <w:rPr>
          <w:spacing w:val="-58"/>
        </w:rPr>
        <w:t> </w:t>
      </w:r>
      <w:r>
        <w:rPr/>
        <w:t>ale Europei, hrana preponderentă este reprezentată de micromamifere, în timp ce în sud și nordul</w:t>
      </w:r>
      <w:r>
        <w:rPr>
          <w:spacing w:val="1"/>
        </w:rPr>
        <w:t> </w:t>
      </w:r>
      <w:r>
        <w:rPr/>
        <w:t>Africii,</w:t>
      </w:r>
      <w:r>
        <w:rPr>
          <w:spacing w:val="-1"/>
        </w:rPr>
        <w:t> </w:t>
      </w:r>
      <w:r>
        <w:rPr/>
        <w:t>insectele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talie</w:t>
      </w:r>
      <w:r>
        <w:rPr>
          <w:spacing w:val="1"/>
        </w:rPr>
        <w:t> </w:t>
      </w:r>
      <w:r>
        <w:rPr/>
        <w:t>mare</w:t>
      </w:r>
      <w:r>
        <w:rPr>
          <w:spacing w:val="-1"/>
        </w:rPr>
        <w:t> </w:t>
      </w:r>
      <w:r>
        <w:rPr/>
        <w:t>domină</w:t>
      </w:r>
      <w:r>
        <w:rPr>
          <w:spacing w:val="-1"/>
        </w:rPr>
        <w:t> </w:t>
      </w:r>
      <w:r>
        <w:rPr/>
        <w:t>în dietă.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4"/>
        <w:jc w:val="both"/>
      </w:pPr>
      <w:r>
        <w:rPr>
          <w:b/>
        </w:rPr>
        <w:t>Populație: </w:t>
      </w:r>
      <w:r>
        <w:rPr/>
        <w:t>Populația mondială a speciei este estimată preliminar la 4 300 000 - 6 370 000 de</w:t>
      </w:r>
      <w:r>
        <w:rPr>
          <w:spacing w:val="1"/>
        </w:rPr>
        <w:t> </w:t>
      </w:r>
      <w:r>
        <w:rPr/>
        <w:t>indivizi.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estimată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409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603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perechi.</w:t>
      </w:r>
      <w:r>
        <w:rPr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nivel</w:t>
      </w:r>
      <w:r>
        <w:rPr>
          <w:spacing w:val="-57"/>
        </w:rPr>
        <w:t> </w:t>
      </w:r>
      <w:r>
        <w:rPr/>
        <w:t>european este descrescătoare. În România, populația estimată este de 20 000 – 50 000 de perechi.</w:t>
      </w:r>
      <w:r>
        <w:rPr>
          <w:spacing w:val="-57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populațională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asemenea</w:t>
      </w:r>
      <w:r>
        <w:rPr>
          <w:spacing w:val="-1"/>
        </w:rPr>
        <w:t> </w:t>
      </w:r>
      <w:r>
        <w:rPr/>
        <w:t>descrescătoare.</w:t>
      </w:r>
    </w:p>
    <w:p>
      <w:pPr>
        <w:pStyle w:val="BodyText"/>
        <w:ind w:right="1254"/>
        <w:jc w:val="both"/>
      </w:pPr>
      <w:r>
        <w:rPr>
          <w:b/>
        </w:rPr>
        <w:t>Reproducere: </w:t>
      </w:r>
      <w:r>
        <w:rPr/>
        <w:t>Perioada de reproducere începe în Europa de obicei în martie - aprilie. Depunerea</w:t>
      </w:r>
      <w:r>
        <w:rPr>
          <w:spacing w:val="-57"/>
        </w:rPr>
        <w:t> </w:t>
      </w:r>
      <w:r>
        <w:rPr/>
        <w:t>ouălor are loc începând cu luna aprilie, femela depunând 3-6 ouă, pe care le clocesc femelele,</w:t>
      </w:r>
      <w:r>
        <w:rPr>
          <w:spacing w:val="1"/>
        </w:rPr>
        <w:t> </w:t>
      </w:r>
      <w:r>
        <w:rPr/>
        <w:t>timp de 27-31 de zile. Puii părăsesc cuibul după 27-35 de zile. Perechile cuibăresc izolat. Ocupă</w:t>
      </w:r>
      <w:r>
        <w:rPr>
          <w:spacing w:val="1"/>
        </w:rPr>
        <w:t> </w:t>
      </w:r>
      <w:r>
        <w:rPr/>
        <w:t>cuiburi</w:t>
      </w:r>
      <w:r>
        <w:rPr>
          <w:spacing w:val="41"/>
        </w:rPr>
        <w:t> </w:t>
      </w:r>
      <w:r>
        <w:rPr/>
        <w:t>abandonate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alte</w:t>
      </w:r>
      <w:r>
        <w:rPr>
          <w:spacing w:val="41"/>
        </w:rPr>
        <w:t> </w:t>
      </w:r>
      <w:r>
        <w:rPr/>
        <w:t>specii,</w:t>
      </w:r>
      <w:r>
        <w:rPr>
          <w:spacing w:val="41"/>
        </w:rPr>
        <w:t> </w:t>
      </w:r>
      <w:r>
        <w:rPr/>
        <w:t>mai</w:t>
      </w:r>
      <w:r>
        <w:rPr>
          <w:spacing w:val="41"/>
        </w:rPr>
        <w:t> </w:t>
      </w:r>
      <w:r>
        <w:rPr/>
        <w:t>ales</w:t>
      </w:r>
      <w:r>
        <w:rPr>
          <w:spacing w:val="41"/>
        </w:rPr>
        <w:t> </w:t>
      </w:r>
      <w:r>
        <w:rPr/>
        <w:t>Corvide.</w:t>
      </w:r>
      <w:r>
        <w:rPr>
          <w:spacing w:val="41"/>
        </w:rPr>
        <w:t> </w:t>
      </w:r>
      <w:r>
        <w:rPr/>
        <w:t>Cuibărește</w:t>
      </w:r>
      <w:r>
        <w:rPr>
          <w:spacing w:val="40"/>
        </w:rPr>
        <w:t> </w:t>
      </w:r>
      <w:r>
        <w:rPr/>
        <w:t>adesea</w:t>
      </w:r>
      <w:r>
        <w:rPr>
          <w:spacing w:val="43"/>
        </w:rPr>
        <w:t> </w:t>
      </w:r>
      <w:r>
        <w:rPr/>
        <w:t>și</w:t>
      </w:r>
      <w:r>
        <w:rPr>
          <w:spacing w:val="42"/>
        </w:rPr>
        <w:t> </w:t>
      </w:r>
      <w:r>
        <w:rPr/>
        <w:t>pe</w:t>
      </w:r>
      <w:r>
        <w:rPr>
          <w:spacing w:val="40"/>
        </w:rPr>
        <w:t> </w:t>
      </w:r>
      <w:r>
        <w:rPr/>
        <w:t>suporturi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tip</w:t>
      </w:r>
      <w:r>
        <w:rPr>
          <w:spacing w:val="-58"/>
        </w:rPr>
        <w:t> </w:t>
      </w:r>
      <w:r>
        <w:rPr/>
        <w:t>poliță</w:t>
      </w:r>
      <w:r>
        <w:rPr>
          <w:spacing w:val="-1"/>
        </w:rPr>
        <w:t> </w:t>
      </w:r>
      <w:r>
        <w:rPr/>
        <w:t>(pe</w:t>
      </w:r>
      <w:r>
        <w:rPr>
          <w:spacing w:val="-1"/>
        </w:rPr>
        <w:t> </w:t>
      </w:r>
      <w:r>
        <w:rPr/>
        <w:t>ziduri, clădiri,</w:t>
      </w:r>
      <w:r>
        <w:rPr>
          <w:spacing w:val="2"/>
        </w:rPr>
        <w:t> </w:t>
      </w:r>
      <w:r>
        <w:rPr/>
        <w:t>pervazuri, turnuri, stânci).</w:t>
      </w:r>
    </w:p>
    <w:p>
      <w:pPr>
        <w:pStyle w:val="BodyText"/>
        <w:ind w:right="1257"/>
        <w:jc w:val="both"/>
      </w:pPr>
      <w:r>
        <w:rPr>
          <w:b/>
        </w:rPr>
        <w:t>Amenințări și măsuri de conservare: </w:t>
      </w:r>
      <w:r>
        <w:rPr/>
        <w:t>Principala amenințare este reprezentată de folosirea pe</w:t>
      </w:r>
      <w:r>
        <w:rPr>
          <w:spacing w:val="1"/>
        </w:rPr>
        <w:t> </w:t>
      </w:r>
      <w:r>
        <w:rPr/>
        <w:t>scară largă</w:t>
      </w:r>
      <w:r>
        <w:rPr>
          <w:spacing w:val="1"/>
        </w:rPr>
        <w:t> </w:t>
      </w:r>
      <w:r>
        <w:rPr/>
        <w:t>a pesticidelor în</w:t>
      </w:r>
      <w:r>
        <w:rPr>
          <w:spacing w:val="1"/>
        </w:rPr>
        <w:t> </w:t>
      </w:r>
      <w:r>
        <w:rPr/>
        <w:t>agricultură,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rezultat</w:t>
      </w:r>
      <w:r>
        <w:rPr>
          <w:spacing w:val="1"/>
        </w:rPr>
        <w:t> </w:t>
      </w:r>
      <w:r>
        <w:rPr/>
        <w:t>diminuarea resurselor</w:t>
      </w:r>
      <w:r>
        <w:rPr>
          <w:spacing w:val="1"/>
        </w:rPr>
        <w:t> </w:t>
      </w:r>
      <w:r>
        <w:rPr/>
        <w:t>de hrană</w:t>
      </w:r>
      <w:r>
        <w:rPr>
          <w:spacing w:val="1"/>
        </w:rPr>
        <w:t> </w:t>
      </w:r>
      <w:r>
        <w:rPr/>
        <w:t>(micromamifere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insecte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mare).</w:t>
      </w:r>
      <w:r>
        <w:rPr>
          <w:spacing w:val="1"/>
        </w:rPr>
        <w:t> </w:t>
      </w:r>
      <w:r>
        <w:rPr/>
        <w:t>Intensificarea</w:t>
      </w:r>
      <w:r>
        <w:rPr>
          <w:spacing w:val="1"/>
        </w:rPr>
        <w:t> </w:t>
      </w:r>
      <w:r>
        <w:rPr/>
        <w:t>agriculturii,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conversia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monocultură,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efect</w:t>
      </w:r>
      <w:r>
        <w:rPr>
          <w:spacing w:val="1"/>
        </w:rPr>
        <w:t> </w:t>
      </w:r>
      <w:r>
        <w:rPr/>
        <w:t>negativ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termen</w:t>
      </w:r>
      <w:r>
        <w:rPr>
          <w:spacing w:val="1"/>
        </w:rPr>
        <w:t> </w:t>
      </w:r>
      <w:r>
        <w:rPr/>
        <w:t>lung,</w:t>
      </w:r>
      <w:r>
        <w:rPr>
          <w:spacing w:val="1"/>
        </w:rPr>
        <w:t> </w:t>
      </w:r>
      <w:r>
        <w:rPr/>
        <w:t>reprezentând</w:t>
      </w:r>
      <w:r>
        <w:rPr>
          <w:spacing w:val="1"/>
        </w:rPr>
        <w:t> </w:t>
      </w:r>
      <w:r>
        <w:rPr/>
        <w:t>motivul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probabil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declinului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termen lung.</w:t>
      </w:r>
    </w:p>
    <w:p>
      <w:pPr>
        <w:spacing w:before="1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jc w:val="both"/>
        <w:rPr>
          <w:u w:val="none"/>
        </w:rPr>
      </w:pPr>
      <w:r>
        <w:rPr>
          <w:u w:val="thick"/>
        </w:rPr>
        <w:t>Ficedula</w:t>
      </w:r>
      <w:r>
        <w:rPr>
          <w:spacing w:val="-2"/>
          <w:u w:val="thick"/>
        </w:rPr>
        <w:t> </w:t>
      </w:r>
      <w:r>
        <w:rPr>
          <w:u w:val="thick"/>
        </w:rPr>
        <w:t>hypoleuca</w:t>
      </w:r>
      <w:r>
        <w:rPr>
          <w:spacing w:val="-1"/>
          <w:u w:val="thick"/>
        </w:rPr>
        <w:t> </w:t>
      </w:r>
      <w:r>
        <w:rPr>
          <w:u w:val="thick"/>
        </w:rPr>
        <w:t>(muscar</w:t>
      </w:r>
      <w:r>
        <w:rPr>
          <w:spacing w:val="-1"/>
          <w:u w:val="thick"/>
        </w:rPr>
        <w:t> </w:t>
      </w:r>
      <w:r>
        <w:rPr>
          <w:u w:val="thick"/>
        </w:rPr>
        <w:t>negru)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914400</wp:posOffset>
            </wp:positionH>
            <wp:positionV relativeFrom="paragraph">
              <wp:posOffset>153813</wp:posOffset>
            </wp:positionV>
            <wp:extent cx="1743506" cy="1474184"/>
            <wp:effectExtent l="0" t="0" r="0" b="0"/>
            <wp:wrapTopAndBottom/>
            <wp:docPr id="21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06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b/>
          <w:i/>
          <w:sz w:val="20"/>
        </w:rPr>
      </w:pPr>
    </w:p>
    <w:p>
      <w:pPr>
        <w:pStyle w:val="BodyText"/>
        <w:spacing w:before="1"/>
        <w:ind w:right="1255"/>
        <w:jc w:val="both"/>
      </w:pPr>
      <w:r>
        <w:rPr>
          <w:b/>
        </w:rPr>
        <w:t>Descriere: </w:t>
      </w:r>
      <w:r>
        <w:rPr/>
        <w:t>Traieste in paduri deschise, parcuri, gradini si livezi, dar in apropiere de stejari. Putin</w:t>
      </w:r>
      <w:r>
        <w:rPr>
          <w:spacing w:val="1"/>
        </w:rPr>
        <w:t> </w:t>
      </w:r>
      <w:r>
        <w:rPr/>
        <w:t>mai mic decat o vrabie, are o lungime a corpului de 12-13,5 cm, anvergura de 22-24 cm, masa</w:t>
      </w:r>
      <w:r>
        <w:rPr>
          <w:spacing w:val="1"/>
        </w:rPr>
        <w:t> </w:t>
      </w:r>
      <w:r>
        <w:rPr/>
        <w:t>medie corporala de 13 g. Vara, masculii au partile superioare negre si cele inferioare albe, cu o</w:t>
      </w:r>
      <w:r>
        <w:rPr>
          <w:spacing w:val="1"/>
        </w:rPr>
        <w:t> </w:t>
      </w:r>
      <w:r>
        <w:rPr/>
        <w:t>pata mare, alba de aripa si o pata alba mica pe frunte, langa cioc. Femelele au partile superioare</w:t>
      </w:r>
      <w:r>
        <w:rPr>
          <w:spacing w:val="1"/>
        </w:rPr>
        <w:t> </w:t>
      </w:r>
      <w:r>
        <w:rPr/>
        <w:t>de culoare maronie, cele inferioare sunt de culoare galben pal si culori mai inchise pe coada si pe</w:t>
      </w:r>
      <w:r>
        <w:rPr>
          <w:spacing w:val="-57"/>
        </w:rPr>
        <w:t> </w:t>
      </w:r>
      <w:r>
        <w:rPr/>
        <w:t>aripi. Se hraneste cu insecte, iar toamna mananca si fructe si seminte. In libertate, ajunge sa</w:t>
      </w:r>
      <w:r>
        <w:rPr>
          <w:spacing w:val="1"/>
        </w:rPr>
        <w:t> </w:t>
      </w:r>
      <w:r>
        <w:rPr/>
        <w:t>traiasca,</w:t>
      </w:r>
      <w:r>
        <w:rPr>
          <w:spacing w:val="-1"/>
        </w:rPr>
        <w:t> </w:t>
      </w:r>
      <w:r>
        <w:rPr/>
        <w:t>in medie,</w:t>
      </w:r>
      <w:r>
        <w:rPr>
          <w:spacing w:val="1"/>
        </w:rPr>
        <w:t> </w:t>
      </w:r>
      <w:r>
        <w:rPr/>
        <w:t>doi ani.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Pe timp de vara este rezident in aproape toata Europa. Specie</w:t>
      </w:r>
      <w:r>
        <w:rPr>
          <w:spacing w:val="1"/>
        </w:rPr>
        <w:t> </w:t>
      </w:r>
      <w:r>
        <w:rPr/>
        <w:t>migratoare,</w:t>
      </w:r>
      <w:r>
        <w:rPr>
          <w:spacing w:val="14"/>
        </w:rPr>
        <w:t> </w:t>
      </w:r>
      <w:r>
        <w:rPr/>
        <w:t>ierneaza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vestul</w:t>
      </w:r>
      <w:r>
        <w:rPr>
          <w:spacing w:val="16"/>
        </w:rPr>
        <w:t> </w:t>
      </w:r>
      <w:r>
        <w:rPr/>
        <w:t>Africii,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sud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Sahara.</w:t>
      </w:r>
      <w:r>
        <w:rPr>
          <w:spacing w:val="14"/>
        </w:rPr>
        <w:t> </w:t>
      </w:r>
      <w:r>
        <w:rPr/>
        <w:t>Pasarile</w:t>
      </w:r>
      <w:r>
        <w:rPr>
          <w:spacing w:val="14"/>
        </w:rPr>
        <w:t> </w:t>
      </w:r>
      <w:r>
        <w:rPr/>
        <w:t>isi</w:t>
      </w:r>
      <w:r>
        <w:rPr>
          <w:spacing w:val="15"/>
        </w:rPr>
        <w:t> </w:t>
      </w:r>
      <w:r>
        <w:rPr/>
        <w:t>parasesc</w:t>
      </w:r>
      <w:r>
        <w:rPr>
          <w:spacing w:val="13"/>
        </w:rPr>
        <w:t> </w:t>
      </w:r>
      <w:r>
        <w:rPr/>
        <w:t>locurile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cuibarit</w:t>
      </w:r>
      <w:r>
        <w:rPr>
          <w:spacing w:val="-58"/>
        </w:rPr>
        <w:t> </w:t>
      </w:r>
      <w:r>
        <w:rPr/>
        <w:t>in</w:t>
      </w:r>
      <w:r>
        <w:rPr>
          <w:spacing w:val="35"/>
        </w:rPr>
        <w:t> </w:t>
      </w:r>
      <w:r>
        <w:rPr/>
        <w:t>perioada</w:t>
      </w:r>
      <w:r>
        <w:rPr>
          <w:spacing w:val="35"/>
        </w:rPr>
        <w:t> </w:t>
      </w:r>
      <w:r>
        <w:rPr/>
        <w:t>iulie-august</w:t>
      </w:r>
      <w:r>
        <w:rPr>
          <w:spacing w:val="38"/>
        </w:rPr>
        <w:t> </w:t>
      </w:r>
      <w:r>
        <w:rPr/>
        <w:t>si</w:t>
      </w:r>
      <w:r>
        <w:rPr>
          <w:spacing w:val="35"/>
        </w:rPr>
        <w:t> </w:t>
      </w:r>
      <w:r>
        <w:rPr/>
        <w:t>revin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perioada</w:t>
      </w:r>
      <w:r>
        <w:rPr>
          <w:spacing w:val="35"/>
        </w:rPr>
        <w:t> </w:t>
      </w:r>
      <w:r>
        <w:rPr/>
        <w:t>aprilie</w:t>
      </w:r>
      <w:r>
        <w:rPr>
          <w:spacing w:val="33"/>
        </w:rPr>
        <w:t> </w:t>
      </w:r>
      <w:r>
        <w:rPr/>
        <w:t>mai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anului</w:t>
      </w:r>
      <w:r>
        <w:rPr>
          <w:spacing w:val="35"/>
        </w:rPr>
        <w:t> </w:t>
      </w:r>
      <w:r>
        <w:rPr/>
        <w:t>urmator.</w:t>
      </w:r>
      <w:r>
        <w:rPr>
          <w:spacing w:val="35"/>
        </w:rPr>
        <w:t> </w:t>
      </w:r>
      <w:r>
        <w:rPr/>
        <w:t>Pasarile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hranesc</w:t>
      </w:r>
      <w:r>
        <w:rPr>
          <w:spacing w:val="-58"/>
        </w:rPr>
        <w:t> </w:t>
      </w:r>
      <w:r>
        <w:rPr/>
        <w:t>ziua, cand prind insecte din zbor si prada care nu zboara de la nivelul solului. La varsta de un an</w:t>
      </w:r>
      <w:r>
        <w:rPr>
          <w:spacing w:val="1"/>
        </w:rPr>
        <w:t> </w:t>
      </w:r>
      <w:r>
        <w:rPr/>
        <w:t>ating</w:t>
      </w:r>
      <w:r>
        <w:rPr>
          <w:spacing w:val="13"/>
        </w:rPr>
        <w:t> </w:t>
      </w:r>
      <w:r>
        <w:rPr/>
        <w:t>maturitatea</w:t>
      </w:r>
      <w:r>
        <w:rPr>
          <w:spacing w:val="14"/>
        </w:rPr>
        <w:t> </w:t>
      </w:r>
      <w:r>
        <w:rPr/>
        <w:t>sexuala.</w:t>
      </w:r>
      <w:r>
        <w:rPr>
          <w:spacing w:val="13"/>
        </w:rPr>
        <w:t> </w:t>
      </w:r>
      <w:r>
        <w:rPr/>
        <w:t>Masculii</w:t>
      </w:r>
      <w:r>
        <w:rPr>
          <w:spacing w:val="14"/>
        </w:rPr>
        <w:t> </w:t>
      </w:r>
      <w:r>
        <w:rPr/>
        <w:t>ajung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terenul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cuibarit</w:t>
      </w:r>
      <w:r>
        <w:rPr>
          <w:spacing w:val="14"/>
        </w:rPr>
        <w:t> </w:t>
      </w:r>
      <w:r>
        <w:rPr/>
        <w:t>si</w:t>
      </w:r>
      <w:r>
        <w:rPr>
          <w:spacing w:val="13"/>
        </w:rPr>
        <w:t> </w:t>
      </w:r>
      <w:r>
        <w:rPr/>
        <w:t>isi</w:t>
      </w:r>
      <w:r>
        <w:rPr>
          <w:spacing w:val="15"/>
        </w:rPr>
        <w:t> </w:t>
      </w:r>
      <w:r>
        <w:rPr/>
        <w:t>stabilesc</w:t>
      </w:r>
      <w:r>
        <w:rPr>
          <w:spacing w:val="12"/>
        </w:rPr>
        <w:t> </w:t>
      </w:r>
      <w:r>
        <w:rPr/>
        <w:t>un</w:t>
      </w:r>
      <w:r>
        <w:rPr>
          <w:spacing w:val="16"/>
        </w:rPr>
        <w:t> </w:t>
      </w:r>
      <w:r>
        <w:rPr/>
        <w:t>teritoriu.</w:t>
      </w:r>
      <w:r>
        <w:rPr>
          <w:spacing w:val="12"/>
        </w:rPr>
        <w:t> </w:t>
      </w:r>
      <w:r>
        <w:rPr/>
        <w:t>Cand</w:t>
      </w:r>
      <w:r>
        <w:rPr>
          <w:spacing w:val="-57"/>
        </w:rPr>
        <w:t> </w:t>
      </w:r>
      <w:r>
        <w:rPr/>
        <w:t>se apropie o femela, o cheama la ei, isi agita aripile si coada, apoi indica locurile de cuibarit din</w:t>
      </w:r>
      <w:r>
        <w:rPr>
          <w:spacing w:val="1"/>
        </w:rPr>
        <w:t> </w:t>
      </w:r>
      <w:r>
        <w:rPr/>
        <w:t>gauri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pamant.</w:t>
      </w:r>
      <w:r>
        <w:rPr>
          <w:spacing w:val="1"/>
        </w:rPr>
        <w:t> </w:t>
      </w:r>
      <w:r>
        <w:rPr/>
        <w:t>Femela este</w:t>
      </w:r>
      <w:r>
        <w:rPr>
          <w:spacing w:val="1"/>
        </w:rPr>
        <w:t> </w:t>
      </w:r>
      <w:r>
        <w:rPr/>
        <w:t>cea care alege un</w:t>
      </w:r>
      <w:r>
        <w:rPr>
          <w:spacing w:val="1"/>
        </w:rPr>
        <w:t> </w:t>
      </w:r>
      <w:r>
        <w:rPr/>
        <w:t>loc de cuibarit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care construieste</w:t>
      </w:r>
      <w:r>
        <w:rPr>
          <w:spacing w:val="60"/>
        </w:rPr>
        <w:t> </w:t>
      </w:r>
      <w:r>
        <w:rPr/>
        <w:t>cuibul.</w:t>
      </w:r>
      <w:r>
        <w:rPr>
          <w:spacing w:val="1"/>
        </w:rPr>
        <w:t> </w:t>
      </w:r>
      <w:r>
        <w:rPr/>
        <w:t>Hranirea partenerei in ritualul nuptial intareste legatura dintre cei doi. De obicei sunt pasari</w:t>
      </w:r>
      <w:r>
        <w:rPr>
          <w:spacing w:val="1"/>
        </w:rPr>
        <w:t> </w:t>
      </w:r>
      <w:r>
        <w:rPr/>
        <w:t>monogame,</w:t>
      </w:r>
      <w:r>
        <w:rPr>
          <w:spacing w:val="-1"/>
        </w:rPr>
        <w:t> </w:t>
      </w:r>
      <w:r>
        <w:rPr/>
        <w:t>dar si poligame atunci cand masculul are</w:t>
      </w:r>
      <w:r>
        <w:rPr>
          <w:spacing w:val="-1"/>
        </w:rPr>
        <w:t> </w:t>
      </w:r>
      <w:r>
        <w:rPr/>
        <w:t>mai multe teritorii.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4"/>
        <w:jc w:val="both"/>
      </w:pPr>
      <w:r>
        <w:rPr>
          <w:b/>
        </w:rPr>
        <w:t>Populație: </w:t>
      </w:r>
      <w:r>
        <w:rPr/>
        <w:t>Populatia care cuibareste in Europa este extrem de mare: 12-20 de milioane de</w:t>
      </w:r>
      <w:r>
        <w:rPr>
          <w:spacing w:val="1"/>
        </w:rPr>
        <w:t> </w:t>
      </w:r>
      <w:r>
        <w:rPr/>
        <w:t>perechi. Specia a cunoscut declinuri in cateva tari in perioada 1990-2000, timp in care mai multe</w:t>
      </w:r>
      <w:r>
        <w:rPr>
          <w:spacing w:val="1"/>
        </w:rPr>
        <w:t> </w:t>
      </w:r>
      <w:r>
        <w:rPr/>
        <w:t>populatii</w:t>
      </w:r>
      <w:r>
        <w:rPr>
          <w:spacing w:val="-1"/>
        </w:rPr>
        <w:t> </w:t>
      </w:r>
      <w:r>
        <w:rPr/>
        <w:t>estice</w:t>
      </w:r>
      <w:r>
        <w:rPr>
          <w:spacing w:val="-1"/>
        </w:rPr>
        <w:t> </w:t>
      </w:r>
      <w:r>
        <w:rPr/>
        <w:t>au ramas</w:t>
      </w:r>
      <w:r>
        <w:rPr>
          <w:spacing w:val="1"/>
        </w:rPr>
        <w:t> </w:t>
      </w:r>
      <w:r>
        <w:rPr/>
        <w:t>totusi stabile.</w:t>
      </w:r>
    </w:p>
    <w:p>
      <w:pPr>
        <w:pStyle w:val="BodyText"/>
        <w:ind w:right="1260"/>
        <w:jc w:val="both"/>
      </w:pPr>
      <w:r>
        <w:rPr>
          <w:b/>
        </w:rPr>
        <w:t>Reproducere: </w:t>
      </w:r>
      <w:r>
        <w:rPr/>
        <w:t>Intre patru si zece oua sunt depuse in perioada aprilie-iunie, iar apoi sunt clocite</w:t>
      </w:r>
      <w:r>
        <w:rPr>
          <w:spacing w:val="1"/>
        </w:rPr>
        <w:t> </w:t>
      </w:r>
      <w:r>
        <w:rPr/>
        <w:t>de ambii parinti, timp de 13-15 zile. Si hranirea puilor este o sarcina comuna, iar puii parasesc</w:t>
      </w:r>
      <w:r>
        <w:rPr>
          <w:spacing w:val="1"/>
        </w:rPr>
        <w:t> </w:t>
      </w:r>
      <w:r>
        <w:rPr/>
        <w:t>cuibul</w:t>
      </w:r>
      <w:r>
        <w:rPr>
          <w:spacing w:val="7"/>
        </w:rPr>
        <w:t> </w:t>
      </w:r>
      <w:r>
        <w:rPr/>
        <w:t>dupa</w:t>
      </w:r>
      <w:r>
        <w:rPr>
          <w:spacing w:val="5"/>
        </w:rPr>
        <w:t> </w:t>
      </w:r>
      <w:r>
        <w:rPr/>
        <w:t>14-17</w:t>
      </w:r>
      <w:r>
        <w:rPr>
          <w:spacing w:val="6"/>
        </w:rPr>
        <w:t> </w:t>
      </w:r>
      <w:r>
        <w:rPr/>
        <w:t>zile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eclozare,</w:t>
      </w:r>
      <w:r>
        <w:rPr>
          <w:spacing w:val="6"/>
        </w:rPr>
        <w:t> </w:t>
      </w:r>
      <w:r>
        <w:rPr/>
        <w:t>dar</w:t>
      </w:r>
      <w:r>
        <w:rPr>
          <w:spacing w:val="6"/>
        </w:rPr>
        <w:t> </w:t>
      </w:r>
      <w:r>
        <w:rPr/>
        <w:t>vor</w:t>
      </w:r>
      <w:r>
        <w:rPr>
          <w:spacing w:val="6"/>
        </w:rPr>
        <w:t> </w:t>
      </w:r>
      <w:r>
        <w:rPr/>
        <w:t>mai</w:t>
      </w:r>
      <w:r>
        <w:rPr>
          <w:spacing w:val="7"/>
        </w:rPr>
        <w:t> </w:t>
      </w:r>
      <w:r>
        <w:rPr/>
        <w:t>sta</w:t>
      </w:r>
      <w:r>
        <w:rPr>
          <w:spacing w:val="6"/>
        </w:rPr>
        <w:t> </w:t>
      </w:r>
      <w:r>
        <w:rPr/>
        <w:t>cu</w:t>
      </w:r>
      <w:r>
        <w:rPr>
          <w:spacing w:val="6"/>
        </w:rPr>
        <w:t> </w:t>
      </w:r>
      <w:r>
        <w:rPr/>
        <w:t>parintii</w:t>
      </w:r>
      <w:r>
        <w:rPr>
          <w:spacing w:val="7"/>
        </w:rPr>
        <w:t> </w:t>
      </w:r>
      <w:r>
        <w:rPr/>
        <w:t>inca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saptamana.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obicei,</w:t>
      </w:r>
      <w:r>
        <w:rPr>
          <w:spacing w:val="7"/>
        </w:rPr>
        <w:t> </w:t>
      </w:r>
      <w:r>
        <w:rPr/>
        <w:t>au</w:t>
      </w:r>
      <w:r>
        <w:rPr>
          <w:spacing w:val="-57"/>
        </w:rPr>
        <w:t> </w:t>
      </w:r>
      <w:r>
        <w:rPr/>
        <w:t>o singura</w:t>
      </w:r>
      <w:r>
        <w:rPr>
          <w:spacing w:val="-2"/>
        </w:rPr>
        <w:t> </w:t>
      </w:r>
      <w:r>
        <w:rPr/>
        <w:t>ponta pe</w:t>
      </w:r>
      <w:r>
        <w:rPr>
          <w:spacing w:val="-2"/>
        </w:rPr>
        <w:t> </w:t>
      </w:r>
      <w:r>
        <w:rPr/>
        <w:t>sezon.</w:t>
      </w:r>
    </w:p>
    <w:p>
      <w:pPr>
        <w:pStyle w:val="BodyText"/>
        <w:ind w:right="1260"/>
        <w:jc w:val="both"/>
      </w:pPr>
      <w:r>
        <w:rPr>
          <w:b/>
        </w:rPr>
        <w:t>Amenințări și măsuri de conservare: </w:t>
      </w:r>
      <w:r>
        <w:rPr/>
        <w:t>Specia are nevoie de scorburi sau alte cavitati in care sa</w:t>
      </w:r>
      <w:r>
        <w:rPr>
          <w:spacing w:val="1"/>
        </w:rPr>
        <w:t> </w:t>
      </w:r>
      <w:r>
        <w:rPr/>
        <w:t>cuibareasca. De aceea, prin</w:t>
      </w:r>
      <w:r>
        <w:rPr>
          <w:spacing w:val="1"/>
        </w:rPr>
        <w:t> </w:t>
      </w:r>
      <w:r>
        <w:rPr/>
        <w:t>managementul padurilor trebuie sa li se asigure habitatul. Cand</w:t>
      </w:r>
      <w:r>
        <w:rPr>
          <w:spacing w:val="1"/>
        </w:rPr>
        <w:t> </w:t>
      </w:r>
      <w:r>
        <w:rPr/>
        <w:t>lipsesc</w:t>
      </w:r>
      <w:r>
        <w:rPr>
          <w:spacing w:val="-2"/>
        </w:rPr>
        <w:t> </w:t>
      </w:r>
      <w:r>
        <w:rPr/>
        <w:t>scorburile, cuibaresc</w:t>
      </w:r>
      <w:r>
        <w:rPr>
          <w:spacing w:val="-1"/>
        </w:rPr>
        <w:t> </w:t>
      </w:r>
      <w:r>
        <w:rPr/>
        <w:t>si in cuiburi artificiale.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2"/>
        <w:rPr>
          <w:u w:val="none"/>
        </w:rPr>
      </w:pPr>
      <w:r>
        <w:rPr>
          <w:u w:val="thick"/>
        </w:rPr>
        <w:t>Frigilla</w:t>
      </w:r>
      <w:r>
        <w:rPr>
          <w:spacing w:val="-2"/>
          <w:u w:val="thick"/>
        </w:rPr>
        <w:t> </w:t>
      </w:r>
      <w:r>
        <w:rPr>
          <w:u w:val="thick"/>
        </w:rPr>
        <w:t>coelebs</w:t>
      </w:r>
      <w:r>
        <w:rPr>
          <w:spacing w:val="-2"/>
          <w:u w:val="thick"/>
        </w:rPr>
        <w:t> </w:t>
      </w:r>
      <w:r>
        <w:rPr>
          <w:u w:val="thick"/>
        </w:rPr>
        <w:t>(cinteză)</w:t>
      </w:r>
    </w:p>
    <w:p>
      <w:pPr>
        <w:pStyle w:val="BodyText"/>
        <w:spacing w:before="6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914400</wp:posOffset>
            </wp:positionH>
            <wp:positionV relativeFrom="paragraph">
              <wp:posOffset>175104</wp:posOffset>
            </wp:positionV>
            <wp:extent cx="1605642" cy="1620964"/>
            <wp:effectExtent l="0" t="0" r="0" b="0"/>
            <wp:wrapTopAndBottom/>
            <wp:docPr id="21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42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b/>
          <w:i/>
          <w:sz w:val="21"/>
        </w:rPr>
      </w:pP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Este o specie de cinteză de talie medie. Dimorfismul sexual este accentuat. Masculul</w:t>
      </w:r>
      <w:r>
        <w:rPr>
          <w:spacing w:val="1"/>
        </w:rPr>
        <w:t> </w:t>
      </w:r>
      <w:r>
        <w:rPr/>
        <w:t>este mai colorat, având creștetul capului și ceafa gri-albăstrui, partea ventrală maro-roșcat sau</w:t>
      </w:r>
      <w:r>
        <w:rPr>
          <w:spacing w:val="1"/>
        </w:rPr>
        <w:t> </w:t>
      </w:r>
      <w:r>
        <w:rPr/>
        <w:t>castaniu, dungi albe, late, pe aripi, în timp ce femela are un colorit mai șters, gri-maroniu.</w:t>
      </w:r>
      <w:r>
        <w:rPr>
          <w:spacing w:val="1"/>
        </w:rPr>
        <w:t> </w:t>
      </w:r>
      <w:r>
        <w:rPr/>
        <w:t>Lungimea</w:t>
      </w:r>
      <w:r>
        <w:rPr>
          <w:spacing w:val="-2"/>
        </w:rPr>
        <w:t> </w:t>
      </w:r>
      <w:r>
        <w:rPr/>
        <w:t>corpului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14-16 cm şi are</w:t>
      </w:r>
      <w:r>
        <w:rPr>
          <w:spacing w:val="-1"/>
        </w:rPr>
        <w:t> </w:t>
      </w:r>
      <w:r>
        <w:rPr/>
        <w:t>o greutate medie de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29 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3"/>
        <w:jc w:val="both"/>
      </w:pPr>
      <w:r>
        <w:rPr>
          <w:b/>
        </w:rPr>
        <w:t>Distribuție</w:t>
      </w:r>
      <w:r>
        <w:rPr/>
        <w:t>: Specia are o distribuție foarte largă, cuibărind în vestul Palearcticii, din Irlanda și</w:t>
      </w:r>
      <w:r>
        <w:rPr>
          <w:spacing w:val="1"/>
        </w:rPr>
        <w:t> </w:t>
      </w:r>
      <w:r>
        <w:rPr/>
        <w:t>până în Rusia centrală. În nord cuibărește până la cercul Arctic în peninsula Scandinavă, iar la</w:t>
      </w:r>
      <w:r>
        <w:rPr>
          <w:spacing w:val="1"/>
        </w:rPr>
        <w:t> </w:t>
      </w:r>
      <w:r>
        <w:rPr/>
        <w:t>sud</w:t>
      </w:r>
      <w:r>
        <w:rPr>
          <w:spacing w:val="-2"/>
        </w:rPr>
        <w:t> </w:t>
      </w:r>
      <w:r>
        <w:rPr/>
        <w:t>cuibărește inclusiv în</w:t>
      </w:r>
      <w:r>
        <w:rPr>
          <w:spacing w:val="2"/>
        </w:rPr>
        <w:t> </w:t>
      </w:r>
      <w:r>
        <w:rPr/>
        <w:t>nordul Africii.</w:t>
      </w:r>
    </w:p>
    <w:p>
      <w:pPr>
        <w:pStyle w:val="BodyText"/>
        <w:ind w:right="1256"/>
        <w:jc w:val="both"/>
      </w:pPr>
      <w:r>
        <w:rPr>
          <w:b/>
        </w:rPr>
        <w:t>Fenologie</w:t>
      </w:r>
      <w:r>
        <w:rPr/>
        <w:t>: Specia cuibărește în România, fiind parțial migratoare. Migrează mai devreme și pe</w:t>
      </w:r>
      <w:r>
        <w:rPr>
          <w:spacing w:val="1"/>
        </w:rPr>
        <w:t> </w:t>
      </w:r>
      <w:r>
        <w:rPr/>
        <w:t>distanțe mai lungi în special femelele și imaturii; dintre masculi, un număr mai mare rămâne și</w:t>
      </w:r>
      <w:r>
        <w:rPr>
          <w:spacing w:val="1"/>
        </w:rPr>
        <w:t> </w:t>
      </w:r>
      <w:r>
        <w:rPr/>
        <w:t>peste</w:t>
      </w:r>
      <w:r>
        <w:rPr>
          <w:spacing w:val="-2"/>
        </w:rPr>
        <w:t> </w:t>
      </w:r>
      <w:r>
        <w:rPr/>
        <w:t>iarnă. Specia</w:t>
      </w:r>
      <w:r>
        <w:rPr>
          <w:spacing w:val="-1"/>
        </w:rPr>
        <w:t> </w:t>
      </w:r>
      <w:r>
        <w:rPr/>
        <w:t>iernează</w:t>
      </w:r>
      <w:r>
        <w:rPr>
          <w:spacing w:val="-1"/>
        </w:rPr>
        <w:t> </w:t>
      </w:r>
      <w:r>
        <w:rPr/>
        <w:t>în Europa</w:t>
      </w:r>
      <w:r>
        <w:rPr>
          <w:spacing w:val="-2"/>
        </w:rPr>
        <w:t> </w:t>
      </w:r>
      <w:r>
        <w:rPr/>
        <w:t>sudică.</w:t>
      </w:r>
    </w:p>
    <w:p>
      <w:pPr>
        <w:pStyle w:val="BodyText"/>
        <w:spacing w:before="1"/>
        <w:ind w:right="1263"/>
        <w:jc w:val="both"/>
      </w:pPr>
      <w:r>
        <w:rPr>
          <w:b/>
        </w:rPr>
        <w:t>Habitate</w:t>
      </w:r>
      <w:r>
        <w:rPr/>
        <w:t>: Cuibărește în habitate forestiere, parcuri cu arbori abundenți și maturi, uneori în</w:t>
      </w:r>
      <w:r>
        <w:rPr>
          <w:spacing w:val="1"/>
        </w:rPr>
        <w:t> </w:t>
      </w:r>
      <w:r>
        <w:rPr/>
        <w:t>aliniamente de arbori sau zăvoaie de-a lungul râurilor. Ocupă orice fel de habitat forestier, de la</w:t>
      </w:r>
      <w:r>
        <w:rPr>
          <w:spacing w:val="1"/>
        </w:rPr>
        <w:t> </w:t>
      </w:r>
      <w:r>
        <w:rPr/>
        <w:t>păduri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conifere, până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pădurile de</w:t>
      </w:r>
      <w:r>
        <w:rPr>
          <w:spacing w:val="-2"/>
        </w:rPr>
        <w:t> </w:t>
      </w:r>
      <w:r>
        <w:rPr/>
        <w:t>stejar</w:t>
      </w:r>
      <w:r>
        <w:rPr>
          <w:spacing w:val="-2"/>
        </w:rPr>
        <w:t> </w:t>
      </w:r>
      <w:r>
        <w:rPr/>
        <w:t>sau plop din zonele joase.</w:t>
      </w:r>
    </w:p>
    <w:p>
      <w:pPr>
        <w:pStyle w:val="BodyText"/>
        <w:ind w:right="1261"/>
        <w:jc w:val="both"/>
      </w:pPr>
      <w:r>
        <w:rPr>
          <w:b/>
        </w:rPr>
        <w:t>Hrană</w:t>
      </w:r>
      <w:r>
        <w:rPr/>
        <w:t>: Are cea mai variată dietă dintre cinteze, predominant nevertebrate mici și larvele lor, dar</w:t>
      </w:r>
      <w:r>
        <w:rPr>
          <w:spacing w:val="-57"/>
        </w:rPr>
        <w:t> </w:t>
      </w:r>
      <w:r>
        <w:rPr/>
        <w:t>și</w:t>
      </w:r>
      <w:r>
        <w:rPr>
          <w:spacing w:val="-2"/>
        </w:rPr>
        <w:t> </w:t>
      </w:r>
      <w:r>
        <w:rPr/>
        <w:t>semințe și</w:t>
      </w:r>
      <w:r>
        <w:rPr>
          <w:spacing w:val="-1"/>
        </w:rPr>
        <w:t> </w:t>
      </w:r>
      <w:r>
        <w:rPr/>
        <w:t>muguri. Puii</w:t>
      </w:r>
      <w:r>
        <w:rPr>
          <w:spacing w:val="-2"/>
        </w:rPr>
        <w:t> </w:t>
      </w:r>
      <w:r>
        <w:rPr/>
        <w:t>sunt hrăniți cu</w:t>
      </w:r>
      <w:r>
        <w:rPr>
          <w:spacing w:val="-1"/>
        </w:rPr>
        <w:t> </w:t>
      </w:r>
      <w:r>
        <w:rPr/>
        <w:t>larve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nevertebrate.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15"/>
        </w:rPr>
        <w:t> </w:t>
      </w:r>
      <w:r>
        <w:rPr/>
        <w:t>Populația</w:t>
      </w:r>
      <w:r>
        <w:rPr>
          <w:spacing w:val="15"/>
        </w:rPr>
        <w:t> </w:t>
      </w:r>
      <w:r>
        <w:rPr/>
        <w:t>globală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puțin</w:t>
      </w:r>
      <w:r>
        <w:rPr>
          <w:spacing w:val="15"/>
        </w:rPr>
        <w:t> </w:t>
      </w:r>
      <w:r>
        <w:rPr/>
        <w:t>cunoscută,</w:t>
      </w:r>
      <w:r>
        <w:rPr>
          <w:spacing w:val="18"/>
        </w:rPr>
        <w:t> </w:t>
      </w:r>
      <w:r>
        <w:rPr/>
        <w:t>fiind</w:t>
      </w:r>
      <w:r>
        <w:rPr>
          <w:spacing w:val="15"/>
        </w:rPr>
        <w:t> </w:t>
      </w:r>
      <w:r>
        <w:rPr/>
        <w:t>estimată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530</w:t>
      </w:r>
      <w:r>
        <w:rPr>
          <w:spacing w:val="15"/>
        </w:rPr>
        <w:t> </w:t>
      </w:r>
      <w:r>
        <w:rPr/>
        <w:t>000</w:t>
      </w:r>
      <w:r>
        <w:rPr>
          <w:spacing w:val="15"/>
        </w:rPr>
        <w:t> </w:t>
      </w:r>
      <w:r>
        <w:rPr/>
        <w:t>000</w:t>
      </w:r>
      <w:r>
        <w:rPr>
          <w:spacing w:val="17"/>
        </w:rPr>
        <w:t> </w:t>
      </w:r>
      <w:r>
        <w:rPr/>
        <w:t>-</w:t>
      </w:r>
      <w:r>
        <w:rPr>
          <w:spacing w:val="15"/>
        </w:rPr>
        <w:t> </w:t>
      </w:r>
      <w:r>
        <w:rPr/>
        <w:t>767</w:t>
      </w:r>
      <w:r>
        <w:rPr>
          <w:spacing w:val="15"/>
        </w:rPr>
        <w:t> </w:t>
      </w:r>
      <w:r>
        <w:rPr/>
        <w:t>000</w:t>
      </w:r>
      <w:r>
        <w:rPr>
          <w:spacing w:val="15"/>
        </w:rPr>
        <w:t> </w:t>
      </w:r>
      <w:r>
        <w:rPr/>
        <w:t>000</w:t>
      </w:r>
    </w:p>
    <w:p>
      <w:pPr>
        <w:pStyle w:val="BodyText"/>
        <w:ind w:right="1257"/>
        <w:jc w:val="both"/>
      </w:pPr>
      <w:r>
        <w:rPr/>
        <w:t>de indivizi. Cea europeană este estimată la 185 000 000 - 269 000 000 de perechi. Tendința</w:t>
      </w:r>
      <w:r>
        <w:rPr>
          <w:spacing w:val="1"/>
        </w:rPr>
        <w:t> </w:t>
      </w:r>
      <w:r>
        <w:rPr/>
        <w:t>populațională</w:t>
      </w:r>
      <w:r>
        <w:rPr>
          <w:spacing w:val="66"/>
        </w:rPr>
        <w:t> </w:t>
      </w:r>
      <w:r>
        <w:rPr/>
        <w:t>în</w:t>
      </w:r>
      <w:r>
        <w:rPr>
          <w:spacing w:val="67"/>
        </w:rPr>
        <w:t> </w:t>
      </w:r>
      <w:r>
        <w:rPr/>
        <w:t>Europa</w:t>
      </w:r>
      <w:r>
        <w:rPr>
          <w:spacing w:val="69"/>
        </w:rPr>
        <w:t> </w:t>
      </w:r>
      <w:r>
        <w:rPr/>
        <w:t>este</w:t>
      </w:r>
      <w:r>
        <w:rPr>
          <w:spacing w:val="71"/>
        </w:rPr>
        <w:t> </w:t>
      </w:r>
      <w:r>
        <w:rPr/>
        <w:t>considerată</w:t>
      </w:r>
      <w:r>
        <w:rPr>
          <w:spacing w:val="66"/>
        </w:rPr>
        <w:t> </w:t>
      </w:r>
      <w:r>
        <w:rPr/>
        <w:t>ușor</w:t>
      </w:r>
      <w:r>
        <w:rPr>
          <w:spacing w:val="72"/>
        </w:rPr>
        <w:t> </w:t>
      </w:r>
      <w:r>
        <w:rPr/>
        <w:t>crescătoare.  </w:t>
      </w:r>
      <w:r>
        <w:rPr>
          <w:spacing w:val="11"/>
        </w:rPr>
        <w:t> </w:t>
      </w:r>
      <w:r>
        <w:rPr/>
        <w:t>În</w:t>
      </w:r>
      <w:r>
        <w:rPr>
          <w:spacing w:val="69"/>
        </w:rPr>
        <w:t> </w:t>
      </w:r>
      <w:r>
        <w:rPr/>
        <w:t>România,</w:t>
      </w:r>
      <w:r>
        <w:rPr>
          <w:spacing w:val="68"/>
        </w:rPr>
        <w:t> </w:t>
      </w:r>
      <w:r>
        <w:rPr/>
        <w:t>estimările</w:t>
      </w:r>
      <w:r>
        <w:rPr>
          <w:spacing w:val="68"/>
        </w:rPr>
        <w:t> </w:t>
      </w:r>
      <w:r>
        <w:rPr/>
        <w:t>arată</w:t>
      </w:r>
      <w:r>
        <w:rPr>
          <w:spacing w:val="67"/>
        </w:rPr>
        <w:t> </w:t>
      </w:r>
      <w:r>
        <w:rPr/>
        <w:t>o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/>
        <w:t>populație de aproximativ 4 000 000 - 8 000 000 de perechi cuibăritoare. Specia este clasificată ca</w:t>
      </w:r>
      <w:r>
        <w:rPr>
          <w:spacing w:val="-57"/>
        </w:rPr>
        <w:t> </w:t>
      </w:r>
      <w:r>
        <w:rPr/>
        <w:t>”Risc</w:t>
      </w:r>
      <w:r>
        <w:rPr>
          <w:spacing w:val="-1"/>
        </w:rPr>
        <w:t> </w:t>
      </w:r>
      <w:r>
        <w:rPr/>
        <w:t>scăzut”.</w:t>
      </w:r>
      <w:r>
        <w:rPr>
          <w:spacing w:val="1"/>
        </w:rPr>
        <w:t> </w:t>
      </w:r>
      <w:r>
        <w:rPr/>
        <w:t>În România,</w:t>
      </w:r>
      <w:r>
        <w:rPr>
          <w:spacing w:val="-1"/>
        </w:rPr>
        <w:t> </w:t>
      </w:r>
      <w:r>
        <w:rPr/>
        <w:t>tendința populațională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deocamdată</w:t>
      </w:r>
      <w:r>
        <w:rPr>
          <w:spacing w:val="-1"/>
        </w:rPr>
        <w:t> </w:t>
      </w:r>
      <w:r>
        <w:rPr/>
        <w:t>fluctuantă.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Perioada</w:t>
      </w:r>
      <w:r>
        <w:rPr>
          <w:spacing w:val="1"/>
        </w:rPr>
        <w:t> </w:t>
      </w:r>
      <w:r>
        <w:rPr/>
        <w:t>de reproducere începe</w:t>
      </w:r>
      <w:r>
        <w:rPr>
          <w:spacing w:val="1"/>
        </w:rPr>
        <w:t> </w:t>
      </w:r>
      <w:r>
        <w:rPr/>
        <w:t>în luna aprilie, iar depunerea ouălor are loc</w:t>
      </w:r>
      <w:r>
        <w:rPr>
          <w:spacing w:val="1"/>
        </w:rPr>
        <w:t> </w:t>
      </w:r>
      <w:r>
        <w:rPr/>
        <w:t>începând cu luna mai. Depune de obicei 4-5 ouă, pe care le clocește femela. Incubarea durează</w:t>
      </w:r>
      <w:r>
        <w:rPr>
          <w:spacing w:val="1"/>
        </w:rPr>
        <w:t> </w:t>
      </w:r>
      <w:r>
        <w:rPr/>
        <w:t>10-16 zile. Puii devin zburători la 11-18 zile. Păsările cuibăresc solitar. Cuiburile sunt elaborate,</w:t>
      </w:r>
      <w:r>
        <w:rPr>
          <w:spacing w:val="1"/>
        </w:rPr>
        <w:t> </w:t>
      </w:r>
      <w:r>
        <w:rPr/>
        <w:t>cu structură din crengi, căptușite cu materii vegetale, pene etc; sunt amplasate în arbori, de obicei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înălțimi mari.</w:t>
      </w:r>
    </w:p>
    <w:p>
      <w:pPr>
        <w:pStyle w:val="BodyText"/>
        <w:ind w:right="1262"/>
        <w:jc w:val="both"/>
      </w:pPr>
      <w:r>
        <w:rPr>
          <w:b/>
        </w:rPr>
        <w:t>Amenințări și măsuri de conservare: </w:t>
      </w:r>
      <w:r>
        <w:rPr/>
        <w:t>Specia are puține amenințări și de intensitate redusă.</w:t>
      </w:r>
      <w:r>
        <w:rPr>
          <w:spacing w:val="1"/>
        </w:rPr>
        <w:t> </w:t>
      </w:r>
      <w:r>
        <w:rPr/>
        <w:t>Dintre acestea menționăm condițiile climatice severe bruște (care apar iarna, iar specia nu are</w:t>
      </w:r>
      <w:r>
        <w:rPr>
          <w:spacing w:val="1"/>
        </w:rPr>
        <w:t> </w:t>
      </w:r>
      <w:r>
        <w:rPr/>
        <w:t>timp să migreze, și care au ca efect o mortalitate ridicată a indivizilor). În unele zone sudice,</w:t>
      </w:r>
      <w:r>
        <w:rPr>
          <w:spacing w:val="1"/>
        </w:rPr>
        <w:t> </w:t>
      </w:r>
      <w:r>
        <w:rPr/>
        <w:t>specia</w:t>
      </w:r>
      <w:r>
        <w:rPr>
          <w:spacing w:val="-1"/>
        </w:rPr>
        <w:t> </w:t>
      </w:r>
      <w:r>
        <w:rPr/>
        <w:t>poate</w:t>
      </w:r>
      <w:r>
        <w:rPr>
          <w:spacing w:val="1"/>
        </w:rPr>
        <w:t> </w:t>
      </w:r>
      <w:r>
        <w:rPr/>
        <w:t>fi amenințată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incendiile de pădure.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94"/>
        <w:jc w:val="both"/>
        <w:rPr>
          <w:u w:val="none"/>
        </w:rPr>
      </w:pPr>
      <w:r>
        <w:rPr>
          <w:u w:val="thick"/>
        </w:rPr>
        <w:t>Frigilla</w:t>
      </w:r>
      <w:r>
        <w:rPr>
          <w:spacing w:val="-1"/>
          <w:u w:val="thick"/>
        </w:rPr>
        <w:t> </w:t>
      </w:r>
      <w:r>
        <w:rPr>
          <w:u w:val="thick"/>
        </w:rPr>
        <w:t>montifrigilla</w:t>
      </w:r>
      <w:r>
        <w:rPr>
          <w:spacing w:val="-1"/>
          <w:u w:val="thick"/>
        </w:rPr>
        <w:t> </w:t>
      </w:r>
      <w:r>
        <w:rPr>
          <w:u w:val="thick"/>
        </w:rPr>
        <w:t>(cinteză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iarnă)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914400</wp:posOffset>
            </wp:positionH>
            <wp:positionV relativeFrom="paragraph">
              <wp:posOffset>176135</wp:posOffset>
            </wp:positionV>
            <wp:extent cx="1745357" cy="1544383"/>
            <wp:effectExtent l="0" t="0" r="0" b="0"/>
            <wp:wrapTopAndBottom/>
            <wp:docPr id="21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357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Trăieste în păduri de mesteacăn și de conifere în sezonul de împerechere și în păduri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foioase</w:t>
      </w:r>
      <w:r>
        <w:rPr>
          <w:spacing w:val="7"/>
        </w:rPr>
        <w:t> </w:t>
      </w:r>
      <w:r>
        <w:rPr/>
        <w:t>pe</w:t>
      </w:r>
      <w:r>
        <w:rPr>
          <w:spacing w:val="8"/>
        </w:rPr>
        <w:t> </w:t>
      </w:r>
      <w:r>
        <w:rPr/>
        <w:t>timp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toamnă</w:t>
      </w:r>
      <w:r>
        <w:rPr>
          <w:spacing w:val="7"/>
        </w:rPr>
        <w:t> </w:t>
      </w:r>
      <w:r>
        <w:rPr/>
        <w:t>și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iarnă.</w:t>
      </w:r>
      <w:r>
        <w:rPr>
          <w:spacing w:val="9"/>
        </w:rPr>
        <w:t> </w:t>
      </w:r>
      <w:r>
        <w:rPr/>
        <w:t>Seamănă</w:t>
      </w:r>
      <w:r>
        <w:rPr>
          <w:spacing w:val="7"/>
        </w:rPr>
        <w:t> </w:t>
      </w:r>
      <w:r>
        <w:rPr/>
        <w:t>cu</w:t>
      </w:r>
      <w:r>
        <w:rPr>
          <w:spacing w:val="9"/>
        </w:rPr>
        <w:t> </w:t>
      </w:r>
      <w:r>
        <w:rPr/>
        <w:t>cinteza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mărime</w:t>
      </w:r>
      <w:r>
        <w:rPr>
          <w:spacing w:val="8"/>
        </w:rPr>
        <w:t> </w:t>
      </w:r>
      <w:r>
        <w:rPr/>
        <w:t>și</w:t>
      </w:r>
      <w:r>
        <w:rPr>
          <w:spacing w:val="9"/>
        </w:rPr>
        <w:t> </w:t>
      </w:r>
      <w:r>
        <w:rPr/>
        <w:t>formă,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o</w:t>
      </w:r>
      <w:r>
        <w:rPr>
          <w:spacing w:val="9"/>
        </w:rPr>
        <w:t> </w:t>
      </w:r>
      <w:r>
        <w:rPr/>
        <w:t>lungime</w:t>
      </w:r>
      <w:r>
        <w:rPr>
          <w:spacing w:val="-58"/>
        </w:rPr>
        <w:t> </w:t>
      </w:r>
      <w:r>
        <w:rPr/>
        <w:t>a corpului de 14-16 cm, o anvergură de 24-26 cm, o masă medie corporală de 24 g. Vara,</w:t>
      </w:r>
      <w:r>
        <w:rPr>
          <w:spacing w:val="1"/>
        </w:rPr>
        <w:t> </w:t>
      </w:r>
      <w:r>
        <w:rPr/>
        <w:t>masculul are capul negru, spate negru-maroniu, aripi si coada negre, umerii portocalii, iar pieptul</w:t>
      </w:r>
      <w:r>
        <w:rPr>
          <w:spacing w:val="-57"/>
        </w:rPr>
        <w:t> </w:t>
      </w:r>
      <w:r>
        <w:rPr/>
        <w:t>paleste</w:t>
      </w:r>
      <w:r>
        <w:rPr>
          <w:spacing w:val="53"/>
        </w:rPr>
        <w:t> </w:t>
      </w:r>
      <w:r>
        <w:rPr/>
        <w:t>spre</w:t>
      </w:r>
      <w:r>
        <w:rPr>
          <w:spacing w:val="52"/>
        </w:rPr>
        <w:t> </w:t>
      </w:r>
      <w:r>
        <w:rPr/>
        <w:t>alb</w:t>
      </w:r>
      <w:r>
        <w:rPr>
          <w:spacing w:val="54"/>
        </w:rPr>
        <w:t> </w:t>
      </w:r>
      <w:r>
        <w:rPr/>
        <w:t>catre</w:t>
      </w:r>
      <w:r>
        <w:rPr>
          <w:spacing w:val="52"/>
        </w:rPr>
        <w:t> </w:t>
      </w:r>
      <w:r>
        <w:rPr/>
        <w:t>abdomen</w:t>
      </w:r>
      <w:r>
        <w:rPr>
          <w:spacing w:val="53"/>
        </w:rPr>
        <w:t> </w:t>
      </w:r>
      <w:r>
        <w:rPr/>
        <w:t>si</w:t>
      </w:r>
      <w:r>
        <w:rPr>
          <w:spacing w:val="54"/>
        </w:rPr>
        <w:t> </w:t>
      </w:r>
      <w:r>
        <w:rPr/>
        <w:t>tartita.</w:t>
      </w:r>
      <w:r>
        <w:rPr>
          <w:spacing w:val="52"/>
        </w:rPr>
        <w:t> </w:t>
      </w:r>
      <w:r>
        <w:rPr/>
        <w:t>Pe</w:t>
      </w:r>
      <w:r>
        <w:rPr>
          <w:spacing w:val="53"/>
        </w:rPr>
        <w:t> </w:t>
      </w:r>
      <w:r>
        <w:rPr/>
        <w:t>timp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iarna,</w:t>
      </w:r>
      <w:r>
        <w:rPr>
          <w:spacing w:val="53"/>
        </w:rPr>
        <w:t> </w:t>
      </w:r>
      <w:r>
        <w:rPr/>
        <w:t>capul</w:t>
      </w:r>
      <w:r>
        <w:rPr>
          <w:spacing w:val="54"/>
        </w:rPr>
        <w:t> </w:t>
      </w:r>
      <w:r>
        <w:rPr/>
        <w:t>are</w:t>
      </w:r>
      <w:r>
        <w:rPr>
          <w:spacing w:val="52"/>
        </w:rPr>
        <w:t> </w:t>
      </w:r>
      <w:r>
        <w:rPr/>
        <w:t>culoarea</w:t>
      </w:r>
      <w:r>
        <w:rPr>
          <w:spacing w:val="54"/>
        </w:rPr>
        <w:t> </w:t>
      </w:r>
      <w:r>
        <w:rPr/>
        <w:t>gri-maroniu.</w:t>
      </w:r>
      <w:r>
        <w:rPr>
          <w:spacing w:val="-58"/>
        </w:rPr>
        <w:t> </w:t>
      </w:r>
      <w:r>
        <w:rPr/>
        <w:t>Femela are cap maroniu spre negru, iar pieptul este portocaliu palid. Se hraneste cu seminte,</w:t>
      </w:r>
      <w:r>
        <w:rPr>
          <w:spacing w:val="1"/>
        </w:rPr>
        <w:t> </w:t>
      </w:r>
      <w:r>
        <w:rPr/>
        <w:t>fructe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arbusti si insecte.</w:t>
      </w:r>
      <w:r>
        <w:rPr>
          <w:spacing w:val="1"/>
        </w:rPr>
        <w:t> </w:t>
      </w:r>
      <w:r>
        <w:rPr/>
        <w:t>In libertate, traieste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medie</w:t>
      </w:r>
      <w:r>
        <w:rPr>
          <w:spacing w:val="-2"/>
        </w:rPr>
        <w:t> </w:t>
      </w:r>
      <w:r>
        <w:rPr/>
        <w:t>trei ani.</w:t>
      </w:r>
    </w:p>
    <w:p>
      <w:pPr>
        <w:pStyle w:val="BodyText"/>
        <w:ind w:right="1257"/>
        <w:jc w:val="both"/>
      </w:pPr>
      <w:r>
        <w:rPr>
          <w:b/>
        </w:rPr>
        <w:t>Localizare și</w:t>
      </w:r>
      <w:r>
        <w:rPr>
          <w:b/>
          <w:spacing w:val="1"/>
        </w:rPr>
        <w:t> </w:t>
      </w:r>
      <w:r>
        <w:rPr>
          <w:b/>
        </w:rPr>
        <w:t>comportament: </w:t>
      </w:r>
      <w:r>
        <w:rPr/>
        <w:t>Cuibareste in</w:t>
      </w:r>
      <w:r>
        <w:rPr>
          <w:spacing w:val="1"/>
        </w:rPr>
        <w:t> </w:t>
      </w:r>
      <w:r>
        <w:rPr/>
        <w:t>Rusia de nord si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Peninsula Scandinava, dar</w:t>
      </w:r>
      <w:r>
        <w:rPr>
          <w:spacing w:val="1"/>
        </w:rPr>
        <w:t> </w:t>
      </w:r>
      <w:r>
        <w:rPr/>
        <w:t>uneori si mai la sud. Migreaza pentru a ierna in sudul Europei, Africa de Nord, Asia Centrala,</w:t>
      </w:r>
      <w:r>
        <w:rPr>
          <w:spacing w:val="1"/>
        </w:rPr>
        <w:t> </w:t>
      </w:r>
      <w:r>
        <w:rPr/>
        <w:t>sosind pe terenurile de iernat in septembrie, pentru a pleca inapoi in perioada martie-aprilie. Se</w:t>
      </w:r>
      <w:r>
        <w:rPr>
          <w:spacing w:val="1"/>
        </w:rPr>
        <w:t> </w:t>
      </w:r>
      <w:r>
        <w:rPr/>
        <w:t>hraneste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frunzis,</w:t>
      </w:r>
      <w:r>
        <w:rPr>
          <w:spacing w:val="21"/>
        </w:rPr>
        <w:t> </w:t>
      </w:r>
      <w:r>
        <w:rPr/>
        <w:t>vara,</w:t>
      </w:r>
      <w:r>
        <w:rPr>
          <w:spacing w:val="22"/>
        </w:rPr>
        <w:t> </w:t>
      </w:r>
      <w:r>
        <w:rPr/>
        <w:t>iar</w:t>
      </w:r>
      <w:r>
        <w:rPr>
          <w:spacing w:val="19"/>
        </w:rPr>
        <w:t> </w:t>
      </w:r>
      <w:r>
        <w:rPr/>
        <w:t>pe</w:t>
      </w:r>
      <w:r>
        <w:rPr>
          <w:spacing w:val="19"/>
        </w:rPr>
        <w:t> </w:t>
      </w:r>
      <w:r>
        <w:rPr/>
        <w:t>timp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iarna</w:t>
      </w:r>
      <w:r>
        <w:rPr>
          <w:spacing w:val="19"/>
        </w:rPr>
        <w:t> </w:t>
      </w:r>
      <w:r>
        <w:rPr/>
        <w:t>coboara</w:t>
      </w:r>
      <w:r>
        <w:rPr>
          <w:spacing w:val="18"/>
        </w:rPr>
        <w:t> </w:t>
      </w:r>
      <w:r>
        <w:rPr/>
        <w:t>pe</w:t>
      </w:r>
      <w:r>
        <w:rPr>
          <w:spacing w:val="19"/>
        </w:rPr>
        <w:t> </w:t>
      </w:r>
      <w:r>
        <w:rPr/>
        <w:t>sol</w:t>
      </w:r>
      <w:r>
        <w:rPr>
          <w:spacing w:val="21"/>
        </w:rPr>
        <w:t> </w:t>
      </w:r>
      <w:r>
        <w:rPr/>
        <w:t>pentru</w:t>
      </w:r>
      <w:r>
        <w:rPr>
          <w:spacing w:val="20"/>
        </w:rPr>
        <w:t> </w:t>
      </w:r>
      <w:r>
        <w:rPr/>
        <w:t>hrana.</w:t>
      </w:r>
      <w:r>
        <w:rPr>
          <w:spacing w:val="20"/>
        </w:rPr>
        <w:t> </w:t>
      </w:r>
      <w:r>
        <w:rPr/>
        <w:t>Formeaza</w:t>
      </w:r>
      <w:r>
        <w:rPr>
          <w:spacing w:val="19"/>
        </w:rPr>
        <w:t> </w:t>
      </w:r>
      <w:r>
        <w:rPr/>
        <w:t>stoluri</w:t>
      </w:r>
      <w:r>
        <w:rPr>
          <w:spacing w:val="21"/>
        </w:rPr>
        <w:t> </w:t>
      </w:r>
      <w:r>
        <w:rPr/>
        <w:t>de</w:t>
      </w:r>
      <w:r>
        <w:rPr>
          <w:spacing w:val="-58"/>
        </w:rPr>
        <w:t> </w:t>
      </w:r>
      <w:r>
        <w:rPr/>
        <w:t>mii de pasari iarna. Atinge maturitatea sexuala la varsta de un an. In ritualul nuptial, masculul</w:t>
      </w:r>
      <w:r>
        <w:rPr>
          <w:spacing w:val="1"/>
        </w:rPr>
        <w:t> </w:t>
      </w:r>
      <w:r>
        <w:rPr/>
        <w:t>canta de pe o pozitie inalta, isi arata aripile cu dungi albe, coada, iar uneori isi ridica si creasta.</w:t>
      </w:r>
      <w:r>
        <w:rPr>
          <w:spacing w:val="1"/>
        </w:rPr>
        <w:t> </w:t>
      </w:r>
      <w:r>
        <w:rPr/>
        <w:t>Uneori</w:t>
      </w:r>
      <w:r>
        <w:rPr>
          <w:spacing w:val="15"/>
        </w:rPr>
        <w:t> </w:t>
      </w:r>
      <w:r>
        <w:rPr/>
        <w:t>face</w:t>
      </w:r>
      <w:r>
        <w:rPr>
          <w:spacing w:val="14"/>
        </w:rPr>
        <w:t> </w:t>
      </w:r>
      <w:r>
        <w:rPr/>
        <w:t>si</w:t>
      </w:r>
      <w:r>
        <w:rPr>
          <w:spacing w:val="16"/>
        </w:rPr>
        <w:t> </w:t>
      </w:r>
      <w:r>
        <w:rPr/>
        <w:t>zboruri</w:t>
      </w:r>
      <w:r>
        <w:rPr>
          <w:spacing w:val="16"/>
        </w:rPr>
        <w:t> </w:t>
      </w:r>
      <w:r>
        <w:rPr/>
        <w:t>joase.</w:t>
      </w:r>
      <w:r>
        <w:rPr>
          <w:spacing w:val="15"/>
        </w:rPr>
        <w:t> </w:t>
      </w:r>
      <w:r>
        <w:rPr/>
        <w:t>Femela</w:t>
      </w:r>
      <w:r>
        <w:rPr>
          <w:spacing w:val="15"/>
        </w:rPr>
        <w:t> </w:t>
      </w:r>
      <w:r>
        <w:rPr/>
        <w:t>construieste</w:t>
      </w:r>
      <w:r>
        <w:rPr>
          <w:spacing w:val="17"/>
        </w:rPr>
        <w:t> </w:t>
      </w:r>
      <w:r>
        <w:rPr/>
        <w:t>cuibul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forma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cupa</w:t>
      </w:r>
      <w:r>
        <w:rPr>
          <w:spacing w:val="17"/>
        </w:rPr>
        <w:t> </w:t>
      </w:r>
      <w:r>
        <w:rPr/>
        <w:t>cu</w:t>
      </w:r>
      <w:r>
        <w:rPr>
          <w:spacing w:val="15"/>
        </w:rPr>
        <w:t> </w:t>
      </w:r>
      <w:r>
        <w:rPr/>
        <w:t>muschi,</w:t>
      </w:r>
      <w:r>
        <w:rPr>
          <w:spacing w:val="15"/>
        </w:rPr>
        <w:t> </w:t>
      </w:r>
      <w:r>
        <w:rPr/>
        <w:t>iarba,</w:t>
      </w:r>
      <w:r>
        <w:rPr>
          <w:spacing w:val="15"/>
        </w:rPr>
        <w:t> </w:t>
      </w:r>
      <w:r>
        <w:rPr/>
        <w:t>fire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par, la</w:t>
      </w:r>
      <w:r>
        <w:rPr>
          <w:spacing w:val="-2"/>
        </w:rPr>
        <w:t> </w:t>
      </w:r>
      <w:r>
        <w:rPr/>
        <w:t>inaltime, in</w:t>
      </w:r>
      <w:r>
        <w:rPr>
          <w:spacing w:val="-1"/>
        </w:rPr>
        <w:t> </w:t>
      </w:r>
      <w:r>
        <w:rPr/>
        <w:t>conifere. Perechea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monogama</w:t>
      </w:r>
      <w:r>
        <w:rPr>
          <w:spacing w:val="-2"/>
        </w:rPr>
        <w:t> </w:t>
      </w:r>
      <w:r>
        <w:rPr/>
        <w:t>pentru un sezon de</w:t>
      </w:r>
      <w:r>
        <w:rPr>
          <w:spacing w:val="-2"/>
        </w:rPr>
        <w:t> </w:t>
      </w:r>
      <w:r>
        <w:rPr/>
        <w:t>imperechere.</w:t>
      </w:r>
    </w:p>
    <w:p>
      <w:pPr>
        <w:pStyle w:val="BodyText"/>
        <w:ind w:right="1254"/>
        <w:jc w:val="both"/>
      </w:pPr>
      <w:r>
        <w:rPr>
          <w:b/>
        </w:rPr>
        <w:t>Populație: </w:t>
      </w:r>
      <w:r>
        <w:rPr/>
        <w:t>Populatia care cuibareste in Europa este extrem de mare: 12-22 de milioane de</w:t>
      </w:r>
      <w:r>
        <w:rPr>
          <w:spacing w:val="1"/>
        </w:rPr>
        <w:t> </w:t>
      </w:r>
      <w:r>
        <w:rPr/>
        <w:t>perechi,</w:t>
      </w:r>
      <w:r>
        <w:rPr>
          <w:spacing w:val="54"/>
        </w:rPr>
        <w:t> </w:t>
      </w:r>
      <w:r>
        <w:rPr/>
        <w:t>iar</w:t>
      </w:r>
      <w:r>
        <w:rPr>
          <w:spacing w:val="52"/>
        </w:rPr>
        <w:t> </w:t>
      </w:r>
      <w:r>
        <w:rPr/>
        <w:t>toate</w:t>
      </w:r>
      <w:r>
        <w:rPr>
          <w:spacing w:val="53"/>
        </w:rPr>
        <w:t> </w:t>
      </w:r>
      <w:r>
        <w:rPr/>
        <w:t>populatiile</w:t>
      </w:r>
      <w:r>
        <w:rPr>
          <w:spacing w:val="53"/>
        </w:rPr>
        <w:t> </w:t>
      </w:r>
      <w:r>
        <w:rPr/>
        <w:t>europene</w:t>
      </w:r>
      <w:r>
        <w:rPr>
          <w:spacing w:val="54"/>
        </w:rPr>
        <w:t> </w:t>
      </w:r>
      <w:r>
        <w:rPr/>
        <w:t>au</w:t>
      </w:r>
      <w:r>
        <w:rPr>
          <w:spacing w:val="53"/>
        </w:rPr>
        <w:t> </w:t>
      </w:r>
      <w:r>
        <w:rPr/>
        <w:t>ramas</w:t>
      </w:r>
      <w:r>
        <w:rPr>
          <w:spacing w:val="54"/>
        </w:rPr>
        <w:t> </w:t>
      </w:r>
      <w:r>
        <w:rPr/>
        <w:t>stabile</w:t>
      </w:r>
      <w:r>
        <w:rPr>
          <w:spacing w:val="53"/>
        </w:rPr>
        <w:t> </w:t>
      </w:r>
      <w:r>
        <w:rPr/>
        <w:t>din</w:t>
      </w:r>
      <w:r>
        <w:rPr>
          <w:spacing w:val="52"/>
        </w:rPr>
        <w:t> </w:t>
      </w:r>
      <w:r>
        <w:rPr/>
        <w:t>1970.</w:t>
      </w:r>
      <w:r>
        <w:rPr>
          <w:spacing w:val="54"/>
        </w:rPr>
        <w:t> </w:t>
      </w:r>
      <w:r>
        <w:rPr/>
        <w:t>La</w:t>
      </w:r>
      <w:r>
        <w:rPr>
          <w:spacing w:val="50"/>
        </w:rPr>
        <w:t> </w:t>
      </w:r>
      <w:r>
        <w:rPr/>
        <w:t>ora</w:t>
      </w:r>
      <w:r>
        <w:rPr>
          <w:spacing w:val="52"/>
        </w:rPr>
        <w:t> </w:t>
      </w:r>
      <w:r>
        <w:rPr/>
        <w:t>actuala,</w:t>
      </w:r>
      <w:r>
        <w:rPr>
          <w:spacing w:val="53"/>
        </w:rPr>
        <w:t> </w:t>
      </w:r>
      <w:r>
        <w:rPr/>
        <w:t>nu</w:t>
      </w:r>
      <w:r>
        <w:rPr>
          <w:spacing w:val="54"/>
        </w:rPr>
        <w:t> </w:t>
      </w:r>
      <w:r>
        <w:rPr/>
        <w:t>exista</w:t>
      </w:r>
      <w:r>
        <w:rPr>
          <w:spacing w:val="-58"/>
        </w:rPr>
        <w:t> </w:t>
      </w:r>
      <w:r>
        <w:rPr/>
        <w:t>perechi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cuibareasca</w:t>
      </w:r>
      <w:r>
        <w:rPr>
          <w:spacing w:val="-1"/>
        </w:rPr>
        <w:t> </w:t>
      </w:r>
      <w:r>
        <w:rPr/>
        <w:t>in Romania.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Imperecherea incepe in mai-iulie, cand sunt depuse patru-sapte oua, cu marimea</w:t>
      </w:r>
      <w:r>
        <w:rPr>
          <w:spacing w:val="1"/>
        </w:rPr>
        <w:t> </w:t>
      </w:r>
      <w:r>
        <w:rPr/>
        <w:t>de</w:t>
      </w:r>
      <w:r>
        <w:rPr>
          <w:spacing w:val="38"/>
        </w:rPr>
        <w:t> </w:t>
      </w:r>
      <w:r>
        <w:rPr/>
        <w:t>19x15</w:t>
      </w:r>
      <w:r>
        <w:rPr>
          <w:spacing w:val="40"/>
        </w:rPr>
        <w:t> </w:t>
      </w:r>
      <w:r>
        <w:rPr/>
        <w:t>mm,</w:t>
      </w:r>
      <w:r>
        <w:rPr>
          <w:spacing w:val="40"/>
        </w:rPr>
        <w:t> </w:t>
      </w:r>
      <w:r>
        <w:rPr/>
        <w:t>care</w:t>
      </w:r>
      <w:r>
        <w:rPr>
          <w:spacing w:val="41"/>
        </w:rPr>
        <w:t> </w:t>
      </w:r>
      <w:r>
        <w:rPr/>
        <w:t>sunt</w:t>
      </w:r>
      <w:r>
        <w:rPr>
          <w:spacing w:val="41"/>
        </w:rPr>
        <w:t> </w:t>
      </w:r>
      <w:r>
        <w:rPr/>
        <w:t>clocite</w:t>
      </w:r>
      <w:r>
        <w:rPr>
          <w:spacing w:val="40"/>
        </w:rPr>
        <w:t> </w:t>
      </w:r>
      <w:r>
        <w:rPr/>
        <w:t>11-12</w:t>
      </w:r>
      <w:r>
        <w:rPr>
          <w:spacing w:val="42"/>
        </w:rPr>
        <w:t> </w:t>
      </w:r>
      <w:r>
        <w:rPr/>
        <w:t>zile.</w:t>
      </w:r>
      <w:r>
        <w:rPr>
          <w:spacing w:val="39"/>
        </w:rPr>
        <w:t> </w:t>
      </w:r>
      <w:r>
        <w:rPr/>
        <w:t>Masculul</w:t>
      </w:r>
      <w:r>
        <w:rPr>
          <w:spacing w:val="41"/>
        </w:rPr>
        <w:t> </w:t>
      </w:r>
      <w:r>
        <w:rPr/>
        <w:t>hraneste</w:t>
      </w:r>
      <w:r>
        <w:rPr>
          <w:spacing w:val="45"/>
        </w:rPr>
        <w:t> </w:t>
      </w:r>
      <w:r>
        <w:rPr/>
        <w:t>femela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timp</w:t>
      </w:r>
      <w:r>
        <w:rPr>
          <w:spacing w:val="41"/>
        </w:rPr>
        <w:t> </w:t>
      </w:r>
      <w:r>
        <w:rPr/>
        <w:t>ce</w:t>
      </w:r>
      <w:r>
        <w:rPr>
          <w:spacing w:val="38"/>
        </w:rPr>
        <w:t> </w:t>
      </w:r>
      <w:r>
        <w:rPr/>
        <w:t>ea</w:t>
      </w:r>
      <w:r>
        <w:rPr>
          <w:spacing w:val="42"/>
        </w:rPr>
        <w:t> </w:t>
      </w:r>
      <w:r>
        <w:rPr/>
        <w:t>cloceste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/>
        <w:t>ouale. Ambii parinti hranesc puii, care vor parasi cuibul dupa 13-14 zile de la eclozare. Perechile</w:t>
      </w:r>
      <w:r>
        <w:rPr>
          <w:spacing w:val="-57"/>
        </w:rPr>
        <w:t> </w:t>
      </w:r>
      <w:r>
        <w:rPr/>
        <w:t>au</w:t>
      </w:r>
      <w:r>
        <w:rPr>
          <w:spacing w:val="-1"/>
        </w:rPr>
        <w:t> </w:t>
      </w:r>
      <w:r>
        <w:rPr/>
        <w:t>uneori si doua ponte.</w:t>
      </w:r>
    </w:p>
    <w:p>
      <w:pPr>
        <w:spacing w:before="0"/>
        <w:ind w:left="960" w:right="1260" w:firstLine="0"/>
        <w:jc w:val="both"/>
        <w:rPr>
          <w:sz w:val="24"/>
        </w:rPr>
      </w:pPr>
      <w:r>
        <w:rPr>
          <w:b/>
          <w:sz w:val="24"/>
        </w:rPr>
        <w:t>Amenințări și măsuri de conservare: </w:t>
      </w:r>
      <w:r>
        <w:rPr>
          <w:sz w:val="24"/>
        </w:rPr>
        <w:t>Specia este raspandita bine si stabila ca populatie in</w:t>
      </w:r>
      <w:r>
        <w:rPr>
          <w:spacing w:val="1"/>
          <w:sz w:val="24"/>
        </w:rPr>
        <w:t> </w:t>
      </w:r>
      <w:r>
        <w:rPr>
          <w:sz w:val="24"/>
        </w:rPr>
        <w:t>habitat.</w:t>
      </w:r>
      <w:r>
        <w:rPr>
          <w:spacing w:val="-1"/>
          <w:sz w:val="24"/>
        </w:rPr>
        <w:t> </w:t>
      </w:r>
      <w:r>
        <w:rPr>
          <w:sz w:val="24"/>
        </w:rPr>
        <w:t>Nu exista</w:t>
      </w:r>
      <w:r>
        <w:rPr>
          <w:spacing w:val="-1"/>
          <w:sz w:val="24"/>
        </w:rPr>
        <w:t> </w:t>
      </w:r>
      <w:r>
        <w:rPr>
          <w:sz w:val="24"/>
        </w:rPr>
        <w:t>la aceasta ora</w:t>
      </w:r>
      <w:r>
        <w:rPr>
          <w:spacing w:val="-1"/>
          <w:sz w:val="24"/>
        </w:rPr>
        <w:t> </w:t>
      </w:r>
      <w:r>
        <w:rPr>
          <w:sz w:val="24"/>
        </w:rPr>
        <w:t>nicio amenintare</w:t>
      </w:r>
      <w:r>
        <w:rPr>
          <w:spacing w:val="-1"/>
          <w:sz w:val="24"/>
        </w:rPr>
        <w:t> </w:t>
      </w:r>
      <w:r>
        <w:rPr>
          <w:sz w:val="24"/>
        </w:rPr>
        <w:t>pentru ea.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Hippolais</w:t>
      </w:r>
      <w:r>
        <w:rPr>
          <w:spacing w:val="-3"/>
          <w:u w:val="thick"/>
        </w:rPr>
        <w:t> </w:t>
      </w:r>
      <w:r>
        <w:rPr>
          <w:u w:val="thick"/>
        </w:rPr>
        <w:t>icterina</w:t>
      </w:r>
      <w:r>
        <w:rPr>
          <w:spacing w:val="-2"/>
          <w:u w:val="thick"/>
        </w:rPr>
        <w:t> </w:t>
      </w:r>
      <w:r>
        <w:rPr>
          <w:u w:val="thick"/>
        </w:rPr>
        <w:t>(frunzăriţă</w:t>
      </w:r>
      <w:r>
        <w:rPr>
          <w:spacing w:val="-2"/>
          <w:u w:val="thick"/>
        </w:rPr>
        <w:t> </w:t>
      </w:r>
      <w:r>
        <w:rPr>
          <w:u w:val="thick"/>
        </w:rPr>
        <w:t>galbenă)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813541" cy="1455039"/>
            <wp:effectExtent l="0" t="0" r="0" b="0"/>
            <wp:wrapTopAndBottom/>
            <wp:docPr id="21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41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Numită și </w:t>
      </w:r>
      <w:r>
        <w:rPr>
          <w:b/>
        </w:rPr>
        <w:t>frunzăriță gălbuie</w:t>
      </w:r>
      <w:r>
        <w:rPr/>
        <w:t>, </w:t>
      </w:r>
      <w:r>
        <w:rPr>
          <w:b/>
        </w:rPr>
        <w:t>frunzăriță comună</w:t>
      </w:r>
      <w:r>
        <w:rPr/>
        <w:t>, este o pasăre mică migratoare din</w:t>
      </w:r>
      <w:r>
        <w:rPr>
          <w:spacing w:val="-57"/>
        </w:rPr>
        <w:t> </w:t>
      </w:r>
      <w:r>
        <w:rPr/>
        <w:t>familia acrocefalide (</w:t>
      </w:r>
      <w:r>
        <w:rPr>
          <w:i/>
        </w:rPr>
        <w:t>Acrocephalidae</w:t>
      </w:r>
      <w:r>
        <w:rPr/>
        <w:t>) de talie mică, are o lungime de 12,5–14 cm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o greutate</w:t>
      </w:r>
      <w:r>
        <w:rPr>
          <w:spacing w:val="1"/>
        </w:rPr>
        <w:t> </w:t>
      </w:r>
      <w:r>
        <w:rPr/>
        <w:t>de 11–16 g. Longevitatea maximă în</w:t>
      </w:r>
      <w:r>
        <w:rPr>
          <w:spacing w:val="1"/>
        </w:rPr>
        <w:t> </w:t>
      </w:r>
      <w:r>
        <w:rPr/>
        <w:t>libertate este de 10</w:t>
      </w:r>
      <w:r>
        <w:rPr>
          <w:spacing w:val="1"/>
        </w:rPr>
        <w:t> </w:t>
      </w:r>
      <w:r>
        <w:rPr/>
        <w:t>ani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8 luni. Are ciocul</w:t>
      </w:r>
      <w:r>
        <w:rPr>
          <w:spacing w:val="1"/>
        </w:rPr>
        <w:t> </w:t>
      </w:r>
      <w:r>
        <w:rPr/>
        <w:t>lat</w:t>
      </w:r>
      <w:r>
        <w:rPr>
          <w:spacing w:val="60"/>
        </w:rPr>
        <w:t> </w:t>
      </w:r>
      <w:r>
        <w:rPr/>
        <w:t>la bază,</w:t>
      </w:r>
      <w:r>
        <w:rPr>
          <w:spacing w:val="1"/>
        </w:rPr>
        <w:t> </w:t>
      </w:r>
      <w:r>
        <w:rPr/>
        <w:t>capul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mare, aripile lungi, iar</w:t>
      </w:r>
      <w:r>
        <w:rPr>
          <w:spacing w:val="1"/>
        </w:rPr>
        <w:t> </w:t>
      </w:r>
      <w:r>
        <w:rPr/>
        <w:t>coada scurtă, retezată drept.</w:t>
      </w:r>
      <w:r>
        <w:rPr>
          <w:spacing w:val="1"/>
        </w:rPr>
        <w:t> </w:t>
      </w:r>
      <w:r>
        <w:rPr/>
        <w:t>Are obiceiul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a-și</w:t>
      </w:r>
      <w:r>
        <w:rPr>
          <w:spacing w:val="60"/>
        </w:rPr>
        <w:t> </w:t>
      </w:r>
      <w:r>
        <w:rPr/>
        <w:t>zbârli</w:t>
      </w:r>
      <w:r>
        <w:rPr>
          <w:spacing w:val="1"/>
        </w:rPr>
        <w:t> </w:t>
      </w:r>
      <w:r>
        <w:rPr/>
        <w:t>penele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creștet.</w:t>
      </w:r>
      <w:r>
        <w:rPr>
          <w:spacing w:val="1"/>
        </w:rPr>
        <w:t> </w:t>
      </w:r>
      <w:r>
        <w:rPr/>
        <w:t>Penajul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viu</w:t>
      </w:r>
      <w:r>
        <w:rPr>
          <w:spacing w:val="1"/>
        </w:rPr>
        <w:t> </w:t>
      </w:r>
      <w:r>
        <w:rPr/>
        <w:t>colorat:</w:t>
      </w:r>
      <w:r>
        <w:rPr>
          <w:spacing w:val="1"/>
        </w:rPr>
        <w:t> </w:t>
      </w:r>
      <w:r>
        <w:rPr/>
        <w:t>partea</w:t>
      </w:r>
      <w:r>
        <w:rPr>
          <w:spacing w:val="1"/>
        </w:rPr>
        <w:t> </w:t>
      </w:r>
      <w:r>
        <w:rPr/>
        <w:t>inferioară</w:t>
      </w:r>
      <w:r>
        <w:rPr>
          <w:spacing w:val="1"/>
        </w:rPr>
        <w:t> </w:t>
      </w:r>
      <w:r>
        <w:rPr/>
        <w:t>galbenă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lămâia,</w:t>
      </w:r>
      <w:r>
        <w:rPr>
          <w:spacing w:val="1"/>
        </w:rPr>
        <w:t> </w:t>
      </w:r>
      <w:r>
        <w:rPr/>
        <w:t>spatele</w:t>
      </w:r>
      <w:r>
        <w:rPr>
          <w:spacing w:val="1"/>
        </w:rPr>
        <w:t> </w:t>
      </w:r>
      <w:r>
        <w:rPr/>
        <w:t>cenușiu-verzui, sprânceană alb-gălbuie, picioarele cenușiu-albăstrui. Primăvara pe aripa strânsă</w:t>
      </w:r>
      <w:r>
        <w:rPr>
          <w:spacing w:val="1"/>
        </w:rPr>
        <w:t> </w:t>
      </w:r>
      <w:r>
        <w:rPr/>
        <w:t>are o oglindă alară de culoare deschisă. Când cântă își ridică ciocul vertical, arătându-și astfel</w:t>
      </w:r>
      <w:r>
        <w:rPr>
          <w:spacing w:val="1"/>
        </w:rPr>
        <w:t> </w:t>
      </w:r>
      <w:r>
        <w:rPr/>
        <w:t>gâtlejul</w:t>
      </w:r>
      <w:r>
        <w:rPr>
          <w:spacing w:val="-1"/>
        </w:rPr>
        <w:t> </w:t>
      </w:r>
      <w:r>
        <w:rPr/>
        <w:t>gălbui. Cele două</w:t>
      </w:r>
      <w:r>
        <w:rPr>
          <w:spacing w:val="-1"/>
        </w:rPr>
        <w:t> </w:t>
      </w:r>
      <w:r>
        <w:rPr/>
        <w:t>sexe</w:t>
      </w:r>
      <w:r>
        <w:rPr>
          <w:spacing w:val="-1"/>
        </w:rPr>
        <w:t> </w:t>
      </w:r>
      <w:r>
        <w:rPr/>
        <w:t>au</w:t>
      </w:r>
      <w:r>
        <w:rPr>
          <w:spacing w:val="2"/>
        </w:rPr>
        <w:t> </w:t>
      </w:r>
      <w:r>
        <w:rPr/>
        <w:t>colorit asemănător.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Cuibărește în păduri, inclusiv în pădurile de stejar sau mixte cu</w:t>
      </w:r>
      <w:r>
        <w:rPr>
          <w:spacing w:val="1"/>
        </w:rPr>
        <w:t> </w:t>
      </w:r>
      <w:r>
        <w:rPr/>
        <w:t>subarboret, pâlcuri de mesteacăn sau pin, mărăcinișuri, sau în parcurile din localități, grădini,</w:t>
      </w:r>
      <w:r>
        <w:rPr>
          <w:spacing w:val="1"/>
        </w:rPr>
        <w:t> </w:t>
      </w:r>
      <w:r>
        <w:rPr/>
        <w:t>livezi. Preferă vecinătatea apelor din pădurile din câmpie și din văile râurilor. În România și</w:t>
      </w:r>
      <w:r>
        <w:rPr>
          <w:spacing w:val="1"/>
        </w:rPr>
        <w:t> </w:t>
      </w:r>
      <w:r>
        <w:rPr/>
        <w:t>Republica Moldova este răspândită mai ales la câmpie, în grădini și păduri cu frunze căzătoare,</w:t>
      </w:r>
      <w:r>
        <w:rPr>
          <w:spacing w:val="1"/>
        </w:rPr>
        <w:t> </w:t>
      </w:r>
      <w:r>
        <w:rPr/>
        <w:t>care au subarboret bogat, dar și în păduri mixte, manifestând o preferință pentru vecinătatea</w:t>
      </w:r>
      <w:r>
        <w:rPr>
          <w:spacing w:val="1"/>
        </w:rPr>
        <w:t> </w:t>
      </w:r>
      <w:r>
        <w:rPr/>
        <w:t>apelor. Populația din România este estimată la 15.000-30.000 de perechi cuibăritoare, iar cea din</w:t>
      </w:r>
      <w:r>
        <w:rPr>
          <w:spacing w:val="1"/>
        </w:rPr>
        <w:t> </w:t>
      </w:r>
      <w:r>
        <w:rPr/>
        <w:t>Republica</w:t>
      </w:r>
      <w:r>
        <w:rPr>
          <w:spacing w:val="1"/>
        </w:rPr>
        <w:t> </w:t>
      </w:r>
      <w:r>
        <w:rPr/>
        <w:t>Moldova</w:t>
      </w:r>
      <w:r>
        <w:rPr>
          <w:spacing w:val="1"/>
        </w:rPr>
        <w:t> </w:t>
      </w:r>
      <w:r>
        <w:rPr/>
        <w:t>1.200-1.800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cuibăritoare.</w:t>
      </w:r>
      <w:r>
        <w:rPr>
          <w:spacing w:val="1"/>
        </w:rPr>
        <w:t> </w:t>
      </w:r>
      <w:r>
        <w:rPr/>
        <w:t>Frunzărița</w:t>
      </w:r>
      <w:r>
        <w:rPr>
          <w:spacing w:val="1"/>
        </w:rPr>
        <w:t> </w:t>
      </w:r>
      <w:r>
        <w:rPr/>
        <w:t>galbenă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migratoare, oaspete de vară, ce sosește în România și Republica Moldova târziu la sfârșitul lunii</w:t>
      </w:r>
      <w:r>
        <w:rPr>
          <w:spacing w:val="1"/>
        </w:rPr>
        <w:t> </w:t>
      </w:r>
      <w:r>
        <w:rPr/>
        <w:t>aprilie, primele zile ale lunii mai, iar toamna pleacă foarte devreme spre sud la sfârșitul lunii</w:t>
      </w:r>
      <w:r>
        <w:rPr>
          <w:spacing w:val="1"/>
        </w:rPr>
        <w:t> </w:t>
      </w:r>
      <w:r>
        <w:rPr/>
        <w:t>august, prima decadă a lunii septembrie. Duce o viață ascunsă la nivelul coroanei, fiind greu</w:t>
      </w:r>
      <w:r>
        <w:rPr>
          <w:spacing w:val="1"/>
        </w:rPr>
        <w:t> </w:t>
      </w:r>
      <w:r>
        <w:rPr/>
        <w:t>observabilă, este mai ușor de recunoscut după glasul plăcut cu care imită tot felul de cântece de</w:t>
      </w:r>
      <w:r>
        <w:rPr>
          <w:spacing w:val="1"/>
        </w:rPr>
        <w:t> </w:t>
      </w:r>
      <w:r>
        <w:rPr/>
        <w:t>păsări.</w:t>
      </w:r>
      <w:r>
        <w:rPr>
          <w:spacing w:val="1"/>
        </w:rPr>
        <w:t> </w:t>
      </w:r>
      <w:r>
        <w:rPr/>
        <w:t>Cântă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coroana</w:t>
      </w:r>
      <w:r>
        <w:rPr>
          <w:spacing w:val="1"/>
        </w:rPr>
        <w:t> </w:t>
      </w:r>
      <w:r>
        <w:rPr/>
        <w:t>arborilor,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zilei.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solitară,</w:t>
      </w:r>
      <w:r>
        <w:rPr>
          <w:spacing w:val="60"/>
        </w:rPr>
        <w:t> </w:t>
      </w:r>
      <w:r>
        <w:rPr/>
        <w:t>monogamă,</w:t>
      </w:r>
      <w:r>
        <w:rPr>
          <w:spacing w:val="1"/>
        </w:rPr>
        <w:t> </w:t>
      </w:r>
      <w:r>
        <w:rPr/>
        <w:t>perechile rămânând</w:t>
      </w:r>
      <w:r>
        <w:rPr>
          <w:spacing w:val="-1"/>
        </w:rPr>
        <w:t> </w:t>
      </w:r>
      <w:r>
        <w:rPr/>
        <w:t>împreună</w:t>
      </w:r>
      <w:r>
        <w:rPr>
          <w:spacing w:val="-1"/>
        </w:rPr>
        <w:t> </w:t>
      </w:r>
      <w:r>
        <w:rPr/>
        <w:t>toată</w:t>
      </w:r>
      <w:r>
        <w:rPr>
          <w:spacing w:val="-1"/>
        </w:rPr>
        <w:t> </w:t>
      </w:r>
      <w:r>
        <w:rPr/>
        <w:t>viața.</w:t>
      </w:r>
      <w:r>
        <w:rPr>
          <w:spacing w:val="-1"/>
        </w:rPr>
        <w:t> </w:t>
      </w:r>
      <w:r>
        <w:rPr/>
        <w:t>Sunt păsări</w:t>
      </w:r>
      <w:r>
        <w:rPr>
          <w:spacing w:val="-1"/>
        </w:rPr>
        <w:t> </w:t>
      </w:r>
      <w:r>
        <w:rPr/>
        <w:t>teritoriale în</w:t>
      </w:r>
      <w:r>
        <w:rPr>
          <w:spacing w:val="-1"/>
        </w:rPr>
        <w:t> </w:t>
      </w:r>
      <w:r>
        <w:rPr/>
        <w:t>perioada de</w:t>
      </w:r>
      <w:r>
        <w:rPr>
          <w:spacing w:val="-1"/>
        </w:rPr>
        <w:t> </w:t>
      </w:r>
      <w:r>
        <w:rPr/>
        <w:t>cuibărire.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5"/>
        <w:jc w:val="both"/>
      </w:pPr>
      <w:r>
        <w:rPr>
          <w:b/>
        </w:rPr>
        <w:t>Reproducere: </w:t>
      </w:r>
      <w:r>
        <w:rPr/>
        <w:t>Cuibul în formă de ceașcă și-l instalează la bifurcația unor ramuri, într-un copac</w:t>
      </w:r>
      <w:r>
        <w:rPr>
          <w:spacing w:val="1"/>
        </w:rPr>
        <w:t> </w:t>
      </w:r>
      <w:r>
        <w:rPr/>
        <w:t>sau arbust, la o înălțime de 1-4 m de sol, fiind foarte bine ascuns în vegetație. Este construit din</w:t>
      </w:r>
      <w:r>
        <w:rPr>
          <w:spacing w:val="1"/>
        </w:rPr>
        <w:t> </w:t>
      </w:r>
      <w:r>
        <w:rPr/>
        <w:t>diferite crenguțe, fire moi și uscate de graminee, fibre de scoarță, frunze uscate legate între ele cu</w:t>
      </w:r>
      <w:r>
        <w:rPr>
          <w:spacing w:val="-57"/>
        </w:rPr>
        <w:t> </w:t>
      </w:r>
      <w:r>
        <w:rPr/>
        <w:t>pânză de păianjen și puf vegetal, iar partea interioară este căptușită cu bucățele fine de iarbă, păr</w:t>
      </w:r>
      <w:r>
        <w:rPr>
          <w:spacing w:val="1"/>
        </w:rPr>
        <w:t> </w:t>
      </w:r>
      <w:r>
        <w:rPr/>
        <w:t>de animale, rădăcinuțe și alte resturi vegetale fine. Ponta este depusă de la începutul lunii mai și</w:t>
      </w:r>
      <w:r>
        <w:rPr>
          <w:spacing w:val="1"/>
        </w:rPr>
        <w:t> </w:t>
      </w:r>
      <w:r>
        <w:rPr/>
        <w:t>conține 4-6 ouă roz-violacee, stropite cu puncte și pete întunecate. Clocitul este asigurat de</w:t>
      </w:r>
      <w:r>
        <w:rPr>
          <w:spacing w:val="1"/>
        </w:rPr>
        <w:t> </w:t>
      </w:r>
      <w:r>
        <w:rPr/>
        <w:t>ambele</w:t>
      </w:r>
      <w:r>
        <w:rPr>
          <w:spacing w:val="12"/>
        </w:rPr>
        <w:t> </w:t>
      </w:r>
      <w:r>
        <w:rPr/>
        <w:t>sexe,</w:t>
      </w:r>
      <w:r>
        <w:rPr>
          <w:spacing w:val="13"/>
        </w:rPr>
        <w:t> </w:t>
      </w:r>
      <w:r>
        <w:rPr/>
        <w:t>însă</w:t>
      </w:r>
      <w:r>
        <w:rPr>
          <w:spacing w:val="12"/>
        </w:rPr>
        <w:t> </w:t>
      </w:r>
      <w:r>
        <w:rPr/>
        <w:t>pe</w:t>
      </w:r>
      <w:r>
        <w:rPr>
          <w:spacing w:val="13"/>
        </w:rPr>
        <w:t> </w:t>
      </w:r>
      <w:r>
        <w:rPr/>
        <w:t>ouă</w:t>
      </w:r>
      <w:r>
        <w:rPr>
          <w:spacing w:val="14"/>
        </w:rPr>
        <w:t> </w:t>
      </w:r>
      <w:r>
        <w:rPr/>
        <w:t>stă</w:t>
      </w:r>
      <w:r>
        <w:rPr>
          <w:spacing w:val="12"/>
        </w:rPr>
        <w:t> </w:t>
      </w:r>
      <w:r>
        <w:rPr/>
        <w:t>mai</w:t>
      </w:r>
      <w:r>
        <w:rPr>
          <w:spacing w:val="13"/>
        </w:rPr>
        <w:t> </w:t>
      </w:r>
      <w:r>
        <w:rPr/>
        <w:t>mult</w:t>
      </w:r>
      <w:r>
        <w:rPr>
          <w:spacing w:val="14"/>
        </w:rPr>
        <w:t> </w:t>
      </w:r>
      <w:r>
        <w:rPr/>
        <w:t>femela,</w:t>
      </w:r>
      <w:r>
        <w:rPr>
          <w:spacing w:val="13"/>
        </w:rPr>
        <w:t> </w:t>
      </w:r>
      <w:r>
        <w:rPr/>
        <w:t>incubația</w:t>
      </w:r>
      <w:r>
        <w:rPr>
          <w:spacing w:val="12"/>
        </w:rPr>
        <w:t> </w:t>
      </w:r>
      <w:r>
        <w:rPr/>
        <w:t>durând</w:t>
      </w:r>
      <w:r>
        <w:rPr>
          <w:spacing w:val="14"/>
        </w:rPr>
        <w:t> </w:t>
      </w:r>
      <w:r>
        <w:rPr/>
        <w:t>12-14</w:t>
      </w:r>
      <w:r>
        <w:rPr>
          <w:spacing w:val="15"/>
        </w:rPr>
        <w:t> </w:t>
      </w:r>
      <w:r>
        <w:rPr/>
        <w:t>zile.</w:t>
      </w:r>
      <w:r>
        <w:rPr>
          <w:spacing w:val="15"/>
        </w:rPr>
        <w:t> </w:t>
      </w:r>
      <w:r>
        <w:rPr/>
        <w:t>Părinții</w:t>
      </w:r>
      <w:r>
        <w:rPr>
          <w:spacing w:val="14"/>
        </w:rPr>
        <w:t> </w:t>
      </w:r>
      <w:r>
        <w:rPr/>
        <w:t>hrănesc</w:t>
      </w:r>
      <w:r>
        <w:rPr>
          <w:spacing w:val="13"/>
        </w:rPr>
        <w:t> </w:t>
      </w:r>
      <w:r>
        <w:rPr/>
        <w:t>puii</w:t>
      </w:r>
      <w:r>
        <w:rPr>
          <w:spacing w:val="-58"/>
        </w:rPr>
        <w:t> </w:t>
      </w:r>
      <w:r>
        <w:rPr/>
        <w:t>la cuib timp de 13-14 zile, după care aceștia devin zburători și părăsesc cuibul. Timp de zece zile</w:t>
      </w:r>
      <w:r>
        <w:rPr>
          <w:spacing w:val="-57"/>
        </w:rPr>
        <w:t> </w:t>
      </w:r>
      <w:r>
        <w:rPr/>
        <w:t>ei continuă să fie hrăniți încă de părinți. O pereche depune o pontă pe an, însă când cuibul este</w:t>
      </w:r>
      <w:r>
        <w:rPr>
          <w:spacing w:val="1"/>
        </w:rPr>
        <w:t> </w:t>
      </w:r>
      <w:r>
        <w:rPr/>
        <w:t>distrus depun a</w:t>
      </w:r>
      <w:r>
        <w:rPr>
          <w:spacing w:val="-1"/>
        </w:rPr>
        <w:t> </w:t>
      </w:r>
      <w:r>
        <w:rPr/>
        <w:t>doua</w:t>
      </w:r>
      <w:r>
        <w:rPr>
          <w:spacing w:val="-1"/>
        </w:rPr>
        <w:t> </w:t>
      </w:r>
      <w:r>
        <w:rPr/>
        <w:t>pontă.</w:t>
      </w:r>
    </w:p>
    <w:p>
      <w:pPr>
        <w:pStyle w:val="BodyText"/>
        <w:ind w:right="1262"/>
        <w:jc w:val="both"/>
      </w:pPr>
      <w:r>
        <w:rPr>
          <w:b/>
        </w:rPr>
        <w:t>Hrănire: </w:t>
      </w:r>
      <w:r>
        <w:rPr/>
        <w:t>Hrana constă din insecte adulte, dar și omizi, diverse larve, afide, melci, păianjeni etc.</w:t>
      </w:r>
      <w:r>
        <w:rPr>
          <w:spacing w:val="1"/>
        </w:rPr>
        <w:t> </w:t>
      </w:r>
      <w:r>
        <w:rPr/>
        <w:t>Toamna consumă și unele fructe ca cireșele, bobițele de soc și</w:t>
      </w:r>
      <w:r>
        <w:rPr>
          <w:spacing w:val="1"/>
        </w:rPr>
        <w:t> </w:t>
      </w:r>
      <w:r>
        <w:rPr/>
        <w:t>alte fructe moi (cătină sau</w:t>
      </w:r>
      <w:r>
        <w:rPr>
          <w:spacing w:val="1"/>
        </w:rPr>
        <w:t> </w:t>
      </w:r>
      <w:r>
        <w:rPr/>
        <w:t>coacăze).</w:t>
      </w:r>
      <w:r>
        <w:rPr>
          <w:spacing w:val="-1"/>
        </w:rPr>
        <w:t> </w:t>
      </w:r>
      <w:r>
        <w:rPr/>
        <w:t>Culege</w:t>
      </w:r>
      <w:r>
        <w:rPr>
          <w:spacing w:val="-2"/>
        </w:rPr>
        <w:t> </w:t>
      </w:r>
      <w:r>
        <w:rPr/>
        <w:t>hrana</w:t>
      </w:r>
      <w:r>
        <w:rPr>
          <w:spacing w:val="-1"/>
        </w:rPr>
        <w:t> </w:t>
      </w:r>
      <w:r>
        <w:rPr/>
        <w:t>atât de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frunze,</w:t>
      </w:r>
      <w:r>
        <w:rPr>
          <w:spacing w:val="2"/>
        </w:rPr>
        <w:t> </w:t>
      </w:r>
      <w:r>
        <w:rPr/>
        <w:t>cât și din zbor.</w:t>
      </w:r>
    </w:p>
    <w:p>
      <w:pPr>
        <w:spacing w:before="200"/>
        <w:ind w:left="102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Heading4"/>
        <w:rPr>
          <w:u w:val="none"/>
        </w:rPr>
      </w:pPr>
      <w:r>
        <w:rPr>
          <w:u w:val="thick"/>
        </w:rPr>
        <w:t>Hirundo</w:t>
      </w:r>
      <w:r>
        <w:rPr>
          <w:spacing w:val="-4"/>
          <w:u w:val="thick"/>
        </w:rPr>
        <w:t> </w:t>
      </w:r>
      <w:r>
        <w:rPr>
          <w:u w:val="thick"/>
        </w:rPr>
        <w:t>daurica</w:t>
      </w:r>
      <w:r>
        <w:rPr>
          <w:spacing w:val="-5"/>
          <w:u w:val="thick"/>
        </w:rPr>
        <w:t> </w:t>
      </w:r>
      <w:r>
        <w:rPr>
          <w:u w:val="thick"/>
        </w:rPr>
        <w:t>(rândunică</w:t>
      </w:r>
      <w:r>
        <w:rPr>
          <w:spacing w:val="-4"/>
          <w:u w:val="thick"/>
        </w:rPr>
        <w:t> </w:t>
      </w:r>
      <w:r>
        <w:rPr>
          <w:u w:val="thick"/>
        </w:rPr>
        <w:t>roşcată)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850773" cy="1416748"/>
            <wp:effectExtent l="0" t="0" r="0" b="0"/>
            <wp:wrapTopAndBottom/>
            <wp:docPr id="21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73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3"/>
        <w:jc w:val="both"/>
      </w:pPr>
      <w:r>
        <w:rPr>
          <w:b/>
        </w:rPr>
        <w:t>Descriere: </w:t>
      </w:r>
      <w:r>
        <w:rPr/>
        <w:t>Specie de pasăre cântătoare de talie mică, asemănătoare cu rândunica la formă, dar cu</w:t>
      </w:r>
      <w:r>
        <w:rPr>
          <w:spacing w:val="-57"/>
        </w:rPr>
        <w:t> </w:t>
      </w:r>
      <w:r>
        <w:rPr/>
        <w:t>penaj diferit. Abdomenul, pieptul și gâtul au o culoare alb-roșcată cu striații fine, închise la</w:t>
      </w:r>
      <w:r>
        <w:rPr>
          <w:spacing w:val="1"/>
        </w:rPr>
        <w:t> </w:t>
      </w:r>
      <w:r>
        <w:rPr/>
        <w:t>culoare, iar coada, subcodalele și aripile sunt negre. Spatele și creștetul sunt de culoare neagră cu</w:t>
      </w:r>
      <w:r>
        <w:rPr>
          <w:spacing w:val="-57"/>
        </w:rPr>
        <w:t> </w:t>
      </w:r>
      <w:r>
        <w:rPr/>
        <w:t>irizații albastre, iar ceafa și târtița sunt roșcate. Coada este bifurcată și lungă (ușor mai scurtă la</w:t>
      </w:r>
      <w:r>
        <w:rPr>
          <w:spacing w:val="1"/>
        </w:rPr>
        <w:t> </w:t>
      </w:r>
      <w:r>
        <w:rPr/>
        <w:t>femele și semnificativ mai scurtă la juvenili). Lungimea corpului este de 14 - 19 cm, iar greutatea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29 de</w:t>
      </w:r>
      <w:r>
        <w:rPr>
          <w:spacing w:val="-1"/>
        </w:rPr>
        <w:t> </w:t>
      </w:r>
      <w:r>
        <w:rPr/>
        <w:t>grame.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2"/>
        <w:jc w:val="both"/>
      </w:pPr>
      <w:r>
        <w:rPr>
          <w:b/>
        </w:rPr>
        <w:t>Distribuție</w:t>
      </w:r>
      <w:r>
        <w:rPr/>
        <w:t>: În România specia are o distribuție insulară, cuibărind în zone piemontane stâncoase</w:t>
      </w:r>
      <w:r>
        <w:rPr>
          <w:spacing w:val="-57"/>
        </w:rPr>
        <w:t> </w:t>
      </w:r>
      <w:r>
        <w:rPr/>
        <w:t>din</w:t>
      </w:r>
      <w:r>
        <w:rPr>
          <w:spacing w:val="1"/>
        </w:rPr>
        <w:t> </w:t>
      </w:r>
      <w:r>
        <w:rPr/>
        <w:t>Carpații</w:t>
      </w:r>
      <w:r>
        <w:rPr>
          <w:spacing w:val="1"/>
        </w:rPr>
        <w:t> </w:t>
      </w:r>
      <w:r>
        <w:rPr/>
        <w:t>Occidentali,</w:t>
      </w:r>
      <w:r>
        <w:rPr>
          <w:spacing w:val="1"/>
        </w:rPr>
        <w:t> </w:t>
      </w:r>
      <w:r>
        <w:rPr/>
        <w:t>Carpații</w:t>
      </w:r>
      <w:r>
        <w:rPr>
          <w:spacing w:val="1"/>
        </w:rPr>
        <w:t> </w:t>
      </w:r>
      <w:r>
        <w:rPr/>
        <w:t>Meridionali,</w:t>
      </w:r>
      <w:r>
        <w:rPr>
          <w:spacing w:val="1"/>
        </w:rPr>
        <w:t> </w:t>
      </w:r>
      <w:r>
        <w:rPr/>
        <w:t>Subcarpații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curbură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Dobrogea;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Transilvania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localizată în</w:t>
      </w:r>
      <w:r>
        <w:rPr>
          <w:spacing w:val="-1"/>
        </w:rPr>
        <w:t> </w:t>
      </w:r>
      <w:r>
        <w:rPr/>
        <w:t>zona</w:t>
      </w:r>
      <w:r>
        <w:rPr>
          <w:spacing w:val="-2"/>
        </w:rPr>
        <w:t> </w:t>
      </w:r>
      <w:r>
        <w:rPr/>
        <w:t>cu influențe</w:t>
      </w:r>
      <w:r>
        <w:rPr>
          <w:spacing w:val="-2"/>
        </w:rPr>
        <w:t> </w:t>
      </w:r>
      <w:r>
        <w:rPr/>
        <w:t>mai calde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estul Munților</w:t>
      </w:r>
      <w:r>
        <w:rPr>
          <w:spacing w:val="-1"/>
        </w:rPr>
        <w:t> </w:t>
      </w:r>
      <w:r>
        <w:rPr/>
        <w:t>Trascău.</w:t>
      </w:r>
    </w:p>
    <w:p>
      <w:pPr>
        <w:pStyle w:val="BodyText"/>
        <w:ind w:right="1257"/>
        <w:jc w:val="both"/>
      </w:pPr>
      <w:r>
        <w:rPr>
          <w:b/>
        </w:rPr>
        <w:t>Fenologie</w:t>
      </w:r>
      <w:r>
        <w:rPr/>
        <w:t>: Este o specie migratoare, cuibăritoare în România. Sosește de obicei în luna aprilie și</w:t>
      </w:r>
      <w:r>
        <w:rPr>
          <w:spacing w:val="1"/>
        </w:rPr>
        <w:t> </w:t>
      </w:r>
      <w:r>
        <w:rPr/>
        <w:t>pleacă</w:t>
      </w:r>
      <w:r>
        <w:rPr>
          <w:spacing w:val="-2"/>
        </w:rPr>
        <w:t> </w:t>
      </w:r>
      <w:r>
        <w:rPr/>
        <w:t>spre</w:t>
      </w:r>
      <w:r>
        <w:rPr>
          <w:spacing w:val="-2"/>
        </w:rPr>
        <w:t> </w:t>
      </w:r>
      <w:r>
        <w:rPr/>
        <w:t>locurile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iernare</w:t>
      </w:r>
      <w:r>
        <w:rPr>
          <w:spacing w:val="-1"/>
        </w:rPr>
        <w:t> </w:t>
      </w:r>
      <w:r>
        <w:rPr/>
        <w:t>în lunile</w:t>
      </w:r>
      <w:r>
        <w:rPr>
          <w:spacing w:val="-1"/>
        </w:rPr>
        <w:t> </w:t>
      </w:r>
      <w:r>
        <w:rPr/>
        <w:t>septembrie/octombrie.</w:t>
      </w:r>
    </w:p>
    <w:p>
      <w:pPr>
        <w:pStyle w:val="BodyText"/>
        <w:ind w:right="1259"/>
        <w:jc w:val="both"/>
      </w:pPr>
      <w:r>
        <w:rPr>
          <w:b/>
        </w:rPr>
        <w:t>Habitate</w:t>
      </w:r>
      <w:r>
        <w:rPr/>
        <w:t>: Specia cuibărește în habitate deschise unde sunt prezente stâncării, chei, coaste, văi</w:t>
      </w:r>
      <w:r>
        <w:rPr>
          <w:spacing w:val="1"/>
        </w:rPr>
        <w:t> </w:t>
      </w:r>
      <w:r>
        <w:rPr/>
        <w:t>abrupte sau cariere, dar și în habitate antropice. În afara perioadei de cuibărire poate fi observată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cu pajiști și</w:t>
      </w:r>
      <w:r>
        <w:rPr>
          <w:spacing w:val="-2"/>
        </w:rPr>
        <w:t> </w:t>
      </w:r>
      <w:r>
        <w:rPr/>
        <w:t>terenuri cultivate, înnoptând de</w:t>
      </w:r>
      <w:r>
        <w:rPr>
          <w:spacing w:val="-2"/>
        </w:rPr>
        <w:t> </w:t>
      </w:r>
      <w:r>
        <w:rPr/>
        <w:t>obicei</w:t>
      </w:r>
      <w:r>
        <w:rPr>
          <w:spacing w:val="-1"/>
        </w:rPr>
        <w:t> </w:t>
      </w:r>
      <w:r>
        <w:rPr/>
        <w:t>în stufărișuri.</w:t>
      </w:r>
    </w:p>
    <w:p>
      <w:pPr>
        <w:spacing w:before="0"/>
        <w:ind w:left="960" w:right="1257" w:firstLine="0"/>
        <w:jc w:val="both"/>
        <w:rPr>
          <w:sz w:val="24"/>
        </w:rPr>
      </w:pPr>
      <w:r>
        <w:rPr>
          <w:b/>
          <w:sz w:val="24"/>
        </w:rPr>
        <w:t>Hrană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aproape</w:t>
      </w:r>
      <w:r>
        <w:rPr>
          <w:spacing w:val="1"/>
          <w:sz w:val="24"/>
        </w:rPr>
        <w:t> </w:t>
      </w:r>
      <w:r>
        <w:rPr>
          <w:sz w:val="24"/>
        </w:rPr>
        <w:t>exclusiv</w:t>
      </w:r>
      <w:r>
        <w:rPr>
          <w:spacing w:val="1"/>
          <w:sz w:val="24"/>
        </w:rPr>
        <w:t> </w:t>
      </w:r>
      <w:r>
        <w:rPr>
          <w:sz w:val="24"/>
        </w:rPr>
        <w:t>insectivoră,</w:t>
      </w:r>
      <w:r>
        <w:rPr>
          <w:spacing w:val="1"/>
          <w:sz w:val="24"/>
        </w:rPr>
        <w:t> </w:t>
      </w:r>
      <w:r>
        <w:rPr>
          <w:sz w:val="24"/>
        </w:rPr>
        <w:t>consumând</w:t>
      </w:r>
      <w:r>
        <w:rPr>
          <w:spacing w:val="1"/>
          <w:sz w:val="24"/>
        </w:rPr>
        <w:t> </w:t>
      </w:r>
      <w:r>
        <w:rPr>
          <w:sz w:val="24"/>
        </w:rPr>
        <w:t>insecte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Diptera,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Coleoptera,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Hemiptera,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Hymenoptera</w:t>
      </w:r>
      <w:r>
        <w:rPr>
          <w:sz w:val="24"/>
        </w:rPr>
        <w:t>) pe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le prinde</w:t>
      </w:r>
      <w:r>
        <w:rPr>
          <w:spacing w:val="-2"/>
          <w:sz w:val="24"/>
        </w:rPr>
        <w:t> </w:t>
      </w:r>
      <w:r>
        <w:rPr>
          <w:sz w:val="24"/>
        </w:rPr>
        <w:t>în zbor, uneori hrănindu-se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nivelul solului.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17"/>
        </w:rPr>
        <w:t> </w:t>
      </w:r>
      <w:r>
        <w:rPr/>
        <w:t>Populația</w:t>
      </w:r>
      <w:r>
        <w:rPr>
          <w:spacing w:val="15"/>
        </w:rPr>
        <w:t> </w:t>
      </w:r>
      <w:r>
        <w:rPr/>
        <w:t>mondială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speciei</w:t>
      </w:r>
      <w:r>
        <w:rPr>
          <w:spacing w:val="18"/>
        </w:rPr>
        <w:t> </w:t>
      </w:r>
      <w:r>
        <w:rPr/>
        <w:t>este</w:t>
      </w:r>
      <w:r>
        <w:rPr>
          <w:spacing w:val="17"/>
        </w:rPr>
        <w:t> </w:t>
      </w:r>
      <w:r>
        <w:rPr/>
        <w:t>estimată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000</w:t>
      </w:r>
      <w:r>
        <w:rPr>
          <w:spacing w:val="20"/>
        </w:rPr>
        <w:t> </w:t>
      </w:r>
      <w:r>
        <w:rPr/>
        <w:t>-</w:t>
      </w:r>
      <w:r>
        <w:rPr>
          <w:spacing w:val="17"/>
        </w:rPr>
        <w:t> </w:t>
      </w:r>
      <w:r>
        <w:rPr/>
        <w:t>500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indivizi.</w:t>
      </w:r>
    </w:p>
    <w:p>
      <w:pPr>
        <w:pStyle w:val="BodyText"/>
        <w:ind w:right="1256"/>
        <w:jc w:val="both"/>
      </w:pPr>
      <w:r>
        <w:rPr/>
        <w:t>Cea europeană este estimată la 1 450 000 - 3 340 000 de perechi. Tendința la nivel european este</w:t>
      </w:r>
      <w:r>
        <w:rPr>
          <w:spacing w:val="1"/>
        </w:rPr>
        <w:t> </w:t>
      </w:r>
      <w:r>
        <w:rPr/>
        <w:t>considerată stabilă. În România, populația estimată este de 500 – 1 500 de perechi. Tendința în</w:t>
      </w:r>
      <w:r>
        <w:rPr>
          <w:spacing w:val="1"/>
        </w:rPr>
        <w:t> </w:t>
      </w:r>
      <w:r>
        <w:rPr/>
        <w:t>România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considerată</w:t>
      </w:r>
      <w:r>
        <w:rPr>
          <w:spacing w:val="1"/>
        </w:rPr>
        <w:t> </w:t>
      </w:r>
      <w:r>
        <w:rPr/>
        <w:t>necunoscută.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>
          <w:b/>
        </w:rPr>
        <w:t>Reproducere: </w:t>
      </w:r>
      <w:r>
        <w:rPr/>
        <w:t>Perioada de reproducere începe în luna aprilie și se sfârșește în luna septembrie.</w:t>
      </w:r>
      <w:r>
        <w:rPr>
          <w:spacing w:val="1"/>
        </w:rPr>
        <w:t> </w:t>
      </w:r>
      <w:r>
        <w:rPr/>
        <w:t>Depune în general două ponte pe an, formate din 2 - 7 ouă, clocite pe o perioadă de 11 - 16 zile,</w:t>
      </w:r>
      <w:r>
        <w:rPr>
          <w:spacing w:val="1"/>
        </w:rPr>
        <w:t> </w:t>
      </w:r>
      <w:r>
        <w:rPr/>
        <w:t>de ambii adulți, cu o participare mai mare a femelei. Puii sunt hrăniți la cuib de ambii părinți</w:t>
      </w:r>
      <w:r>
        <w:rPr>
          <w:spacing w:val="1"/>
        </w:rPr>
        <w:t> </w:t>
      </w:r>
      <w:r>
        <w:rPr/>
        <w:t>pentru 26 - 27 de zile. După ce au părăsit cuibul, puii sunt hrăniți pentru încă 5 - 6 zile, aceștia</w:t>
      </w:r>
      <w:r>
        <w:rPr>
          <w:spacing w:val="1"/>
        </w:rPr>
        <w:t> </w:t>
      </w:r>
      <w:r>
        <w:rPr/>
        <w:t>folosind cuibul ca loc de înnoptare pentru încă o perioadă de 2 - 3 săptămâni. Cuibul este</w:t>
      </w:r>
      <w:r>
        <w:rPr>
          <w:spacing w:val="1"/>
        </w:rPr>
        <w:t> </w:t>
      </w:r>
      <w:r>
        <w:rPr/>
        <w:t>construit de ambii adulți, fiind asemănător cu cel al rândunicii, dar având un tunel la intrare,</w:t>
      </w:r>
      <w:r>
        <w:rPr>
          <w:spacing w:val="1"/>
        </w:rPr>
        <w:t> </w:t>
      </w:r>
      <w:r>
        <w:rPr/>
        <w:t>materialele folosite fiind asemănătoare: noroi, fire de iarbă uscată, pene și păr. Cuibărește solitar</w:t>
      </w:r>
      <w:r>
        <w:rPr>
          <w:spacing w:val="1"/>
        </w:rPr>
        <w:t> </w:t>
      </w:r>
      <w:r>
        <w:rPr/>
        <w:t>sau</w:t>
      </w:r>
      <w:r>
        <w:rPr>
          <w:spacing w:val="-1"/>
        </w:rPr>
        <w:t> </w:t>
      </w:r>
      <w:r>
        <w:rPr/>
        <w:t>în mici colonii, care</w:t>
      </w:r>
      <w:r>
        <w:rPr>
          <w:spacing w:val="-2"/>
        </w:rPr>
        <w:t> </w:t>
      </w:r>
      <w:r>
        <w:rPr/>
        <w:t>rar ajung până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50 -</w:t>
      </w:r>
      <w:r>
        <w:rPr>
          <w:spacing w:val="-1"/>
        </w:rPr>
        <w:t> </w:t>
      </w:r>
      <w:r>
        <w:rPr/>
        <w:t>100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perechi.</w:t>
      </w:r>
    </w:p>
    <w:p>
      <w:pPr>
        <w:pStyle w:val="BodyText"/>
        <w:ind w:right="1256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 măsuri de conservare: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are amenințări</w:t>
      </w:r>
      <w:r>
        <w:rPr>
          <w:spacing w:val="1"/>
        </w:rPr>
        <w:t> </w:t>
      </w:r>
      <w:r>
        <w:rPr/>
        <w:t>severe la nivel</w:t>
      </w:r>
      <w:r>
        <w:rPr>
          <w:spacing w:val="60"/>
        </w:rPr>
        <w:t> </w:t>
      </w:r>
      <w:r>
        <w:rPr/>
        <w:t>European.</w:t>
      </w:r>
      <w:r>
        <w:rPr>
          <w:spacing w:val="1"/>
        </w:rPr>
        <w:t> </w:t>
      </w:r>
      <w:r>
        <w:rPr/>
        <w:t>Având în vedere că specia este insectivoră, aceasta poate fi afectată de utilizarea pesticidelor.</w:t>
      </w:r>
      <w:r>
        <w:rPr>
          <w:spacing w:val="1"/>
        </w:rPr>
        <w:t> </w:t>
      </w:r>
      <w:r>
        <w:rPr/>
        <w:t>Local, acolo unde specia cuibărește în cariere active, aceasta poate fi afectată de activitățile de</w:t>
      </w:r>
      <w:r>
        <w:rPr>
          <w:spacing w:val="1"/>
        </w:rPr>
        <w:t> </w:t>
      </w:r>
      <w:r>
        <w:rPr/>
        <w:t>exploatare.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rPr>
          <w:u w:val="none"/>
        </w:rPr>
      </w:pPr>
      <w:r>
        <w:rPr>
          <w:u w:val="thick"/>
        </w:rPr>
        <w:t>Hirundo</w:t>
      </w:r>
      <w:r>
        <w:rPr>
          <w:spacing w:val="-3"/>
          <w:u w:val="thick"/>
        </w:rPr>
        <w:t> </w:t>
      </w:r>
      <w:r>
        <w:rPr>
          <w:u w:val="thick"/>
        </w:rPr>
        <w:t>rustica</w:t>
      </w:r>
      <w:r>
        <w:rPr>
          <w:spacing w:val="-2"/>
          <w:u w:val="thick"/>
        </w:rPr>
        <w:t> </w:t>
      </w:r>
      <w:r>
        <w:rPr>
          <w:u w:val="thick"/>
        </w:rPr>
        <w:t>(rândunică)</w:t>
      </w:r>
    </w:p>
    <w:p>
      <w:pPr>
        <w:pStyle w:val="BodyText"/>
        <w:spacing w:before="6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914400</wp:posOffset>
            </wp:positionH>
            <wp:positionV relativeFrom="paragraph">
              <wp:posOffset>174612</wp:posOffset>
            </wp:positionV>
            <wp:extent cx="1877441" cy="1518856"/>
            <wp:effectExtent l="0" t="0" r="0" b="0"/>
            <wp:wrapTopAndBottom/>
            <wp:docPr id="22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41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 </w:t>
      </w:r>
      <w:r>
        <w:rPr/>
        <w:t>Specie de pasăre cântătoare de talie mică, cu aspect general foarte caracteristic.</w:t>
      </w:r>
      <w:r>
        <w:rPr>
          <w:spacing w:val="1"/>
        </w:rPr>
        <w:t> </w:t>
      </w:r>
      <w:r>
        <w:rPr/>
        <w:t>Coloritul este negru cu reflexe metalice relativ uniform dorsal (inclusiv târtița) și pe piept și alb</w:t>
      </w:r>
      <w:r>
        <w:rPr>
          <w:spacing w:val="1"/>
        </w:rPr>
        <w:t> </w:t>
      </w:r>
      <w:r>
        <w:rPr/>
        <w:t>ventral. Gușa și fața au colorit roșu - maroniu intens la adulți și gălbui - cărămiziu la păsările</w:t>
      </w:r>
      <w:r>
        <w:rPr>
          <w:spacing w:val="1"/>
        </w:rPr>
        <w:t> </w:t>
      </w:r>
      <w:r>
        <w:rPr/>
        <w:t>tinere. Coada este bifurcată, lungă (ușor mai scurtă la femele și semnificativ mai scurtă la</w:t>
      </w:r>
      <w:r>
        <w:rPr>
          <w:spacing w:val="1"/>
        </w:rPr>
        <w:t> </w:t>
      </w:r>
      <w:r>
        <w:rPr/>
        <w:t>juvenili). Sexele sunt asemănătoare. Lungimea corpului este de 17-21 cm, iar greutatea de 16 –</w:t>
      </w:r>
      <w:r>
        <w:rPr>
          <w:spacing w:val="1"/>
        </w:rPr>
        <w:t> </w:t>
      </w:r>
      <w:r>
        <w:rPr/>
        <w:t>24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grame.</w:t>
      </w:r>
    </w:p>
    <w:p>
      <w:pPr>
        <w:pStyle w:val="BodyText"/>
        <w:ind w:right="1254"/>
        <w:jc w:val="both"/>
      </w:pP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migratoare.</w:t>
      </w:r>
      <w:r>
        <w:rPr>
          <w:spacing w:val="1"/>
        </w:rPr>
        <w:t> </w:t>
      </w:r>
      <w:r>
        <w:rPr/>
        <w:t>Sosește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obicei</w:t>
      </w:r>
      <w:r>
        <w:rPr>
          <w:spacing w:val="1"/>
        </w:rPr>
        <w:t> </w:t>
      </w:r>
      <w:r>
        <w:rPr/>
        <w:t>începând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sfârșitul lunii martie și pleacă înapoi spre locurile de iernare spre sfârșitul lunii septembrie /</w:t>
      </w:r>
      <w:r>
        <w:rPr>
          <w:spacing w:val="1"/>
        </w:rPr>
        <w:t> </w:t>
      </w:r>
      <w:r>
        <w:rPr/>
        <w:t>începutul</w:t>
      </w:r>
      <w:r>
        <w:rPr>
          <w:spacing w:val="-1"/>
        </w:rPr>
        <w:t> </w:t>
      </w:r>
      <w:r>
        <w:rPr/>
        <w:t>lunii octombrie.</w:t>
      </w:r>
    </w:p>
    <w:p>
      <w:pPr>
        <w:pStyle w:val="BodyText"/>
        <w:ind w:right="1249"/>
      </w:pPr>
      <w:r>
        <w:rPr>
          <w:b/>
        </w:rPr>
        <w:t>Habitate</w:t>
      </w:r>
      <w:r>
        <w:rPr/>
        <w:t>:</w:t>
      </w:r>
      <w:r>
        <w:rPr>
          <w:spacing w:val="8"/>
        </w:rPr>
        <w:t> </w:t>
      </w:r>
      <w:r>
        <w:rPr/>
        <w:t>Specia</w:t>
      </w:r>
      <w:r>
        <w:rPr>
          <w:spacing w:val="6"/>
        </w:rPr>
        <w:t> </w:t>
      </w:r>
      <w:r>
        <w:rPr/>
        <w:t>cuibărește</w:t>
      </w:r>
      <w:r>
        <w:rPr>
          <w:spacing w:val="7"/>
        </w:rPr>
        <w:t> </w:t>
      </w:r>
      <w:r>
        <w:rPr/>
        <w:t>în</w:t>
      </w:r>
      <w:r>
        <w:rPr>
          <w:spacing w:val="7"/>
        </w:rPr>
        <w:t> </w:t>
      </w:r>
      <w:r>
        <w:rPr/>
        <w:t>special</w:t>
      </w:r>
      <w:r>
        <w:rPr>
          <w:spacing w:val="7"/>
        </w:rPr>
        <w:t> </w:t>
      </w:r>
      <w:r>
        <w:rPr/>
        <w:t>în</w:t>
      </w:r>
      <w:r>
        <w:rPr>
          <w:spacing w:val="7"/>
        </w:rPr>
        <w:t> </w:t>
      </w:r>
      <w:r>
        <w:rPr/>
        <w:t>zone</w:t>
      </w:r>
      <w:r>
        <w:rPr>
          <w:spacing w:val="6"/>
        </w:rPr>
        <w:t> </w:t>
      </w:r>
      <w:r>
        <w:rPr/>
        <w:t>antropice</w:t>
      </w:r>
      <w:r>
        <w:rPr>
          <w:spacing w:val="10"/>
        </w:rPr>
        <w:t> </w:t>
      </w:r>
      <w:r>
        <w:rPr/>
        <w:t>rurale,</w:t>
      </w:r>
      <w:r>
        <w:rPr>
          <w:spacing w:val="6"/>
        </w:rPr>
        <w:t> </w:t>
      </w:r>
      <w:r>
        <w:rPr/>
        <w:t>deschise,</w:t>
      </w:r>
      <w:r>
        <w:rPr>
          <w:spacing w:val="7"/>
        </w:rPr>
        <w:t> </w:t>
      </w:r>
      <w:r>
        <w:rPr/>
        <w:t>cu</w:t>
      </w:r>
      <w:r>
        <w:rPr>
          <w:spacing w:val="7"/>
        </w:rPr>
        <w:t> </w:t>
      </w:r>
      <w:r>
        <w:rPr/>
        <w:t>suprafețe</w:t>
      </w:r>
      <w:r>
        <w:rPr>
          <w:spacing w:val="7"/>
        </w:rPr>
        <w:t> </w:t>
      </w:r>
      <w:r>
        <w:rPr/>
        <w:t>mozaicate</w:t>
      </w:r>
      <w:r>
        <w:rPr>
          <w:spacing w:val="-57"/>
        </w:rPr>
        <w:t> </w:t>
      </w:r>
      <w:r>
        <w:rPr/>
        <w:t>de</w:t>
      </w:r>
      <w:r>
        <w:rPr>
          <w:spacing w:val="8"/>
        </w:rPr>
        <w:t> </w:t>
      </w:r>
      <w:r>
        <w:rPr/>
        <w:t>habitate</w:t>
      </w:r>
      <w:r>
        <w:rPr>
          <w:spacing w:val="12"/>
        </w:rPr>
        <w:t> </w:t>
      </w:r>
      <w:r>
        <w:rPr/>
        <w:t>agricole,</w:t>
      </w:r>
      <w:r>
        <w:rPr>
          <w:spacing w:val="10"/>
        </w:rPr>
        <w:t> </w:t>
      </w:r>
      <w:r>
        <w:rPr/>
        <w:t>pășuni</w:t>
      </w:r>
      <w:r>
        <w:rPr>
          <w:spacing w:val="11"/>
        </w:rPr>
        <w:t> </w:t>
      </w:r>
      <w:r>
        <w:rPr/>
        <w:t>și</w:t>
      </w:r>
      <w:r>
        <w:rPr>
          <w:spacing w:val="11"/>
        </w:rPr>
        <w:t> </w:t>
      </w:r>
      <w:r>
        <w:rPr/>
        <w:t>pajiști,</w:t>
      </w:r>
      <w:r>
        <w:rPr>
          <w:spacing w:val="10"/>
        </w:rPr>
        <w:t> </w:t>
      </w:r>
      <w:r>
        <w:rPr/>
        <w:t>pe</w:t>
      </w:r>
      <w:r>
        <w:rPr>
          <w:spacing w:val="9"/>
        </w:rPr>
        <w:t> </w:t>
      </w:r>
      <w:r>
        <w:rPr/>
        <w:t>care</w:t>
      </w:r>
      <w:r>
        <w:rPr>
          <w:spacing w:val="9"/>
        </w:rPr>
        <w:t> </w:t>
      </w:r>
      <w:r>
        <w:rPr/>
        <w:t>le</w:t>
      </w:r>
      <w:r>
        <w:rPr>
          <w:spacing w:val="12"/>
        </w:rPr>
        <w:t> </w:t>
      </w:r>
      <w:r>
        <w:rPr/>
        <w:t>folosește</w:t>
      </w:r>
      <w:r>
        <w:rPr>
          <w:spacing w:val="10"/>
        </w:rPr>
        <w:t> </w:t>
      </w:r>
      <w:r>
        <w:rPr/>
        <w:t>intensiv</w:t>
      </w:r>
      <w:r>
        <w:rPr>
          <w:spacing w:val="11"/>
        </w:rPr>
        <w:t> </w:t>
      </w:r>
      <w:r>
        <w:rPr/>
        <w:t>pentru</w:t>
      </w:r>
      <w:r>
        <w:rPr>
          <w:spacing w:val="12"/>
        </w:rPr>
        <w:t> </w:t>
      </w:r>
      <w:r>
        <w:rPr/>
        <w:t>hrănire.</w:t>
      </w:r>
      <w:r>
        <w:rPr>
          <w:spacing w:val="12"/>
        </w:rPr>
        <w:t> </w:t>
      </w:r>
      <w:r>
        <w:rPr/>
        <w:t>Intră</w:t>
      </w:r>
      <w:r>
        <w:rPr>
          <w:spacing w:val="12"/>
        </w:rPr>
        <w:t> </w:t>
      </w:r>
      <w:r>
        <w:rPr/>
        <w:t>adesea</w:t>
      </w:r>
      <w:r>
        <w:rPr>
          <w:spacing w:val="9"/>
        </w:rPr>
        <w:t> </w:t>
      </w:r>
      <w:r>
        <w:rPr/>
        <w:t>și</w:t>
      </w:r>
      <w:r>
        <w:rPr>
          <w:spacing w:val="-57"/>
        </w:rPr>
        <w:t> </w:t>
      </w:r>
      <w:r>
        <w:rPr/>
        <w:t>în orașe, în special în zonele periferice. În migrație, folosesc întinderile de stuf ca loc de odihnă.</w:t>
      </w:r>
      <w:r>
        <w:rPr>
          <w:spacing w:val="1"/>
        </w:rPr>
        <w:t> </w:t>
      </w:r>
      <w:r>
        <w:rPr>
          <w:b/>
        </w:rPr>
        <w:t>Hrană</w:t>
      </w:r>
      <w:r>
        <w:rPr/>
        <w:t>:</w:t>
      </w:r>
      <w:r>
        <w:rPr>
          <w:spacing w:val="17"/>
        </w:rPr>
        <w:t> </w:t>
      </w:r>
      <w:r>
        <w:rPr/>
        <w:t>Specie</w:t>
      </w:r>
      <w:r>
        <w:rPr>
          <w:spacing w:val="17"/>
        </w:rPr>
        <w:t> </w:t>
      </w:r>
      <w:r>
        <w:rPr/>
        <w:t>aproape</w:t>
      </w:r>
      <w:r>
        <w:rPr>
          <w:spacing w:val="19"/>
        </w:rPr>
        <w:t> </w:t>
      </w:r>
      <w:r>
        <w:rPr/>
        <w:t>exclusiv</w:t>
      </w:r>
      <w:r>
        <w:rPr>
          <w:spacing w:val="17"/>
        </w:rPr>
        <w:t> </w:t>
      </w:r>
      <w:r>
        <w:rPr/>
        <w:t>insectivoră,</w:t>
      </w:r>
      <w:r>
        <w:rPr>
          <w:spacing w:val="20"/>
        </w:rPr>
        <w:t> </w:t>
      </w:r>
      <w:r>
        <w:rPr/>
        <w:t>consumă</w:t>
      </w:r>
      <w:r>
        <w:rPr>
          <w:spacing w:val="17"/>
        </w:rPr>
        <w:t> </w:t>
      </w:r>
      <w:r>
        <w:rPr/>
        <w:t>în</w:t>
      </w:r>
      <w:r>
        <w:rPr>
          <w:spacing w:val="18"/>
        </w:rPr>
        <w:t> </w:t>
      </w:r>
      <w:r>
        <w:rPr/>
        <w:t>special</w:t>
      </w:r>
      <w:r>
        <w:rPr>
          <w:spacing w:val="18"/>
        </w:rPr>
        <w:t> </w:t>
      </w:r>
      <w:r>
        <w:rPr/>
        <w:t>insectele</w:t>
      </w:r>
      <w:r>
        <w:rPr>
          <w:spacing w:val="18"/>
        </w:rPr>
        <w:t> </w:t>
      </w:r>
      <w:r>
        <w:rPr/>
        <w:t>zburătoare</w:t>
      </w:r>
      <w:r>
        <w:rPr>
          <w:spacing w:val="16"/>
        </w:rPr>
        <w:t> </w:t>
      </w:r>
      <w:r>
        <w:rPr/>
        <w:t>pe</w:t>
      </w:r>
      <w:r>
        <w:rPr>
          <w:spacing w:val="17"/>
        </w:rPr>
        <w:t> </w:t>
      </w:r>
      <w:r>
        <w:rPr/>
        <w:t>care</w:t>
      </w:r>
      <w:r>
        <w:rPr>
          <w:spacing w:val="17"/>
        </w:rPr>
        <w:t> </w:t>
      </w:r>
      <w:r>
        <w:rPr/>
        <w:t>le</w:t>
      </w:r>
      <w:r>
        <w:rPr>
          <w:spacing w:val="-57"/>
        </w:rPr>
        <w:t> </w:t>
      </w:r>
      <w:r>
        <w:rPr/>
        <w:t>prinde</w:t>
      </w:r>
      <w:r>
        <w:rPr>
          <w:spacing w:val="22"/>
        </w:rPr>
        <w:t> </w:t>
      </w:r>
      <w:r>
        <w:rPr/>
        <w:t>în</w:t>
      </w:r>
      <w:r>
        <w:rPr>
          <w:spacing w:val="25"/>
        </w:rPr>
        <w:t> </w:t>
      </w:r>
      <w:r>
        <w:rPr/>
        <w:t>zbor.</w:t>
      </w:r>
      <w:r>
        <w:rPr>
          <w:spacing w:val="26"/>
        </w:rPr>
        <w:t> </w:t>
      </w:r>
      <w:r>
        <w:rPr/>
        <w:t>Suplimentar</w:t>
      </w:r>
      <w:r>
        <w:rPr>
          <w:spacing w:val="24"/>
        </w:rPr>
        <w:t> </w:t>
      </w:r>
      <w:r>
        <w:rPr/>
        <w:t>consumă</w:t>
      </w:r>
      <w:r>
        <w:rPr>
          <w:spacing w:val="24"/>
        </w:rPr>
        <w:t> </w:t>
      </w:r>
      <w:r>
        <w:rPr/>
        <w:t>și</w:t>
      </w:r>
      <w:r>
        <w:rPr>
          <w:spacing w:val="28"/>
        </w:rPr>
        <w:t> </w:t>
      </w:r>
      <w:r>
        <w:rPr/>
        <w:t>alte</w:t>
      </w:r>
      <w:r>
        <w:rPr>
          <w:spacing w:val="24"/>
        </w:rPr>
        <w:t> </w:t>
      </w:r>
      <w:r>
        <w:rPr/>
        <w:t>nevertebrate</w:t>
      </w:r>
      <w:r>
        <w:rPr>
          <w:spacing w:val="24"/>
        </w:rPr>
        <w:t> </w:t>
      </w:r>
      <w:r>
        <w:rPr/>
        <w:t>(păianjeni,</w:t>
      </w:r>
      <w:r>
        <w:rPr>
          <w:spacing w:val="25"/>
        </w:rPr>
        <w:t> </w:t>
      </w:r>
      <w:r>
        <w:rPr/>
        <w:t>alte</w:t>
      </w:r>
      <w:r>
        <w:rPr>
          <w:spacing w:val="26"/>
        </w:rPr>
        <w:t> </w:t>
      </w:r>
      <w:r>
        <w:rPr/>
        <w:t>artropode).</w:t>
      </w:r>
      <w:r>
        <w:rPr>
          <w:spacing w:val="24"/>
        </w:rPr>
        <w:t> </w:t>
      </w:r>
      <w:r>
        <w:rPr/>
        <w:t>Ocazional</w:t>
      </w:r>
      <w:r>
        <w:rPr>
          <w:spacing w:val="-57"/>
        </w:rPr>
        <w:t> </w:t>
      </w:r>
      <w:r>
        <w:rPr/>
        <w:t>consumă</w:t>
      </w:r>
      <w:r>
        <w:rPr>
          <w:spacing w:val="-2"/>
        </w:rPr>
        <w:t> </w:t>
      </w:r>
      <w:r>
        <w:rPr/>
        <w:t>semințe sau fructe mici, în cartierele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iernare.</w:t>
      </w:r>
    </w:p>
    <w:p>
      <w:pPr>
        <w:pStyle w:val="BodyText"/>
        <w:ind w:right="1249"/>
      </w:pPr>
      <w:r>
        <w:rPr>
          <w:b/>
        </w:rPr>
        <w:t>Populație:</w:t>
      </w:r>
      <w:r>
        <w:rPr>
          <w:b/>
          <w:spacing w:val="11"/>
        </w:rPr>
        <w:t> </w:t>
      </w:r>
      <w:r>
        <w:rPr/>
        <w:t>În</w:t>
      </w:r>
      <w:r>
        <w:rPr>
          <w:spacing w:val="13"/>
        </w:rPr>
        <w:t> </w:t>
      </w:r>
      <w:r>
        <w:rPr/>
        <w:t>România,</w:t>
      </w:r>
      <w:r>
        <w:rPr>
          <w:spacing w:val="13"/>
        </w:rPr>
        <w:t> </w:t>
      </w:r>
      <w:r>
        <w:rPr/>
        <w:t>populația</w:t>
      </w:r>
      <w:r>
        <w:rPr>
          <w:spacing w:val="11"/>
        </w:rPr>
        <w:t> </w:t>
      </w:r>
      <w:r>
        <w:rPr/>
        <w:t>estimată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500</w:t>
      </w:r>
      <w:r>
        <w:rPr>
          <w:spacing w:val="12"/>
        </w:rPr>
        <w:t> </w:t>
      </w:r>
      <w:r>
        <w:rPr/>
        <w:t>000</w:t>
      </w:r>
      <w:r>
        <w:rPr>
          <w:spacing w:val="16"/>
        </w:rPr>
        <w:t> </w:t>
      </w:r>
      <w:r>
        <w:rPr/>
        <w:t>–</w:t>
      </w:r>
      <w:r>
        <w:rPr>
          <w:spacing w:val="13"/>
        </w:rPr>
        <w:t> </w:t>
      </w:r>
      <w:r>
        <w:rPr/>
        <w:t>1</w:t>
      </w:r>
      <w:r>
        <w:rPr>
          <w:spacing w:val="9"/>
        </w:rPr>
        <w:t> </w:t>
      </w:r>
      <w:r>
        <w:rPr/>
        <w:t>000</w:t>
      </w:r>
      <w:r>
        <w:rPr>
          <w:spacing w:val="13"/>
        </w:rPr>
        <w:t> </w:t>
      </w:r>
      <w:r>
        <w:rPr/>
        <w:t>000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perechi.</w:t>
      </w:r>
      <w:r>
        <w:rPr>
          <w:spacing w:val="13"/>
        </w:rPr>
        <w:t> </w:t>
      </w:r>
      <w:r>
        <w:rPr/>
        <w:t>Tendința</w:t>
      </w:r>
      <w:r>
        <w:rPr>
          <w:spacing w:val="12"/>
        </w:rPr>
        <w:t> </w:t>
      </w:r>
      <w:r>
        <w:rPr/>
        <w:t>în</w:t>
      </w:r>
      <w:r>
        <w:rPr>
          <w:spacing w:val="-57"/>
        </w:rPr>
        <w:t> </w:t>
      </w:r>
      <w:r>
        <w:rPr/>
        <w:t>România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asemenea</w:t>
      </w:r>
      <w:r>
        <w:rPr>
          <w:spacing w:val="-1"/>
        </w:rPr>
        <w:t> </w:t>
      </w:r>
      <w:r>
        <w:rPr/>
        <w:t>descrescătoare</w:t>
      </w:r>
      <w:r>
        <w:rPr>
          <w:spacing w:val="1"/>
        </w:rPr>
        <w:t> </w:t>
      </w:r>
      <w:r>
        <w:rPr/>
        <w:t>(declin moderat).</w:t>
      </w:r>
    </w:p>
    <w:p>
      <w:pPr>
        <w:pStyle w:val="BodyText"/>
        <w:ind w:right="1249"/>
      </w:pPr>
      <w:r>
        <w:rPr>
          <w:b/>
        </w:rPr>
        <w:t>Reproducere:</w:t>
      </w:r>
      <w:r>
        <w:rPr>
          <w:b/>
          <w:spacing w:val="20"/>
        </w:rPr>
        <w:t> </w:t>
      </w:r>
      <w:r>
        <w:rPr/>
        <w:t>Perioada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reproducere</w:t>
      </w:r>
      <w:r>
        <w:rPr>
          <w:spacing w:val="18"/>
        </w:rPr>
        <w:t> </w:t>
      </w:r>
      <w:r>
        <w:rPr/>
        <w:t>începe</w:t>
      </w:r>
      <w:r>
        <w:rPr>
          <w:spacing w:val="19"/>
        </w:rPr>
        <w:t> </w:t>
      </w:r>
      <w:r>
        <w:rPr/>
        <w:t>în</w:t>
      </w:r>
      <w:r>
        <w:rPr>
          <w:spacing w:val="23"/>
        </w:rPr>
        <w:t> </w:t>
      </w:r>
      <w:r>
        <w:rPr/>
        <w:t>luna</w:t>
      </w:r>
      <w:r>
        <w:rPr>
          <w:spacing w:val="19"/>
        </w:rPr>
        <w:t> </w:t>
      </w:r>
      <w:r>
        <w:rPr/>
        <w:t>aprilie,</w:t>
      </w:r>
      <w:r>
        <w:rPr>
          <w:spacing w:val="20"/>
        </w:rPr>
        <w:t> </w:t>
      </w:r>
      <w:r>
        <w:rPr/>
        <w:t>când</w:t>
      </w:r>
      <w:r>
        <w:rPr>
          <w:spacing w:val="20"/>
        </w:rPr>
        <w:t> </w:t>
      </w:r>
      <w:r>
        <w:rPr/>
        <w:t>păsările</w:t>
      </w:r>
      <w:r>
        <w:rPr>
          <w:spacing w:val="19"/>
        </w:rPr>
        <w:t> </w:t>
      </w:r>
      <w:r>
        <w:rPr/>
        <w:t>sosite</w:t>
      </w:r>
      <w:r>
        <w:rPr>
          <w:spacing w:val="19"/>
        </w:rPr>
        <w:t> </w:t>
      </w:r>
      <w:r>
        <w:rPr/>
        <w:t>din</w:t>
      </w:r>
      <w:r>
        <w:rPr>
          <w:spacing w:val="20"/>
        </w:rPr>
        <w:t> </w:t>
      </w:r>
      <w:r>
        <w:rPr/>
        <w:t>migrație</w:t>
      </w:r>
      <w:r>
        <w:rPr>
          <w:spacing w:val="-57"/>
        </w:rPr>
        <w:t> </w:t>
      </w:r>
      <w:r>
        <w:rPr/>
        <w:t>ocupă</w:t>
      </w:r>
      <w:r>
        <w:rPr>
          <w:spacing w:val="8"/>
        </w:rPr>
        <w:t> </w:t>
      </w:r>
      <w:r>
        <w:rPr/>
        <w:t>teritoriile</w:t>
      </w:r>
      <w:r>
        <w:rPr>
          <w:spacing w:val="9"/>
        </w:rPr>
        <w:t> </w:t>
      </w:r>
      <w:r>
        <w:rPr/>
        <w:t>și</w:t>
      </w:r>
      <w:r>
        <w:rPr>
          <w:spacing w:val="10"/>
        </w:rPr>
        <w:t> </w:t>
      </w:r>
      <w:r>
        <w:rPr/>
        <w:t>cuiburile</w:t>
      </w:r>
      <w:r>
        <w:rPr>
          <w:spacing w:val="10"/>
        </w:rPr>
        <w:t> </w:t>
      </w:r>
      <w:r>
        <w:rPr/>
        <w:t>din</w:t>
      </w:r>
      <w:r>
        <w:rPr>
          <w:spacing w:val="10"/>
        </w:rPr>
        <w:t> </w:t>
      </w:r>
      <w:r>
        <w:rPr/>
        <w:t>anii</w:t>
      </w:r>
      <w:r>
        <w:rPr>
          <w:spacing w:val="10"/>
        </w:rPr>
        <w:t> </w:t>
      </w:r>
      <w:r>
        <w:rPr/>
        <w:t>precedenți,</w:t>
      </w:r>
      <w:r>
        <w:rPr>
          <w:spacing w:val="9"/>
        </w:rPr>
        <w:t> </w:t>
      </w:r>
      <w:r>
        <w:rPr/>
        <w:t>sau</w:t>
      </w:r>
      <w:r>
        <w:rPr>
          <w:spacing w:val="10"/>
        </w:rPr>
        <w:t> </w:t>
      </w:r>
      <w:r>
        <w:rPr/>
        <w:t>construiesc</w:t>
      </w:r>
      <w:r>
        <w:rPr>
          <w:spacing w:val="9"/>
        </w:rPr>
        <w:t> </w:t>
      </w:r>
      <w:r>
        <w:rPr/>
        <w:t>altele</w:t>
      </w:r>
      <w:r>
        <w:rPr>
          <w:spacing w:val="9"/>
        </w:rPr>
        <w:t> </w:t>
      </w:r>
      <w:r>
        <w:rPr/>
        <w:t>noi.</w:t>
      </w:r>
      <w:r>
        <w:rPr>
          <w:spacing w:val="10"/>
        </w:rPr>
        <w:t> </w:t>
      </w:r>
      <w:r>
        <w:rPr/>
        <w:t>Depunerea</w:t>
      </w:r>
      <w:r>
        <w:rPr>
          <w:spacing w:val="9"/>
        </w:rPr>
        <w:t> </w:t>
      </w:r>
      <w:r>
        <w:rPr/>
        <w:t>ouălor</w:t>
      </w:r>
      <w:r>
        <w:rPr>
          <w:spacing w:val="9"/>
        </w:rPr>
        <w:t> </w:t>
      </w:r>
      <w:r>
        <w:rPr/>
        <w:t>are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/>
        <w:t>loc începând cu luna aprilie, femela depunând 2-7 ouă, pe care le clocește 13-16 zile. Puii</w:t>
      </w:r>
      <w:r>
        <w:rPr>
          <w:spacing w:val="1"/>
        </w:rPr>
        <w:t> </w:t>
      </w:r>
      <w:r>
        <w:rPr/>
        <w:t>părăsesc cuibul după 18-27 zile. Poate avea 2 (uneori 3) ponte pe an. Perechile cuibăresc izolat,</w:t>
      </w:r>
      <w:r>
        <w:rPr>
          <w:spacing w:val="1"/>
        </w:rPr>
        <w:t> </w:t>
      </w:r>
      <w:r>
        <w:rPr/>
        <w:t>sau grupat (2 - 30 de perechi), cuiburile fiind separate de de distanțe cuprinse între câțiva zeci de</w:t>
      </w:r>
      <w:r>
        <w:rPr>
          <w:spacing w:val="1"/>
        </w:rPr>
        <w:t> </w:t>
      </w:r>
      <w:r>
        <w:rPr/>
        <w:t>centimetri și câțiva metri. Cuibul este elaborat, fiind construit din peleți de noroi amestecați cu</w:t>
      </w:r>
      <w:r>
        <w:rPr>
          <w:spacing w:val="1"/>
        </w:rPr>
        <w:t> </w:t>
      </w:r>
      <w:r>
        <w:rPr/>
        <w:t>fibre vegetale (iarbă, paie etc), păr, pene. Este amplasat pe polițe situate cel mai adesea în</w:t>
      </w:r>
      <w:r>
        <w:rPr>
          <w:spacing w:val="1"/>
        </w:rPr>
        <w:t> </w:t>
      </w:r>
      <w:r>
        <w:rPr/>
        <w:t>interiorul sau exteriorul construcțiilor: grajduri, magazii, poduri, guri de mină. În trecut, specia</w:t>
      </w:r>
      <w:r>
        <w:rPr>
          <w:spacing w:val="1"/>
        </w:rPr>
        <w:t> </w:t>
      </w:r>
      <w:r>
        <w:rPr/>
        <w:t>cuibărea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peșteri,</w:t>
      </w:r>
      <w:r>
        <w:rPr>
          <w:spacing w:val="1"/>
        </w:rPr>
        <w:t> </w:t>
      </w:r>
      <w:r>
        <w:rPr/>
        <w:t>stâncării,</w:t>
      </w:r>
      <w:r>
        <w:rPr>
          <w:spacing w:val="1"/>
        </w:rPr>
        <w:t> </w:t>
      </w:r>
      <w:r>
        <w:rPr/>
        <w:t>scorburi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prezent</w:t>
      </w:r>
      <w:r>
        <w:rPr>
          <w:spacing w:val="1"/>
        </w:rPr>
        <w:t> </w:t>
      </w:r>
      <w:r>
        <w:rPr/>
        <w:t>locațiile</w:t>
      </w:r>
      <w:r>
        <w:rPr>
          <w:spacing w:val="1"/>
        </w:rPr>
        <w:t> </w:t>
      </w:r>
      <w:r>
        <w:rPr/>
        <w:t>antropice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preponderente.</w:t>
      </w:r>
    </w:p>
    <w:p>
      <w:pPr>
        <w:pStyle w:val="BodyText"/>
        <w:ind w:right="1260"/>
        <w:jc w:val="both"/>
      </w:pPr>
      <w:r>
        <w:rPr>
          <w:b/>
        </w:rPr>
        <w:t>Amenințări și măsuri de conservare: </w:t>
      </w:r>
      <w:r>
        <w:rPr/>
        <w:t>Principala amenințare (extrem de serioasă) la adresa</w:t>
      </w:r>
      <w:r>
        <w:rPr>
          <w:spacing w:val="1"/>
        </w:rPr>
        <w:t> </w:t>
      </w:r>
      <w:r>
        <w:rPr/>
        <w:t>speciei este intensificarea agriculturii. Folosirea pe scară largă a pesticidelor a dus la reducerea</w:t>
      </w:r>
      <w:r>
        <w:rPr>
          <w:spacing w:val="1"/>
        </w:rPr>
        <w:t> </w:t>
      </w:r>
      <w:r>
        <w:rPr/>
        <w:t>semnificativă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insectelor,</w:t>
      </w:r>
      <w:r>
        <w:rPr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sursă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hrană.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unele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vorbește</w:t>
      </w:r>
      <w:r>
        <w:rPr>
          <w:spacing w:val="60"/>
        </w:rPr>
        <w:t> </w:t>
      </w:r>
      <w:r>
        <w:rPr/>
        <w:t>despre</w:t>
      </w:r>
      <w:r>
        <w:rPr>
          <w:spacing w:val="1"/>
        </w:rPr>
        <w:t> </w:t>
      </w:r>
      <w:r>
        <w:rPr/>
        <w:t>”apocalipsa insectelor”, unde reducerea drastică (de peste 90% a biomasei) a insectelor a dus la</w:t>
      </w:r>
      <w:r>
        <w:rPr>
          <w:spacing w:val="1"/>
        </w:rPr>
        <w:t> </w:t>
      </w:r>
      <w:r>
        <w:rPr/>
        <w:t>declinul sau dispariția speciei (și a altor insectivore). Suplimentar, distrugerea cuiburilor (în</w:t>
      </w:r>
      <w:r>
        <w:rPr>
          <w:spacing w:val="1"/>
        </w:rPr>
        <w:t> </w:t>
      </w:r>
      <w:r>
        <w:rPr/>
        <w:t>special datorită deranjului) și dispariția locurilor de cuibărit (tendința demografică de abandon a</w:t>
      </w:r>
      <w:r>
        <w:rPr>
          <w:spacing w:val="1"/>
        </w:rPr>
        <w:t> </w:t>
      </w:r>
      <w:r>
        <w:rPr/>
        <w:t>satelor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gospodăriilor)</w:t>
      </w:r>
      <w:r>
        <w:rPr>
          <w:spacing w:val="-1"/>
        </w:rPr>
        <w:t> </w:t>
      </w:r>
      <w:r>
        <w:rPr/>
        <w:t>constituie amenințări la</w:t>
      </w:r>
      <w:r>
        <w:rPr>
          <w:spacing w:val="-2"/>
        </w:rPr>
        <w:t> </w:t>
      </w:r>
      <w:r>
        <w:rPr/>
        <w:t>adresa</w:t>
      </w:r>
      <w:r>
        <w:rPr>
          <w:spacing w:val="-1"/>
        </w:rPr>
        <w:t> </w:t>
      </w:r>
      <w:r>
        <w:rPr/>
        <w:t>speciei.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Jynx</w:t>
      </w:r>
      <w:r>
        <w:rPr>
          <w:spacing w:val="-3"/>
          <w:u w:val="thick"/>
        </w:rPr>
        <w:t> </w:t>
      </w:r>
      <w:r>
        <w:rPr>
          <w:u w:val="thick"/>
        </w:rPr>
        <w:t>torquilla</w:t>
      </w:r>
      <w:r>
        <w:rPr>
          <w:spacing w:val="-3"/>
          <w:u w:val="thick"/>
        </w:rPr>
        <w:t> </w:t>
      </w:r>
      <w:r>
        <w:rPr>
          <w:u w:val="thick"/>
        </w:rPr>
        <w:t>(capîtortură)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914400</wp:posOffset>
            </wp:positionH>
            <wp:positionV relativeFrom="paragraph">
              <wp:posOffset>175882</wp:posOffset>
            </wp:positionV>
            <wp:extent cx="1824054" cy="1455039"/>
            <wp:effectExtent l="0" t="0" r="0" b="0"/>
            <wp:wrapTopAndBottom/>
            <wp:docPr id="223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054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ciocănitoare</w:t>
      </w:r>
      <w:r>
        <w:rPr>
          <w:spacing w:val="1"/>
        </w:rPr>
        <w:t> </w:t>
      </w:r>
      <w:r>
        <w:rPr/>
        <w:t>atipică,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talie</w:t>
      </w:r>
      <w:r>
        <w:rPr>
          <w:spacing w:val="1"/>
        </w:rPr>
        <w:t> </w:t>
      </w:r>
      <w:r>
        <w:rPr/>
        <w:t>mică.</w:t>
      </w:r>
      <w:r>
        <w:rPr>
          <w:spacing w:val="1"/>
        </w:rPr>
        <w:t> </w:t>
      </w:r>
      <w:r>
        <w:rPr/>
        <w:t>Dimorfismul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inexistent. Ambele sexe au coloritul similar: dorsal nuanțe de maro castaniu, gri și negru, care</w:t>
      </w:r>
      <w:r>
        <w:rPr>
          <w:spacing w:val="1"/>
        </w:rPr>
        <w:t> </w:t>
      </w:r>
      <w:r>
        <w:rPr/>
        <w:t>formează un desen caracteristic, de camuflaj; abdomenul este deschis la culoare, aproape alb, cu</w:t>
      </w:r>
      <w:r>
        <w:rPr>
          <w:spacing w:val="1"/>
        </w:rPr>
        <w:t> </w:t>
      </w:r>
      <w:r>
        <w:rPr/>
        <w:t>striații</w:t>
      </w:r>
      <w:r>
        <w:rPr>
          <w:spacing w:val="1"/>
        </w:rPr>
        <w:t> </w:t>
      </w:r>
      <w:r>
        <w:rPr/>
        <w:t>închise.</w:t>
      </w:r>
      <w:r>
        <w:rPr>
          <w:spacing w:val="1"/>
        </w:rPr>
        <w:t> </w:t>
      </w:r>
      <w:r>
        <w:rPr/>
        <w:t>Lungimea</w:t>
      </w:r>
      <w:r>
        <w:rPr>
          <w:spacing w:val="1"/>
        </w:rPr>
        <w:t> </w:t>
      </w:r>
      <w:r>
        <w:rPr/>
        <w:t>corpului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16-18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greutate</w:t>
      </w:r>
      <w:r>
        <w:rPr>
          <w:spacing w:val="1"/>
        </w:rPr>
        <w:t> </w:t>
      </w:r>
      <w:r>
        <w:rPr/>
        <w:t>medie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30-50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Anvergura</w:t>
      </w:r>
      <w:r>
        <w:rPr>
          <w:spacing w:val="-2"/>
        </w:rPr>
        <w:t> </w:t>
      </w:r>
      <w:r>
        <w:rPr/>
        <w:t>aripilor este</w:t>
      </w:r>
      <w:r>
        <w:rPr>
          <w:spacing w:val="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25-27 cm.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jc w:val="both"/>
      </w:pPr>
      <w:r>
        <w:rPr>
          <w:b/>
        </w:rPr>
        <w:t>Distribuție</w:t>
      </w:r>
      <w:r>
        <w:rPr/>
        <w:t>:</w:t>
      </w:r>
      <w:r>
        <w:rPr>
          <w:spacing w:val="8"/>
        </w:rPr>
        <w:t> </w:t>
      </w:r>
      <w:r>
        <w:rPr/>
        <w:t>În</w:t>
      </w:r>
      <w:r>
        <w:rPr>
          <w:spacing w:val="4"/>
        </w:rPr>
        <w:t> </w:t>
      </w:r>
      <w:r>
        <w:rPr/>
        <w:t>România</w:t>
      </w:r>
      <w:r>
        <w:rPr>
          <w:spacing w:val="6"/>
        </w:rPr>
        <w:t> </w:t>
      </w:r>
      <w:r>
        <w:rPr/>
        <w:t>specia</w:t>
      </w:r>
      <w:r>
        <w:rPr>
          <w:spacing w:val="6"/>
        </w:rPr>
        <w:t> </w:t>
      </w:r>
      <w:r>
        <w:rPr/>
        <w:t>cuibărește</w:t>
      </w:r>
      <w:r>
        <w:rPr>
          <w:spacing w:val="5"/>
        </w:rPr>
        <w:t> </w:t>
      </w:r>
      <w:r>
        <w:rPr/>
        <w:t>pe</w:t>
      </w:r>
      <w:r>
        <w:rPr>
          <w:spacing w:val="6"/>
        </w:rPr>
        <w:t> </w:t>
      </w:r>
      <w:r>
        <w:rPr/>
        <w:t>întreg</w:t>
      </w:r>
      <w:r>
        <w:rPr>
          <w:spacing w:val="8"/>
        </w:rPr>
        <w:t> </w:t>
      </w:r>
      <w:r>
        <w:rPr/>
        <w:t>teritoriul</w:t>
      </w:r>
      <w:r>
        <w:rPr>
          <w:spacing w:val="5"/>
        </w:rPr>
        <w:t> </w:t>
      </w:r>
      <w:r>
        <w:rPr/>
        <w:t>țării,</w:t>
      </w:r>
      <w:r>
        <w:rPr>
          <w:spacing w:val="5"/>
        </w:rPr>
        <w:t> </w:t>
      </w:r>
      <w:r>
        <w:rPr/>
        <w:t>din</w:t>
      </w:r>
      <w:r>
        <w:rPr>
          <w:spacing w:val="5"/>
        </w:rPr>
        <w:t> </w:t>
      </w:r>
      <w:r>
        <w:rPr/>
        <w:t>zona</w:t>
      </w:r>
      <w:r>
        <w:rPr>
          <w:spacing w:val="6"/>
        </w:rPr>
        <w:t> </w:t>
      </w:r>
      <w:r>
        <w:rPr/>
        <w:t>Deltei</w:t>
      </w:r>
      <w:r>
        <w:rPr>
          <w:spacing w:val="5"/>
        </w:rPr>
        <w:t> </w:t>
      </w:r>
      <w:r>
        <w:rPr/>
        <w:t>Dunării,</w:t>
      </w:r>
      <w:r>
        <w:rPr>
          <w:spacing w:val="6"/>
        </w:rPr>
        <w:t> </w:t>
      </w:r>
      <w:r>
        <w:rPr/>
        <w:t>până</w:t>
      </w:r>
    </w:p>
    <w:p>
      <w:pPr>
        <w:pStyle w:val="BodyText"/>
        <w:jc w:val="both"/>
      </w:pPr>
      <w:r>
        <w:rPr/>
        <w:t>în</w:t>
      </w:r>
      <w:r>
        <w:rPr>
          <w:spacing w:val="-2"/>
        </w:rPr>
        <w:t> </w:t>
      </w:r>
      <w:r>
        <w:rPr/>
        <w:t>zonele</w:t>
      </w:r>
      <w:r>
        <w:rPr>
          <w:spacing w:val="-1"/>
        </w:rPr>
        <w:t> </w:t>
      </w:r>
      <w:r>
        <w:rPr/>
        <w:t>dealurilor</w:t>
      </w:r>
      <w:r>
        <w:rPr>
          <w:spacing w:val="-1"/>
        </w:rPr>
        <w:t> </w:t>
      </w:r>
      <w:r>
        <w:rPr/>
        <w:t>submontane.</w:t>
      </w:r>
    </w:p>
    <w:p>
      <w:pPr>
        <w:pStyle w:val="BodyText"/>
        <w:ind w:right="1257"/>
        <w:jc w:val="both"/>
      </w:pPr>
      <w:r>
        <w:rPr>
          <w:b/>
        </w:rPr>
        <w:t>Fenologie</w:t>
      </w:r>
      <w:r>
        <w:rPr/>
        <w:t>: Specia cuibărește în România, fiind migratoare. Sosește începând cu sfârșitul lunii</w:t>
      </w:r>
      <w:r>
        <w:rPr>
          <w:spacing w:val="1"/>
        </w:rPr>
        <w:t> </w:t>
      </w:r>
      <w:r>
        <w:rPr/>
        <w:t>martie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pleacă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luna</w:t>
      </w:r>
      <w:r>
        <w:rPr>
          <w:spacing w:val="1"/>
        </w:rPr>
        <w:t> </w:t>
      </w:r>
      <w:r>
        <w:rPr/>
        <w:t>august.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migratoare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distanță</w:t>
      </w:r>
      <w:r>
        <w:rPr>
          <w:spacing w:val="1"/>
        </w:rPr>
        <w:t> </w:t>
      </w:r>
      <w:r>
        <w:rPr/>
        <w:t>lungă,</w:t>
      </w:r>
      <w:r>
        <w:rPr>
          <w:spacing w:val="1"/>
        </w:rPr>
        <w:t> </w:t>
      </w:r>
      <w:r>
        <w:rPr/>
        <w:t>iernând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Africa</w:t>
      </w:r>
      <w:r>
        <w:rPr>
          <w:spacing w:val="1"/>
        </w:rPr>
        <w:t> </w:t>
      </w:r>
      <w:r>
        <w:rPr/>
        <w:t>Subsahariană.</w:t>
      </w:r>
    </w:p>
    <w:p>
      <w:pPr>
        <w:pStyle w:val="BodyText"/>
        <w:ind w:right="1255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Este foarte răspândită,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prezentă pe întreg</w:t>
      </w:r>
      <w:r>
        <w:rPr>
          <w:spacing w:val="1"/>
        </w:rPr>
        <w:t> </w:t>
      </w:r>
      <w:r>
        <w:rPr/>
        <w:t>teritoriul</w:t>
      </w:r>
      <w:r>
        <w:rPr>
          <w:spacing w:val="1"/>
        </w:rPr>
        <w:t> </w:t>
      </w:r>
      <w:r>
        <w:rPr/>
        <w:t>țării,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Delta și</w:t>
      </w:r>
      <w:r>
        <w:rPr>
          <w:spacing w:val="1"/>
        </w:rPr>
        <w:t> </w:t>
      </w:r>
      <w:r>
        <w:rPr/>
        <w:t>lunca</w:t>
      </w:r>
      <w:r>
        <w:rPr>
          <w:spacing w:val="1"/>
        </w:rPr>
        <w:t> </w:t>
      </w:r>
      <w:r>
        <w:rPr/>
        <w:t>Dunării, până în zona dealurilor submontane. Cuibărește în special în habitate deschise, precum</w:t>
      </w:r>
      <w:r>
        <w:rPr>
          <w:spacing w:val="1"/>
        </w:rPr>
        <w:t> </w:t>
      </w:r>
      <w:r>
        <w:rPr/>
        <w:t>pajiști/pășuni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maturi,</w:t>
      </w:r>
      <w:r>
        <w:rPr>
          <w:spacing w:val="1"/>
        </w:rPr>
        <w:t> </w:t>
      </w:r>
      <w:r>
        <w:rPr/>
        <w:t>livezi,</w:t>
      </w:r>
      <w:r>
        <w:rPr>
          <w:spacing w:val="1"/>
        </w:rPr>
        <w:t> </w:t>
      </w:r>
      <w:r>
        <w:rPr/>
        <w:t>liziere,</w:t>
      </w:r>
      <w:r>
        <w:rPr>
          <w:spacing w:val="1"/>
        </w:rPr>
        <w:t> </w:t>
      </w:r>
      <w:r>
        <w:rPr/>
        <w:t>zăvoaie.</w:t>
      </w:r>
      <w:r>
        <w:rPr>
          <w:spacing w:val="1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arborilor</w:t>
      </w:r>
      <w:r>
        <w:rPr>
          <w:spacing w:val="1"/>
        </w:rPr>
        <w:t> </w:t>
      </w:r>
      <w:r>
        <w:rPr/>
        <w:t>maturi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cavități</w:t>
      </w:r>
      <w:r>
        <w:rPr>
          <w:spacing w:val="-57"/>
        </w:rPr>
        <w:t> </w:t>
      </w:r>
      <w:r>
        <w:rPr/>
        <w:t>naturale sau excavate de alte specii de ciocănitori este obligatorie (din moment ce nu își sapă</w:t>
      </w:r>
      <w:r>
        <w:rPr>
          <w:spacing w:val="1"/>
        </w:rPr>
        <w:t> </w:t>
      </w:r>
      <w:r>
        <w:rPr/>
        <w:t>singur</w:t>
      </w:r>
      <w:r>
        <w:rPr>
          <w:spacing w:val="-2"/>
        </w:rPr>
        <w:t> </w:t>
      </w:r>
      <w:r>
        <w:rPr/>
        <w:t>scorbura).</w:t>
      </w:r>
    </w:p>
    <w:p>
      <w:pPr>
        <w:pStyle w:val="BodyText"/>
        <w:jc w:val="both"/>
      </w:pPr>
      <w:r>
        <w:rPr>
          <w:b/>
        </w:rPr>
        <w:t>Hrană</w:t>
      </w:r>
      <w:r>
        <w:rPr/>
        <w:t>:</w:t>
      </w:r>
      <w:r>
        <w:rPr>
          <w:spacing w:val="22"/>
        </w:rPr>
        <w:t> </w:t>
      </w:r>
      <w:r>
        <w:rPr/>
        <w:t>Capîntortura</w:t>
      </w:r>
      <w:r>
        <w:rPr>
          <w:spacing w:val="20"/>
        </w:rPr>
        <w:t> </w:t>
      </w:r>
      <w:r>
        <w:rPr/>
        <w:t>este</w:t>
      </w:r>
      <w:r>
        <w:rPr>
          <w:spacing w:val="21"/>
        </w:rPr>
        <w:t> </w:t>
      </w:r>
      <w:r>
        <w:rPr/>
        <w:t>preponderent</w:t>
      </w:r>
      <w:r>
        <w:rPr>
          <w:spacing w:val="23"/>
        </w:rPr>
        <w:t> </w:t>
      </w:r>
      <w:r>
        <w:rPr/>
        <w:t>insectivoră,</w:t>
      </w:r>
      <w:r>
        <w:rPr>
          <w:spacing w:val="21"/>
        </w:rPr>
        <w:t> </w:t>
      </w:r>
      <w:r>
        <w:rPr/>
        <w:t>furnicile</w:t>
      </w:r>
      <w:r>
        <w:rPr>
          <w:spacing w:val="23"/>
        </w:rPr>
        <w:t> </w:t>
      </w:r>
      <w:r>
        <w:rPr/>
        <w:t>reprezentând</w:t>
      </w:r>
      <w:r>
        <w:rPr>
          <w:spacing w:val="3"/>
        </w:rPr>
        <w:t> </w:t>
      </w:r>
      <w:r>
        <w:rPr/>
        <w:t>majoritatea</w:t>
      </w:r>
      <w:r>
        <w:rPr>
          <w:spacing w:val="20"/>
        </w:rPr>
        <w:t> </w:t>
      </w:r>
      <w:r>
        <w:rPr/>
        <w:t>dietei</w:t>
      </w:r>
      <w:r>
        <w:rPr>
          <w:spacing w:val="22"/>
        </w:rPr>
        <w:t> </w:t>
      </w:r>
      <w:r>
        <w:rPr/>
        <w:t>(în</w:t>
      </w:r>
    </w:p>
    <w:p>
      <w:pPr>
        <w:pStyle w:val="BodyText"/>
        <w:jc w:val="both"/>
      </w:pPr>
      <w:r>
        <w:rPr/>
        <w:t>special</w:t>
      </w:r>
      <w:r>
        <w:rPr>
          <w:spacing w:val="21"/>
        </w:rPr>
        <w:t> </w:t>
      </w:r>
      <w:r>
        <w:rPr/>
        <w:t>larve</w:t>
      </w:r>
      <w:r>
        <w:rPr>
          <w:spacing w:val="21"/>
        </w:rPr>
        <w:t> </w:t>
      </w:r>
      <w:r>
        <w:rPr/>
        <w:t>și</w:t>
      </w:r>
      <w:r>
        <w:rPr>
          <w:spacing w:val="23"/>
        </w:rPr>
        <w:t> </w:t>
      </w:r>
      <w:r>
        <w:rPr/>
        <w:t>pupe).</w:t>
      </w:r>
      <w:r>
        <w:rPr>
          <w:spacing w:val="22"/>
        </w:rPr>
        <w:t> </w:t>
      </w:r>
      <w:r>
        <w:rPr/>
        <w:t>Consumă</w:t>
      </w:r>
      <w:r>
        <w:rPr>
          <w:spacing w:val="21"/>
        </w:rPr>
        <w:t> </w:t>
      </w:r>
      <w:r>
        <w:rPr/>
        <w:t>suplimentar</w:t>
      </w:r>
      <w:r>
        <w:rPr>
          <w:spacing w:val="20"/>
        </w:rPr>
        <w:t> </w:t>
      </w:r>
      <w:r>
        <w:rPr/>
        <w:t>și</w:t>
      </w:r>
      <w:r>
        <w:rPr>
          <w:spacing w:val="23"/>
        </w:rPr>
        <w:t> </w:t>
      </w:r>
      <w:r>
        <w:rPr/>
        <w:t>alte</w:t>
      </w:r>
      <w:r>
        <w:rPr>
          <w:spacing w:val="21"/>
        </w:rPr>
        <w:t> </w:t>
      </w:r>
      <w:r>
        <w:rPr/>
        <w:t>specii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insecte</w:t>
      </w:r>
      <w:r>
        <w:rPr>
          <w:spacing w:val="23"/>
        </w:rPr>
        <w:t> </w:t>
      </w:r>
      <w:r>
        <w:rPr/>
        <w:t>care</w:t>
      </w:r>
      <w:r>
        <w:rPr>
          <w:spacing w:val="24"/>
        </w:rPr>
        <w:t> </w:t>
      </w:r>
      <w:r>
        <w:rPr/>
        <w:t>sunt</w:t>
      </w:r>
      <w:r>
        <w:rPr>
          <w:spacing w:val="23"/>
        </w:rPr>
        <w:t> </w:t>
      </w:r>
      <w:r>
        <w:rPr/>
        <w:t>prezente</w:t>
      </w:r>
      <w:r>
        <w:rPr>
          <w:spacing w:val="22"/>
        </w:rPr>
        <w:t> </w:t>
      </w:r>
      <w:r>
        <w:rPr/>
        <w:t>pe</w:t>
      </w:r>
      <w:r>
        <w:rPr>
          <w:spacing w:val="21"/>
        </w:rPr>
        <w:t> </w:t>
      </w:r>
      <w:r>
        <w:rPr/>
        <w:t>sol,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sau păianjeni și alte nevertebrate. Ocazional consumă și fructe mici ale plantelor de la nivelul</w:t>
      </w:r>
      <w:r>
        <w:rPr>
          <w:spacing w:val="1"/>
        </w:rPr>
        <w:t> </w:t>
      </w:r>
      <w:r>
        <w:rPr/>
        <w:t>solului.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În România, estimările arată o populație de aproximativ 30 000 - 70 000 de perechi</w:t>
      </w:r>
      <w:r>
        <w:rPr>
          <w:spacing w:val="1"/>
        </w:rPr>
        <w:t> </w:t>
      </w:r>
      <w:r>
        <w:rPr/>
        <w:t>cuibăritoare. Având o populație atât de mare și un teritoriu de răspândire imens, specia este</w:t>
      </w:r>
      <w:r>
        <w:rPr>
          <w:spacing w:val="1"/>
        </w:rPr>
        <w:t> </w:t>
      </w:r>
      <w:r>
        <w:rPr/>
        <w:t>clasificată ca ”Risc scăzut”. Tendința populațională pe termen scurt în Europa este considerată</w:t>
      </w:r>
      <w:r>
        <w:rPr>
          <w:spacing w:val="1"/>
        </w:rPr>
        <w:t> </w:t>
      </w:r>
      <w:r>
        <w:rPr/>
        <w:t>ușor</w:t>
      </w:r>
      <w:r>
        <w:rPr>
          <w:spacing w:val="1"/>
        </w:rPr>
        <w:t> </w:t>
      </w:r>
      <w:r>
        <w:rPr/>
        <w:t>crescătoare;</w:t>
      </w:r>
      <w:r>
        <w:rPr>
          <w:spacing w:val="1"/>
        </w:rPr>
        <w:t> </w:t>
      </w:r>
      <w:r>
        <w:rPr/>
        <w:t>însă,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termen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populația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suferit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declin</w:t>
      </w:r>
      <w:r>
        <w:rPr>
          <w:spacing w:val="1"/>
        </w:rPr>
        <w:t> </w:t>
      </w:r>
      <w:r>
        <w:rPr/>
        <w:t>moderat.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deocamdată,</w:t>
      </w:r>
      <w:r>
        <w:rPr>
          <w:spacing w:val="-1"/>
        </w:rPr>
        <w:t> </w:t>
      </w:r>
      <w:r>
        <w:rPr/>
        <w:t>tendința populațională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necunoscută.</w:t>
      </w:r>
    </w:p>
    <w:p>
      <w:pPr>
        <w:pStyle w:val="BodyText"/>
        <w:ind w:right="1259"/>
        <w:jc w:val="both"/>
      </w:pPr>
      <w:r>
        <w:rPr>
          <w:b/>
        </w:rPr>
        <w:t>Reproducere</w:t>
      </w:r>
      <w:r>
        <w:rPr/>
        <w:t>: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de reproducere începe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luna aprilie,</w:t>
      </w:r>
      <w:r>
        <w:rPr>
          <w:spacing w:val="1"/>
        </w:rPr>
        <w:t> </w:t>
      </w:r>
      <w:r>
        <w:rPr/>
        <w:t>iar depunerea ouălor</w:t>
      </w:r>
      <w:r>
        <w:rPr>
          <w:spacing w:val="1"/>
        </w:rPr>
        <w:t> </w:t>
      </w:r>
      <w:r>
        <w:rPr/>
        <w:t>are loc</w:t>
      </w:r>
      <w:r>
        <w:rPr>
          <w:spacing w:val="1"/>
        </w:rPr>
        <w:t> </w:t>
      </w:r>
      <w:r>
        <w:rPr/>
        <w:t>începând cu luna mai. Femela depune de obicei 7-12 ouă, pe care le clocesc ambele sexe.</w:t>
      </w:r>
      <w:r>
        <w:rPr>
          <w:spacing w:val="1"/>
        </w:rPr>
        <w:t> </w:t>
      </w:r>
      <w:r>
        <w:rPr/>
        <w:t>Incubarea durează 11-12 zile. Puii devin zburători la 20-22 de zile. Păsările cuibăresc izolat,</w:t>
      </w:r>
      <w:r>
        <w:rPr>
          <w:spacing w:val="1"/>
        </w:rPr>
        <w:t> </w:t>
      </w:r>
      <w:r>
        <w:rPr/>
        <w:t>teritoriul unei perechi poate varia în funcție de calitatea habitatului (în special disponibilitatea de</w:t>
      </w:r>
      <w:r>
        <w:rPr>
          <w:spacing w:val="1"/>
        </w:rPr>
        <w:t> </w:t>
      </w:r>
      <w:r>
        <w:rPr/>
        <w:t>hrană).</w:t>
      </w:r>
      <w:r>
        <w:rPr>
          <w:spacing w:val="-2"/>
        </w:rPr>
        <w:t> </w:t>
      </w:r>
      <w:r>
        <w:rPr/>
        <w:t>Cuiburile</w:t>
      </w:r>
      <w:r>
        <w:rPr>
          <w:spacing w:val="-1"/>
        </w:rPr>
        <w:t> </w:t>
      </w:r>
      <w:r>
        <w:rPr/>
        <w:t>sunt amplasate</w:t>
      </w:r>
      <w:r>
        <w:rPr>
          <w:spacing w:val="-1"/>
        </w:rPr>
        <w:t> </w:t>
      </w:r>
      <w:r>
        <w:rPr/>
        <w:t>în scorburi</w:t>
      </w:r>
      <w:r>
        <w:rPr>
          <w:spacing w:val="2"/>
        </w:rPr>
        <w:t> </w:t>
      </w:r>
      <w:r>
        <w:rPr/>
        <w:t>existente</w:t>
      </w:r>
      <w:r>
        <w:rPr>
          <w:spacing w:val="-1"/>
        </w:rPr>
        <w:t> </w:t>
      </w:r>
      <w:r>
        <w:rPr/>
        <w:t>în trunchiul arborilor.</w:t>
      </w:r>
    </w:p>
    <w:p>
      <w:pPr>
        <w:pStyle w:val="BodyText"/>
        <w:spacing w:before="1"/>
        <w:ind w:right="1258"/>
        <w:jc w:val="both"/>
      </w:pPr>
      <w:r>
        <w:rPr>
          <w:b/>
        </w:rPr>
        <w:t>Amenințări și măsuri de conservare: </w:t>
      </w:r>
      <w:r>
        <w:rPr/>
        <w:t>Declinul pe termen lung al speciei a fost asociat cu</w:t>
      </w:r>
      <w:r>
        <w:rPr>
          <w:spacing w:val="1"/>
        </w:rPr>
        <w:t> </w:t>
      </w:r>
      <w:r>
        <w:rPr/>
        <w:t>schimbările climatice, în special cu creșterea cantității de precipitații în sezonul de cuibărit. Fiind</w:t>
      </w:r>
      <w:r>
        <w:rPr>
          <w:spacing w:val="-57"/>
        </w:rPr>
        <w:t> </w:t>
      </w:r>
      <w:r>
        <w:rPr/>
        <w:t>dependentă de arbori maturi pentru cuibărit, amenințarea majoră o constituie tăierea arborilor de</w:t>
      </w:r>
      <w:r>
        <w:rPr>
          <w:spacing w:val="1"/>
        </w:rPr>
        <w:t> </w:t>
      </w:r>
      <w:r>
        <w:rPr/>
        <w:t>pe pajiști/pășuni. Suplimentar, procesul de întinerire a livezilor poate avea consecințe negative,</w:t>
      </w:r>
      <w:r>
        <w:rPr>
          <w:spacing w:val="1"/>
        </w:rPr>
        <w:t> </w:t>
      </w:r>
      <w:r>
        <w:rPr/>
        <w:t>mai</w:t>
      </w:r>
      <w:r>
        <w:rPr>
          <w:spacing w:val="-1"/>
        </w:rPr>
        <w:t> </w:t>
      </w:r>
      <w:r>
        <w:rPr/>
        <w:t>ales dacă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face</w:t>
      </w:r>
      <w:r>
        <w:rPr>
          <w:spacing w:val="1"/>
        </w:rPr>
        <w:t> </w:t>
      </w:r>
      <w:r>
        <w:rPr/>
        <w:t>concomitent pe</w:t>
      </w:r>
      <w:r>
        <w:rPr>
          <w:spacing w:val="-1"/>
        </w:rPr>
        <w:t> </w:t>
      </w:r>
      <w:r>
        <w:rPr/>
        <w:t>suprafețe mari.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Lanius</w:t>
      </w:r>
      <w:r>
        <w:rPr>
          <w:spacing w:val="-2"/>
          <w:u w:val="thick"/>
        </w:rPr>
        <w:t> </w:t>
      </w:r>
      <w:r>
        <w:rPr>
          <w:u w:val="thick"/>
        </w:rPr>
        <w:t>excubitor</w:t>
      </w:r>
      <w:r>
        <w:rPr>
          <w:spacing w:val="-2"/>
          <w:u w:val="thick"/>
        </w:rPr>
        <w:t> </w:t>
      </w:r>
      <w:r>
        <w:rPr>
          <w:u w:val="thick"/>
        </w:rPr>
        <w:t>(sfrâncioc</w:t>
      </w:r>
      <w:r>
        <w:rPr>
          <w:spacing w:val="-2"/>
          <w:u w:val="thick"/>
        </w:rPr>
        <w:t> </w:t>
      </w:r>
      <w:r>
        <w:rPr>
          <w:u w:val="thick"/>
        </w:rPr>
        <w:t>mare)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788121" cy="1206150"/>
            <wp:effectExtent l="0" t="0" r="0" b="0"/>
            <wp:docPr id="225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21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Este o specie de sfrâncioc de talie mare. Dimorfismul sexual este redus. Ambele sexe</w:t>
      </w:r>
      <w:r>
        <w:rPr>
          <w:spacing w:val="1"/>
        </w:rPr>
        <w:t> </w:t>
      </w:r>
      <w:r>
        <w:rPr/>
        <w:t>au coloritul relativ similar: capul și spatele, obrajii și pieptul albe; banda neagră din zona ochilor,</w:t>
      </w:r>
      <w:r>
        <w:rPr>
          <w:spacing w:val="-57"/>
        </w:rPr>
        <w:t> </w:t>
      </w:r>
      <w:r>
        <w:rPr/>
        <w:t>caracteristică sfrânciocilor este</w:t>
      </w:r>
      <w:r>
        <w:rPr>
          <w:spacing w:val="1"/>
        </w:rPr>
        <w:t> </w:t>
      </w:r>
      <w:r>
        <w:rPr/>
        <w:t>îngustă și se</w:t>
      </w:r>
      <w:r>
        <w:rPr>
          <w:spacing w:val="1"/>
        </w:rPr>
        <w:t> </w:t>
      </w:r>
      <w:r>
        <w:rPr/>
        <w:t>termină în zona</w:t>
      </w:r>
      <w:r>
        <w:rPr>
          <w:spacing w:val="1"/>
        </w:rPr>
        <w:t> </w:t>
      </w:r>
      <w:r>
        <w:rPr/>
        <w:t>ciocului; aripile sunt negre, cu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pată albă în zona centrală. La femelă, mandibula inferioară a ciocului și negrul din aripă sunt mai</w:t>
      </w:r>
      <w:r>
        <w:rPr>
          <w:spacing w:val="-57"/>
        </w:rPr>
        <w:t> </w:t>
      </w:r>
      <w:r>
        <w:rPr/>
        <w:t>deschise la culoare. Lungimea corpului este de 21-26 cm şi are o greutate medie de 41-81 g.</w:t>
      </w:r>
      <w:r>
        <w:rPr>
          <w:spacing w:val="1"/>
        </w:rPr>
        <w:t> </w:t>
      </w:r>
      <w:r>
        <w:rPr/>
        <w:t>Anvergura</w:t>
      </w:r>
      <w:r>
        <w:rPr>
          <w:spacing w:val="-2"/>
        </w:rPr>
        <w:t> </w:t>
      </w:r>
      <w:r>
        <w:rPr/>
        <w:t>aripilor este</w:t>
      </w:r>
      <w:r>
        <w:rPr>
          <w:spacing w:val="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30-35 cm.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jc w:val="both"/>
      </w:pPr>
      <w:r>
        <w:rPr>
          <w:b/>
        </w:rPr>
        <w:t>Distribuție</w:t>
      </w:r>
      <w:r>
        <w:rPr>
          <w:b/>
          <w:spacing w:val="7"/>
        </w:rPr>
        <w:t> </w:t>
      </w:r>
      <w:r>
        <w:rPr/>
        <w:t>În</w:t>
      </w:r>
      <w:r>
        <w:rPr>
          <w:spacing w:val="5"/>
        </w:rPr>
        <w:t> </w:t>
      </w:r>
      <w:r>
        <w:rPr/>
        <w:t>România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/>
        <w:t>răspândire</w:t>
      </w:r>
      <w:r>
        <w:rPr>
          <w:spacing w:val="5"/>
        </w:rPr>
        <w:t> </w:t>
      </w:r>
      <w:r>
        <w:rPr/>
        <w:t>largă</w:t>
      </w:r>
      <w:r>
        <w:rPr>
          <w:spacing w:val="5"/>
        </w:rPr>
        <w:t> </w:t>
      </w:r>
      <w:r>
        <w:rPr/>
        <w:t>în</w:t>
      </w:r>
      <w:r>
        <w:rPr>
          <w:spacing w:val="12"/>
        </w:rPr>
        <w:t> </w:t>
      </w:r>
      <w:r>
        <w:rPr/>
        <w:t>Transilvania</w:t>
      </w:r>
      <w:r>
        <w:rPr>
          <w:spacing w:val="5"/>
        </w:rPr>
        <w:t> </w:t>
      </w:r>
      <w:r>
        <w:rPr/>
        <w:t>și</w:t>
      </w:r>
      <w:r>
        <w:rPr>
          <w:spacing w:val="6"/>
        </w:rPr>
        <w:t> </w:t>
      </w:r>
      <w:r>
        <w:rPr/>
        <w:t>nordul</w:t>
      </w:r>
      <w:r>
        <w:rPr>
          <w:spacing w:val="4"/>
        </w:rPr>
        <w:t> </w:t>
      </w:r>
      <w:r>
        <w:rPr/>
        <w:t>Moldovei.</w:t>
      </w:r>
      <w:r>
        <w:rPr>
          <w:spacing w:val="8"/>
        </w:rPr>
        <w:t> </w:t>
      </w:r>
      <w:r>
        <w:rPr/>
        <w:t>În</w:t>
      </w:r>
      <w:r>
        <w:rPr>
          <w:spacing w:val="5"/>
        </w:rPr>
        <w:t> </w:t>
      </w:r>
      <w:r>
        <w:rPr/>
        <w:t>Câmpia</w:t>
      </w:r>
      <w:r>
        <w:rPr>
          <w:spacing w:val="7"/>
        </w:rPr>
        <w:t> </w:t>
      </w:r>
      <w:r>
        <w:rPr/>
        <w:t>de</w:t>
      </w:r>
    </w:p>
    <w:p>
      <w:pPr>
        <w:pStyle w:val="BodyText"/>
        <w:jc w:val="both"/>
      </w:pPr>
      <w:r>
        <w:rPr/>
        <w:t>Vest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întâlnim</w:t>
      </w:r>
      <w:r>
        <w:rPr>
          <w:spacing w:val="-1"/>
        </w:rPr>
        <w:t> </w:t>
      </w:r>
      <w:r>
        <w:rPr/>
        <w:t>doar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jumătatea</w:t>
      </w:r>
      <w:r>
        <w:rPr>
          <w:spacing w:val="-1"/>
        </w:rPr>
        <w:t> </w:t>
      </w:r>
      <w:r>
        <w:rPr/>
        <w:t>nordică.</w:t>
      </w:r>
    </w:p>
    <w:p>
      <w:pPr>
        <w:pStyle w:val="BodyText"/>
        <w:ind w:right="1259"/>
        <w:jc w:val="both"/>
      </w:pP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sedentară.</w:t>
      </w:r>
      <w:r>
        <w:rPr>
          <w:spacing w:val="1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populațiilor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migratoare sau parțial migratoare; unele exemplare coboară probabil înspre zone cu climat mai</w:t>
      </w:r>
      <w:r>
        <w:rPr>
          <w:spacing w:val="1"/>
        </w:rPr>
        <w:t> </w:t>
      </w:r>
      <w:r>
        <w:rPr/>
        <w:t>blând. În perioada de iarnă, numărul exemplarelor crește, prin influx de indivizi din zonele</w:t>
      </w:r>
      <w:r>
        <w:rPr>
          <w:spacing w:val="1"/>
        </w:rPr>
        <w:t> </w:t>
      </w:r>
      <w:r>
        <w:rPr/>
        <w:t>nordice.</w:t>
      </w:r>
    </w:p>
    <w:p>
      <w:pPr>
        <w:pStyle w:val="BodyText"/>
        <w:ind w:right="1255"/>
        <w:jc w:val="both"/>
      </w:pPr>
      <w:r>
        <w:rPr>
          <w:b/>
        </w:rPr>
        <w:t>Habitate</w:t>
      </w:r>
      <w:r>
        <w:rPr/>
        <w:t>: Cuibărește în habitate deschise, de pajiști sau mozaicuri agricole, cu arbori înalți;</w:t>
      </w:r>
      <w:r>
        <w:rPr>
          <w:spacing w:val="1"/>
        </w:rPr>
        <w:t> </w:t>
      </w:r>
      <w:r>
        <w:rPr/>
        <w:t>uneori și în livezi. Preferă pentru cuibărit habitate cu arbori înalți izolați sau în aliniamente</w:t>
      </w:r>
      <w:r>
        <w:rPr>
          <w:spacing w:val="1"/>
        </w:rPr>
        <w:t> </w:t>
      </w:r>
      <w:r>
        <w:rPr/>
        <w:t>(plopi),</w:t>
      </w:r>
      <w:r>
        <w:rPr>
          <w:spacing w:val="-1"/>
        </w:rPr>
        <w:t> </w:t>
      </w:r>
      <w:r>
        <w:rPr/>
        <w:t>inclusiv zăvoaie).</w:t>
      </w:r>
    </w:p>
    <w:p>
      <w:pPr>
        <w:pStyle w:val="BodyText"/>
        <w:ind w:right="1265"/>
        <w:jc w:val="both"/>
      </w:pPr>
      <w:r>
        <w:rPr>
          <w:b/>
        </w:rPr>
        <w:t>Hrană</w:t>
      </w:r>
      <w:r>
        <w:rPr/>
        <w:t>: Specie carnivoră, se hrănește în special cu vertebrate de talie mică (rozătoare, șopârle,</w:t>
      </w:r>
      <w:r>
        <w:rPr>
          <w:spacing w:val="1"/>
        </w:rPr>
        <w:t> </w:t>
      </w:r>
      <w:r>
        <w:rPr/>
        <w:t>broaște,</w:t>
      </w:r>
      <w:r>
        <w:rPr>
          <w:spacing w:val="-2"/>
        </w:rPr>
        <w:t> </w:t>
      </w:r>
      <w:r>
        <w:rPr/>
        <w:t>păsări de</w:t>
      </w:r>
      <w:r>
        <w:rPr>
          <w:spacing w:val="-2"/>
        </w:rPr>
        <w:t> </w:t>
      </w:r>
      <w:r>
        <w:rPr/>
        <w:t>talie mică) și</w:t>
      </w:r>
      <w:r>
        <w:rPr>
          <w:spacing w:val="-1"/>
        </w:rPr>
        <w:t> </w:t>
      </w:r>
      <w:r>
        <w:rPr/>
        <w:t>insecte de</w:t>
      </w:r>
      <w:r>
        <w:rPr>
          <w:spacing w:val="-1"/>
        </w:rPr>
        <w:t> </w:t>
      </w:r>
      <w:r>
        <w:rPr/>
        <w:t>talie mare.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15"/>
        </w:rPr>
        <w:t> </w:t>
      </w:r>
      <w:r>
        <w:rPr/>
        <w:t>În</w:t>
      </w:r>
      <w:r>
        <w:rPr>
          <w:spacing w:val="15"/>
        </w:rPr>
        <w:t> </w:t>
      </w:r>
      <w:r>
        <w:rPr/>
        <w:t>România,</w:t>
      </w:r>
      <w:r>
        <w:rPr>
          <w:spacing w:val="18"/>
        </w:rPr>
        <w:t> </w:t>
      </w:r>
      <w:r>
        <w:rPr/>
        <w:t>estimările</w:t>
      </w:r>
      <w:r>
        <w:rPr>
          <w:spacing w:val="14"/>
        </w:rPr>
        <w:t> </w:t>
      </w:r>
      <w:r>
        <w:rPr/>
        <w:t>arată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/>
        <w:t>populație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aproximativ</w:t>
      </w:r>
      <w:r>
        <w:rPr>
          <w:spacing w:val="16"/>
        </w:rPr>
        <w:t> </w:t>
      </w:r>
      <w:r>
        <w:rPr/>
        <w:t>15</w:t>
      </w:r>
      <w:r>
        <w:rPr>
          <w:spacing w:val="15"/>
        </w:rPr>
        <w:t> </w:t>
      </w:r>
      <w:r>
        <w:rPr/>
        <w:t>000</w:t>
      </w:r>
      <w:r>
        <w:rPr>
          <w:spacing w:val="21"/>
        </w:rPr>
        <w:t> </w:t>
      </w:r>
      <w:r>
        <w:rPr/>
        <w:t>-</w:t>
      </w:r>
      <w:r>
        <w:rPr>
          <w:spacing w:val="15"/>
        </w:rPr>
        <w:t> </w:t>
      </w:r>
      <w:r>
        <w:rPr/>
        <w:t>50</w:t>
      </w:r>
      <w:r>
        <w:rPr>
          <w:spacing w:val="16"/>
        </w:rPr>
        <w:t> </w:t>
      </w:r>
      <w:r>
        <w:rPr/>
        <w:t>000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perechi</w:t>
      </w:r>
    </w:p>
    <w:p>
      <w:pPr>
        <w:pStyle w:val="BodyText"/>
        <w:jc w:val="both"/>
      </w:pPr>
      <w:r>
        <w:rPr/>
        <w:t>cuibăritoare. Având o</w:t>
      </w:r>
      <w:r>
        <w:rPr>
          <w:spacing w:val="1"/>
        </w:rPr>
        <w:t> </w:t>
      </w:r>
      <w:r>
        <w:rPr/>
        <w:t>populație</w:t>
      </w:r>
      <w:r>
        <w:rPr>
          <w:spacing w:val="-1"/>
        </w:rPr>
        <w:t> </w:t>
      </w:r>
      <w:r>
        <w:rPr/>
        <w:t>și</w:t>
      </w:r>
      <w:r>
        <w:rPr>
          <w:spacing w:val="1"/>
        </w:rPr>
        <w:t> </w:t>
      </w:r>
      <w:r>
        <w:rPr/>
        <w:t>un teritoriu de răspândire</w:t>
      </w:r>
      <w:r>
        <w:rPr>
          <w:spacing w:val="-2"/>
        </w:rPr>
        <w:t> </w:t>
      </w:r>
      <w:r>
        <w:rPr/>
        <w:t>mare,</w:t>
      </w:r>
      <w:r>
        <w:rPr>
          <w:spacing w:val="1"/>
        </w:rPr>
        <w:t> </w:t>
      </w:r>
      <w:r>
        <w:rPr/>
        <w:t>specia</w:t>
      </w:r>
      <w:r>
        <w:rPr>
          <w:spacing w:val="-1"/>
        </w:rPr>
        <w:t> </w:t>
      </w:r>
      <w:r>
        <w:rPr/>
        <w:t>este clasificată</w:t>
      </w:r>
      <w:r>
        <w:rPr>
          <w:spacing w:val="2"/>
        </w:rPr>
        <w:t> </w:t>
      </w:r>
      <w:r>
        <w:rPr/>
        <w:t>ca ”Risc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5"/>
        <w:jc w:val="both"/>
      </w:pPr>
      <w:r>
        <w:rPr/>
        <w:t>scăzut”.</w:t>
      </w:r>
      <w:r>
        <w:rPr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populațională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considerată</w:t>
      </w:r>
      <w:r>
        <w:rPr>
          <w:spacing w:val="1"/>
        </w:rPr>
        <w:t> </w:t>
      </w:r>
      <w:r>
        <w:rPr/>
        <w:t>ușor</w:t>
      </w:r>
      <w:r>
        <w:rPr>
          <w:spacing w:val="1"/>
        </w:rPr>
        <w:t> </w:t>
      </w:r>
      <w:r>
        <w:rPr/>
        <w:t>descrescătoare,</w:t>
      </w:r>
      <w:r>
        <w:rPr>
          <w:spacing w:val="1"/>
        </w:rPr>
        <w:t> </w:t>
      </w:r>
      <w:r>
        <w:rPr/>
        <w:t>însă</w:t>
      </w:r>
      <w:r>
        <w:rPr>
          <w:spacing w:val="1"/>
        </w:rPr>
        <w:t> </w:t>
      </w:r>
      <w:r>
        <w:rPr/>
        <w:t>datele</w:t>
      </w:r>
      <w:r>
        <w:rPr>
          <w:spacing w:val="1"/>
        </w:rPr>
        <w:t> </w:t>
      </w:r>
      <w:r>
        <w:rPr/>
        <w:t>recente</w:t>
      </w:r>
      <w:r>
        <w:rPr>
          <w:spacing w:val="1"/>
        </w:rPr>
        <w:t> </w:t>
      </w:r>
      <w:r>
        <w:rPr/>
        <w:t>sugerează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accentuare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declinului.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populațională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descrescătoare,</w:t>
      </w:r>
      <w:r>
        <w:rPr>
          <w:spacing w:val="-1"/>
        </w:rPr>
        <w:t> </w:t>
      </w:r>
      <w:r>
        <w:rPr/>
        <w:t>specia înregistrând</w:t>
      </w:r>
      <w:r>
        <w:rPr>
          <w:spacing w:val="-1"/>
        </w:rPr>
        <w:t> </w:t>
      </w:r>
      <w:r>
        <w:rPr/>
        <w:t>un declin din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ce</w:t>
      </w:r>
      <w:r>
        <w:rPr>
          <w:spacing w:val="-2"/>
        </w:rPr>
        <w:t> </w:t>
      </w:r>
      <w:r>
        <w:rPr/>
        <w:t>mai accentuat</w:t>
      </w:r>
      <w:r>
        <w:rPr>
          <w:spacing w:val="-1"/>
        </w:rPr>
        <w:t> </w:t>
      </w:r>
      <w:r>
        <w:rPr/>
        <w:t>în ultimii</w:t>
      </w:r>
      <w:r>
        <w:rPr>
          <w:spacing w:val="-1"/>
        </w:rPr>
        <w:t> </w:t>
      </w:r>
      <w:r>
        <w:rPr/>
        <w:t>ani.</w:t>
      </w:r>
    </w:p>
    <w:p>
      <w:pPr>
        <w:pStyle w:val="BodyText"/>
        <w:ind w:right="1256"/>
        <w:jc w:val="both"/>
      </w:pPr>
      <w:r>
        <w:rPr>
          <w:b/>
        </w:rPr>
        <w:t>Reproducere: </w:t>
      </w:r>
      <w:r>
        <w:rPr/>
        <w:t>Perioada de reproducere poate începe devreme, în luna martie, iar depunerea</w:t>
      </w:r>
      <w:r>
        <w:rPr>
          <w:spacing w:val="1"/>
        </w:rPr>
        <w:t> </w:t>
      </w:r>
      <w:r>
        <w:rPr/>
        <w:t>ouălor are loc începând cu luna aprilie. Femela depune de obicei 4-10 ouă, pe care le clocesc</w:t>
      </w:r>
      <w:r>
        <w:rPr>
          <w:spacing w:val="1"/>
        </w:rPr>
        <w:t> </w:t>
      </w:r>
      <w:r>
        <w:rPr/>
        <w:t>ambele</w:t>
      </w:r>
      <w:r>
        <w:rPr>
          <w:spacing w:val="14"/>
        </w:rPr>
        <w:t> </w:t>
      </w:r>
      <w:r>
        <w:rPr/>
        <w:t>sexe</w:t>
      </w:r>
      <w:r>
        <w:rPr>
          <w:spacing w:val="15"/>
        </w:rPr>
        <w:t> </w:t>
      </w:r>
      <w:r>
        <w:rPr/>
        <w:t>(masculul</w:t>
      </w:r>
      <w:r>
        <w:rPr>
          <w:spacing w:val="17"/>
        </w:rPr>
        <w:t> </w:t>
      </w:r>
      <w:r>
        <w:rPr/>
        <w:t>noaptea).</w:t>
      </w:r>
      <w:r>
        <w:rPr>
          <w:spacing w:val="18"/>
        </w:rPr>
        <w:t> </w:t>
      </w:r>
      <w:r>
        <w:rPr/>
        <w:t>Incubarea</w:t>
      </w:r>
      <w:r>
        <w:rPr>
          <w:spacing w:val="14"/>
        </w:rPr>
        <w:t> </w:t>
      </w:r>
      <w:r>
        <w:rPr/>
        <w:t>durează</w:t>
      </w:r>
      <w:r>
        <w:rPr>
          <w:spacing w:val="15"/>
        </w:rPr>
        <w:t> </w:t>
      </w:r>
      <w:r>
        <w:rPr/>
        <w:t>14-17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zile.</w:t>
      </w:r>
      <w:r>
        <w:rPr>
          <w:spacing w:val="17"/>
        </w:rPr>
        <w:t> </w:t>
      </w:r>
      <w:r>
        <w:rPr/>
        <w:t>Puii</w:t>
      </w:r>
      <w:r>
        <w:rPr>
          <w:spacing w:val="17"/>
        </w:rPr>
        <w:t> </w:t>
      </w:r>
      <w:r>
        <w:rPr/>
        <w:t>devin</w:t>
      </w:r>
      <w:r>
        <w:rPr>
          <w:spacing w:val="17"/>
        </w:rPr>
        <w:t> </w:t>
      </w:r>
      <w:r>
        <w:rPr/>
        <w:t>zburători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23-27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zile.</w:t>
      </w:r>
      <w:r>
        <w:rPr>
          <w:spacing w:val="1"/>
        </w:rPr>
        <w:t> </w:t>
      </w:r>
      <w:r>
        <w:rPr/>
        <w:t>Păsările</w:t>
      </w:r>
      <w:r>
        <w:rPr>
          <w:spacing w:val="1"/>
        </w:rPr>
        <w:t> </w:t>
      </w:r>
      <w:r>
        <w:rPr/>
        <w:t>cuibăresc</w:t>
      </w:r>
      <w:r>
        <w:rPr>
          <w:spacing w:val="1"/>
        </w:rPr>
        <w:t> </w:t>
      </w:r>
      <w:r>
        <w:rPr/>
        <w:t>izolat,</w:t>
      </w:r>
      <w:r>
        <w:rPr>
          <w:spacing w:val="1"/>
        </w:rPr>
        <w:t> </w:t>
      </w:r>
      <w:r>
        <w:rPr/>
        <w:t>teritoriul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funcție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calitatea</w:t>
      </w:r>
      <w:r>
        <w:rPr>
          <w:spacing w:val="1"/>
        </w:rPr>
        <w:t> </w:t>
      </w:r>
      <w:r>
        <w:rPr/>
        <w:t>habitatului (în special disponibilitatea de hrană). Cuiburile sunt elaborate, cu structură din crengi,</w:t>
      </w:r>
      <w:r>
        <w:rPr>
          <w:spacing w:val="-57"/>
        </w:rPr>
        <w:t> </w:t>
      </w:r>
      <w:r>
        <w:rPr/>
        <w:t>căptușite cu materii vegetale, pene, lână etc; sunt amplasate în arbori înalți, la înălțime mare, la</w:t>
      </w:r>
      <w:r>
        <w:rPr>
          <w:spacing w:val="1"/>
        </w:rPr>
        <w:t> </w:t>
      </w:r>
      <w:r>
        <w:rPr/>
        <w:t>ramificația</w:t>
      </w:r>
      <w:r>
        <w:rPr>
          <w:spacing w:val="-2"/>
        </w:rPr>
        <w:t> </w:t>
      </w:r>
      <w:r>
        <w:rPr/>
        <w:t>crengilor.</w:t>
      </w:r>
    </w:p>
    <w:p>
      <w:pPr>
        <w:pStyle w:val="BodyText"/>
        <w:ind w:right="1259"/>
        <w:jc w:val="both"/>
      </w:pPr>
      <w:r>
        <w:rPr>
          <w:b/>
        </w:rPr>
        <w:t>Amenințări și măsuri de conservare: </w:t>
      </w:r>
      <w:r>
        <w:rPr/>
        <w:t>Specia are nevoie de arbori înalți pentru a cuibări, astfel</w:t>
      </w:r>
      <w:r>
        <w:rPr>
          <w:spacing w:val="1"/>
        </w:rPr>
        <w:t> </w:t>
      </w:r>
      <w:r>
        <w:rPr/>
        <w:t>că tăierea acestora din zonele deschise reprezintă o amenințare serioasă. În România, cuibărește</w:t>
      </w:r>
      <w:r>
        <w:rPr>
          <w:spacing w:val="1"/>
        </w:rPr>
        <w:t> </w:t>
      </w:r>
      <w:r>
        <w:rPr/>
        <w:t>foarte des în arborii de pe marginea șoselelor care traversează zonele deschise (în special plopi).</w:t>
      </w:r>
      <w:r>
        <w:rPr>
          <w:spacing w:val="1"/>
        </w:rPr>
        <w:t> </w:t>
      </w:r>
      <w:r>
        <w:rPr/>
        <w:t>Politica din ultima perioadă de a tăia acești arbori (pentru siguranța rutieră), a dus la eliminarea</w:t>
      </w:r>
      <w:r>
        <w:rPr>
          <w:spacing w:val="1"/>
        </w:rPr>
        <w:t> </w:t>
      </w:r>
      <w:r>
        <w:rPr/>
        <w:t>multor locații de cuibărit. Specia este în declin în România, deci este posibil ca aceste acțiuni să</w:t>
      </w:r>
      <w:r>
        <w:rPr>
          <w:spacing w:val="1"/>
        </w:rPr>
        <w:t> </w:t>
      </w:r>
      <w:r>
        <w:rPr/>
        <w:t>fie parțial responsabile. Suplimentar, intensificarea agriculturii, inclusiv utilizarea pesticidelor pe</w:t>
      </w:r>
      <w:r>
        <w:rPr>
          <w:spacing w:val="-57"/>
        </w:rPr>
        <w:t> </w:t>
      </w:r>
      <w:r>
        <w:rPr/>
        <w:t>scară</w:t>
      </w:r>
      <w:r>
        <w:rPr>
          <w:spacing w:val="-3"/>
        </w:rPr>
        <w:t> </w:t>
      </w:r>
      <w:r>
        <w:rPr/>
        <w:t>largă constituie</w:t>
      </w:r>
      <w:r>
        <w:rPr>
          <w:spacing w:val="-1"/>
        </w:rPr>
        <w:t> </w:t>
      </w:r>
      <w:r>
        <w:rPr/>
        <w:t>o amenințare</w:t>
      </w:r>
      <w:r>
        <w:rPr>
          <w:spacing w:val="-2"/>
        </w:rPr>
        <w:t> </w:t>
      </w:r>
      <w:r>
        <w:rPr/>
        <w:t>serioasă</w:t>
      </w:r>
      <w:r>
        <w:rPr>
          <w:spacing w:val="-1"/>
        </w:rPr>
        <w:t> </w:t>
      </w:r>
      <w:r>
        <w:rPr/>
        <w:t>datorită</w:t>
      </w:r>
      <w:r>
        <w:rPr>
          <w:spacing w:val="-1"/>
        </w:rPr>
        <w:t> </w:t>
      </w:r>
      <w:r>
        <w:rPr/>
        <w:t>reducerii suportului</w:t>
      </w:r>
      <w:r>
        <w:rPr>
          <w:spacing w:val="-1"/>
        </w:rPr>
        <w:t> </w:t>
      </w:r>
      <w:r>
        <w:rPr/>
        <w:t>trofic.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Luscinia</w:t>
      </w:r>
      <w:r>
        <w:rPr>
          <w:spacing w:val="-3"/>
          <w:u w:val="thick"/>
        </w:rPr>
        <w:t> </w:t>
      </w:r>
      <w:r>
        <w:rPr>
          <w:u w:val="thick"/>
        </w:rPr>
        <w:t>megarhyncos</w:t>
      </w:r>
      <w:r>
        <w:rPr>
          <w:spacing w:val="-2"/>
          <w:u w:val="thick"/>
        </w:rPr>
        <w:t> </w:t>
      </w:r>
      <w:r>
        <w:rPr>
          <w:u w:val="thick"/>
        </w:rPr>
        <w:t>(privighetoare</w:t>
      </w:r>
      <w:r>
        <w:rPr>
          <w:spacing w:val="-2"/>
          <w:u w:val="thick"/>
        </w:rPr>
        <w:t> </w:t>
      </w:r>
      <w:r>
        <w:rPr>
          <w:u w:val="thick"/>
        </w:rPr>
        <w:t>roşcată)</w:t>
      </w:r>
    </w:p>
    <w:p>
      <w:pPr>
        <w:pStyle w:val="BodyText"/>
        <w:spacing w:before="8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914400</wp:posOffset>
            </wp:positionH>
            <wp:positionV relativeFrom="paragraph">
              <wp:posOffset>153976</wp:posOffset>
            </wp:positionV>
            <wp:extent cx="1658260" cy="1499711"/>
            <wp:effectExtent l="0" t="0" r="0" b="0"/>
            <wp:wrapTopAndBottom/>
            <wp:docPr id="227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260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 </w:t>
      </w:r>
      <w:r>
        <w:rPr/>
        <w:t>Specie de pasăre cântătoare de talie mică, foarte discretă ca apariție. Coloritul este</w:t>
      </w:r>
      <w:r>
        <w:rPr>
          <w:spacing w:val="1"/>
        </w:rPr>
        <w:t> </w:t>
      </w:r>
      <w:r>
        <w:rPr/>
        <w:t>relativ uniform, maroniu cu tente roșiatice, cu târtița roșcat maronie. Sexele sunt asemănătoare.</w:t>
      </w:r>
      <w:r>
        <w:rPr>
          <w:spacing w:val="1"/>
        </w:rPr>
        <w:t> </w:t>
      </w:r>
      <w:r>
        <w:rPr/>
        <w:t>Lungimea</w:t>
      </w:r>
      <w:r>
        <w:rPr>
          <w:spacing w:val="-2"/>
        </w:rPr>
        <w:t> </w:t>
      </w:r>
      <w:r>
        <w:rPr/>
        <w:t>corpului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15-16 cm, iar greutatea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1"/>
        </w:rPr>
        <w:t> </w:t>
      </w:r>
      <w:r>
        <w:rPr/>
        <w:t>– 39 de</w:t>
      </w:r>
      <w:r>
        <w:rPr>
          <w:spacing w:val="-1"/>
        </w:rPr>
        <w:t> </w:t>
      </w:r>
      <w:r>
        <w:rPr/>
        <w:t>grame.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3"/>
        <w:jc w:val="both"/>
      </w:pPr>
      <w:r>
        <w:rPr>
          <w:b/>
        </w:rPr>
        <w:t>Distribuție</w:t>
      </w:r>
      <w:r>
        <w:rPr/>
        <w:t>: Specia are o distribuție largă în Palearticul de Vest, fiind distribuită în zona centrală,</w:t>
      </w:r>
      <w:r>
        <w:rPr>
          <w:spacing w:val="-57"/>
        </w:rPr>
        <w:t> </w:t>
      </w:r>
      <w:r>
        <w:rPr/>
        <w:t>vestică și sudică a Europei. Specia vicariantă, privighetoarea de zăvoi (</w:t>
      </w:r>
      <w:r>
        <w:rPr>
          <w:i/>
        </w:rPr>
        <w:t>Luscinia luscinia</w:t>
      </w:r>
      <w:r>
        <w:rPr/>
        <w:t>), o</w:t>
      </w:r>
      <w:r>
        <w:rPr>
          <w:spacing w:val="1"/>
        </w:rPr>
        <w:t> </w:t>
      </w:r>
      <w:r>
        <w:rPr/>
        <w:t>înlocuiește în partea estică și nordică a Europei. În România este răspândită în vest, centru și sud;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noi se</w:t>
      </w:r>
      <w:r>
        <w:rPr>
          <w:spacing w:val="-2"/>
        </w:rPr>
        <w:t> </w:t>
      </w:r>
      <w:r>
        <w:rPr/>
        <w:t>întâlnesc</w:t>
      </w:r>
      <w:r>
        <w:rPr>
          <w:spacing w:val="-2"/>
        </w:rPr>
        <w:t> </w:t>
      </w:r>
      <w:r>
        <w:rPr/>
        <w:t>ambele</w:t>
      </w:r>
      <w:r>
        <w:rPr>
          <w:spacing w:val="-2"/>
        </w:rPr>
        <w:t> </w:t>
      </w:r>
      <w:r>
        <w:rPr/>
        <w:t>specii, existând</w:t>
      </w:r>
      <w:r>
        <w:rPr>
          <w:spacing w:val="-1"/>
        </w:rPr>
        <w:t> </w:t>
      </w:r>
      <w:r>
        <w:rPr/>
        <w:t>o zonă de</w:t>
      </w:r>
      <w:r>
        <w:rPr>
          <w:spacing w:val="-1"/>
        </w:rPr>
        <w:t> </w:t>
      </w:r>
      <w:r>
        <w:rPr/>
        <w:t>suprapunere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centrul</w:t>
      </w:r>
      <w:r>
        <w:rPr>
          <w:spacing w:val="2"/>
        </w:rPr>
        <w:t> </w:t>
      </w:r>
      <w:r>
        <w:rPr/>
        <w:t>Transilvaniei.</w:t>
      </w:r>
    </w:p>
    <w:p>
      <w:pPr>
        <w:pStyle w:val="BodyText"/>
        <w:ind w:right="1261"/>
        <w:jc w:val="both"/>
      </w:pPr>
      <w:r>
        <w:rPr>
          <w:b/>
        </w:rPr>
        <w:t>Fenologie</w:t>
      </w:r>
      <w:r>
        <w:rPr/>
        <w:t>: Specia cuibărește în România, fiind migratoare. Sosește de obicei începând cu luna</w:t>
      </w:r>
      <w:r>
        <w:rPr>
          <w:spacing w:val="1"/>
        </w:rPr>
        <w:t> </w:t>
      </w:r>
      <w:r>
        <w:rPr/>
        <w:t>aprilie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pleacă</w:t>
      </w:r>
      <w:r>
        <w:rPr>
          <w:spacing w:val="1"/>
        </w:rPr>
        <w:t> </w:t>
      </w:r>
      <w:r>
        <w:rPr/>
        <w:t>înapoi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locurile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iernare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sfârșitul</w:t>
      </w:r>
      <w:r>
        <w:rPr>
          <w:spacing w:val="1"/>
        </w:rPr>
        <w:t> </w:t>
      </w:r>
      <w:r>
        <w:rPr/>
        <w:t>lunii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începutul</w:t>
      </w:r>
      <w:r>
        <w:rPr>
          <w:spacing w:val="1"/>
        </w:rPr>
        <w:t> </w:t>
      </w:r>
      <w:r>
        <w:rPr/>
        <w:t>lunii</w:t>
      </w:r>
      <w:r>
        <w:rPr>
          <w:spacing w:val="-57"/>
        </w:rPr>
        <w:t> </w:t>
      </w:r>
      <w:r>
        <w:rPr/>
        <w:t>septembrie.</w:t>
      </w:r>
      <w:r>
        <w:rPr>
          <w:spacing w:val="-1"/>
        </w:rPr>
        <w:t> </w:t>
      </w:r>
      <w:r>
        <w:rPr/>
        <w:t>Specia iernează</w:t>
      </w:r>
      <w:r>
        <w:rPr>
          <w:spacing w:val="-1"/>
        </w:rPr>
        <w:t> </w:t>
      </w:r>
      <w:r>
        <w:rPr/>
        <w:t>în Africa, în</w:t>
      </w:r>
      <w:r>
        <w:rPr>
          <w:spacing w:val="-1"/>
        </w:rPr>
        <w:t> </w:t>
      </w:r>
      <w:r>
        <w:rPr/>
        <w:t>sudul Saharei (Sahel).</w:t>
      </w:r>
    </w:p>
    <w:p>
      <w:pPr>
        <w:pStyle w:val="BodyText"/>
        <w:ind w:right="1261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într-o</w:t>
      </w:r>
      <w:r>
        <w:rPr>
          <w:spacing w:val="1"/>
        </w:rPr>
        <w:t> </w:t>
      </w:r>
      <w:r>
        <w:rPr/>
        <w:t>largă</w:t>
      </w:r>
      <w:r>
        <w:rPr>
          <w:spacing w:val="1"/>
        </w:rPr>
        <w:t> </w:t>
      </w:r>
      <w:r>
        <w:rPr/>
        <w:t>varietate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habitate,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comun</w:t>
      </w:r>
      <w:r>
        <w:rPr>
          <w:spacing w:val="1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tufărișurilor. O întâlnim la margini de pădure, pajiști cu tufărișuri abundente, parcuri cu aspect</w:t>
      </w:r>
      <w:r>
        <w:rPr>
          <w:spacing w:val="1"/>
        </w:rPr>
        <w:t> </w:t>
      </w:r>
      <w:r>
        <w:rPr/>
        <w:t>natural,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umede</w:t>
      </w:r>
      <w:r>
        <w:rPr>
          <w:spacing w:val="-1"/>
        </w:rPr>
        <w:t> </w:t>
      </w:r>
      <w:r>
        <w:rPr/>
        <w:t>cu sălcii, zăvoaie dense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ind w:right="1261"/>
        <w:jc w:val="both"/>
      </w:pPr>
      <w:r>
        <w:rPr>
          <w:b/>
        </w:rPr>
        <w:t>Hrană</w:t>
      </w:r>
      <w:r>
        <w:rPr/>
        <w:t>: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preponderent</w:t>
      </w:r>
      <w:r>
        <w:rPr>
          <w:spacing w:val="1"/>
        </w:rPr>
        <w:t> </w:t>
      </w:r>
      <w:r>
        <w:rPr/>
        <w:t>insectivoră,</w:t>
      </w:r>
      <w:r>
        <w:rPr>
          <w:spacing w:val="1"/>
        </w:rPr>
        <w:t> </w:t>
      </w:r>
      <w:r>
        <w:rPr/>
        <w:t>consumă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gândaci,</w:t>
      </w:r>
      <w:r>
        <w:rPr>
          <w:spacing w:val="1"/>
        </w:rPr>
        <w:t> </w:t>
      </w:r>
      <w:r>
        <w:rPr/>
        <w:t>furnici,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nevertebrate</w:t>
      </w:r>
      <w:r>
        <w:rPr>
          <w:spacing w:val="-1"/>
        </w:rPr>
        <w:t> </w:t>
      </w:r>
      <w:r>
        <w:rPr/>
        <w:t>(păianjeni,</w:t>
      </w:r>
      <w:r>
        <w:rPr>
          <w:spacing w:val="-1"/>
        </w:rPr>
        <w:t> </w:t>
      </w:r>
      <w:r>
        <w:rPr/>
        <w:t>viermi</w:t>
      </w:r>
      <w:r>
        <w:rPr>
          <w:spacing w:val="-1"/>
        </w:rPr>
        <w:t> </w:t>
      </w:r>
      <w:r>
        <w:rPr/>
        <w:t>etc.). Ocazional</w:t>
      </w:r>
      <w:r>
        <w:rPr>
          <w:spacing w:val="1"/>
        </w:rPr>
        <w:t> </w:t>
      </w:r>
      <w:r>
        <w:rPr/>
        <w:t>consumă</w:t>
      </w:r>
      <w:r>
        <w:rPr>
          <w:spacing w:val="-2"/>
        </w:rPr>
        <w:t> </w:t>
      </w:r>
      <w:r>
        <w:rPr/>
        <w:t>și</w:t>
      </w:r>
      <w:r>
        <w:rPr>
          <w:spacing w:val="2"/>
        </w:rPr>
        <w:t> </w:t>
      </w:r>
      <w:r>
        <w:rPr/>
        <w:t>fructe mici,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special toamna.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>
          <w:b/>
        </w:rPr>
        <w:t>Populație:</w:t>
      </w:r>
      <w:r>
        <w:rPr>
          <w:b/>
          <w:spacing w:val="21"/>
        </w:rPr>
        <w:t> </w:t>
      </w:r>
      <w:r>
        <w:rPr/>
        <w:t>Populația</w:t>
      </w:r>
      <w:r>
        <w:rPr>
          <w:spacing w:val="22"/>
        </w:rPr>
        <w:t> </w:t>
      </w:r>
      <w:r>
        <w:rPr/>
        <w:t>mondială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speciei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estimată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43</w:t>
      </w:r>
      <w:r>
        <w:rPr>
          <w:spacing w:val="21"/>
        </w:rPr>
        <w:t> </w:t>
      </w:r>
      <w:r>
        <w:rPr/>
        <w:t>000</w:t>
      </w:r>
      <w:r>
        <w:rPr>
          <w:spacing w:val="22"/>
        </w:rPr>
        <w:t> </w:t>
      </w:r>
      <w:r>
        <w:rPr/>
        <w:t>000</w:t>
      </w:r>
      <w:r>
        <w:rPr>
          <w:spacing w:val="27"/>
        </w:rPr>
        <w:t> </w:t>
      </w:r>
      <w:r>
        <w:rPr/>
        <w:t>–</w:t>
      </w:r>
      <w:r>
        <w:rPr>
          <w:spacing w:val="20"/>
        </w:rPr>
        <w:t> </w:t>
      </w:r>
      <w:r>
        <w:rPr/>
        <w:t>81</w:t>
      </w:r>
      <w:r>
        <w:rPr>
          <w:spacing w:val="22"/>
        </w:rPr>
        <w:t> </w:t>
      </w:r>
      <w:r>
        <w:rPr/>
        <w:t>000</w:t>
      </w:r>
      <w:r>
        <w:rPr>
          <w:spacing w:val="22"/>
        </w:rPr>
        <w:t> </w:t>
      </w:r>
      <w:r>
        <w:rPr/>
        <w:t>000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indivizi.</w:t>
      </w:r>
    </w:p>
    <w:p>
      <w:pPr>
        <w:pStyle w:val="BodyText"/>
        <w:ind w:right="1257"/>
        <w:jc w:val="both"/>
      </w:pPr>
      <w:r>
        <w:rPr/>
        <w:t>Cea europeană este estimată la 10 700 000 – 20 300 000 de perechi. Tendința la nivel european</w:t>
      </w:r>
      <w:r>
        <w:rPr>
          <w:spacing w:val="1"/>
        </w:rPr>
        <w:t> </w:t>
      </w:r>
      <w:r>
        <w:rPr/>
        <w:t>este considerată crescătoare. Specia este clasificată ca ”Risc scăzut”.</w:t>
      </w:r>
      <w:r>
        <w:rPr>
          <w:spacing w:val="1"/>
        </w:rPr>
        <w:t> </w:t>
      </w:r>
      <w:r>
        <w:rPr/>
        <w:t>În România, populația</w:t>
      </w:r>
      <w:r>
        <w:rPr>
          <w:spacing w:val="1"/>
        </w:rPr>
        <w:t> </w:t>
      </w:r>
      <w:r>
        <w:rPr/>
        <w:t>estimată este de 800 000 – 1 600 000 de perechi. Populația este fluctuantă, însă tendința este</w:t>
      </w:r>
      <w:r>
        <w:rPr>
          <w:spacing w:val="1"/>
        </w:rPr>
        <w:t> </w:t>
      </w:r>
      <w:r>
        <w:rPr/>
        <w:t>considerată</w:t>
      </w:r>
      <w:r>
        <w:rPr>
          <w:spacing w:val="-1"/>
        </w:rPr>
        <w:t> </w:t>
      </w:r>
      <w:r>
        <w:rPr/>
        <w:t>stabilă.</w:t>
      </w:r>
    </w:p>
    <w:p>
      <w:pPr>
        <w:pStyle w:val="BodyText"/>
        <w:ind w:right="1259"/>
        <w:jc w:val="both"/>
      </w:pPr>
      <w:r>
        <w:rPr>
          <w:b/>
        </w:rPr>
        <w:t>Reproducere: </w:t>
      </w:r>
      <w:r>
        <w:rPr/>
        <w:t>Perioada de reproducere începe în luna aprilie, când masculii sosiți din migrație</w:t>
      </w:r>
      <w:r>
        <w:rPr>
          <w:spacing w:val="1"/>
        </w:rPr>
        <w:t> </w:t>
      </w:r>
      <w:r>
        <w:rPr/>
        <w:t>ocupă teritoriile și le marchează în special auditiv (prin cântecul bine cunoscut). Depunerea</w:t>
      </w:r>
      <w:r>
        <w:rPr>
          <w:spacing w:val="1"/>
        </w:rPr>
        <w:t> </w:t>
      </w:r>
      <w:r>
        <w:rPr/>
        <w:t>ouălor are loc începând cu luna aprilie, femela depunând 4-5 ouă, pe care le clocește 13-14 zile.</w:t>
      </w:r>
      <w:r>
        <w:rPr>
          <w:spacing w:val="1"/>
        </w:rPr>
        <w:t> </w:t>
      </w:r>
      <w:r>
        <w:rPr/>
        <w:t>Puii părăsesc cuibul după 10-12 zile. Perechile sunt teritoriale și cuibăresc izolat. Cuibul este</w:t>
      </w:r>
      <w:r>
        <w:rPr>
          <w:spacing w:val="1"/>
        </w:rPr>
        <w:t> </w:t>
      </w:r>
      <w:r>
        <w:rPr/>
        <w:t>elaborat, fiind construit din frunze uscate și ierburi, legat cu fire de păr și căptușit cu pene. Este</w:t>
      </w:r>
      <w:r>
        <w:rPr>
          <w:spacing w:val="1"/>
        </w:rPr>
        <w:t> </w:t>
      </w:r>
      <w:r>
        <w:rPr/>
        <w:t>amplasat</w:t>
      </w:r>
      <w:r>
        <w:rPr>
          <w:spacing w:val="-1"/>
        </w:rPr>
        <w:t> </w:t>
      </w:r>
      <w:r>
        <w:rPr/>
        <w:t>în zone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tufărișuri dense, foarte</w:t>
      </w:r>
      <w:r>
        <w:rPr>
          <w:spacing w:val="-2"/>
        </w:rPr>
        <w:t> </w:t>
      </w:r>
      <w:r>
        <w:rPr/>
        <w:t>aproape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sol.</w:t>
      </w:r>
    </w:p>
    <w:p>
      <w:pPr>
        <w:pStyle w:val="BodyText"/>
        <w:ind w:right="1259"/>
        <w:jc w:val="both"/>
      </w:pPr>
      <w:r>
        <w:rPr>
          <w:b/>
        </w:rPr>
        <w:t>Amenințări și măsuri de conservare: </w:t>
      </w:r>
      <w:r>
        <w:rPr/>
        <w:t>Specia nu are amenințări severe. Singura amenințare</w:t>
      </w:r>
      <w:r>
        <w:rPr>
          <w:spacing w:val="1"/>
        </w:rPr>
        <w:t> </w:t>
      </w:r>
      <w:r>
        <w:rPr/>
        <w:t>serioasă este reprezentată de folosirea pe scară largă a pesticidelor, care au ca rezultat diminuarea</w:t>
      </w:r>
      <w:r>
        <w:rPr>
          <w:spacing w:val="-57"/>
        </w:rPr>
        <w:t> </w:t>
      </w:r>
      <w:r>
        <w:rPr/>
        <w:t>resurselor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32"/>
        <w:rPr>
          <w:u w:val="none"/>
        </w:rPr>
      </w:pPr>
      <w:r>
        <w:rPr>
          <w:u w:val="thick"/>
        </w:rPr>
        <w:t>Miliaria</w:t>
      </w:r>
      <w:r>
        <w:rPr>
          <w:spacing w:val="-3"/>
          <w:u w:val="thick"/>
        </w:rPr>
        <w:t> </w:t>
      </w:r>
      <w:r>
        <w:rPr>
          <w:u w:val="thick"/>
        </w:rPr>
        <w:t>calandra</w:t>
      </w:r>
      <w:r>
        <w:rPr>
          <w:spacing w:val="-2"/>
          <w:u w:val="thick"/>
        </w:rPr>
        <w:t> </w:t>
      </w:r>
      <w:r>
        <w:rPr>
          <w:u w:val="thick"/>
        </w:rPr>
        <w:t>(presură</w:t>
      </w:r>
      <w:r>
        <w:rPr>
          <w:spacing w:val="-3"/>
          <w:u w:val="thick"/>
        </w:rPr>
        <w:t> </w:t>
      </w:r>
      <w:r>
        <w:rPr>
          <w:u w:val="thick"/>
        </w:rPr>
        <w:t>sură)</w:t>
      </w:r>
    </w:p>
    <w:p>
      <w:pPr>
        <w:pStyle w:val="BodyText"/>
        <w:ind w:left="0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914400</wp:posOffset>
            </wp:positionH>
            <wp:positionV relativeFrom="paragraph">
              <wp:posOffset>229552</wp:posOffset>
            </wp:positionV>
            <wp:extent cx="1855466" cy="1633727"/>
            <wp:effectExtent l="0" t="0" r="0" b="0"/>
            <wp:wrapTopAndBottom/>
            <wp:docPr id="22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6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b/>
          <w:i/>
          <w:sz w:val="28"/>
        </w:rPr>
      </w:pPr>
    </w:p>
    <w:p>
      <w:pPr>
        <w:pStyle w:val="BodyText"/>
        <w:ind w:right="1254"/>
        <w:jc w:val="both"/>
      </w:pPr>
      <w:r>
        <w:rPr>
          <w:b/>
        </w:rPr>
        <w:t>Descriere: </w:t>
      </w:r>
      <w:r>
        <w:rPr/>
        <w:t>Este o pasare migratoare raspandita pe tot cuprinsul tarii noastre. Femela si masculul</w:t>
      </w:r>
      <w:r>
        <w:rPr>
          <w:spacing w:val="1"/>
        </w:rPr>
        <w:t> </w:t>
      </w:r>
      <w:r>
        <w:rPr/>
        <w:t>au un colorit al penajului asemanator. Mai ales pe partea dorsala, predomina nuantele de gri,</w:t>
      </w:r>
      <w:r>
        <w:rPr>
          <w:spacing w:val="1"/>
        </w:rPr>
        <w:t> </w:t>
      </w:r>
      <w:r>
        <w:rPr/>
        <w:t>maro,</w:t>
      </w:r>
      <w:r>
        <w:rPr>
          <w:spacing w:val="39"/>
        </w:rPr>
        <w:t> </w:t>
      </w:r>
      <w:r>
        <w:rPr/>
        <w:t>brun,</w:t>
      </w:r>
      <w:r>
        <w:rPr>
          <w:spacing w:val="42"/>
        </w:rPr>
        <w:t> </w:t>
      </w:r>
      <w:r>
        <w:rPr/>
        <w:t>grena</w:t>
      </w:r>
      <w:r>
        <w:rPr>
          <w:spacing w:val="41"/>
        </w:rPr>
        <w:t> </w:t>
      </w:r>
      <w:r>
        <w:rPr/>
        <w:t>cu</w:t>
      </w:r>
      <w:r>
        <w:rPr>
          <w:spacing w:val="40"/>
        </w:rPr>
        <w:t> </w:t>
      </w:r>
      <w:r>
        <w:rPr/>
        <w:t>dungi</w:t>
      </w:r>
      <w:r>
        <w:rPr>
          <w:spacing w:val="40"/>
        </w:rPr>
        <w:t> </w:t>
      </w:r>
      <w:r>
        <w:rPr/>
        <w:t>albe</w:t>
      </w:r>
      <w:r>
        <w:rPr>
          <w:spacing w:val="40"/>
        </w:rPr>
        <w:t> </w:t>
      </w:r>
      <w:r>
        <w:rPr/>
        <w:t>si</w:t>
      </w:r>
      <w:r>
        <w:rPr>
          <w:spacing w:val="40"/>
        </w:rPr>
        <w:t> </w:t>
      </w:r>
      <w:r>
        <w:rPr/>
        <w:t>negre.</w:t>
      </w:r>
      <w:r>
        <w:rPr>
          <w:spacing w:val="40"/>
        </w:rPr>
        <w:t> </w:t>
      </w:r>
      <w:r>
        <w:rPr/>
        <w:t>Capul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pe</w:t>
      </w:r>
      <w:r>
        <w:rPr>
          <w:spacing w:val="40"/>
        </w:rPr>
        <w:t> </w:t>
      </w:r>
      <w:r>
        <w:rPr/>
        <w:t>partile</w:t>
      </w:r>
      <w:r>
        <w:rPr>
          <w:spacing w:val="42"/>
        </w:rPr>
        <w:t> </w:t>
      </w:r>
      <w:r>
        <w:rPr/>
        <w:t>laterale</w:t>
      </w:r>
      <w:r>
        <w:rPr>
          <w:spacing w:val="41"/>
        </w:rPr>
        <w:t> </w:t>
      </w:r>
      <w:r>
        <w:rPr/>
        <w:t>cate</w:t>
      </w:r>
      <w:r>
        <w:rPr>
          <w:spacing w:val="42"/>
        </w:rPr>
        <w:t> </w:t>
      </w:r>
      <w:r>
        <w:rPr/>
        <w:t>doua</w:t>
      </w:r>
      <w:r>
        <w:rPr>
          <w:spacing w:val="40"/>
        </w:rPr>
        <w:t> </w:t>
      </w:r>
      <w:r>
        <w:rPr/>
        <w:t>pete</w:t>
      </w:r>
      <w:r>
        <w:rPr>
          <w:spacing w:val="42"/>
        </w:rPr>
        <w:t> </w:t>
      </w:r>
      <w:r>
        <w:rPr/>
        <w:t>maro,</w:t>
      </w:r>
      <w:r>
        <w:rPr>
          <w:spacing w:val="-58"/>
        </w:rPr>
        <w:t> </w:t>
      </w:r>
      <w:r>
        <w:rPr/>
        <w:t>pieptul si abdomenul au un colorit mai deschis. Zonele laterale sunt cu dungi negre. Ciocul si</w:t>
      </w:r>
      <w:r>
        <w:rPr>
          <w:spacing w:val="1"/>
        </w:rPr>
        <w:t> </w:t>
      </w:r>
      <w:r>
        <w:rPr/>
        <w:t>picioarele sunt galben-portocalii. Pasarea adulta are lungimea de 19 cm, greutatea de 53 g, iar</w:t>
      </w:r>
      <w:r>
        <w:rPr>
          <w:spacing w:val="1"/>
        </w:rPr>
        <w:t> </w:t>
      </w:r>
      <w:r>
        <w:rPr/>
        <w:t>deschiderea aripilor de 26-32 cm. Presura sura face parte din ordinul Passeriformes si familia</w:t>
      </w:r>
      <w:r>
        <w:rPr>
          <w:spacing w:val="1"/>
        </w:rPr>
        <w:t> </w:t>
      </w:r>
      <w:r>
        <w:rPr/>
        <w:t>Emberizidae.</w:t>
      </w:r>
    </w:p>
    <w:p>
      <w:pPr>
        <w:pStyle w:val="BodyText"/>
        <w:spacing w:before="1"/>
        <w:ind w:right="1261"/>
        <w:jc w:val="both"/>
      </w:pPr>
      <w:r>
        <w:rPr>
          <w:b/>
        </w:rPr>
        <w:t>Habitat:</w:t>
      </w:r>
      <w:r>
        <w:rPr>
          <w:b/>
          <w:spacing w:val="1"/>
        </w:rPr>
        <w:t> </w:t>
      </w:r>
      <w:r>
        <w:rPr/>
        <w:t>Apare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Europa,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Nord.</w:t>
      </w:r>
      <w:r>
        <w:rPr>
          <w:spacing w:val="1"/>
        </w:rPr>
        <w:t> </w:t>
      </w:r>
      <w:r>
        <w:rPr/>
        <w:t>Prefera</w:t>
      </w:r>
      <w:r>
        <w:rPr>
          <w:spacing w:val="1"/>
        </w:rPr>
        <w:t> </w:t>
      </w:r>
      <w:r>
        <w:rPr/>
        <w:t>terenurile</w:t>
      </w:r>
      <w:r>
        <w:rPr>
          <w:spacing w:val="1"/>
        </w:rPr>
        <w:t> </w:t>
      </w:r>
      <w:r>
        <w:rPr/>
        <w:t>deschise,</w:t>
      </w:r>
      <w:r>
        <w:rPr>
          <w:spacing w:val="1"/>
        </w:rPr>
        <w:t> </w:t>
      </w:r>
      <w:r>
        <w:rPr/>
        <w:t>pasunile,</w:t>
      </w:r>
      <w:r>
        <w:rPr>
          <w:spacing w:val="1"/>
        </w:rPr>
        <w:t> </w:t>
      </w:r>
      <w:r>
        <w:rPr/>
        <w:t>campurile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cereale, in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zone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altitudine mica.</w:t>
      </w:r>
    </w:p>
    <w:p>
      <w:pPr>
        <w:pStyle w:val="BodyText"/>
        <w:ind w:right="1260"/>
        <w:jc w:val="both"/>
      </w:pPr>
      <w:r>
        <w:rPr>
          <w:b/>
        </w:rPr>
        <w:t>Reproducere: </w:t>
      </w:r>
      <w:r>
        <w:rPr/>
        <w:t>Cloceste in cuiburi construite in jurul tufisurilor sau direct pe sol. Masculii sunt</w:t>
      </w:r>
      <w:r>
        <w:rPr>
          <w:spacing w:val="1"/>
        </w:rPr>
        <w:t> </w:t>
      </w:r>
      <w:r>
        <w:rPr/>
        <w:t>pasari poligame. Isi construiesc cuibul din radacini, frunze, par, pene si fire de iarba uscata. In</w:t>
      </w:r>
      <w:r>
        <w:rPr>
          <w:spacing w:val="1"/>
        </w:rPr>
        <w:t> </w:t>
      </w:r>
      <w:r>
        <w:rPr/>
        <w:t>perioada</w:t>
      </w:r>
      <w:r>
        <w:rPr>
          <w:spacing w:val="24"/>
        </w:rPr>
        <w:t> </w:t>
      </w:r>
      <w:r>
        <w:rPr/>
        <w:t>mai-iunie,</w:t>
      </w:r>
      <w:r>
        <w:rPr>
          <w:spacing w:val="25"/>
        </w:rPr>
        <w:t> </w:t>
      </w:r>
      <w:r>
        <w:rPr/>
        <w:t>femela</w:t>
      </w:r>
      <w:r>
        <w:rPr>
          <w:spacing w:val="24"/>
        </w:rPr>
        <w:t> </w:t>
      </w:r>
      <w:r>
        <w:rPr/>
        <w:t>depune</w:t>
      </w:r>
      <w:r>
        <w:rPr>
          <w:spacing w:val="24"/>
        </w:rPr>
        <w:t> </w:t>
      </w:r>
      <w:r>
        <w:rPr/>
        <w:t>3-5</w:t>
      </w:r>
      <w:r>
        <w:rPr>
          <w:spacing w:val="25"/>
        </w:rPr>
        <w:t> </w:t>
      </w:r>
      <w:r>
        <w:rPr/>
        <w:t>oua</w:t>
      </w:r>
      <w:r>
        <w:rPr>
          <w:spacing w:val="24"/>
        </w:rPr>
        <w:t> </w:t>
      </w:r>
      <w:r>
        <w:rPr/>
        <w:t>albe</w:t>
      </w:r>
      <w:r>
        <w:rPr>
          <w:spacing w:val="26"/>
        </w:rPr>
        <w:t> </w:t>
      </w:r>
      <w:r>
        <w:rPr/>
        <w:t>cu</w:t>
      </w:r>
      <w:r>
        <w:rPr>
          <w:spacing w:val="25"/>
        </w:rPr>
        <w:t> </w:t>
      </w:r>
      <w:r>
        <w:rPr/>
        <w:t>pete</w:t>
      </w:r>
      <w:r>
        <w:rPr>
          <w:spacing w:val="24"/>
        </w:rPr>
        <w:t> </w:t>
      </w:r>
      <w:r>
        <w:rPr/>
        <w:t>negre</w:t>
      </w:r>
      <w:r>
        <w:rPr>
          <w:spacing w:val="23"/>
        </w:rPr>
        <w:t> </w:t>
      </w:r>
      <w:r>
        <w:rPr/>
        <w:t>sau</w:t>
      </w:r>
      <w:r>
        <w:rPr>
          <w:spacing w:val="25"/>
        </w:rPr>
        <w:t> </w:t>
      </w:r>
      <w:r>
        <w:rPr/>
        <w:t>maronii,</w:t>
      </w:r>
      <w:r>
        <w:rPr>
          <w:spacing w:val="25"/>
        </w:rPr>
        <w:t> </w:t>
      </w:r>
      <w:r>
        <w:rPr/>
        <w:t>pe</w:t>
      </w:r>
      <w:r>
        <w:rPr>
          <w:spacing w:val="24"/>
        </w:rPr>
        <w:t> </w:t>
      </w:r>
      <w:r>
        <w:rPr/>
        <w:t>care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cloceste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singura o perioada de 14 zile. La inceput, puii sunt hraniti de ambii parinti cu larve si insecte</w:t>
      </w:r>
      <w:r>
        <w:rPr>
          <w:spacing w:val="1"/>
        </w:rPr>
        <w:t> </w:t>
      </w:r>
      <w:r>
        <w:rPr/>
        <w:t>mici,</w:t>
      </w:r>
      <w:r>
        <w:rPr>
          <w:spacing w:val="-1"/>
        </w:rPr>
        <w:t> </w:t>
      </w:r>
      <w:r>
        <w:rPr/>
        <w:t>apoi, dupa</w:t>
      </w:r>
      <w:r>
        <w:rPr>
          <w:spacing w:val="-2"/>
        </w:rPr>
        <w:t> </w:t>
      </w:r>
      <w:r>
        <w:rPr/>
        <w:t>12 zile, incep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zboare</w:t>
      </w:r>
      <w:r>
        <w:rPr>
          <w:spacing w:val="-2"/>
        </w:rPr>
        <w:t> </w:t>
      </w:r>
      <w:r>
        <w:rPr/>
        <w:t>in apropierea</w:t>
      </w:r>
      <w:r>
        <w:rPr>
          <w:spacing w:val="-1"/>
        </w:rPr>
        <w:t> </w:t>
      </w:r>
      <w:r>
        <w:rPr/>
        <w:t>cuibului</w:t>
      </w:r>
      <w:r>
        <w:rPr>
          <w:spacing w:val="-1"/>
        </w:rPr>
        <w:t> </w:t>
      </w:r>
      <w:r>
        <w:rPr/>
        <w:t>si sa-si caute singuri hrana.</w:t>
      </w:r>
    </w:p>
    <w:p>
      <w:pPr>
        <w:pStyle w:val="BodyText"/>
        <w:ind w:right="1261"/>
        <w:jc w:val="both"/>
      </w:pPr>
      <w:r>
        <w:rPr>
          <w:b/>
        </w:rPr>
        <w:t>Comportament: </w:t>
      </w:r>
      <w:r>
        <w:rPr/>
        <w:t>Iarna pot fi observate in carduri mari cu pasari din acelasi soi, zburand pana in</w:t>
      </w:r>
      <w:r>
        <w:rPr>
          <w:spacing w:val="1"/>
        </w:rPr>
        <w:t> </w:t>
      </w:r>
      <w:r>
        <w:rPr/>
        <w:t>sate si orase. Pot fi recunoscute si dupa sunetele pe care le scot, mult mai puternice in timpul</w:t>
      </w:r>
      <w:r>
        <w:rPr>
          <w:spacing w:val="1"/>
        </w:rPr>
        <w:t> </w:t>
      </w:r>
      <w:r>
        <w:rPr/>
        <w:t>zborului. Se hraneste cu seminte, cereale, frunze, muguri si fructe de padure. De asemenea,</w:t>
      </w:r>
      <w:r>
        <w:rPr>
          <w:spacing w:val="1"/>
        </w:rPr>
        <w:t> </w:t>
      </w:r>
      <w:r>
        <w:rPr/>
        <w:t>consuma</w:t>
      </w:r>
      <w:r>
        <w:rPr>
          <w:spacing w:val="56"/>
        </w:rPr>
        <w:t> </w:t>
      </w:r>
      <w:r>
        <w:rPr/>
        <w:t>si</w:t>
      </w:r>
      <w:r>
        <w:rPr>
          <w:spacing w:val="58"/>
        </w:rPr>
        <w:t> </w:t>
      </w:r>
      <w:r>
        <w:rPr/>
        <w:t>insecte,</w:t>
      </w:r>
      <w:r>
        <w:rPr>
          <w:spacing w:val="57"/>
        </w:rPr>
        <w:t> </w:t>
      </w:r>
      <w:r>
        <w:rPr/>
        <w:t>moluste,</w:t>
      </w:r>
      <w:r>
        <w:rPr>
          <w:spacing w:val="57"/>
        </w:rPr>
        <w:t> </w:t>
      </w:r>
      <w:r>
        <w:rPr/>
        <w:t>viermi,</w:t>
      </w:r>
      <w:r>
        <w:rPr>
          <w:spacing w:val="57"/>
        </w:rPr>
        <w:t> </w:t>
      </w:r>
      <w:r>
        <w:rPr/>
        <w:t>paianjeni,</w:t>
      </w:r>
      <w:r>
        <w:rPr>
          <w:spacing w:val="58"/>
        </w:rPr>
        <w:t> </w:t>
      </w:r>
      <w:r>
        <w:rPr/>
        <w:t>gandacei,</w:t>
      </w:r>
      <w:r>
        <w:rPr>
          <w:spacing w:val="3"/>
        </w:rPr>
        <w:t> </w:t>
      </w:r>
      <w:r>
        <w:rPr/>
        <w:t>diferite</w:t>
      </w:r>
      <w:r>
        <w:rPr>
          <w:spacing w:val="57"/>
        </w:rPr>
        <w:t> </w:t>
      </w:r>
      <w:r>
        <w:rPr/>
        <w:t>larve</w:t>
      </w:r>
      <w:r>
        <w:rPr>
          <w:spacing w:val="58"/>
        </w:rPr>
        <w:t> </w:t>
      </w:r>
      <w:r>
        <w:rPr/>
        <w:t>(de</w:t>
      </w:r>
      <w:r>
        <w:rPr>
          <w:spacing w:val="56"/>
        </w:rPr>
        <w:t> </w:t>
      </w:r>
      <w:r>
        <w:rPr/>
        <w:t>insecte,</w:t>
      </w:r>
      <w:r>
        <w:rPr>
          <w:spacing w:val="57"/>
        </w:rPr>
        <w:t> </w:t>
      </w:r>
      <w:r>
        <w:rPr/>
        <w:t>gandaci,</w:t>
      </w:r>
      <w:r>
        <w:rPr>
          <w:spacing w:val="-58"/>
        </w:rPr>
        <w:t> </w:t>
      </w:r>
      <w:r>
        <w:rPr/>
        <w:t>lacuste</w:t>
      </w:r>
      <w:r>
        <w:rPr>
          <w:spacing w:val="-1"/>
        </w:rPr>
        <w:t> </w:t>
      </w:r>
      <w:r>
        <w:rPr/>
        <w:t>si omizi).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 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3"/>
        </w:rPr>
      </w:pPr>
    </w:p>
    <w:p>
      <w:pPr>
        <w:pStyle w:val="Heading4"/>
        <w:rPr>
          <w:u w:val="none"/>
        </w:rPr>
      </w:pPr>
      <w:r>
        <w:rPr>
          <w:u w:val="thick"/>
        </w:rPr>
        <w:t>Monticola</w:t>
      </w:r>
      <w:r>
        <w:rPr>
          <w:spacing w:val="-2"/>
          <w:u w:val="thick"/>
        </w:rPr>
        <w:t> </w:t>
      </w:r>
      <w:r>
        <w:rPr>
          <w:u w:val="thick"/>
        </w:rPr>
        <w:t>saxatilis</w:t>
      </w:r>
      <w:r>
        <w:rPr>
          <w:spacing w:val="-1"/>
          <w:u w:val="thick"/>
        </w:rPr>
        <w:t> </w:t>
      </w:r>
      <w:r>
        <w:rPr>
          <w:u w:val="thick"/>
        </w:rPr>
        <w:t>(mierlă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piatră)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815036" cy="1340167"/>
            <wp:effectExtent l="0" t="0" r="0" b="0"/>
            <wp:wrapTopAndBottom/>
            <wp:docPr id="23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36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9"/>
        <w:jc w:val="both"/>
      </w:pPr>
      <w:r>
        <w:rPr>
          <w:b/>
        </w:rPr>
        <w:t>Descriere: </w:t>
      </w:r>
      <w:r>
        <w:rPr/>
        <w:t>De dimensiuni reduse, între 17 şi 20 cm, mierla de piatră are un penaj caracteristic,</w:t>
      </w:r>
      <w:r>
        <w:rPr>
          <w:spacing w:val="1"/>
        </w:rPr>
        <w:t> </w:t>
      </w:r>
      <w:r>
        <w:rPr/>
        <w:t>mai ales masculul cu un cap pictat în albastru, abdomenul portocaliu şi aripioarele brun închis.</w:t>
      </w:r>
      <w:r>
        <w:rPr>
          <w:spacing w:val="1"/>
        </w:rPr>
        <w:t> </w:t>
      </w:r>
      <w:r>
        <w:rPr/>
        <w:t>Femela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puii</w:t>
      </w:r>
      <w:r>
        <w:rPr>
          <w:spacing w:val="-1"/>
        </w:rPr>
        <w:t> </w:t>
      </w:r>
      <w:r>
        <w:rPr/>
        <w:t>au culori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şterse,</w:t>
      </w:r>
      <w:r>
        <w:rPr>
          <w:spacing w:val="-1"/>
        </w:rPr>
        <w:t> </w:t>
      </w:r>
      <w:r>
        <w:rPr/>
        <w:t>predominant</w:t>
      </w:r>
      <w:r>
        <w:rPr>
          <w:spacing w:val="2"/>
        </w:rPr>
        <w:t> </w:t>
      </w:r>
      <w:r>
        <w:rPr/>
        <w:t>maronii,</w:t>
      </w:r>
      <w:r>
        <w:rPr>
          <w:spacing w:val="2"/>
        </w:rPr>
        <w:t> </w:t>
      </w:r>
      <w:r>
        <w:rPr/>
        <w:t>cu</w:t>
      </w:r>
      <w:r>
        <w:rPr>
          <w:spacing w:val="-1"/>
        </w:rPr>
        <w:t> </w:t>
      </w:r>
      <w:r>
        <w:rPr/>
        <w:t>pene roşcate</w:t>
      </w:r>
      <w:r>
        <w:rPr>
          <w:spacing w:val="1"/>
        </w:rPr>
        <w:t> </w:t>
      </w:r>
      <w:r>
        <w:rPr/>
        <w:t>doar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coadă.</w:t>
      </w:r>
    </w:p>
    <w:p>
      <w:pPr>
        <w:pStyle w:val="BodyText"/>
        <w:jc w:val="both"/>
      </w:pPr>
      <w:r>
        <w:rPr>
          <w:b/>
        </w:rPr>
        <w:t>Localizare:</w:t>
      </w:r>
      <w:r>
        <w:rPr>
          <w:b/>
          <w:spacing w:val="7"/>
        </w:rPr>
        <w:t> </w:t>
      </w:r>
      <w:r>
        <w:rPr/>
        <w:t>Mierla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piatră,</w:t>
      </w:r>
      <w:r>
        <w:rPr>
          <w:spacing w:val="4"/>
        </w:rPr>
        <w:t> </w:t>
      </w:r>
      <w:r>
        <w:rPr/>
        <w:t>monticola</w:t>
      </w:r>
      <w:r>
        <w:rPr>
          <w:spacing w:val="7"/>
        </w:rPr>
        <w:t> </w:t>
      </w:r>
      <w:r>
        <w:rPr/>
        <w:t>saxatilis,</w:t>
      </w:r>
      <w:r>
        <w:rPr>
          <w:spacing w:val="8"/>
        </w:rPr>
        <w:t> </w:t>
      </w:r>
      <w:r>
        <w:rPr/>
        <w:t>este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pasăre</w:t>
      </w:r>
      <w:r>
        <w:rPr>
          <w:spacing w:val="5"/>
        </w:rPr>
        <w:t> </w:t>
      </w:r>
      <w:r>
        <w:rPr/>
        <w:t>migratoare</w:t>
      </w:r>
      <w:r>
        <w:rPr>
          <w:spacing w:val="8"/>
        </w:rPr>
        <w:t> </w:t>
      </w:r>
      <w:r>
        <w:rPr/>
        <w:t>care</w:t>
      </w:r>
      <w:r>
        <w:rPr>
          <w:spacing w:val="5"/>
        </w:rPr>
        <w:t> </w:t>
      </w:r>
      <w:r>
        <w:rPr/>
        <w:t>preferă</w:t>
      </w:r>
      <w:r>
        <w:rPr>
          <w:spacing w:val="4"/>
        </w:rPr>
        <w:t> </w:t>
      </w:r>
      <w:r>
        <w:rPr/>
        <w:t>ţinuturile</w:t>
      </w:r>
    </w:p>
    <w:p>
      <w:pPr>
        <w:pStyle w:val="BodyText"/>
        <w:jc w:val="both"/>
      </w:pPr>
      <w:r>
        <w:rPr/>
        <w:t>calde</w:t>
      </w:r>
      <w:r>
        <w:rPr>
          <w:spacing w:val="-2"/>
        </w:rPr>
        <w:t> </w:t>
      </w:r>
      <w:r>
        <w:rPr/>
        <w:t>ale</w:t>
      </w:r>
      <w:r>
        <w:rPr>
          <w:spacing w:val="-3"/>
        </w:rPr>
        <w:t> </w:t>
      </w:r>
      <w:r>
        <w:rPr/>
        <w:t>Africii,</w:t>
      </w:r>
      <w:r>
        <w:rPr>
          <w:spacing w:val="-2"/>
        </w:rPr>
        <w:t> </w:t>
      </w:r>
      <w:r>
        <w:rPr/>
        <w:t>când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noi</w:t>
      </w:r>
      <w:r>
        <w:rPr>
          <w:spacing w:val="-1"/>
        </w:rPr>
        <w:t> </w:t>
      </w:r>
      <w:r>
        <w:rPr/>
        <w:t>soseşte</w:t>
      </w:r>
      <w:r>
        <w:rPr>
          <w:spacing w:val="-3"/>
        </w:rPr>
        <w:t> </w:t>
      </w:r>
      <w:r>
        <w:rPr/>
        <w:t>toamna</w:t>
      </w:r>
      <w:r>
        <w:rPr>
          <w:spacing w:val="-2"/>
        </w:rPr>
        <w:t> </w:t>
      </w:r>
      <w:r>
        <w:rPr/>
        <w:t>friguroasă.</w:t>
      </w:r>
    </w:p>
    <w:p>
      <w:pPr>
        <w:pStyle w:val="BodyText"/>
        <w:ind w:right="1257"/>
        <w:jc w:val="both"/>
      </w:pPr>
      <w:r>
        <w:rPr>
          <w:b/>
        </w:rPr>
        <w:t>Reproducere</w:t>
      </w:r>
      <w:r>
        <w:rPr/>
        <w:t>: Pentru cuibărit preferă zonele deluroase, puţin acoperite de vegetaţie, să poată</w:t>
      </w:r>
      <w:r>
        <w:rPr>
          <w:spacing w:val="1"/>
        </w:rPr>
        <w:t> </w:t>
      </w:r>
      <w:r>
        <w:rPr/>
        <w:t>supraveghea uşor împrejurimile. Îşi face cuibul în spărturile din stânci şi depune în medie 4 – 5</w:t>
      </w:r>
      <w:r>
        <w:rPr>
          <w:spacing w:val="1"/>
        </w:rPr>
        <w:t> </w:t>
      </w:r>
      <w:r>
        <w:rPr/>
        <w:t>ouă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an.</w:t>
      </w:r>
    </w:p>
    <w:p>
      <w:pPr>
        <w:pStyle w:val="BodyText"/>
        <w:ind w:right="1267"/>
        <w:jc w:val="both"/>
      </w:pPr>
      <w:r>
        <w:rPr>
          <w:b/>
        </w:rPr>
        <w:t>Hrana: </w:t>
      </w:r>
      <w:r>
        <w:rPr/>
        <w:t>Hrana ei este variată, de la insecte, la fructe de pădure şi mici reptile. Masculul are un</w:t>
      </w:r>
      <w:r>
        <w:rPr>
          <w:spacing w:val="1"/>
        </w:rPr>
        <w:t> </w:t>
      </w:r>
      <w:r>
        <w:rPr/>
        <w:t>cântec</w:t>
      </w:r>
      <w:r>
        <w:rPr>
          <w:spacing w:val="-3"/>
        </w:rPr>
        <w:t> </w:t>
      </w:r>
      <w:r>
        <w:rPr/>
        <w:t>distinct, melodios şi</w:t>
      </w:r>
      <w:r>
        <w:rPr>
          <w:spacing w:val="-1"/>
        </w:rPr>
        <w:t> </w:t>
      </w:r>
      <w:r>
        <w:rPr/>
        <w:t>puternic.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9"/>
        <w:ind w:left="0"/>
        <w:rPr>
          <w:i/>
          <w:sz w:val="22"/>
        </w:rPr>
      </w:pPr>
    </w:p>
    <w:p>
      <w:pPr>
        <w:pStyle w:val="Heading4"/>
        <w:rPr>
          <w:u w:val="none"/>
        </w:rPr>
      </w:pPr>
      <w:r>
        <w:rPr>
          <w:u w:val="thick"/>
        </w:rPr>
        <w:t>Motacilla</w:t>
      </w:r>
      <w:r>
        <w:rPr>
          <w:spacing w:val="-2"/>
          <w:u w:val="thick"/>
        </w:rPr>
        <w:t> </w:t>
      </w:r>
      <w:r>
        <w:rPr>
          <w:u w:val="thick"/>
        </w:rPr>
        <w:t>alba</w:t>
      </w:r>
      <w:r>
        <w:rPr>
          <w:spacing w:val="-1"/>
          <w:u w:val="thick"/>
        </w:rPr>
        <w:t> </w:t>
      </w:r>
      <w:r>
        <w:rPr>
          <w:u w:val="thick"/>
        </w:rPr>
        <w:t>(codobatură</w:t>
      </w:r>
      <w:r>
        <w:rPr>
          <w:spacing w:val="-3"/>
          <w:u w:val="thick"/>
        </w:rPr>
        <w:t> </w:t>
      </w:r>
      <w:r>
        <w:rPr>
          <w:u w:val="thick"/>
        </w:rPr>
        <w:t>albă)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914400</wp:posOffset>
            </wp:positionH>
            <wp:positionV relativeFrom="paragraph">
              <wp:posOffset>175573</wp:posOffset>
            </wp:positionV>
            <wp:extent cx="1869379" cy="1218914"/>
            <wp:effectExtent l="0" t="0" r="0" b="0"/>
            <wp:wrapTopAndBottom/>
            <wp:docPr id="23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379" cy="121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2"/>
        <w:jc w:val="both"/>
      </w:pPr>
      <w:r>
        <w:rPr>
          <w:b/>
        </w:rPr>
        <w:t>Descriere: </w:t>
      </w:r>
      <w:r>
        <w:rPr/>
        <w:t>Codobatura albă este o specie cu răspândire largă în toată Europa, Asia și Peninsula</w:t>
      </w:r>
      <w:r>
        <w:rPr>
          <w:spacing w:val="1"/>
        </w:rPr>
        <w:t> </w:t>
      </w:r>
      <w:r>
        <w:rPr/>
        <w:t>Balcanică, precum și parțial în Africa. Există două populații dintre care una este sedentară, cu</w:t>
      </w:r>
      <w:r>
        <w:rPr>
          <w:spacing w:val="1"/>
        </w:rPr>
        <w:t> </w:t>
      </w:r>
      <w:r>
        <w:rPr/>
        <w:t>distribuție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regiunea</w:t>
      </w:r>
      <w:r>
        <w:rPr>
          <w:spacing w:val="1"/>
        </w:rPr>
        <w:t> </w:t>
      </w:r>
      <w:r>
        <w:rPr/>
        <w:t>sudică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vestică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Europei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Turcia,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cealaltă</w:t>
      </w:r>
      <w:r>
        <w:rPr>
          <w:spacing w:val="1"/>
        </w:rPr>
        <w:t> </w:t>
      </w:r>
      <w:r>
        <w:rPr/>
        <w:t>migratoare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răspândire pe tot cuprinsul Asiei și nordul, centrul și estul Europei. Preferă habitatele situate în</w:t>
      </w:r>
      <w:r>
        <w:rPr>
          <w:spacing w:val="1"/>
        </w:rPr>
        <w:t> </w:t>
      </w:r>
      <w:r>
        <w:rPr/>
        <w:t>apropierea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ape,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întâlnită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asemenea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parcuri,</w:t>
      </w:r>
      <w:r>
        <w:rPr>
          <w:spacing w:val="1"/>
        </w:rPr>
        <w:t> </w:t>
      </w:r>
      <w:r>
        <w:rPr/>
        <w:t>grădini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terenuri</w:t>
      </w:r>
      <w:r>
        <w:rPr>
          <w:spacing w:val="1"/>
        </w:rPr>
        <w:t> </w:t>
      </w:r>
      <w:r>
        <w:rPr/>
        <w:t>agricole,</w:t>
      </w:r>
      <w:r>
        <w:rPr>
          <w:spacing w:val="-57"/>
        </w:rPr>
        <w:t> </w:t>
      </w:r>
      <w:r>
        <w:rPr/>
        <w:t>ajungând chiar și în zonele urbane și rurale. Este singura specie de pasăre colorată în slb, gri și</w:t>
      </w:r>
      <w:r>
        <w:rPr>
          <w:spacing w:val="1"/>
        </w:rPr>
        <w:t> </w:t>
      </w:r>
      <w:r>
        <w:rPr/>
        <w:t>negru, având coada lungă specifică tuturor codobaturilor. Coloritul este simplu, cu spatele gri,</w:t>
      </w:r>
      <w:r>
        <w:rPr>
          <w:spacing w:val="1"/>
        </w:rPr>
        <w:t> </w:t>
      </w:r>
      <w:r>
        <w:rPr/>
        <w:t>creștetul, ceafa și târtița până la gușă negre, aripile și coada negre și mărginite de alb. Prin</w:t>
      </w:r>
      <w:r>
        <w:rPr>
          <w:spacing w:val="1"/>
        </w:rPr>
        <w:t> </w:t>
      </w:r>
      <w:r>
        <w:rPr/>
        <w:t>năpârlirea de toamnă, culoarea neagră se reduce. Partea inferioară este de culoare albă, până la</w:t>
      </w:r>
      <w:r>
        <w:rPr>
          <w:spacing w:val="1"/>
        </w:rPr>
        <w:t> </w:t>
      </w:r>
      <w:r>
        <w:rPr/>
        <w:t>piept care este de culoare neagră. Este observată preponderent la nivelul solului, unde capturează</w:t>
      </w:r>
      <w:r>
        <w:rPr>
          <w:spacing w:val="-57"/>
        </w:rPr>
        <w:t> </w:t>
      </w:r>
      <w:r>
        <w:rPr/>
        <w:t>insecte, mai</w:t>
      </w:r>
      <w:r>
        <w:rPr>
          <w:spacing w:val="1"/>
        </w:rPr>
        <w:t> </w:t>
      </w:r>
      <w:r>
        <w:rPr/>
        <w:t>rar</w:t>
      </w:r>
      <w:r>
        <w:rPr>
          <w:spacing w:val="1"/>
        </w:rPr>
        <w:t> </w:t>
      </w:r>
      <w:r>
        <w:rPr/>
        <w:t>observată prinzând</w:t>
      </w:r>
      <w:r>
        <w:rPr>
          <w:spacing w:val="1"/>
        </w:rPr>
        <w:t> </w:t>
      </w:r>
      <w:r>
        <w:rPr/>
        <w:t>prada în</w:t>
      </w:r>
      <w:r>
        <w:rPr>
          <w:spacing w:val="1"/>
        </w:rPr>
        <w:t> </w:t>
      </w:r>
      <w:r>
        <w:rPr/>
        <w:t>aer. Lungimea corpului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 17-19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anvergura aripilor este</w:t>
      </w:r>
      <w:r>
        <w:rPr>
          <w:spacing w:val="1"/>
        </w:rPr>
        <w:t> </w:t>
      </w:r>
      <w:r>
        <w:rPr/>
        <w:t>de 25-30 cm, cu o masă corporală de 17-25 g.</w:t>
      </w:r>
      <w:r>
        <w:rPr>
          <w:spacing w:val="60"/>
        </w:rPr>
        <w:t> </w:t>
      </w:r>
      <w:r>
        <w:rPr/>
        <w:t>Longevitatea maximă</w:t>
      </w:r>
      <w:r>
        <w:rPr>
          <w:spacing w:val="1"/>
        </w:rPr>
        <w:t> </w:t>
      </w:r>
      <w:r>
        <w:rPr/>
        <w:t>atinsă</w:t>
      </w:r>
      <w:r>
        <w:rPr>
          <w:spacing w:val="-2"/>
        </w:rPr>
        <w:t> </w:t>
      </w:r>
      <w:r>
        <w:rPr/>
        <w:t>în sălbăticie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13-14 ani.</w:t>
      </w:r>
    </w:p>
    <w:p>
      <w:pPr>
        <w:pStyle w:val="BodyText"/>
        <w:ind w:right="1255"/>
        <w:jc w:val="both"/>
      </w:pPr>
      <w:r>
        <w:rPr>
          <w:b/>
        </w:rPr>
        <w:t>Localizare și comportament: </w:t>
      </w:r>
      <w:r>
        <w:rPr/>
        <w:t>Populația migratoare asiatică și europeană a codobaturii albe</w:t>
      </w:r>
      <w:r>
        <w:rPr>
          <w:spacing w:val="1"/>
        </w:rPr>
        <w:t> </w:t>
      </w:r>
      <w:r>
        <w:rPr/>
        <w:t>efectuează migrații sezoniere, deplasându-se spre sudul Asiei, respectiv nordul Africii, în lunile</w:t>
      </w:r>
      <w:r>
        <w:rPr>
          <w:spacing w:val="1"/>
        </w:rPr>
        <w:t> </w:t>
      </w:r>
      <w:r>
        <w:rPr/>
        <w:t>septembrie-octombrie,</w:t>
      </w:r>
      <w:r>
        <w:rPr>
          <w:spacing w:val="20"/>
        </w:rPr>
        <w:t> </w:t>
      </w:r>
      <w:r>
        <w:rPr/>
        <w:t>pentru</w:t>
      </w:r>
      <w:r>
        <w:rPr>
          <w:spacing w:val="20"/>
        </w:rPr>
        <w:t> </w:t>
      </w:r>
      <w:r>
        <w:rPr/>
        <w:t>perioada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iernat,</w:t>
      </w:r>
      <w:r>
        <w:rPr>
          <w:spacing w:val="23"/>
        </w:rPr>
        <w:t> </w:t>
      </w:r>
      <w:r>
        <w:rPr/>
        <w:t>revenind</w:t>
      </w:r>
      <w:r>
        <w:rPr>
          <w:spacing w:val="20"/>
        </w:rPr>
        <w:t> </w:t>
      </w:r>
      <w:r>
        <w:rPr/>
        <w:t>apoi</w:t>
      </w:r>
      <w:r>
        <w:rPr>
          <w:spacing w:val="20"/>
        </w:rPr>
        <w:t> </w:t>
      </w:r>
      <w:r>
        <w:rPr/>
        <w:t>pentru</w:t>
      </w:r>
      <w:r>
        <w:rPr>
          <w:spacing w:val="22"/>
        </w:rPr>
        <w:t> </w:t>
      </w:r>
      <w:r>
        <w:rPr/>
        <w:t>cuibărit</w:t>
      </w:r>
      <w:r>
        <w:rPr>
          <w:spacing w:val="21"/>
        </w:rPr>
        <w:t> </w:t>
      </w:r>
      <w:r>
        <w:rPr/>
        <w:t>în</w:t>
      </w:r>
      <w:r>
        <w:rPr>
          <w:spacing w:val="20"/>
        </w:rPr>
        <w:t> </w:t>
      </w:r>
      <w:r>
        <w:rPr/>
        <w:t>lunile</w:t>
      </w:r>
      <w:r>
        <w:rPr>
          <w:spacing w:val="19"/>
        </w:rPr>
        <w:t> </w:t>
      </w:r>
      <w:r>
        <w:rPr/>
        <w:t>martie-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/>
        <w:t>aprilie a anului următor. Cuibăritul se desfășoară între lunile mai-iulie, perechile monogame</w:t>
      </w:r>
      <w:r>
        <w:rPr>
          <w:spacing w:val="1"/>
        </w:rPr>
        <w:t> </w:t>
      </w:r>
      <w:r>
        <w:rPr/>
        <w:t>formându-se în lunile martie-aprilie. Păsările au căpătat denumirea datorită comportamentului ei</w:t>
      </w:r>
      <w:r>
        <w:rPr>
          <w:spacing w:val="1"/>
        </w:rPr>
        <w:t> </w:t>
      </w:r>
      <w:r>
        <w:rPr/>
        <w:t>de a balansa coada atunci când stă pe loc. Cuibul este format din crenguțe uscate, frunze și iarbă,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adesea</w:t>
      </w:r>
      <w:r>
        <w:rPr>
          <w:spacing w:val="1"/>
        </w:rPr>
        <w:t> </w:t>
      </w:r>
      <w:r>
        <w:rPr/>
        <w:t>amplasat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crăpături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stânci,</w:t>
      </w:r>
      <w:r>
        <w:rPr>
          <w:spacing w:val="1"/>
        </w:rPr>
        <w:t> </w:t>
      </w:r>
      <w:r>
        <w:rPr/>
        <w:t>maluri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pământ,</w:t>
      </w:r>
      <w:r>
        <w:rPr>
          <w:spacing w:val="1"/>
        </w:rPr>
        <w:t> </w:t>
      </w:r>
      <w:r>
        <w:rPr/>
        <w:t>streșinile</w:t>
      </w:r>
      <w:r>
        <w:rPr>
          <w:spacing w:val="1"/>
        </w:rPr>
        <w:t> </w:t>
      </w:r>
      <w:r>
        <w:rPr/>
        <w:t>caselor,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apropierea unor lacuri sau râuri. Ambii parteneri au grijă de pui, hrănindu-i cu insecte și semințe,</w:t>
      </w:r>
      <w:r>
        <w:rPr>
          <w:spacing w:val="-57"/>
        </w:rPr>
        <w:t> </w:t>
      </w:r>
      <w:r>
        <w:rPr/>
        <w:t>adesea</w:t>
      </w:r>
      <w:r>
        <w:rPr>
          <w:spacing w:val="1"/>
        </w:rPr>
        <w:t> </w:t>
      </w:r>
      <w:r>
        <w:rPr/>
        <w:t>capturate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găsite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nivelul</w:t>
      </w:r>
      <w:r>
        <w:rPr>
          <w:spacing w:val="1"/>
        </w:rPr>
        <w:t> </w:t>
      </w:r>
      <w:r>
        <w:rPr/>
        <w:t>solului,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rar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aer.</w:t>
      </w:r>
      <w:r>
        <w:rPr>
          <w:spacing w:val="1"/>
        </w:rPr>
        <w:t> </w:t>
      </w:r>
      <w:r>
        <w:rPr/>
        <w:t>Păsările</w:t>
      </w:r>
      <w:r>
        <w:rPr>
          <w:spacing w:val="1"/>
        </w:rPr>
        <w:t> </w:t>
      </w:r>
      <w:r>
        <w:rPr/>
        <w:t>devin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reproducere</w:t>
      </w:r>
      <w:r>
        <w:rPr>
          <w:spacing w:val="-3"/>
        </w:rPr>
        <w:t> </w:t>
      </w:r>
      <w:r>
        <w:rPr/>
        <w:t>din</w:t>
      </w:r>
      <w:r>
        <w:rPr>
          <w:spacing w:val="2"/>
        </w:rPr>
        <w:t> </w:t>
      </w:r>
      <w:r>
        <w:rPr/>
        <w:t>al doilea an de</w:t>
      </w:r>
      <w:r>
        <w:rPr>
          <w:spacing w:val="-1"/>
        </w:rPr>
        <w:t> </w:t>
      </w:r>
      <w:r>
        <w:rPr/>
        <w:t>viață.</w:t>
      </w:r>
    </w:p>
    <w:p>
      <w:pPr>
        <w:pStyle w:val="BodyText"/>
        <w:ind w:right="1256"/>
        <w:jc w:val="both"/>
      </w:pPr>
      <w:r>
        <w:rPr>
          <w:b/>
        </w:rPr>
        <w:t>Populație: </w:t>
      </w:r>
      <w:r>
        <w:rPr/>
        <w:t>Cu toate că populația europeană a suferit scăderi în perioada 1990-2000 în unele țări,</w:t>
      </w:r>
      <w:r>
        <w:rPr>
          <w:spacing w:val="1"/>
        </w:rPr>
        <w:t> </w:t>
      </w:r>
      <w:r>
        <w:rPr/>
        <w:t>aceasta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rămas</w:t>
      </w:r>
      <w:r>
        <w:rPr>
          <w:spacing w:val="1"/>
        </w:rPr>
        <w:t> </w:t>
      </w:r>
      <w:r>
        <w:rPr/>
        <w:t>stabilă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restul</w:t>
      </w:r>
      <w:r>
        <w:rPr>
          <w:spacing w:val="1"/>
        </w:rPr>
        <w:t> </w:t>
      </w:r>
      <w:r>
        <w:rPr/>
        <w:t>Europei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total.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</w:t>
      </w:r>
      <w:r>
        <w:rPr>
          <w:spacing w:val="1"/>
        </w:rPr>
        <w:t> </w:t>
      </w:r>
      <w:r>
        <w:rPr/>
        <w:t>efectivele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numără</w:t>
      </w:r>
      <w:r>
        <w:rPr>
          <w:spacing w:val="1"/>
        </w:rPr>
        <w:t> </w:t>
      </w:r>
      <w:r>
        <w:rPr/>
        <w:t>aproximativ</w:t>
      </w:r>
      <w:r>
        <w:rPr>
          <w:spacing w:val="-1"/>
        </w:rPr>
        <w:t> </w:t>
      </w:r>
      <w:r>
        <w:rPr/>
        <w:t>1.500.000-1.900.000 de</w:t>
      </w:r>
      <w:r>
        <w:rPr>
          <w:spacing w:val="-1"/>
        </w:rPr>
        <w:t> </w:t>
      </w:r>
      <w:r>
        <w:rPr/>
        <w:t>perechi cuibăritoare.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Femelele</w:t>
      </w:r>
      <w:r>
        <w:rPr>
          <w:spacing w:val="1"/>
        </w:rPr>
        <w:t> </w:t>
      </w:r>
      <w:r>
        <w:rPr/>
        <w:t>depun 5-6 ouă</w:t>
      </w:r>
      <w:r>
        <w:rPr>
          <w:spacing w:val="1"/>
        </w:rPr>
        <w:t> </w:t>
      </w:r>
      <w:r>
        <w:rPr/>
        <w:t>în lunile mai-iunie, incubația fiind de 11-16 zile.</w:t>
      </w:r>
      <w:r>
        <w:rPr>
          <w:spacing w:val="60"/>
        </w:rPr>
        <w:t> </w:t>
      </w:r>
      <w:r>
        <w:rPr/>
        <w:t>Puii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hrăniți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ambii</w:t>
      </w:r>
      <w:r>
        <w:rPr>
          <w:spacing w:val="1"/>
        </w:rPr>
        <w:t> </w:t>
      </w:r>
      <w:r>
        <w:rPr/>
        <w:t>părinți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16-17</w:t>
      </w:r>
      <w:r>
        <w:rPr>
          <w:spacing w:val="1"/>
        </w:rPr>
        <w:t> </w:t>
      </w:r>
      <w:r>
        <w:rPr/>
        <w:t>zile,</w:t>
      </w:r>
      <w:r>
        <w:rPr>
          <w:spacing w:val="1"/>
        </w:rPr>
        <w:t> </w:t>
      </w:r>
      <w:r>
        <w:rPr/>
        <w:t>părăsind</w:t>
      </w:r>
      <w:r>
        <w:rPr>
          <w:spacing w:val="1"/>
        </w:rPr>
        <w:t> </w:t>
      </w:r>
      <w:r>
        <w:rPr/>
        <w:t>cuibul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devenind</w:t>
      </w:r>
      <w:r>
        <w:rPr>
          <w:spacing w:val="1"/>
        </w:rPr>
        <w:t> </w:t>
      </w:r>
      <w:r>
        <w:rPr/>
        <w:t>independenți</w:t>
      </w:r>
      <w:r>
        <w:rPr>
          <w:spacing w:val="-1"/>
        </w:rPr>
        <w:t> </w:t>
      </w:r>
      <w:r>
        <w:rPr/>
        <w:t>după</w:t>
      </w:r>
      <w:r>
        <w:rPr>
          <w:spacing w:val="-2"/>
        </w:rPr>
        <w:t> </w:t>
      </w:r>
      <w:r>
        <w:rPr/>
        <w:t>aproximativ 30-31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eclozare. Perechile</w:t>
      </w:r>
      <w:r>
        <w:rPr>
          <w:spacing w:val="-2"/>
        </w:rPr>
        <w:t> </w:t>
      </w:r>
      <w:r>
        <w:rPr/>
        <w:t>au o</w:t>
      </w:r>
      <w:r>
        <w:rPr>
          <w:spacing w:val="-1"/>
        </w:rPr>
        <w:t> </w:t>
      </w:r>
      <w:r>
        <w:rPr/>
        <w:t>singură</w:t>
      </w:r>
      <w:r>
        <w:rPr>
          <w:spacing w:val="-2"/>
        </w:rPr>
        <w:t> </w:t>
      </w:r>
      <w:r>
        <w:rPr/>
        <w:t>pontă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an.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amenințată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pierderea</w:t>
      </w:r>
      <w:r>
        <w:rPr>
          <w:spacing w:val="1"/>
        </w:rPr>
        <w:t> </w:t>
      </w:r>
      <w:r>
        <w:rPr/>
        <w:t>habitatului propice, fapt care a cauzat reducerea efectivelor din unele țări. Protecția zonelor</w:t>
      </w:r>
      <w:r>
        <w:rPr>
          <w:spacing w:val="1"/>
        </w:rPr>
        <w:t> </w:t>
      </w:r>
      <w:r>
        <w:rPr/>
        <w:t>umede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adiacente</w:t>
      </w:r>
      <w:r>
        <w:rPr>
          <w:spacing w:val="1"/>
        </w:rPr>
        <w:t> </w:t>
      </w:r>
      <w:r>
        <w:rPr/>
        <w:t>specifice</w:t>
      </w:r>
      <w:r>
        <w:rPr>
          <w:spacing w:val="1"/>
        </w:rPr>
        <w:t> </w:t>
      </w:r>
      <w:r>
        <w:rPr/>
        <w:t>codobaturii</w:t>
      </w:r>
      <w:r>
        <w:rPr>
          <w:spacing w:val="1"/>
        </w:rPr>
        <w:t> </w:t>
      </w:r>
      <w:r>
        <w:rPr/>
        <w:t>albe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prioritară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păstrarea</w:t>
      </w:r>
      <w:r>
        <w:rPr>
          <w:spacing w:val="1"/>
        </w:rPr>
        <w:t> </w:t>
      </w:r>
      <w:r>
        <w:rPr/>
        <w:t>parametrilor acestei specii în limitele</w:t>
      </w:r>
      <w:r>
        <w:rPr>
          <w:spacing w:val="-1"/>
        </w:rPr>
        <w:t> </w:t>
      </w:r>
      <w:r>
        <w:rPr/>
        <w:t>favorabile.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61"/>
        <w:jc w:val="both"/>
        <w:rPr>
          <w:u w:val="none"/>
        </w:rPr>
      </w:pPr>
      <w:r>
        <w:rPr>
          <w:u w:val="thick"/>
        </w:rPr>
        <w:t>Motacilla</w:t>
      </w:r>
      <w:r>
        <w:rPr>
          <w:spacing w:val="-1"/>
          <w:u w:val="thick"/>
        </w:rPr>
        <w:t> </w:t>
      </w:r>
      <w:r>
        <w:rPr>
          <w:u w:val="thick"/>
        </w:rPr>
        <w:t>cinerea (codobatura de</w:t>
      </w:r>
      <w:r>
        <w:rPr>
          <w:spacing w:val="-1"/>
          <w:u w:val="thick"/>
        </w:rPr>
        <w:t> </w:t>
      </w:r>
      <w:r>
        <w:rPr>
          <w:u w:val="thick"/>
        </w:rPr>
        <w:t>munte)</w:t>
      </w:r>
    </w:p>
    <w:p>
      <w:pPr>
        <w:pStyle w:val="BodyText"/>
        <w:spacing w:before="7"/>
        <w:ind w:left="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914400</wp:posOffset>
            </wp:positionH>
            <wp:positionV relativeFrom="paragraph">
              <wp:posOffset>153872</wp:posOffset>
            </wp:positionV>
            <wp:extent cx="1499847" cy="1403985"/>
            <wp:effectExtent l="0" t="0" r="0" b="0"/>
            <wp:wrapTopAndBottom/>
            <wp:docPr id="235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47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i/>
          <w:sz w:val="20"/>
        </w:rPr>
      </w:pPr>
    </w:p>
    <w:p>
      <w:pPr>
        <w:pStyle w:val="BodyText"/>
        <w:ind w:right="1252"/>
        <w:jc w:val="both"/>
      </w:pPr>
      <w:r>
        <w:rPr>
          <w:b/>
        </w:rPr>
        <w:t>Descriere:</w:t>
      </w:r>
      <w:r>
        <w:rPr/>
        <w:t>Codobatura de munte este o specie cu răspândire relativ regională în Europa și Asia,</w:t>
      </w:r>
      <w:r>
        <w:rPr>
          <w:spacing w:val="1"/>
        </w:rPr>
        <w:t> </w:t>
      </w:r>
      <w:r>
        <w:rPr/>
        <w:t>existând o populație sedentară și una migratoare, cea sedentară ocupând centrul, vestul și sud-</w:t>
      </w:r>
      <w:r>
        <w:rPr>
          <w:spacing w:val="1"/>
        </w:rPr>
        <w:t> </w:t>
      </w:r>
      <w:r>
        <w:rPr/>
        <w:t>estul Europei, precum și sud-vestul Asiei, iar cea migratoare ocupând nordul Europei și Africii,</w:t>
      </w:r>
      <w:r>
        <w:rPr>
          <w:spacing w:val="1"/>
        </w:rPr>
        <w:t> </w:t>
      </w:r>
      <w:r>
        <w:rPr/>
        <w:t>precum și centrul și estul Asiei, ajungând spre sudul și sud-estul Asiei, până în Indonezia. Preferă</w:t>
      </w:r>
      <w:r>
        <w:rPr>
          <w:spacing w:val="-57"/>
        </w:rPr>
        <w:t> </w:t>
      </w:r>
      <w:r>
        <w:rPr/>
        <w:t>habitatele montane, fiind observată în apropierea cursurilor de ape și pajiștilor umede, precum și</w:t>
      </w:r>
      <w:r>
        <w:rPr>
          <w:spacing w:val="1"/>
        </w:rPr>
        <w:t> </w:t>
      </w:r>
      <w:r>
        <w:rPr/>
        <w:t>în zonele împădurite, iar în afara perioadei de cuibărit poate fi întâlnită și la altitudini mai joase,</w:t>
      </w:r>
      <w:r>
        <w:rPr>
          <w:spacing w:val="1"/>
        </w:rPr>
        <w:t> </w:t>
      </w:r>
      <w:r>
        <w:rPr/>
        <w:t>în terenuri agricole, drumuri forestiere, plantații și chiar zone urbane din apropierea regiunilor</w:t>
      </w:r>
      <w:r>
        <w:rPr>
          <w:spacing w:val="1"/>
        </w:rPr>
        <w:t> </w:t>
      </w:r>
      <w:r>
        <w:rPr/>
        <w:t>muntoase.</w:t>
      </w:r>
    </w:p>
    <w:p>
      <w:pPr>
        <w:pStyle w:val="BodyText"/>
        <w:spacing w:before="1"/>
        <w:ind w:right="1253"/>
        <w:jc w:val="both"/>
      </w:pPr>
      <w:r>
        <w:rPr>
          <w:b/>
        </w:rPr>
        <w:t>Localizare și comportament: </w:t>
      </w:r>
      <w:r>
        <w:rPr/>
        <w:t>Populația migratoare din nordul Europei migrează spre Africa de</w:t>
      </w:r>
      <w:r>
        <w:rPr>
          <w:spacing w:val="1"/>
        </w:rPr>
        <w:t> </w:t>
      </w:r>
      <w:r>
        <w:rPr/>
        <w:t>Nord, iar cea central și est asiatică migrează spre sudul continentului asiatic, respectiv Indonezia,</w:t>
      </w:r>
      <w:r>
        <w:rPr>
          <w:spacing w:val="-57"/>
        </w:rPr>
        <w:t> </w:t>
      </w:r>
      <w:r>
        <w:rPr/>
        <w:t>în lunile septembrie-octombrie, revenind apoi pentru cuibărit în lunile martie-aprilie. Populația</w:t>
      </w:r>
      <w:r>
        <w:rPr>
          <w:spacing w:val="1"/>
        </w:rPr>
        <w:t> </w:t>
      </w:r>
      <w:r>
        <w:rPr/>
        <w:t>sedentară din centrul și vestul Europei rămâne în aceste regiuni pe tot parcursul anului, efectuând</w:t>
      </w:r>
      <w:r>
        <w:rPr>
          <w:spacing w:val="-57"/>
        </w:rPr>
        <w:t> </w:t>
      </w:r>
      <w:r>
        <w:rPr/>
        <w:t>uneori migrații altitudinale în funcție de scăderea temperaturii în zonele montane pe timp de</w:t>
      </w:r>
      <w:r>
        <w:rPr>
          <w:spacing w:val="1"/>
        </w:rPr>
        <w:t> </w:t>
      </w:r>
      <w:r>
        <w:rPr/>
        <w:t>iarnă.</w:t>
      </w:r>
      <w:r>
        <w:rPr>
          <w:spacing w:val="26"/>
        </w:rPr>
        <w:t> </w:t>
      </w:r>
      <w:r>
        <w:rPr/>
        <w:t>Cuibăritul</w:t>
      </w:r>
      <w:r>
        <w:rPr>
          <w:spacing w:val="28"/>
        </w:rPr>
        <w:t> </w:t>
      </w:r>
      <w:r>
        <w:rPr/>
        <w:t>se</w:t>
      </w:r>
      <w:r>
        <w:rPr>
          <w:spacing w:val="26"/>
        </w:rPr>
        <w:t> </w:t>
      </w:r>
      <w:r>
        <w:rPr/>
        <w:t>desfășoară</w:t>
      </w:r>
      <w:r>
        <w:rPr>
          <w:spacing w:val="25"/>
        </w:rPr>
        <w:t> </w:t>
      </w:r>
      <w:r>
        <w:rPr/>
        <w:t>în</w:t>
      </w:r>
      <w:r>
        <w:rPr>
          <w:spacing w:val="28"/>
        </w:rPr>
        <w:t> </w:t>
      </w:r>
      <w:r>
        <w:rPr/>
        <w:t>perioada</w:t>
      </w:r>
      <w:r>
        <w:rPr>
          <w:spacing w:val="26"/>
        </w:rPr>
        <w:t> </w:t>
      </w:r>
      <w:r>
        <w:rPr/>
        <w:t>aprilie-iulie,</w:t>
      </w:r>
      <w:r>
        <w:rPr>
          <w:spacing w:val="27"/>
        </w:rPr>
        <w:t> </w:t>
      </w:r>
      <w:r>
        <w:rPr/>
        <w:t>perechile</w:t>
      </w:r>
      <w:r>
        <w:rPr>
          <w:spacing w:val="26"/>
        </w:rPr>
        <w:t> </w:t>
      </w:r>
      <w:r>
        <w:rPr/>
        <w:t>monogame</w:t>
      </w:r>
      <w:r>
        <w:rPr>
          <w:spacing w:val="26"/>
        </w:rPr>
        <w:t> </w:t>
      </w:r>
      <w:r>
        <w:rPr/>
        <w:t>formându-se</w:t>
      </w:r>
      <w:r>
        <w:rPr>
          <w:spacing w:val="26"/>
        </w:rPr>
        <w:t> </w:t>
      </w:r>
      <w:r>
        <w:rPr/>
        <w:t>încă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din teritoriile de iernat, în lunile februarie-martie, pentru indivizii din populațiile migratoare.</w:t>
      </w:r>
      <w:r>
        <w:rPr>
          <w:spacing w:val="1"/>
        </w:rPr>
        <w:t> </w:t>
      </w:r>
      <w:r>
        <w:rPr/>
        <w:t>Cuibul este construit de ambii parteneri, de obicei fiind amplasat într-o gaură în maluri, crăpături</w:t>
      </w:r>
      <w:r>
        <w:rPr>
          <w:spacing w:val="-57"/>
        </w:rPr>
        <w:t> </w:t>
      </w:r>
      <w:r>
        <w:rPr/>
        <w:t>din</w:t>
      </w:r>
      <w:r>
        <w:rPr>
          <w:spacing w:val="58"/>
        </w:rPr>
        <w:t> </w:t>
      </w:r>
      <w:r>
        <w:rPr/>
        <w:t>ziduri,</w:t>
      </w:r>
      <w:r>
        <w:rPr>
          <w:spacing w:val="59"/>
        </w:rPr>
        <w:t> </w:t>
      </w:r>
      <w:r>
        <w:rPr/>
        <w:t>sub</w:t>
      </w:r>
      <w:r>
        <w:rPr>
          <w:spacing w:val="58"/>
        </w:rPr>
        <w:t> </w:t>
      </w:r>
      <w:r>
        <w:rPr/>
        <w:t>poduri</w:t>
      </w:r>
      <w:r>
        <w:rPr>
          <w:spacing w:val="56"/>
        </w:rPr>
        <w:t> </w:t>
      </w:r>
      <w:r>
        <w:rPr/>
        <w:t>sau</w:t>
      </w:r>
      <w:r>
        <w:rPr>
          <w:spacing w:val="57"/>
        </w:rPr>
        <w:t> </w:t>
      </w:r>
      <w:r>
        <w:rPr/>
        <w:t>în</w:t>
      </w:r>
      <w:r>
        <w:rPr>
          <w:spacing w:val="59"/>
        </w:rPr>
        <w:t> </w:t>
      </w:r>
      <w:r>
        <w:rPr/>
        <w:t>țevi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scurgere.  Se</w:t>
      </w:r>
      <w:r>
        <w:rPr>
          <w:spacing w:val="56"/>
        </w:rPr>
        <w:t> </w:t>
      </w:r>
      <w:r>
        <w:rPr/>
        <w:t>hrănesc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obicei</w:t>
      </w:r>
      <w:r>
        <w:rPr>
          <w:spacing w:val="2"/>
        </w:rPr>
        <w:t> </w:t>
      </w:r>
      <w:r>
        <w:rPr/>
        <w:t>cu</w:t>
      </w:r>
      <w:r>
        <w:rPr>
          <w:spacing w:val="58"/>
        </w:rPr>
        <w:t> </w:t>
      </w:r>
      <w:r>
        <w:rPr/>
        <w:t>insecte</w:t>
      </w:r>
      <w:r>
        <w:rPr>
          <w:spacing w:val="57"/>
        </w:rPr>
        <w:t> </w:t>
      </w:r>
      <w:r>
        <w:rPr/>
        <w:t>pe</w:t>
      </w:r>
      <w:r>
        <w:rPr>
          <w:spacing w:val="57"/>
        </w:rPr>
        <w:t> </w:t>
      </w:r>
      <w:r>
        <w:rPr/>
        <w:t>care</w:t>
      </w:r>
      <w:r>
        <w:rPr>
          <w:spacing w:val="57"/>
        </w:rPr>
        <w:t> </w:t>
      </w:r>
      <w:r>
        <w:rPr/>
        <w:t>le</w:t>
      </w:r>
      <w:r>
        <w:rPr>
          <w:spacing w:val="-58"/>
        </w:rPr>
        <w:t> </w:t>
      </w:r>
      <w:r>
        <w:rPr/>
        <w:t>capturează în apropierea apelor curgătoare, stând pe pietrele din mijlocul apei sau pe crengile</w:t>
      </w:r>
      <w:r>
        <w:rPr>
          <w:spacing w:val="1"/>
        </w:rPr>
        <w:t> </w:t>
      </w:r>
      <w:r>
        <w:rPr/>
        <w:t>atârnate deasupra apei. În timpul hrănirii balansează coada pentru a-și marca teritoriul de hrănire.</w:t>
      </w:r>
      <w:r>
        <w:rPr>
          <w:spacing w:val="-57"/>
        </w:rPr>
        <w:t> </w:t>
      </w:r>
      <w:r>
        <w:rPr/>
        <w:t>Păsările</w:t>
      </w:r>
      <w:r>
        <w:rPr>
          <w:spacing w:val="-2"/>
        </w:rPr>
        <w:t> </w:t>
      </w:r>
      <w:r>
        <w:rPr/>
        <w:t>devin active</w:t>
      </w:r>
      <w:r>
        <w:rPr>
          <w:spacing w:val="-1"/>
        </w:rPr>
        <w:t> </w:t>
      </w:r>
      <w:r>
        <w:rPr/>
        <w:t>pentru reproducere</w:t>
      </w:r>
      <w:r>
        <w:rPr>
          <w:spacing w:val="-1"/>
        </w:rPr>
        <w:t> </w:t>
      </w:r>
      <w:r>
        <w:rPr/>
        <w:t>din al doilea</w:t>
      </w:r>
      <w:r>
        <w:rPr>
          <w:spacing w:val="-1"/>
        </w:rPr>
        <w:t> </w:t>
      </w:r>
      <w:r>
        <w:rPr/>
        <w:t>an de</w:t>
      </w:r>
      <w:r>
        <w:rPr>
          <w:spacing w:val="-1"/>
        </w:rPr>
        <w:t> </w:t>
      </w:r>
      <w:r>
        <w:rPr/>
        <w:t>viață.</w:t>
      </w:r>
    </w:p>
    <w:p>
      <w:pPr>
        <w:pStyle w:val="BodyText"/>
        <w:ind w:right="1255"/>
        <w:jc w:val="both"/>
      </w:pPr>
      <w:r>
        <w:rPr>
          <w:b/>
        </w:rPr>
        <w:t>Populație: </w:t>
      </w:r>
      <w:r>
        <w:rPr/>
        <w:t>Efectivele europene ale speciei au crescut sau au rămas stabile în perioada 1990-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inclusiv</w:t>
      </w:r>
      <w:r>
        <w:rPr>
          <w:spacing w:val="1"/>
        </w:rPr>
        <w:t> </w:t>
      </w:r>
      <w:r>
        <w:rPr/>
        <w:t>cea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numără</w:t>
      </w:r>
      <w:r>
        <w:rPr>
          <w:spacing w:val="1"/>
        </w:rPr>
        <w:t> </w:t>
      </w:r>
      <w:r>
        <w:rPr/>
        <w:t>aproximativ</w:t>
      </w:r>
      <w:r>
        <w:rPr>
          <w:spacing w:val="1"/>
        </w:rPr>
        <w:t> </w:t>
      </w:r>
      <w:r>
        <w:rPr/>
        <w:t>340.000-345.000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Femelele depun 3-6 ouă în lunile aprilie-mai, incubația fiind de 11-13 zile. Puii</w:t>
      </w:r>
      <w:r>
        <w:rPr>
          <w:spacing w:val="1"/>
        </w:rPr>
        <w:t> </w:t>
      </w:r>
      <w:r>
        <w:rPr/>
        <w:t>sunt</w:t>
      </w:r>
      <w:r>
        <w:rPr>
          <w:spacing w:val="29"/>
        </w:rPr>
        <w:t> </w:t>
      </w:r>
      <w:r>
        <w:rPr/>
        <w:t>hrăniți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ambii</w:t>
      </w:r>
      <w:r>
        <w:rPr>
          <w:spacing w:val="29"/>
        </w:rPr>
        <w:t> </w:t>
      </w:r>
      <w:r>
        <w:rPr/>
        <w:t>părinți</w:t>
      </w:r>
      <w:r>
        <w:rPr>
          <w:spacing w:val="29"/>
        </w:rPr>
        <w:t> </w:t>
      </w:r>
      <w:r>
        <w:rPr/>
        <w:t>până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vârsta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11-13</w:t>
      </w:r>
      <w:r>
        <w:rPr>
          <w:spacing w:val="28"/>
        </w:rPr>
        <w:t> </w:t>
      </w:r>
      <w:r>
        <w:rPr/>
        <w:t>zile</w:t>
      </w:r>
      <w:r>
        <w:rPr>
          <w:spacing w:val="28"/>
        </w:rPr>
        <w:t> </w:t>
      </w:r>
      <w:r>
        <w:rPr/>
        <w:t>și</w:t>
      </w:r>
      <w:r>
        <w:rPr>
          <w:spacing w:val="29"/>
        </w:rPr>
        <w:t> </w:t>
      </w:r>
      <w:r>
        <w:rPr/>
        <w:t>ulterior</w:t>
      </w:r>
      <w:r>
        <w:rPr>
          <w:spacing w:val="29"/>
        </w:rPr>
        <w:t> </w:t>
      </w:r>
      <w:r>
        <w:rPr/>
        <w:t>pentru</w:t>
      </w:r>
      <w:r>
        <w:rPr>
          <w:spacing w:val="27"/>
        </w:rPr>
        <w:t> </w:t>
      </w:r>
      <w:r>
        <w:rPr/>
        <w:t>încă</w:t>
      </w:r>
      <w:r>
        <w:rPr>
          <w:spacing w:val="27"/>
        </w:rPr>
        <w:t> </w:t>
      </w:r>
      <w:r>
        <w:rPr/>
        <w:t>2-3</w:t>
      </w:r>
      <w:r>
        <w:rPr>
          <w:spacing w:val="28"/>
        </w:rPr>
        <w:t> </w:t>
      </w:r>
      <w:r>
        <w:rPr/>
        <w:t>săptămâni</w:t>
      </w:r>
      <w:r>
        <w:rPr>
          <w:spacing w:val="-57"/>
        </w:rPr>
        <w:t> </w:t>
      </w:r>
      <w:r>
        <w:rPr/>
        <w:t>după părăsirea cuibului. Adesea masculul se poate îngriji singur de pui în timp ce femela poate</w:t>
      </w:r>
      <w:r>
        <w:rPr>
          <w:spacing w:val="1"/>
        </w:rPr>
        <w:t> </w:t>
      </w:r>
      <w:r>
        <w:rPr/>
        <w:t>depune</w:t>
      </w:r>
      <w:r>
        <w:rPr>
          <w:spacing w:val="-1"/>
        </w:rPr>
        <w:t> </w:t>
      </w:r>
      <w:r>
        <w:rPr/>
        <w:t>o a</w:t>
      </w:r>
      <w:r>
        <w:rPr>
          <w:spacing w:val="-1"/>
        </w:rPr>
        <w:t> </w:t>
      </w:r>
      <w:r>
        <w:rPr/>
        <w:t>doua</w:t>
      </w:r>
      <w:r>
        <w:rPr>
          <w:spacing w:val="-1"/>
        </w:rPr>
        <w:t> </w:t>
      </w:r>
      <w:r>
        <w:rPr/>
        <w:t>pontă.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amenințată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pierderea</w:t>
      </w:r>
      <w:r>
        <w:rPr>
          <w:spacing w:val="1"/>
        </w:rPr>
        <w:t> </w:t>
      </w:r>
      <w:r>
        <w:rPr/>
        <w:t>habitatului propice, precum și de depozitarea deșeurilor menajere în locuri neamenajate din</w:t>
      </w:r>
      <w:r>
        <w:rPr>
          <w:spacing w:val="1"/>
        </w:rPr>
        <w:t> </w:t>
      </w:r>
      <w:r>
        <w:rPr/>
        <w:t>pajiștile montane din apropierea cursurilor de apă. Protecția râurilor montane și a habitatelor</w:t>
      </w:r>
      <w:r>
        <w:rPr>
          <w:spacing w:val="1"/>
        </w:rPr>
        <w:t> </w:t>
      </w:r>
      <w:r>
        <w:rPr/>
        <w:t>adiacente specifice codobaturii de munte este prioritară pentru păstrarea parametrilor acestei</w:t>
      </w:r>
      <w:r>
        <w:rPr>
          <w:spacing w:val="1"/>
        </w:rPr>
        <w:t> </w:t>
      </w:r>
      <w:r>
        <w:rPr/>
        <w:t>specii în limitele favorabile. Limitarea numărului de turiști din ariile protejate montane și un</w:t>
      </w:r>
      <w:r>
        <w:rPr>
          <w:spacing w:val="1"/>
        </w:rPr>
        <w:t> </w:t>
      </w:r>
      <w:r>
        <w:rPr/>
        <w:t>management adecvat al deșeurilor din regiunile de munte reprezintă de asemenea un factor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pentru păstrarea</w:t>
      </w:r>
      <w:r>
        <w:rPr>
          <w:spacing w:val="-2"/>
        </w:rPr>
        <w:t> </w:t>
      </w:r>
      <w:r>
        <w:rPr/>
        <w:t>unui statut favorabil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speciei</w:t>
      </w:r>
      <w:r>
        <w:rPr>
          <w:spacing w:val="-1"/>
        </w:rPr>
        <w:t> </w:t>
      </w:r>
      <w:r>
        <w:rPr/>
        <w:t>la nivel european.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17"/>
        <w:jc w:val="both"/>
        <w:rPr>
          <w:u w:val="none"/>
        </w:rPr>
      </w:pPr>
      <w:r>
        <w:rPr>
          <w:u w:val="thick"/>
        </w:rPr>
        <w:t>Muscicapa</w:t>
      </w:r>
      <w:r>
        <w:rPr>
          <w:spacing w:val="-2"/>
          <w:u w:val="thick"/>
        </w:rPr>
        <w:t> </w:t>
      </w:r>
      <w:r>
        <w:rPr>
          <w:u w:val="thick"/>
        </w:rPr>
        <w:t>striata</w:t>
      </w:r>
      <w:r>
        <w:rPr>
          <w:spacing w:val="-1"/>
          <w:u w:val="thick"/>
        </w:rPr>
        <w:t> </w:t>
      </w:r>
      <w:r>
        <w:rPr>
          <w:u w:val="thick"/>
        </w:rPr>
        <w:t>(muscar</w:t>
      </w:r>
      <w:r>
        <w:rPr>
          <w:spacing w:val="-1"/>
          <w:u w:val="thick"/>
        </w:rPr>
        <w:t> </w:t>
      </w:r>
      <w:r>
        <w:rPr>
          <w:u w:val="thick"/>
        </w:rPr>
        <w:t>sur)</w:t>
      </w:r>
    </w:p>
    <w:p>
      <w:pPr>
        <w:pStyle w:val="BodyText"/>
        <w:spacing w:before="8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914400</wp:posOffset>
            </wp:positionH>
            <wp:positionV relativeFrom="paragraph">
              <wp:posOffset>176111</wp:posOffset>
            </wp:positionV>
            <wp:extent cx="1752939" cy="1467802"/>
            <wp:effectExtent l="0" t="0" r="0" b="0"/>
            <wp:wrapTopAndBottom/>
            <wp:docPr id="23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39" cy="146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pasăre</w:t>
      </w:r>
      <w:r>
        <w:rPr>
          <w:spacing w:val="1"/>
        </w:rPr>
        <w:t> </w:t>
      </w:r>
      <w:r>
        <w:rPr/>
        <w:t>arboricolă</w:t>
      </w:r>
      <w:r>
        <w:rPr>
          <w:spacing w:val="1"/>
        </w:rPr>
        <w:t> </w:t>
      </w:r>
      <w:r>
        <w:rPr/>
        <w:t>insectivoră</w:t>
      </w:r>
      <w:r>
        <w:rPr>
          <w:spacing w:val="1"/>
        </w:rPr>
        <w:t> </w:t>
      </w:r>
      <w:r>
        <w:rPr/>
        <w:t>migratoare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muscicapidelor</w:t>
      </w:r>
      <w:r>
        <w:rPr>
          <w:spacing w:val="-57"/>
        </w:rPr>
        <w:t> </w:t>
      </w:r>
      <w:r>
        <w:rPr/>
        <w:t>(</w:t>
      </w:r>
      <w:hyperlink r:id="rId210">
        <w:r>
          <w:rPr>
            <w:i/>
          </w:rPr>
          <w:t>Muscicapidae</w:t>
        </w:r>
      </w:hyperlink>
      <w:r>
        <w:rPr/>
        <w:t>) de dimensiuni mici (12 cm, cât o vrabie), răspândită în </w:t>
      </w:r>
      <w:hyperlink r:id="rId188">
        <w:r>
          <w:rPr/>
          <w:t>Europa</w:t>
        </w:r>
      </w:hyperlink>
      <w:r>
        <w:rPr/>
        <w:t>, </w:t>
      </w:r>
      <w:hyperlink r:id="rId190">
        <w:r>
          <w:rPr/>
          <w:t>Africa </w:t>
        </w:r>
      </w:hyperlink>
      <w:r>
        <w:rPr/>
        <w:t>și </w:t>
      </w:r>
      <w:hyperlink r:id="rId189">
        <w:r>
          <w:rPr/>
          <w:t>Asia.</w:t>
        </w:r>
      </w:hyperlink>
      <w:r>
        <w:rPr>
          <w:spacing w:val="1"/>
        </w:rPr>
        <w:t> </w:t>
      </w:r>
      <w:r>
        <w:rPr/>
        <w:t>Are irisul cafeniu, ciocul și picioarele negre; penajul este cenușiu cu galben-ruginiu și striații</w:t>
      </w:r>
      <w:r>
        <w:rPr>
          <w:spacing w:val="1"/>
        </w:rPr>
        <w:t> </w:t>
      </w:r>
      <w:r>
        <w:rPr/>
        <w:t>longitudinale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piept. Sexele se</w:t>
      </w:r>
      <w:r>
        <w:rPr>
          <w:spacing w:val="-2"/>
        </w:rPr>
        <w:t> </w:t>
      </w:r>
      <w:r>
        <w:rPr/>
        <w:t>aseamănă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ele.</w:t>
      </w:r>
    </w:p>
    <w:p>
      <w:pPr>
        <w:pStyle w:val="BodyText"/>
        <w:ind w:right="1258"/>
        <w:jc w:val="both"/>
      </w:pPr>
      <w:r>
        <w:rPr>
          <w:b/>
        </w:rPr>
        <w:t>Habitat:</w:t>
      </w:r>
      <w:r>
        <w:rPr>
          <w:b/>
          <w:spacing w:val="60"/>
        </w:rPr>
        <w:t> </w:t>
      </w:r>
      <w:r>
        <w:rPr/>
        <w:t>Trăiește</w:t>
      </w:r>
      <w:r>
        <w:rPr>
          <w:spacing w:val="60"/>
        </w:rPr>
        <w:t> </w:t>
      </w:r>
      <w:r>
        <w:rPr/>
        <w:t>în</w:t>
      </w:r>
      <w:r>
        <w:rPr>
          <w:spacing w:val="60"/>
        </w:rPr>
        <w:t> </w:t>
      </w:r>
      <w:r>
        <w:rPr/>
        <w:t>păduri</w:t>
      </w:r>
      <w:r>
        <w:rPr>
          <w:spacing w:val="60"/>
        </w:rPr>
        <w:t> </w:t>
      </w:r>
      <w:r>
        <w:rPr/>
        <w:t>luminoase</w:t>
      </w:r>
      <w:r>
        <w:rPr>
          <w:spacing w:val="60"/>
        </w:rPr>
        <w:t> </w:t>
      </w:r>
      <w:r>
        <w:rPr/>
        <w:t>și</w:t>
      </w:r>
      <w:r>
        <w:rPr>
          <w:spacing w:val="60"/>
        </w:rPr>
        <w:t> </w:t>
      </w:r>
      <w:r>
        <w:rPr/>
        <w:t>rare,</w:t>
      </w:r>
      <w:r>
        <w:rPr>
          <w:spacing w:val="60"/>
        </w:rPr>
        <w:t> </w:t>
      </w:r>
      <w:r>
        <w:rPr/>
        <w:t>parcuri,</w:t>
      </w:r>
      <w:r>
        <w:rPr>
          <w:spacing w:val="60"/>
        </w:rPr>
        <w:t> </w:t>
      </w:r>
      <w:r>
        <w:rPr/>
        <w:t>grădini.</w:t>
      </w:r>
      <w:r>
        <w:rPr>
          <w:spacing w:val="60"/>
        </w:rPr>
        <w:t> </w:t>
      </w:r>
      <w:r>
        <w:rPr/>
        <w:t>Iernează</w:t>
      </w:r>
      <w:r>
        <w:rPr>
          <w:spacing w:val="60"/>
        </w:rPr>
        <w:t> </w:t>
      </w:r>
      <w:r>
        <w:rPr/>
        <w:t>în </w:t>
      </w:r>
      <w:hyperlink r:id="rId190">
        <w:r>
          <w:rPr/>
          <w:t>Africa</w:t>
        </w:r>
      </w:hyperlink>
      <w:r>
        <w:rPr/>
        <w:t>,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sud</w:t>
      </w:r>
      <w:r>
        <w:rPr>
          <w:spacing w:val="1"/>
        </w:rPr>
        <w:t> </w:t>
      </w:r>
      <w:r>
        <w:rPr/>
        <w:t>de </w:t>
      </w:r>
      <w:hyperlink r:id="rId211">
        <w:r>
          <w:rPr/>
          <w:t>Sahara.</w:t>
        </w:r>
      </w:hyperlink>
      <w:r>
        <w:rPr/>
        <w:t> În </w:t>
      </w:r>
      <w:hyperlink r:id="rId92">
        <w:r>
          <w:rPr/>
          <w:t>România </w:t>
        </w:r>
      </w:hyperlink>
      <w:r>
        <w:rPr/>
        <w:t>și </w:t>
      </w:r>
      <w:hyperlink r:id="rId162">
        <w:r>
          <w:rPr/>
          <w:t>Republica Moldova </w:t>
        </w:r>
      </w:hyperlink>
      <w:r>
        <w:rPr/>
        <w:t>este o pasăre obișnuită. Apare ca pasăre de vară,</w:t>
      </w:r>
      <w:r>
        <w:rPr>
          <w:spacing w:val="1"/>
        </w:rPr>
        <w:t> </w:t>
      </w:r>
      <w:r>
        <w:rPr/>
        <w:t>sosind primăvara și migrează toamna în Africa. În România se găsește pe tot cuprinsul țării, mai</w:t>
      </w:r>
      <w:r>
        <w:rPr>
          <w:spacing w:val="1"/>
        </w:rPr>
        <w:t> </w:t>
      </w:r>
      <w:r>
        <w:rPr/>
        <w:t>ales</w:t>
      </w:r>
      <w:r>
        <w:rPr>
          <w:spacing w:val="-1"/>
        </w:rPr>
        <w:t> </w:t>
      </w:r>
      <w:r>
        <w:rPr/>
        <w:t>în ținuturile</w:t>
      </w:r>
      <w:r>
        <w:rPr>
          <w:spacing w:val="-2"/>
        </w:rPr>
        <w:t> </w:t>
      </w:r>
      <w:r>
        <w:rPr/>
        <w:t>pădurilor joase, străbătute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ape;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frecventă în</w:t>
      </w:r>
      <w:r>
        <w:rPr>
          <w:spacing w:val="-1"/>
        </w:rPr>
        <w:t> </w:t>
      </w:r>
      <w:r>
        <w:rPr/>
        <w:t>Delta</w:t>
      </w:r>
      <w:r>
        <w:rPr>
          <w:spacing w:val="-1"/>
        </w:rPr>
        <w:t> </w:t>
      </w:r>
      <w:r>
        <w:rPr/>
        <w:t>Dunării.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Cuibul în formă de cupă și-l fac între crengi. Din luna mai depune 4-5 ouă</w:t>
      </w:r>
      <w:r>
        <w:rPr>
          <w:spacing w:val="1"/>
        </w:rPr>
        <w:t> </w:t>
      </w:r>
      <w:r>
        <w:rPr/>
        <w:t>albastre-verzui sau smântânii pătate cu maroniu, care sunt clocite numai de femelă timp de circa</w:t>
      </w:r>
      <w:r>
        <w:rPr>
          <w:spacing w:val="1"/>
        </w:rPr>
        <w:t> </w:t>
      </w:r>
      <w:r>
        <w:rPr/>
        <w:t>13-14</w:t>
      </w:r>
      <w:r>
        <w:rPr>
          <w:spacing w:val="-1"/>
        </w:rPr>
        <w:t> </w:t>
      </w:r>
      <w:r>
        <w:rPr/>
        <w:t>zile.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1"/>
        <w:jc w:val="both"/>
      </w:pPr>
      <w:r>
        <w:rPr>
          <w:b/>
        </w:rPr>
        <w:t>Hrănire: </w:t>
      </w:r>
      <w:r>
        <w:rPr/>
        <w:t>Se hrănește cu insecte, pe care le prinde din zbor. Se postează pe o ramură uscată din</w:t>
      </w:r>
      <w:r>
        <w:rPr>
          <w:spacing w:val="1"/>
        </w:rPr>
        <w:t> </w:t>
      </w:r>
      <w:r>
        <w:rPr/>
        <w:t>vârf, la marginea unei poieni sau a unui loc deschis, de unde prind prăzile din zbor, cu mare</w:t>
      </w:r>
      <w:r>
        <w:rPr>
          <w:spacing w:val="1"/>
        </w:rPr>
        <w:t> </w:t>
      </w:r>
      <w:r>
        <w:rPr/>
        <w:t>precizie,</w:t>
      </w:r>
      <w:r>
        <w:rPr>
          <w:spacing w:val="1"/>
        </w:rPr>
        <w:t> </w:t>
      </w:r>
      <w:r>
        <w:rPr/>
        <w:t>apoi revin la</w:t>
      </w:r>
      <w:r>
        <w:rPr>
          <w:spacing w:val="-1"/>
        </w:rPr>
        <w:t> </w:t>
      </w:r>
      <w:r>
        <w:rPr/>
        <w:t>locul de bază.</w:t>
      </w:r>
    </w:p>
    <w:p>
      <w:pPr>
        <w:pStyle w:val="BodyText"/>
        <w:ind w:left="0"/>
        <w:rPr>
          <w:sz w:val="26"/>
        </w:rPr>
      </w:pPr>
    </w:p>
    <w:p>
      <w:pPr>
        <w:spacing w:before="22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8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Oenanthe</w:t>
      </w:r>
      <w:r>
        <w:rPr>
          <w:spacing w:val="-2"/>
          <w:u w:val="thick"/>
        </w:rPr>
        <w:t> </w:t>
      </w:r>
      <w:r>
        <w:rPr>
          <w:u w:val="thick"/>
        </w:rPr>
        <w:t>oenanthe</w:t>
      </w:r>
      <w:r>
        <w:rPr>
          <w:spacing w:val="-2"/>
          <w:u w:val="thick"/>
        </w:rPr>
        <w:t> </w:t>
      </w:r>
      <w:r>
        <w:rPr>
          <w:u w:val="thick"/>
        </w:rPr>
        <w:t>(pietrar</w:t>
      </w:r>
      <w:r>
        <w:rPr>
          <w:spacing w:val="-1"/>
          <w:u w:val="thick"/>
        </w:rPr>
        <w:t> </w:t>
      </w:r>
      <w:r>
        <w:rPr>
          <w:u w:val="thick"/>
        </w:rPr>
        <w:t>sur)</w:t>
      </w:r>
    </w:p>
    <w:p>
      <w:pPr>
        <w:pStyle w:val="BodyText"/>
        <w:spacing w:before="6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914400</wp:posOffset>
            </wp:positionH>
            <wp:positionV relativeFrom="paragraph">
              <wp:posOffset>175234</wp:posOffset>
            </wp:positionV>
            <wp:extent cx="1951697" cy="1276350"/>
            <wp:effectExtent l="0" t="0" r="0" b="0"/>
            <wp:wrapTopAndBottom/>
            <wp:docPr id="239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5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9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61"/>
        <w:jc w:val="both"/>
      </w:pPr>
      <w:r>
        <w:rPr>
          <w:b/>
          <w:shd w:fill="F0FCE8" w:color="auto" w:val="clear"/>
        </w:rPr>
        <w:t>Descriere:</w:t>
      </w:r>
      <w:r>
        <w:rPr>
          <w:b/>
          <w:spacing w:val="9"/>
          <w:shd w:fill="F0FCE8" w:color="auto" w:val="clear"/>
        </w:rPr>
        <w:t> </w:t>
      </w:r>
      <w:r>
        <w:rPr>
          <w:shd w:fill="F0FCE8" w:color="auto" w:val="clear"/>
        </w:rPr>
        <w:t>Pietrarul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sur</w:t>
      </w:r>
      <w:r>
        <w:rPr>
          <w:spacing w:val="13"/>
          <w:shd w:fill="F0FCE8" w:color="auto" w:val="clear"/>
        </w:rPr>
        <w:t> </w:t>
      </w:r>
      <w:r>
        <w:rPr>
          <w:shd w:fill="F0FCE8" w:color="auto" w:val="clear"/>
        </w:rPr>
        <w:t>mascul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este</w:t>
      </w:r>
      <w:r>
        <w:rPr>
          <w:spacing w:val="11"/>
          <w:shd w:fill="F0FCE8" w:color="auto" w:val="clear"/>
        </w:rPr>
        <w:t> </w:t>
      </w:r>
      <w:r>
        <w:rPr>
          <w:shd w:fill="F0FCE8" w:color="auto" w:val="clear"/>
        </w:rPr>
        <w:t>gri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pe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cap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si</w:t>
      </w:r>
      <w:r>
        <w:rPr>
          <w:spacing w:val="16"/>
          <w:shd w:fill="F0FCE8" w:color="auto" w:val="clear"/>
        </w:rPr>
        <w:t> </w:t>
      </w:r>
      <w:r>
        <w:rPr>
          <w:shd w:fill="F0FCE8" w:color="auto" w:val="clear"/>
        </w:rPr>
        <w:t>pe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spate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si</w:t>
      </w:r>
      <w:r>
        <w:rPr>
          <w:spacing w:val="10"/>
          <w:shd w:fill="F0FCE8" w:color="auto" w:val="clear"/>
        </w:rPr>
        <w:t> </w:t>
      </w:r>
      <w:r>
        <w:rPr>
          <w:shd w:fill="F0FCE8" w:color="auto" w:val="clear"/>
        </w:rPr>
        <w:t>de</w:t>
      </w:r>
      <w:r>
        <w:rPr>
          <w:spacing w:val="11"/>
          <w:shd w:fill="F0FCE8" w:color="auto" w:val="clear"/>
        </w:rPr>
        <w:t> </w:t>
      </w:r>
      <w:r>
        <w:rPr>
          <w:shd w:fill="F0FCE8" w:color="auto" w:val="clear"/>
        </w:rPr>
        <w:t>aici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i</w:t>
      </w:r>
      <w:r>
        <w:rPr>
          <w:spacing w:val="9"/>
          <w:shd w:fill="F0FCE8" w:color="auto" w:val="clear"/>
        </w:rPr>
        <w:t> </w:t>
      </w:r>
      <w:r>
        <w:rPr>
          <w:shd w:fill="F0FCE8" w:color="auto" w:val="clear"/>
        </w:rPr>
        <w:t>se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trage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si</w:t>
      </w:r>
      <w:r>
        <w:rPr>
          <w:spacing w:val="10"/>
          <w:shd w:fill="F0FCE8" w:color="auto" w:val="clear"/>
        </w:rPr>
        <w:t> </w:t>
      </w:r>
      <w:r>
        <w:rPr>
          <w:shd w:fill="F0FCE8" w:color="auto" w:val="clear"/>
        </w:rPr>
        <w:t>numele.</w:t>
      </w:r>
      <w:r>
        <w:rPr>
          <w:spacing w:val="8"/>
          <w:shd w:fill="F0FCE8" w:color="auto" w:val="clear"/>
        </w:rPr>
        <w:t> </w:t>
      </w:r>
      <w:r>
        <w:rPr>
          <w:shd w:fill="F0FCE8" w:color="auto" w:val="clear"/>
        </w:rPr>
        <w:t>Aripile</w:t>
      </w:r>
      <w:r>
        <w:rPr>
          <w:spacing w:val="-58"/>
        </w:rPr>
        <w:t> </w:t>
      </w:r>
      <w:r>
        <w:rPr>
          <w:shd w:fill="F0FCE8" w:color="auto" w:val="clear"/>
        </w:rPr>
        <w:t>si coada sunt de un brun inchis iar pe partea inferioara a corpului penajul</w:t>
      </w:r>
      <w:r>
        <w:rPr>
          <w:spacing w:val="60"/>
          <w:shd w:fill="F0FCE8" w:color="auto" w:val="clear"/>
        </w:rPr>
        <w:t> </w:t>
      </w:r>
      <w:r>
        <w:rPr>
          <w:shd w:fill="F0FCE8" w:color="auto" w:val="clear"/>
        </w:rPr>
        <w:t>este de culoare crem.</w:t>
      </w:r>
      <w:r>
        <w:rPr>
          <w:spacing w:val="1"/>
        </w:rPr>
        <w:t> </w:t>
      </w:r>
      <w:r>
        <w:rPr>
          <w:shd w:fill="F0FCE8" w:color="auto" w:val="clear"/>
        </w:rPr>
        <w:t>Pe cap, in dreptul ochilor, se poate vedea o dunga de culoare brun inchisa. Femela are penajul</w:t>
      </w:r>
      <w:r>
        <w:rPr>
          <w:spacing w:val="1"/>
        </w:rPr>
        <w:t> </w:t>
      </w:r>
      <w:r>
        <w:rPr>
          <w:shd w:fill="F0FCE8" w:color="auto" w:val="clear"/>
        </w:rPr>
        <w:t>brun deschis spre crem , cu coada si aripile mai inchise la culoare. Lungimea pietrarului sur este</w:t>
      </w:r>
      <w:r>
        <w:rPr>
          <w:spacing w:val="1"/>
        </w:rPr>
        <w:t> </w:t>
      </w:r>
      <w:r>
        <w:rPr>
          <w:shd w:fill="F0FCE8" w:color="auto" w:val="clear"/>
        </w:rPr>
        <w:t>de</w:t>
      </w:r>
      <w:r>
        <w:rPr>
          <w:spacing w:val="-2"/>
          <w:shd w:fill="F0FCE8" w:color="auto" w:val="clear"/>
        </w:rPr>
        <w:t> </w:t>
      </w:r>
      <w:r>
        <w:rPr>
          <w:shd w:fill="F0FCE8" w:color="auto" w:val="clear"/>
        </w:rPr>
        <w:t>aproximativ 15cm, anvergura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aripilor de</w:t>
      </w:r>
      <w:r>
        <w:rPr>
          <w:spacing w:val="-2"/>
          <w:shd w:fill="F0FCE8" w:color="auto" w:val="clear"/>
        </w:rPr>
        <w:t> </w:t>
      </w:r>
      <w:r>
        <w:rPr>
          <w:shd w:fill="F0FCE8" w:color="auto" w:val="clear"/>
        </w:rPr>
        <w:t>32cm si greutatea</w:t>
      </w:r>
      <w:r>
        <w:rPr>
          <w:spacing w:val="-2"/>
          <w:shd w:fill="F0FCE8" w:color="auto" w:val="clear"/>
        </w:rPr>
        <w:t> </w:t>
      </w:r>
      <w:r>
        <w:rPr>
          <w:shd w:fill="F0FCE8" w:color="auto" w:val="clear"/>
        </w:rPr>
        <w:t>de</w:t>
      </w:r>
      <w:r>
        <w:rPr>
          <w:spacing w:val="-1"/>
          <w:shd w:fill="F0FCE8" w:color="auto" w:val="clear"/>
        </w:rPr>
        <w:t> </w:t>
      </w:r>
      <w:r>
        <w:rPr>
          <w:shd w:fill="F0FCE8" w:color="auto" w:val="clear"/>
        </w:rPr>
        <w:t>30gr.</w:t>
      </w:r>
    </w:p>
    <w:p>
      <w:pPr>
        <w:pStyle w:val="BodyText"/>
        <w:ind w:right="1261"/>
        <w:jc w:val="both"/>
      </w:pPr>
      <w:r>
        <w:rPr>
          <w:b/>
          <w:shd w:fill="F0FCE8" w:color="auto" w:val="clear"/>
        </w:rPr>
        <w:t>Hrănire: </w:t>
      </w:r>
      <w:r>
        <w:rPr>
          <w:shd w:fill="F0FCE8" w:color="auto" w:val="clear"/>
        </w:rPr>
        <w:t>Hrana pietrarului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sur este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alcatuita in principal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din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insecte dar</w:t>
      </w:r>
      <w:r>
        <w:rPr>
          <w:spacing w:val="1"/>
          <w:shd w:fill="F0FCE8" w:color="auto" w:val="clear"/>
        </w:rPr>
        <w:t> </w:t>
      </w:r>
      <w:r>
        <w:rPr>
          <w:shd w:fill="F0FCE8" w:color="auto" w:val="clear"/>
        </w:rPr>
        <w:t>consuma si</w:t>
      </w:r>
      <w:r>
        <w:rPr>
          <w:spacing w:val="60"/>
          <w:shd w:fill="F0FCE8" w:color="auto" w:val="clear"/>
        </w:rPr>
        <w:t> </w:t>
      </w:r>
      <w:r>
        <w:rPr>
          <w:shd w:fill="F0FCE8" w:color="auto" w:val="clear"/>
        </w:rPr>
        <w:t>diferite</w:t>
      </w:r>
      <w:r>
        <w:rPr>
          <w:spacing w:val="1"/>
        </w:rPr>
        <w:t> </w:t>
      </w:r>
      <w:r>
        <w:rPr>
          <w:shd w:fill="F0FCE8" w:color="auto" w:val="clear"/>
        </w:rPr>
        <w:t>fructe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si</w:t>
      </w:r>
      <w:r>
        <w:rPr>
          <w:spacing w:val="28"/>
          <w:shd w:fill="F0FCE8" w:color="auto" w:val="clear"/>
        </w:rPr>
        <w:t> </w:t>
      </w:r>
      <w:r>
        <w:rPr>
          <w:shd w:fill="F0FCE8" w:color="auto" w:val="clear"/>
        </w:rPr>
        <w:t>seminte.</w:t>
      </w:r>
      <w:r>
        <w:rPr>
          <w:spacing w:val="27"/>
          <w:shd w:fill="F0FCE8" w:color="auto" w:val="clear"/>
        </w:rPr>
        <w:t> </w:t>
      </w:r>
      <w:r>
        <w:rPr>
          <w:shd w:fill="F0FCE8" w:color="auto" w:val="clear"/>
        </w:rPr>
        <w:t>Atunci</w:t>
      </w:r>
      <w:r>
        <w:rPr>
          <w:spacing w:val="27"/>
          <w:shd w:fill="F0FCE8" w:color="auto" w:val="clear"/>
        </w:rPr>
        <w:t> </w:t>
      </w:r>
      <w:r>
        <w:rPr>
          <w:shd w:fill="F0FCE8" w:color="auto" w:val="clear"/>
        </w:rPr>
        <w:t>cand</w:t>
      </w:r>
      <w:r>
        <w:rPr>
          <w:spacing w:val="27"/>
          <w:shd w:fill="F0FCE8" w:color="auto" w:val="clear"/>
        </w:rPr>
        <w:t> </w:t>
      </w:r>
      <w:r>
        <w:rPr>
          <w:shd w:fill="F0FCE8" w:color="auto" w:val="clear"/>
        </w:rPr>
        <w:t>hrana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incepe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sa</w:t>
      </w:r>
      <w:r>
        <w:rPr>
          <w:spacing w:val="25"/>
          <w:shd w:fill="F0FCE8" w:color="auto" w:val="clear"/>
        </w:rPr>
        <w:t> </w:t>
      </w:r>
      <w:r>
        <w:rPr>
          <w:shd w:fill="F0FCE8" w:color="auto" w:val="clear"/>
        </w:rPr>
        <w:t>dipara,</w:t>
      </w:r>
      <w:r>
        <w:rPr>
          <w:spacing w:val="27"/>
          <w:shd w:fill="F0FCE8" w:color="auto" w:val="clear"/>
        </w:rPr>
        <w:t> </w:t>
      </w:r>
      <w:r>
        <w:rPr>
          <w:shd w:fill="F0FCE8" w:color="auto" w:val="clear"/>
        </w:rPr>
        <w:t>in</w:t>
      </w:r>
      <w:r>
        <w:rPr>
          <w:spacing w:val="28"/>
          <w:shd w:fill="F0FCE8" w:color="auto" w:val="clear"/>
        </w:rPr>
        <w:t> </w:t>
      </w:r>
      <w:r>
        <w:rPr>
          <w:shd w:fill="F0FCE8" w:color="auto" w:val="clear"/>
        </w:rPr>
        <w:t>luna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octombrie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migreaza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spre</w:t>
      </w:r>
      <w:r>
        <w:rPr>
          <w:spacing w:val="26"/>
          <w:shd w:fill="F0FCE8" w:color="auto" w:val="clear"/>
        </w:rPr>
        <w:t> </w:t>
      </w:r>
      <w:r>
        <w:rPr>
          <w:shd w:fill="F0FCE8" w:color="auto" w:val="clear"/>
        </w:rPr>
        <w:t>zonele</w:t>
      </w:r>
      <w:r>
        <w:rPr>
          <w:spacing w:val="-58"/>
        </w:rPr>
        <w:t> </w:t>
      </w:r>
      <w:r>
        <w:rPr>
          <w:shd w:fill="F0FCE8" w:color="auto" w:val="clear"/>
        </w:rPr>
        <w:t>mai calde din Africa. In timpul migratiei zboara numai noaptea iar ziua se odihneste si cauta</w:t>
      </w:r>
      <w:r>
        <w:rPr>
          <w:spacing w:val="1"/>
        </w:rPr>
        <w:t> </w:t>
      </w:r>
      <w:r>
        <w:rPr>
          <w:shd w:fill="F0FCE8" w:color="auto" w:val="clear"/>
        </w:rPr>
        <w:t>hrana.</w:t>
      </w:r>
    </w:p>
    <w:p>
      <w:pPr>
        <w:pStyle w:val="BodyText"/>
        <w:ind w:right="1258"/>
        <w:jc w:val="both"/>
      </w:pPr>
      <w:r>
        <w:rPr>
          <w:b/>
          <w:shd w:fill="F0FCE8" w:color="auto" w:val="clear"/>
        </w:rPr>
        <w:t>Reproducere: </w:t>
      </w:r>
      <w:r>
        <w:rPr>
          <w:shd w:fill="F0FCE8" w:color="auto" w:val="clear"/>
        </w:rPr>
        <w:t>Pietrarul sur isi face cuibul in crapaturile pietrelor, in ziduri, in scorburile din</w:t>
      </w:r>
      <w:r>
        <w:rPr>
          <w:spacing w:val="1"/>
        </w:rPr>
        <w:t> </w:t>
      </w:r>
      <w:r>
        <w:rPr>
          <w:shd w:fill="F0FCE8" w:color="auto" w:val="clear"/>
        </w:rPr>
        <w:t>maluri iar femela il captuseste cu fire de par si pene. Ponta contine 5-6 oua. Perechile cresc si 2</w:t>
      </w:r>
      <w:r>
        <w:rPr>
          <w:spacing w:val="1"/>
        </w:rPr>
        <w:t> </w:t>
      </w:r>
      <w:r>
        <w:rPr>
          <w:shd w:fill="F0FCE8" w:color="auto" w:val="clear"/>
        </w:rPr>
        <w:t>serii</w:t>
      </w:r>
      <w:r>
        <w:rPr>
          <w:spacing w:val="-1"/>
          <w:shd w:fill="F0FCE8" w:color="auto" w:val="clear"/>
        </w:rPr>
        <w:t> </w:t>
      </w:r>
      <w:r>
        <w:rPr>
          <w:shd w:fill="F0FCE8" w:color="auto" w:val="clear"/>
        </w:rPr>
        <w:t>de</w:t>
      </w:r>
      <w:r>
        <w:rPr>
          <w:spacing w:val="-1"/>
          <w:shd w:fill="F0FCE8" w:color="auto" w:val="clear"/>
        </w:rPr>
        <w:t> </w:t>
      </w:r>
      <w:r>
        <w:rPr>
          <w:shd w:fill="F0FCE8" w:color="auto" w:val="clear"/>
        </w:rPr>
        <w:t>pui pe an.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spacing w:before="79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9"/>
        </w:rPr>
      </w:pPr>
    </w:p>
    <w:p>
      <w:pPr>
        <w:pStyle w:val="Heading4"/>
        <w:rPr>
          <w:u w:val="none"/>
        </w:rPr>
      </w:pPr>
      <w:r>
        <w:rPr>
          <w:u w:val="thick"/>
        </w:rPr>
        <w:t>Otus</w:t>
      </w:r>
      <w:r>
        <w:rPr>
          <w:spacing w:val="-2"/>
          <w:u w:val="thick"/>
        </w:rPr>
        <w:t> </w:t>
      </w:r>
      <w:r>
        <w:rPr>
          <w:u w:val="thick"/>
        </w:rPr>
        <w:t>scops</w:t>
      </w:r>
      <w:r>
        <w:rPr>
          <w:spacing w:val="-2"/>
          <w:u w:val="thick"/>
        </w:rPr>
        <w:t> </w:t>
      </w:r>
      <w:r>
        <w:rPr>
          <w:u w:val="thick"/>
        </w:rPr>
        <w:t>(ciuș)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478523" cy="1499711"/>
            <wp:effectExtent l="0" t="0" r="0" b="0"/>
            <wp:wrapTopAndBottom/>
            <wp:docPr id="24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6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23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9"/>
        <w:jc w:val="both"/>
      </w:pPr>
      <w:r>
        <w:rPr>
          <w:b/>
        </w:rPr>
        <w:t>Descriere: </w:t>
      </w:r>
      <w:r>
        <w:rPr/>
        <w:t>Specie de pasăre răpitoare de noapte de talie mică (mai mic decât cucuveaua). Sexele</w:t>
      </w:r>
      <w:r>
        <w:rPr>
          <w:spacing w:val="1"/>
        </w:rPr>
        <w:t> </w:t>
      </w:r>
      <w:r>
        <w:rPr/>
        <w:t>sunt</w:t>
      </w:r>
      <w:r>
        <w:rPr>
          <w:spacing w:val="17"/>
        </w:rPr>
        <w:t> </w:t>
      </w:r>
      <w:r>
        <w:rPr/>
        <w:t>asemănătoare.</w:t>
      </w:r>
      <w:r>
        <w:rPr>
          <w:spacing w:val="16"/>
        </w:rPr>
        <w:t> </w:t>
      </w:r>
      <w:r>
        <w:rPr/>
        <w:t>Capul</w:t>
      </w:r>
      <w:r>
        <w:rPr>
          <w:spacing w:val="17"/>
        </w:rPr>
        <w:t> </w:t>
      </w:r>
      <w:r>
        <w:rPr/>
        <w:t>și</w:t>
      </w:r>
      <w:r>
        <w:rPr>
          <w:spacing w:val="17"/>
        </w:rPr>
        <w:t> </w:t>
      </w:r>
      <w:r>
        <w:rPr/>
        <w:t>spatele</w:t>
      </w:r>
      <w:r>
        <w:rPr>
          <w:spacing w:val="16"/>
        </w:rPr>
        <w:t> </w:t>
      </w:r>
      <w:r>
        <w:rPr/>
        <w:t>sunt</w:t>
      </w:r>
      <w:r>
        <w:rPr>
          <w:spacing w:val="16"/>
        </w:rPr>
        <w:t> </w:t>
      </w:r>
      <w:r>
        <w:rPr/>
        <w:t>maro</w:t>
      </w:r>
      <w:r>
        <w:rPr>
          <w:spacing w:val="16"/>
        </w:rPr>
        <w:t> </w:t>
      </w:r>
      <w:r>
        <w:rPr/>
        <w:t>cu</w:t>
      </w:r>
      <w:r>
        <w:rPr>
          <w:spacing w:val="16"/>
        </w:rPr>
        <w:t> </w:t>
      </w:r>
      <w:r>
        <w:rPr/>
        <w:t>pete</w:t>
      </w:r>
      <w:r>
        <w:rPr>
          <w:spacing w:val="16"/>
        </w:rPr>
        <w:t> </w:t>
      </w:r>
      <w:r>
        <w:rPr/>
        <w:t>albe,</w:t>
      </w:r>
      <w:r>
        <w:rPr>
          <w:spacing w:val="16"/>
        </w:rPr>
        <w:t> </w:t>
      </w:r>
      <w:r>
        <w:rPr/>
        <w:t>iar</w:t>
      </w:r>
      <w:r>
        <w:rPr>
          <w:spacing w:val="16"/>
        </w:rPr>
        <w:t> </w:t>
      </w:r>
      <w:r>
        <w:rPr/>
        <w:t>ventral</w:t>
      </w:r>
      <w:r>
        <w:rPr>
          <w:spacing w:val="17"/>
        </w:rPr>
        <w:t> </w:t>
      </w:r>
      <w:r>
        <w:rPr/>
        <w:t>este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culoare</w:t>
      </w:r>
      <w:r>
        <w:rPr>
          <w:spacing w:val="16"/>
        </w:rPr>
        <w:t> </w:t>
      </w:r>
      <w:r>
        <w:rPr/>
        <w:t>deschisă</w:t>
      </w:r>
      <w:r>
        <w:rPr>
          <w:spacing w:val="-57"/>
        </w:rPr>
        <w:t> </w:t>
      </w:r>
      <w:r>
        <w:rPr/>
        <w:t>cu pete maro dispuse vertical. Pe cap prezintă două moțuri care sunt mai evidente când pasarea</w:t>
      </w:r>
      <w:r>
        <w:rPr>
          <w:spacing w:val="1"/>
        </w:rPr>
        <w:t> </w:t>
      </w:r>
      <w:r>
        <w:rPr/>
        <w:t>este în stare de alertă. Ochii sunt de culoare galbenă. Lungimea corpului este de 19 - 21 cm,</w:t>
      </w:r>
      <w:r>
        <w:rPr>
          <w:spacing w:val="1"/>
        </w:rPr>
        <w:t> </w:t>
      </w:r>
      <w:r>
        <w:rPr/>
        <w:t>anvergura</w:t>
      </w:r>
      <w:r>
        <w:rPr>
          <w:spacing w:val="-2"/>
        </w:rPr>
        <w:t> </w:t>
      </w:r>
      <w:r>
        <w:rPr/>
        <w:t>aripilor</w:t>
      </w:r>
      <w:r>
        <w:rPr>
          <w:spacing w:val="1"/>
        </w:rPr>
        <w:t> </w:t>
      </w:r>
      <w:r>
        <w:rPr/>
        <w:t>este de 47– 54 de</w:t>
      </w:r>
      <w:r>
        <w:rPr>
          <w:spacing w:val="-1"/>
        </w:rPr>
        <w:t> </w:t>
      </w:r>
      <w:r>
        <w:rPr/>
        <w:t>cm, iar greutatea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– 135</w:t>
      </w:r>
      <w:r>
        <w:rPr>
          <w:spacing w:val="-1"/>
        </w:rPr>
        <w:t> </w:t>
      </w:r>
      <w:r>
        <w:rPr/>
        <w:t>grame.</w:t>
      </w:r>
    </w:p>
    <w:p>
      <w:pPr>
        <w:pStyle w:val="Heading3"/>
      </w:pPr>
      <w:r>
        <w:rPr/>
        <w:t>Localizare</w:t>
      </w:r>
      <w:r>
        <w:rPr>
          <w:spacing w:val="-3"/>
        </w:rPr>
        <w:t> </w:t>
      </w:r>
      <w:r>
        <w:rPr/>
        <w:t>și comportament</w:t>
      </w:r>
    </w:p>
    <w:p>
      <w:pPr>
        <w:pStyle w:val="BodyText"/>
        <w:ind w:right="1264"/>
        <w:jc w:val="both"/>
      </w:pPr>
      <w:r>
        <w:rPr>
          <w:b/>
        </w:rPr>
        <w:t>Distribuție</w:t>
      </w:r>
      <w:r>
        <w:rPr/>
        <w:t>: În România este răspândită în special în zonele de deal (inclusiv dealuri înalte), dar</w:t>
      </w:r>
      <w:r>
        <w:rPr>
          <w:spacing w:val="1"/>
        </w:rPr>
        <w:t> </w:t>
      </w:r>
      <w:r>
        <w:rPr/>
        <w:t>și</w:t>
      </w:r>
      <w:r>
        <w:rPr>
          <w:spacing w:val="-2"/>
        </w:rPr>
        <w:t> </w:t>
      </w:r>
      <w:r>
        <w:rPr/>
        <w:t>zonele joase, de</w:t>
      </w:r>
      <w:r>
        <w:rPr>
          <w:spacing w:val="-1"/>
        </w:rPr>
        <w:t> </w:t>
      </w:r>
      <w:r>
        <w:rPr/>
        <w:t>câmpie. Evită</w:t>
      </w:r>
      <w:r>
        <w:rPr>
          <w:spacing w:val="-1"/>
        </w:rPr>
        <w:t> </w:t>
      </w:r>
      <w:r>
        <w:rPr/>
        <w:t>zonele montane.</w:t>
      </w:r>
    </w:p>
    <w:p>
      <w:pPr>
        <w:pStyle w:val="BodyText"/>
        <w:ind w:right="1257"/>
        <w:jc w:val="both"/>
      </w:pP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cuibăritoare,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singura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dintre</w:t>
      </w:r>
      <w:r>
        <w:rPr>
          <w:spacing w:val="1"/>
        </w:rPr>
        <w:t> </w:t>
      </w:r>
      <w:r>
        <w:rPr/>
        <w:t>răpitoarele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noapte</w:t>
      </w:r>
      <w:r>
        <w:rPr>
          <w:spacing w:val="1"/>
        </w:rPr>
        <w:t> </w:t>
      </w:r>
      <w:r>
        <w:rPr/>
        <w:t>din</w:t>
      </w:r>
      <w:r>
        <w:rPr>
          <w:spacing w:val="-57"/>
        </w:rPr>
        <w:t> </w:t>
      </w:r>
      <w:r>
        <w:rPr/>
        <w:t>România care migrează. Iernează în Africa, la sud de Sahara; o parte rămân în sudul extrem al</w:t>
      </w:r>
      <w:r>
        <w:rPr>
          <w:spacing w:val="1"/>
        </w:rPr>
        <w:t> </w:t>
      </w:r>
      <w:r>
        <w:rPr/>
        <w:t>Europei și în nordul Africii (exemplarele din zonele respective, sunt probabil sedentare). Sosește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România</w:t>
      </w:r>
      <w:r>
        <w:rPr>
          <w:spacing w:val="-1"/>
        </w:rPr>
        <w:t> </w:t>
      </w:r>
      <w:r>
        <w:rPr/>
        <w:t>începând cu luna</w:t>
      </w:r>
      <w:r>
        <w:rPr>
          <w:spacing w:val="-1"/>
        </w:rPr>
        <w:t> </w:t>
      </w:r>
      <w:r>
        <w:rPr/>
        <w:t>aprilie și</w:t>
      </w:r>
      <w:r>
        <w:rPr>
          <w:spacing w:val="-1"/>
        </w:rPr>
        <w:t> </w:t>
      </w:r>
      <w:r>
        <w:rPr/>
        <w:t>pleacă</w:t>
      </w:r>
      <w:r>
        <w:rPr>
          <w:spacing w:val="-2"/>
        </w:rPr>
        <w:t> </w:t>
      </w:r>
      <w:r>
        <w:rPr/>
        <w:t>înspre</w:t>
      </w:r>
      <w:r>
        <w:rPr>
          <w:spacing w:val="1"/>
        </w:rPr>
        <w:t> </w:t>
      </w:r>
      <w:r>
        <w:rPr/>
        <w:t>cartierele de</w:t>
      </w:r>
      <w:r>
        <w:rPr>
          <w:spacing w:val="-1"/>
        </w:rPr>
        <w:t> </w:t>
      </w:r>
      <w:r>
        <w:rPr/>
        <w:t>iernare</w:t>
      </w:r>
      <w:r>
        <w:rPr>
          <w:spacing w:val="-2"/>
        </w:rPr>
        <w:t> </w:t>
      </w:r>
      <w:r>
        <w:rPr/>
        <w:t>în luna</w:t>
      </w:r>
      <w:r>
        <w:rPr>
          <w:spacing w:val="-1"/>
        </w:rPr>
        <w:t> </w:t>
      </w:r>
      <w:r>
        <w:rPr/>
        <w:t>august.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>
          <w:b/>
        </w:rPr>
        <w:t>Habitate</w:t>
      </w:r>
      <w:r>
        <w:rPr/>
        <w:t>: În perioada de cuibărit preferă zonele deschise sau semideschise, livezi, crânguri din</w:t>
      </w:r>
      <w:r>
        <w:rPr>
          <w:spacing w:val="1"/>
        </w:rPr>
        <w:t> </w:t>
      </w:r>
      <w:r>
        <w:rPr/>
        <w:t>terenuri</w:t>
      </w:r>
      <w:r>
        <w:rPr>
          <w:spacing w:val="44"/>
        </w:rPr>
        <w:t> </w:t>
      </w:r>
      <w:r>
        <w:rPr/>
        <w:t>agricole</w:t>
      </w:r>
      <w:r>
        <w:rPr>
          <w:spacing w:val="44"/>
        </w:rPr>
        <w:t> </w:t>
      </w:r>
      <w:r>
        <w:rPr/>
        <w:t>și</w:t>
      </w:r>
      <w:r>
        <w:rPr>
          <w:spacing w:val="46"/>
        </w:rPr>
        <w:t> </w:t>
      </w:r>
      <w:r>
        <w:rPr/>
        <w:t>grădini</w:t>
      </w:r>
      <w:r>
        <w:rPr>
          <w:spacing w:val="45"/>
        </w:rPr>
        <w:t> </w:t>
      </w:r>
      <w:r>
        <w:rPr/>
        <w:t>părăsite.</w:t>
      </w:r>
      <w:r>
        <w:rPr>
          <w:spacing w:val="45"/>
        </w:rPr>
        <w:t> </w:t>
      </w:r>
      <w:r>
        <w:rPr/>
        <w:t>Este</w:t>
      </w:r>
      <w:r>
        <w:rPr>
          <w:spacing w:val="44"/>
        </w:rPr>
        <w:t> </w:t>
      </w:r>
      <w:r>
        <w:rPr/>
        <w:t>prezent</w:t>
      </w:r>
      <w:r>
        <w:rPr>
          <w:spacing w:val="46"/>
        </w:rPr>
        <w:t> </w:t>
      </w:r>
      <w:r>
        <w:rPr/>
        <w:t>și</w:t>
      </w:r>
      <w:r>
        <w:rPr>
          <w:spacing w:val="44"/>
        </w:rPr>
        <w:t> </w:t>
      </w:r>
      <w:r>
        <w:rPr/>
        <w:t>în</w:t>
      </w:r>
      <w:r>
        <w:rPr>
          <w:spacing w:val="45"/>
        </w:rPr>
        <w:t> </w:t>
      </w:r>
      <w:r>
        <w:rPr/>
        <w:t>habitate</w:t>
      </w:r>
      <w:r>
        <w:rPr>
          <w:spacing w:val="45"/>
        </w:rPr>
        <w:t> </w:t>
      </w:r>
      <w:r>
        <w:rPr/>
        <w:t>forestiere</w:t>
      </w:r>
      <w:r>
        <w:rPr>
          <w:spacing w:val="44"/>
        </w:rPr>
        <w:t> </w:t>
      </w:r>
      <w:r>
        <w:rPr/>
        <w:t>deschise,</w:t>
      </w:r>
      <w:r>
        <w:rPr>
          <w:spacing w:val="44"/>
        </w:rPr>
        <w:t> </w:t>
      </w:r>
      <w:r>
        <w:rPr/>
        <w:t>cu</w:t>
      </w:r>
      <w:r>
        <w:rPr>
          <w:spacing w:val="45"/>
        </w:rPr>
        <w:t> </w:t>
      </w:r>
      <w:r>
        <w:rPr/>
        <w:t>arbori</w:t>
      </w:r>
      <w:r>
        <w:rPr>
          <w:spacing w:val="-57"/>
        </w:rPr>
        <w:t> </w:t>
      </w:r>
      <w:r>
        <w:rPr/>
        <w:t>foarte rari (pășuni împădurite). Este prezent și în zona montană până la altitudini de 1000 m (în</w:t>
      </w:r>
      <w:r>
        <w:rPr>
          <w:spacing w:val="1"/>
        </w:rPr>
        <w:t> </w:t>
      </w:r>
      <w:r>
        <w:rPr/>
        <w:t>România</w:t>
      </w:r>
      <w:r>
        <w:rPr>
          <w:spacing w:val="18"/>
        </w:rPr>
        <w:t> </w:t>
      </w:r>
      <w:r>
        <w:rPr/>
        <w:t>rar</w:t>
      </w:r>
      <w:r>
        <w:rPr>
          <w:spacing w:val="19"/>
        </w:rPr>
        <w:t> </w:t>
      </w:r>
      <w:r>
        <w:rPr/>
        <w:t>mai</w:t>
      </w:r>
      <w:r>
        <w:rPr>
          <w:spacing w:val="20"/>
        </w:rPr>
        <w:t> </w:t>
      </w:r>
      <w:r>
        <w:rPr/>
        <w:t>sus;</w:t>
      </w:r>
      <w:r>
        <w:rPr>
          <w:spacing w:val="21"/>
        </w:rPr>
        <w:t> </w:t>
      </w:r>
      <w:r>
        <w:rPr/>
        <w:t>în</w:t>
      </w:r>
      <w:r>
        <w:rPr>
          <w:spacing w:val="20"/>
        </w:rPr>
        <w:t> </w:t>
      </w:r>
      <w:r>
        <w:rPr/>
        <w:t>alte</w:t>
      </w:r>
      <w:r>
        <w:rPr>
          <w:spacing w:val="19"/>
        </w:rPr>
        <w:t> </w:t>
      </w:r>
      <w:r>
        <w:rPr/>
        <w:t>zone</w:t>
      </w:r>
      <w:r>
        <w:rPr>
          <w:spacing w:val="19"/>
        </w:rPr>
        <w:t> </w:t>
      </w:r>
      <w:r>
        <w:rPr/>
        <w:t>poate</w:t>
      </w:r>
      <w:r>
        <w:rPr>
          <w:spacing w:val="19"/>
        </w:rPr>
        <w:t> </w:t>
      </w:r>
      <w:r>
        <w:rPr/>
        <w:t>urca</w:t>
      </w:r>
      <w:r>
        <w:rPr>
          <w:spacing w:val="19"/>
        </w:rPr>
        <w:t> </w:t>
      </w:r>
      <w:r>
        <w:rPr/>
        <w:t>mult</w:t>
      </w:r>
      <w:r>
        <w:rPr>
          <w:spacing w:val="20"/>
        </w:rPr>
        <w:t> </w:t>
      </w:r>
      <w:r>
        <w:rPr/>
        <w:t>în</w:t>
      </w:r>
      <w:r>
        <w:rPr>
          <w:spacing w:val="20"/>
        </w:rPr>
        <w:t> </w:t>
      </w:r>
      <w:r>
        <w:rPr/>
        <w:t>zonele</w:t>
      </w:r>
      <w:r>
        <w:rPr>
          <w:spacing w:val="19"/>
        </w:rPr>
        <w:t> </w:t>
      </w:r>
      <w:r>
        <w:rPr/>
        <w:t>montane).</w:t>
      </w:r>
      <w:r>
        <w:rPr>
          <w:spacing w:val="19"/>
        </w:rPr>
        <w:t> </w:t>
      </w:r>
      <w:r>
        <w:rPr/>
        <w:t>Cuibărește</w:t>
      </w:r>
      <w:r>
        <w:rPr>
          <w:spacing w:val="20"/>
        </w:rPr>
        <w:t> </w:t>
      </w:r>
      <w:r>
        <w:rPr/>
        <w:t>și</w:t>
      </w:r>
      <w:r>
        <w:rPr>
          <w:spacing w:val="21"/>
        </w:rPr>
        <w:t> </w:t>
      </w:r>
      <w:r>
        <w:rPr/>
        <w:t>în</w:t>
      </w:r>
      <w:r>
        <w:rPr>
          <w:spacing w:val="20"/>
        </w:rPr>
        <w:t> </w:t>
      </w:r>
      <w:r>
        <w:rPr/>
        <w:t>parcuri</w:t>
      </w:r>
      <w:r>
        <w:rPr>
          <w:spacing w:val="-58"/>
        </w:rPr>
        <w:t> </w:t>
      </w:r>
      <w:r>
        <w:rPr/>
        <w:t>din</w:t>
      </w:r>
      <w:r>
        <w:rPr>
          <w:spacing w:val="-1"/>
        </w:rPr>
        <w:t> </w:t>
      </w:r>
      <w:r>
        <w:rPr/>
        <w:t>orașe</w:t>
      </w:r>
      <w:r>
        <w:rPr>
          <w:spacing w:val="-1"/>
        </w:rPr>
        <w:t> </w:t>
      </w:r>
      <w:r>
        <w:rPr/>
        <w:t>sau</w:t>
      </w:r>
      <w:r>
        <w:rPr>
          <w:spacing w:val="2"/>
        </w:rPr>
        <w:t> </w:t>
      </w:r>
      <w:r>
        <w:rPr/>
        <w:t>curțile bisericilor.</w:t>
      </w:r>
    </w:p>
    <w:p>
      <w:pPr>
        <w:pStyle w:val="BodyText"/>
        <w:ind w:right="1259"/>
        <w:jc w:val="both"/>
      </w:pPr>
      <w:r>
        <w:rPr>
          <w:b/>
        </w:rPr>
        <w:t>Hrană</w:t>
      </w:r>
      <w:r>
        <w:rPr/>
        <w:t>:</w:t>
      </w:r>
      <w:r>
        <w:rPr>
          <w:spacing w:val="15"/>
        </w:rPr>
        <w:t> </w:t>
      </w:r>
      <w:r>
        <w:rPr/>
        <w:t>Specie</w:t>
      </w:r>
      <w:r>
        <w:rPr>
          <w:spacing w:val="14"/>
        </w:rPr>
        <w:t> </w:t>
      </w:r>
      <w:r>
        <w:rPr/>
        <w:t>nocturnă,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hrănește</w:t>
      </w:r>
      <w:r>
        <w:rPr>
          <w:spacing w:val="14"/>
        </w:rPr>
        <w:t> </w:t>
      </w:r>
      <w:r>
        <w:rPr/>
        <w:t>predominant</w:t>
      </w:r>
      <w:r>
        <w:rPr>
          <w:spacing w:val="17"/>
        </w:rPr>
        <w:t> </w:t>
      </w:r>
      <w:r>
        <w:rPr/>
        <w:t>cu</w:t>
      </w:r>
      <w:r>
        <w:rPr>
          <w:spacing w:val="18"/>
        </w:rPr>
        <w:t> </w:t>
      </w:r>
      <w:r>
        <w:rPr/>
        <w:t>insecte.</w:t>
      </w:r>
      <w:r>
        <w:rPr>
          <w:spacing w:val="14"/>
        </w:rPr>
        <w:t> </w:t>
      </w:r>
      <w:r>
        <w:rPr/>
        <w:t>Consumă</w:t>
      </w:r>
      <w:r>
        <w:rPr>
          <w:spacing w:val="13"/>
        </w:rPr>
        <w:t> </w:t>
      </w:r>
      <w:r>
        <w:rPr/>
        <w:t>și</w:t>
      </w:r>
      <w:r>
        <w:rPr>
          <w:spacing w:val="12"/>
        </w:rPr>
        <w:t> </w:t>
      </w:r>
      <w:r>
        <w:rPr/>
        <w:t>alte</w:t>
      </w:r>
      <w:r>
        <w:rPr>
          <w:spacing w:val="13"/>
        </w:rPr>
        <w:t> </w:t>
      </w:r>
      <w:r>
        <w:rPr/>
        <w:t>nevertebrate</w:t>
      </w:r>
      <w:r>
        <w:rPr>
          <w:spacing w:val="14"/>
        </w:rPr>
        <w:t> </w:t>
      </w:r>
      <w:r>
        <w:rPr/>
        <w:t>cum</w:t>
      </w:r>
      <w:r>
        <w:rPr>
          <w:spacing w:val="-58"/>
        </w:rPr>
        <w:t> </w:t>
      </w:r>
      <w:r>
        <w:rPr/>
        <w:t>ar</w:t>
      </w:r>
      <w:r>
        <w:rPr>
          <w:spacing w:val="1"/>
        </w:rPr>
        <w:t> </w:t>
      </w:r>
      <w:r>
        <w:rPr/>
        <w:t>fi:</w:t>
      </w:r>
      <w:r>
        <w:rPr>
          <w:spacing w:val="1"/>
        </w:rPr>
        <w:t> </w:t>
      </w:r>
      <w:r>
        <w:rPr/>
        <w:t>viermi,</w:t>
      </w:r>
      <w:r>
        <w:rPr>
          <w:spacing w:val="1"/>
        </w:rPr>
        <w:t> </w:t>
      </w:r>
      <w:r>
        <w:rPr/>
        <w:t>păianjeni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Uneori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hrănește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păsări</w:t>
      </w:r>
      <w:r>
        <w:rPr>
          <w:spacing w:val="1"/>
        </w:rPr>
        <w:t> </w:t>
      </w:r>
      <w:r>
        <w:rPr/>
        <w:t>mici,</w:t>
      </w:r>
      <w:r>
        <w:rPr>
          <w:spacing w:val="1"/>
        </w:rPr>
        <w:t> </w:t>
      </w:r>
      <w:r>
        <w:rPr/>
        <w:t>amfibieni,</w:t>
      </w:r>
      <w:r>
        <w:rPr>
          <w:spacing w:val="1"/>
        </w:rPr>
        <w:t> </w:t>
      </w:r>
      <w:r>
        <w:rPr/>
        <w:t>reptile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micromamifere.</w:t>
      </w:r>
    </w:p>
    <w:p>
      <w:pPr>
        <w:pStyle w:val="BodyText"/>
        <w:ind w:right="1255"/>
        <w:jc w:val="both"/>
      </w:pPr>
      <w:r>
        <w:rPr>
          <w:b/>
        </w:rPr>
        <w:t>Populație:</w:t>
      </w:r>
      <w:r>
        <w:rPr>
          <w:b/>
          <w:spacing w:val="9"/>
        </w:rPr>
        <w:t> </w:t>
      </w:r>
      <w:r>
        <w:rPr/>
        <w:t>Tendința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nivel</w:t>
      </w:r>
      <w:r>
        <w:rPr>
          <w:spacing w:val="9"/>
        </w:rPr>
        <w:t> </w:t>
      </w:r>
      <w:r>
        <w:rPr/>
        <w:t>mondial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presupune</w:t>
      </w:r>
      <w:r>
        <w:rPr>
          <w:spacing w:val="8"/>
        </w:rPr>
        <w:t> </w:t>
      </w:r>
      <w:r>
        <w:rPr/>
        <w:t>că</w:t>
      </w:r>
      <w:r>
        <w:rPr>
          <w:spacing w:val="9"/>
        </w:rPr>
        <w:t> </w:t>
      </w:r>
      <w:r>
        <w:rPr/>
        <w:t>este</w:t>
      </w:r>
      <w:r>
        <w:rPr>
          <w:spacing w:val="8"/>
        </w:rPr>
        <w:t> </w:t>
      </w:r>
      <w:r>
        <w:rPr/>
        <w:t>în</w:t>
      </w:r>
      <w:r>
        <w:rPr>
          <w:spacing w:val="10"/>
        </w:rPr>
        <w:t> </w:t>
      </w:r>
      <w:r>
        <w:rPr/>
        <w:t>declin</w:t>
      </w:r>
      <w:r>
        <w:rPr>
          <w:spacing w:val="9"/>
        </w:rPr>
        <w:t> </w:t>
      </w:r>
      <w:r>
        <w:rPr/>
        <w:t>datorită</w:t>
      </w:r>
      <w:r>
        <w:rPr>
          <w:spacing w:val="9"/>
        </w:rPr>
        <w:t> </w:t>
      </w:r>
      <w:r>
        <w:rPr/>
        <w:t>distrugerii</w:t>
      </w:r>
      <w:r>
        <w:rPr>
          <w:spacing w:val="15"/>
        </w:rPr>
        <w:t> </w:t>
      </w:r>
      <w:r>
        <w:rPr/>
        <w:t>continue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habitatului speciei;</w:t>
      </w:r>
      <w:r>
        <w:rPr>
          <w:spacing w:val="1"/>
        </w:rPr>
        <w:t> </w:t>
      </w:r>
      <w:r>
        <w:rPr/>
        <w:t>la nivel european</w:t>
      </w:r>
      <w:r>
        <w:rPr>
          <w:spacing w:val="-1"/>
        </w:rPr>
        <w:t> </w:t>
      </w:r>
      <w:r>
        <w:rPr/>
        <w:t>însă, tendința este</w:t>
      </w:r>
      <w:r>
        <w:rPr>
          <w:spacing w:val="-1"/>
        </w:rPr>
        <w:t> </w:t>
      </w:r>
      <w:r>
        <w:rPr/>
        <w:t>necunoscută.</w:t>
      </w:r>
    </w:p>
    <w:p>
      <w:pPr>
        <w:pStyle w:val="BodyText"/>
        <w:ind w:right="1262"/>
        <w:jc w:val="both"/>
      </w:pPr>
      <w:r>
        <w:rPr/>
        <w:t>În România, populația estimată este de 8000 – 20 000 de perechi. Tendința populațională este</w:t>
      </w:r>
      <w:r>
        <w:rPr>
          <w:spacing w:val="1"/>
        </w:rPr>
        <w:t> </w:t>
      </w:r>
      <w:r>
        <w:rPr/>
        <w:t>deocamdată</w:t>
      </w:r>
      <w:r>
        <w:rPr>
          <w:spacing w:val="-2"/>
        </w:rPr>
        <w:t> </w:t>
      </w:r>
      <w:r>
        <w:rPr/>
        <w:t>necunoscută.</w:t>
      </w:r>
    </w:p>
    <w:p>
      <w:pPr>
        <w:pStyle w:val="BodyText"/>
        <w:spacing w:before="1"/>
        <w:ind w:right="1258"/>
        <w:jc w:val="both"/>
      </w:pPr>
      <w:r>
        <w:rPr>
          <w:b/>
        </w:rPr>
        <w:t>Reproducere: </w:t>
      </w:r>
      <w:r>
        <w:rPr/>
        <w:t>Perioada de reproducere începe în luna mai. Depune 3-4 ouă, pe care le clocesc</w:t>
      </w:r>
      <w:r>
        <w:rPr>
          <w:spacing w:val="1"/>
        </w:rPr>
        <w:t> </w:t>
      </w:r>
      <w:r>
        <w:rPr/>
        <w:t>femelele, timp de 24 - 25 de zile. Puii părăsesc cuibul după 21 - 29 de zile, dar sunt îngrijiți în</w:t>
      </w:r>
      <w:r>
        <w:rPr>
          <w:spacing w:val="1"/>
        </w:rPr>
        <w:t> </w:t>
      </w:r>
      <w:r>
        <w:rPr/>
        <w:t>continuare de către părinți aproximativ 5 săptămâni. Perechile cuibăresc izolat. Cuiburile sunt</w:t>
      </w:r>
      <w:r>
        <w:rPr>
          <w:spacing w:val="1"/>
        </w:rPr>
        <w:t> </w:t>
      </w:r>
      <w:r>
        <w:rPr/>
        <w:t>amplasate în scorburi de copaci. Uneori folosesc pentru cuibărit și găuri din clădiri sau ocupă</w:t>
      </w:r>
      <w:r>
        <w:rPr>
          <w:spacing w:val="1"/>
        </w:rPr>
        <w:t> </w:t>
      </w:r>
      <w:r>
        <w:rPr/>
        <w:t>cuiburile abandonate ale altor specii de păsări (de exemplu cuiburi de coțofene sau răpitoare).</w:t>
      </w:r>
      <w:r>
        <w:rPr>
          <w:spacing w:val="1"/>
        </w:rPr>
        <w:t> </w:t>
      </w:r>
      <w:r>
        <w:rPr/>
        <w:t>Ocupă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scorburile</w:t>
      </w:r>
      <w:r>
        <w:rPr>
          <w:spacing w:val="-1"/>
        </w:rPr>
        <w:t> </w:t>
      </w:r>
      <w:r>
        <w:rPr/>
        <w:t>artificiale</w:t>
      </w:r>
      <w:r>
        <w:rPr>
          <w:spacing w:val="-1"/>
        </w:rPr>
        <w:t> </w:t>
      </w:r>
      <w:r>
        <w:rPr/>
        <w:t>amplasate</w:t>
      </w:r>
      <w:r>
        <w:rPr>
          <w:spacing w:val="-1"/>
        </w:rPr>
        <w:t> </w:t>
      </w:r>
      <w:r>
        <w:rPr/>
        <w:t>în locații potrivite.</w:t>
      </w:r>
    </w:p>
    <w:p>
      <w:pPr>
        <w:pStyle w:val="BodyText"/>
        <w:ind w:right="1260"/>
        <w:jc w:val="both"/>
      </w:pPr>
      <w:r>
        <w:rPr>
          <w:b/>
        </w:rPr>
        <w:t>Amenințare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amenințare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legată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pierderea habitatului propice prin tăierea arborilor bătrâni din zonele</w:t>
      </w:r>
      <w:r>
        <w:rPr>
          <w:spacing w:val="1"/>
        </w:rPr>
        <w:t> </w:t>
      </w:r>
      <w:r>
        <w:rPr/>
        <w:t>deschise, agricole sau</w:t>
      </w:r>
      <w:r>
        <w:rPr>
          <w:spacing w:val="1"/>
        </w:rPr>
        <w:t> </w:t>
      </w:r>
      <w:r>
        <w:rPr/>
        <w:t>mozaicuri de habitate. Alte amenințări sunt reprezentate de utilizarea intensivă pe scară largă a</w:t>
      </w:r>
      <w:r>
        <w:rPr>
          <w:spacing w:val="1"/>
        </w:rPr>
        <w:t> </w:t>
      </w:r>
      <w:r>
        <w:rPr/>
        <w:t>pesticidelor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agricultură,</w:t>
      </w:r>
      <w:r>
        <w:rPr>
          <w:spacing w:val="-1"/>
        </w:rPr>
        <w:t> </w:t>
      </w:r>
      <w:r>
        <w:rPr/>
        <w:t>ceea</w:t>
      </w:r>
      <w:r>
        <w:rPr>
          <w:spacing w:val="-2"/>
        </w:rPr>
        <w:t> </w:t>
      </w:r>
      <w:r>
        <w:rPr/>
        <w:t>ce</w:t>
      </w:r>
      <w:r>
        <w:rPr>
          <w:spacing w:val="-2"/>
        </w:rPr>
        <w:t> </w:t>
      </w:r>
      <w:r>
        <w:rPr/>
        <w:t>duce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diminuarea resursei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hrană</w:t>
      </w:r>
      <w:r>
        <w:rPr>
          <w:spacing w:val="-1"/>
        </w:rPr>
        <w:t> </w:t>
      </w:r>
      <w:r>
        <w:rPr/>
        <w:t>(insecte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rozătoare).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Phoenicurus</w:t>
      </w:r>
      <w:r>
        <w:rPr>
          <w:spacing w:val="-3"/>
          <w:u w:val="thick"/>
        </w:rPr>
        <w:t> </w:t>
      </w:r>
      <w:r>
        <w:rPr>
          <w:u w:val="thick"/>
        </w:rPr>
        <w:t>ochruros</w:t>
      </w:r>
      <w:r>
        <w:rPr>
          <w:spacing w:val="-2"/>
          <w:u w:val="thick"/>
        </w:rPr>
        <w:t> </w:t>
      </w:r>
      <w:r>
        <w:rPr>
          <w:u w:val="thick"/>
        </w:rPr>
        <w:t>(codroş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munte)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79896" cy="1499711"/>
            <wp:effectExtent l="0" t="0" r="0" b="0"/>
            <wp:wrapTopAndBottom/>
            <wp:docPr id="243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7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896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 </w:t>
      </w:r>
      <w:r>
        <w:rPr/>
        <w:t>Este o pasare de munte, specifică zonelor cu stâncărie, însă s-a adaptat la habitatele</w:t>
      </w:r>
      <w:r>
        <w:rPr>
          <w:spacing w:val="1"/>
        </w:rPr>
        <w:t> </w:t>
      </w:r>
      <w:r>
        <w:rPr/>
        <w:t>antropice (orașe, sate), cuibărind în locuri care seamăna cu habitatul ei tradițional: clădiri, cariere</w:t>
      </w:r>
      <w:r>
        <w:rPr>
          <w:spacing w:val="-57"/>
        </w:rPr>
        <w:t> </w:t>
      </w:r>
      <w:r>
        <w:rPr/>
        <w:t>de piatra etc. Masculii au penaj negru-gri pe părțile superioare și pieptul negru, cu târtița și coada</w:t>
      </w:r>
      <w:r>
        <w:rPr>
          <w:spacing w:val="-57"/>
        </w:rPr>
        <w:t> </w:t>
      </w:r>
      <w:r>
        <w:rPr/>
        <w:t>portocalii. Femela are culoarea gri-maronie, mai putin târtița și coada, care sunt portocalii. De</w:t>
      </w:r>
      <w:r>
        <w:rPr>
          <w:spacing w:val="1"/>
        </w:rPr>
        <w:t> </w:t>
      </w:r>
      <w:r>
        <w:rPr/>
        <w:t>statura unui măcăleandru, are o lungime a corpului de 14-15 cm, anvergura de 23-25 cm, masa</w:t>
      </w:r>
      <w:r>
        <w:rPr>
          <w:spacing w:val="1"/>
        </w:rPr>
        <w:t> </w:t>
      </w:r>
      <w:r>
        <w:rPr/>
        <w:t>corporala de 12-20 g. Se hrănește în principal cu nevertebrate (insecte, viermi etc.), dar toamna</w:t>
      </w:r>
      <w:r>
        <w:rPr>
          <w:spacing w:val="1"/>
        </w:rPr>
        <w:t> </w:t>
      </w:r>
      <w:r>
        <w:rPr/>
        <w:t>mănâncă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fructe de</w:t>
      </w:r>
      <w:r>
        <w:rPr>
          <w:spacing w:val="-1"/>
        </w:rPr>
        <w:t> </w:t>
      </w:r>
      <w:r>
        <w:rPr/>
        <w:t>arbuști și</w:t>
      </w:r>
      <w:r>
        <w:rPr>
          <w:spacing w:val="-1"/>
        </w:rPr>
        <w:t> </w:t>
      </w:r>
      <w:r>
        <w:rPr/>
        <w:t>semințe.</w:t>
      </w:r>
    </w:p>
    <w:p>
      <w:pPr>
        <w:pStyle w:val="BodyText"/>
        <w:ind w:right="1261"/>
        <w:jc w:val="both"/>
      </w:pPr>
      <w:r>
        <w:rPr>
          <w:b/>
        </w:rPr>
        <w:t>Localizare și comportament: </w:t>
      </w:r>
      <w:r>
        <w:rPr/>
        <w:t>Cuibărește în aproape toată Europa și Asia centrală. În Europa,</w:t>
      </w:r>
      <w:r>
        <w:rPr>
          <w:spacing w:val="1"/>
        </w:rPr>
        <w:t> </w:t>
      </w:r>
      <w:r>
        <w:rPr/>
        <w:t>populațiile din nord, nord-est și centru migrează spre zone cu clima mai putin aspra, în sudul și</w:t>
      </w:r>
      <w:r>
        <w:rPr>
          <w:spacing w:val="1"/>
        </w:rPr>
        <w:t> </w:t>
      </w:r>
      <w:r>
        <w:rPr/>
        <w:t>sud-vestul</w:t>
      </w:r>
      <w:r>
        <w:rPr>
          <w:spacing w:val="10"/>
        </w:rPr>
        <w:t> </w:t>
      </w:r>
      <w:r>
        <w:rPr/>
        <w:t>Europei</w:t>
      </w:r>
      <w:r>
        <w:rPr>
          <w:spacing w:val="10"/>
        </w:rPr>
        <w:t> </w:t>
      </w:r>
      <w:r>
        <w:rPr/>
        <w:t>și</w:t>
      </w:r>
      <w:r>
        <w:rPr>
          <w:spacing w:val="10"/>
        </w:rPr>
        <w:t> </w:t>
      </w:r>
      <w:r>
        <w:rPr/>
        <w:t>în</w:t>
      </w:r>
      <w:r>
        <w:rPr>
          <w:spacing w:val="11"/>
        </w:rPr>
        <w:t> </w:t>
      </w:r>
      <w:r>
        <w:rPr/>
        <w:t>nordul</w:t>
      </w:r>
      <w:r>
        <w:rPr>
          <w:spacing w:val="10"/>
        </w:rPr>
        <w:t> </w:t>
      </w:r>
      <w:r>
        <w:rPr/>
        <w:t>Africii.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hrănește</w:t>
      </w:r>
      <w:r>
        <w:rPr>
          <w:spacing w:val="9"/>
        </w:rPr>
        <w:t> </w:t>
      </w:r>
      <w:r>
        <w:rPr/>
        <w:t>pe</w:t>
      </w:r>
      <w:r>
        <w:rPr>
          <w:spacing w:val="8"/>
        </w:rPr>
        <w:t> </w:t>
      </w:r>
      <w:r>
        <w:rPr/>
        <w:t>sol</w:t>
      </w:r>
      <w:r>
        <w:rPr>
          <w:spacing w:val="10"/>
        </w:rPr>
        <w:t> </w:t>
      </w:r>
      <w:r>
        <w:rPr/>
        <w:t>și</w:t>
      </w:r>
      <w:r>
        <w:rPr>
          <w:spacing w:val="11"/>
        </w:rPr>
        <w:t> </w:t>
      </w:r>
      <w:r>
        <w:rPr/>
        <w:t>sapă</w:t>
      </w:r>
      <w:r>
        <w:rPr>
          <w:spacing w:val="8"/>
        </w:rPr>
        <w:t> </w:t>
      </w:r>
      <w:r>
        <w:rPr/>
        <w:t>în</w:t>
      </w:r>
      <w:r>
        <w:rPr>
          <w:spacing w:val="10"/>
        </w:rPr>
        <w:t> </w:t>
      </w:r>
      <w:r>
        <w:rPr/>
        <w:t>pământ</w:t>
      </w:r>
      <w:r>
        <w:rPr>
          <w:spacing w:val="11"/>
        </w:rPr>
        <w:t> </w:t>
      </w:r>
      <w:r>
        <w:rPr/>
        <w:t>cu</w:t>
      </w:r>
      <w:r>
        <w:rPr>
          <w:spacing w:val="9"/>
        </w:rPr>
        <w:t> </w:t>
      </w:r>
      <w:r>
        <w:rPr/>
        <w:t>ciocul.</w:t>
      </w:r>
      <w:r>
        <w:rPr>
          <w:spacing w:val="9"/>
        </w:rPr>
        <w:t> </w:t>
      </w:r>
      <w:r>
        <w:rPr/>
        <w:t>Masculul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/>
        <w:t>cântă de pe o poziție înalta pentru a-și marca teritoriul. Femela construiește cuibul din iarba,</w:t>
      </w:r>
      <w:r>
        <w:rPr>
          <w:spacing w:val="1"/>
        </w:rPr>
        <w:t> </w:t>
      </w:r>
      <w:r>
        <w:rPr/>
        <w:t>mușchi</w:t>
      </w:r>
      <w:r>
        <w:rPr>
          <w:spacing w:val="-1"/>
        </w:rPr>
        <w:t> </w:t>
      </w:r>
      <w:r>
        <w:rPr/>
        <w:t>și frunze</w:t>
      </w:r>
      <w:r>
        <w:rPr>
          <w:spacing w:val="-2"/>
        </w:rPr>
        <w:t> </w:t>
      </w:r>
      <w:r>
        <w:rPr/>
        <w:t>într-o gaura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stânca, nișe din pereții</w:t>
      </w:r>
      <w:r>
        <w:rPr>
          <w:spacing w:val="-1"/>
        </w:rPr>
        <w:t> </w:t>
      </w:r>
      <w:r>
        <w:rPr/>
        <w:t>clădirilor, polițe</w:t>
      </w:r>
      <w:r>
        <w:rPr>
          <w:spacing w:val="-2"/>
        </w:rPr>
        <w:t> </w:t>
      </w:r>
      <w:r>
        <w:rPr/>
        <w:t>suspendate etc.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5"/>
        </w:rPr>
        <w:t> </w:t>
      </w:r>
      <w:r>
        <w:rPr/>
        <w:t>Populația</w:t>
      </w:r>
      <w:r>
        <w:rPr>
          <w:spacing w:val="6"/>
        </w:rPr>
        <w:t> </w:t>
      </w:r>
      <w:r>
        <w:rPr/>
        <w:t>care</w:t>
      </w:r>
      <w:r>
        <w:rPr>
          <w:spacing w:val="5"/>
        </w:rPr>
        <w:t> </w:t>
      </w:r>
      <w:r>
        <w:rPr/>
        <w:t>cuibărește</w:t>
      </w:r>
      <w:r>
        <w:rPr>
          <w:spacing w:val="6"/>
        </w:rPr>
        <w:t> </w:t>
      </w:r>
      <w:r>
        <w:rPr/>
        <w:t>în</w:t>
      </w:r>
      <w:r>
        <w:rPr>
          <w:spacing w:val="6"/>
        </w:rPr>
        <w:t> </w:t>
      </w:r>
      <w:r>
        <w:rPr/>
        <w:t>Europa</w:t>
      </w:r>
      <w:r>
        <w:rPr>
          <w:spacing w:val="7"/>
        </w:rPr>
        <w:t> </w:t>
      </w:r>
      <w:r>
        <w:rPr/>
        <w:t>este</w:t>
      </w:r>
      <w:r>
        <w:rPr>
          <w:spacing w:val="5"/>
        </w:rPr>
        <w:t> </w:t>
      </w:r>
      <w:r>
        <w:rPr/>
        <w:t>foarte</w:t>
      </w:r>
      <w:r>
        <w:rPr>
          <w:spacing w:val="6"/>
        </w:rPr>
        <w:t> </w:t>
      </w:r>
      <w:r>
        <w:rPr/>
        <w:t>mare:</w:t>
      </w:r>
      <w:r>
        <w:rPr>
          <w:spacing w:val="6"/>
        </w:rPr>
        <w:t> </w:t>
      </w:r>
      <w:r>
        <w:rPr/>
        <w:t>5,7</w:t>
      </w:r>
      <w:r>
        <w:rPr>
          <w:spacing w:val="12"/>
        </w:rPr>
        <w:t> </w:t>
      </w:r>
      <w:r>
        <w:rPr/>
        <w:t>-</w:t>
      </w:r>
      <w:r>
        <w:rPr>
          <w:spacing w:val="7"/>
        </w:rPr>
        <w:t> </w:t>
      </w:r>
      <w:r>
        <w:rPr/>
        <w:t>10</w:t>
      </w:r>
      <w:r>
        <w:rPr>
          <w:spacing w:val="9"/>
        </w:rPr>
        <w:t> </w:t>
      </w:r>
      <w:r>
        <w:rPr/>
        <w:t>milioane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perechi.</w:t>
      </w:r>
      <w:r>
        <w:rPr>
          <w:spacing w:val="8"/>
        </w:rPr>
        <w:t> </w:t>
      </w:r>
      <w:r>
        <w:rPr/>
        <w:t>În</w:t>
      </w:r>
    </w:p>
    <w:p>
      <w:pPr>
        <w:pStyle w:val="BodyText"/>
        <w:jc w:val="both"/>
      </w:pPr>
      <w:r>
        <w:rPr/>
        <w:t>Europa,</w:t>
      </w:r>
      <w:r>
        <w:rPr>
          <w:spacing w:val="-2"/>
        </w:rPr>
        <w:t> </w:t>
      </w:r>
      <w:r>
        <w:rPr/>
        <w:t>tendința</w:t>
      </w:r>
      <w:r>
        <w:rPr>
          <w:spacing w:val="-1"/>
        </w:rPr>
        <w:t> </w:t>
      </w:r>
      <w:r>
        <w:rPr/>
        <w:t>populațională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crescătoare.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Patru-sase oua sunt depuse intre aprilie și iunie, în funcție de areal. Mărimea</w:t>
      </w:r>
      <w:r>
        <w:rPr>
          <w:spacing w:val="1"/>
        </w:rPr>
        <w:t> </w:t>
      </w:r>
      <w:r>
        <w:rPr/>
        <w:t>medie a unui ou este de 19x14 mm. Femela clocește singura ouăle timp de 12-14 zile, iar ambii</w:t>
      </w:r>
      <w:r>
        <w:rPr>
          <w:spacing w:val="1"/>
        </w:rPr>
        <w:t> </w:t>
      </w:r>
      <w:r>
        <w:rPr/>
        <w:t>părinți</w:t>
      </w:r>
      <w:r>
        <w:rPr>
          <w:spacing w:val="36"/>
        </w:rPr>
        <w:t> </w:t>
      </w:r>
      <w:r>
        <w:rPr/>
        <w:t>hrănesc</w:t>
      </w:r>
      <w:r>
        <w:rPr>
          <w:spacing w:val="36"/>
        </w:rPr>
        <w:t> </w:t>
      </w:r>
      <w:r>
        <w:rPr/>
        <w:t>puii</w:t>
      </w:r>
      <w:r>
        <w:rPr>
          <w:spacing w:val="37"/>
        </w:rPr>
        <w:t> </w:t>
      </w:r>
      <w:r>
        <w:rPr/>
        <w:t>care</w:t>
      </w:r>
      <w:r>
        <w:rPr>
          <w:spacing w:val="38"/>
        </w:rPr>
        <w:t> </w:t>
      </w:r>
      <w:r>
        <w:rPr/>
        <w:t>vor</w:t>
      </w:r>
      <w:r>
        <w:rPr>
          <w:spacing w:val="36"/>
        </w:rPr>
        <w:t> </w:t>
      </w:r>
      <w:r>
        <w:rPr/>
        <w:t>părăsi</w:t>
      </w:r>
      <w:r>
        <w:rPr>
          <w:spacing w:val="37"/>
        </w:rPr>
        <w:t> </w:t>
      </w:r>
      <w:r>
        <w:rPr/>
        <w:t>cuibul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12-20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zile</w:t>
      </w:r>
      <w:r>
        <w:rPr>
          <w:spacing w:val="36"/>
        </w:rPr>
        <w:t> </w:t>
      </w:r>
      <w:r>
        <w:rPr/>
        <w:t>după</w:t>
      </w:r>
      <w:r>
        <w:rPr>
          <w:spacing w:val="36"/>
        </w:rPr>
        <w:t> </w:t>
      </w:r>
      <w:r>
        <w:rPr/>
        <w:t>eclozare.</w:t>
      </w:r>
      <w:r>
        <w:rPr>
          <w:spacing w:val="37"/>
        </w:rPr>
        <w:t> </w:t>
      </w:r>
      <w:r>
        <w:rPr/>
        <w:t>Perechile</w:t>
      </w:r>
      <w:r>
        <w:rPr>
          <w:spacing w:val="36"/>
        </w:rPr>
        <w:t> </w:t>
      </w:r>
      <w:r>
        <w:rPr/>
        <w:t>pot</w:t>
      </w:r>
      <w:r>
        <w:rPr>
          <w:spacing w:val="37"/>
        </w:rPr>
        <w:t> </w:t>
      </w:r>
      <w:r>
        <w:rPr/>
        <w:t>avea</w:t>
      </w:r>
      <w:r>
        <w:rPr>
          <w:spacing w:val="-58"/>
        </w:rPr>
        <w:t> </w:t>
      </w:r>
      <w:r>
        <w:rPr/>
        <w:t>doua,</w:t>
      </w:r>
      <w:r>
        <w:rPr>
          <w:spacing w:val="-1"/>
        </w:rPr>
        <w:t> </w:t>
      </w:r>
      <w:r>
        <w:rPr/>
        <w:t>uneori trei, rânduri</w:t>
      </w:r>
      <w:r>
        <w:rPr>
          <w:spacing w:val="1"/>
        </w:rPr>
        <w:t> </w:t>
      </w:r>
      <w:r>
        <w:rPr/>
        <w:t>de pui pe sezon.</w:t>
      </w:r>
    </w:p>
    <w:p>
      <w:pPr>
        <w:pStyle w:val="BodyText"/>
        <w:ind w:right="1258"/>
        <w:jc w:val="both"/>
      </w:pPr>
      <w:r>
        <w:rPr>
          <w:b/>
        </w:rPr>
        <w:t>Amenințări și măsuri de conservare: </w:t>
      </w:r>
      <w:r>
        <w:rPr/>
        <w:t>Specia poate fi amenințată de pierderea locurilor de</w:t>
      </w:r>
      <w:r>
        <w:rPr>
          <w:spacing w:val="1"/>
        </w:rPr>
        <w:t> </w:t>
      </w:r>
      <w:r>
        <w:rPr/>
        <w:t>cuibărit, din cauza reparației clădirilor în localități, acolo unde cuibărește. Suplimentar, este</w:t>
      </w:r>
      <w:r>
        <w:rPr>
          <w:spacing w:val="1"/>
        </w:rPr>
        <w:t> </w:t>
      </w:r>
      <w:r>
        <w:rPr/>
        <w:t>amenințată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scară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insecticidelor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agricultura</w:t>
      </w:r>
      <w:r>
        <w:rPr>
          <w:spacing w:val="1"/>
        </w:rPr>
        <w:t> </w:t>
      </w:r>
      <w:r>
        <w:rPr/>
        <w:t>intensivă,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efect</w:t>
      </w:r>
      <w:r>
        <w:rPr>
          <w:spacing w:val="-57"/>
        </w:rPr>
        <w:t> </w:t>
      </w:r>
      <w:r>
        <w:rPr/>
        <w:t>diminuarea</w:t>
      </w:r>
      <w:r>
        <w:rPr>
          <w:spacing w:val="-2"/>
        </w:rPr>
        <w:t> </w:t>
      </w:r>
      <w:r>
        <w:rPr/>
        <w:t>sursei 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22"/>
        </w:rPr>
      </w:pPr>
    </w:p>
    <w:p>
      <w:pPr>
        <w:pStyle w:val="Heading4"/>
        <w:rPr>
          <w:u w:val="none"/>
        </w:rPr>
      </w:pPr>
      <w:r>
        <w:rPr>
          <w:u w:val="thick"/>
        </w:rPr>
        <w:t>Phoenicurus</w:t>
      </w:r>
      <w:r>
        <w:rPr>
          <w:spacing w:val="-3"/>
          <w:u w:val="thick"/>
        </w:rPr>
        <w:t> </w:t>
      </w:r>
      <w:r>
        <w:rPr>
          <w:u w:val="thick"/>
        </w:rPr>
        <w:t>phoenicurus</w:t>
      </w:r>
      <w:r>
        <w:rPr>
          <w:spacing w:val="-2"/>
          <w:u w:val="thick"/>
        </w:rPr>
        <w:t> </w:t>
      </w:r>
      <w:r>
        <w:rPr>
          <w:u w:val="thick"/>
        </w:rPr>
        <w:t>(codroș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pădure)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914400</wp:posOffset>
            </wp:positionH>
            <wp:positionV relativeFrom="paragraph">
              <wp:posOffset>175547</wp:posOffset>
            </wp:positionV>
            <wp:extent cx="1738878" cy="1485900"/>
            <wp:effectExtent l="0" t="0" r="0" b="0"/>
            <wp:wrapTopAndBottom/>
            <wp:docPr id="245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8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7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Cel mai adesea este intalnita in paduri, dar si in parcuri si gradini din zonele urbane,</w:t>
      </w:r>
      <w:r>
        <w:rPr>
          <w:spacing w:val="1"/>
        </w:rPr>
        <w:t> </w:t>
      </w:r>
      <w:r>
        <w:rPr/>
        <w:t>cuibarind in scorburi. Cam de aceeasi marime ca un macaleandru, dar mult mai slab. Lungimea</w:t>
      </w:r>
      <w:r>
        <w:rPr>
          <w:spacing w:val="1"/>
        </w:rPr>
        <w:t> </w:t>
      </w:r>
      <w:r>
        <w:rPr/>
        <w:t>corpului este de 13-15 cm, anvergura de 22-27 cm, masa corporala de 11-23 g. Masculii au ca</w:t>
      </w:r>
      <w:r>
        <w:rPr>
          <w:spacing w:val="1"/>
        </w:rPr>
        <w:t> </w:t>
      </w:r>
      <w:r>
        <w:rPr/>
        <w:t>semn distinctiv pieptul, tartita si coada de culoare portocalie, partile superioare sunt gri, negru pe</w:t>
      </w:r>
      <w:r>
        <w:rPr>
          <w:spacing w:val="-57"/>
        </w:rPr>
        <w:t> </w:t>
      </w:r>
      <w:r>
        <w:rPr/>
        <w:t>fata, gat si aripi. Femela este mai putin colorata, spate maroniu si gri, galben pal pe abdomen. Se</w:t>
      </w:r>
      <w:r>
        <w:rPr>
          <w:spacing w:val="1"/>
        </w:rPr>
        <w:t> </w:t>
      </w:r>
      <w:r>
        <w:rPr/>
        <w:t>hranesc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nevertebrate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larvele</w:t>
      </w:r>
      <w:r>
        <w:rPr>
          <w:spacing w:val="1"/>
        </w:rPr>
        <w:t> </w:t>
      </w:r>
      <w:r>
        <w:rPr/>
        <w:t>acestora,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fructele</w:t>
      </w:r>
      <w:r>
        <w:rPr>
          <w:spacing w:val="1"/>
        </w:rPr>
        <w:t> </w:t>
      </w:r>
      <w:r>
        <w:rPr/>
        <w:t>arbustilor</w:t>
      </w:r>
      <w:r>
        <w:rPr>
          <w:spacing w:val="1"/>
        </w:rPr>
        <w:t> </w:t>
      </w:r>
      <w:r>
        <w:rPr/>
        <w:t>si</w:t>
      </w:r>
      <w:r>
        <w:rPr>
          <w:spacing w:val="60"/>
        </w:rPr>
        <w:t> </w:t>
      </w:r>
      <w:r>
        <w:rPr/>
        <w:t>cu</w:t>
      </w:r>
      <w:r>
        <w:rPr>
          <w:spacing w:val="-57"/>
        </w:rPr>
        <w:t> </w:t>
      </w:r>
      <w:r>
        <w:rPr/>
        <w:t>seminte.</w:t>
      </w:r>
      <w:r>
        <w:rPr>
          <w:spacing w:val="-1"/>
        </w:rPr>
        <w:t> </w:t>
      </w:r>
      <w:r>
        <w:rPr/>
        <w:t>In salbaticie, traiesc</w:t>
      </w:r>
      <w:r>
        <w:rPr>
          <w:spacing w:val="-2"/>
        </w:rPr>
        <w:t> </w:t>
      </w:r>
      <w:r>
        <w:rPr/>
        <w:t>doi ani.</w:t>
      </w:r>
    </w:p>
    <w:p>
      <w:pPr>
        <w:pStyle w:val="BodyText"/>
        <w:ind w:right="1261"/>
        <w:jc w:val="both"/>
      </w:pPr>
      <w:r>
        <w:rPr>
          <w:b/>
        </w:rPr>
        <w:t>Localizare și comportament: </w:t>
      </w:r>
      <w:r>
        <w:rPr/>
        <w:t>Vizitator de vara al intregii Europe. Ierneaza in Africa, la sud de</w:t>
      </w:r>
      <w:r>
        <w:rPr>
          <w:spacing w:val="1"/>
        </w:rPr>
        <w:t> </w:t>
      </w:r>
      <w:r>
        <w:rPr/>
        <w:t>Sahara,</w:t>
      </w:r>
      <w:r>
        <w:rPr>
          <w:spacing w:val="43"/>
        </w:rPr>
        <w:t> </w:t>
      </w:r>
      <w:r>
        <w:rPr/>
        <w:t>dar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nord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/>
        <w:t>Ecuator.</w:t>
      </w:r>
      <w:r>
        <w:rPr>
          <w:spacing w:val="46"/>
        </w:rPr>
        <w:t> </w:t>
      </w:r>
      <w:r>
        <w:rPr/>
        <w:t>Incep</w:t>
      </w:r>
      <w:r>
        <w:rPr>
          <w:spacing w:val="44"/>
        </w:rPr>
        <w:t> </w:t>
      </w:r>
      <w:r>
        <w:rPr/>
        <w:t>migratia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toamna</w:t>
      </w:r>
      <w:r>
        <w:rPr>
          <w:spacing w:val="43"/>
        </w:rPr>
        <w:t> </w:t>
      </w:r>
      <w:r>
        <w:rPr/>
        <w:t>pe</w:t>
      </w:r>
      <w:r>
        <w:rPr>
          <w:spacing w:val="43"/>
        </w:rPr>
        <w:t> </w:t>
      </w:r>
      <w:r>
        <w:rPr/>
        <w:t>finalul</w:t>
      </w:r>
      <w:r>
        <w:rPr>
          <w:spacing w:val="45"/>
        </w:rPr>
        <w:t> </w:t>
      </w:r>
      <w:r>
        <w:rPr/>
        <w:t>lunii</w:t>
      </w:r>
      <w:r>
        <w:rPr>
          <w:spacing w:val="44"/>
        </w:rPr>
        <w:t> </w:t>
      </w:r>
      <w:r>
        <w:rPr/>
        <w:t>august</w:t>
      </w:r>
      <w:r>
        <w:rPr>
          <w:spacing w:val="44"/>
        </w:rPr>
        <w:t> </w:t>
      </w:r>
      <w:r>
        <w:rPr/>
        <w:t>si</w:t>
      </w:r>
      <w:r>
        <w:rPr>
          <w:spacing w:val="45"/>
        </w:rPr>
        <w:t> </w:t>
      </w:r>
      <w:r>
        <w:rPr/>
        <w:t>revin</w:t>
      </w:r>
      <w:r>
        <w:rPr>
          <w:spacing w:val="44"/>
        </w:rPr>
        <w:t> </w:t>
      </w:r>
      <w:r>
        <w:rPr/>
        <w:t>la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locurile de cuibarit in aprilie-mai. Ating maturitatea sexuala la varsta de un an. Masculul ajunge</w:t>
      </w:r>
      <w:r>
        <w:rPr>
          <w:spacing w:val="1"/>
        </w:rPr>
        <w:t> </w:t>
      </w:r>
      <w:r>
        <w:rPr/>
        <w:t>primul la locul de cuibarire si isi delimiteaza un teritoriu. Apoi, incearca sa isi atraga o femela</w:t>
      </w:r>
      <w:r>
        <w:rPr>
          <w:spacing w:val="1"/>
        </w:rPr>
        <w:t> </w:t>
      </w:r>
      <w:r>
        <w:rPr/>
        <w:t>folosind cantece si etalari ale penajului, sta ghemuit pe o creanga cu coada rasfirata si aripile</w:t>
      </w:r>
      <w:r>
        <w:rPr>
          <w:spacing w:val="1"/>
        </w:rPr>
        <w:t> </w:t>
      </w:r>
      <w:r>
        <w:rPr/>
        <w:t>deschise. Specie monogama. Femela construieste un cuib in forma de cupa, folosind iarba si alta</w:t>
      </w:r>
      <w:r>
        <w:rPr>
          <w:spacing w:val="1"/>
        </w:rPr>
        <w:t> </w:t>
      </w:r>
      <w:r>
        <w:rPr/>
        <w:t>vegetatie.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Populatia care cuibareste in Europa este foarte mare: 6,8-16 milioane de perechi.</w:t>
      </w:r>
      <w:r>
        <w:rPr>
          <w:spacing w:val="1"/>
        </w:rPr>
        <w:t> </w:t>
      </w:r>
      <w:r>
        <w:rPr/>
        <w:t>Specia a cunoscut un declin puternic in perioada 1970-1990, dar s-a stabilizat in perioada 1990-</w:t>
      </w:r>
      <w:r>
        <w:rPr>
          <w:spacing w:val="1"/>
        </w:rPr>
        <w:t> </w:t>
      </w:r>
      <w:r>
        <w:rPr/>
        <w:t>2000.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Cinci-sapte oua sunt depuse in perioada aprilie-mai si sunt clocite doar de femela</w:t>
      </w:r>
      <w:r>
        <w:rPr>
          <w:spacing w:val="1"/>
        </w:rPr>
        <w:t> </w:t>
      </w:r>
      <w:r>
        <w:rPr/>
        <w:t>pentru 12-14 zile. Marimea medie a unui ou este de 19x14 mm. Ambii parinti hranesc puii, pana</w:t>
      </w:r>
      <w:r>
        <w:rPr>
          <w:spacing w:val="1"/>
        </w:rPr>
        <w:t> </w:t>
      </w:r>
      <w:r>
        <w:rPr/>
        <w:t>cand</w:t>
      </w:r>
      <w:r>
        <w:rPr>
          <w:spacing w:val="27"/>
        </w:rPr>
        <w:t> </w:t>
      </w:r>
      <w:r>
        <w:rPr/>
        <w:t>parasesc</w:t>
      </w:r>
      <w:r>
        <w:rPr>
          <w:spacing w:val="27"/>
        </w:rPr>
        <w:t> </w:t>
      </w:r>
      <w:r>
        <w:rPr/>
        <w:t>cuibul,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/>
        <w:t>12-15</w:t>
      </w:r>
      <w:r>
        <w:rPr>
          <w:spacing w:val="27"/>
        </w:rPr>
        <w:t> </w:t>
      </w:r>
      <w:r>
        <w:rPr/>
        <w:t>zile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eclozare.</w:t>
      </w:r>
      <w:r>
        <w:rPr>
          <w:spacing w:val="27"/>
        </w:rPr>
        <w:t> </w:t>
      </w:r>
      <w:r>
        <w:rPr/>
        <w:t>Cei</w:t>
      </w:r>
      <w:r>
        <w:rPr>
          <w:spacing w:val="29"/>
        </w:rPr>
        <w:t> </w:t>
      </w:r>
      <w:r>
        <w:rPr/>
        <w:t>tineri</w:t>
      </w:r>
      <w:r>
        <w:rPr>
          <w:spacing w:val="27"/>
        </w:rPr>
        <w:t> </w:t>
      </w:r>
      <w:r>
        <w:rPr/>
        <w:t>sunt</w:t>
      </w:r>
      <w:r>
        <w:rPr>
          <w:spacing w:val="29"/>
        </w:rPr>
        <w:t> </w:t>
      </w:r>
      <w:r>
        <w:rPr/>
        <w:t>dependenti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/>
        <w:t>parinti</w:t>
      </w:r>
      <w:r>
        <w:rPr>
          <w:spacing w:val="29"/>
        </w:rPr>
        <w:t> </w:t>
      </w:r>
      <w:r>
        <w:rPr/>
        <w:t>pentru</w:t>
      </w:r>
      <w:r>
        <w:rPr>
          <w:spacing w:val="-58"/>
        </w:rPr>
        <w:t> </w:t>
      </w:r>
      <w:r>
        <w:rPr/>
        <w:t>inca doua sau trei saptamani. Perechile scot cate doua randuri de pui pe an in partea de sud a</w:t>
      </w:r>
      <w:r>
        <w:rPr>
          <w:spacing w:val="1"/>
        </w:rPr>
        <w:t> </w:t>
      </w:r>
      <w:r>
        <w:rPr/>
        <w:t>arealului</w:t>
      </w:r>
      <w:r>
        <w:rPr>
          <w:spacing w:val="-1"/>
        </w:rPr>
        <w:t> </w:t>
      </w:r>
      <w:r>
        <w:rPr/>
        <w:t>ocupat de specie.</w:t>
      </w:r>
    </w:p>
    <w:p>
      <w:pPr>
        <w:pStyle w:val="BodyText"/>
        <w:spacing w:before="1"/>
        <w:ind w:right="1262"/>
        <w:jc w:val="both"/>
      </w:pPr>
      <w:r>
        <w:rPr>
          <w:b/>
        </w:rPr>
        <w:t>Amenințări și conservare: </w:t>
      </w:r>
      <w:r>
        <w:rPr/>
        <w:t>Declinul a fost atribuit schimbarilor din managementul padurilor.</w:t>
      </w:r>
      <w:r>
        <w:rPr>
          <w:spacing w:val="1"/>
        </w:rPr>
        <w:t> </w:t>
      </w:r>
      <w:r>
        <w:rPr/>
        <w:t>Defrisarea a lasat specia fara locuri de cuibarit. Acolo unde nu au locuri de cuibarit, pasarile</w:t>
      </w:r>
      <w:r>
        <w:rPr>
          <w:spacing w:val="1"/>
        </w:rPr>
        <w:t> </w:t>
      </w:r>
      <w:r>
        <w:rPr/>
        <w:t>folosesc</w:t>
      </w:r>
      <w:r>
        <w:rPr>
          <w:spacing w:val="-2"/>
        </w:rPr>
        <w:t> </w:t>
      </w:r>
      <w:r>
        <w:rPr/>
        <w:t>si cuiburi artificiale.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2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Phylloscopus</w:t>
      </w:r>
      <w:r>
        <w:rPr>
          <w:spacing w:val="-1"/>
          <w:u w:val="thick"/>
        </w:rPr>
        <w:t> </w:t>
      </w:r>
      <w:r>
        <w:rPr>
          <w:u w:val="thick"/>
        </w:rPr>
        <w:t>collybita</w:t>
      </w:r>
      <w:r>
        <w:rPr>
          <w:spacing w:val="-1"/>
          <w:u w:val="thick"/>
        </w:rPr>
        <w:t> </w:t>
      </w:r>
      <w:r>
        <w:rPr>
          <w:u w:val="thick"/>
        </w:rPr>
        <w:t>(codroş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grădină)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39707" cy="1576292"/>
            <wp:effectExtent l="0" t="0" r="0" b="0"/>
            <wp:wrapTopAndBottom/>
            <wp:docPr id="247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9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07" cy="1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Cel mai adesea este intalnita in in parcuri si gradini din zonele urbane, cuibarind in</w:t>
      </w:r>
      <w:r>
        <w:rPr>
          <w:spacing w:val="1"/>
        </w:rPr>
        <w:t> </w:t>
      </w:r>
      <w:r>
        <w:rPr/>
        <w:t>scorburi. Cam de aceeasi marime ca un macaleandru, dar mult mai slab. Lungimea corpului este</w:t>
      </w:r>
      <w:r>
        <w:rPr>
          <w:spacing w:val="1"/>
        </w:rPr>
        <w:t> </w:t>
      </w:r>
      <w:r>
        <w:rPr/>
        <w:t>de 13-15 cm, anvergura de 22-27 cm, masa corporala de 11-23 g. Masculii au ca semn distinctiv</w:t>
      </w:r>
      <w:r>
        <w:rPr>
          <w:spacing w:val="1"/>
        </w:rPr>
        <w:t> </w:t>
      </w:r>
      <w:r>
        <w:rPr/>
        <w:t>pieptul, tartita si coada de culoare portocalie,</w:t>
      </w:r>
      <w:r>
        <w:rPr>
          <w:spacing w:val="60"/>
        </w:rPr>
        <w:t> </w:t>
      </w:r>
      <w:r>
        <w:rPr/>
        <w:t>partile superioare sunt gri, negru pe fata, gat si</w:t>
      </w:r>
      <w:r>
        <w:rPr>
          <w:spacing w:val="1"/>
        </w:rPr>
        <w:t> </w:t>
      </w:r>
      <w:r>
        <w:rPr/>
        <w:t>aripi. Femela este mai putin colorata, spate maroniu si gri, galben pal pe abdomen. Se hranesc</w:t>
      </w:r>
      <w:r>
        <w:rPr>
          <w:spacing w:val="1"/>
        </w:rPr>
        <w:t> </w:t>
      </w:r>
      <w:r>
        <w:rPr/>
        <w:t>predominant cu nevertebrate si larvele acestora, dar si cu fructele arbustilor si cu seminte. In</w:t>
      </w:r>
      <w:r>
        <w:rPr>
          <w:spacing w:val="1"/>
        </w:rPr>
        <w:t> </w:t>
      </w:r>
      <w:r>
        <w:rPr/>
        <w:t>salbaticie,</w:t>
      </w:r>
      <w:r>
        <w:rPr>
          <w:spacing w:val="-1"/>
        </w:rPr>
        <w:t> </w:t>
      </w:r>
      <w:r>
        <w:rPr/>
        <w:t>traiesc</w:t>
      </w:r>
      <w:r>
        <w:rPr>
          <w:spacing w:val="-1"/>
        </w:rPr>
        <w:t> </w:t>
      </w:r>
      <w:r>
        <w:rPr/>
        <w:t>doi ani.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Vizitator de vara al intregii Europe. Ierneaza in Africa, la sud de</w:t>
      </w:r>
      <w:r>
        <w:rPr>
          <w:spacing w:val="1"/>
        </w:rPr>
        <w:t> </w:t>
      </w:r>
      <w:r>
        <w:rPr/>
        <w:t>Sahara, dar la nord de Ecuator. Incep migratia de toamna pe finalul lunii august si revin la</w:t>
      </w:r>
      <w:r>
        <w:rPr>
          <w:spacing w:val="1"/>
        </w:rPr>
        <w:t> </w:t>
      </w:r>
      <w:r>
        <w:rPr/>
        <w:t>locurile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cuibarit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aprilie-mai.</w:t>
      </w:r>
      <w:r>
        <w:rPr>
          <w:spacing w:val="9"/>
        </w:rPr>
        <w:t> </w:t>
      </w:r>
      <w:r>
        <w:rPr/>
        <w:t>Ating</w:t>
      </w:r>
      <w:r>
        <w:rPr>
          <w:spacing w:val="9"/>
        </w:rPr>
        <w:t> </w:t>
      </w:r>
      <w:r>
        <w:rPr/>
        <w:t>maturitatea</w:t>
      </w:r>
      <w:r>
        <w:rPr>
          <w:spacing w:val="8"/>
        </w:rPr>
        <w:t> </w:t>
      </w:r>
      <w:r>
        <w:rPr/>
        <w:t>sexuala</w:t>
      </w:r>
      <w:r>
        <w:rPr>
          <w:spacing w:val="12"/>
        </w:rPr>
        <w:t> </w:t>
      </w:r>
      <w:r>
        <w:rPr/>
        <w:t>la</w:t>
      </w:r>
      <w:r>
        <w:rPr>
          <w:spacing w:val="8"/>
        </w:rPr>
        <w:t> </w:t>
      </w:r>
      <w:r>
        <w:rPr/>
        <w:t>varsta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10"/>
        </w:rPr>
        <w:t> </w:t>
      </w:r>
      <w:r>
        <w:rPr/>
        <w:t>an.</w:t>
      </w:r>
      <w:r>
        <w:rPr>
          <w:spacing w:val="9"/>
        </w:rPr>
        <w:t> </w:t>
      </w:r>
      <w:r>
        <w:rPr/>
        <w:t>Masculul</w:t>
      </w:r>
      <w:r>
        <w:rPr>
          <w:spacing w:val="10"/>
        </w:rPr>
        <w:t> </w:t>
      </w:r>
      <w:r>
        <w:rPr/>
        <w:t>ajunge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/>
        <w:t>primul la locul de cuibarire si isi delimiteaza un teritoriu. Apoi, incearca sa isi atraga o femela</w:t>
      </w:r>
      <w:r>
        <w:rPr>
          <w:spacing w:val="1"/>
        </w:rPr>
        <w:t> </w:t>
      </w:r>
      <w:r>
        <w:rPr/>
        <w:t>folosind cantece si etalari ale penajului, sta ghemuit pe o creanga cu coada rasfirata si aripile</w:t>
      </w:r>
      <w:r>
        <w:rPr>
          <w:spacing w:val="1"/>
        </w:rPr>
        <w:t> </w:t>
      </w:r>
      <w:r>
        <w:rPr/>
        <w:t>deschise. Specie monogama. Femela construieste un cuib in forma de cupa, folosind iarba si alta</w:t>
      </w:r>
      <w:r>
        <w:rPr>
          <w:spacing w:val="1"/>
        </w:rPr>
        <w:t> </w:t>
      </w:r>
      <w:r>
        <w:rPr/>
        <w:t>vegetatie.</w:t>
      </w:r>
    </w:p>
    <w:p>
      <w:pPr>
        <w:pStyle w:val="BodyText"/>
        <w:ind w:right="1257"/>
        <w:jc w:val="both"/>
      </w:pPr>
      <w:r>
        <w:rPr>
          <w:b/>
        </w:rPr>
        <w:t>Populație: </w:t>
      </w:r>
      <w:r>
        <w:rPr/>
        <w:t>Populatia care cuibareste in Europa este foarte mare: 6,8-16 milioane de perechi.</w:t>
      </w:r>
      <w:r>
        <w:rPr>
          <w:spacing w:val="1"/>
        </w:rPr>
        <w:t> </w:t>
      </w:r>
      <w:r>
        <w:rPr/>
        <w:t>Specia a cunoscut un declin puternic in perioada 1970-1990, dar s-a stabilizat in perioada 1990-</w:t>
      </w:r>
      <w:r>
        <w:rPr>
          <w:spacing w:val="1"/>
        </w:rPr>
        <w:t> </w:t>
      </w:r>
      <w:r>
        <w:rPr/>
        <w:t>2000.</w:t>
      </w:r>
    </w:p>
    <w:p>
      <w:pPr>
        <w:pStyle w:val="BodyText"/>
        <w:ind w:right="1259"/>
        <w:jc w:val="both"/>
      </w:pPr>
      <w:r>
        <w:rPr>
          <w:b/>
        </w:rPr>
        <w:t>Reproducere: </w:t>
      </w:r>
      <w:r>
        <w:rPr/>
        <w:t>Cinci-sapte oua sunt depuse in perioada aprilie-mai si sunt clocite doar de femela</w:t>
      </w:r>
      <w:r>
        <w:rPr>
          <w:spacing w:val="1"/>
        </w:rPr>
        <w:t> </w:t>
      </w:r>
      <w:r>
        <w:rPr/>
        <w:t>pentru 12-14 zile. Marimea medie a unui ou este de 19x14 mm. Ambii parinti hranesc puii, pana</w:t>
      </w:r>
      <w:r>
        <w:rPr>
          <w:spacing w:val="1"/>
        </w:rPr>
        <w:t> </w:t>
      </w:r>
      <w:r>
        <w:rPr/>
        <w:t>cand</w:t>
      </w:r>
      <w:r>
        <w:rPr>
          <w:spacing w:val="27"/>
        </w:rPr>
        <w:t> </w:t>
      </w:r>
      <w:r>
        <w:rPr/>
        <w:t>parasesc</w:t>
      </w:r>
      <w:r>
        <w:rPr>
          <w:spacing w:val="27"/>
        </w:rPr>
        <w:t> </w:t>
      </w:r>
      <w:r>
        <w:rPr/>
        <w:t>cuibul,</w:t>
      </w:r>
      <w:r>
        <w:rPr>
          <w:spacing w:val="27"/>
        </w:rPr>
        <w:t> </w:t>
      </w:r>
      <w:r>
        <w:rPr/>
        <w:t>la</w:t>
      </w:r>
      <w:r>
        <w:rPr>
          <w:spacing w:val="30"/>
        </w:rPr>
        <w:t> </w:t>
      </w:r>
      <w:r>
        <w:rPr/>
        <w:t>12-15</w:t>
      </w:r>
      <w:r>
        <w:rPr>
          <w:spacing w:val="27"/>
        </w:rPr>
        <w:t> </w:t>
      </w:r>
      <w:r>
        <w:rPr/>
        <w:t>zile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eclozare.</w:t>
      </w:r>
      <w:r>
        <w:rPr>
          <w:spacing w:val="27"/>
        </w:rPr>
        <w:t> </w:t>
      </w:r>
      <w:r>
        <w:rPr/>
        <w:t>Cei</w:t>
      </w:r>
      <w:r>
        <w:rPr>
          <w:spacing w:val="29"/>
        </w:rPr>
        <w:t> </w:t>
      </w:r>
      <w:r>
        <w:rPr/>
        <w:t>tineri</w:t>
      </w:r>
      <w:r>
        <w:rPr>
          <w:spacing w:val="27"/>
        </w:rPr>
        <w:t> </w:t>
      </w:r>
      <w:r>
        <w:rPr/>
        <w:t>sunt</w:t>
      </w:r>
      <w:r>
        <w:rPr>
          <w:spacing w:val="29"/>
        </w:rPr>
        <w:t> </w:t>
      </w:r>
      <w:r>
        <w:rPr/>
        <w:t>dependenti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parinti</w:t>
      </w:r>
      <w:r>
        <w:rPr>
          <w:spacing w:val="29"/>
        </w:rPr>
        <w:t> </w:t>
      </w:r>
      <w:r>
        <w:rPr/>
        <w:t>pentru</w:t>
      </w:r>
      <w:r>
        <w:rPr>
          <w:spacing w:val="-58"/>
        </w:rPr>
        <w:t> </w:t>
      </w:r>
      <w:r>
        <w:rPr/>
        <w:t>inca doua sau trei saptamani. Perechile scot cate doua randuri de pui pe an in partea de sud a</w:t>
      </w:r>
      <w:r>
        <w:rPr>
          <w:spacing w:val="1"/>
        </w:rPr>
        <w:t> </w:t>
      </w:r>
      <w:r>
        <w:rPr/>
        <w:t>arealului</w:t>
      </w:r>
      <w:r>
        <w:rPr>
          <w:spacing w:val="-1"/>
        </w:rPr>
        <w:t> </w:t>
      </w:r>
      <w:r>
        <w:rPr/>
        <w:t>ocupat de specie.</w:t>
      </w:r>
    </w:p>
    <w:p>
      <w:pPr>
        <w:pStyle w:val="BodyText"/>
        <w:spacing w:before="1"/>
        <w:ind w:right="1258"/>
        <w:jc w:val="both"/>
      </w:pPr>
      <w:r>
        <w:rPr>
          <w:b/>
        </w:rPr>
        <w:t>Amenințări și conservare: </w:t>
      </w:r>
      <w:r>
        <w:rPr/>
        <w:t>Declinul a fost atribuit schimbarilor din managementul padurilor.</w:t>
      </w:r>
      <w:r>
        <w:rPr>
          <w:spacing w:val="1"/>
        </w:rPr>
        <w:t> </w:t>
      </w:r>
      <w:r>
        <w:rPr/>
        <w:t>Defrisarea a lasat specia fara locuri de cuibarit. Acolo unde nu au locuri de cuibarit, pasarile</w:t>
      </w:r>
      <w:r>
        <w:rPr>
          <w:spacing w:val="1"/>
        </w:rPr>
        <w:t> </w:t>
      </w:r>
      <w:r>
        <w:rPr/>
        <w:t>folosesc</w:t>
      </w:r>
      <w:r>
        <w:rPr>
          <w:spacing w:val="-2"/>
        </w:rPr>
        <w:t> </w:t>
      </w:r>
      <w:r>
        <w:rPr/>
        <w:t>si cuiburi artificiale.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Phylloscopus</w:t>
      </w:r>
      <w:r>
        <w:rPr>
          <w:spacing w:val="-1"/>
          <w:u w:val="thick"/>
        </w:rPr>
        <w:t> </w:t>
      </w:r>
      <w:r>
        <w:rPr>
          <w:u w:val="thick"/>
        </w:rPr>
        <w:t>trochilus</w:t>
      </w:r>
      <w:r>
        <w:rPr>
          <w:spacing w:val="-2"/>
          <w:u w:val="thick"/>
        </w:rPr>
        <w:t> </w:t>
      </w:r>
      <w:r>
        <w:rPr>
          <w:u w:val="thick"/>
        </w:rPr>
        <w:t>(pitulice</w:t>
      </w:r>
      <w:r>
        <w:rPr>
          <w:spacing w:val="-2"/>
          <w:u w:val="thick"/>
        </w:rPr>
        <w:t> </w:t>
      </w:r>
      <w:r>
        <w:rPr>
          <w:u w:val="thick"/>
        </w:rPr>
        <w:t>fluierătoare)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592101" cy="1423130"/>
            <wp:effectExtent l="0" t="0" r="0" b="0"/>
            <wp:wrapTopAndBottom/>
            <wp:docPr id="24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0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101" cy="142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3"/>
        <w:jc w:val="both"/>
      </w:pPr>
      <w:r>
        <w:rPr>
          <w:b/>
        </w:rPr>
        <w:t>Descriere: </w:t>
      </w:r>
      <w:r>
        <w:rPr/>
        <w:t>Este o pasăre mică, migratoare, predominant insectivoră, din familia filoscopide. Se</w:t>
      </w:r>
      <w:r>
        <w:rPr>
          <w:spacing w:val="1"/>
        </w:rPr>
        <w:t> </w:t>
      </w:r>
      <w:r>
        <w:rPr/>
        <w:t>aseamănă cu pitulicea mică, cu care poate fi confundată. Are o lungime de 11-12,5 cm și o</w:t>
      </w:r>
      <w:r>
        <w:rPr>
          <w:spacing w:val="1"/>
        </w:rPr>
        <w:t> </w:t>
      </w:r>
      <w:r>
        <w:rPr/>
        <w:t>greutate de 6,3-14,6 g. Atinge în libertate longevitatea maximă de 11 ani și 8 luni. Subspecia </w:t>
      </w:r>
      <w:r>
        <w:rPr>
          <w:i/>
        </w:rPr>
        <w:t>P. t.</w:t>
      </w:r>
      <w:r>
        <w:rPr>
          <w:i/>
          <w:spacing w:val="-57"/>
        </w:rPr>
        <w:t> </w:t>
      </w:r>
      <w:r>
        <w:rPr>
          <w:i/>
        </w:rPr>
        <w:t>yakutensis </w:t>
      </w:r>
      <w:r>
        <w:rPr/>
        <w:t>realizează una dintre cele mai lungi migrații de peste 13.000 de kilometri în 93-118</w:t>
      </w:r>
      <w:r>
        <w:rPr>
          <w:spacing w:val="1"/>
        </w:rPr>
        <w:t> </w:t>
      </w:r>
      <w:r>
        <w:rPr/>
        <w:t>zile spre sud-estul Africii, luând în considerare talia păsării, care este foarte mică. Sexele sunt</w:t>
      </w:r>
      <w:r>
        <w:rPr>
          <w:spacing w:val="1"/>
        </w:rPr>
        <w:t> </w:t>
      </w:r>
      <w:r>
        <w:rPr/>
        <w:t>asemănătoare și nu se pot diferenția după penaj. Subspecia nominată în penajul nupțial proaspăt</w:t>
      </w:r>
      <w:r>
        <w:rPr>
          <w:spacing w:val="1"/>
        </w:rPr>
        <w:t> </w:t>
      </w:r>
      <w:r>
        <w:rPr/>
        <w:t>are sprânceana lungă și</w:t>
      </w:r>
      <w:r>
        <w:rPr>
          <w:spacing w:val="60"/>
        </w:rPr>
        <w:t> </w:t>
      </w:r>
      <w:r>
        <w:rPr/>
        <w:t>îngustă, gălbuie sau galben-albicioasă, mai albă în spatele ochiului,</w:t>
      </w:r>
      <w:r>
        <w:rPr>
          <w:spacing w:val="1"/>
        </w:rPr>
        <w:t> </w:t>
      </w:r>
      <w:r>
        <w:rPr/>
        <w:t>dunga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peste</w:t>
      </w:r>
      <w:r>
        <w:rPr>
          <w:spacing w:val="1"/>
        </w:rPr>
        <w:t> </w:t>
      </w:r>
      <w:r>
        <w:rPr/>
        <w:t>ochi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aceeași</w:t>
      </w:r>
      <w:r>
        <w:rPr>
          <w:spacing w:val="1"/>
        </w:rPr>
        <w:t> </w:t>
      </w:r>
      <w:r>
        <w:rPr/>
        <w:t>lungime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îngustă,</w:t>
      </w:r>
      <w:r>
        <w:rPr>
          <w:spacing w:val="1"/>
        </w:rPr>
        <w:t> </w:t>
      </w:r>
      <w:r>
        <w:rPr/>
        <w:t>brun-măslinie;</w:t>
      </w:r>
      <w:r>
        <w:rPr>
          <w:spacing w:val="1"/>
        </w:rPr>
        <w:t> </w:t>
      </w:r>
      <w:r>
        <w:rPr/>
        <w:t>obrazul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regiunea</w:t>
      </w:r>
      <w:r>
        <w:rPr>
          <w:spacing w:val="1"/>
        </w:rPr>
        <w:t> </w:t>
      </w:r>
      <w:r>
        <w:rPr/>
        <w:t>auriculară brun-închise, cu o nuanță gălbuie. Părțile superioare sunt verzi-măslinii sau brun-</w:t>
      </w:r>
      <w:r>
        <w:rPr>
          <w:spacing w:val="1"/>
        </w:rPr>
        <w:t> </w:t>
      </w:r>
      <w:r>
        <w:rPr/>
        <w:t>măsliniu-verzui</w:t>
      </w:r>
      <w:r>
        <w:rPr>
          <w:spacing w:val="3"/>
        </w:rPr>
        <w:t> </w:t>
      </w:r>
      <w:r>
        <w:rPr/>
        <w:t>cu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nuanță</w:t>
      </w:r>
      <w:r>
        <w:rPr>
          <w:spacing w:val="2"/>
        </w:rPr>
        <w:t> </w:t>
      </w:r>
      <w:r>
        <w:rPr/>
        <w:t>cenușie.</w:t>
      </w:r>
      <w:r>
        <w:rPr>
          <w:spacing w:val="3"/>
        </w:rPr>
        <w:t> </w:t>
      </w:r>
      <w:r>
        <w:rPr/>
        <w:t>Rectricele</w:t>
      </w:r>
      <w:r>
        <w:rPr>
          <w:spacing w:val="4"/>
        </w:rPr>
        <w:t> </w:t>
      </w:r>
      <w:r>
        <w:rPr/>
        <w:t>cozii,</w:t>
      </w:r>
      <w:r>
        <w:rPr>
          <w:spacing w:val="3"/>
        </w:rPr>
        <w:t> </w:t>
      </w:r>
      <w:r>
        <w:rPr/>
        <w:t>remigele</w:t>
      </w:r>
      <w:r>
        <w:rPr>
          <w:spacing w:val="4"/>
        </w:rPr>
        <w:t> </w:t>
      </w:r>
      <w:r>
        <w:rPr/>
        <w:t>aripilor</w:t>
      </w:r>
      <w:r>
        <w:rPr>
          <w:spacing w:val="5"/>
        </w:rPr>
        <w:t> </w:t>
      </w:r>
      <w:r>
        <w:rPr/>
        <w:t>și</w:t>
      </w:r>
      <w:r>
        <w:rPr>
          <w:spacing w:val="5"/>
        </w:rPr>
        <w:t> </w:t>
      </w:r>
      <w:r>
        <w:rPr/>
        <w:t>tectricele</w:t>
      </w:r>
      <w:r>
        <w:rPr>
          <w:spacing w:val="5"/>
        </w:rPr>
        <w:t> </w:t>
      </w:r>
      <w:r>
        <w:rPr/>
        <w:t>supraalare</w:t>
      </w:r>
      <w:r>
        <w:rPr>
          <w:spacing w:val="4"/>
        </w:rPr>
        <w:t> </w:t>
      </w:r>
      <w:r>
        <w:rPr/>
        <w:t>au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6"/>
      </w:pPr>
      <w:r>
        <w:rPr/>
        <w:t>marginile laterale brun-măslinii, cu o nuanță verzuie. Gâtlejul și pieptul sunt albicioase, striate cu</w:t>
      </w:r>
      <w:r>
        <w:rPr>
          <w:spacing w:val="-57"/>
        </w:rPr>
        <w:t> </w:t>
      </w:r>
      <w:r>
        <w:rPr/>
        <w:t>galben-lămâi,</w:t>
      </w:r>
      <w:r>
        <w:rPr>
          <w:spacing w:val="24"/>
        </w:rPr>
        <w:t> </w:t>
      </w:r>
      <w:r>
        <w:rPr/>
        <w:t>bărbia</w:t>
      </w:r>
      <w:r>
        <w:rPr>
          <w:spacing w:val="23"/>
        </w:rPr>
        <w:t> </w:t>
      </w:r>
      <w:r>
        <w:rPr/>
        <w:t>este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obicei</w:t>
      </w:r>
      <w:r>
        <w:rPr>
          <w:spacing w:val="25"/>
        </w:rPr>
        <w:t> </w:t>
      </w:r>
      <w:r>
        <w:rPr/>
        <w:t>mai</w:t>
      </w:r>
      <w:r>
        <w:rPr>
          <w:spacing w:val="26"/>
        </w:rPr>
        <w:t> </w:t>
      </w:r>
      <w:r>
        <w:rPr/>
        <w:t>albă;</w:t>
      </w:r>
      <w:r>
        <w:rPr>
          <w:spacing w:val="25"/>
        </w:rPr>
        <w:t> </w:t>
      </w:r>
      <w:r>
        <w:rPr/>
        <w:t>abdomenul</w:t>
      </w:r>
      <w:r>
        <w:rPr>
          <w:spacing w:val="25"/>
        </w:rPr>
        <w:t> </w:t>
      </w:r>
      <w:r>
        <w:rPr/>
        <w:t>este</w:t>
      </w:r>
      <w:r>
        <w:rPr>
          <w:spacing w:val="23"/>
        </w:rPr>
        <w:t> </w:t>
      </w:r>
      <w:r>
        <w:rPr/>
        <w:t>albicios,</w:t>
      </w:r>
      <w:r>
        <w:rPr>
          <w:spacing w:val="25"/>
        </w:rPr>
        <w:t> </w:t>
      </w:r>
      <w:r>
        <w:rPr/>
        <w:t>uneori</w:t>
      </w:r>
      <w:r>
        <w:rPr>
          <w:spacing w:val="24"/>
        </w:rPr>
        <w:t> </w:t>
      </w:r>
      <w:r>
        <w:rPr/>
        <w:t>cu</w:t>
      </w:r>
      <w:r>
        <w:rPr>
          <w:spacing w:val="24"/>
        </w:rPr>
        <w:t> </w:t>
      </w:r>
      <w:r>
        <w:rPr/>
        <w:t>câteva</w:t>
      </w:r>
      <w:r>
        <w:rPr>
          <w:spacing w:val="23"/>
        </w:rPr>
        <w:t> </w:t>
      </w:r>
      <w:r>
        <w:rPr/>
        <w:t>striații</w:t>
      </w:r>
      <w:r>
        <w:rPr>
          <w:spacing w:val="-57"/>
        </w:rPr>
        <w:t> </w:t>
      </w:r>
      <w:r>
        <w:rPr/>
        <w:t>galbene;</w:t>
      </w:r>
      <w:r>
        <w:rPr>
          <w:spacing w:val="11"/>
        </w:rPr>
        <w:t> </w:t>
      </w:r>
      <w:r>
        <w:rPr/>
        <w:t>flancurile</w:t>
      </w:r>
      <w:r>
        <w:rPr>
          <w:spacing w:val="12"/>
        </w:rPr>
        <w:t> </w:t>
      </w:r>
      <w:r>
        <w:rPr/>
        <w:t>albicioase,</w:t>
      </w:r>
      <w:r>
        <w:rPr>
          <w:spacing w:val="10"/>
        </w:rPr>
        <w:t> </w:t>
      </w:r>
      <w:r>
        <w:rPr/>
        <w:t>cu</w:t>
      </w:r>
      <w:r>
        <w:rPr>
          <w:spacing w:val="10"/>
        </w:rPr>
        <w:t> </w:t>
      </w:r>
      <w:r>
        <w:rPr/>
        <w:t>o</w:t>
      </w:r>
      <w:r>
        <w:rPr>
          <w:spacing w:val="12"/>
        </w:rPr>
        <w:t> </w:t>
      </w:r>
      <w:r>
        <w:rPr/>
        <w:t>nuanță</w:t>
      </w:r>
      <w:r>
        <w:rPr>
          <w:spacing w:val="10"/>
        </w:rPr>
        <w:t> </w:t>
      </w:r>
      <w:r>
        <w:rPr/>
        <w:t>ocru-deschisă;</w:t>
      </w:r>
      <w:r>
        <w:rPr>
          <w:spacing w:val="11"/>
        </w:rPr>
        <w:t> </w:t>
      </w:r>
      <w:r>
        <w:rPr/>
        <w:t>tectricele</w:t>
      </w:r>
      <w:r>
        <w:rPr>
          <w:spacing w:val="10"/>
        </w:rPr>
        <w:t> </w:t>
      </w:r>
      <w:r>
        <w:rPr/>
        <w:t>subcodale</w:t>
      </w:r>
      <w:r>
        <w:rPr>
          <w:spacing w:val="11"/>
        </w:rPr>
        <w:t> </w:t>
      </w:r>
      <w:r>
        <w:rPr/>
        <w:t>alb-gălbui.</w:t>
      </w:r>
      <w:r>
        <w:rPr>
          <w:spacing w:val="10"/>
        </w:rPr>
        <w:t> </w:t>
      </w:r>
      <w:r>
        <w:rPr/>
        <w:t>Ciocul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culoare</w:t>
      </w:r>
      <w:r>
        <w:rPr>
          <w:spacing w:val="6"/>
        </w:rPr>
        <w:t> </w:t>
      </w:r>
      <w:r>
        <w:rPr/>
        <w:t>închisă</w:t>
      </w:r>
      <w:r>
        <w:rPr>
          <w:spacing w:val="6"/>
        </w:rPr>
        <w:t> </w:t>
      </w:r>
      <w:r>
        <w:rPr/>
        <w:t>brun-cornie,</w:t>
      </w:r>
      <w:r>
        <w:rPr>
          <w:spacing w:val="6"/>
        </w:rPr>
        <w:t> </w:t>
      </w:r>
      <w:r>
        <w:rPr/>
        <w:t>cu</w:t>
      </w:r>
      <w:r>
        <w:rPr>
          <w:spacing w:val="6"/>
        </w:rPr>
        <w:t> </w:t>
      </w:r>
      <w:r>
        <w:rPr/>
        <w:t>baza</w:t>
      </w:r>
      <w:r>
        <w:rPr>
          <w:spacing w:val="6"/>
        </w:rPr>
        <w:t> </w:t>
      </w:r>
      <w:r>
        <w:rPr/>
        <w:t>mandibulei</w:t>
      </w:r>
      <w:r>
        <w:rPr>
          <w:spacing w:val="6"/>
        </w:rPr>
        <w:t> </w:t>
      </w:r>
      <w:r>
        <w:rPr/>
        <w:t>inferioare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culoare</w:t>
      </w:r>
      <w:r>
        <w:rPr>
          <w:spacing w:val="6"/>
        </w:rPr>
        <w:t> </w:t>
      </w:r>
      <w:r>
        <w:rPr/>
        <w:t>variabilă</w:t>
      </w:r>
      <w:r>
        <w:rPr>
          <w:spacing w:val="7"/>
        </w:rPr>
        <w:t> </w:t>
      </w:r>
      <w:r>
        <w:rPr/>
        <w:t>-</w:t>
      </w:r>
      <w:r>
        <w:rPr>
          <w:spacing w:val="6"/>
        </w:rPr>
        <w:t> </w:t>
      </w:r>
      <w:r>
        <w:rPr/>
        <w:t>gălbuie</w:t>
      </w:r>
      <w:r>
        <w:rPr>
          <w:spacing w:val="8"/>
        </w:rPr>
        <w:t> </w:t>
      </w:r>
      <w:r>
        <w:rPr/>
        <w:t>până</w:t>
      </w:r>
      <w:r>
        <w:rPr>
          <w:spacing w:val="-57"/>
        </w:rPr>
        <w:t> </w:t>
      </w:r>
      <w:r>
        <w:rPr/>
        <w:t>la portocalie. Picioarele brun-deschise sau roz-brunii, excepțional mai întunecate sau mai cenușii.</w:t>
      </w:r>
      <w:r>
        <w:rPr>
          <w:spacing w:val="-57"/>
        </w:rPr>
        <w:t> </w:t>
      </w:r>
      <w:r>
        <w:rPr/>
        <w:t>Cântecul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foarte</w:t>
      </w:r>
      <w:r>
        <w:rPr>
          <w:spacing w:val="6"/>
        </w:rPr>
        <w:t> </w:t>
      </w:r>
      <w:r>
        <w:rPr/>
        <w:t>deosebit,</w:t>
      </w:r>
      <w:r>
        <w:rPr>
          <w:spacing w:val="6"/>
        </w:rPr>
        <w:t> </w:t>
      </w:r>
      <w:r>
        <w:rPr/>
        <w:t>un</w:t>
      </w:r>
      <w:r>
        <w:rPr>
          <w:spacing w:val="7"/>
        </w:rPr>
        <w:t> </w:t>
      </w:r>
      <w:r>
        <w:rPr/>
        <w:t>fluierat</w:t>
      </w:r>
      <w:r>
        <w:rPr>
          <w:spacing w:val="6"/>
        </w:rPr>
        <w:t> </w:t>
      </w:r>
      <w:r>
        <w:rPr/>
        <w:t>fin,</w:t>
      </w:r>
      <w:r>
        <w:rPr>
          <w:spacing w:val="7"/>
        </w:rPr>
        <w:t> </w:t>
      </w:r>
      <w:r>
        <w:rPr/>
        <w:t>plăcut,</w:t>
      </w:r>
      <w:r>
        <w:rPr>
          <w:spacing w:val="6"/>
        </w:rPr>
        <w:t> </w:t>
      </w:r>
      <w:r>
        <w:rPr/>
        <w:t>"sisisi-vui-vui-vui-se-se</w:t>
      </w:r>
      <w:r>
        <w:rPr>
          <w:spacing w:val="6"/>
        </w:rPr>
        <w:t> </w:t>
      </w:r>
      <w:r>
        <w:rPr/>
        <w:t>svi-svi-svi-saie</w:t>
      </w:r>
      <w:r>
        <w:rPr>
          <w:spacing w:val="5"/>
        </w:rPr>
        <w:t> </w:t>
      </w:r>
      <w:r>
        <w:rPr/>
        <w:t>saie</w:t>
      </w:r>
      <w:r>
        <w:rPr>
          <w:spacing w:val="-57"/>
        </w:rPr>
        <w:t> </w:t>
      </w:r>
      <w:r>
        <w:rPr/>
        <w:t>sesese-sesiivui",</w:t>
      </w:r>
      <w:r>
        <w:rPr>
          <w:spacing w:val="12"/>
        </w:rPr>
        <w:t> </w:t>
      </w:r>
      <w:r>
        <w:rPr/>
        <w:t>cu</w:t>
      </w:r>
      <w:r>
        <w:rPr>
          <w:spacing w:val="13"/>
        </w:rPr>
        <w:t> </w:t>
      </w:r>
      <w:r>
        <w:rPr/>
        <w:t>note</w:t>
      </w:r>
      <w:r>
        <w:rPr>
          <w:spacing w:val="9"/>
        </w:rPr>
        <w:t> </w:t>
      </w:r>
      <w:r>
        <w:rPr/>
        <w:t>ce</w:t>
      </w:r>
      <w:r>
        <w:rPr>
          <w:spacing w:val="11"/>
        </w:rPr>
        <w:t> </w:t>
      </w:r>
      <w:r>
        <w:rPr/>
        <w:t>cresc</w:t>
      </w:r>
      <w:r>
        <w:rPr>
          <w:spacing w:val="11"/>
        </w:rPr>
        <w:t> </w:t>
      </w:r>
      <w:r>
        <w:rPr/>
        <w:t>ca</w:t>
      </w:r>
      <w:r>
        <w:rPr>
          <w:spacing w:val="12"/>
        </w:rPr>
        <w:t> </w:t>
      </w:r>
      <w:r>
        <w:rPr/>
        <w:t>tonalitate</w:t>
      </w:r>
      <w:r>
        <w:rPr>
          <w:spacing w:val="11"/>
        </w:rPr>
        <w:t> </w:t>
      </w:r>
      <w:r>
        <w:rPr/>
        <w:t>spre</w:t>
      </w:r>
      <w:r>
        <w:rPr>
          <w:spacing w:val="10"/>
        </w:rPr>
        <w:t> </w:t>
      </w:r>
      <w:r>
        <w:rPr/>
        <w:t>mijlocul</w:t>
      </w:r>
      <w:r>
        <w:rPr>
          <w:spacing w:val="12"/>
        </w:rPr>
        <w:t> </w:t>
      </w:r>
      <w:r>
        <w:rPr/>
        <w:t>frazei,</w:t>
      </w:r>
      <w:r>
        <w:rPr>
          <w:spacing w:val="12"/>
        </w:rPr>
        <w:t> </w:t>
      </w:r>
      <w:r>
        <w:rPr/>
        <w:t>pentru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coborî</w:t>
      </w:r>
      <w:r>
        <w:rPr>
          <w:spacing w:val="11"/>
        </w:rPr>
        <w:t> </w:t>
      </w:r>
      <w:r>
        <w:rPr/>
        <w:t>spre</w:t>
      </w:r>
      <w:r>
        <w:rPr>
          <w:spacing w:val="10"/>
        </w:rPr>
        <w:t> </w:t>
      </w:r>
      <w:r>
        <w:rPr/>
        <w:t>sfârșitul</w:t>
      </w:r>
      <w:r>
        <w:rPr>
          <w:spacing w:val="-57"/>
        </w:rPr>
        <w:t> </w:t>
      </w:r>
      <w:r>
        <w:rPr/>
        <w:t>acesteia. Cântecul durează în medie circa 3 secunde și este reluat aproape la fiecare 12 secunde.</w:t>
      </w:r>
      <w:r>
        <w:rPr>
          <w:spacing w:val="1"/>
        </w:rPr>
        <w:t> </w:t>
      </w:r>
      <w:r>
        <w:rPr>
          <w:b/>
        </w:rPr>
        <w:t>Habitat:</w:t>
      </w:r>
      <w:r>
        <w:rPr>
          <w:b/>
          <w:spacing w:val="10"/>
        </w:rPr>
        <w:t> </w:t>
      </w:r>
      <w:r>
        <w:rPr/>
        <w:t>Cuibărește</w:t>
      </w:r>
      <w:r>
        <w:rPr>
          <w:spacing w:val="10"/>
        </w:rPr>
        <w:t> </w:t>
      </w:r>
      <w:r>
        <w:rPr/>
        <w:t>în</w:t>
      </w:r>
      <w:r>
        <w:rPr>
          <w:spacing w:val="11"/>
        </w:rPr>
        <w:t> </w:t>
      </w:r>
      <w:r>
        <w:rPr/>
        <w:t>pădurile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foioase</w:t>
      </w:r>
      <w:r>
        <w:rPr>
          <w:spacing w:val="11"/>
        </w:rPr>
        <w:t> </w:t>
      </w:r>
      <w:r>
        <w:rPr/>
        <w:t>și</w:t>
      </w:r>
      <w:r>
        <w:rPr>
          <w:spacing w:val="11"/>
        </w:rPr>
        <w:t> </w:t>
      </w:r>
      <w:r>
        <w:rPr/>
        <w:t>mixte</w:t>
      </w:r>
      <w:r>
        <w:rPr>
          <w:spacing w:val="10"/>
        </w:rPr>
        <w:t> </w:t>
      </w:r>
      <w:r>
        <w:rPr/>
        <w:t>în</w:t>
      </w:r>
      <w:r>
        <w:rPr>
          <w:spacing w:val="11"/>
        </w:rPr>
        <w:t> </w:t>
      </w:r>
      <w:r>
        <w:rPr/>
        <w:t>care</w:t>
      </w:r>
      <w:r>
        <w:rPr>
          <w:spacing w:val="9"/>
        </w:rPr>
        <w:t> </w:t>
      </w:r>
      <w:r>
        <w:rPr/>
        <w:t>obișnuit</w:t>
      </w:r>
      <w:r>
        <w:rPr>
          <w:spacing w:val="11"/>
        </w:rPr>
        <w:t> </w:t>
      </w:r>
      <w:r>
        <w:rPr/>
        <w:t>predomină</w:t>
      </w:r>
      <w:r>
        <w:rPr>
          <w:spacing w:val="10"/>
        </w:rPr>
        <w:t> </w:t>
      </w:r>
      <w:r>
        <w:rPr/>
        <w:t>mesteacănul,</w:t>
      </w:r>
      <w:r>
        <w:rPr>
          <w:spacing w:val="11"/>
        </w:rPr>
        <w:t> </w:t>
      </w:r>
      <w:r>
        <w:rPr/>
        <w:t>dar</w:t>
      </w:r>
      <w:r>
        <w:rPr>
          <w:spacing w:val="-57"/>
        </w:rPr>
        <w:t> </w:t>
      </w:r>
      <w:r>
        <w:rPr/>
        <w:t>și</w:t>
      </w:r>
      <w:r>
        <w:rPr>
          <w:spacing w:val="20"/>
        </w:rPr>
        <w:t> </w:t>
      </w:r>
      <w:r>
        <w:rPr/>
        <w:t>în</w:t>
      </w:r>
      <w:r>
        <w:rPr>
          <w:spacing w:val="20"/>
        </w:rPr>
        <w:t> </w:t>
      </w:r>
      <w:r>
        <w:rPr/>
        <w:t>desișurile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mesteacăn</w:t>
      </w:r>
      <w:r>
        <w:rPr>
          <w:spacing w:val="20"/>
        </w:rPr>
        <w:t> </w:t>
      </w:r>
      <w:r>
        <w:rPr/>
        <w:t>și</w:t>
      </w:r>
      <w:r>
        <w:rPr>
          <w:spacing w:val="21"/>
        </w:rPr>
        <w:t> </w:t>
      </w:r>
      <w:r>
        <w:rPr/>
        <w:t>salcia</w:t>
      </w:r>
      <w:r>
        <w:rPr>
          <w:spacing w:val="18"/>
        </w:rPr>
        <w:t> </w:t>
      </w:r>
      <w:r>
        <w:rPr/>
        <w:t>și</w:t>
      </w:r>
      <w:r>
        <w:rPr>
          <w:spacing w:val="21"/>
        </w:rPr>
        <w:t> </w:t>
      </w:r>
      <w:r>
        <w:rPr/>
        <w:t>tufărișurile</w:t>
      </w:r>
      <w:r>
        <w:rPr>
          <w:spacing w:val="19"/>
        </w:rPr>
        <w:t> </w:t>
      </w:r>
      <w:r>
        <w:rPr/>
        <w:t>din</w:t>
      </w:r>
      <w:r>
        <w:rPr>
          <w:spacing w:val="20"/>
        </w:rPr>
        <w:t> </w:t>
      </w:r>
      <w:r>
        <w:rPr/>
        <w:t>tundra</w:t>
      </w:r>
      <w:r>
        <w:rPr>
          <w:spacing w:val="18"/>
        </w:rPr>
        <w:t> </w:t>
      </w:r>
      <w:r>
        <w:rPr/>
        <w:t>arctică;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asemenea,</w:t>
      </w:r>
      <w:r>
        <w:rPr>
          <w:spacing w:val="19"/>
        </w:rPr>
        <w:t> </w:t>
      </w:r>
      <w:r>
        <w:rPr/>
        <w:t>în</w:t>
      </w:r>
      <w:r>
        <w:rPr>
          <w:spacing w:val="20"/>
        </w:rPr>
        <w:t> </w:t>
      </w:r>
      <w:r>
        <w:rPr/>
        <w:t>landele</w:t>
      </w:r>
      <w:r>
        <w:rPr>
          <w:spacing w:val="-57"/>
        </w:rPr>
        <w:t> </w:t>
      </w:r>
      <w:r>
        <w:rPr/>
        <w:t>din</w:t>
      </w:r>
      <w:r>
        <w:rPr>
          <w:spacing w:val="46"/>
        </w:rPr>
        <w:t> </w:t>
      </w:r>
      <w:r>
        <w:rPr/>
        <w:t>zonele</w:t>
      </w:r>
      <w:r>
        <w:rPr>
          <w:spacing w:val="46"/>
        </w:rPr>
        <w:t> </w:t>
      </w:r>
      <w:r>
        <w:rPr/>
        <w:t>temperate,</w:t>
      </w:r>
      <w:r>
        <w:rPr>
          <w:spacing w:val="46"/>
        </w:rPr>
        <w:t> </w:t>
      </w:r>
      <w:r>
        <w:rPr/>
        <w:t>în</w:t>
      </w:r>
      <w:r>
        <w:rPr>
          <w:spacing w:val="49"/>
        </w:rPr>
        <w:t> </w:t>
      </w:r>
      <w:r>
        <w:rPr/>
        <w:t>zonele</w:t>
      </w:r>
      <w:r>
        <w:rPr>
          <w:spacing w:val="46"/>
        </w:rPr>
        <w:t> </w:t>
      </w:r>
      <w:r>
        <w:rPr/>
        <w:t>umede</w:t>
      </w:r>
      <w:r>
        <w:rPr>
          <w:spacing w:val="46"/>
        </w:rPr>
        <w:t> </w:t>
      </w:r>
      <w:r>
        <w:rPr/>
        <w:t>cu</w:t>
      </w:r>
      <w:r>
        <w:rPr>
          <w:spacing w:val="46"/>
        </w:rPr>
        <w:t> </w:t>
      </w:r>
      <w:r>
        <w:rPr/>
        <w:t>ariniș</w:t>
      </w:r>
      <w:r>
        <w:rPr>
          <w:spacing w:val="46"/>
        </w:rPr>
        <w:t> </w:t>
      </w:r>
      <w:r>
        <w:rPr/>
        <w:t>și</w:t>
      </w:r>
      <w:r>
        <w:rPr>
          <w:spacing w:val="47"/>
        </w:rPr>
        <w:t> </w:t>
      </w:r>
      <w:r>
        <w:rPr/>
        <w:t>sălciș,</w:t>
      </w:r>
      <w:r>
        <w:rPr>
          <w:spacing w:val="47"/>
        </w:rPr>
        <w:t> </w:t>
      </w:r>
      <w:r>
        <w:rPr/>
        <w:t>în</w:t>
      </w:r>
      <w:r>
        <w:rPr>
          <w:spacing w:val="46"/>
        </w:rPr>
        <w:t> </w:t>
      </w:r>
      <w:r>
        <w:rPr/>
        <w:t>grădini</w:t>
      </w:r>
      <w:r>
        <w:rPr>
          <w:spacing w:val="47"/>
        </w:rPr>
        <w:t> </w:t>
      </w:r>
      <w:r>
        <w:rPr/>
        <w:t>mari</w:t>
      </w:r>
      <w:r>
        <w:rPr>
          <w:spacing w:val="46"/>
        </w:rPr>
        <w:t> </w:t>
      </w:r>
      <w:r>
        <w:rPr/>
        <w:t>neîngrijite,</w:t>
      </w:r>
      <w:r>
        <w:rPr>
          <w:spacing w:val="46"/>
        </w:rPr>
        <w:t> </w:t>
      </w:r>
      <w:r>
        <w:rPr/>
        <w:t>livezi,</w:t>
      </w:r>
      <w:r>
        <w:rPr>
          <w:spacing w:val="-57"/>
        </w:rPr>
        <w:t> </w:t>
      </w:r>
      <w:r>
        <w:rPr/>
        <w:t>garduri</w:t>
      </w:r>
      <w:r>
        <w:rPr>
          <w:spacing w:val="52"/>
        </w:rPr>
        <w:t> </w:t>
      </w:r>
      <w:r>
        <w:rPr/>
        <w:t>vii,</w:t>
      </w:r>
      <w:r>
        <w:rPr>
          <w:spacing w:val="51"/>
        </w:rPr>
        <w:t> </w:t>
      </w:r>
      <w:r>
        <w:rPr/>
        <w:t>în</w:t>
      </w:r>
      <w:r>
        <w:rPr>
          <w:spacing w:val="52"/>
        </w:rPr>
        <w:t> </w:t>
      </w:r>
      <w:r>
        <w:rPr/>
        <w:t>taluzurile</w:t>
      </w:r>
      <w:r>
        <w:rPr>
          <w:spacing w:val="54"/>
        </w:rPr>
        <w:t> </w:t>
      </w:r>
      <w:r>
        <w:rPr/>
        <w:t>căilor</w:t>
      </w:r>
      <w:r>
        <w:rPr>
          <w:spacing w:val="53"/>
        </w:rPr>
        <w:t> </w:t>
      </w:r>
      <w:r>
        <w:rPr/>
        <w:t>ferate</w:t>
      </w:r>
      <w:r>
        <w:rPr>
          <w:spacing w:val="54"/>
        </w:rPr>
        <w:t> </w:t>
      </w:r>
      <w:r>
        <w:rPr/>
        <w:t>și</w:t>
      </w:r>
      <w:r>
        <w:rPr>
          <w:spacing w:val="52"/>
        </w:rPr>
        <w:t> </w:t>
      </w:r>
      <w:r>
        <w:rPr/>
        <w:t>în</w:t>
      </w:r>
      <w:r>
        <w:rPr>
          <w:spacing w:val="53"/>
        </w:rPr>
        <w:t> </w:t>
      </w:r>
      <w:r>
        <w:rPr/>
        <w:t>pășuni</w:t>
      </w:r>
      <w:r>
        <w:rPr>
          <w:spacing w:val="52"/>
        </w:rPr>
        <w:t> </w:t>
      </w:r>
      <w:r>
        <w:rPr/>
        <w:t>cu</w:t>
      </w:r>
      <w:r>
        <w:rPr>
          <w:spacing w:val="51"/>
        </w:rPr>
        <w:t> </w:t>
      </w:r>
      <w:r>
        <w:rPr/>
        <w:t>tufe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graminee.</w:t>
      </w:r>
      <w:r>
        <w:rPr>
          <w:spacing w:val="56"/>
        </w:rPr>
        <w:t> </w:t>
      </w:r>
      <w:r>
        <w:rPr/>
        <w:t>În</w:t>
      </w:r>
      <w:r>
        <w:rPr>
          <w:spacing w:val="51"/>
        </w:rPr>
        <w:t> </w:t>
      </w:r>
      <w:r>
        <w:rPr/>
        <w:t>zonele</w:t>
      </w:r>
      <w:r>
        <w:rPr>
          <w:spacing w:val="52"/>
        </w:rPr>
        <w:t> </w:t>
      </w:r>
      <w:r>
        <w:rPr/>
        <w:t>montane,</w:t>
      </w:r>
      <w:r>
        <w:rPr>
          <w:spacing w:val="-57"/>
        </w:rPr>
        <w:t> </w:t>
      </w:r>
      <w:r>
        <w:rPr/>
        <w:t>cuibărește</w:t>
      </w:r>
      <w:r>
        <w:rPr>
          <w:spacing w:val="14"/>
        </w:rPr>
        <w:t> </w:t>
      </w:r>
      <w:r>
        <w:rPr/>
        <w:t>pe</w:t>
      </w:r>
      <w:r>
        <w:rPr>
          <w:spacing w:val="13"/>
        </w:rPr>
        <w:t> </w:t>
      </w:r>
      <w:r>
        <w:rPr/>
        <w:t>pantele</w:t>
      </w:r>
      <w:r>
        <w:rPr>
          <w:spacing w:val="15"/>
        </w:rPr>
        <w:t> </w:t>
      </w:r>
      <w:r>
        <w:rPr/>
        <w:t>acoperite</w:t>
      </w:r>
      <w:r>
        <w:rPr>
          <w:spacing w:val="13"/>
        </w:rPr>
        <w:t> </w:t>
      </w:r>
      <w:r>
        <w:rPr/>
        <w:t>cu</w:t>
      </w:r>
      <w:r>
        <w:rPr>
          <w:spacing w:val="15"/>
        </w:rPr>
        <w:t> </w:t>
      </w:r>
      <w:r>
        <w:rPr/>
        <w:t>tufărișuri</w:t>
      </w:r>
      <w:r>
        <w:rPr>
          <w:spacing w:val="14"/>
        </w:rPr>
        <w:t> </w:t>
      </w:r>
      <w:r>
        <w:rPr/>
        <w:t>până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1000</w:t>
      </w:r>
      <w:r>
        <w:rPr>
          <w:spacing w:val="14"/>
        </w:rPr>
        <w:t> </w:t>
      </w:r>
      <w:r>
        <w:rPr/>
        <w:t>m.</w:t>
      </w:r>
      <w:r>
        <w:rPr>
          <w:spacing w:val="15"/>
        </w:rPr>
        <w:t> </w:t>
      </w:r>
      <w:r>
        <w:rPr/>
        <w:t>În</w:t>
      </w:r>
      <w:r>
        <w:rPr>
          <w:spacing w:val="15"/>
        </w:rPr>
        <w:t> </w:t>
      </w:r>
      <w:r>
        <w:rPr/>
        <w:t>România</w:t>
      </w:r>
      <w:r>
        <w:rPr>
          <w:spacing w:val="13"/>
        </w:rPr>
        <w:t> </w:t>
      </w:r>
      <w:r>
        <w:rPr/>
        <w:t>și</w:t>
      </w:r>
      <w:r>
        <w:rPr>
          <w:spacing w:val="16"/>
        </w:rPr>
        <w:t> </w:t>
      </w:r>
      <w:r>
        <w:rPr/>
        <w:t>Republica</w:t>
      </w:r>
      <w:r>
        <w:rPr>
          <w:spacing w:val="13"/>
        </w:rPr>
        <w:t> </w:t>
      </w:r>
      <w:r>
        <w:rPr/>
        <w:t>Moldova</w:t>
      </w:r>
      <w:r>
        <w:rPr>
          <w:spacing w:val="-57"/>
        </w:rPr>
        <w:t> </w:t>
      </w:r>
      <w:r>
        <w:rPr/>
        <w:t>este</w:t>
      </w:r>
      <w:r>
        <w:rPr>
          <w:spacing w:val="10"/>
        </w:rPr>
        <w:t> </w:t>
      </w:r>
      <w:r>
        <w:rPr/>
        <w:t>oaspete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vară</w:t>
      </w:r>
      <w:r>
        <w:rPr>
          <w:spacing w:val="10"/>
        </w:rPr>
        <w:t> </w:t>
      </w:r>
      <w:r>
        <w:rPr/>
        <w:t>și</w:t>
      </w:r>
      <w:r>
        <w:rPr>
          <w:spacing w:val="11"/>
        </w:rPr>
        <w:t> </w:t>
      </w:r>
      <w:r>
        <w:rPr/>
        <w:t>cuibărește</w:t>
      </w:r>
      <w:r>
        <w:rPr>
          <w:spacing w:val="11"/>
        </w:rPr>
        <w:t> </w:t>
      </w:r>
      <w:r>
        <w:rPr/>
        <w:t>în</w:t>
      </w:r>
      <w:r>
        <w:rPr>
          <w:spacing w:val="12"/>
        </w:rPr>
        <w:t> </w:t>
      </w:r>
      <w:r>
        <w:rPr/>
        <w:t>pădurile</w:t>
      </w:r>
      <w:r>
        <w:rPr>
          <w:spacing w:val="12"/>
        </w:rPr>
        <w:t> </w:t>
      </w:r>
      <w:r>
        <w:rPr/>
        <w:t>cu</w:t>
      </w:r>
      <w:r>
        <w:rPr>
          <w:spacing w:val="14"/>
        </w:rPr>
        <w:t> </w:t>
      </w:r>
      <w:r>
        <w:rPr/>
        <w:t>copaci</w:t>
      </w:r>
      <w:r>
        <w:rPr>
          <w:spacing w:val="13"/>
        </w:rPr>
        <w:t> </w:t>
      </w:r>
      <w:r>
        <w:rPr/>
        <w:t>rari,</w:t>
      </w:r>
      <w:r>
        <w:rPr>
          <w:spacing w:val="11"/>
        </w:rPr>
        <w:t> </w:t>
      </w:r>
      <w:r>
        <w:rPr/>
        <w:t>în</w:t>
      </w:r>
      <w:r>
        <w:rPr>
          <w:spacing w:val="11"/>
        </w:rPr>
        <w:t> </w:t>
      </w:r>
      <w:r>
        <w:rPr/>
        <w:t>tufărișurile</w:t>
      </w:r>
      <w:r>
        <w:rPr>
          <w:spacing w:val="10"/>
        </w:rPr>
        <w:t> </w:t>
      </w:r>
      <w:r>
        <w:rPr/>
        <w:t>de-a</w:t>
      </w:r>
      <w:r>
        <w:rPr>
          <w:spacing w:val="10"/>
        </w:rPr>
        <w:t> </w:t>
      </w:r>
      <w:r>
        <w:rPr/>
        <w:t>lungul</w:t>
      </w:r>
      <w:r>
        <w:rPr>
          <w:spacing w:val="11"/>
        </w:rPr>
        <w:t> </w:t>
      </w:r>
      <w:r>
        <w:rPr/>
        <w:t>văilor,</w:t>
      </w:r>
      <w:r>
        <w:rPr>
          <w:spacing w:val="13"/>
        </w:rPr>
        <w:t> </w:t>
      </w:r>
      <w:r>
        <w:rPr/>
        <w:t>pe</w:t>
      </w:r>
      <w:r>
        <w:rPr>
          <w:spacing w:val="-57"/>
        </w:rPr>
        <w:t> </w:t>
      </w:r>
      <w:r>
        <w:rPr/>
        <w:t>lângă</w:t>
      </w:r>
      <w:r>
        <w:rPr>
          <w:spacing w:val="53"/>
        </w:rPr>
        <w:t> </w:t>
      </w:r>
      <w:r>
        <w:rPr/>
        <w:t>pâraiele</w:t>
      </w:r>
      <w:r>
        <w:rPr>
          <w:spacing w:val="55"/>
        </w:rPr>
        <w:t> </w:t>
      </w:r>
      <w:r>
        <w:rPr/>
        <w:t>și</w:t>
      </w:r>
      <w:r>
        <w:rPr>
          <w:spacing w:val="57"/>
        </w:rPr>
        <w:t> </w:t>
      </w:r>
      <w:r>
        <w:rPr/>
        <w:t>drumurile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pădure,</w:t>
      </w:r>
      <w:r>
        <w:rPr>
          <w:spacing w:val="56"/>
        </w:rPr>
        <w:t> </w:t>
      </w:r>
      <w:r>
        <w:rPr/>
        <w:t>lizierele</w:t>
      </w:r>
      <w:r>
        <w:rPr>
          <w:spacing w:val="57"/>
        </w:rPr>
        <w:t> </w:t>
      </w:r>
      <w:r>
        <w:rPr/>
        <w:t>bogate</w:t>
      </w:r>
      <w:r>
        <w:rPr>
          <w:spacing w:val="55"/>
        </w:rPr>
        <w:t> </w:t>
      </w:r>
      <w:r>
        <w:rPr/>
        <w:t>în</w:t>
      </w:r>
      <w:r>
        <w:rPr>
          <w:spacing w:val="56"/>
        </w:rPr>
        <w:t> </w:t>
      </w:r>
      <w:r>
        <w:rPr/>
        <w:t>subarboret.</w:t>
      </w:r>
      <w:r>
        <w:rPr>
          <w:spacing w:val="58"/>
        </w:rPr>
        <w:t> </w:t>
      </w:r>
      <w:r>
        <w:rPr/>
        <w:t>În</w:t>
      </w:r>
      <w:r>
        <w:rPr>
          <w:spacing w:val="55"/>
        </w:rPr>
        <w:t> </w:t>
      </w:r>
      <w:r>
        <w:rPr/>
        <w:t>România</w:t>
      </w:r>
      <w:r>
        <w:rPr>
          <w:spacing w:val="55"/>
        </w:rPr>
        <w:t> </w:t>
      </w:r>
      <w:r>
        <w:rPr/>
        <w:t>populația</w:t>
      </w:r>
      <w:r>
        <w:rPr>
          <w:spacing w:val="-57"/>
        </w:rPr>
        <w:t> </w:t>
      </w:r>
      <w:r>
        <w:rPr/>
        <w:t>cuibăritoare</w:t>
      </w:r>
      <w:r>
        <w:rPr>
          <w:spacing w:val="9"/>
        </w:rPr>
        <w:t> </w:t>
      </w:r>
      <w:r>
        <w:rPr/>
        <w:t>este</w:t>
      </w:r>
      <w:r>
        <w:rPr>
          <w:spacing w:val="12"/>
        </w:rPr>
        <w:t> </w:t>
      </w:r>
      <w:r>
        <w:rPr/>
        <w:t>estimată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5.000-50.000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perechi,</w:t>
      </w:r>
      <w:r>
        <w:rPr>
          <w:spacing w:val="12"/>
        </w:rPr>
        <w:t> </w:t>
      </w:r>
      <w:r>
        <w:rPr/>
        <w:t>iar</w:t>
      </w:r>
      <w:r>
        <w:rPr>
          <w:spacing w:val="11"/>
        </w:rPr>
        <w:t> </w:t>
      </w:r>
      <w:r>
        <w:rPr/>
        <w:t>în</w:t>
      </w:r>
      <w:r>
        <w:rPr>
          <w:spacing w:val="12"/>
        </w:rPr>
        <w:t> </w:t>
      </w:r>
      <w:r>
        <w:rPr/>
        <w:t>Republica</w:t>
      </w:r>
      <w:r>
        <w:rPr>
          <w:spacing w:val="9"/>
        </w:rPr>
        <w:t> </w:t>
      </w:r>
      <w:r>
        <w:rPr/>
        <w:t>Moldova</w:t>
      </w:r>
      <w:r>
        <w:rPr>
          <w:spacing w:val="11"/>
        </w:rPr>
        <w:t> </w:t>
      </w:r>
      <w:r>
        <w:rPr/>
        <w:t>1-10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perechi</w:t>
      </w:r>
      <w:r>
        <w:rPr>
          <w:spacing w:val="-57"/>
        </w:rPr>
        <w:t> </w:t>
      </w:r>
      <w:r>
        <w:rPr/>
        <w:t>cuibăritoare.</w:t>
      </w:r>
      <w:r>
        <w:rPr>
          <w:spacing w:val="12"/>
        </w:rPr>
        <w:t> </w:t>
      </w:r>
      <w:r>
        <w:rPr/>
        <w:t>Sunt</w:t>
      </w:r>
      <w:r>
        <w:rPr>
          <w:spacing w:val="12"/>
        </w:rPr>
        <w:t> </w:t>
      </w:r>
      <w:r>
        <w:rPr/>
        <w:t>recunoscute</w:t>
      </w:r>
      <w:r>
        <w:rPr>
          <w:spacing w:val="11"/>
        </w:rPr>
        <w:t> </w:t>
      </w:r>
      <w:r>
        <w:rPr/>
        <w:t>trei</w:t>
      </w:r>
      <w:r>
        <w:rPr>
          <w:spacing w:val="12"/>
        </w:rPr>
        <w:t> </w:t>
      </w:r>
      <w:r>
        <w:rPr/>
        <w:t>subspecii:</w:t>
      </w:r>
      <w:r>
        <w:rPr>
          <w:spacing w:val="2"/>
        </w:rPr>
        <w:t> </w:t>
      </w:r>
      <w:r>
        <w:rPr>
          <w:i/>
        </w:rPr>
        <w:t>Phylloscopus</w:t>
      </w:r>
      <w:r>
        <w:rPr>
          <w:i/>
          <w:spacing w:val="12"/>
        </w:rPr>
        <w:t> </w:t>
      </w:r>
      <w:r>
        <w:rPr>
          <w:i/>
        </w:rPr>
        <w:t>trochilus</w:t>
      </w:r>
      <w:r>
        <w:rPr>
          <w:i/>
          <w:spacing w:val="12"/>
        </w:rPr>
        <w:t> </w:t>
      </w:r>
      <w:r>
        <w:rPr>
          <w:i/>
        </w:rPr>
        <w:t>trochilus</w:t>
      </w:r>
      <w:r>
        <w:rPr>
          <w:i/>
          <w:spacing w:val="-1"/>
        </w:rPr>
        <w:t> </w:t>
      </w:r>
      <w:r>
        <w:rPr/>
        <w:t>(subspecia</w:t>
      </w:r>
      <w:r>
        <w:rPr>
          <w:spacing w:val="-57"/>
        </w:rPr>
        <w:t> </w:t>
      </w:r>
      <w:r>
        <w:rPr/>
        <w:t>nominată),</w:t>
      </w:r>
      <w:r>
        <w:rPr>
          <w:spacing w:val="-1"/>
        </w:rPr>
        <w:t> </w:t>
      </w:r>
      <w:r>
        <w:rPr>
          <w:i/>
        </w:rPr>
        <w:t>Phylloscopus</w:t>
      </w:r>
      <w:r>
        <w:rPr>
          <w:i/>
          <w:spacing w:val="4"/>
        </w:rPr>
        <w:t> </w:t>
      </w:r>
      <w:r>
        <w:rPr>
          <w:i/>
        </w:rPr>
        <w:t>trochilus</w:t>
      </w:r>
      <w:r>
        <w:rPr>
          <w:i/>
          <w:spacing w:val="1"/>
        </w:rPr>
        <w:t> </w:t>
      </w:r>
      <w:r>
        <w:rPr>
          <w:i/>
        </w:rPr>
        <w:t>acredula</w:t>
      </w:r>
      <w:r>
        <w:rPr>
          <w:i/>
          <w:spacing w:val="1"/>
        </w:rPr>
        <w:t> </w:t>
      </w:r>
      <w:r>
        <w:rPr/>
        <w:t>și </w:t>
      </w:r>
      <w:r>
        <w:rPr>
          <w:i/>
        </w:rPr>
        <w:t>Phylloscopus</w:t>
      </w:r>
      <w:r>
        <w:rPr>
          <w:i/>
          <w:spacing w:val="1"/>
        </w:rPr>
        <w:t> </w:t>
      </w:r>
      <w:r>
        <w:rPr>
          <w:i/>
        </w:rPr>
        <w:t>trochilus</w:t>
      </w:r>
      <w:r>
        <w:rPr>
          <w:i/>
          <w:spacing w:val="1"/>
        </w:rPr>
        <w:t> </w:t>
      </w:r>
      <w:r>
        <w:rPr>
          <w:i/>
        </w:rPr>
        <w:t>yakutensis</w:t>
      </w:r>
      <w:r>
        <w:rPr/>
        <w:t>.</w:t>
      </w:r>
      <w:r>
        <w:rPr>
          <w:spacing w:val="3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</w:t>
      </w:r>
      <w:r>
        <w:rPr>
          <w:spacing w:val="-57"/>
        </w:rPr>
        <w:t> </w:t>
      </w:r>
      <w:r>
        <w:rPr/>
        <w:t>cuibărește</w:t>
      </w:r>
      <w:r>
        <w:rPr>
          <w:spacing w:val="11"/>
        </w:rPr>
        <w:t> </w:t>
      </w:r>
      <w:r>
        <w:rPr/>
        <w:t>subspecia</w:t>
      </w:r>
      <w:r>
        <w:rPr>
          <w:spacing w:val="-1"/>
        </w:rPr>
        <w:t> </w:t>
      </w:r>
      <w:r>
        <w:rPr>
          <w:i/>
        </w:rPr>
        <w:t>P.</w:t>
      </w:r>
      <w:r>
        <w:rPr>
          <w:i/>
          <w:spacing w:val="12"/>
        </w:rPr>
        <w:t> </w:t>
      </w:r>
      <w:r>
        <w:rPr>
          <w:i/>
        </w:rPr>
        <w:t>t.</w:t>
      </w:r>
      <w:r>
        <w:rPr>
          <w:i/>
          <w:spacing w:val="11"/>
        </w:rPr>
        <w:t> </w:t>
      </w:r>
      <w:r>
        <w:rPr>
          <w:i/>
        </w:rPr>
        <w:t>trochilus</w:t>
      </w:r>
      <w:r>
        <w:rPr/>
        <w:t>,</w:t>
      </w:r>
      <w:r>
        <w:rPr>
          <w:spacing w:val="10"/>
        </w:rPr>
        <w:t> </w:t>
      </w:r>
      <w:r>
        <w:rPr/>
        <w:t>iar</w:t>
      </w:r>
      <w:r>
        <w:rPr>
          <w:spacing w:val="9"/>
        </w:rPr>
        <w:t> </w:t>
      </w:r>
      <w:r>
        <w:rPr/>
        <w:t>în</w:t>
      </w:r>
      <w:r>
        <w:rPr>
          <w:spacing w:val="11"/>
        </w:rPr>
        <w:t> </w:t>
      </w:r>
      <w:r>
        <w:rPr/>
        <w:t>pasaj</w:t>
      </w:r>
      <w:r>
        <w:rPr>
          <w:spacing w:val="13"/>
        </w:rPr>
        <w:t> </w:t>
      </w:r>
      <w:r>
        <w:rPr/>
        <w:t>este</w:t>
      </w:r>
      <w:r>
        <w:rPr>
          <w:spacing w:val="9"/>
        </w:rPr>
        <w:t> </w:t>
      </w:r>
      <w:r>
        <w:rPr/>
        <w:t>întâlnită </w:t>
      </w:r>
      <w:r>
        <w:rPr>
          <w:i/>
        </w:rPr>
        <w:t>P.</w:t>
      </w:r>
      <w:r>
        <w:rPr>
          <w:i/>
          <w:spacing w:val="10"/>
        </w:rPr>
        <w:t> </w:t>
      </w:r>
      <w:r>
        <w:rPr>
          <w:i/>
        </w:rPr>
        <w:t>t.</w:t>
      </w:r>
      <w:r>
        <w:rPr>
          <w:i/>
          <w:spacing w:val="11"/>
        </w:rPr>
        <w:t> </w:t>
      </w:r>
      <w:r>
        <w:rPr>
          <w:i/>
        </w:rPr>
        <w:t>acredula</w:t>
      </w:r>
      <w:r>
        <w:rPr>
          <w:i/>
          <w:spacing w:val="2"/>
        </w:rPr>
        <w:t> </w:t>
      </w:r>
      <w:r>
        <w:rPr/>
        <w:t>și </w:t>
      </w:r>
      <w:r>
        <w:rPr>
          <w:i/>
        </w:rPr>
        <w:t>P.</w:t>
      </w:r>
      <w:r>
        <w:rPr>
          <w:i/>
          <w:spacing w:val="10"/>
        </w:rPr>
        <w:t> </w:t>
      </w:r>
      <w:r>
        <w:rPr>
          <w:i/>
        </w:rPr>
        <w:t>t.</w:t>
      </w:r>
      <w:r>
        <w:rPr>
          <w:i/>
          <w:spacing w:val="11"/>
        </w:rPr>
        <w:t> </w:t>
      </w:r>
      <w:r>
        <w:rPr>
          <w:i/>
        </w:rPr>
        <w:t>yakutensis</w:t>
      </w:r>
      <w:r>
        <w:rPr/>
        <w:t>;</w:t>
      </w:r>
      <w:r>
        <w:rPr>
          <w:spacing w:val="11"/>
        </w:rPr>
        <w:t> </w:t>
      </w:r>
      <w:r>
        <w:rPr/>
        <w:t>în</w:t>
      </w:r>
      <w:r>
        <w:rPr>
          <w:spacing w:val="-57"/>
        </w:rPr>
        <w:t> </w:t>
      </w:r>
      <w:r>
        <w:rPr/>
        <w:t>Republica</w:t>
      </w:r>
      <w:r>
        <w:rPr>
          <w:spacing w:val="-2"/>
        </w:rPr>
        <w:t> </w:t>
      </w:r>
      <w:r>
        <w:rPr/>
        <w:t>Moldova</w:t>
      </w:r>
      <w:r>
        <w:rPr>
          <w:spacing w:val="-1"/>
        </w:rPr>
        <w:t> </w:t>
      </w:r>
      <w:r>
        <w:rPr/>
        <w:t>cuibărește</w:t>
      </w:r>
      <w:r>
        <w:rPr>
          <w:spacing w:val="-1"/>
        </w:rPr>
        <w:t> </w:t>
      </w:r>
      <w:r>
        <w:rPr/>
        <w:t>subspecia</w:t>
      </w:r>
      <w:r>
        <w:rPr>
          <w:spacing w:val="2"/>
        </w:rPr>
        <w:t> </w:t>
      </w:r>
      <w:r>
        <w:rPr>
          <w:i/>
        </w:rPr>
        <w:t>P. t.</w:t>
      </w:r>
      <w:r>
        <w:rPr>
          <w:i/>
          <w:spacing w:val="-1"/>
        </w:rPr>
        <w:t> </w:t>
      </w:r>
      <w:r>
        <w:rPr>
          <w:i/>
        </w:rPr>
        <w:t>acredula</w:t>
      </w:r>
      <w:r>
        <w:rPr/>
        <w:t>.</w:t>
      </w:r>
    </w:p>
    <w:p>
      <w:pPr>
        <w:pStyle w:val="BodyText"/>
        <w:spacing w:before="1"/>
        <w:ind w:right="1255"/>
        <w:jc w:val="both"/>
      </w:pPr>
      <w:r>
        <w:rPr>
          <w:b/>
        </w:rPr>
        <w:t>Hrănire: </w:t>
      </w:r>
      <w:r>
        <w:rPr/>
        <w:t>Se hrănește mai ales cu insecte și cu ouăle și larvele lor, dar și cu păianjeni și melci;</w:t>
      </w:r>
      <w:r>
        <w:rPr>
          <w:spacing w:val="1"/>
        </w:rPr>
        <w:t> </w:t>
      </w:r>
      <w:r>
        <w:rPr/>
        <w:t>toamna consumă și fructe și semințe de mur și de zmeur, fructe de soc și coacăz. Prinde insectele</w:t>
      </w:r>
      <w:r>
        <w:rPr>
          <w:spacing w:val="-57"/>
        </w:rPr>
        <w:t> </w:t>
      </w:r>
      <w:r>
        <w:rPr/>
        <w:t>în principal prin frunziș, mai ales în coroanele copacilor, dar și în etajele inferioare ale copacilor,</w:t>
      </w:r>
      <w:r>
        <w:rPr>
          <w:spacing w:val="1"/>
        </w:rPr>
        <w:t> </w:t>
      </w:r>
      <w:r>
        <w:rPr/>
        <w:t>în tufișuri și în vegetație joasă. Este o pasăre de vară comună și larg răspândită în Eurasia, din</w:t>
      </w:r>
      <w:r>
        <w:rPr>
          <w:spacing w:val="1"/>
        </w:rPr>
        <w:t> </w:t>
      </w:r>
      <w:r>
        <w:rPr/>
        <w:t>Insulele Britanice și nordul Scandinaviei spre est prin Rusia până în estul Siberiei, iar la sud până</w:t>
      </w:r>
      <w:r>
        <w:rPr>
          <w:spacing w:val="-57"/>
        </w:rPr>
        <w:t> </w:t>
      </w:r>
      <w:r>
        <w:rPr/>
        <w:t>în sudul Franței, nordul Italiei, nordul fostei Iugoslavii, nordul României, Republica Moldova,</w:t>
      </w:r>
      <w:r>
        <w:rPr>
          <w:spacing w:val="1"/>
        </w:rPr>
        <w:t> </w:t>
      </w:r>
      <w:r>
        <w:rPr/>
        <w:t>nordul</w:t>
      </w:r>
      <w:r>
        <w:rPr>
          <w:spacing w:val="-1"/>
        </w:rPr>
        <w:t> </w:t>
      </w:r>
      <w:r>
        <w:rPr/>
        <w:t>Ucrainei.</w:t>
      </w:r>
      <w:r>
        <w:rPr>
          <w:spacing w:val="2"/>
        </w:rPr>
        <w:t> </w:t>
      </w:r>
      <w:r>
        <w:rPr/>
        <w:t>Iernează</w:t>
      </w:r>
      <w:r>
        <w:rPr>
          <w:spacing w:val="1"/>
        </w:rPr>
        <w:t> </w:t>
      </w:r>
      <w:r>
        <w:rPr/>
        <w:t>în Africa</w:t>
      </w:r>
      <w:r>
        <w:rPr>
          <w:spacing w:val="-2"/>
        </w:rPr>
        <w:t> </w:t>
      </w:r>
      <w:r>
        <w:rPr/>
        <w:t>subsahariană.</w:t>
      </w:r>
    </w:p>
    <w:p>
      <w:pPr>
        <w:pStyle w:val="BodyText"/>
        <w:spacing w:before="1"/>
        <w:ind w:right="1255"/>
        <w:jc w:val="both"/>
      </w:pPr>
      <w:r>
        <w:rPr>
          <w:b/>
        </w:rPr>
        <w:t>Reproducere: </w:t>
      </w:r>
      <w:r>
        <w:rPr/>
        <w:t>Masculii sunt adesea poligami, un mascul putând forma pereche cu 2-3 femele.</w:t>
      </w:r>
      <w:r>
        <w:rPr>
          <w:spacing w:val="1"/>
        </w:rPr>
        <w:t> </w:t>
      </w:r>
      <w:r>
        <w:rPr/>
        <w:t>Teritoriul ocupat este apărat de mascul cu agresivitate, iar încăierările sunt frecvente. Cuibul este</w:t>
      </w:r>
      <w:r>
        <w:rPr>
          <w:spacing w:val="-57"/>
        </w:rPr>
        <w:t> </w:t>
      </w:r>
      <w:r>
        <w:rPr/>
        <w:t>construit de femelă și are forma unui manșon sferic cu o intrare laterală, fiind instalat în ierburi</w:t>
      </w:r>
      <w:r>
        <w:rPr>
          <w:spacing w:val="1"/>
        </w:rPr>
        <w:t> </w:t>
      </w:r>
      <w:r>
        <w:rPr/>
        <w:t>înalte din pădurile rare sau pe liziera pădurilor unde crengile arborilor sunt mult lăsate spre</w:t>
      </w:r>
      <w:r>
        <w:rPr>
          <w:spacing w:val="1"/>
        </w:rPr>
        <w:t> </w:t>
      </w:r>
      <w:r>
        <w:rPr/>
        <w:t>suprafața</w:t>
      </w:r>
      <w:r>
        <w:rPr>
          <w:spacing w:val="12"/>
        </w:rPr>
        <w:t> </w:t>
      </w:r>
      <w:r>
        <w:rPr/>
        <w:t>solului,</w:t>
      </w:r>
      <w:r>
        <w:rPr>
          <w:spacing w:val="11"/>
        </w:rPr>
        <w:t> </w:t>
      </w:r>
      <w:r>
        <w:rPr/>
        <w:t>în</w:t>
      </w:r>
      <w:r>
        <w:rPr>
          <w:spacing w:val="12"/>
        </w:rPr>
        <w:t> </w:t>
      </w:r>
      <w:r>
        <w:rPr/>
        <w:t>zone</w:t>
      </w:r>
      <w:r>
        <w:rPr>
          <w:spacing w:val="11"/>
        </w:rPr>
        <w:t> </w:t>
      </w:r>
      <w:r>
        <w:rPr/>
        <w:t>cu</w:t>
      </w:r>
      <w:r>
        <w:rPr>
          <w:spacing w:val="11"/>
        </w:rPr>
        <w:t> </w:t>
      </w:r>
      <w:r>
        <w:rPr/>
        <w:t>multe</w:t>
      </w:r>
      <w:r>
        <w:rPr>
          <w:spacing w:val="10"/>
        </w:rPr>
        <w:t> </w:t>
      </w:r>
      <w:r>
        <w:rPr/>
        <w:t>tufe</w:t>
      </w:r>
      <w:r>
        <w:rPr>
          <w:spacing w:val="10"/>
        </w:rPr>
        <w:t> </w:t>
      </w:r>
      <w:r>
        <w:rPr/>
        <w:t>și</w:t>
      </w:r>
      <w:r>
        <w:rPr>
          <w:spacing w:val="11"/>
        </w:rPr>
        <w:t> </w:t>
      </w:r>
      <w:r>
        <w:rPr/>
        <w:t>plante</w:t>
      </w:r>
      <w:r>
        <w:rPr>
          <w:spacing w:val="12"/>
        </w:rPr>
        <w:t> </w:t>
      </w:r>
      <w:r>
        <w:rPr/>
        <w:t>perene</w:t>
      </w:r>
      <w:r>
        <w:rPr>
          <w:spacing w:val="11"/>
        </w:rPr>
        <w:t> </w:t>
      </w:r>
      <w:r>
        <w:rPr/>
        <w:t>înalte,</w:t>
      </w:r>
      <w:r>
        <w:rPr>
          <w:spacing w:val="11"/>
        </w:rPr>
        <w:t> </w:t>
      </w:r>
      <w:r>
        <w:rPr/>
        <w:t>mai</w:t>
      </w:r>
      <w:r>
        <w:rPr>
          <w:spacing w:val="12"/>
        </w:rPr>
        <w:t> </w:t>
      </w:r>
      <w:r>
        <w:rPr/>
        <w:t>rar</w:t>
      </w:r>
      <w:r>
        <w:rPr>
          <w:spacing w:val="11"/>
        </w:rPr>
        <w:t> </w:t>
      </w:r>
      <w:r>
        <w:rPr/>
        <w:t>într-un</w:t>
      </w:r>
      <w:r>
        <w:rPr>
          <w:spacing w:val="10"/>
        </w:rPr>
        <w:t> </w:t>
      </w:r>
      <w:r>
        <w:rPr/>
        <w:t>copac</w:t>
      </w:r>
      <w:r>
        <w:rPr>
          <w:spacing w:val="13"/>
        </w:rPr>
        <w:t> </w:t>
      </w:r>
      <w:r>
        <w:rPr/>
        <w:t>până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4,8</w:t>
      </w:r>
      <w:r>
        <w:rPr>
          <w:spacing w:val="-58"/>
        </w:rPr>
        <w:t> </w:t>
      </w:r>
      <w:r>
        <w:rPr/>
        <w:t>m de la pământ. Femela îl construiește din ierburi uscate, bețișoare, rădăcini, resturi vegetale,</w:t>
      </w:r>
      <w:r>
        <w:rPr>
          <w:spacing w:val="1"/>
        </w:rPr>
        <w:t> </w:t>
      </w:r>
      <w:r>
        <w:rPr/>
        <w:t>mușchi.</w:t>
      </w:r>
      <w:r>
        <w:rPr>
          <w:spacing w:val="1"/>
        </w:rPr>
        <w:t> </w:t>
      </w:r>
      <w:r>
        <w:rPr/>
        <w:t>Interiorul îl</w:t>
      </w:r>
      <w:r>
        <w:rPr>
          <w:spacing w:val="1"/>
        </w:rPr>
        <w:t> </w:t>
      </w:r>
      <w:r>
        <w:rPr/>
        <w:t>căptușește cu</w:t>
      </w:r>
      <w:r>
        <w:rPr>
          <w:spacing w:val="1"/>
        </w:rPr>
        <w:t> </w:t>
      </w:r>
      <w:r>
        <w:rPr/>
        <w:t>fire de iarbă fină, rădăcinuțe,</w:t>
      </w:r>
      <w:r>
        <w:rPr>
          <w:spacing w:val="1"/>
        </w:rPr>
        <w:t> </w:t>
      </w:r>
      <w:r>
        <w:rPr/>
        <w:t>păr de animale și pene.</w:t>
      </w:r>
      <w:r>
        <w:rPr>
          <w:spacing w:val="60"/>
        </w:rPr>
        <w:t> </w:t>
      </w:r>
      <w:r>
        <w:rPr/>
        <w:t>Ponta</w:t>
      </w:r>
      <w:r>
        <w:rPr>
          <w:spacing w:val="1"/>
        </w:rPr>
        <w:t> </w:t>
      </w:r>
      <w:r>
        <w:rPr/>
        <w:t>este depusă în aprilie-iulie și constă din 4-8 ouă. De obicei depune o singură pontă, dar a doua</w:t>
      </w:r>
      <w:r>
        <w:rPr>
          <w:spacing w:val="1"/>
        </w:rPr>
        <w:t> </w:t>
      </w:r>
      <w:r>
        <w:rPr/>
        <w:t>pontă nu este rară. Incubația este asigurată numai de către femelă și durează 12-14 zile. Puii din</w:t>
      </w:r>
      <w:r>
        <w:rPr>
          <w:spacing w:val="1"/>
        </w:rPr>
        <w:t> </w:t>
      </w:r>
      <w:r>
        <w:rPr/>
        <w:t>cuib sunt hrăniți mai ales de femelă, masculul o poate ajuta. Puii părăsesc cuibul după 11-15 de</w:t>
      </w:r>
      <w:r>
        <w:rPr>
          <w:spacing w:val="1"/>
        </w:rPr>
        <w:t> </w:t>
      </w:r>
      <w:r>
        <w:rPr/>
        <w:t>zile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eclozare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devin independenți după</w:t>
      </w:r>
      <w:r>
        <w:rPr>
          <w:spacing w:val="-1"/>
        </w:rPr>
        <w:t> </w:t>
      </w:r>
      <w:r>
        <w:rPr/>
        <w:t>12-16 zile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părăsirea</w:t>
      </w:r>
      <w:r>
        <w:rPr>
          <w:spacing w:val="-1"/>
        </w:rPr>
        <w:t> </w:t>
      </w:r>
      <w:r>
        <w:rPr/>
        <w:t>cuibului.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 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7"/>
        </w:rPr>
      </w:pPr>
    </w:p>
    <w:p>
      <w:pPr>
        <w:pStyle w:val="Heading4"/>
        <w:spacing w:before="90"/>
        <w:rPr>
          <w:u w:val="none"/>
        </w:rPr>
      </w:pPr>
      <w:r>
        <w:rPr>
          <w:u w:val="thick"/>
        </w:rPr>
        <w:t>Prunella</w:t>
      </w:r>
      <w:r>
        <w:rPr>
          <w:spacing w:val="-1"/>
          <w:u w:val="thick"/>
        </w:rPr>
        <w:t> </w:t>
      </w:r>
      <w:r>
        <w:rPr>
          <w:u w:val="thick"/>
        </w:rPr>
        <w:t>modularis</w:t>
      </w:r>
      <w:r>
        <w:rPr>
          <w:spacing w:val="-1"/>
          <w:u w:val="thick"/>
        </w:rPr>
        <w:t> </w:t>
      </w:r>
      <w:r>
        <w:rPr>
          <w:u w:val="thick"/>
        </w:rPr>
        <w:t>(brumăriţă</w:t>
      </w:r>
      <w:r>
        <w:rPr>
          <w:spacing w:val="-1"/>
          <w:u w:val="thick"/>
        </w:rPr>
        <w:t> </w:t>
      </w:r>
      <w:r>
        <w:rPr>
          <w:u w:val="thick"/>
        </w:rPr>
        <w:t>de pădure)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914400</wp:posOffset>
            </wp:positionH>
            <wp:positionV relativeFrom="paragraph">
              <wp:posOffset>175321</wp:posOffset>
            </wp:positionV>
            <wp:extent cx="1679753" cy="1499711"/>
            <wp:effectExtent l="0" t="0" r="0" b="0"/>
            <wp:wrapTopAndBottom/>
            <wp:docPr id="251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1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753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Traieste in zone cu arboret dens, in paduri, liziere, parcuri si gradini. Pasare de</w:t>
      </w:r>
      <w:r>
        <w:rPr>
          <w:spacing w:val="1"/>
        </w:rPr>
        <w:t> </w:t>
      </w:r>
      <w:r>
        <w:rPr/>
        <w:t>marimea unui macaleandru. Lungimea corpului este de 13-14,5 cm, anvergura 19-21 cm, masa</w:t>
      </w:r>
      <w:r>
        <w:rPr>
          <w:spacing w:val="1"/>
        </w:rPr>
        <w:t> </w:t>
      </w:r>
      <w:r>
        <w:rPr/>
        <w:t>corporala medie 21 g. Capul si pieptul sunt gri-albastrui, striatii maronii pe spate si in lateral,</w:t>
      </w:r>
      <w:r>
        <w:rPr>
          <w:spacing w:val="1"/>
        </w:rPr>
        <w:t> </w:t>
      </w:r>
      <w:r>
        <w:rPr/>
        <w:t>picioare rozalii. Masculul seamana perfect cu femela. Se hraneste cu nevertebrate, seminte si</w:t>
      </w:r>
      <w:r>
        <w:rPr>
          <w:spacing w:val="1"/>
        </w:rPr>
        <w:t> </w:t>
      </w:r>
      <w:r>
        <w:rPr/>
        <w:t>fructe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arbusti. Longevitatea</w:t>
      </w:r>
      <w:r>
        <w:rPr>
          <w:spacing w:val="-2"/>
        </w:rPr>
        <w:t> </w:t>
      </w:r>
      <w:r>
        <w:rPr/>
        <w:t>medie</w:t>
      </w:r>
      <w:r>
        <w:rPr>
          <w:spacing w:val="-1"/>
        </w:rPr>
        <w:t> </w:t>
      </w:r>
      <w:r>
        <w:rPr/>
        <w:t>in libertate</w:t>
      </w:r>
      <w:r>
        <w:rPr>
          <w:spacing w:val="1"/>
        </w:rPr>
        <w:t> </w:t>
      </w:r>
      <w:r>
        <w:rPr/>
        <w:t>este de</w:t>
      </w:r>
      <w:r>
        <w:rPr>
          <w:spacing w:val="-2"/>
        </w:rPr>
        <w:t> </w:t>
      </w:r>
      <w:r>
        <w:rPr/>
        <w:t>doi ani.</w:t>
      </w:r>
    </w:p>
    <w:p>
      <w:pPr>
        <w:pStyle w:val="BodyText"/>
        <w:ind w:right="1256"/>
        <w:jc w:val="both"/>
      </w:pPr>
      <w:r>
        <w:rPr>
          <w:b/>
        </w:rPr>
        <w:t>Localizare și comportament: </w:t>
      </w:r>
      <w:r>
        <w:rPr/>
        <w:t>Cuibareste in aproape toata Europa. Populatiile din sudul si din</w:t>
      </w:r>
      <w:r>
        <w:rPr>
          <w:spacing w:val="1"/>
        </w:rPr>
        <w:t> </w:t>
      </w:r>
      <w:r>
        <w:rPr/>
        <w:t>vestul</w:t>
      </w:r>
      <w:r>
        <w:rPr>
          <w:spacing w:val="58"/>
        </w:rPr>
        <w:t> </w:t>
      </w:r>
      <w:r>
        <w:rPr/>
        <w:t>continentului</w:t>
      </w:r>
      <w:r>
        <w:rPr>
          <w:spacing w:val="56"/>
        </w:rPr>
        <w:t> </w:t>
      </w:r>
      <w:r>
        <w:rPr/>
        <w:t>tind</w:t>
      </w:r>
      <w:r>
        <w:rPr>
          <w:spacing w:val="56"/>
        </w:rPr>
        <w:t> </w:t>
      </w:r>
      <w:r>
        <w:rPr/>
        <w:t>sa</w:t>
      </w:r>
      <w:r>
        <w:rPr>
          <w:spacing w:val="58"/>
        </w:rPr>
        <w:t> </w:t>
      </w:r>
      <w:r>
        <w:rPr/>
        <w:t>fie</w:t>
      </w:r>
      <w:r>
        <w:rPr>
          <w:spacing w:val="57"/>
        </w:rPr>
        <w:t> </w:t>
      </w:r>
      <w:r>
        <w:rPr/>
        <w:t>sedentare,</w:t>
      </w:r>
      <w:r>
        <w:rPr>
          <w:spacing w:val="58"/>
        </w:rPr>
        <w:t> </w:t>
      </w:r>
      <w:r>
        <w:rPr/>
        <w:t>dar</w:t>
      </w:r>
      <w:r>
        <w:rPr>
          <w:spacing w:val="58"/>
        </w:rPr>
        <w:t> </w:t>
      </w:r>
      <w:r>
        <w:rPr/>
        <w:t>cele</w:t>
      </w:r>
      <w:r>
        <w:rPr>
          <w:spacing w:val="58"/>
        </w:rPr>
        <w:t> </w:t>
      </w:r>
      <w:r>
        <w:rPr/>
        <w:t>din</w:t>
      </w:r>
      <w:r>
        <w:rPr>
          <w:spacing w:val="59"/>
        </w:rPr>
        <w:t> </w:t>
      </w:r>
      <w:r>
        <w:rPr/>
        <w:t>nord</w:t>
      </w:r>
      <w:r>
        <w:rPr>
          <w:spacing w:val="58"/>
        </w:rPr>
        <w:t> </w:t>
      </w:r>
      <w:r>
        <w:rPr/>
        <w:t>si</w:t>
      </w:r>
      <w:r>
        <w:rPr>
          <w:spacing w:val="57"/>
        </w:rPr>
        <w:t> </w:t>
      </w:r>
      <w:r>
        <w:rPr/>
        <w:t>din</w:t>
      </w:r>
      <w:r>
        <w:rPr>
          <w:spacing w:val="59"/>
        </w:rPr>
        <w:t> </w:t>
      </w:r>
      <w:r>
        <w:rPr/>
        <w:t>est</w:t>
      </w:r>
      <w:r>
        <w:rPr>
          <w:spacing w:val="57"/>
        </w:rPr>
        <w:t> </w:t>
      </w:r>
      <w:r>
        <w:rPr/>
        <w:t>migreaza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bazinul</w:t>
      </w:r>
      <w:r>
        <w:rPr>
          <w:spacing w:val="-58"/>
        </w:rPr>
        <w:t> </w:t>
      </w:r>
      <w:r>
        <w:rPr/>
        <w:t>mediteranean si Peninsula Iberica si Orientul Apropiat. Parasesc locurile de cuibarit in lunile</w:t>
      </w:r>
      <w:r>
        <w:rPr>
          <w:spacing w:val="1"/>
        </w:rPr>
        <w:t> </w:t>
      </w:r>
      <w:r>
        <w:rPr/>
        <w:t>septembrie-noiembrie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revin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aprilie-martie.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cauta</w:t>
      </w:r>
      <w:r>
        <w:rPr>
          <w:spacing w:val="1"/>
        </w:rPr>
        <w:t> </w:t>
      </w:r>
      <w:r>
        <w:rPr/>
        <w:t>hrana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sol,</w:t>
      </w:r>
      <w:r>
        <w:rPr>
          <w:spacing w:val="1"/>
        </w:rPr>
        <w:t> </w:t>
      </w:r>
      <w:r>
        <w:rPr/>
        <w:t>ascunse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vegetatie.</w:t>
      </w:r>
      <w:r>
        <w:rPr>
          <w:spacing w:val="27"/>
        </w:rPr>
        <w:t> </w:t>
      </w:r>
      <w:r>
        <w:rPr/>
        <w:t>Devin</w:t>
      </w:r>
      <w:r>
        <w:rPr>
          <w:spacing w:val="28"/>
        </w:rPr>
        <w:t> </w:t>
      </w:r>
      <w:r>
        <w:rPr/>
        <w:t>activi</w:t>
      </w:r>
      <w:r>
        <w:rPr>
          <w:spacing w:val="28"/>
        </w:rPr>
        <w:t> </w:t>
      </w:r>
      <w:r>
        <w:rPr/>
        <w:t>sexual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varsta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an.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ritualul</w:t>
      </w:r>
      <w:r>
        <w:rPr>
          <w:spacing w:val="28"/>
        </w:rPr>
        <w:t> </w:t>
      </w:r>
      <w:r>
        <w:rPr/>
        <w:t>nuptial,</w:t>
      </w:r>
      <w:r>
        <w:rPr>
          <w:spacing w:val="27"/>
        </w:rPr>
        <w:t> </w:t>
      </w:r>
      <w:r>
        <w:rPr/>
        <w:t>masculii</w:t>
      </w:r>
      <w:r>
        <w:rPr>
          <w:spacing w:val="29"/>
        </w:rPr>
        <w:t> </w:t>
      </w:r>
      <w:r>
        <w:rPr/>
        <w:t>au</w:t>
      </w:r>
      <w:r>
        <w:rPr>
          <w:spacing w:val="27"/>
        </w:rPr>
        <w:t> </w:t>
      </w:r>
      <w:r>
        <w:rPr/>
        <w:t>batai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aripi</w:t>
      </w:r>
    </w:p>
    <w:p>
      <w:pPr>
        <w:spacing w:after="0"/>
        <w:jc w:val="both"/>
        <w:sectPr>
          <w:pgSz w:w="12240" w:h="15840"/>
          <w:pgMar w:header="0" w:footer="505" w:top="1500" w:bottom="780" w:left="480" w:right="180"/>
        </w:sectPr>
      </w:pPr>
    </w:p>
    <w:p>
      <w:pPr>
        <w:pStyle w:val="BodyText"/>
        <w:spacing w:before="79"/>
        <w:ind w:right="1261"/>
        <w:jc w:val="both"/>
      </w:pPr>
      <w:r>
        <w:rPr/>
        <w:t>tipice, pentru a cuceri femela. Femela se reproduce cu mai multi masculi, iar ei toti ajuta la</w:t>
      </w:r>
      <w:r>
        <w:rPr>
          <w:spacing w:val="1"/>
        </w:rPr>
        <w:t> </w:t>
      </w:r>
      <w:r>
        <w:rPr/>
        <w:t>cresterea</w:t>
      </w:r>
      <w:r>
        <w:rPr>
          <w:spacing w:val="-2"/>
        </w:rPr>
        <w:t> </w:t>
      </w:r>
      <w:r>
        <w:rPr/>
        <w:t>puilor,</w:t>
      </w:r>
      <w:r>
        <w:rPr>
          <w:spacing w:val="1"/>
        </w:rPr>
        <w:t> </w:t>
      </w:r>
      <w:r>
        <w:rPr/>
        <w:t>aduc</w:t>
      </w:r>
      <w:r>
        <w:rPr>
          <w:spacing w:val="-1"/>
        </w:rPr>
        <w:t> </w:t>
      </w:r>
      <w:r>
        <w:rPr/>
        <w:t>hrana</w:t>
      </w:r>
      <w:r>
        <w:rPr>
          <w:spacing w:val="-1"/>
        </w:rPr>
        <w:t> </w:t>
      </w:r>
      <w:r>
        <w:rPr/>
        <w:t>si o stocheaza. Cuibul in forma de</w:t>
      </w:r>
      <w:r>
        <w:rPr>
          <w:spacing w:val="-3"/>
        </w:rPr>
        <w:t> </w:t>
      </w:r>
      <w:r>
        <w:rPr/>
        <w:t>cupa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ascuns intr-un tufis.</w:t>
      </w:r>
    </w:p>
    <w:p>
      <w:pPr>
        <w:pStyle w:val="BodyText"/>
        <w:ind w:right="1258"/>
        <w:jc w:val="both"/>
      </w:pPr>
      <w:r>
        <w:rPr>
          <w:b/>
        </w:rPr>
        <w:t>Populație: </w:t>
      </w:r>
      <w:r>
        <w:rPr/>
        <w:t>Populatia care cuibareste in Europa este foarte mare, intre 12 si 26 de milioane de</w:t>
      </w:r>
      <w:r>
        <w:rPr>
          <w:spacing w:val="1"/>
        </w:rPr>
        <w:t> </w:t>
      </w:r>
      <w:r>
        <w:rPr/>
        <w:t>perechi.</w:t>
      </w:r>
      <w:r>
        <w:rPr>
          <w:spacing w:val="60"/>
        </w:rPr>
        <w:t> </w:t>
      </w:r>
      <w:r>
        <w:rPr/>
        <w:t>In ciuda declinelor din cateva tari europene, in perioada 1990-2000, celelalte populatii</w:t>
      </w:r>
      <w:r>
        <w:rPr>
          <w:spacing w:val="1"/>
        </w:rPr>
        <w:t> </w:t>
      </w:r>
      <w:r>
        <w:rPr/>
        <w:t>au</w:t>
      </w:r>
      <w:r>
        <w:rPr>
          <w:spacing w:val="-1"/>
        </w:rPr>
        <w:t> </w:t>
      </w:r>
      <w:r>
        <w:rPr/>
        <w:t>ramas stabile.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Femela depune patru-sapte oua, cu marimea medie de 19x15mm,</w:t>
      </w:r>
      <w:r>
        <w:rPr>
          <w:spacing w:val="1"/>
        </w:rPr>
        <w:t> </w:t>
      </w:r>
      <w:r>
        <w:rPr/>
        <w:t>pe care le</w:t>
      </w:r>
      <w:r>
        <w:rPr>
          <w:spacing w:val="1"/>
        </w:rPr>
        <w:t> </w:t>
      </w:r>
      <w:r>
        <w:rPr/>
        <w:t>cloceste timp de 12-13 zile. Pleaca ocazional de la cuib pentru a se hrani. Cei doi parinti hranesc</w:t>
      </w:r>
      <w:r>
        <w:rPr>
          <w:spacing w:val="1"/>
        </w:rPr>
        <w:t> </w:t>
      </w:r>
      <w:r>
        <w:rPr/>
        <w:t>puii impreuna, pana cand acestia parasesc cuibul, la 12-14 zile de la eclozare. Intr-un sezon de</w:t>
      </w:r>
      <w:r>
        <w:rPr>
          <w:spacing w:val="1"/>
        </w:rPr>
        <w:t> </w:t>
      </w:r>
      <w:r>
        <w:rPr/>
        <w:t>imperechere,</w:t>
      </w:r>
      <w:r>
        <w:rPr>
          <w:spacing w:val="-1"/>
        </w:rPr>
        <w:t> </w:t>
      </w:r>
      <w:r>
        <w:rPr/>
        <w:t>un</w:t>
      </w:r>
      <w:r>
        <w:rPr>
          <w:spacing w:val="2"/>
        </w:rPr>
        <w:t> </w:t>
      </w:r>
      <w:r>
        <w:rPr/>
        <w:t>cuplu poate</w:t>
      </w:r>
      <w:r>
        <w:rPr>
          <w:spacing w:val="-1"/>
        </w:rPr>
        <w:t> </w:t>
      </w:r>
      <w:r>
        <w:rPr/>
        <w:t>scoate doua</w:t>
      </w:r>
      <w:r>
        <w:rPr>
          <w:spacing w:val="-1"/>
        </w:rPr>
        <w:t> </w:t>
      </w:r>
      <w:r>
        <w:rPr/>
        <w:t>sau trei randuri de</w:t>
      </w:r>
      <w:r>
        <w:rPr>
          <w:spacing w:val="-3"/>
        </w:rPr>
        <w:t> </w:t>
      </w:r>
      <w:r>
        <w:rPr/>
        <w:t>oua.</w:t>
      </w:r>
    </w:p>
    <w:p>
      <w:pPr>
        <w:pStyle w:val="BodyText"/>
        <w:ind w:right="1257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Declinul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pus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seama</w:t>
      </w:r>
      <w:r>
        <w:rPr>
          <w:spacing w:val="1"/>
        </w:rPr>
        <w:t> </w:t>
      </w:r>
      <w:r>
        <w:rPr/>
        <w:t>distrugerii</w:t>
      </w:r>
      <w:r>
        <w:rPr>
          <w:spacing w:val="1"/>
        </w:rPr>
        <w:t> </w:t>
      </w:r>
      <w:r>
        <w:rPr/>
        <w:t>habitatului,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urma</w:t>
      </w:r>
      <w:r>
        <w:rPr>
          <w:spacing w:val="1"/>
        </w:rPr>
        <w:t> </w:t>
      </w:r>
      <w:r>
        <w:rPr/>
        <w:t>dezvoltarii oraselor si a schimbarilor din managementul padurilor. Specia este un client frecvent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hranitorilor, iar gradinaritul responsabil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asigura</w:t>
      </w:r>
      <w:r>
        <w:rPr>
          <w:spacing w:val="1"/>
        </w:rPr>
        <w:t> </w:t>
      </w:r>
      <w:r>
        <w:rPr/>
        <w:t>hrana</w:t>
      </w:r>
      <w:r>
        <w:rPr>
          <w:spacing w:val="-1"/>
        </w:rPr>
        <w:t> </w:t>
      </w:r>
      <w:r>
        <w:rPr/>
        <w:t>si locuri</w:t>
      </w:r>
      <w:r>
        <w:rPr>
          <w:spacing w:val="-1"/>
        </w:rPr>
        <w:t> </w:t>
      </w:r>
      <w:r>
        <w:rPr/>
        <w:t>de cuibarit.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26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Pyrrhula</w:t>
      </w:r>
      <w:r>
        <w:rPr>
          <w:spacing w:val="-3"/>
          <w:u w:val="thick"/>
        </w:rPr>
        <w:t> </w:t>
      </w:r>
      <w:r>
        <w:rPr>
          <w:u w:val="thick"/>
        </w:rPr>
        <w:t>pyrrhula</w:t>
      </w:r>
      <w:r>
        <w:rPr>
          <w:spacing w:val="-2"/>
          <w:u w:val="thick"/>
        </w:rPr>
        <w:t> </w:t>
      </w:r>
      <w:r>
        <w:rPr>
          <w:u w:val="thick"/>
        </w:rPr>
        <w:t>(mugurar)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914400</wp:posOffset>
            </wp:positionH>
            <wp:positionV relativeFrom="paragraph">
              <wp:posOffset>175532</wp:posOffset>
            </wp:positionV>
            <wp:extent cx="1740104" cy="1486947"/>
            <wp:effectExtent l="0" t="0" r="0" b="0"/>
            <wp:wrapTopAndBottom/>
            <wp:docPr id="253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2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04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 </w:t>
      </w:r>
      <w:r>
        <w:rPr/>
        <w:t>Poate fi intalnit si in padurile de foioase si in cele de conifere, livezi, parcuri, gradini.</w:t>
      </w:r>
      <w:r>
        <w:rPr>
          <w:spacing w:val="1"/>
        </w:rPr>
        <w:t> </w:t>
      </w:r>
      <w:r>
        <w:rPr/>
        <w:t>Are nevoie de zone cu tufisuri si arboret. Are capul mare, lungimea corpului de 16-18 cm,</w:t>
      </w:r>
      <w:r>
        <w:rPr>
          <w:spacing w:val="1"/>
        </w:rPr>
        <w:t> </w:t>
      </w:r>
      <w:r>
        <w:rPr/>
        <w:t>anvergura de 26-28 cm, masa corporala medie de 21 g. Masculii au fata neagra, ca si crestetul,</w:t>
      </w:r>
      <w:r>
        <w:rPr>
          <w:spacing w:val="1"/>
        </w:rPr>
        <w:t> </w:t>
      </w:r>
      <w:r>
        <w:rPr/>
        <w:t>aripi negre si gri, cu o bara alba, partile inferioare sunt rozalii spre rosu, tartita alba si coada</w:t>
      </w:r>
      <w:r>
        <w:rPr>
          <w:spacing w:val="1"/>
        </w:rPr>
        <w:t> </w:t>
      </w:r>
      <w:r>
        <w:rPr/>
        <w:t>neagra. Ochii si ciocul scurt si conic sunt negre. Femela are partile inferioare de culoare rozaliu-</w:t>
      </w:r>
      <w:r>
        <w:rPr>
          <w:spacing w:val="1"/>
        </w:rPr>
        <w:t> </w:t>
      </w:r>
      <w:r>
        <w:rPr/>
        <w:t>maronie.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hraneste</w:t>
      </w:r>
      <w:r>
        <w:rPr>
          <w:spacing w:val="15"/>
        </w:rPr>
        <w:t> </w:t>
      </w:r>
      <w:r>
        <w:rPr/>
        <w:t>cu</w:t>
      </w:r>
      <w:r>
        <w:rPr>
          <w:spacing w:val="16"/>
        </w:rPr>
        <w:t> </w:t>
      </w:r>
      <w:r>
        <w:rPr/>
        <w:t>seminte,</w:t>
      </w:r>
      <w:r>
        <w:rPr>
          <w:spacing w:val="15"/>
        </w:rPr>
        <w:t> </w:t>
      </w:r>
      <w:r>
        <w:rPr/>
        <w:t>fructe</w:t>
      </w:r>
      <w:r>
        <w:rPr>
          <w:spacing w:val="15"/>
        </w:rPr>
        <w:t> </w:t>
      </w:r>
      <w:r>
        <w:rPr/>
        <w:t>si</w:t>
      </w:r>
      <w:r>
        <w:rPr>
          <w:spacing w:val="15"/>
        </w:rPr>
        <w:t> </w:t>
      </w:r>
      <w:r>
        <w:rPr/>
        <w:t>muguri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arbori,</w:t>
      </w:r>
      <w:r>
        <w:rPr>
          <w:spacing w:val="15"/>
        </w:rPr>
        <w:t> </w:t>
      </w:r>
      <w:r>
        <w:rPr/>
        <w:t>fructe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arbusti</w:t>
      </w:r>
      <w:r>
        <w:rPr>
          <w:spacing w:val="15"/>
        </w:rPr>
        <w:t> </w:t>
      </w:r>
      <w:r>
        <w:rPr/>
        <w:t>si</w:t>
      </w:r>
      <w:r>
        <w:rPr>
          <w:spacing w:val="13"/>
        </w:rPr>
        <w:t> </w:t>
      </w:r>
      <w:r>
        <w:rPr/>
        <w:t>insecte.</w:t>
      </w:r>
      <w:r>
        <w:rPr>
          <w:spacing w:val="15"/>
        </w:rPr>
        <w:t> </w:t>
      </w:r>
      <w:r>
        <w:rPr/>
        <w:t>Traiesc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medie, doi ani, daca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afla</w:t>
      </w:r>
      <w:r>
        <w:rPr>
          <w:spacing w:val="-2"/>
        </w:rPr>
        <w:t> </w:t>
      </w:r>
      <w:r>
        <w:rPr/>
        <w:t>in libertate.</w:t>
      </w:r>
    </w:p>
    <w:p>
      <w:pPr>
        <w:pStyle w:val="BodyText"/>
        <w:ind w:right="1260"/>
        <w:jc w:val="both"/>
      </w:pPr>
      <w:r>
        <w:rPr>
          <w:b/>
        </w:rPr>
        <w:t>Localizare și comportament: </w:t>
      </w:r>
      <w:r>
        <w:rPr/>
        <w:t>Cuibareste aproape peste tot in Europa. Pasarile care cuibaresc in</w:t>
      </w:r>
      <w:r>
        <w:rPr>
          <w:spacing w:val="1"/>
        </w:rPr>
        <w:t> </w:t>
      </w:r>
      <w:r>
        <w:rPr/>
        <w:t>nord migreaza spre sud pentru a ierna, dar nu isi parasesc arealul. Migratia de toamna are loc in</w:t>
      </w:r>
      <w:r>
        <w:rPr>
          <w:spacing w:val="1"/>
        </w:rPr>
        <w:t> </w:t>
      </w:r>
      <w:r>
        <w:rPr/>
        <w:t>perioada</w:t>
      </w:r>
      <w:r>
        <w:rPr>
          <w:spacing w:val="31"/>
        </w:rPr>
        <w:t> </w:t>
      </w:r>
      <w:r>
        <w:rPr/>
        <w:t>octombrie</w:t>
      </w:r>
      <w:r>
        <w:rPr>
          <w:spacing w:val="32"/>
        </w:rPr>
        <w:t> </w:t>
      </w:r>
      <w:r>
        <w:rPr/>
        <w:t>–</w:t>
      </w:r>
      <w:r>
        <w:rPr>
          <w:spacing w:val="32"/>
        </w:rPr>
        <w:t> </w:t>
      </w:r>
      <w:r>
        <w:rPr/>
        <w:t>noiembrie</w:t>
      </w:r>
      <w:r>
        <w:rPr>
          <w:spacing w:val="31"/>
        </w:rPr>
        <w:t> </w:t>
      </w:r>
      <w:r>
        <w:rPr/>
        <w:t>si</w:t>
      </w:r>
      <w:r>
        <w:rPr>
          <w:spacing w:val="34"/>
        </w:rPr>
        <w:t> </w:t>
      </w:r>
      <w:r>
        <w:rPr/>
        <w:t>cea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primavara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lunile</w:t>
      </w:r>
      <w:r>
        <w:rPr>
          <w:spacing w:val="31"/>
        </w:rPr>
        <w:t> </w:t>
      </w:r>
      <w:r>
        <w:rPr/>
        <w:t>februarie-aprilie.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hraneste</w:t>
      </w:r>
      <w:r>
        <w:rPr>
          <w:spacing w:val="33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/>
        <w:t>timpul zilei in coronamentul arborilor, uneori in stoluri mici. Atinge maturitatea sexuala la varsta</w:t>
      </w:r>
      <w:r>
        <w:rPr>
          <w:spacing w:val="-57"/>
        </w:rPr>
        <w:t> </w:t>
      </w:r>
      <w:r>
        <w:rPr/>
        <w:t>de un an. Perechile sunt monogame si raman impreuna pe viata, deseori. In timpul ritualului</w:t>
      </w:r>
      <w:r>
        <w:rPr>
          <w:spacing w:val="1"/>
        </w:rPr>
        <w:t> </w:t>
      </w:r>
      <w:r>
        <w:rPr/>
        <w:t>nuptial, masculul isi etaleaza pieptul rosu si tartita alba, merge lateral spre femela pana cand isi</w:t>
      </w:r>
      <w:r>
        <w:rPr>
          <w:spacing w:val="1"/>
        </w:rPr>
        <w:t> </w:t>
      </w:r>
      <w:r>
        <w:rPr/>
        <w:t>ating ciocurile, apoi regurgiteaza mancare in ciocul femelei. Cuibaresc in perechi solitare, in</w:t>
      </w:r>
      <w:r>
        <w:rPr>
          <w:spacing w:val="1"/>
        </w:rPr>
        <w:t> </w:t>
      </w:r>
      <w:r>
        <w:rPr/>
        <w:t>tufisuri sau copaci, la doi-trei metri deasupra solului. Femela construieste cuibul, din ramurele,</w:t>
      </w:r>
      <w:r>
        <w:rPr>
          <w:spacing w:val="1"/>
        </w:rPr>
        <w:t> </w:t>
      </w:r>
      <w:r>
        <w:rPr/>
        <w:t>muschi,</w:t>
      </w:r>
      <w:r>
        <w:rPr>
          <w:spacing w:val="-1"/>
        </w:rPr>
        <w:t> </w:t>
      </w:r>
      <w:r>
        <w:rPr/>
        <w:t>licheni si radacini.</w:t>
      </w:r>
    </w:p>
    <w:p>
      <w:pPr>
        <w:pStyle w:val="BodyText"/>
        <w:ind w:right="1259"/>
        <w:jc w:val="both"/>
      </w:pPr>
      <w:r>
        <w:rPr>
          <w:b/>
        </w:rPr>
        <w:t>Populație: </w:t>
      </w:r>
      <w:r>
        <w:rPr/>
        <w:t>Populatia cuibaritoare in Europa este foarte mare, cuprinsa intr 7,3 si 14 milioane de</w:t>
      </w:r>
      <w:r>
        <w:rPr>
          <w:spacing w:val="1"/>
        </w:rPr>
        <w:t> </w:t>
      </w:r>
      <w:r>
        <w:rPr/>
        <w:t>perechi. Specia a suferit un declin in anumite tari in perioada 1990-2000, dar populatia cheie a</w:t>
      </w:r>
      <w:r>
        <w:rPr>
          <w:spacing w:val="1"/>
        </w:rPr>
        <w:t> </w:t>
      </w:r>
      <w:r>
        <w:rPr/>
        <w:t>ramas</w:t>
      </w:r>
      <w:r>
        <w:rPr>
          <w:spacing w:val="-1"/>
        </w:rPr>
        <w:t> </w:t>
      </w:r>
      <w:r>
        <w:rPr/>
        <w:t>stabila.</w:t>
      </w:r>
    </w:p>
    <w:p>
      <w:pPr>
        <w:pStyle w:val="BodyText"/>
        <w:ind w:right="1260"/>
        <w:jc w:val="both"/>
      </w:pPr>
      <w:r>
        <w:rPr>
          <w:b/>
        </w:rPr>
        <w:t>Reproducere: </w:t>
      </w:r>
      <w:r>
        <w:rPr/>
        <w:t>Ouale sunt depuse in luna mai. Intre trei si sase oua, cu dimensiuni de 19x15 mm,</w:t>
      </w:r>
      <w:r>
        <w:rPr>
          <w:spacing w:val="-57"/>
        </w:rPr>
        <w:t> </w:t>
      </w:r>
      <w:r>
        <w:rPr/>
        <w:t>sunt clocite de femela timp de 12-14 zile, in timp ce masculul o hraneste si ocazional ajuta la</w:t>
      </w:r>
      <w:r>
        <w:rPr>
          <w:spacing w:val="1"/>
        </w:rPr>
        <w:t> </w:t>
      </w:r>
      <w:r>
        <w:rPr/>
        <w:t>clocit.</w:t>
      </w:r>
      <w:r>
        <w:rPr>
          <w:spacing w:val="21"/>
        </w:rPr>
        <w:t> </w:t>
      </w:r>
      <w:r>
        <w:rPr/>
        <w:t>Ambii</w:t>
      </w:r>
      <w:r>
        <w:rPr>
          <w:spacing w:val="22"/>
        </w:rPr>
        <w:t> </w:t>
      </w:r>
      <w:r>
        <w:rPr/>
        <w:t>parinti</w:t>
      </w:r>
      <w:r>
        <w:rPr>
          <w:spacing w:val="22"/>
        </w:rPr>
        <w:t> </w:t>
      </w:r>
      <w:r>
        <w:rPr/>
        <w:t>vor</w:t>
      </w:r>
      <w:r>
        <w:rPr>
          <w:spacing w:val="22"/>
        </w:rPr>
        <w:t> </w:t>
      </w:r>
      <w:r>
        <w:rPr/>
        <w:t>hrani</w:t>
      </w:r>
      <w:r>
        <w:rPr>
          <w:spacing w:val="22"/>
        </w:rPr>
        <w:t> </w:t>
      </w:r>
      <w:r>
        <w:rPr/>
        <w:t>puii</w:t>
      </w:r>
      <w:r>
        <w:rPr>
          <w:spacing w:val="22"/>
        </w:rPr>
        <w:t> </w:t>
      </w:r>
      <w:r>
        <w:rPr/>
        <w:t>pana</w:t>
      </w:r>
      <w:r>
        <w:rPr>
          <w:spacing w:val="22"/>
        </w:rPr>
        <w:t> </w:t>
      </w:r>
      <w:r>
        <w:rPr/>
        <w:t>cand</w:t>
      </w:r>
      <w:r>
        <w:rPr>
          <w:spacing w:val="21"/>
        </w:rPr>
        <w:t> </w:t>
      </w:r>
      <w:r>
        <w:rPr/>
        <w:t>acestia</w:t>
      </w:r>
      <w:r>
        <w:rPr>
          <w:spacing w:val="21"/>
        </w:rPr>
        <w:t> </w:t>
      </w:r>
      <w:r>
        <w:rPr/>
        <w:t>parasesc</w:t>
      </w:r>
      <w:r>
        <w:rPr>
          <w:spacing w:val="22"/>
        </w:rPr>
        <w:t> </w:t>
      </w:r>
      <w:r>
        <w:rPr/>
        <w:t>cuibul,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14-6</w:t>
      </w:r>
      <w:r>
        <w:rPr>
          <w:spacing w:val="22"/>
        </w:rPr>
        <w:t> </w:t>
      </w:r>
      <w:r>
        <w:rPr/>
        <w:t>zile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iesirea</w:t>
      </w:r>
      <w:r>
        <w:rPr>
          <w:spacing w:val="-57"/>
        </w:rPr>
        <w:t> </w:t>
      </w:r>
      <w:r>
        <w:rPr/>
        <w:t>din</w:t>
      </w:r>
      <w:r>
        <w:rPr>
          <w:spacing w:val="-1"/>
        </w:rPr>
        <w:t> </w:t>
      </w:r>
      <w:r>
        <w:rPr/>
        <w:t>ou. Scot doua-trei randuri de</w:t>
      </w:r>
      <w:r>
        <w:rPr>
          <w:spacing w:val="-2"/>
        </w:rPr>
        <w:t> </w:t>
      </w:r>
      <w:r>
        <w:rPr/>
        <w:t>oua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sezon.</w:t>
      </w:r>
    </w:p>
    <w:p>
      <w:pPr>
        <w:pStyle w:val="BodyText"/>
        <w:spacing w:before="1"/>
        <w:ind w:right="1259"/>
        <w:jc w:val="both"/>
      </w:pPr>
      <w:r>
        <w:rPr>
          <w:b/>
        </w:rPr>
        <w:t>Amenințări și măsuri de conservare: </w:t>
      </w:r>
      <w:r>
        <w:rPr/>
        <w:t>Declinul a fost pus pe seama intensificarii agriculturii,</w:t>
      </w:r>
      <w:r>
        <w:rPr>
          <w:spacing w:val="1"/>
        </w:rPr>
        <w:t> </w:t>
      </w:r>
      <w:r>
        <w:rPr/>
        <w:t>ceea ce a dus la disparitia tufisurilor, la folosirea ierbicidelor, la pierderea surselor de hrana pe</w:t>
      </w:r>
      <w:r>
        <w:rPr>
          <w:spacing w:val="1"/>
        </w:rPr>
        <w:t> </w:t>
      </w:r>
      <w:r>
        <w:rPr/>
        <w:t>timp</w:t>
      </w:r>
      <w:r>
        <w:rPr>
          <w:spacing w:val="-1"/>
        </w:rPr>
        <w:t> </w:t>
      </w:r>
      <w:r>
        <w:rPr/>
        <w:t>de iarna.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2"/>
        </w:rPr>
      </w:pPr>
    </w:p>
    <w:p>
      <w:pPr>
        <w:pStyle w:val="Heading4"/>
        <w:rPr>
          <w:u w:val="none"/>
        </w:rPr>
      </w:pPr>
      <w:r>
        <w:rPr>
          <w:u w:val="thick"/>
        </w:rPr>
        <w:t>Regulus</w:t>
      </w:r>
      <w:r>
        <w:rPr>
          <w:spacing w:val="-4"/>
          <w:u w:val="thick"/>
        </w:rPr>
        <w:t> </w:t>
      </w:r>
      <w:r>
        <w:rPr>
          <w:u w:val="thick"/>
        </w:rPr>
        <w:t>ignicapillus</w:t>
      </w:r>
      <w:r>
        <w:rPr>
          <w:spacing w:val="-4"/>
          <w:u w:val="thick"/>
        </w:rPr>
        <w:t> </w:t>
      </w:r>
      <w:r>
        <w:rPr>
          <w:u w:val="thick"/>
        </w:rPr>
        <w:t>(auşel</w:t>
      </w:r>
      <w:r>
        <w:rPr>
          <w:spacing w:val="-3"/>
          <w:u w:val="thick"/>
        </w:rPr>
        <w:t> </w:t>
      </w:r>
      <w:r>
        <w:rPr>
          <w:u w:val="thick"/>
        </w:rPr>
        <w:t>sprâncenat)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914400</wp:posOffset>
            </wp:positionH>
            <wp:positionV relativeFrom="paragraph">
              <wp:posOffset>175532</wp:posOffset>
            </wp:positionV>
            <wp:extent cx="1562890" cy="1467802"/>
            <wp:effectExtent l="0" t="0" r="0" b="0"/>
            <wp:wrapTopAndBottom/>
            <wp:docPr id="255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3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890" cy="146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 </w:t>
      </w:r>
      <w:r>
        <w:rPr/>
        <w:t>Poate fi întâlnit într-o varietate de habitate de pădure, de la conifere la amestec, cu</w:t>
      </w:r>
      <w:r>
        <w:rPr>
          <w:spacing w:val="1"/>
        </w:rPr>
        <w:t> </w:t>
      </w:r>
      <w:r>
        <w:rPr/>
        <w:t>precădere</w:t>
      </w:r>
      <w:r>
        <w:rPr>
          <w:spacing w:val="21"/>
        </w:rPr>
        <w:t> </w:t>
      </w:r>
      <w:r>
        <w:rPr/>
        <w:t>în</w:t>
      </w:r>
      <w:r>
        <w:rPr>
          <w:spacing w:val="23"/>
        </w:rPr>
        <w:t> </w:t>
      </w:r>
      <w:r>
        <w:rPr/>
        <w:t>pădurile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molid</w:t>
      </w:r>
      <w:r>
        <w:rPr>
          <w:spacing w:val="23"/>
        </w:rPr>
        <w:t> </w:t>
      </w:r>
      <w:r>
        <w:rPr/>
        <w:t>și</w:t>
      </w:r>
      <w:r>
        <w:rPr>
          <w:spacing w:val="24"/>
        </w:rPr>
        <w:t> </w:t>
      </w:r>
      <w:r>
        <w:rPr/>
        <w:t>brad.</w:t>
      </w:r>
      <w:r>
        <w:rPr>
          <w:spacing w:val="2"/>
        </w:rPr>
        <w:t> </w:t>
      </w:r>
      <w:r>
        <w:rPr/>
        <w:t>Seamana</w:t>
      </w:r>
      <w:r>
        <w:rPr>
          <w:spacing w:val="24"/>
        </w:rPr>
        <w:t> </w:t>
      </w:r>
      <w:r>
        <w:rPr/>
        <w:t>foarte</w:t>
      </w:r>
      <w:r>
        <w:rPr>
          <w:spacing w:val="21"/>
        </w:rPr>
        <w:t> </w:t>
      </w:r>
      <w:r>
        <w:rPr/>
        <w:t>bine</w:t>
      </w:r>
      <w:r>
        <w:rPr>
          <w:spacing w:val="24"/>
        </w:rPr>
        <w:t> </w:t>
      </w:r>
      <w:r>
        <w:rPr/>
        <w:t>cu</w:t>
      </w:r>
      <w:r>
        <w:rPr>
          <w:spacing w:val="25"/>
        </w:rPr>
        <w:t> </w:t>
      </w:r>
      <w:r>
        <w:rPr/>
        <w:t>auselul</w:t>
      </w:r>
      <w:r>
        <w:rPr>
          <w:spacing w:val="25"/>
        </w:rPr>
        <w:t> </w:t>
      </w:r>
      <w:r>
        <w:rPr/>
        <w:t>cu</w:t>
      </w:r>
      <w:r>
        <w:rPr>
          <w:spacing w:val="23"/>
        </w:rPr>
        <w:t> </w:t>
      </w:r>
      <w:r>
        <w:rPr/>
        <w:t>cap</w:t>
      </w:r>
      <w:r>
        <w:rPr>
          <w:spacing w:val="24"/>
        </w:rPr>
        <w:t> </w:t>
      </w:r>
      <w:r>
        <w:rPr/>
        <w:t>galben,</w:t>
      </w:r>
      <w:r>
        <w:rPr>
          <w:spacing w:val="24"/>
        </w:rPr>
        <w:t> </w:t>
      </w:r>
      <w:r>
        <w:rPr/>
        <w:t>dar</w:t>
      </w:r>
      <w:r>
        <w:rPr>
          <w:spacing w:val="25"/>
        </w:rPr>
        <w:t> </w:t>
      </w:r>
      <w:r>
        <w:rPr/>
        <w:t>este</w:t>
      </w:r>
      <w:r>
        <w:rPr>
          <w:spacing w:val="-58"/>
        </w:rPr>
        <w:t> </w:t>
      </w:r>
      <w:r>
        <w:rPr/>
        <w:t>mai solid, cu lungimea corpului intre 9 si10 cm,</w:t>
      </w:r>
      <w:r>
        <w:rPr>
          <w:spacing w:val="1"/>
        </w:rPr>
        <w:t> </w:t>
      </w:r>
      <w:r>
        <w:rPr/>
        <w:t>anvergura de 13-15 cm,</w:t>
      </w:r>
      <w:r>
        <w:rPr>
          <w:spacing w:val="60"/>
        </w:rPr>
        <w:t> </w:t>
      </w:r>
      <w:r>
        <w:rPr/>
        <w:t>masa corporala medie</w:t>
      </w:r>
      <w:r>
        <w:rPr>
          <w:spacing w:val="1"/>
        </w:rPr>
        <w:t> </w:t>
      </w:r>
      <w:r>
        <w:rPr/>
        <w:t>de</w:t>
      </w:r>
      <w:r>
        <w:rPr>
          <w:spacing w:val="22"/>
        </w:rPr>
        <w:t> </w:t>
      </w:r>
      <w:r>
        <w:rPr/>
        <w:t>4-7</w:t>
      </w:r>
      <w:r>
        <w:rPr>
          <w:spacing w:val="23"/>
        </w:rPr>
        <w:t> </w:t>
      </w:r>
      <w:r>
        <w:rPr/>
        <w:t>g.</w:t>
      </w:r>
      <w:r>
        <w:rPr>
          <w:spacing w:val="25"/>
        </w:rPr>
        <w:t> </w:t>
      </w:r>
      <w:r>
        <w:rPr/>
        <w:t>Partile</w:t>
      </w:r>
      <w:r>
        <w:rPr>
          <w:spacing w:val="23"/>
        </w:rPr>
        <w:t> </w:t>
      </w:r>
      <w:r>
        <w:rPr/>
        <w:t>superioare</w:t>
      </w:r>
      <w:r>
        <w:rPr>
          <w:spacing w:val="22"/>
        </w:rPr>
        <w:t> </w:t>
      </w:r>
      <w:r>
        <w:rPr/>
        <w:t>sunt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culoare</w:t>
      </w:r>
      <w:r>
        <w:rPr>
          <w:spacing w:val="24"/>
        </w:rPr>
        <w:t> </w:t>
      </w:r>
      <w:r>
        <w:rPr/>
        <w:t>verde-oliv</w:t>
      </w:r>
      <w:r>
        <w:rPr>
          <w:spacing w:val="24"/>
        </w:rPr>
        <w:t> </w:t>
      </w:r>
      <w:r>
        <w:rPr/>
        <w:t>cu</w:t>
      </w:r>
      <w:r>
        <w:rPr>
          <w:spacing w:val="23"/>
        </w:rPr>
        <w:t> </w:t>
      </w:r>
      <w:r>
        <w:rPr/>
        <w:t>pete</w:t>
      </w:r>
      <w:r>
        <w:rPr>
          <w:spacing w:val="23"/>
        </w:rPr>
        <w:t> </w:t>
      </w:r>
      <w:r>
        <w:rPr/>
        <w:t>galbene</w:t>
      </w:r>
      <w:r>
        <w:rPr>
          <w:spacing w:val="22"/>
        </w:rPr>
        <w:t> </w:t>
      </w:r>
      <w:r>
        <w:rPr/>
        <w:t>pe</w:t>
      </w:r>
      <w:r>
        <w:rPr>
          <w:spacing w:val="22"/>
        </w:rPr>
        <w:t> </w:t>
      </w:r>
      <w:r>
        <w:rPr/>
        <w:t>umeri</w:t>
      </w:r>
      <w:r>
        <w:rPr>
          <w:spacing w:val="24"/>
        </w:rPr>
        <w:t> </w:t>
      </w:r>
      <w:r>
        <w:rPr/>
        <w:t>si</w:t>
      </w:r>
      <w:r>
        <w:rPr>
          <w:spacing w:val="24"/>
        </w:rPr>
        <w:t> </w:t>
      </w:r>
      <w:r>
        <w:rPr/>
        <w:t>doua</w:t>
      </w:r>
      <w:r>
        <w:rPr>
          <w:spacing w:val="22"/>
        </w:rPr>
        <w:t> </w:t>
      </w:r>
      <w:r>
        <w:rPr/>
        <w:t>dungi</w:t>
      </w:r>
      <w:r>
        <w:rPr>
          <w:spacing w:val="-57"/>
        </w:rPr>
        <w:t> </w:t>
      </w:r>
      <w:r>
        <w:rPr/>
        <w:t>albe pe aripi, in timp ce partile inferioare sunt de culori palide. Crestetul este galben, cu o dunga</w:t>
      </w:r>
      <w:r>
        <w:rPr>
          <w:spacing w:val="1"/>
        </w:rPr>
        <w:t> </w:t>
      </w:r>
      <w:r>
        <w:rPr/>
        <w:t>neagra si centru portocaliu la masculi. Masculul are si o spranceana alba distinctiva, cu o dunga</w:t>
      </w:r>
      <w:r>
        <w:rPr>
          <w:spacing w:val="1"/>
        </w:rPr>
        <w:t> </w:t>
      </w:r>
      <w:r>
        <w:rPr/>
        <w:t>neagra</w:t>
      </w:r>
      <w:r>
        <w:rPr>
          <w:spacing w:val="-3"/>
        </w:rPr>
        <w:t> </w:t>
      </w:r>
      <w:r>
        <w:rPr/>
        <w:t>langa. Se</w:t>
      </w:r>
      <w:r>
        <w:rPr>
          <w:spacing w:val="-2"/>
        </w:rPr>
        <w:t> </w:t>
      </w:r>
      <w:r>
        <w:rPr/>
        <w:t>hraneste</w:t>
      </w:r>
      <w:r>
        <w:rPr>
          <w:spacing w:val="1"/>
        </w:rPr>
        <w:t> </w:t>
      </w:r>
      <w:r>
        <w:rPr/>
        <w:t>cu</w:t>
      </w:r>
      <w:r>
        <w:rPr>
          <w:spacing w:val="-1"/>
        </w:rPr>
        <w:t> </w:t>
      </w:r>
      <w:r>
        <w:rPr/>
        <w:t>nevertebrate</w:t>
      </w:r>
      <w:r>
        <w:rPr>
          <w:spacing w:val="-1"/>
        </w:rPr>
        <w:t> </w:t>
      </w:r>
      <w:r>
        <w:rPr/>
        <w:t>mici. Longevitatea</w:t>
      </w:r>
      <w:r>
        <w:rPr>
          <w:spacing w:val="-3"/>
        </w:rPr>
        <w:t> </w:t>
      </w:r>
      <w:r>
        <w:rPr/>
        <w:t>in libertate este de</w:t>
      </w:r>
      <w:r>
        <w:rPr>
          <w:spacing w:val="-2"/>
        </w:rPr>
        <w:t> </w:t>
      </w:r>
      <w:r>
        <w:rPr/>
        <w:t>doi</w:t>
      </w:r>
      <w:r>
        <w:rPr>
          <w:spacing w:val="-1"/>
        </w:rPr>
        <w:t> </w:t>
      </w:r>
      <w:r>
        <w:rPr/>
        <w:t>ani.</w:t>
      </w:r>
    </w:p>
    <w:p>
      <w:pPr>
        <w:pStyle w:val="BodyText"/>
        <w:ind w:right="1255"/>
        <w:jc w:val="both"/>
      </w:pPr>
      <w:r>
        <w:rPr>
          <w:b/>
        </w:rPr>
        <w:t>Localizare și comportament: </w:t>
      </w:r>
      <w:r>
        <w:rPr/>
        <w:t>Cuibareste in vestul, centrul si sudul Europei. Pasarile din partea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continentului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migreaza,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centru</w:t>
      </w:r>
      <w:r>
        <w:rPr>
          <w:spacing w:val="1"/>
        </w:rPr>
        <w:t> </w:t>
      </w:r>
      <w:r>
        <w:rPr/>
        <w:t>migreaza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sud-vest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Mediteranei,</w:t>
      </w:r>
      <w:r>
        <w:rPr>
          <w:spacing w:val="30"/>
        </w:rPr>
        <w:t> </w:t>
      </w:r>
      <w:r>
        <w:rPr/>
        <w:t>pentru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ierna.</w:t>
      </w:r>
      <w:r>
        <w:rPr>
          <w:spacing w:val="30"/>
        </w:rPr>
        <w:t> </w:t>
      </w:r>
      <w:r>
        <w:rPr/>
        <w:t>Migratia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toamna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loc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perioada</w:t>
      </w:r>
      <w:r>
        <w:rPr>
          <w:spacing w:val="30"/>
        </w:rPr>
        <w:t> </w:t>
      </w:r>
      <w:r>
        <w:rPr/>
        <w:t>septembrie-noiembrie,</w:t>
      </w:r>
      <w:r>
        <w:rPr>
          <w:spacing w:val="31"/>
        </w:rPr>
        <w:t> </w:t>
      </w:r>
      <w:r>
        <w:rPr/>
        <w:t>iar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3"/>
        <w:jc w:val="both"/>
      </w:pPr>
      <w:r>
        <w:rPr/>
        <w:t>pasarile revin cel mai devreme in luna februarie. Se hranesc ziua, preiau din zbor insectele de pe</w:t>
      </w:r>
      <w:r>
        <w:rPr>
          <w:spacing w:val="1"/>
        </w:rPr>
        <w:t> </w:t>
      </w:r>
      <w:r>
        <w:rPr/>
        <w:t>frunzele arborilor, sau chiar din plasele de paianjen. Ating maturitatea sexuala la varsta de un an.</w:t>
      </w:r>
      <w:r>
        <w:rPr>
          <w:spacing w:val="1"/>
        </w:rPr>
        <w:t> </w:t>
      </w:r>
      <w:r>
        <w:rPr/>
        <w:t>Masculul canta pentru a-si apara teritoriul de imperechere, iar in ritualul nuptial isi ridica penele</w:t>
      </w:r>
      <w:r>
        <w:rPr>
          <w:spacing w:val="1"/>
        </w:rPr>
        <w:t> </w:t>
      </w:r>
      <w:r>
        <w:rPr/>
        <w:t>de pe crestet. Perechile sunt monogame si construiesc un cuib din licheni si muschi, tinute</w:t>
      </w:r>
      <w:r>
        <w:rPr>
          <w:spacing w:val="1"/>
        </w:rPr>
        <w:t> </w:t>
      </w:r>
      <w:r>
        <w:rPr/>
        <w:t>impreuna de panza de paianjen, suspendat de o</w:t>
      </w:r>
      <w:r>
        <w:rPr>
          <w:spacing w:val="60"/>
        </w:rPr>
        <w:t> </w:t>
      </w:r>
      <w:r>
        <w:rPr/>
        <w:t>ramura. Cuibul are forma de cupa si o intrare</w:t>
      </w:r>
      <w:r>
        <w:rPr>
          <w:spacing w:val="1"/>
        </w:rPr>
        <w:t> </w:t>
      </w:r>
      <w:r>
        <w:rPr/>
        <w:t>mica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partea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sus.</w:t>
      </w:r>
    </w:p>
    <w:p>
      <w:pPr>
        <w:pStyle w:val="BodyText"/>
        <w:ind w:right="1259"/>
        <w:jc w:val="both"/>
      </w:pPr>
      <w:r>
        <w:rPr>
          <w:b/>
        </w:rPr>
        <w:t>Populație:</w:t>
      </w:r>
      <w:r>
        <w:rPr>
          <w:b/>
          <w:spacing w:val="1"/>
        </w:rPr>
        <w:t> </w:t>
      </w:r>
      <w:r>
        <w:rPr/>
        <w:t>Populatia cuibaritoare din</w:t>
      </w:r>
      <w:r>
        <w:rPr>
          <w:spacing w:val="1"/>
        </w:rPr>
        <w:t> </w:t>
      </w:r>
      <w:r>
        <w:rPr/>
        <w:t>Europa este</w:t>
      </w:r>
      <w:r>
        <w:rPr>
          <w:spacing w:val="1"/>
        </w:rPr>
        <w:t> </w:t>
      </w:r>
      <w:r>
        <w:rPr/>
        <w:t>foarte mare,</w:t>
      </w:r>
      <w:r>
        <w:rPr>
          <w:spacing w:val="1"/>
        </w:rPr>
        <w:t> </w:t>
      </w:r>
      <w:r>
        <w:rPr/>
        <w:t>intre 3,3</w:t>
      </w:r>
      <w:r>
        <w:rPr>
          <w:spacing w:val="1"/>
        </w:rPr>
        <w:t> </w:t>
      </w:r>
      <w:r>
        <w:rPr/>
        <w:t>si</w:t>
      </w:r>
      <w:r>
        <w:rPr>
          <w:spacing w:val="60"/>
        </w:rPr>
        <w:t> </w:t>
      </w:r>
      <w:r>
        <w:rPr/>
        <w:t>6,7 milioane de</w:t>
      </w:r>
      <w:r>
        <w:rPr>
          <w:spacing w:val="1"/>
        </w:rPr>
        <w:t> </w:t>
      </w:r>
      <w:r>
        <w:rPr/>
        <w:t>perechi</w:t>
      </w:r>
      <w:r>
        <w:rPr>
          <w:spacing w:val="-1"/>
        </w:rPr>
        <w:t> </w:t>
      </w:r>
      <w:r>
        <w:rPr/>
        <w:t>si a</w:t>
      </w:r>
      <w:r>
        <w:rPr>
          <w:spacing w:val="1"/>
        </w:rPr>
        <w:t> </w:t>
      </w:r>
      <w:r>
        <w:rPr/>
        <w:t>ramas stabila. Romania</w:t>
      </w:r>
      <w:r>
        <w:rPr>
          <w:spacing w:val="-1"/>
        </w:rPr>
        <w:t> </w:t>
      </w:r>
      <w:r>
        <w:rPr/>
        <w:t>gazduieste una</w:t>
      </w:r>
      <w:r>
        <w:rPr>
          <w:spacing w:val="-1"/>
        </w:rPr>
        <w:t> </w:t>
      </w:r>
      <w:r>
        <w:rPr/>
        <w:t>din populatiile</w:t>
      </w:r>
      <w:r>
        <w:rPr>
          <w:spacing w:val="-1"/>
        </w:rPr>
        <w:t> </w:t>
      </w:r>
      <w:r>
        <w:rPr/>
        <w:t>cheie.</w:t>
      </w:r>
    </w:p>
    <w:p>
      <w:pPr>
        <w:pStyle w:val="BodyText"/>
        <w:ind w:right="1259"/>
        <w:jc w:val="both"/>
      </w:pPr>
      <w:r>
        <w:rPr>
          <w:b/>
        </w:rPr>
        <w:t>Reproducere: </w:t>
      </w:r>
      <w:r>
        <w:rPr/>
        <w:t>Cuibaritul incepe in lunile aprilie-mai. Femela cloceste 7-12 oua cu marimea de</w:t>
      </w:r>
      <w:r>
        <w:rPr>
          <w:spacing w:val="1"/>
        </w:rPr>
        <w:t> </w:t>
      </w:r>
      <w:r>
        <w:rPr/>
        <w:t>14x10 mm, timp de 14-17 zile, timp in care masculul ii aduce hrana. Puii sunt hraniti de amandoi</w:t>
      </w:r>
      <w:r>
        <w:rPr>
          <w:spacing w:val="-57"/>
        </w:rPr>
        <w:t> </w:t>
      </w:r>
      <w:r>
        <w:rPr/>
        <w:t>parintii, pana cand parasesc cuibul, 22-24 de zile de la eclozare. Hranirea puilor continua inca</w:t>
      </w:r>
      <w:r>
        <w:rPr>
          <w:spacing w:val="1"/>
        </w:rPr>
        <w:t> </w:t>
      </w:r>
      <w:r>
        <w:rPr/>
        <w:t>doua</w:t>
      </w:r>
      <w:r>
        <w:rPr>
          <w:spacing w:val="-2"/>
        </w:rPr>
        <w:t> </w:t>
      </w:r>
      <w:r>
        <w:rPr/>
        <w:t>saptamani de la</w:t>
      </w:r>
      <w:r>
        <w:rPr>
          <w:spacing w:val="-2"/>
        </w:rPr>
        <w:t> </w:t>
      </w:r>
      <w:r>
        <w:rPr/>
        <w:t>parasirea</w:t>
      </w:r>
      <w:r>
        <w:rPr>
          <w:spacing w:val="1"/>
        </w:rPr>
        <w:t> </w:t>
      </w:r>
      <w:r>
        <w:rPr/>
        <w:t>cuibului. Perechile</w:t>
      </w:r>
      <w:r>
        <w:rPr>
          <w:spacing w:val="1"/>
        </w:rPr>
        <w:t> </w:t>
      </w:r>
      <w:r>
        <w:rPr/>
        <w:t>scot</w:t>
      </w:r>
      <w:r>
        <w:rPr>
          <w:spacing w:val="-1"/>
        </w:rPr>
        <w:t> </w:t>
      </w:r>
      <w:r>
        <w:rPr/>
        <w:t>doua randuri de</w:t>
      </w:r>
      <w:r>
        <w:rPr>
          <w:spacing w:val="-2"/>
        </w:rPr>
        <w:t> </w:t>
      </w:r>
      <w:r>
        <w:rPr/>
        <w:t>pui</w:t>
      </w:r>
      <w:r>
        <w:rPr>
          <w:spacing w:val="-1"/>
        </w:rPr>
        <w:t> </w:t>
      </w:r>
      <w:r>
        <w:rPr/>
        <w:t>pe an.</w:t>
      </w:r>
    </w:p>
    <w:p>
      <w:pPr>
        <w:pStyle w:val="BodyText"/>
        <w:spacing w:before="1"/>
        <w:ind w:right="1261"/>
        <w:jc w:val="both"/>
      </w:pPr>
      <w:r>
        <w:rPr>
          <w:b/>
        </w:rPr>
        <w:t>Amenințări și măsuri de conservare: </w:t>
      </w:r>
      <w:r>
        <w:rPr/>
        <w:t>Ca si auselul cu cap galben, principala amenintare pentru</w:t>
      </w:r>
      <w:r>
        <w:rPr>
          <w:spacing w:val="1"/>
        </w:rPr>
        <w:t> </w:t>
      </w:r>
      <w:r>
        <w:rPr/>
        <w:t>aceasta specie este vulnerabilitatea naturala la iernile geroase, dar populatia isi revine repede, de</w:t>
      </w:r>
      <w:r>
        <w:rPr>
          <w:spacing w:val="1"/>
        </w:rPr>
        <w:t> </w:t>
      </w:r>
      <w:r>
        <w:rPr/>
        <w:t>obicei. Declinuri pot avea loc in numarul de ausei si datorita pierderii habitatelor din padurile de</w:t>
      </w:r>
      <w:r>
        <w:rPr>
          <w:spacing w:val="1"/>
        </w:rPr>
        <w:t> </w:t>
      </w:r>
      <w:r>
        <w:rPr/>
        <w:t>conifere,</w:t>
      </w:r>
      <w:r>
        <w:rPr>
          <w:spacing w:val="-1"/>
        </w:rPr>
        <w:t> </w:t>
      </w:r>
      <w:r>
        <w:rPr/>
        <w:t>iar</w:t>
      </w:r>
      <w:r>
        <w:rPr>
          <w:spacing w:val="-2"/>
        </w:rPr>
        <w:t> </w:t>
      </w:r>
      <w:r>
        <w:rPr/>
        <w:t>cresterea</w:t>
      </w:r>
      <w:r>
        <w:rPr>
          <w:spacing w:val="-1"/>
        </w:rPr>
        <w:t> </w:t>
      </w:r>
      <w:r>
        <w:rPr/>
        <w:t>populatiei va</w:t>
      </w:r>
      <w:r>
        <w:rPr>
          <w:spacing w:val="-1"/>
        </w:rPr>
        <w:t> </w:t>
      </w:r>
      <w:r>
        <w:rPr/>
        <w:t>fi conditionata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prezenta padurilor.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2"/>
        </w:rPr>
      </w:pPr>
    </w:p>
    <w:p>
      <w:pPr>
        <w:pStyle w:val="Heading4"/>
        <w:rPr>
          <w:u w:val="none"/>
        </w:rPr>
      </w:pPr>
      <w:r>
        <w:rPr>
          <w:u w:val="thick"/>
        </w:rPr>
        <w:t>Regulus</w:t>
      </w:r>
      <w:r>
        <w:rPr>
          <w:spacing w:val="-3"/>
          <w:u w:val="thick"/>
        </w:rPr>
        <w:t> </w:t>
      </w:r>
      <w:r>
        <w:rPr>
          <w:u w:val="thick"/>
        </w:rPr>
        <w:t>regulus</w:t>
      </w:r>
      <w:r>
        <w:rPr>
          <w:spacing w:val="-2"/>
          <w:u w:val="thick"/>
        </w:rPr>
        <w:t> </w:t>
      </w:r>
      <w:r>
        <w:rPr>
          <w:u w:val="thick"/>
        </w:rPr>
        <w:t>(auşel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2"/>
          <w:u w:val="thick"/>
        </w:rPr>
        <w:t> </w:t>
      </w:r>
      <w:r>
        <w:rPr>
          <w:u w:val="thick"/>
        </w:rPr>
        <w:t>cap</w:t>
      </w:r>
      <w:r>
        <w:rPr>
          <w:spacing w:val="-1"/>
          <w:u w:val="thick"/>
        </w:rPr>
        <w:t> </w:t>
      </w:r>
      <w:r>
        <w:rPr>
          <w:u w:val="thick"/>
        </w:rPr>
        <w:t>galben)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55364" cy="1455039"/>
            <wp:effectExtent l="0" t="0" r="0" b="0"/>
            <wp:wrapTopAndBottom/>
            <wp:docPr id="25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4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364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8"/>
        <w:jc w:val="both"/>
      </w:pPr>
      <w:r>
        <w:rPr>
          <w:b/>
        </w:rPr>
        <w:t>Descriere: </w:t>
      </w:r>
      <w:r>
        <w:rPr/>
        <w:t>Cuibareste in paduri de conifere si foioase, in special in zonele unde gaseste pini, dar</w:t>
      </w:r>
      <w:r>
        <w:rPr>
          <w:spacing w:val="1"/>
        </w:rPr>
        <w:t> </w:t>
      </w:r>
      <w:r>
        <w:rPr/>
        <w:t>in timpul iernii ajunge si in parcuri si gradini. Este cea mai mica pasare din Romania si din</w:t>
      </w:r>
      <w:r>
        <w:rPr>
          <w:spacing w:val="1"/>
        </w:rPr>
        <w:t> </w:t>
      </w:r>
      <w:r>
        <w:rPr/>
        <w:t>Europa, lungime a corpului de 9-10 cm, anvergura de 16-18 cm, masa corporala de 4,5-7 g.</w:t>
      </w:r>
      <w:r>
        <w:rPr>
          <w:spacing w:val="1"/>
        </w:rPr>
        <w:t> </w:t>
      </w:r>
      <w:r>
        <w:rPr/>
        <w:t>Partile superioare sunt de culoare oliv-verzui, cu abdomenul galben pal. Masculul are o coroana</w:t>
      </w:r>
      <w:r>
        <w:rPr>
          <w:spacing w:val="1"/>
        </w:rPr>
        <w:t> </w:t>
      </w:r>
      <w:r>
        <w:rPr/>
        <w:t>de culoare galben-portocaliu intens, marginita cu dungi negre, in timp ce coroana femelei este</w:t>
      </w:r>
      <w:r>
        <w:rPr>
          <w:spacing w:val="1"/>
        </w:rPr>
        <w:t> </w:t>
      </w:r>
      <w:r>
        <w:rPr/>
        <w:t>portocalie cu negru. Aripile sunt inchise la culoare, cu doua dungi albe, ochii negri inconjurati de</w:t>
      </w:r>
      <w:r>
        <w:rPr>
          <w:spacing w:val="-57"/>
        </w:rPr>
        <w:t> </w:t>
      </w:r>
      <w:r>
        <w:rPr/>
        <w:t>un cerc albicios, iar ciocul subtire si ascutit este negru. Se hraneste cu insecte mici, paianjeni si</w:t>
      </w:r>
      <w:r>
        <w:rPr>
          <w:spacing w:val="1"/>
        </w:rPr>
        <w:t> </w:t>
      </w:r>
      <w:r>
        <w:rPr/>
        <w:t>iarna</w:t>
      </w:r>
      <w:r>
        <w:rPr>
          <w:spacing w:val="-2"/>
        </w:rPr>
        <w:t> </w:t>
      </w:r>
      <w:r>
        <w:rPr/>
        <w:t>chiar si cu seminte.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libertate, traieste pana</w:t>
      </w:r>
      <w:r>
        <w:rPr>
          <w:spacing w:val="1"/>
        </w:rPr>
        <w:t> </w:t>
      </w:r>
      <w:r>
        <w:rPr/>
        <w:t>la doi</w:t>
      </w:r>
      <w:r>
        <w:rPr>
          <w:spacing w:val="-1"/>
        </w:rPr>
        <w:t> </w:t>
      </w:r>
      <w:r>
        <w:rPr/>
        <w:t>ani.</w:t>
      </w:r>
    </w:p>
    <w:p>
      <w:pPr>
        <w:pStyle w:val="BodyText"/>
        <w:ind w:right="1258"/>
        <w:jc w:val="both"/>
      </w:pPr>
      <w:r>
        <w:rPr>
          <w:b/>
        </w:rPr>
        <w:t>Localizare și comportament: </w:t>
      </w:r>
      <w:r>
        <w:rPr/>
        <w:t>Poate fi intalnit in aproape toata Europa. Doar populatiile din</w:t>
      </w:r>
      <w:r>
        <w:rPr>
          <w:spacing w:val="1"/>
        </w:rPr>
        <w:t> </w:t>
      </w:r>
      <w:r>
        <w:rPr/>
        <w:t>nordul</w:t>
      </w:r>
      <w:r>
        <w:rPr>
          <w:spacing w:val="30"/>
        </w:rPr>
        <w:t> </w:t>
      </w:r>
      <w:r>
        <w:rPr/>
        <w:t>extrem</w:t>
      </w:r>
      <w:r>
        <w:rPr>
          <w:spacing w:val="33"/>
        </w:rPr>
        <w:t> </w:t>
      </w:r>
      <w:r>
        <w:rPr/>
        <w:t>si</w:t>
      </w:r>
      <w:r>
        <w:rPr>
          <w:spacing w:val="30"/>
        </w:rPr>
        <w:t> </w:t>
      </w:r>
      <w:r>
        <w:rPr/>
        <w:t>est</w:t>
      </w:r>
      <w:r>
        <w:rPr>
          <w:spacing w:val="31"/>
        </w:rPr>
        <w:t> </w:t>
      </w:r>
      <w:r>
        <w:rPr/>
        <w:t>migreaza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sud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iernile</w:t>
      </w:r>
      <w:r>
        <w:rPr>
          <w:spacing w:val="31"/>
        </w:rPr>
        <w:t> </w:t>
      </w:r>
      <w:r>
        <w:rPr/>
        <w:t>foarte</w:t>
      </w:r>
      <w:r>
        <w:rPr>
          <w:spacing w:val="31"/>
        </w:rPr>
        <w:t> </w:t>
      </w:r>
      <w:r>
        <w:rPr/>
        <w:t>geroase.</w:t>
      </w:r>
      <w:r>
        <w:rPr>
          <w:spacing w:val="30"/>
        </w:rPr>
        <w:t> </w:t>
      </w:r>
      <w:r>
        <w:rPr/>
        <w:t>Parasesc</w:t>
      </w:r>
      <w:r>
        <w:rPr>
          <w:spacing w:val="31"/>
        </w:rPr>
        <w:t> </w:t>
      </w:r>
      <w:r>
        <w:rPr/>
        <w:t>locurile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cuibarit</w:t>
      </w:r>
      <w:r>
        <w:rPr>
          <w:spacing w:val="30"/>
        </w:rPr>
        <w:t> </w:t>
      </w:r>
      <w:r>
        <w:rPr/>
        <w:t>in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8"/>
        <w:jc w:val="both"/>
      </w:pPr>
      <w:r>
        <w:rPr/>
        <w:t>septembrie-octombrie si se intorc in urmatorul an in lunile martie-mai. Specie diurna, se hraneste</w:t>
      </w:r>
      <w:r>
        <w:rPr>
          <w:spacing w:val="-57"/>
        </w:rPr>
        <w:t> </w:t>
      </w:r>
      <w:r>
        <w:rPr/>
        <w:t>din frunzisul copacilor, iar uneori, in timpul iernii, chiar si de pe sol. Atinge maturitatea sexuala</w:t>
      </w:r>
      <w:r>
        <w:rPr>
          <w:spacing w:val="1"/>
        </w:rPr>
        <w:t> </w:t>
      </w:r>
      <w:r>
        <w:rPr/>
        <w:t>la</w:t>
      </w:r>
      <w:r>
        <w:rPr>
          <w:spacing w:val="19"/>
        </w:rPr>
        <w:t> </w:t>
      </w:r>
      <w:r>
        <w:rPr/>
        <w:t>varsta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an.</w:t>
      </w:r>
      <w:r>
        <w:rPr>
          <w:spacing w:val="20"/>
        </w:rPr>
        <w:t> </w:t>
      </w:r>
      <w:r>
        <w:rPr/>
        <w:t>Masculii</w:t>
      </w:r>
      <w:r>
        <w:rPr>
          <w:spacing w:val="21"/>
        </w:rPr>
        <w:t> </w:t>
      </w:r>
      <w:r>
        <w:rPr/>
        <w:t>isi</w:t>
      </w:r>
      <w:r>
        <w:rPr>
          <w:spacing w:val="19"/>
        </w:rPr>
        <w:t> </w:t>
      </w:r>
      <w:r>
        <w:rPr/>
        <w:t>apara</w:t>
      </w:r>
      <w:r>
        <w:rPr>
          <w:spacing w:val="18"/>
        </w:rPr>
        <w:t> </w:t>
      </w:r>
      <w:r>
        <w:rPr/>
        <w:t>teritoriul</w:t>
      </w:r>
      <w:r>
        <w:rPr>
          <w:spacing w:val="20"/>
        </w:rPr>
        <w:t> </w:t>
      </w:r>
      <w:r>
        <w:rPr/>
        <w:t>cantand,</w:t>
      </w:r>
      <w:r>
        <w:rPr>
          <w:spacing w:val="19"/>
        </w:rPr>
        <w:t> </w:t>
      </w:r>
      <w:r>
        <w:rPr/>
        <w:t>incearca</w:t>
      </w:r>
      <w:r>
        <w:rPr>
          <w:spacing w:val="20"/>
        </w:rPr>
        <w:t> </w:t>
      </w:r>
      <w:r>
        <w:rPr/>
        <w:t>sa</w:t>
      </w:r>
      <w:r>
        <w:rPr>
          <w:spacing w:val="19"/>
        </w:rPr>
        <w:t> </w:t>
      </w:r>
      <w:r>
        <w:rPr/>
        <w:t>indeparteze</w:t>
      </w:r>
      <w:r>
        <w:rPr>
          <w:spacing w:val="19"/>
        </w:rPr>
        <w:t> </w:t>
      </w:r>
      <w:r>
        <w:rPr/>
        <w:t>si</w:t>
      </w:r>
      <w:r>
        <w:rPr>
          <w:spacing w:val="21"/>
        </w:rPr>
        <w:t> </w:t>
      </w:r>
      <w:r>
        <w:rPr/>
        <w:t>alte</w:t>
      </w:r>
      <w:r>
        <w:rPr>
          <w:spacing w:val="19"/>
        </w:rPr>
        <w:t> </w:t>
      </w:r>
      <w:r>
        <w:rPr/>
        <w:t>specii</w:t>
      </w:r>
      <w:r>
        <w:rPr>
          <w:spacing w:val="21"/>
        </w:rPr>
        <w:t> </w:t>
      </w:r>
      <w:r>
        <w:rPr/>
        <w:t>si</w:t>
      </w:r>
      <w:r>
        <w:rPr>
          <w:spacing w:val="-57"/>
        </w:rPr>
        <w:t> </w:t>
      </w:r>
      <w:r>
        <w:rPr/>
        <w:t>alti masculi din propria specie. Pentru a atrage femelele, isi apleaca usor capul, pentru a li se</w:t>
      </w:r>
      <w:r>
        <w:rPr>
          <w:spacing w:val="1"/>
        </w:rPr>
        <w:t> </w:t>
      </w:r>
      <w:r>
        <w:rPr/>
        <w:t>vedea coroana galbena de pe crestet. Copacii inalti pot include chiar si mai multe teritorii pentru</w:t>
      </w:r>
      <w:r>
        <w:rPr>
          <w:spacing w:val="1"/>
        </w:rPr>
        <w:t> </w:t>
      </w:r>
      <w:r>
        <w:rPr/>
        <w:t>auselul cu cap galben, unul deasupra altuia. Perechile formate sunt monogame si ambii parteneri</w:t>
      </w:r>
      <w:r>
        <w:rPr>
          <w:spacing w:val="1"/>
        </w:rPr>
        <w:t> </w:t>
      </w:r>
      <w:r>
        <w:rPr/>
        <w:t>construiesc un cuib in forma de cupa, din muschi, panze de paianjen si crengute mici, suspendat</w:t>
      </w:r>
      <w:r>
        <w:rPr>
          <w:spacing w:val="1"/>
        </w:rPr>
        <w:t> </w:t>
      </w:r>
      <w:r>
        <w:rPr/>
        <w:t>pe</w:t>
      </w:r>
      <w:r>
        <w:rPr>
          <w:spacing w:val="-2"/>
        </w:rPr>
        <w:t> </w:t>
      </w:r>
      <w:r>
        <w:rPr/>
        <w:t>o creanga</w:t>
      </w:r>
      <w:r>
        <w:rPr>
          <w:spacing w:val="-1"/>
        </w:rPr>
        <w:t> </w:t>
      </w:r>
      <w:r>
        <w:rPr/>
        <w:t>solida.</w:t>
      </w:r>
    </w:p>
    <w:p>
      <w:pPr>
        <w:pStyle w:val="BodyText"/>
        <w:ind w:right="1254"/>
        <w:jc w:val="both"/>
      </w:pPr>
      <w:r>
        <w:rPr>
          <w:b/>
        </w:rPr>
        <w:t>Populație: </w:t>
      </w:r>
      <w:r>
        <w:rPr/>
        <w:t>Populatia care cuibareste in Europa este extrem de mare: 19-35 de milioane de</w:t>
      </w:r>
      <w:r>
        <w:rPr>
          <w:spacing w:val="1"/>
        </w:rPr>
        <w:t> </w:t>
      </w:r>
      <w:r>
        <w:rPr/>
        <w:t>perechi. In ciuda declinului din unele tari, in anii 1990-2000, populatiile cheie din celelalte state</w:t>
      </w:r>
      <w:r>
        <w:rPr>
          <w:spacing w:val="1"/>
        </w:rPr>
        <w:t> </w:t>
      </w:r>
      <w:r>
        <w:rPr/>
        <w:t>au</w:t>
      </w:r>
      <w:r>
        <w:rPr>
          <w:spacing w:val="-1"/>
        </w:rPr>
        <w:t> </w:t>
      </w:r>
      <w:r>
        <w:rPr/>
        <w:t>ramas stabile.</w:t>
      </w:r>
    </w:p>
    <w:p>
      <w:pPr>
        <w:pStyle w:val="BodyText"/>
        <w:ind w:right="1257"/>
        <w:jc w:val="both"/>
      </w:pPr>
      <w:r>
        <w:rPr>
          <w:b/>
        </w:rPr>
        <w:t>Reproducere:</w:t>
      </w:r>
      <w:r>
        <w:rPr/>
        <w:t>Cuibaritul</w:t>
      </w:r>
      <w:r>
        <w:rPr>
          <w:spacing w:val="1"/>
        </w:rPr>
        <w:t> </w:t>
      </w:r>
      <w:r>
        <w:rPr/>
        <w:t>incepe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lunile</w:t>
      </w:r>
      <w:r>
        <w:rPr>
          <w:spacing w:val="1"/>
        </w:rPr>
        <w:t> </w:t>
      </w:r>
      <w:r>
        <w:rPr/>
        <w:t>aprilie-mai.</w:t>
      </w:r>
      <w:r>
        <w:rPr>
          <w:spacing w:val="1"/>
        </w:rPr>
        <w:t> </w:t>
      </w:r>
      <w:r>
        <w:rPr/>
        <w:t>Femela</w:t>
      </w:r>
      <w:r>
        <w:rPr>
          <w:spacing w:val="1"/>
        </w:rPr>
        <w:t> </w:t>
      </w:r>
      <w:r>
        <w:rPr/>
        <w:t>cloceste</w:t>
      </w:r>
      <w:r>
        <w:rPr>
          <w:spacing w:val="1"/>
        </w:rPr>
        <w:t> </w:t>
      </w:r>
      <w:r>
        <w:rPr/>
        <w:t>intre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oua</w:t>
      </w:r>
      <w:r>
        <w:rPr>
          <w:spacing w:val="1"/>
        </w:rPr>
        <w:t> </w:t>
      </w:r>
      <w:r>
        <w:rPr/>
        <w:t>cu</w:t>
      </w:r>
      <w:r>
        <w:rPr>
          <w:spacing w:val="-57"/>
        </w:rPr>
        <w:t> </w:t>
      </w:r>
      <w:r>
        <w:rPr/>
        <w:t>marimea de 14x10 mm in size, timp de 15-17 zile. Cei doi parinti hranesc puii, care parasesc</w:t>
      </w:r>
      <w:r>
        <w:rPr>
          <w:spacing w:val="1"/>
        </w:rPr>
        <w:t> </w:t>
      </w:r>
      <w:r>
        <w:rPr/>
        <w:t>cuibul la 17-22 de zile de la eclozare. Masculul ii va hrani pe acestia in timp ce femela va cloci al</w:t>
      </w:r>
      <w:r>
        <w:rPr>
          <w:spacing w:val="-57"/>
        </w:rPr>
        <w:t> </w:t>
      </w:r>
      <w:r>
        <w:rPr/>
        <w:t>doilea</w:t>
      </w:r>
      <w:r>
        <w:rPr>
          <w:spacing w:val="-2"/>
        </w:rPr>
        <w:t> </w:t>
      </w:r>
      <w:r>
        <w:rPr/>
        <w:t>rand de</w:t>
      </w:r>
      <w:r>
        <w:rPr>
          <w:spacing w:val="-1"/>
        </w:rPr>
        <w:t> </w:t>
      </w:r>
      <w:r>
        <w:rPr/>
        <w:t>oua</w:t>
      </w:r>
      <w:r>
        <w:rPr>
          <w:spacing w:val="-1"/>
        </w:rPr>
        <w:t> </w:t>
      </w:r>
      <w:r>
        <w:rPr/>
        <w:t>al sezonului.</w:t>
      </w:r>
      <w:r>
        <w:rPr>
          <w:spacing w:val="1"/>
        </w:rPr>
        <w:t> </w:t>
      </w:r>
      <w:r>
        <w:rPr/>
        <w:t>Scot doua randuri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pui pe</w:t>
      </w:r>
      <w:r>
        <w:rPr>
          <w:spacing w:val="-1"/>
        </w:rPr>
        <w:t> </w:t>
      </w:r>
      <w:r>
        <w:rPr/>
        <w:t>an.</w:t>
      </w:r>
    </w:p>
    <w:p>
      <w:pPr>
        <w:pStyle w:val="BodyText"/>
        <w:spacing w:before="1"/>
        <w:ind w:right="1259"/>
        <w:jc w:val="both"/>
      </w:pPr>
      <w:r>
        <w:rPr>
          <w:b/>
        </w:rPr>
        <w:t>Amenințări și măsuri de conservare: </w:t>
      </w:r>
      <w:r>
        <w:rPr/>
        <w:t>Singura amenintare reala pentru aceasta specie este una</w:t>
      </w:r>
      <w:r>
        <w:rPr>
          <w:spacing w:val="1"/>
        </w:rPr>
        <w:t> </w:t>
      </w:r>
      <w:r>
        <w:rPr/>
        <w:t>naturala. Sunt extrem de afectati de frig, iar in timpul iernilor extreme numarul de pasari scade</w:t>
      </w:r>
      <w:r>
        <w:rPr>
          <w:spacing w:val="1"/>
        </w:rPr>
        <w:t> </w:t>
      </w:r>
      <w:r>
        <w:rPr/>
        <w:t>abrupt.</w:t>
      </w:r>
      <w:r>
        <w:rPr>
          <w:spacing w:val="-1"/>
        </w:rPr>
        <w:t> </w:t>
      </w:r>
      <w:r>
        <w:rPr/>
        <w:t>Oricum, isi</w:t>
      </w:r>
      <w:r>
        <w:rPr>
          <w:spacing w:val="1"/>
        </w:rPr>
        <w:t> </w:t>
      </w:r>
      <w:r>
        <w:rPr/>
        <w:t>revin</w:t>
      </w:r>
      <w:r>
        <w:rPr>
          <w:spacing w:val="2"/>
        </w:rPr>
        <w:t> </w:t>
      </w:r>
      <w:r>
        <w:rPr/>
        <w:t>repede.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8"/>
        </w:rPr>
      </w:pPr>
    </w:p>
    <w:p>
      <w:pPr>
        <w:pStyle w:val="Heading4"/>
        <w:rPr>
          <w:u w:val="none"/>
        </w:rPr>
      </w:pPr>
      <w:r>
        <w:rPr>
          <w:u w:val="thick"/>
        </w:rPr>
        <w:t>Saxicola</w:t>
      </w:r>
      <w:r>
        <w:rPr>
          <w:spacing w:val="-1"/>
          <w:u w:val="thick"/>
        </w:rPr>
        <w:t> </w:t>
      </w:r>
      <w:r>
        <w:rPr>
          <w:u w:val="thick"/>
        </w:rPr>
        <w:t>rubetra</w:t>
      </w:r>
      <w:r>
        <w:rPr>
          <w:spacing w:val="-1"/>
          <w:u w:val="thick"/>
        </w:rPr>
        <w:t> </w:t>
      </w:r>
      <w:r>
        <w:rPr>
          <w:u w:val="thick"/>
        </w:rPr>
        <w:t>(mărăcinar</w:t>
      </w:r>
      <w:r>
        <w:rPr>
          <w:spacing w:val="-1"/>
          <w:u w:val="thick"/>
        </w:rPr>
        <w:t> </w:t>
      </w:r>
      <w:r>
        <w:rPr>
          <w:u w:val="thick"/>
        </w:rPr>
        <w:t>mare)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914400</wp:posOffset>
            </wp:positionH>
            <wp:positionV relativeFrom="paragraph">
              <wp:posOffset>175532</wp:posOffset>
            </wp:positionV>
            <wp:extent cx="1671334" cy="1544383"/>
            <wp:effectExtent l="0" t="0" r="0" b="0"/>
            <wp:wrapTopAndBottom/>
            <wp:docPr id="259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5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34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Poate fi intalnit in zone deschise, cu puncte de unde sa poata vedea intinderea, asa</w:t>
      </w:r>
      <w:r>
        <w:rPr>
          <w:spacing w:val="1"/>
        </w:rPr>
        <w:t> </w:t>
      </w:r>
      <w:r>
        <w:rPr/>
        <w:t>cum sunt vegetatia joasa sau gardurile. Traieste pe pajisti, miristi si plantatii tinere de conifere.</w:t>
      </w:r>
      <w:r>
        <w:rPr>
          <w:spacing w:val="1"/>
        </w:rPr>
        <w:t> </w:t>
      </w:r>
      <w:r>
        <w:rPr/>
        <w:t>Putin mai mic decat un macaleandru, marimea corpului de 12-14 cm, anvergura de 21-24 cm,</w:t>
      </w:r>
      <w:r>
        <w:rPr>
          <w:spacing w:val="1"/>
        </w:rPr>
        <w:t> </w:t>
      </w:r>
      <w:r>
        <w:rPr/>
        <w:t>masa corporala medie de 17 g. Masculii au partile superioare maroniu patate si un piept ocru</w:t>
      </w:r>
      <w:r>
        <w:rPr>
          <w:spacing w:val="1"/>
        </w:rPr>
        <w:t> </w:t>
      </w:r>
      <w:r>
        <w:rPr/>
        <w:t>maroniu, cu o dunga alba proeminenta deasupra ochiului. Femelele sunt de culoare mai putin</w:t>
      </w:r>
      <w:r>
        <w:rPr>
          <w:spacing w:val="1"/>
        </w:rPr>
        <w:t> </w:t>
      </w:r>
      <w:r>
        <w:rPr/>
        <w:t>deschisa. Se hranesc cu</w:t>
      </w:r>
      <w:r>
        <w:rPr>
          <w:spacing w:val="1"/>
        </w:rPr>
        <w:t> </w:t>
      </w:r>
      <w:r>
        <w:rPr/>
        <w:t>insecte si rame, dar ocazional si</w:t>
      </w:r>
      <w:r>
        <w:rPr>
          <w:spacing w:val="1"/>
        </w:rPr>
        <w:t> </w:t>
      </w:r>
      <w:r>
        <w:rPr/>
        <w:t>cu fructe si</w:t>
      </w:r>
      <w:r>
        <w:rPr>
          <w:spacing w:val="1"/>
        </w:rPr>
        <w:t> </w:t>
      </w:r>
      <w:r>
        <w:rPr/>
        <w:t>seminte. In libertate,</w:t>
      </w:r>
      <w:r>
        <w:rPr>
          <w:spacing w:val="1"/>
        </w:rPr>
        <w:t> </w:t>
      </w:r>
      <w:r>
        <w:rPr/>
        <w:t>longevitatea</w:t>
      </w:r>
      <w:r>
        <w:rPr>
          <w:spacing w:val="-1"/>
        </w:rPr>
        <w:t> </w:t>
      </w:r>
      <w:r>
        <w:rPr/>
        <w:t>este de</w:t>
      </w:r>
      <w:r>
        <w:rPr>
          <w:spacing w:val="-1"/>
        </w:rPr>
        <w:t> </w:t>
      </w:r>
      <w:r>
        <w:rPr/>
        <w:t>doi ani.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Vizitator de vara in toata Europa. Ierneaza in Sahara sub-africana,</w:t>
      </w:r>
      <w:r>
        <w:rPr>
          <w:spacing w:val="-57"/>
        </w:rPr>
        <w:t> </w:t>
      </w:r>
      <w:r>
        <w:rPr/>
        <w:t>dar si in Africa de nord-vest. Primele pasari sosesc in Africa in luna septembrie si se intorc in</w:t>
      </w:r>
      <w:r>
        <w:rPr>
          <w:spacing w:val="1"/>
        </w:rPr>
        <w:t> </w:t>
      </w:r>
      <w:r>
        <w:rPr/>
        <w:t>Europa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lunile</w:t>
      </w:r>
      <w:r>
        <w:rPr>
          <w:spacing w:val="28"/>
        </w:rPr>
        <w:t> </w:t>
      </w:r>
      <w:r>
        <w:rPr/>
        <w:t>februarie-martie.</w:t>
      </w:r>
      <w:r>
        <w:rPr>
          <w:spacing w:val="27"/>
        </w:rPr>
        <w:t> </w:t>
      </w:r>
      <w:r>
        <w:rPr/>
        <w:t>Specie</w:t>
      </w:r>
      <w:r>
        <w:rPr>
          <w:spacing w:val="28"/>
        </w:rPr>
        <w:t> </w:t>
      </w:r>
      <w:r>
        <w:rPr/>
        <w:t>diurna,</w:t>
      </w:r>
      <w:r>
        <w:rPr>
          <w:spacing w:val="29"/>
        </w:rPr>
        <w:t> </w:t>
      </w:r>
      <w:r>
        <w:rPr/>
        <w:t>deseori</w:t>
      </w:r>
      <w:r>
        <w:rPr>
          <w:spacing w:val="28"/>
        </w:rPr>
        <w:t> </w:t>
      </w:r>
      <w:r>
        <w:rPr/>
        <w:t>vazuta</w:t>
      </w:r>
      <w:r>
        <w:rPr>
          <w:spacing w:val="28"/>
        </w:rPr>
        <w:t> </w:t>
      </w:r>
      <w:r>
        <w:rPr/>
        <w:t>pe</w:t>
      </w:r>
      <w:r>
        <w:rPr>
          <w:spacing w:val="28"/>
        </w:rPr>
        <w:t> </w:t>
      </w:r>
      <w:r>
        <w:rPr/>
        <w:t>puncte</w:t>
      </w:r>
      <w:r>
        <w:rPr>
          <w:spacing w:val="30"/>
        </w:rPr>
        <w:t> </w:t>
      </w:r>
      <w:r>
        <w:rPr/>
        <w:t>inalte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observatie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5"/>
        <w:jc w:val="both"/>
      </w:pPr>
      <w:r>
        <w:rPr/>
        <w:t>precum tufisuri, in cautarea prazii. Atinge maturitatea sexuala la varsta de un an. Masculii sunt</w:t>
      </w:r>
      <w:r>
        <w:rPr>
          <w:spacing w:val="1"/>
        </w:rPr>
        <w:t> </w:t>
      </w:r>
      <w:r>
        <w:rPr/>
        <w:t>primii care revin la locurile de cuibarit si deseori revin la exact acelasi loc. Perechile sunt</w:t>
      </w:r>
      <w:r>
        <w:rPr>
          <w:spacing w:val="1"/>
        </w:rPr>
        <w:t> </w:t>
      </w:r>
      <w:r>
        <w:rPr/>
        <w:t>monogame, iar legatura dintre parteneri poate dura toata</w:t>
      </w:r>
      <w:r>
        <w:rPr>
          <w:spacing w:val="60"/>
        </w:rPr>
        <w:t> </w:t>
      </w:r>
      <w:r>
        <w:rPr/>
        <w:t>viata, dar masculii care ajung devreme</w:t>
      </w:r>
      <w:r>
        <w:rPr>
          <w:spacing w:val="1"/>
        </w:rPr>
        <w:t> </w:t>
      </w:r>
      <w:r>
        <w:rPr/>
        <w:t>la locurile de cuibarit pot avea si doua sau trei partenere, dar numai dupa ce prima partenera a</w:t>
      </w:r>
      <w:r>
        <w:rPr>
          <w:spacing w:val="1"/>
        </w:rPr>
        <w:t> </w:t>
      </w:r>
      <w:r>
        <w:rPr/>
        <w:t>inceput clocitul. Cuibul este in forma de cupa si e construit intr-o depresiune mica de pe sol, de</w:t>
      </w:r>
      <w:r>
        <w:rPr>
          <w:spacing w:val="1"/>
        </w:rPr>
        <w:t> </w:t>
      </w:r>
      <w:r>
        <w:rPr/>
        <w:t>obicei</w:t>
      </w:r>
      <w:r>
        <w:rPr>
          <w:spacing w:val="-1"/>
        </w:rPr>
        <w:t> </w:t>
      </w:r>
      <w:r>
        <w:rPr/>
        <w:t>ascuns in iarba</w:t>
      </w:r>
      <w:r>
        <w:rPr>
          <w:spacing w:val="-1"/>
        </w:rPr>
        <w:t> </w:t>
      </w:r>
      <w:r>
        <w:rPr/>
        <w:t>deasa.</w:t>
      </w:r>
    </w:p>
    <w:p>
      <w:pPr>
        <w:pStyle w:val="BodyText"/>
        <w:ind w:right="1260"/>
        <w:jc w:val="both"/>
      </w:pPr>
      <w:r>
        <w:rPr>
          <w:b/>
        </w:rPr>
        <w:t>Populație:</w:t>
      </w:r>
      <w:r>
        <w:rPr>
          <w:b/>
          <w:spacing w:val="1"/>
        </w:rPr>
        <w:t> </w:t>
      </w:r>
      <w:r>
        <w:rPr/>
        <w:t>Populatia</w:t>
      </w:r>
      <w:r>
        <w:rPr>
          <w:spacing w:val="1"/>
        </w:rPr>
        <w:t> </w:t>
      </w:r>
      <w:r>
        <w:rPr/>
        <w:t>cuibaritoare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Europa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foarte</w:t>
      </w:r>
      <w:r>
        <w:rPr>
          <w:spacing w:val="1"/>
        </w:rPr>
        <w:t> </w:t>
      </w:r>
      <w:r>
        <w:rPr/>
        <w:t>mare:</w:t>
      </w:r>
      <w:r>
        <w:rPr>
          <w:spacing w:val="1"/>
        </w:rPr>
        <w:t> </w:t>
      </w:r>
      <w:r>
        <w:rPr/>
        <w:t>5,4-10</w:t>
      </w:r>
      <w:r>
        <w:rPr>
          <w:spacing w:val="1"/>
        </w:rPr>
        <w:t> </w:t>
      </w:r>
      <w:r>
        <w:rPr/>
        <w:t>milioane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perechi.</w:t>
      </w:r>
      <w:r>
        <w:rPr>
          <w:spacing w:val="-57"/>
        </w:rPr>
        <w:t> </w:t>
      </w:r>
      <w:r>
        <w:rPr/>
        <w:t>Specia a cunoscut declinuri in 1990-2000, dar populatiile cheie, inclusiv cea din Romania, au</w:t>
      </w:r>
      <w:r>
        <w:rPr>
          <w:spacing w:val="1"/>
        </w:rPr>
        <w:t> </w:t>
      </w:r>
      <w:r>
        <w:rPr/>
        <w:t>ramas</w:t>
      </w:r>
      <w:r>
        <w:rPr>
          <w:spacing w:val="-1"/>
        </w:rPr>
        <w:t> </w:t>
      </w:r>
      <w:r>
        <w:rPr/>
        <w:t>stabile. Populatii mai mari decat</w:t>
      </w:r>
      <w:r>
        <w:rPr>
          <w:spacing w:val="2"/>
        </w:rPr>
        <w:t> </w:t>
      </w:r>
      <w:r>
        <w:rPr/>
        <w:t>cea</w:t>
      </w:r>
      <w:r>
        <w:rPr>
          <w:spacing w:val="-2"/>
        </w:rPr>
        <w:t> </w:t>
      </w:r>
      <w:r>
        <w:rPr/>
        <w:t>din Romania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mai gasesc</w:t>
      </w:r>
      <w:r>
        <w:rPr>
          <w:spacing w:val="-1"/>
        </w:rPr>
        <w:t> </w:t>
      </w:r>
      <w:r>
        <w:rPr/>
        <w:t>doar in</w:t>
      </w:r>
      <w:r>
        <w:rPr>
          <w:spacing w:val="-1"/>
        </w:rPr>
        <w:t> </w:t>
      </w:r>
      <w:r>
        <w:rPr/>
        <w:t>Rusia.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Depun trei-sapte oua cu marimea de 19x14 m, iar femela le cloceste singura</w:t>
      </w:r>
      <w:r>
        <w:rPr>
          <w:spacing w:val="1"/>
        </w:rPr>
        <w:t> </w:t>
      </w:r>
      <w:r>
        <w:rPr/>
        <w:t>pentru</w:t>
      </w:r>
      <w:r>
        <w:rPr>
          <w:spacing w:val="11"/>
        </w:rPr>
        <w:t> </w:t>
      </w:r>
      <w:r>
        <w:rPr/>
        <w:t>12-14</w:t>
      </w:r>
      <w:r>
        <w:rPr>
          <w:spacing w:val="13"/>
        </w:rPr>
        <w:t> </w:t>
      </w:r>
      <w:r>
        <w:rPr/>
        <w:t>zile.</w:t>
      </w:r>
      <w:r>
        <w:rPr>
          <w:spacing w:val="13"/>
        </w:rPr>
        <w:t> </w:t>
      </w:r>
      <w:r>
        <w:rPr/>
        <w:t>Ambii</w:t>
      </w:r>
      <w:r>
        <w:rPr>
          <w:spacing w:val="12"/>
        </w:rPr>
        <w:t> </w:t>
      </w:r>
      <w:r>
        <w:rPr/>
        <w:t>parinti</w:t>
      </w:r>
      <w:r>
        <w:rPr>
          <w:spacing w:val="12"/>
        </w:rPr>
        <w:t> </w:t>
      </w:r>
      <w:r>
        <w:rPr/>
        <w:t>hranesc</w:t>
      </w:r>
      <w:r>
        <w:rPr>
          <w:spacing w:val="13"/>
        </w:rPr>
        <w:t> </w:t>
      </w:r>
      <w:r>
        <w:rPr/>
        <w:t>puii</w:t>
      </w:r>
      <w:r>
        <w:rPr>
          <w:spacing w:val="12"/>
        </w:rPr>
        <w:t> </w:t>
      </w:r>
      <w:r>
        <w:rPr/>
        <w:t>pana</w:t>
      </w:r>
      <w:r>
        <w:rPr>
          <w:spacing w:val="10"/>
        </w:rPr>
        <w:t> </w:t>
      </w:r>
      <w:r>
        <w:rPr/>
        <w:t>cand</w:t>
      </w:r>
      <w:r>
        <w:rPr>
          <w:spacing w:val="12"/>
        </w:rPr>
        <w:t> </w:t>
      </w:r>
      <w:r>
        <w:rPr/>
        <w:t>acestia</w:t>
      </w:r>
      <w:r>
        <w:rPr>
          <w:spacing w:val="12"/>
        </w:rPr>
        <w:t> </w:t>
      </w:r>
      <w:r>
        <w:rPr/>
        <w:t>parasesc</w:t>
      </w:r>
      <w:r>
        <w:rPr>
          <w:spacing w:val="13"/>
        </w:rPr>
        <w:t> </w:t>
      </w:r>
      <w:r>
        <w:rPr/>
        <w:t>cuibul,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12-13</w:t>
      </w:r>
      <w:r>
        <w:rPr>
          <w:spacing w:val="14"/>
        </w:rPr>
        <w:t> </w:t>
      </w:r>
      <w:r>
        <w:rPr/>
        <w:t>zile</w:t>
      </w:r>
      <w:r>
        <w:rPr>
          <w:spacing w:val="10"/>
        </w:rPr>
        <w:t> </w:t>
      </w:r>
      <w:r>
        <w:rPr/>
        <w:t>de</w:t>
      </w:r>
      <w:r>
        <w:rPr>
          <w:spacing w:val="-57"/>
        </w:rPr>
        <w:t> </w:t>
      </w:r>
      <w:r>
        <w:rPr/>
        <w:t>la eclozare. Juvenilii vor mai fi hraniti de parinti inca doua saptamani de la plecarea din cuib.</w:t>
      </w:r>
      <w:r>
        <w:rPr>
          <w:spacing w:val="1"/>
        </w:rPr>
        <w:t> </w:t>
      </w:r>
      <w:r>
        <w:rPr/>
        <w:t>Fiecare</w:t>
      </w:r>
      <w:r>
        <w:rPr>
          <w:spacing w:val="-1"/>
        </w:rPr>
        <w:t> </w:t>
      </w:r>
      <w:r>
        <w:rPr/>
        <w:t>cuplu scoate un</w:t>
      </w:r>
      <w:r>
        <w:rPr>
          <w:spacing w:val="1"/>
        </w:rPr>
        <w:t> </w:t>
      </w:r>
      <w:r>
        <w:rPr/>
        <w:t>rand sau doua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pui pe an.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 și măsuri de conservare:</w:t>
      </w:r>
      <w:r>
        <w:rPr>
          <w:b/>
          <w:spacing w:val="60"/>
        </w:rPr>
        <w:t> </w:t>
      </w:r>
      <w:r>
        <w:rPr/>
        <w:t>Specia depinde de campurile cultivate cu intensitate</w:t>
      </w:r>
      <w:r>
        <w:rPr>
          <w:spacing w:val="1"/>
        </w:rPr>
        <w:t> </w:t>
      </w:r>
      <w:r>
        <w:rPr/>
        <w:t>mica, unde cositul se face o data sau de doua ori pe an. Declinul a fost cauzat de intensificarea</w:t>
      </w:r>
      <w:r>
        <w:rPr>
          <w:spacing w:val="1"/>
        </w:rPr>
        <w:t> </w:t>
      </w:r>
      <w:r>
        <w:rPr/>
        <w:t>exploatarii campurilor in agricultura. Pentru ca specia sa aiba un habitat propice este nevoie de o</w:t>
      </w:r>
      <w:r>
        <w:rPr>
          <w:spacing w:val="1"/>
        </w:rPr>
        <w:t> </w:t>
      </w:r>
      <w:r>
        <w:rPr/>
        <w:t>singura</w:t>
      </w:r>
      <w:r>
        <w:rPr>
          <w:spacing w:val="-3"/>
        </w:rPr>
        <w:t> </w:t>
      </w:r>
      <w:r>
        <w:rPr/>
        <w:t>cosire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campului, cat mai tarziu.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4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Saxicola</w:t>
      </w:r>
      <w:r>
        <w:rPr>
          <w:spacing w:val="-1"/>
          <w:u w:val="thick"/>
        </w:rPr>
        <w:t> </w:t>
      </w:r>
      <w:r>
        <w:rPr>
          <w:u w:val="thick"/>
        </w:rPr>
        <w:t>torquata (mărăcinar negru)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914400</wp:posOffset>
            </wp:positionH>
            <wp:positionV relativeFrom="paragraph">
              <wp:posOffset>175532</wp:posOffset>
            </wp:positionV>
            <wp:extent cx="1614852" cy="1372076"/>
            <wp:effectExtent l="0" t="0" r="0" b="0"/>
            <wp:wrapTopAndBottom/>
            <wp:docPr id="261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6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52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Poate fi gasit in zone uscate, cu vegetatie mica si rara, ziduri sau garduri pe care le</w:t>
      </w:r>
      <w:r>
        <w:rPr>
          <w:spacing w:val="1"/>
        </w:rPr>
        <w:t> </w:t>
      </w:r>
      <w:r>
        <w:rPr/>
        <w:t>foloseste ca punct de observatie. Populeaza campiile si zonele cu tufisuri si vegetatie mica.</w:t>
      </w:r>
      <w:r>
        <w:rPr>
          <w:spacing w:val="1"/>
        </w:rPr>
        <w:t> </w:t>
      </w:r>
      <w:r>
        <w:rPr/>
        <w:t>Aproape de aceeasi</w:t>
      </w:r>
      <w:r>
        <w:rPr>
          <w:spacing w:val="1"/>
        </w:rPr>
        <w:t> </w:t>
      </w:r>
      <w:r>
        <w:rPr/>
        <w:t>marime ca si un macaleandru, lungimea corpului de 11,5-13 cm,</w:t>
      </w:r>
      <w:r>
        <w:rPr>
          <w:spacing w:val="60"/>
        </w:rPr>
        <w:t> </w:t>
      </w:r>
      <w:r>
        <w:rPr/>
        <w:t>anvergura</w:t>
      </w:r>
      <w:r>
        <w:rPr>
          <w:spacing w:val="1"/>
        </w:rPr>
        <w:t> </w:t>
      </w:r>
      <w:r>
        <w:rPr/>
        <w:t>de 21-23 cm, masa corporala medie de 15 g. In penaj nuptial, masculul are cap negru cu jumatate</w:t>
      </w:r>
      <w:r>
        <w:rPr>
          <w:spacing w:val="-57"/>
        </w:rPr>
        <w:t> </w:t>
      </w:r>
      <w:r>
        <w:rPr/>
        <w:t>de guler alb pe gat, spatele este negru pestrit, abdomenul alb. Femela este maronie cu putin</w:t>
      </w:r>
      <w:r>
        <w:rPr>
          <w:spacing w:val="1"/>
        </w:rPr>
        <w:t> </w:t>
      </w:r>
      <w:r>
        <w:rPr/>
        <w:t>portocaliu pe piept. Se hranesc in principal cu nevertebrate, dar si cu vertebrate mici, seminte si</w:t>
      </w:r>
      <w:r>
        <w:rPr>
          <w:spacing w:val="1"/>
        </w:rPr>
        <w:t> </w:t>
      </w:r>
      <w:r>
        <w:rPr/>
        <w:t>fructe. In libertate longevitatea</w:t>
      </w:r>
      <w:r>
        <w:rPr>
          <w:spacing w:val="-2"/>
        </w:rPr>
        <w:t> </w:t>
      </w:r>
      <w:r>
        <w:rPr/>
        <w:t>este de</w:t>
      </w:r>
      <w:r>
        <w:rPr>
          <w:spacing w:val="-2"/>
        </w:rPr>
        <w:t> </w:t>
      </w:r>
      <w:r>
        <w:rPr/>
        <w:t>pana</w:t>
      </w:r>
      <w:r>
        <w:rPr>
          <w:spacing w:val="-1"/>
        </w:rPr>
        <w:t> </w:t>
      </w:r>
      <w:r>
        <w:rPr/>
        <w:t>la patru ani.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Cuibareste</w:t>
      </w:r>
      <w:r>
        <w:rPr>
          <w:spacing w:val="1"/>
        </w:rPr>
        <w:t> </w:t>
      </w:r>
      <w:r>
        <w:rPr/>
        <w:t>aproape</w:t>
      </w:r>
      <w:r>
        <w:rPr>
          <w:spacing w:val="1"/>
        </w:rPr>
        <w:t> </w:t>
      </w:r>
      <w:r>
        <w:rPr/>
        <w:t>peste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Europa.</w:t>
      </w:r>
      <w:r>
        <w:rPr>
          <w:spacing w:val="1"/>
        </w:rPr>
        <w:t> </w:t>
      </w:r>
      <w:r>
        <w:rPr/>
        <w:t>Pasarile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zonele</w:t>
      </w:r>
      <w:r>
        <w:rPr>
          <w:spacing w:val="-57"/>
        </w:rPr>
        <w:t> </w:t>
      </w:r>
      <w:r>
        <w:rPr/>
        <w:t>friguroase migreaza iarna in tarile din jurul Marii Mediterane, in Africa de nord si in Orientul</w:t>
      </w:r>
      <w:r>
        <w:rPr>
          <w:spacing w:val="1"/>
        </w:rPr>
        <w:t> </w:t>
      </w:r>
      <w:r>
        <w:rPr/>
        <w:t>Mijlociu.</w:t>
      </w:r>
      <w:r>
        <w:rPr>
          <w:spacing w:val="57"/>
        </w:rPr>
        <w:t> </w:t>
      </w:r>
      <w:r>
        <w:rPr/>
        <w:t>Primele</w:t>
      </w:r>
      <w:r>
        <w:rPr>
          <w:spacing w:val="58"/>
        </w:rPr>
        <w:t> </w:t>
      </w:r>
      <w:r>
        <w:rPr/>
        <w:t>pasari</w:t>
      </w:r>
      <w:r>
        <w:rPr>
          <w:spacing w:val="58"/>
        </w:rPr>
        <w:t> </w:t>
      </w:r>
      <w:r>
        <w:rPr/>
        <w:t>ajung</w:t>
      </w:r>
      <w:r>
        <w:rPr>
          <w:spacing w:val="59"/>
        </w:rPr>
        <w:t> </w:t>
      </w:r>
      <w:r>
        <w:rPr/>
        <w:t>pe</w:t>
      </w:r>
      <w:r>
        <w:rPr>
          <w:spacing w:val="57"/>
        </w:rPr>
        <w:t> </w:t>
      </w:r>
      <w:r>
        <w:rPr/>
        <w:t>teritoriile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iernat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septembrie</w:t>
      </w:r>
      <w:r>
        <w:rPr>
          <w:spacing w:val="58"/>
        </w:rPr>
        <w:t> </w:t>
      </w:r>
      <w:r>
        <w:rPr/>
        <w:t>si</w:t>
      </w:r>
      <w:r>
        <w:rPr>
          <w:spacing w:val="59"/>
        </w:rPr>
        <w:t> </w:t>
      </w:r>
      <w:r>
        <w:rPr/>
        <w:t>revin</w:t>
      </w:r>
      <w:r>
        <w:rPr>
          <w:spacing w:val="59"/>
        </w:rPr>
        <w:t> </w:t>
      </w:r>
      <w:r>
        <w:rPr/>
        <w:t>la</w:t>
      </w:r>
      <w:r>
        <w:rPr>
          <w:spacing w:val="58"/>
        </w:rPr>
        <w:t> </w:t>
      </w:r>
      <w:r>
        <w:rPr/>
        <w:t>finele</w:t>
      </w:r>
      <w:r>
        <w:rPr>
          <w:spacing w:val="57"/>
        </w:rPr>
        <w:t> </w:t>
      </w:r>
      <w:r>
        <w:rPr/>
        <w:t>lunii</w:t>
      </w:r>
      <w:r>
        <w:rPr>
          <w:spacing w:val="-57"/>
        </w:rPr>
        <w:t> </w:t>
      </w:r>
      <w:r>
        <w:rPr/>
        <w:t>februarie.</w:t>
      </w:r>
      <w:r>
        <w:rPr>
          <w:spacing w:val="26"/>
        </w:rPr>
        <w:t> </w:t>
      </w:r>
      <w:r>
        <w:rPr/>
        <w:t>Specie</w:t>
      </w:r>
      <w:r>
        <w:rPr>
          <w:spacing w:val="25"/>
        </w:rPr>
        <w:t> </w:t>
      </w:r>
      <w:r>
        <w:rPr/>
        <w:t>diurna,</w:t>
      </w:r>
      <w:r>
        <w:rPr>
          <w:spacing w:val="26"/>
        </w:rPr>
        <w:t> </w:t>
      </w:r>
      <w:r>
        <w:rPr/>
        <w:t>vaneaza</w:t>
      </w:r>
      <w:r>
        <w:rPr>
          <w:spacing w:val="25"/>
        </w:rPr>
        <w:t> </w:t>
      </w:r>
      <w:r>
        <w:rPr/>
        <w:t>nevertebrate</w:t>
      </w:r>
      <w:r>
        <w:rPr>
          <w:spacing w:val="27"/>
        </w:rPr>
        <w:t> </w:t>
      </w:r>
      <w:r>
        <w:rPr/>
        <w:t>din</w:t>
      </w:r>
      <w:r>
        <w:rPr>
          <w:spacing w:val="26"/>
        </w:rPr>
        <w:t> </w:t>
      </w:r>
      <w:r>
        <w:rPr/>
        <w:t>puncte</w:t>
      </w:r>
      <w:r>
        <w:rPr>
          <w:spacing w:val="25"/>
        </w:rPr>
        <w:t> </w:t>
      </w:r>
      <w:r>
        <w:rPr/>
        <w:t>inalte</w:t>
      </w:r>
      <w:r>
        <w:rPr>
          <w:spacing w:val="31"/>
        </w:rPr>
        <w:t> </w:t>
      </w:r>
      <w:r>
        <w:rPr/>
        <w:t>deasupra</w:t>
      </w:r>
      <w:r>
        <w:rPr>
          <w:spacing w:val="24"/>
        </w:rPr>
        <w:t> </w:t>
      </w:r>
      <w:r>
        <w:rPr/>
        <w:t>solului.</w:t>
      </w:r>
      <w:r>
        <w:rPr>
          <w:spacing w:val="26"/>
        </w:rPr>
        <w:t> </w:t>
      </w:r>
      <w:r>
        <w:rPr/>
        <w:t>Atinge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/>
        <w:t>maturitatea sexuala la varsta de un an. In sezon nuptial, masculul canta pentru a-si delimita</w:t>
      </w:r>
      <w:r>
        <w:rPr>
          <w:spacing w:val="1"/>
        </w:rPr>
        <w:t> </w:t>
      </w:r>
      <w:r>
        <w:rPr/>
        <w:t>teritoriul. In principal, sunt perechi monogame, desi exista si cazuri de poligamie. Masculii atrag</w:t>
      </w:r>
      <w:r>
        <w:rPr>
          <w:spacing w:val="1"/>
        </w:rPr>
        <w:t> </w:t>
      </w:r>
      <w:r>
        <w:rPr/>
        <w:t>femela cu cantece si cu zboruri, isi expun tartita si petecele albe de pe aripi. Cuibul are forma de</w:t>
      </w:r>
      <w:r>
        <w:rPr>
          <w:spacing w:val="1"/>
        </w:rPr>
        <w:t> </w:t>
      </w:r>
      <w:r>
        <w:rPr/>
        <w:t>cupa</w:t>
      </w:r>
      <w:r>
        <w:rPr>
          <w:spacing w:val="-2"/>
        </w:rPr>
        <w:t> </w:t>
      </w:r>
      <w:r>
        <w:rPr/>
        <w:t>si este construit din</w:t>
      </w:r>
      <w:r>
        <w:rPr>
          <w:spacing w:val="2"/>
        </w:rPr>
        <w:t> </w:t>
      </w:r>
      <w:r>
        <w:rPr/>
        <w:t>iarba</w:t>
      </w:r>
      <w:r>
        <w:rPr>
          <w:spacing w:val="-1"/>
        </w:rPr>
        <w:t> </w:t>
      </w:r>
      <w:r>
        <w:rPr/>
        <w:t>si frunze, fie aproape, fie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sol.</w:t>
      </w:r>
    </w:p>
    <w:p>
      <w:pPr>
        <w:pStyle w:val="BodyText"/>
        <w:ind w:right="1261"/>
        <w:jc w:val="both"/>
      </w:pPr>
      <w:r>
        <w:rPr>
          <w:b/>
        </w:rPr>
        <w:t>Populație: </w:t>
      </w:r>
      <w:r>
        <w:rPr/>
        <w:t>Populatia care cuibareste in Europa este foarte mare: 2-4,6 milioane de perechi.</w:t>
      </w:r>
      <w:r>
        <w:rPr>
          <w:spacing w:val="1"/>
        </w:rPr>
        <w:t> </w:t>
      </w:r>
      <w:r>
        <w:rPr/>
        <w:t>Populatiile</w:t>
      </w:r>
      <w:r>
        <w:rPr>
          <w:spacing w:val="-1"/>
        </w:rPr>
        <w:t> </w:t>
      </w:r>
      <w:r>
        <w:rPr/>
        <w:t>au cunoscut</w:t>
      </w:r>
      <w:r>
        <w:rPr>
          <w:spacing w:val="-1"/>
        </w:rPr>
        <w:t> </w:t>
      </w:r>
      <w:r>
        <w:rPr/>
        <w:t>un regres</w:t>
      </w:r>
      <w:r>
        <w:rPr>
          <w:spacing w:val="-1"/>
        </w:rPr>
        <w:t> </w:t>
      </w:r>
      <w:r>
        <w:rPr/>
        <w:t>in perioada</w:t>
      </w:r>
      <w:r>
        <w:rPr>
          <w:spacing w:val="-2"/>
        </w:rPr>
        <w:t> </w:t>
      </w:r>
      <w:r>
        <w:rPr/>
        <w:t>1970-1990, dar</w:t>
      </w:r>
      <w:r>
        <w:rPr>
          <w:spacing w:val="-1"/>
        </w:rPr>
        <w:t> </w:t>
      </w:r>
      <w:r>
        <w:rPr/>
        <w:t>in urmatorii</w:t>
      </w:r>
      <w:r>
        <w:rPr>
          <w:spacing w:val="-1"/>
        </w:rPr>
        <w:t> </w:t>
      </w:r>
      <w:r>
        <w:rPr/>
        <w:t>10 ani si-au</w:t>
      </w:r>
      <w:r>
        <w:rPr>
          <w:spacing w:val="-1"/>
        </w:rPr>
        <w:t> </w:t>
      </w:r>
      <w:r>
        <w:rPr/>
        <w:t>revenit.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In functie de areal, cuibaritul are loc in perioada martie-iunie. Femela cloceste</w:t>
      </w:r>
      <w:r>
        <w:rPr>
          <w:spacing w:val="1"/>
        </w:rPr>
        <w:t> </w:t>
      </w:r>
      <w:r>
        <w:rPr/>
        <w:t>singura cele trei-sase oua, timp de 13-14 zile. Ouale au marimea de 19x14 mm. Ambii parinti</w:t>
      </w:r>
      <w:r>
        <w:rPr>
          <w:spacing w:val="1"/>
        </w:rPr>
        <w:t> </w:t>
      </w:r>
      <w:r>
        <w:rPr/>
        <w:t>hranesc puii pana cand parasesc cuibul si inca 14-15 zile dupa. Intr-un sezon, o pereche scoate</w:t>
      </w:r>
      <w:r>
        <w:rPr>
          <w:spacing w:val="1"/>
        </w:rPr>
        <w:t> </w:t>
      </w:r>
      <w:r>
        <w:rPr/>
        <w:t>intre</w:t>
      </w:r>
      <w:r>
        <w:rPr>
          <w:spacing w:val="-2"/>
        </w:rPr>
        <w:t> </w:t>
      </w:r>
      <w:r>
        <w:rPr/>
        <w:t>doua</w:t>
      </w:r>
      <w:r>
        <w:rPr>
          <w:spacing w:val="-1"/>
        </w:rPr>
        <w:t> </w:t>
      </w:r>
      <w:r>
        <w:rPr/>
        <w:t>si patru randuri de pui.</w:t>
      </w:r>
    </w:p>
    <w:p>
      <w:pPr>
        <w:pStyle w:val="BodyText"/>
        <w:ind w:right="1261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Declinul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pus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seama</w:t>
      </w:r>
      <w:r>
        <w:rPr>
          <w:spacing w:val="1"/>
        </w:rPr>
        <w:t> </w:t>
      </w:r>
      <w:r>
        <w:rPr/>
        <w:t>pierderii</w:t>
      </w:r>
      <w:r>
        <w:rPr>
          <w:spacing w:val="1"/>
        </w:rPr>
        <w:t> </w:t>
      </w:r>
      <w:r>
        <w:rPr/>
        <w:t>habitatului,</w:t>
      </w:r>
      <w:r>
        <w:rPr>
          <w:spacing w:val="1"/>
        </w:rPr>
        <w:t> </w:t>
      </w:r>
      <w:r>
        <w:rPr/>
        <w:t>deoarece tot mai multe campuri sunt cultivate intensiv. Pastrarea habitatului cu vegetatie razleata</w:t>
      </w:r>
      <w:r>
        <w:rPr>
          <w:spacing w:val="-57"/>
        </w:rPr>
        <w:t> </w:t>
      </w:r>
      <w:r>
        <w:rPr/>
        <w:t>este</w:t>
      </w:r>
      <w:r>
        <w:rPr>
          <w:spacing w:val="-1"/>
        </w:rPr>
        <w:t> </w:t>
      </w:r>
      <w:r>
        <w:rPr/>
        <w:t>o masura</w:t>
      </w:r>
      <w:r>
        <w:rPr>
          <w:spacing w:val="-2"/>
        </w:rPr>
        <w:t> </w:t>
      </w:r>
      <w:r>
        <w:rPr/>
        <w:t>ideala de conservare.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154"/>
        <w:rPr>
          <w:u w:val="none"/>
        </w:rPr>
      </w:pPr>
      <w:r>
        <w:rPr>
          <w:u w:val="thick"/>
        </w:rPr>
        <w:t>Serinus</w:t>
      </w:r>
      <w:r>
        <w:rPr>
          <w:spacing w:val="-6"/>
          <w:u w:val="thick"/>
        </w:rPr>
        <w:t> </w:t>
      </w:r>
      <w:r>
        <w:rPr>
          <w:u w:val="thick"/>
        </w:rPr>
        <w:t>serinus</w:t>
      </w:r>
      <w:r>
        <w:rPr>
          <w:spacing w:val="-5"/>
          <w:u w:val="thick"/>
        </w:rPr>
        <w:t> </w:t>
      </w:r>
      <w:r>
        <w:rPr>
          <w:u w:val="thick"/>
        </w:rPr>
        <w:t>(cănăraş)</w:t>
      </w:r>
    </w:p>
    <w:p>
      <w:pPr>
        <w:pStyle w:val="BodyText"/>
        <w:spacing w:before="11"/>
        <w:ind w:left="0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914400</wp:posOffset>
            </wp:positionH>
            <wp:positionV relativeFrom="paragraph">
              <wp:posOffset>228983</wp:posOffset>
            </wp:positionV>
            <wp:extent cx="1700470" cy="1289113"/>
            <wp:effectExtent l="0" t="0" r="0" b="0"/>
            <wp:wrapTopAndBottom/>
            <wp:docPr id="263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7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70" cy="128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</w:t>
      </w:r>
      <w:r>
        <w:rPr/>
        <w:t>Cănăraşul adult are părţile superioare cu dungi terne, gălbui-verzi şi galben-strălucitor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verzui-galbene,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fund.</w:t>
      </w:r>
      <w:r>
        <w:rPr>
          <w:spacing w:val="1"/>
        </w:rPr>
        <w:t> </w:t>
      </w:r>
      <w:r>
        <w:rPr/>
        <w:t>Penele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deasupra</w:t>
      </w:r>
      <w:r>
        <w:rPr>
          <w:spacing w:val="1"/>
        </w:rPr>
        <w:t> </w:t>
      </w:r>
      <w:r>
        <w:rPr/>
        <w:t>cozii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coada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maro,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rectrice</w:t>
      </w:r>
      <w:r>
        <w:rPr>
          <w:spacing w:val="1"/>
        </w:rPr>
        <w:t> </w:t>
      </w:r>
      <w:r>
        <w:rPr/>
        <w:t>(perechile de pene de pe coadă care dirijează zborul) se văd margini fine gălbui.</w:t>
      </w:r>
      <w:r>
        <w:rPr>
          <w:spacing w:val="1"/>
        </w:rPr>
        <w:t> </w:t>
      </w:r>
      <w:r>
        <w:rPr/>
        <w:t>Partea de</w:t>
      </w:r>
      <w:r>
        <w:rPr>
          <w:spacing w:val="1"/>
        </w:rPr>
        <w:t> </w:t>
      </w:r>
      <w:r>
        <w:rPr/>
        <w:t>deasupra aripilor are extremităţile terne pe mediană, şi intense pe suprafaţa lor, formănd două</w:t>
      </w:r>
      <w:r>
        <w:rPr>
          <w:spacing w:val="1"/>
        </w:rPr>
        <w:t> </w:t>
      </w:r>
      <w:r>
        <w:rPr/>
        <w:t>borduri dungate. Aripile zburătoare sunt maro-închis cu margini uşor palide. Părţile de dedesubt,</w:t>
      </w:r>
      <w:r>
        <w:rPr>
          <w:spacing w:val="1"/>
        </w:rPr>
        <w:t> </w:t>
      </w:r>
      <w:r>
        <w:rPr/>
        <w:t>bărbia şi pieptul sunt galben-strălucitor. Burta şi penajul de sub coadă sunt albe. Partea dinspre</w:t>
      </w:r>
      <w:r>
        <w:rPr>
          <w:spacing w:val="1"/>
        </w:rPr>
        <w:t> </w:t>
      </w:r>
      <w:r>
        <w:rPr/>
        <w:t>piept şi lateralele sunt dungate cu negru. Parţile din faţă, a capului şi a calotei, sunt galben-</w:t>
      </w:r>
      <w:r>
        <w:rPr>
          <w:spacing w:val="1"/>
        </w:rPr>
        <w:t> </w:t>
      </w:r>
      <w:r>
        <w:rPr/>
        <w:t>strălucitor, extins pe lângă urechi până spre gât. Obrajii, penajul urechilor şi crestătura mustăţii</w:t>
      </w:r>
      <w:r>
        <w:rPr>
          <w:spacing w:val="1"/>
        </w:rPr>
        <w:t> </w:t>
      </w:r>
      <w:r>
        <w:rPr/>
        <w:t>sunt gri-olive. Acolo se află o pată mică suboculară galbenă. Ciocul scurt este maro, ochii sunt</w:t>
      </w:r>
      <w:r>
        <w:rPr>
          <w:spacing w:val="1"/>
        </w:rPr>
        <w:t> </w:t>
      </w:r>
      <w:r>
        <w:rPr/>
        <w:t>maro-închis,</w:t>
      </w:r>
      <w:r>
        <w:rPr>
          <w:spacing w:val="18"/>
        </w:rPr>
        <w:t> </w:t>
      </w:r>
      <w:r>
        <w:rPr/>
        <w:t>picioarele</w:t>
      </w:r>
      <w:r>
        <w:rPr>
          <w:spacing w:val="21"/>
        </w:rPr>
        <w:t> </w:t>
      </w:r>
      <w:r>
        <w:rPr/>
        <w:t>şi</w:t>
      </w:r>
      <w:r>
        <w:rPr>
          <w:spacing w:val="18"/>
        </w:rPr>
        <w:t> </w:t>
      </w:r>
      <w:r>
        <w:rPr/>
        <w:t>ghearele</w:t>
      </w:r>
      <w:r>
        <w:rPr>
          <w:spacing w:val="17"/>
        </w:rPr>
        <w:t> </w:t>
      </w:r>
      <w:r>
        <w:rPr/>
        <w:t>sunt</w:t>
      </w:r>
      <w:r>
        <w:rPr>
          <w:spacing w:val="20"/>
        </w:rPr>
        <w:t> </w:t>
      </w:r>
      <w:r>
        <w:rPr/>
        <w:t>roz-maronii.</w:t>
      </w:r>
      <w:r>
        <w:rPr>
          <w:spacing w:val="19"/>
        </w:rPr>
        <w:t> </w:t>
      </w:r>
      <w:r>
        <w:rPr/>
        <w:t>Femela</w:t>
      </w:r>
      <w:r>
        <w:rPr>
          <w:spacing w:val="19"/>
        </w:rPr>
        <w:t> </w:t>
      </w:r>
      <w:r>
        <w:rPr/>
        <w:t>seamănă</w:t>
      </w:r>
      <w:r>
        <w:rPr>
          <w:spacing w:val="17"/>
        </w:rPr>
        <w:t> </w:t>
      </w:r>
      <w:r>
        <w:rPr/>
        <w:t>cu</w:t>
      </w:r>
      <w:r>
        <w:rPr>
          <w:spacing w:val="20"/>
        </w:rPr>
        <w:t> </w:t>
      </w:r>
      <w:r>
        <w:rPr/>
        <w:t>masculul,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penajul</w:t>
      </w:r>
      <w:r>
        <w:rPr>
          <w:spacing w:val="-58"/>
        </w:rPr>
        <w:t> </w:t>
      </w:r>
      <w:r>
        <w:rPr/>
        <w:t>ei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mai mat, cu dungi</w:t>
      </w:r>
      <w:r>
        <w:rPr>
          <w:spacing w:val="2"/>
        </w:rPr>
        <w:t> </w:t>
      </w:r>
      <w:r>
        <w:rPr/>
        <w:t>mai pronunţate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mai extinse.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>
          <w:b/>
        </w:rPr>
        <w:t>Cănăraşul</w:t>
      </w:r>
      <w:r>
        <w:rPr/>
        <w:t>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numit</w:t>
      </w:r>
      <w:r>
        <w:rPr>
          <w:spacing w:val="1"/>
        </w:rPr>
        <w:t> </w:t>
      </w:r>
      <w:r>
        <w:rPr/>
        <w:t>şi </w:t>
      </w:r>
      <w:r>
        <w:rPr>
          <w:b/>
        </w:rPr>
        <w:t>inariţă-galbenă,</w:t>
      </w:r>
      <w:r>
        <w:rPr>
          <w:b/>
          <w:spacing w:val="1"/>
        </w:rPr>
        <w:t> </w:t>
      </w:r>
      <w:r>
        <w:rPr>
          <w:b/>
        </w:rPr>
        <w:t>inariţă-</w:t>
      </w:r>
      <w:r>
        <w:rPr>
          <w:b/>
          <w:spacing w:val="-57"/>
        </w:rPr>
        <w:t> </w:t>
      </w:r>
      <w:r>
        <w:rPr>
          <w:b/>
        </w:rPr>
        <w:t>verde</w:t>
      </w:r>
      <w:r>
        <w:rPr>
          <w:i/>
        </w:rPr>
        <w:t>, </w:t>
      </w:r>
      <w:r>
        <w:rPr/>
        <w:t>cuibăreşte în Europa. Îşi face cuibul în tufişuri sau copaci, dar se hrăneşte cel mai adesea</w:t>
      </w:r>
      <w:r>
        <w:rPr>
          <w:spacing w:val="1"/>
        </w:rPr>
        <w:t> </w:t>
      </w:r>
      <w:r>
        <w:rPr/>
        <w:t>cu seminţele de pe sol, dar şi cu părţi de plante, muguri, seminţe şi flori, precum şi cu insecte,</w:t>
      </w:r>
      <w:r>
        <w:rPr>
          <w:spacing w:val="1"/>
        </w:rPr>
        <w:t> </w:t>
      </w:r>
      <w:r>
        <w:rPr/>
        <w:t>larve de molii,</w:t>
      </w:r>
      <w:r>
        <w:rPr>
          <w:spacing w:val="1"/>
        </w:rPr>
        <w:t> </w:t>
      </w:r>
      <w:r>
        <w:rPr/>
        <w:t>păianjeni. Spre deosebire de alte păsări, îşi hrăneşte puii cu seminţe. Îşi procură</w:t>
      </w:r>
      <w:r>
        <w:rPr>
          <w:spacing w:val="1"/>
        </w:rPr>
        <w:t> </w:t>
      </w:r>
      <w:r>
        <w:rPr/>
        <w:t>hrana de la sol printre tufişuri şi arbori mici, mergând sau facând ţopăituri mici.</w:t>
      </w:r>
      <w:r>
        <w:rPr>
          <w:spacing w:val="1"/>
        </w:rPr>
        <w:t> </w:t>
      </w:r>
      <w:r>
        <w:rPr/>
        <w:t>Îşi foloseşte</w:t>
      </w:r>
      <w:r>
        <w:rPr>
          <w:spacing w:val="1"/>
        </w:rPr>
        <w:t> </w:t>
      </w:r>
      <w:r>
        <w:rPr/>
        <w:t>ghearele pentru</w:t>
      </w:r>
      <w:r>
        <w:rPr>
          <w:spacing w:val="1"/>
        </w:rPr>
        <w:t> </w:t>
      </w:r>
      <w:r>
        <w:rPr/>
        <w:t>a ţine</w:t>
      </w:r>
      <w:r>
        <w:rPr>
          <w:spacing w:val="1"/>
        </w:rPr>
        <w:t> </w:t>
      </w:r>
      <w:r>
        <w:rPr/>
        <w:t>plantele, în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extrage</w:t>
      </w:r>
      <w:r>
        <w:rPr>
          <w:spacing w:val="1"/>
        </w:rPr>
        <w:t> </w:t>
      </w:r>
      <w:r>
        <w:rPr/>
        <w:t>seminţele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ciocul.</w:t>
      </w:r>
      <w:r>
        <w:rPr>
          <w:spacing w:val="1"/>
        </w:rPr>
        <w:t> </w:t>
      </w:r>
      <w:r>
        <w:rPr/>
        <w:t>Smulge petalele</w:t>
      </w:r>
      <w:r>
        <w:rPr>
          <w:spacing w:val="1"/>
        </w:rPr>
        <w:t> </w:t>
      </w:r>
      <w:r>
        <w:rPr/>
        <w:t>arbuştilor înfloriţi pentru a putea ajunge la nectarul din capitul. Îşi caută hrana singur ori în</w:t>
      </w:r>
      <w:r>
        <w:rPr>
          <w:spacing w:val="1"/>
        </w:rPr>
        <w:t> </w:t>
      </w:r>
      <w:r>
        <w:rPr/>
        <w:t>perechi şi în grupuri mici sau chiar în stoluri mari (cu excepţia perioadei de cuibărit), ocupând</w:t>
      </w:r>
      <w:r>
        <w:rPr>
          <w:spacing w:val="1"/>
        </w:rPr>
        <w:t> </w:t>
      </w:r>
      <w:r>
        <w:rPr/>
        <w:t>pâlcuri de arbori de unde fac naveta pe sol, după hrană, pe fundalul unui cor polifonic de</w:t>
      </w:r>
      <w:r>
        <w:rPr>
          <w:spacing w:val="1"/>
        </w:rPr>
        <w:t> </w:t>
      </w:r>
      <w:r>
        <w:rPr/>
        <w:t>ciripituri.</w:t>
      </w:r>
    </w:p>
    <w:p>
      <w:pPr>
        <w:pStyle w:val="BodyText"/>
        <w:ind w:right="1254"/>
        <w:jc w:val="both"/>
      </w:pPr>
      <w:r>
        <w:rPr>
          <w:b/>
        </w:rPr>
        <w:t>Populație: </w:t>
      </w:r>
      <w:r>
        <w:rPr/>
        <w:t>Preferă regiunile de deal şi de munte, putând fi observat în păduri, luminişuri, zone</w:t>
      </w:r>
      <w:r>
        <w:rPr>
          <w:spacing w:val="1"/>
        </w:rPr>
        <w:t> </w:t>
      </w:r>
      <w:r>
        <w:rPr/>
        <w:t>dechise cultivate, liziere înalte, livezi, plantaţii, parcuri urbane şi grădini, de la nivelul mării pâna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altitudini de</w:t>
      </w:r>
      <w:r>
        <w:rPr>
          <w:spacing w:val="-1"/>
        </w:rPr>
        <w:t> </w:t>
      </w:r>
      <w:r>
        <w:rPr/>
        <w:t>2000-2500 de</w:t>
      </w:r>
      <w:r>
        <w:rPr>
          <w:spacing w:val="-1"/>
        </w:rPr>
        <w:t> </w:t>
      </w:r>
      <w:r>
        <w:rPr/>
        <w:t>metri.</w:t>
      </w:r>
    </w:p>
    <w:p>
      <w:pPr>
        <w:pStyle w:val="BodyText"/>
        <w:spacing w:before="1"/>
        <w:ind w:right="1257"/>
        <w:jc w:val="both"/>
      </w:pPr>
      <w:r>
        <w:rPr>
          <w:b/>
        </w:rPr>
        <w:t>Reproducere: </w:t>
      </w:r>
      <w:r>
        <w:rPr/>
        <w:t>La începutul perioadei de împerechere,</w:t>
      </w:r>
      <w:r>
        <w:rPr>
          <w:spacing w:val="1"/>
        </w:rPr>
        <w:t> </w:t>
      </w:r>
      <w:r>
        <w:rPr/>
        <w:t>bărbătuşul îndeplineşte ritualul de curtat.</w:t>
      </w:r>
      <w:r>
        <w:rPr>
          <w:spacing w:val="1"/>
        </w:rPr>
        <w:t> </w:t>
      </w:r>
      <w:r>
        <w:rPr/>
        <w:t>Poate fi văzut într-o poziţie verticală / dreaptă cu aripile lăsate şi fremătânde, cu coada ridicată şi</w:t>
      </w:r>
      <w:r>
        <w:rPr>
          <w:spacing w:val="1"/>
        </w:rPr>
        <w:t> </w:t>
      </w:r>
      <w:r>
        <w:rPr/>
        <w:t>capul sus. El cântă puternic, aproape de femelă, întorcându-şi capul dintr-o parte în alta. Penele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gât sunt zburlite, iar corpul îi tremură</w:t>
      </w:r>
      <w:r>
        <w:rPr>
          <w:spacing w:val="-2"/>
        </w:rPr>
        <w:t> </w:t>
      </w:r>
      <w:r>
        <w:rPr/>
        <w:t>uşor.</w:t>
      </w:r>
    </w:p>
    <w:p>
      <w:pPr>
        <w:pStyle w:val="BodyText"/>
        <w:ind w:right="1255"/>
        <w:jc w:val="both"/>
      </w:pPr>
      <w:r>
        <w:rPr/>
        <w:t>Sezonul de reproducere ţine din februarie până la începutul lui august. Perechile</w:t>
      </w:r>
      <w:r>
        <w:rPr>
          <w:spacing w:val="1"/>
        </w:rPr>
        <w:t> </w:t>
      </w:r>
      <w:r>
        <w:rPr/>
        <w:t>au o singură</w:t>
      </w:r>
      <w:r>
        <w:rPr>
          <w:spacing w:val="1"/>
        </w:rPr>
        <w:t> </w:t>
      </w:r>
      <w:r>
        <w:rPr/>
        <w:t>generaţie de pui, deşi în Europa Centrală pot avea şi două. Sunt păsări monogame. Femela</w:t>
      </w:r>
      <w:r>
        <w:rPr>
          <w:spacing w:val="1"/>
        </w:rPr>
        <w:t> </w:t>
      </w:r>
      <w:r>
        <w:rPr/>
        <w:t>construieşte cuibul, care este o platformă mică, compactă, făcută din rămurele mici, tulpiniţe şi</w:t>
      </w:r>
      <w:r>
        <w:rPr>
          <w:spacing w:val="1"/>
        </w:rPr>
        <w:t> </w:t>
      </w:r>
      <w:r>
        <w:rPr/>
        <w:t>puf, bucăţele de scoarţă, rădăcini, iarbă, muşchi, pene şi păr de animale, asistată de mascul.</w:t>
      </w:r>
      <w:r>
        <w:rPr>
          <w:spacing w:val="1"/>
        </w:rPr>
        <w:t> </w:t>
      </w:r>
      <w:r>
        <w:rPr/>
        <w:t>Cuibul se află la înălţimea de 3-6 m deasupra pământului, pe ramurile periferice</w:t>
      </w:r>
      <w:r>
        <w:rPr>
          <w:spacing w:val="1"/>
        </w:rPr>
        <w:t> </w:t>
      </w:r>
      <w:r>
        <w:rPr/>
        <w:t>sau opuse</w:t>
      </w:r>
      <w:r>
        <w:rPr>
          <w:spacing w:val="1"/>
        </w:rPr>
        <w:t> </w:t>
      </w:r>
      <w:r>
        <w:rPr/>
        <w:t>trunchiului, în abori sau tufişuri. Femela depune 3-4 ouă, ce sunt clocite 12-13 zile doar de ea.</w:t>
      </w:r>
      <w:r>
        <w:rPr>
          <w:spacing w:val="1"/>
        </w:rPr>
        <w:t> </w:t>
      </w:r>
      <w:r>
        <w:rPr/>
        <w:t>Puii</w:t>
      </w:r>
      <w:r>
        <w:rPr>
          <w:spacing w:val="-1"/>
        </w:rPr>
        <w:t> </w:t>
      </w:r>
      <w:r>
        <w:rPr/>
        <w:t>sun</w:t>
      </w:r>
      <w:r>
        <w:rPr>
          <w:spacing w:val="-1"/>
        </w:rPr>
        <w:t> </w:t>
      </w:r>
      <w:r>
        <w:rPr/>
        <w:t>hrăniţi</w:t>
      </w:r>
      <w:r>
        <w:rPr>
          <w:spacing w:val="-1"/>
        </w:rPr>
        <w:t> </w:t>
      </w:r>
      <w:r>
        <w:rPr/>
        <w:t>de ambii</w:t>
      </w:r>
      <w:r>
        <w:rPr>
          <w:spacing w:val="-2"/>
        </w:rPr>
        <w:t> </w:t>
      </w:r>
      <w:r>
        <w:rPr/>
        <w:t>părinţi,</w:t>
      </w:r>
      <w:r>
        <w:rPr>
          <w:spacing w:val="-1"/>
        </w:rPr>
        <w:t> </w:t>
      </w:r>
      <w:r>
        <w:rPr/>
        <w:t>dar în prima</w:t>
      </w:r>
      <w:r>
        <w:rPr>
          <w:spacing w:val="-2"/>
        </w:rPr>
        <w:t> </w:t>
      </w:r>
      <w:r>
        <w:rPr/>
        <w:t>zi masculul regurgitează</w:t>
      </w:r>
      <w:r>
        <w:rPr>
          <w:spacing w:val="-2"/>
        </w:rPr>
        <w:t> </w:t>
      </w:r>
      <w:r>
        <w:rPr/>
        <w:t>hrana</w:t>
      </w:r>
      <w:r>
        <w:rPr>
          <w:spacing w:val="-1"/>
        </w:rPr>
        <w:t> </w:t>
      </w:r>
      <w:r>
        <w:rPr/>
        <w:t>femelei.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Streptopelia</w:t>
      </w:r>
      <w:r>
        <w:rPr>
          <w:spacing w:val="-4"/>
          <w:u w:val="thick"/>
        </w:rPr>
        <w:t> </w:t>
      </w:r>
      <w:r>
        <w:rPr>
          <w:u w:val="thick"/>
        </w:rPr>
        <w:t>turtur</w:t>
      </w:r>
      <w:r>
        <w:rPr>
          <w:spacing w:val="-4"/>
          <w:u w:val="thick"/>
        </w:rPr>
        <w:t> </w:t>
      </w:r>
      <w:r>
        <w:rPr>
          <w:u w:val="thick"/>
        </w:rPr>
        <w:t>(turturică)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732006" cy="1403985"/>
            <wp:effectExtent l="0" t="0" r="0" b="0"/>
            <wp:wrapTopAndBottom/>
            <wp:docPr id="26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8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06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5"/>
        <w:jc w:val="both"/>
      </w:pPr>
      <w:r>
        <w:rPr>
          <w:b/>
        </w:rPr>
        <w:t>Descriere:</w:t>
      </w:r>
      <w:r>
        <w:rPr/>
        <w:t>Specia cuibărește în pădurile de foioase deschise din zonele agricole. Evită zonele</w:t>
      </w:r>
      <w:r>
        <w:rPr>
          <w:spacing w:val="1"/>
        </w:rPr>
        <w:t> </w:t>
      </w:r>
      <w:r>
        <w:rPr/>
        <w:t>montane și preferă habitatele însorite și uscate. Uneori poate fi întâlnită și în fânețe, parcuri sau</w:t>
      </w:r>
      <w:r>
        <w:rPr>
          <w:spacing w:val="1"/>
        </w:rPr>
        <w:t> </w:t>
      </w:r>
      <w:r>
        <w:rPr/>
        <w:t>grădini. Este un porumbel de talie mică, puțin mai mare decât o mierlă, cu lungimea corpului de</w:t>
      </w:r>
      <w:r>
        <w:rPr>
          <w:spacing w:val="1"/>
        </w:rPr>
        <w:t> </w:t>
      </w:r>
      <w:r>
        <w:rPr/>
        <w:t>26-28 cm, anvergura aripilor de 45-50 cm și greutatea corpului de 140 g. Partea superioară se</w:t>
      </w:r>
      <w:r>
        <w:rPr>
          <w:spacing w:val="1"/>
        </w:rPr>
        <w:t> </w:t>
      </w:r>
      <w:r>
        <w:rPr/>
        <w:t>disting prin culoarea cărămizie și neagră pestriță și poate fi recunoscută prin pata dungată cu</w:t>
      </w:r>
      <w:r>
        <w:rPr>
          <w:spacing w:val="1"/>
        </w:rPr>
        <w:t> </w:t>
      </w:r>
      <w:r>
        <w:rPr/>
        <w:t>negru și alb pe lateralele gâtului. Ciocul este negru și picioarele și chenarul ochilor sunt roșii.</w:t>
      </w:r>
      <w:r>
        <w:rPr>
          <w:spacing w:val="1"/>
        </w:rPr>
        <w:t> </w:t>
      </w:r>
      <w:r>
        <w:rPr/>
        <w:t>Sexele sunt asemănătoare. Se hrănesc la nivelul solului cu semințe și ocazional cu insecte.</w:t>
      </w:r>
      <w:r>
        <w:rPr>
          <w:spacing w:val="1"/>
        </w:rPr>
        <w:t> </w:t>
      </w:r>
      <w:r>
        <w:rPr/>
        <w:t>Longevitatea</w:t>
      </w:r>
      <w:r>
        <w:rPr>
          <w:spacing w:val="-3"/>
        </w:rPr>
        <w:t> </w:t>
      </w:r>
      <w:r>
        <w:rPr/>
        <w:t>în sălbăticie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6"/>
        <w:jc w:val="both"/>
      </w:pPr>
      <w:r>
        <w:rPr>
          <w:b/>
        </w:rPr>
        <w:t>Localizare și comportament: </w:t>
      </w:r>
      <w:r>
        <w:rPr/>
        <w:t>Specia este un vizitator larg răspândit în toată Europa. Populația</w:t>
      </w:r>
      <w:r>
        <w:rPr>
          <w:spacing w:val="1"/>
        </w:rPr>
        <w:t> </w:t>
      </w:r>
      <w:r>
        <w:rPr/>
        <w:t>cuibăritoare</w:t>
      </w:r>
      <w:r>
        <w:rPr>
          <w:spacing w:val="4"/>
        </w:rPr>
        <w:t> </w:t>
      </w:r>
      <w:r>
        <w:rPr/>
        <w:t>europeană</w:t>
      </w:r>
      <w:r>
        <w:rPr>
          <w:spacing w:val="4"/>
        </w:rPr>
        <w:t> </w:t>
      </w:r>
      <w:r>
        <w:rPr/>
        <w:t>iernează</w:t>
      </w:r>
      <w:r>
        <w:rPr>
          <w:spacing w:val="4"/>
        </w:rPr>
        <w:t> </w:t>
      </w:r>
      <w:r>
        <w:rPr/>
        <w:t>în</w:t>
      </w:r>
      <w:r>
        <w:rPr>
          <w:spacing w:val="5"/>
        </w:rPr>
        <w:t> </w:t>
      </w:r>
      <w:r>
        <w:rPr/>
        <w:t>Africa</w:t>
      </w:r>
      <w:r>
        <w:rPr>
          <w:spacing w:val="4"/>
        </w:rPr>
        <w:t> </w:t>
      </w:r>
      <w:r>
        <w:rPr/>
        <w:t>subsahariană,</w:t>
      </w:r>
      <w:r>
        <w:rPr>
          <w:spacing w:val="4"/>
        </w:rPr>
        <w:t> </w:t>
      </w:r>
      <w:r>
        <w:rPr/>
        <w:t>părăsind</w:t>
      </w:r>
      <w:r>
        <w:rPr>
          <w:spacing w:val="5"/>
        </w:rPr>
        <w:t> </w:t>
      </w:r>
      <w:r>
        <w:rPr/>
        <w:t>teritoriile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cuibărit</w:t>
      </w:r>
      <w:r>
        <w:rPr>
          <w:spacing w:val="5"/>
        </w:rPr>
        <w:t> </w:t>
      </w:r>
      <w:r>
        <w:rPr/>
        <w:t>spre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sfârșitul lunii iulie-început de septembrie, revenind apoi în lunile martie-aprilie. Atinge vârsta de</w:t>
      </w:r>
      <w:r>
        <w:rPr>
          <w:spacing w:val="1"/>
        </w:rPr>
        <w:t> </w:t>
      </w:r>
      <w:r>
        <w:rPr/>
        <w:t>reproducere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an.</w:t>
      </w:r>
      <w:r>
        <w:rPr>
          <w:spacing w:val="1"/>
        </w:rPr>
        <w:t> </w:t>
      </w:r>
      <w:r>
        <w:rPr/>
        <w:t>Zborul</w:t>
      </w:r>
      <w:r>
        <w:rPr>
          <w:spacing w:val="1"/>
        </w:rPr>
        <w:t> </w:t>
      </w:r>
      <w:r>
        <w:rPr/>
        <w:t>nupțial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masculului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desfășoară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înălțime,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acompaniat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lovirea</w:t>
      </w:r>
      <w:r>
        <w:rPr>
          <w:spacing w:val="1"/>
        </w:rPr>
        <w:t> </w:t>
      </w:r>
      <w:r>
        <w:rPr/>
        <w:t>aripilor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coborâre.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asemenea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strigăt</w:t>
      </w:r>
      <w:r>
        <w:rPr>
          <w:spacing w:val="1"/>
        </w:rPr>
        <w:t> </w:t>
      </w:r>
      <w:r>
        <w:rPr/>
        <w:t>torcăit.</w:t>
      </w:r>
      <w:r>
        <w:rPr>
          <w:spacing w:val="1"/>
        </w:rPr>
        <w:t> </w:t>
      </w:r>
      <w:r>
        <w:rPr/>
        <w:t>Își</w:t>
      </w:r>
      <w:r>
        <w:rPr>
          <w:spacing w:val="1"/>
        </w:rPr>
        <w:t> </w:t>
      </w:r>
      <w:r>
        <w:rPr/>
        <w:t>construiește cuibul de rămurele într-un copac sau gard viu. Uneori folosesște cuiburi abandonate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altor păsări.</w:t>
      </w:r>
    </w:p>
    <w:p>
      <w:pPr>
        <w:pStyle w:val="BodyText"/>
        <w:ind w:right="1259"/>
        <w:jc w:val="both"/>
      </w:pPr>
      <w:r>
        <w:rPr>
          <w:b/>
        </w:rPr>
        <w:t>Populație: </w:t>
      </w:r>
      <w:r>
        <w:rPr/>
        <w:t>Populația cuibăritoare europeană numără 3.500.000-7.200.000 de perechi. În ciuda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creșteri</w:t>
      </w:r>
      <w:r>
        <w:rPr>
          <w:spacing w:val="1"/>
        </w:rPr>
        <w:t> </w:t>
      </w:r>
      <w:r>
        <w:rPr/>
        <w:t>a populației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Europa Centrală în</w:t>
      </w:r>
      <w:r>
        <w:rPr>
          <w:spacing w:val="1"/>
        </w:rPr>
        <w:t> </w:t>
      </w:r>
      <w:r>
        <w:rPr/>
        <w:t>anii</w:t>
      </w:r>
      <w:r>
        <w:rPr>
          <w:spacing w:val="60"/>
        </w:rPr>
        <w:t> </w:t>
      </w:r>
      <w:r>
        <w:rPr/>
        <w:t>1990-2000, specia a suferit un declin în</w:t>
      </w:r>
      <w:r>
        <w:rPr>
          <w:spacing w:val="1"/>
        </w:rPr>
        <w:t> </w:t>
      </w:r>
      <w:r>
        <w:rPr/>
        <w:t>multe</w:t>
      </w:r>
      <w:r>
        <w:rPr>
          <w:spacing w:val="-1"/>
        </w:rPr>
        <w:t> </w:t>
      </w:r>
      <w:r>
        <w:rPr/>
        <w:t>regiuni începând cu anul 1970.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1-2 ouă sunt depuse spre sfârșitul lunii aprilie. Dimensiunea medie a oului este de</w:t>
      </w:r>
      <w:r>
        <w:rPr>
          <w:spacing w:val="-57"/>
        </w:rPr>
        <w:t> </w:t>
      </w:r>
      <w:r>
        <w:rPr/>
        <w:t>30x22 mm. Ambii părinți clocesc ouăle pentru 13-15 zile și se îngrijesc de pui pentru încă 18-22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zile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eclozarea</w:t>
      </w:r>
      <w:r>
        <w:rPr>
          <w:spacing w:val="-1"/>
        </w:rPr>
        <w:t> </w:t>
      </w:r>
      <w:r>
        <w:rPr/>
        <w:t>puilor. Pot avea</w:t>
      </w:r>
      <w:r>
        <w:rPr>
          <w:spacing w:val="-1"/>
        </w:rPr>
        <w:t> </w:t>
      </w:r>
      <w:r>
        <w:rPr/>
        <w:t>2-3 generații pe</w:t>
      </w:r>
      <w:r>
        <w:rPr>
          <w:spacing w:val="-1"/>
        </w:rPr>
        <w:t> </w:t>
      </w:r>
      <w:r>
        <w:rPr/>
        <w:t>sezon.</w:t>
      </w:r>
    </w:p>
    <w:p>
      <w:pPr>
        <w:pStyle w:val="BodyText"/>
        <w:ind w:right="1257"/>
        <w:jc w:val="both"/>
      </w:pPr>
      <w:r>
        <w:rPr>
          <w:b/>
        </w:rPr>
        <w:t>Amenințări și măsuri de conservare: </w:t>
      </w:r>
      <w:r>
        <w:rPr/>
        <w:t>Motivele pentru declinul speciei se presupun a fi o</w:t>
      </w:r>
      <w:r>
        <w:rPr>
          <w:spacing w:val="1"/>
        </w:rPr>
        <w:t> </w:t>
      </w:r>
      <w:r>
        <w:rPr/>
        <w:t>combinație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practicile</w:t>
      </w:r>
      <w:r>
        <w:rPr>
          <w:spacing w:val="1"/>
        </w:rPr>
        <w:t> </w:t>
      </w:r>
      <w:r>
        <w:rPr/>
        <w:t>agricole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vânătoarea.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crescută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ierbicidelor au redus disponibilitatea hranei atât pentru adulți cât și pentru pui, iar distrugerea</w:t>
      </w:r>
      <w:r>
        <w:rPr>
          <w:spacing w:val="1"/>
        </w:rPr>
        <w:t> </w:t>
      </w:r>
      <w:r>
        <w:rPr/>
        <w:t>benzilor arbustive dintre parcelele agricole sau</w:t>
      </w:r>
      <w:r>
        <w:rPr>
          <w:spacing w:val="1"/>
        </w:rPr>
        <w:t> </w:t>
      </w:r>
      <w:r>
        <w:rPr/>
        <w:t>pajiști au dus la</w:t>
      </w:r>
      <w:r>
        <w:rPr>
          <w:spacing w:val="60"/>
        </w:rPr>
        <w:t> </w:t>
      </w:r>
      <w:r>
        <w:rPr/>
        <w:t>îndepărtarea locurilor specifice</w:t>
      </w:r>
      <w:r>
        <w:rPr>
          <w:spacing w:val="1"/>
        </w:rPr>
        <w:t> </w:t>
      </w:r>
      <w:r>
        <w:rPr/>
        <w:t>de cuibărit. Specia este vânată în număr mare în multe țări în timpul migrației, precum și în</w:t>
      </w:r>
      <w:r>
        <w:rPr>
          <w:spacing w:val="1"/>
        </w:rPr>
        <w:t> </w:t>
      </w:r>
      <w:r>
        <w:rPr/>
        <w:t>teritoriile de iernare. Măsurile de conservare trebuiesc îndreptate către măsurile agro-mediu care</w:t>
      </w:r>
      <w:r>
        <w:rPr>
          <w:spacing w:val="1"/>
        </w:rPr>
        <w:t> </w:t>
      </w:r>
      <w:r>
        <w:rPr/>
        <w:t>aduc beneficii speciei prin asigurarea hranei și a teritoriilor de cuibărit, precum și o legislație</w:t>
      </w:r>
      <w:r>
        <w:rPr>
          <w:spacing w:val="1"/>
        </w:rPr>
        <w:t> </w:t>
      </w:r>
      <w:r>
        <w:rPr/>
        <w:t>strictă</w:t>
      </w:r>
      <w:r>
        <w:rPr>
          <w:spacing w:val="-2"/>
        </w:rPr>
        <w:t> </w:t>
      </w:r>
      <w:r>
        <w:rPr/>
        <w:t>legată de</w:t>
      </w:r>
      <w:r>
        <w:rPr>
          <w:spacing w:val="-2"/>
        </w:rPr>
        <w:t> </w:t>
      </w:r>
      <w:r>
        <w:rPr/>
        <w:t>vânătoare.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2"/>
        </w:rPr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8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Sturnus</w:t>
      </w:r>
      <w:r>
        <w:rPr>
          <w:spacing w:val="-2"/>
          <w:u w:val="thick"/>
        </w:rPr>
        <w:t> </w:t>
      </w:r>
      <w:r>
        <w:rPr>
          <w:u w:val="thick"/>
        </w:rPr>
        <w:t>vulgaris</w:t>
      </w:r>
      <w:r>
        <w:rPr>
          <w:spacing w:val="-2"/>
          <w:u w:val="thick"/>
        </w:rPr>
        <w:t> </w:t>
      </w:r>
      <w:r>
        <w:rPr>
          <w:u w:val="thick"/>
        </w:rPr>
        <w:t>(graur)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29314" cy="1474184"/>
            <wp:effectExtent l="0" t="0" r="0" b="0"/>
            <wp:wrapTopAndBottom/>
            <wp:docPr id="267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9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314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9"/>
        <w:jc w:val="both"/>
      </w:pPr>
      <w:r>
        <w:rPr>
          <w:b/>
        </w:rPr>
        <w:t>Descriere: </w:t>
      </w:r>
      <w:r>
        <w:rPr/>
        <w:t>Specie de pasăre cântătoare de talie medie, care are o culoare negricioasă relativ</w:t>
      </w:r>
      <w:r>
        <w:rPr>
          <w:spacing w:val="1"/>
        </w:rPr>
        <w:t> </w:t>
      </w:r>
      <w:r>
        <w:rPr/>
        <w:t>uniformă, cu reflexii metalice verzui-violet, dar cu diferite caracteristici în funcție de vârstă, sex</w:t>
      </w:r>
      <w:r>
        <w:rPr>
          <w:spacing w:val="1"/>
        </w:rPr>
        <w:t> </w:t>
      </w:r>
      <w:r>
        <w:rPr/>
        <w:t>și perioada anului. Are coada scurtă, picioarele maroniu-rozaliu și ciocul relativ lung și ascuțit.</w:t>
      </w:r>
      <w:r>
        <w:rPr>
          <w:spacing w:val="1"/>
        </w:rPr>
        <w:t> </w:t>
      </w:r>
      <w:r>
        <w:rPr/>
        <w:t>Ciocul este gri-negricios la juvenili și la adulții în penaj de iarnă. Specia prezintă dimorfism</w:t>
      </w:r>
      <w:r>
        <w:rPr>
          <w:spacing w:val="1"/>
        </w:rPr>
        <w:t> </w:t>
      </w:r>
      <w:r>
        <w:rPr/>
        <w:t>sexual. Sexele se aseamănă în penaj de iarnă, având penele de corp cu vârful deschis la culoare,</w:t>
      </w:r>
      <w:r>
        <w:rPr>
          <w:spacing w:val="1"/>
        </w:rPr>
        <w:t> </w:t>
      </w:r>
      <w:r>
        <w:rPr/>
        <w:t>dând</w:t>
      </w:r>
      <w:r>
        <w:rPr>
          <w:spacing w:val="-1"/>
        </w:rPr>
        <w:t> </w:t>
      </w:r>
      <w:r>
        <w:rPr/>
        <w:t>aspectul general pestriț al păsărilor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jc w:val="both"/>
      </w:pPr>
      <w:r>
        <w:rPr>
          <w:b/>
        </w:rPr>
        <w:t>Distribuție</w:t>
      </w:r>
      <w:r>
        <w:rPr/>
        <w:t>: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specia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prezentă</w:t>
      </w:r>
      <w:r>
        <w:rPr>
          <w:spacing w:val="-1"/>
        </w:rPr>
        <w:t> </w:t>
      </w:r>
      <w:r>
        <w:rPr/>
        <w:t>peste</w:t>
      </w:r>
      <w:r>
        <w:rPr>
          <w:spacing w:val="-3"/>
        </w:rPr>
        <w:t> </w:t>
      </w:r>
      <w:r>
        <w:rPr/>
        <w:t>tot</w:t>
      </w:r>
      <w:r>
        <w:rPr>
          <w:spacing w:val="-1"/>
        </w:rPr>
        <w:t> </w:t>
      </w:r>
      <w:r>
        <w:rPr/>
        <w:t>cu</w:t>
      </w:r>
      <w:r>
        <w:rPr>
          <w:spacing w:val="-2"/>
        </w:rPr>
        <w:t> </w:t>
      </w:r>
      <w:r>
        <w:rPr/>
        <w:t>excepția</w:t>
      </w:r>
      <w:r>
        <w:rPr>
          <w:spacing w:val="-3"/>
        </w:rPr>
        <w:t> </w:t>
      </w:r>
      <w:r>
        <w:rPr/>
        <w:t>zonelor</w:t>
      </w:r>
      <w:r>
        <w:rPr>
          <w:spacing w:val="1"/>
        </w:rPr>
        <w:t> </w:t>
      </w:r>
      <w:r>
        <w:rPr/>
        <w:t>montane.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>
          <w:b/>
        </w:rPr>
        <w:t>Fenologie</w:t>
      </w:r>
      <w:r>
        <w:rPr/>
        <w:t>: Specia cuibărește în România, fiind parțial migratoare. Populația din Transilvania și</w:t>
      </w:r>
      <w:r>
        <w:rPr>
          <w:spacing w:val="1"/>
        </w:rPr>
        <w:t> </w:t>
      </w:r>
      <w:r>
        <w:rPr/>
        <w:t>nordul</w:t>
      </w:r>
      <w:r>
        <w:rPr>
          <w:spacing w:val="1"/>
        </w:rPr>
        <w:t> </w:t>
      </w:r>
      <w:r>
        <w:rPr/>
        <w:t>Moldovei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migratoare,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Oltenia,</w:t>
      </w:r>
      <w:r>
        <w:rPr>
          <w:spacing w:val="1"/>
        </w:rPr>
        <w:t> </w:t>
      </w:r>
      <w:r>
        <w:rPr/>
        <w:t>Muntenia,</w:t>
      </w:r>
      <w:r>
        <w:rPr>
          <w:spacing w:val="1"/>
        </w:rPr>
        <w:t> </w:t>
      </w:r>
      <w:r>
        <w:rPr/>
        <w:t>Dobrogea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sudul</w:t>
      </w:r>
      <w:r>
        <w:rPr>
          <w:spacing w:val="1"/>
        </w:rPr>
        <w:t> </w:t>
      </w:r>
      <w:r>
        <w:rPr/>
        <w:t>Moldovei, foarte mulți indivizi rămân peste iarnă (în special în iernile mai blânde). În afara</w:t>
      </w:r>
      <w:r>
        <w:rPr>
          <w:spacing w:val="1"/>
        </w:rPr>
        <w:t> </w:t>
      </w:r>
      <w:r>
        <w:rPr/>
        <w:t>sezonului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cuibărit, pot</w:t>
      </w:r>
      <w:r>
        <w:rPr>
          <w:spacing w:val="-1"/>
        </w:rPr>
        <w:t> </w:t>
      </w:r>
      <w:r>
        <w:rPr/>
        <w:t>apărea</w:t>
      </w:r>
      <w:r>
        <w:rPr>
          <w:spacing w:val="-1"/>
        </w:rPr>
        <w:t> </w:t>
      </w:r>
      <w:r>
        <w:rPr/>
        <w:t>în aceste</w:t>
      </w:r>
      <w:r>
        <w:rPr>
          <w:spacing w:val="-1"/>
        </w:rPr>
        <w:t> </w:t>
      </w:r>
      <w:r>
        <w:rPr/>
        <w:t>regiuni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indivizi din populații</w:t>
      </w:r>
      <w:r>
        <w:rPr>
          <w:spacing w:val="-3"/>
        </w:rPr>
        <w:t> </w:t>
      </w:r>
      <w:r>
        <w:rPr/>
        <w:t>mai nordice.</w:t>
      </w:r>
    </w:p>
    <w:p>
      <w:pPr>
        <w:pStyle w:val="BodyText"/>
        <w:ind w:right="1260"/>
        <w:jc w:val="both"/>
      </w:pPr>
      <w:r>
        <w:rPr>
          <w:b/>
        </w:rPr>
        <w:t>Habitate</w:t>
      </w:r>
      <w:r>
        <w:rPr/>
        <w:t>: Specia cuibărește în habitate deschise unde sunt prezente locuri propice de cuibărire,</w:t>
      </w:r>
      <w:r>
        <w:rPr>
          <w:spacing w:val="1"/>
        </w:rPr>
        <w:t> </w:t>
      </w:r>
      <w:r>
        <w:rPr/>
        <w:t>reprezentate de arbori scorburoși și construcții antropice în care se găsesc cavități, cu acces la</w:t>
      </w:r>
      <w:r>
        <w:rPr>
          <w:spacing w:val="1"/>
        </w:rPr>
        <w:t> </w:t>
      </w:r>
      <w:r>
        <w:rPr/>
        <w:t>locuri de hrănire de tipul zonelor agricole sau alte zone cu vegetație scundă, inclusiv parcuri și</w:t>
      </w:r>
      <w:r>
        <w:rPr>
          <w:spacing w:val="1"/>
        </w:rPr>
        <w:t> </w:t>
      </w:r>
      <w:r>
        <w:rPr/>
        <w:t>grădini. În afara perioadei de cuibărire este prezent într-o varietate mare de habitate, dar mai ales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habitatele agricole.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-3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/>
        <w:t>România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deocamdată</w:t>
      </w:r>
      <w:r>
        <w:rPr>
          <w:spacing w:val="2"/>
        </w:rPr>
        <w:t> </w:t>
      </w:r>
      <w:r>
        <w:rPr/>
        <w:t>fluctuantă.</w:t>
      </w:r>
    </w:p>
    <w:p>
      <w:pPr>
        <w:pStyle w:val="BodyText"/>
        <w:ind w:right="1255"/>
        <w:jc w:val="both"/>
      </w:pPr>
      <w:r>
        <w:rPr>
          <w:b/>
        </w:rPr>
        <w:t>Reproducere: </w:t>
      </w:r>
      <w:r>
        <w:rPr/>
        <w:t>Cuibărește începând cu luna aprilie, până în luna iunie. Depune 1-2 ponte pe an,</w:t>
      </w:r>
      <w:r>
        <w:rPr>
          <w:spacing w:val="1"/>
        </w:rPr>
        <w:t> </w:t>
      </w:r>
      <w:r>
        <w:rPr/>
        <w:t>formate din 4 - 6 ouă, incubate preponderent de femelă, pentru o perioadă de 11 - 14 zile. Puii</w:t>
      </w:r>
      <w:r>
        <w:rPr>
          <w:spacing w:val="1"/>
        </w:rPr>
        <w:t> </w:t>
      </w:r>
      <w:r>
        <w:rPr/>
        <w:t>sunt hrăniți la cuib de ambii părinți pentru o perioadă de 21 de zile, și încă 5 zile după ce au</w:t>
      </w:r>
      <w:r>
        <w:rPr>
          <w:spacing w:val="1"/>
        </w:rPr>
        <w:t> </w:t>
      </w:r>
      <w:r>
        <w:rPr/>
        <w:t>părăsit cuibul. Locul de amplasare a cuibului este reprezentat de cavități localizate în arbori,</w:t>
      </w:r>
      <w:r>
        <w:rPr>
          <w:spacing w:val="1"/>
        </w:rPr>
        <w:t> </w:t>
      </w:r>
      <w:r>
        <w:rPr/>
        <w:t>stânci și în construcții antropice, specia ocupând cu succes și cuiburile artificiale. Cuibul este</w:t>
      </w:r>
      <w:r>
        <w:rPr>
          <w:spacing w:val="1"/>
        </w:rPr>
        <w:t> </w:t>
      </w:r>
      <w:r>
        <w:rPr/>
        <w:t>construit din crenguțe, fire de iarbă, pene, păr și lână, masculul împodobind deseori cuibul cu</w:t>
      </w:r>
      <w:r>
        <w:rPr>
          <w:spacing w:val="1"/>
        </w:rPr>
        <w:t> </w:t>
      </w:r>
      <w:r>
        <w:rPr/>
        <w:t>flori sau frunze proaspete. Este o specie în general monogamă, dar prezintă și poliginie, un</w:t>
      </w:r>
      <w:r>
        <w:rPr>
          <w:spacing w:val="1"/>
        </w:rPr>
        <w:t> </w:t>
      </w:r>
      <w:r>
        <w:rPr/>
        <w:t>mascul putând avea până la cinci partenere. În general cuibărește solitar, dar cuibărește și sub</w:t>
      </w:r>
      <w:r>
        <w:rPr>
          <w:spacing w:val="1"/>
        </w:rPr>
        <w:t> </w:t>
      </w:r>
      <w:r>
        <w:rPr/>
        <w:t>formă de colonii, acolo unde habitatele permit acest lucru, depunerea pontelor desfășurându-se</w:t>
      </w:r>
      <w:r>
        <w:rPr>
          <w:spacing w:val="1"/>
        </w:rPr>
        <w:t> </w:t>
      </w:r>
      <w:r>
        <w:rPr/>
        <w:t>sincron</w:t>
      </w:r>
      <w:r>
        <w:rPr>
          <w:spacing w:val="-1"/>
        </w:rPr>
        <w:t> </w:t>
      </w:r>
      <w:r>
        <w:rPr/>
        <w:t>în cadrul coloniilor.</w:t>
      </w:r>
    </w:p>
    <w:p>
      <w:pPr>
        <w:pStyle w:val="Heading3"/>
        <w:spacing w:before="1"/>
      </w:pPr>
      <w:r>
        <w:rPr/>
        <w:t>Amenințări</w:t>
      </w:r>
      <w:r>
        <w:rPr>
          <w:spacing w:val="-2"/>
        </w:rPr>
        <w:t> </w:t>
      </w:r>
      <w:r>
        <w:rPr/>
        <w:t>și</w:t>
      </w:r>
      <w:r>
        <w:rPr>
          <w:spacing w:val="-3"/>
        </w:rPr>
        <w:t> </w:t>
      </w:r>
      <w:r>
        <w:rPr/>
        <w:t>măsuri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conservare</w:t>
      </w:r>
    </w:p>
    <w:p>
      <w:pPr>
        <w:pStyle w:val="BodyText"/>
        <w:ind w:right="1260"/>
        <w:jc w:val="both"/>
      </w:pPr>
      <w:r>
        <w:rPr/>
        <w:t>Principalele</w:t>
      </w:r>
      <w:r>
        <w:rPr>
          <w:spacing w:val="1"/>
        </w:rPr>
        <w:t> </w:t>
      </w:r>
      <w:r>
        <w:rPr/>
        <w:t>amenințări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legate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intensificarea</w:t>
      </w:r>
      <w:r>
        <w:rPr>
          <w:spacing w:val="1"/>
        </w:rPr>
        <w:t> </w:t>
      </w:r>
      <w:r>
        <w:rPr/>
        <w:t>agriculturii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schimbarea</w:t>
      </w:r>
      <w:r>
        <w:rPr>
          <w:spacing w:val="1"/>
        </w:rPr>
        <w:t> </w:t>
      </w:r>
      <w:r>
        <w:rPr/>
        <w:t>utilizării terenurilor în zonele rurale: reducerea cantităților de hrană disponibile rezultată în urma</w:t>
      </w:r>
      <w:r>
        <w:rPr>
          <w:spacing w:val="1"/>
        </w:rPr>
        <w:t> </w:t>
      </w:r>
      <w:r>
        <w:rPr/>
        <w:t>utilizării pesticidelor, practica monoculturilor, creșterea culturilor semănate toamna și scăderea</w:t>
      </w:r>
      <w:r>
        <w:rPr>
          <w:spacing w:val="1"/>
        </w:rPr>
        <w:t> </w:t>
      </w:r>
      <w:r>
        <w:rPr/>
        <w:t>suprafețelor</w:t>
      </w:r>
      <w:r>
        <w:rPr>
          <w:spacing w:val="-1"/>
        </w:rPr>
        <w:t> </w:t>
      </w:r>
      <w:r>
        <w:rPr/>
        <w:t>unde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practică</w:t>
      </w:r>
      <w:r>
        <w:rPr>
          <w:spacing w:val="-1"/>
        </w:rPr>
        <w:t> </w:t>
      </w:r>
      <w:r>
        <w:rPr/>
        <w:t>pășunatul extensiv</w:t>
      </w:r>
      <w:r>
        <w:rPr>
          <w:spacing w:val="-1"/>
        </w:rPr>
        <w:t> </w:t>
      </w:r>
      <w:r>
        <w:rPr/>
        <w:t>cu bovine.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Heading4"/>
        <w:spacing w:before="217"/>
        <w:jc w:val="both"/>
        <w:rPr>
          <w:u w:val="none"/>
        </w:rPr>
      </w:pPr>
      <w:r>
        <w:rPr>
          <w:u w:val="thick"/>
        </w:rPr>
        <w:t>Sylvia</w:t>
      </w:r>
      <w:r>
        <w:rPr>
          <w:spacing w:val="-1"/>
          <w:u w:val="thick"/>
        </w:rPr>
        <w:t> </w:t>
      </w:r>
      <w:r>
        <w:rPr>
          <w:u w:val="thick"/>
        </w:rPr>
        <w:t>atricapilla</w:t>
      </w:r>
      <w:r>
        <w:rPr>
          <w:spacing w:val="-1"/>
          <w:u w:val="thick"/>
        </w:rPr>
        <w:t> </w:t>
      </w:r>
      <w:r>
        <w:rPr>
          <w:u w:val="thick"/>
        </w:rPr>
        <w:t>(silvie</w:t>
      </w:r>
      <w:r>
        <w:rPr>
          <w:spacing w:val="-1"/>
          <w:u w:val="thick"/>
        </w:rPr>
        <w:t> </w:t>
      </w:r>
      <w:r>
        <w:rPr>
          <w:u w:val="thick"/>
        </w:rPr>
        <w:t>cu</w:t>
      </w:r>
      <w:r>
        <w:rPr>
          <w:spacing w:val="-1"/>
          <w:u w:val="thick"/>
        </w:rPr>
        <w:t> </w:t>
      </w:r>
      <w:r>
        <w:rPr>
          <w:u w:val="thick"/>
        </w:rPr>
        <w:t>cap</w:t>
      </w:r>
      <w:r>
        <w:rPr>
          <w:spacing w:val="-1"/>
          <w:u w:val="thick"/>
        </w:rPr>
        <w:t> </w:t>
      </w:r>
      <w:r>
        <w:rPr>
          <w:u w:val="thick"/>
        </w:rPr>
        <w:t>negru)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561976" cy="1308258"/>
            <wp:effectExtent l="0" t="0" r="0" b="0"/>
            <wp:wrapTopAndBottom/>
            <wp:docPr id="269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0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976" cy="130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 </w:t>
      </w:r>
      <w:r>
        <w:rPr/>
        <w:t>Este o specie de pasăre cântătoare de talie medie. Specia prezintă dimorfism sexual</w:t>
      </w:r>
      <w:r>
        <w:rPr>
          <w:spacing w:val="1"/>
        </w:rPr>
        <w:t> </w:t>
      </w:r>
      <w:r>
        <w:rPr/>
        <w:t>redus, masculul având penajul pe creștet de culoare neagră, iar femela de culoare maro. Coloritul</w:t>
      </w:r>
      <w:r>
        <w:rPr>
          <w:spacing w:val="-57"/>
        </w:rPr>
        <w:t> </w:t>
      </w:r>
      <w:r>
        <w:rPr/>
        <w:t>general este gri ventral și maroniu dorsal. Picioarele sunt de culoare maro, iar ciocul este mic și</w:t>
      </w:r>
      <w:r>
        <w:rPr>
          <w:spacing w:val="1"/>
        </w:rPr>
        <w:t> </w:t>
      </w:r>
      <w:r>
        <w:rPr/>
        <w:t>gri-negricios.</w:t>
      </w:r>
      <w:r>
        <w:rPr>
          <w:spacing w:val="-1"/>
        </w:rPr>
        <w:t> </w:t>
      </w:r>
      <w:r>
        <w:rPr/>
        <w:t>Lungimea corpului 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15</w:t>
      </w:r>
      <w:r>
        <w:rPr>
          <w:spacing w:val="2"/>
        </w:rPr>
        <w:t> </w:t>
      </w:r>
      <w:r>
        <w:rPr/>
        <w:t>cm, iar greutatea</w:t>
      </w:r>
      <w:r>
        <w:rPr>
          <w:spacing w:val="-1"/>
        </w:rPr>
        <w:t> </w:t>
      </w:r>
      <w:r>
        <w:rPr/>
        <w:t>este de</w:t>
      </w:r>
      <w:r>
        <w:rPr>
          <w:spacing w:val="-2"/>
        </w:rPr>
        <w:t> </w:t>
      </w:r>
      <w:r>
        <w:rPr/>
        <w:t>16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25 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55"/>
        <w:jc w:val="both"/>
      </w:pPr>
      <w:r>
        <w:rPr>
          <w:b/>
        </w:rPr>
        <w:t>Distribuție</w:t>
      </w:r>
      <w:r>
        <w:rPr/>
        <w:t>: În România este prezentă pe tot teritoriul, inclusiv în zonele montane (fără pădurile</w:t>
      </w:r>
      <w:r>
        <w:rPr>
          <w:spacing w:val="1"/>
        </w:rPr>
        <w:t> </w:t>
      </w:r>
      <w:r>
        <w:rPr/>
        <w:t>compacte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rășinoase).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>
          <w:b/>
        </w:rPr>
        <w:t>Fenologie</w:t>
      </w:r>
      <w:r>
        <w:rPr/>
        <w:t>:</w:t>
      </w:r>
      <w:r>
        <w:rPr>
          <w:spacing w:val="1"/>
        </w:rPr>
        <w:t> </w:t>
      </w:r>
      <w:r>
        <w:rPr/>
        <w:t>Specia este</w:t>
      </w:r>
      <w:r>
        <w:rPr>
          <w:spacing w:val="1"/>
        </w:rPr>
        <w:t> </w:t>
      </w:r>
      <w:r>
        <w:rPr/>
        <w:t>migratoare în România.</w:t>
      </w:r>
      <w:r>
        <w:rPr>
          <w:spacing w:val="1"/>
        </w:rPr>
        <w:t> </w:t>
      </w:r>
      <w:r>
        <w:rPr/>
        <w:t>Unele exemplare izolate pot rămâne și</w:t>
      </w:r>
      <w:r>
        <w:rPr>
          <w:spacing w:val="60"/>
        </w:rPr>
        <w:t> </w:t>
      </w:r>
      <w:r>
        <w:rPr/>
        <w:t>peste</w:t>
      </w:r>
      <w:r>
        <w:rPr>
          <w:spacing w:val="1"/>
        </w:rPr>
        <w:t> </w:t>
      </w:r>
      <w:r>
        <w:rPr/>
        <w:t>iarnă, în iernile mai blânde. Sosește devreme, la sfârșitul lui martie - începutul lunii aprilie și</w:t>
      </w:r>
      <w:r>
        <w:rPr>
          <w:spacing w:val="1"/>
        </w:rPr>
        <w:t> </w:t>
      </w:r>
      <w:r>
        <w:rPr/>
        <w:t>pleacă</w:t>
      </w:r>
      <w:r>
        <w:rPr>
          <w:spacing w:val="-2"/>
        </w:rPr>
        <w:t> </w:t>
      </w:r>
      <w:r>
        <w:rPr/>
        <w:t>în</w:t>
      </w:r>
      <w:r>
        <w:rPr>
          <w:spacing w:val="2"/>
        </w:rPr>
        <w:t> </w:t>
      </w:r>
      <w:r>
        <w:rPr/>
        <w:t>zonele de</w:t>
      </w:r>
      <w:r>
        <w:rPr>
          <w:spacing w:val="-2"/>
        </w:rPr>
        <w:t> </w:t>
      </w:r>
      <w:r>
        <w:rPr/>
        <w:t>iernare</w:t>
      </w:r>
      <w:r>
        <w:rPr>
          <w:spacing w:val="-1"/>
        </w:rPr>
        <w:t> </w:t>
      </w:r>
      <w:r>
        <w:rPr/>
        <w:t>în septembrie.</w:t>
      </w:r>
    </w:p>
    <w:p>
      <w:pPr>
        <w:pStyle w:val="BodyText"/>
        <w:ind w:right="1259"/>
        <w:jc w:val="both"/>
      </w:pPr>
      <w:r>
        <w:rPr>
          <w:b/>
        </w:rPr>
        <w:t>Habitate</w:t>
      </w:r>
      <w:r>
        <w:rPr/>
        <w:t>:</w:t>
      </w:r>
      <w:r>
        <w:rPr>
          <w:spacing w:val="34"/>
        </w:rPr>
        <w:t> </w:t>
      </w:r>
      <w:r>
        <w:rPr/>
        <w:t>Preferă</w:t>
      </w:r>
      <w:r>
        <w:rPr>
          <w:spacing w:val="32"/>
        </w:rPr>
        <w:t> </w:t>
      </w:r>
      <w:r>
        <w:rPr/>
        <w:t>habitatele</w:t>
      </w:r>
      <w:r>
        <w:rPr>
          <w:spacing w:val="32"/>
        </w:rPr>
        <w:t> </w:t>
      </w:r>
      <w:r>
        <w:rPr/>
        <w:t>forestiere</w:t>
      </w:r>
      <w:r>
        <w:rPr>
          <w:spacing w:val="32"/>
        </w:rPr>
        <w:t> </w:t>
      </w:r>
      <w:r>
        <w:rPr/>
        <w:t>în</w:t>
      </w:r>
      <w:r>
        <w:rPr>
          <w:spacing w:val="34"/>
        </w:rPr>
        <w:t> </w:t>
      </w:r>
      <w:r>
        <w:rPr/>
        <w:t>cadrul</w:t>
      </w:r>
      <w:r>
        <w:rPr>
          <w:spacing w:val="33"/>
        </w:rPr>
        <w:t> </w:t>
      </w:r>
      <w:r>
        <w:rPr/>
        <w:t>cărora</w:t>
      </w:r>
      <w:r>
        <w:rPr>
          <w:spacing w:val="33"/>
        </w:rPr>
        <w:t> </w:t>
      </w:r>
      <w:r>
        <w:rPr/>
        <w:t>există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strat</w:t>
      </w:r>
      <w:r>
        <w:rPr>
          <w:spacing w:val="34"/>
        </w:rPr>
        <w:t> </w:t>
      </w:r>
      <w:r>
        <w:rPr/>
        <w:t>arbustiv</w:t>
      </w:r>
      <w:r>
        <w:rPr>
          <w:spacing w:val="34"/>
        </w:rPr>
        <w:t> </w:t>
      </w:r>
      <w:r>
        <w:rPr/>
        <w:t>bine</w:t>
      </w:r>
      <w:r>
        <w:rPr>
          <w:spacing w:val="33"/>
        </w:rPr>
        <w:t> </w:t>
      </w:r>
      <w:r>
        <w:rPr/>
        <w:t>dezvoltat.</w:t>
      </w:r>
      <w:r>
        <w:rPr>
          <w:spacing w:val="-57"/>
        </w:rPr>
        <w:t> </w:t>
      </w:r>
      <w:r>
        <w:rPr/>
        <w:t>Este prezent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pădurile</w:t>
      </w:r>
      <w:r>
        <w:rPr>
          <w:spacing w:val="1"/>
        </w:rPr>
        <w:t> </w:t>
      </w:r>
      <w:r>
        <w:rPr/>
        <w:t>de foioase și</w:t>
      </w:r>
      <w:r>
        <w:rPr>
          <w:spacing w:val="1"/>
        </w:rPr>
        <w:t> </w:t>
      </w:r>
      <w:r>
        <w:rPr/>
        <w:t>de amestec,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ales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zonele de lizieră,</w:t>
      </w:r>
      <w:r>
        <w:rPr>
          <w:spacing w:val="1"/>
        </w:rPr>
        <w:t> </w:t>
      </w:r>
      <w:r>
        <w:rPr/>
        <w:t>bogate în</w:t>
      </w:r>
      <w:r>
        <w:rPr>
          <w:spacing w:val="1"/>
        </w:rPr>
        <w:t> </w:t>
      </w:r>
      <w:r>
        <w:rPr/>
        <w:t>tufărișuri. Poate cuibări și în parcuri sau grădini, cu aspect natural, cu vegetație subarbustivă</w:t>
      </w:r>
      <w:r>
        <w:rPr>
          <w:spacing w:val="1"/>
        </w:rPr>
        <w:t> </w:t>
      </w:r>
      <w:r>
        <w:rPr/>
        <w:t>abundentă.</w:t>
      </w:r>
    </w:p>
    <w:p>
      <w:pPr>
        <w:pStyle w:val="BodyText"/>
        <w:ind w:right="1258"/>
        <w:jc w:val="both"/>
      </w:pPr>
      <w:r>
        <w:rPr>
          <w:b/>
        </w:rPr>
        <w:t>Hrană</w:t>
      </w:r>
      <w:r>
        <w:rPr/>
        <w:t>: Specia este omnivoră, însă în sezonul de cuibărit este predominant insectivoră (consumă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nevertebrate,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viermi,</w:t>
      </w:r>
      <w:r>
        <w:rPr>
          <w:spacing w:val="1"/>
        </w:rPr>
        <w:t> </w:t>
      </w:r>
      <w:r>
        <w:rPr/>
        <w:t>păianjeni</w:t>
      </w:r>
      <w:r>
        <w:rPr>
          <w:spacing w:val="1"/>
        </w:rPr>
        <w:t> </w:t>
      </w:r>
      <w:r>
        <w:rPr/>
        <w:t>etc.).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afara</w:t>
      </w:r>
      <w:r>
        <w:rPr>
          <w:spacing w:val="1"/>
        </w:rPr>
        <w:t> </w:t>
      </w:r>
      <w:r>
        <w:rPr/>
        <w:t>perioadei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 este</w:t>
      </w:r>
      <w:r>
        <w:rPr>
          <w:spacing w:val="1"/>
        </w:rPr>
        <w:t> </w:t>
      </w:r>
      <w:r>
        <w:rPr/>
        <w:t>preponderent frugivoră, consumând fructe de mici dimensiuni, dar și alte vegetale (muguri,</w:t>
      </w:r>
      <w:r>
        <w:rPr>
          <w:spacing w:val="1"/>
        </w:rPr>
        <w:t> </w:t>
      </w:r>
      <w:r>
        <w:rPr/>
        <w:t>semințe,</w:t>
      </w:r>
      <w:r>
        <w:rPr>
          <w:spacing w:val="-1"/>
        </w:rPr>
        <w:t> </w:t>
      </w:r>
      <w:r>
        <w:rPr/>
        <w:t>polen, nectar).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17"/>
        </w:rPr>
        <w:t> </w:t>
      </w:r>
      <w:r>
        <w:rPr/>
        <w:t>Populația</w:t>
      </w:r>
      <w:r>
        <w:rPr>
          <w:spacing w:val="18"/>
        </w:rPr>
        <w:t> </w:t>
      </w:r>
      <w:r>
        <w:rPr/>
        <w:t>globală</w:t>
      </w:r>
      <w:r>
        <w:rPr>
          <w:spacing w:val="17"/>
        </w:rPr>
        <w:t> </w:t>
      </w:r>
      <w:r>
        <w:rPr/>
        <w:t>este</w:t>
      </w:r>
      <w:r>
        <w:rPr>
          <w:spacing w:val="18"/>
        </w:rPr>
        <w:t> </w:t>
      </w:r>
      <w:r>
        <w:rPr/>
        <w:t>estimată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101</w:t>
      </w:r>
      <w:r>
        <w:rPr>
          <w:spacing w:val="20"/>
        </w:rPr>
        <w:t> </w:t>
      </w:r>
      <w:r>
        <w:rPr/>
        <w:t>000</w:t>
      </w:r>
      <w:r>
        <w:rPr>
          <w:spacing w:val="18"/>
        </w:rPr>
        <w:t> </w:t>
      </w:r>
      <w:r>
        <w:rPr/>
        <w:t>000</w:t>
      </w:r>
      <w:r>
        <w:rPr>
          <w:spacing w:val="23"/>
        </w:rPr>
        <w:t> </w:t>
      </w:r>
      <w:r>
        <w:rPr/>
        <w:t>-</w:t>
      </w:r>
      <w:r>
        <w:rPr>
          <w:spacing w:val="17"/>
        </w:rPr>
        <w:t> </w:t>
      </w:r>
      <w:r>
        <w:rPr/>
        <w:t>161</w:t>
      </w:r>
      <w:r>
        <w:rPr>
          <w:spacing w:val="18"/>
        </w:rPr>
        <w:t> </w:t>
      </w:r>
      <w:r>
        <w:rPr/>
        <w:t>000</w:t>
      </w:r>
      <w:r>
        <w:rPr>
          <w:spacing w:val="17"/>
        </w:rPr>
        <w:t> </w:t>
      </w:r>
      <w:r>
        <w:rPr/>
        <w:t>000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indivizi.</w:t>
      </w:r>
      <w:r>
        <w:rPr>
          <w:spacing w:val="18"/>
        </w:rPr>
        <w:t> </w:t>
      </w:r>
      <w:r>
        <w:rPr/>
        <w:t>Populația</w:t>
      </w:r>
    </w:p>
    <w:p>
      <w:pPr>
        <w:pStyle w:val="BodyText"/>
        <w:spacing w:before="1"/>
        <w:ind w:right="1257"/>
        <w:jc w:val="both"/>
      </w:pPr>
      <w:r>
        <w:rPr/>
        <w:t>europeană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estimată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cuibăritoare.</w:t>
      </w:r>
      <w:r>
        <w:rPr>
          <w:spacing w:val="1"/>
        </w:rPr>
        <w:t> </w:t>
      </w:r>
      <w:r>
        <w:rPr/>
        <w:t>Tendința</w:t>
      </w:r>
      <w:r>
        <w:rPr>
          <w:spacing w:val="1"/>
        </w:rPr>
        <w:t> </w:t>
      </w:r>
      <w:r>
        <w:rPr/>
        <w:t>populațională la nivel european este considerată crescătoare. În România, populația este estimată</w:t>
      </w:r>
      <w:r>
        <w:rPr>
          <w:spacing w:val="1"/>
        </w:rPr>
        <w:t> </w:t>
      </w:r>
      <w:r>
        <w:rPr/>
        <w:t>la</w:t>
      </w:r>
      <w:r>
        <w:rPr>
          <w:spacing w:val="56"/>
        </w:rPr>
        <w:t> </w:t>
      </w:r>
      <w:r>
        <w:rPr/>
        <w:t>2</w:t>
      </w:r>
      <w:r>
        <w:rPr>
          <w:spacing w:val="57"/>
        </w:rPr>
        <w:t> </w:t>
      </w:r>
      <w:r>
        <w:rPr/>
        <w:t>150</w:t>
      </w:r>
      <w:r>
        <w:rPr>
          <w:spacing w:val="59"/>
        </w:rPr>
        <w:t> </w:t>
      </w:r>
      <w:r>
        <w:rPr/>
        <w:t>000</w:t>
      </w:r>
      <w:r>
        <w:rPr>
          <w:spacing w:val="58"/>
        </w:rPr>
        <w:t> </w:t>
      </w:r>
      <w:r>
        <w:rPr/>
        <w:t>-</w:t>
      </w:r>
      <w:r>
        <w:rPr>
          <w:spacing w:val="59"/>
        </w:rPr>
        <w:t> </w:t>
      </w:r>
      <w:r>
        <w:rPr/>
        <w:t>4</w:t>
      </w:r>
      <w:r>
        <w:rPr>
          <w:spacing w:val="57"/>
        </w:rPr>
        <w:t> </w:t>
      </w:r>
      <w:r>
        <w:rPr/>
        <w:t>300</w:t>
      </w:r>
      <w:r>
        <w:rPr>
          <w:spacing w:val="2"/>
        </w:rPr>
        <w:t> </w:t>
      </w:r>
      <w:r>
        <w:rPr/>
        <w:t>000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perechi</w:t>
      </w:r>
      <w:r>
        <w:rPr>
          <w:spacing w:val="1"/>
        </w:rPr>
        <w:t> </w:t>
      </w:r>
      <w:r>
        <w:rPr/>
        <w:t>cuibăritoare,</w:t>
      </w:r>
      <w:r>
        <w:rPr>
          <w:spacing w:val="59"/>
        </w:rPr>
        <w:t> </w:t>
      </w:r>
      <w:r>
        <w:rPr/>
        <w:t>tendința</w:t>
      </w:r>
      <w:r>
        <w:rPr>
          <w:spacing w:val="56"/>
        </w:rPr>
        <w:t> </w:t>
      </w:r>
      <w:r>
        <w:rPr/>
        <w:t>populațională</w:t>
      </w:r>
      <w:r>
        <w:rPr>
          <w:spacing w:val="56"/>
        </w:rPr>
        <w:t> </w:t>
      </w:r>
      <w:r>
        <w:rPr/>
        <w:t>fiind</w:t>
      </w:r>
      <w:r>
        <w:rPr>
          <w:spacing w:val="1"/>
        </w:rPr>
        <w:t> </w:t>
      </w:r>
      <w:r>
        <w:rPr/>
        <w:t>considerată</w:t>
      </w:r>
      <w:r>
        <w:rPr>
          <w:spacing w:val="-58"/>
        </w:rPr>
        <w:t> </w:t>
      </w:r>
      <w:r>
        <w:rPr/>
        <w:t>fluctuantă.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Perioada de reproducere începe la mijlocul lunii aprilie și ține până în luna iunie.</w:t>
      </w:r>
      <w:r>
        <w:rPr>
          <w:spacing w:val="1"/>
        </w:rPr>
        <w:t> </w:t>
      </w:r>
      <w:r>
        <w:rPr/>
        <w:t>Ponta este formată din 2 - 7 ouă, care sunt clocite de ambii părinți pentru o perioadă de 10 - 16</w:t>
      </w:r>
      <w:r>
        <w:rPr>
          <w:spacing w:val="1"/>
        </w:rPr>
        <w:t> </w:t>
      </w:r>
      <w:r>
        <w:rPr/>
        <w:t>zile. Puii sunt hrăniți de ambii părinți și părăsesc cuibul după 10 - 15 zile, continuând să fie</w:t>
      </w:r>
      <w:r>
        <w:rPr>
          <w:spacing w:val="1"/>
        </w:rPr>
        <w:t> </w:t>
      </w:r>
      <w:r>
        <w:rPr/>
        <w:t>hrăniți de părinți. Cuibul este construit de ambele sexe constând într-0 cupă ovală și compact,</w:t>
      </w:r>
      <w:r>
        <w:rPr>
          <w:spacing w:val="1"/>
        </w:rPr>
        <w:t> </w:t>
      </w:r>
      <w:r>
        <w:rPr/>
        <w:t>construit crenguțe, ierburi uscate, mușchi, păr și este amplasat în desișul tufelor, adesea la sub 2</w:t>
      </w:r>
      <w:r>
        <w:rPr>
          <w:spacing w:val="1"/>
        </w:rPr>
        <w:t> </w:t>
      </w:r>
      <w:r>
        <w:rPr/>
        <w:t>metri</w:t>
      </w:r>
      <w:r>
        <w:rPr>
          <w:spacing w:val="-1"/>
        </w:rPr>
        <w:t> </w:t>
      </w:r>
      <w:r>
        <w:rPr/>
        <w:t>înălțime.</w:t>
      </w:r>
    </w:p>
    <w:p>
      <w:pPr>
        <w:pStyle w:val="BodyText"/>
        <w:ind w:right="1258"/>
        <w:jc w:val="both"/>
      </w:pPr>
      <w:r>
        <w:rPr>
          <w:b/>
        </w:rPr>
        <w:t>Amenințări și măsuri de conservare: </w:t>
      </w:r>
      <w:r>
        <w:rPr/>
        <w:t>Principalele amenințări sunt legate de managementul</w:t>
      </w:r>
      <w:r>
        <w:rPr>
          <w:spacing w:val="1"/>
        </w:rPr>
        <w:t> </w:t>
      </w:r>
      <w:r>
        <w:rPr/>
        <w:t>forestier defectuos, acolo unde habitatele forestiere își pierd din heterogenitate și din cantitatea</w:t>
      </w:r>
      <w:r>
        <w:rPr>
          <w:spacing w:val="1"/>
        </w:rPr>
        <w:t> </w:t>
      </w:r>
      <w:r>
        <w:rPr/>
        <w:t>substratului arbustiv, sau în cazul în care pădurile cu compoziție naturală sunt înlocuite cu păduri</w:t>
      </w:r>
      <w:r>
        <w:rPr>
          <w:spacing w:val="-57"/>
        </w:rPr>
        <w:t> </w:t>
      </w:r>
      <w:r>
        <w:rPr/>
        <w:t>de tip monoculturi. Utilizarea pesticidelor în sectorul forestier și habitatele agricole din liziere,</w:t>
      </w:r>
      <w:r>
        <w:rPr>
          <w:spacing w:val="1"/>
        </w:rPr>
        <w:t> </w:t>
      </w:r>
      <w:r>
        <w:rPr/>
        <w:t>poade</w:t>
      </w:r>
      <w:r>
        <w:rPr>
          <w:spacing w:val="-2"/>
        </w:rPr>
        <w:t> </w:t>
      </w:r>
      <w:r>
        <w:rPr/>
        <w:t>duce</w:t>
      </w:r>
      <w:r>
        <w:rPr>
          <w:spacing w:val="-1"/>
        </w:rPr>
        <w:t> </w:t>
      </w:r>
      <w:r>
        <w:rPr/>
        <w:t>la reducerea</w:t>
      </w:r>
      <w:r>
        <w:rPr>
          <w:spacing w:val="1"/>
        </w:rPr>
        <w:t> </w:t>
      </w:r>
      <w:r>
        <w:rPr/>
        <w:t>sursei de hrană.</w:t>
      </w:r>
    </w:p>
    <w:p>
      <w:pPr>
        <w:pStyle w:val="BodyText"/>
        <w:spacing w:before="1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Sylvia</w:t>
      </w:r>
      <w:r>
        <w:rPr>
          <w:spacing w:val="-1"/>
          <w:u w:val="thick"/>
        </w:rPr>
        <w:t> </w:t>
      </w:r>
      <w:r>
        <w:rPr>
          <w:u w:val="thick"/>
        </w:rPr>
        <w:t>communis</w:t>
      </w:r>
      <w:r>
        <w:rPr>
          <w:spacing w:val="-1"/>
          <w:u w:val="thick"/>
        </w:rPr>
        <w:t> </w:t>
      </w:r>
      <w:r>
        <w:rPr>
          <w:u w:val="thick"/>
        </w:rPr>
        <w:t>(silvie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câmp)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7"/>
        <w:ind w:left="0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914400</wp:posOffset>
            </wp:positionH>
            <wp:positionV relativeFrom="paragraph">
              <wp:posOffset>182970</wp:posOffset>
            </wp:positionV>
            <wp:extent cx="1665081" cy="1508760"/>
            <wp:effectExtent l="0" t="0" r="0" b="0"/>
            <wp:wrapTopAndBottom/>
            <wp:docPr id="271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1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8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 </w:t>
      </w:r>
      <w:r>
        <w:rPr/>
        <w:t>Specia trăiește în zone cu tufișuri joase și arbuști pentru cuibărit, evitând pădurile</w:t>
      </w:r>
      <w:r>
        <w:rPr>
          <w:spacing w:val="1"/>
        </w:rPr>
        <w:t> </w:t>
      </w:r>
      <w:r>
        <w:rPr/>
        <w:t>foarte dense cu copaci înalți, preferând pădurile cu frunze căzătoare în loc de cele de conifere.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aproximativ</w:t>
      </w:r>
      <w:r>
        <w:rPr>
          <w:spacing w:val="1"/>
        </w:rPr>
        <w:t> </w:t>
      </w:r>
      <w:r>
        <w:rPr/>
        <w:t>aceeași</w:t>
      </w:r>
      <w:r>
        <w:rPr>
          <w:spacing w:val="1"/>
        </w:rPr>
        <w:t> </w:t>
      </w:r>
      <w:r>
        <w:rPr/>
        <w:t>mărime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pițigoiul</w:t>
      </w:r>
      <w:r>
        <w:rPr>
          <w:spacing w:val="1"/>
        </w:rPr>
        <w:t> </w:t>
      </w:r>
      <w:r>
        <w:rPr/>
        <w:t>mare,</w:t>
      </w:r>
      <w:r>
        <w:rPr>
          <w:spacing w:val="1"/>
        </w:rPr>
        <w:t> </w:t>
      </w:r>
      <w:r>
        <w:rPr/>
        <w:t>lungimea</w:t>
      </w:r>
      <w:r>
        <w:rPr>
          <w:spacing w:val="1"/>
        </w:rPr>
        <w:t> </w:t>
      </w:r>
      <w:r>
        <w:rPr/>
        <w:t>corpului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13-15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anvergura</w:t>
      </w:r>
      <w:r>
        <w:rPr>
          <w:spacing w:val="14"/>
        </w:rPr>
        <w:t> </w:t>
      </w:r>
      <w:r>
        <w:rPr/>
        <w:t>aripilor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18-23</w:t>
      </w:r>
      <w:r>
        <w:rPr>
          <w:spacing w:val="15"/>
        </w:rPr>
        <w:t> </w:t>
      </w:r>
      <w:r>
        <w:rPr/>
        <w:t>cm</w:t>
      </w:r>
      <w:r>
        <w:rPr>
          <w:spacing w:val="17"/>
        </w:rPr>
        <w:t> </w:t>
      </w:r>
      <w:r>
        <w:rPr/>
        <w:t>ți</w:t>
      </w:r>
      <w:r>
        <w:rPr>
          <w:spacing w:val="17"/>
        </w:rPr>
        <w:t> </w:t>
      </w:r>
      <w:r>
        <w:rPr/>
        <w:t>greutatea</w:t>
      </w:r>
      <w:r>
        <w:rPr>
          <w:spacing w:val="15"/>
        </w:rPr>
        <w:t> </w:t>
      </w:r>
      <w:r>
        <w:rPr/>
        <w:t>corpului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16</w:t>
      </w:r>
      <w:r>
        <w:rPr>
          <w:spacing w:val="16"/>
        </w:rPr>
        <w:t> </w:t>
      </w:r>
      <w:r>
        <w:rPr/>
        <w:t>g.</w:t>
      </w:r>
      <w:r>
        <w:rPr>
          <w:spacing w:val="16"/>
        </w:rPr>
        <w:t> </w:t>
      </w:r>
      <w:r>
        <w:rPr/>
        <w:t>Ambele</w:t>
      </w:r>
      <w:r>
        <w:rPr>
          <w:spacing w:val="15"/>
        </w:rPr>
        <w:t> </w:t>
      </w:r>
      <w:r>
        <w:rPr/>
        <w:t>sexe</w:t>
      </w:r>
      <w:r>
        <w:rPr>
          <w:spacing w:val="15"/>
        </w:rPr>
        <w:t> </w:t>
      </w:r>
      <w:r>
        <w:rPr/>
        <w:t>au</w:t>
      </w:r>
      <w:r>
        <w:rPr>
          <w:spacing w:val="16"/>
        </w:rPr>
        <w:t> </w:t>
      </w:r>
      <w:r>
        <w:rPr/>
        <w:t>partea</w:t>
      </w:r>
      <w:r>
        <w:rPr>
          <w:spacing w:val="15"/>
        </w:rPr>
        <w:t> </w:t>
      </w:r>
      <w:r>
        <w:rPr/>
        <w:t>superioară</w:t>
      </w:r>
      <w:r>
        <w:rPr>
          <w:spacing w:val="-58"/>
        </w:rPr>
        <w:t> </w:t>
      </w:r>
      <w:r>
        <w:rPr/>
        <w:t>de</w:t>
      </w:r>
      <w:r>
        <w:rPr>
          <w:spacing w:val="4"/>
        </w:rPr>
        <w:t> </w:t>
      </w:r>
      <w:r>
        <w:rPr/>
        <w:t>culoare</w:t>
      </w:r>
      <w:r>
        <w:rPr>
          <w:spacing w:val="5"/>
        </w:rPr>
        <w:t> </w:t>
      </w:r>
      <w:r>
        <w:rPr/>
        <w:t>maronie,</w:t>
      </w:r>
      <w:r>
        <w:rPr>
          <w:spacing w:val="5"/>
        </w:rPr>
        <w:t> </w:t>
      </w:r>
      <w:r>
        <w:rPr/>
        <w:t>pieptul</w:t>
      </w:r>
      <w:r>
        <w:rPr>
          <w:spacing w:val="6"/>
        </w:rPr>
        <w:t> </w:t>
      </w:r>
      <w:r>
        <w:rPr/>
        <w:t>bej</w:t>
      </w:r>
      <w:r>
        <w:rPr>
          <w:spacing w:val="6"/>
        </w:rPr>
        <w:t> </w:t>
      </w:r>
      <w:r>
        <w:rPr/>
        <w:t>și</w:t>
      </w:r>
      <w:r>
        <w:rPr>
          <w:spacing w:val="4"/>
        </w:rPr>
        <w:t> </w:t>
      </w:r>
      <w:r>
        <w:rPr/>
        <w:t>abdomenul</w:t>
      </w:r>
      <w:r>
        <w:rPr>
          <w:spacing w:val="5"/>
        </w:rPr>
        <w:t> </w:t>
      </w:r>
      <w:r>
        <w:rPr/>
        <w:t>alb,</w:t>
      </w:r>
      <w:r>
        <w:rPr>
          <w:spacing w:val="6"/>
        </w:rPr>
        <w:t> </w:t>
      </w:r>
      <w:r>
        <w:rPr/>
        <w:t>ochii</w:t>
      </w:r>
      <w:r>
        <w:rPr>
          <w:spacing w:val="6"/>
        </w:rPr>
        <w:t> </w:t>
      </w:r>
      <w:r>
        <w:rPr/>
        <w:t>fiind</w:t>
      </w:r>
      <w:r>
        <w:rPr>
          <w:spacing w:val="6"/>
        </w:rPr>
        <w:t> </w:t>
      </w:r>
      <w:r>
        <w:rPr/>
        <w:t>înconjurați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inel</w:t>
      </w:r>
      <w:r>
        <w:rPr>
          <w:spacing w:val="6"/>
        </w:rPr>
        <w:t> </w:t>
      </w:r>
      <w:r>
        <w:rPr/>
        <w:t>alb.</w:t>
      </w:r>
      <w:r>
        <w:rPr>
          <w:spacing w:val="6"/>
        </w:rPr>
        <w:t> </w:t>
      </w:r>
      <w:r>
        <w:rPr/>
        <w:t>Masculul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3"/>
        <w:jc w:val="both"/>
      </w:pPr>
      <w:r>
        <w:rPr/>
        <w:t>are un cap gri cu gât alb, iar capul femelei este maron și gâtul opac. Coada este lungă cu</w:t>
      </w:r>
      <w:r>
        <w:rPr>
          <w:spacing w:val="1"/>
        </w:rPr>
        <w:t> </w:t>
      </w:r>
      <w:r>
        <w:rPr/>
        <w:t>marginile albe. Se hrănește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insecte 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sezonului</w:t>
      </w:r>
      <w:r>
        <w:rPr>
          <w:spacing w:val="1"/>
        </w:rPr>
        <w:t> </w:t>
      </w:r>
      <w:r>
        <w:rPr/>
        <w:t>de cuibărit și</w:t>
      </w:r>
      <w:r>
        <w:rPr>
          <w:spacing w:val="60"/>
        </w:rPr>
        <w:t> </w:t>
      </w:r>
      <w:r>
        <w:rPr/>
        <w:t>fructe de pădure în</w:t>
      </w:r>
      <w:r>
        <w:rPr>
          <w:spacing w:val="1"/>
        </w:rPr>
        <w:t> </w:t>
      </w:r>
      <w:r>
        <w:rPr/>
        <w:t>timpul</w:t>
      </w:r>
      <w:r>
        <w:rPr>
          <w:spacing w:val="-1"/>
        </w:rPr>
        <w:t> </w:t>
      </w:r>
      <w:r>
        <w:rPr/>
        <w:t>sezonului de</w:t>
      </w:r>
      <w:r>
        <w:rPr>
          <w:spacing w:val="-2"/>
        </w:rPr>
        <w:t> </w:t>
      </w:r>
      <w:r>
        <w:rPr/>
        <w:t>toamnă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iarnă.</w:t>
      </w:r>
      <w:r>
        <w:rPr>
          <w:spacing w:val="1"/>
        </w:rPr>
        <w:t> </w:t>
      </w:r>
      <w:r>
        <w:rPr/>
        <w:t>Longevitatea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sălbăticie este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ani.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oaspete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cuprinsul</w:t>
      </w:r>
      <w:r>
        <w:rPr>
          <w:spacing w:val="1"/>
        </w:rPr>
        <w:t> </w:t>
      </w:r>
      <w:r>
        <w:rPr/>
        <w:t>Europei.</w:t>
      </w:r>
      <w:r>
        <w:rPr>
          <w:spacing w:val="60"/>
        </w:rPr>
        <w:t> </w:t>
      </w:r>
      <w:r>
        <w:rPr/>
        <w:t>Păsările</w:t>
      </w:r>
      <w:r>
        <w:rPr>
          <w:spacing w:val="1"/>
        </w:rPr>
        <w:t> </w:t>
      </w:r>
      <w:r>
        <w:rPr/>
        <w:t>iernează în Africa subsahariană, începând migrația din teritoriile de cuibărit spre sfârșitul lunii</w:t>
      </w:r>
      <w:r>
        <w:rPr>
          <w:spacing w:val="1"/>
        </w:rPr>
        <w:t> </w:t>
      </w:r>
      <w:r>
        <w:rPr/>
        <w:t>iulie, părăsind apoi teritoriile de iernat în luna martie a anului următor. Este o specie diurnă,</w:t>
      </w:r>
      <w:r>
        <w:rPr>
          <w:spacing w:val="1"/>
        </w:rPr>
        <w:t> </w:t>
      </w:r>
      <w:r>
        <w:rPr/>
        <w:t>adesea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observată</w:t>
      </w:r>
      <w:r>
        <w:rPr>
          <w:spacing w:val="1"/>
        </w:rPr>
        <w:t> </w:t>
      </w:r>
      <w:r>
        <w:rPr/>
        <w:t>cântând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locuri</w:t>
      </w:r>
      <w:r>
        <w:rPr>
          <w:spacing w:val="1"/>
        </w:rPr>
        <w:t> </w:t>
      </w:r>
      <w:r>
        <w:rPr/>
        <w:t>înalte,</w:t>
      </w:r>
      <w:r>
        <w:rPr>
          <w:spacing w:val="1"/>
        </w:rPr>
        <w:t> </w:t>
      </w:r>
      <w:r>
        <w:rPr/>
        <w:t>altfel</w:t>
      </w:r>
      <w:r>
        <w:rPr>
          <w:spacing w:val="1"/>
        </w:rPr>
        <w:t> </w:t>
      </w:r>
      <w:r>
        <w:rPr/>
        <w:t>ascunzându-se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vegetația</w:t>
      </w:r>
      <w:r>
        <w:rPr>
          <w:spacing w:val="1"/>
        </w:rPr>
        <w:t> </w:t>
      </w:r>
      <w:r>
        <w:rPr/>
        <w:t>joasă.</w:t>
      </w:r>
      <w:r>
        <w:rPr>
          <w:spacing w:val="1"/>
        </w:rPr>
        <w:t> </w:t>
      </w:r>
      <w:r>
        <w:rPr/>
        <w:t>Reproducerea începe la vârsta de un an. Este o specie sociabilă și monogamă, masculii stabilind</w:t>
      </w:r>
      <w:r>
        <w:rPr>
          <w:spacing w:val="1"/>
        </w:rPr>
        <w:t> </w:t>
      </w:r>
      <w:r>
        <w:rPr/>
        <w:t>teritorii de cuibărit în care construiesc cuiburi în formă de cupă din iarbă și rădăcini, localizate în</w:t>
      </w:r>
      <w:r>
        <w:rPr>
          <w:spacing w:val="-57"/>
        </w:rPr>
        <w:t> </w:t>
      </w:r>
      <w:r>
        <w:rPr/>
        <w:t>tufișuri</w:t>
      </w:r>
      <w:r>
        <w:rPr>
          <w:spacing w:val="1"/>
        </w:rPr>
        <w:t> </w:t>
      </w:r>
      <w:r>
        <w:rPr/>
        <w:t>dense și</w:t>
      </w:r>
      <w:r>
        <w:rPr>
          <w:spacing w:val="1"/>
        </w:rPr>
        <w:t> </w:t>
      </w:r>
      <w:r>
        <w:rPr/>
        <w:t>arbuști.</w:t>
      </w:r>
      <w:r>
        <w:rPr>
          <w:spacing w:val="1"/>
        </w:rPr>
        <w:t> </w:t>
      </w:r>
      <w:r>
        <w:rPr/>
        <w:t>Masculii</w:t>
      </w:r>
      <w:r>
        <w:rPr>
          <w:spacing w:val="1"/>
        </w:rPr>
        <w:t> </w:t>
      </w:r>
      <w:r>
        <w:rPr/>
        <w:t>efectuează zboruri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curtare</w:t>
      </w:r>
      <w:r>
        <w:rPr>
          <w:spacing w:val="1"/>
        </w:rPr>
        <w:t> </w:t>
      </w:r>
      <w:r>
        <w:rPr/>
        <w:t>viguroase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cântec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atragerea femelelor.</w:t>
      </w:r>
      <w:r>
        <w:rPr>
          <w:spacing w:val="1"/>
        </w:rPr>
        <w:t> </w:t>
      </w:r>
      <w:r>
        <w:rPr/>
        <w:t>Femela</w:t>
      </w:r>
      <w:r>
        <w:rPr>
          <w:spacing w:val="-1"/>
        </w:rPr>
        <w:t> </w:t>
      </w:r>
      <w:r>
        <w:rPr/>
        <w:t>alege</w:t>
      </w:r>
      <w:r>
        <w:rPr>
          <w:spacing w:val="-1"/>
        </w:rPr>
        <w:t> </w:t>
      </w:r>
      <w:r>
        <w:rPr/>
        <w:t>ulterior</w:t>
      </w:r>
      <w:r>
        <w:rPr>
          <w:spacing w:val="-2"/>
        </w:rPr>
        <w:t> </w:t>
      </w:r>
      <w:r>
        <w:rPr/>
        <w:t>cuibul final</w:t>
      </w:r>
      <w:r>
        <w:rPr>
          <w:spacing w:val="2"/>
        </w:rPr>
        <w:t> </w:t>
      </w:r>
      <w:r>
        <w:rPr/>
        <w:t>și</w:t>
      </w:r>
      <w:r>
        <w:rPr>
          <w:spacing w:val="-1"/>
        </w:rPr>
        <w:t> </w:t>
      </w:r>
      <w:r>
        <w:rPr/>
        <w:t>îl</w:t>
      </w:r>
      <w:r>
        <w:rPr>
          <w:spacing w:val="-1"/>
        </w:rPr>
        <w:t> </w:t>
      </w:r>
      <w:r>
        <w:rPr/>
        <w:t>căptușește cu</w:t>
      </w:r>
      <w:r>
        <w:rPr>
          <w:spacing w:val="-1"/>
        </w:rPr>
        <w:t> </w:t>
      </w:r>
      <w:r>
        <w:rPr/>
        <w:t>păr și</w:t>
      </w:r>
      <w:r>
        <w:rPr>
          <w:spacing w:val="-2"/>
        </w:rPr>
        <w:t> </w:t>
      </w:r>
      <w:r>
        <w:rPr/>
        <w:t>lână.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8"/>
        </w:rPr>
        <w:t> </w:t>
      </w:r>
      <w:r>
        <w:rPr/>
        <w:t>Populația</w:t>
      </w:r>
      <w:r>
        <w:rPr>
          <w:spacing w:val="7"/>
        </w:rPr>
        <w:t> </w:t>
      </w:r>
      <w:r>
        <w:rPr/>
        <w:t>cuibăritoare</w:t>
      </w:r>
      <w:r>
        <w:rPr>
          <w:spacing w:val="9"/>
        </w:rPr>
        <w:t> </w:t>
      </w:r>
      <w:r>
        <w:rPr/>
        <w:t>europeană</w:t>
      </w:r>
      <w:r>
        <w:rPr>
          <w:spacing w:val="7"/>
        </w:rPr>
        <w:t> </w:t>
      </w:r>
      <w:r>
        <w:rPr/>
        <w:t>este</w:t>
      </w:r>
      <w:r>
        <w:rPr>
          <w:spacing w:val="11"/>
        </w:rPr>
        <w:t> </w:t>
      </w:r>
      <w:r>
        <w:rPr/>
        <w:t>foarte</w:t>
      </w:r>
      <w:r>
        <w:rPr>
          <w:spacing w:val="7"/>
        </w:rPr>
        <w:t> </w:t>
      </w:r>
      <w:r>
        <w:rPr/>
        <w:t>mare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14.000.000-25.000.000</w:t>
      </w:r>
      <w:r>
        <w:rPr>
          <w:spacing w:val="8"/>
        </w:rPr>
        <w:t> </w:t>
      </w:r>
      <w:r>
        <w:rPr/>
        <w:t>perechi.</w:t>
      </w:r>
    </w:p>
    <w:p>
      <w:pPr>
        <w:pStyle w:val="BodyText"/>
        <w:spacing w:before="1"/>
        <w:jc w:val="both"/>
      </w:pPr>
      <w:r>
        <w:rPr/>
        <w:t>Populația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crescut în multe</w:t>
      </w:r>
      <w:r>
        <w:rPr>
          <w:spacing w:val="-1"/>
        </w:rPr>
        <w:t> </w:t>
      </w:r>
      <w:r>
        <w:rPr/>
        <w:t>din regiunile de</w:t>
      </w:r>
      <w:r>
        <w:rPr>
          <w:spacing w:val="-2"/>
        </w:rPr>
        <w:t> </w:t>
      </w:r>
      <w:r>
        <w:rPr/>
        <w:t>distribuție</w:t>
      </w:r>
      <w:r>
        <w:rPr>
          <w:spacing w:val="-2"/>
        </w:rPr>
        <w:t> </w:t>
      </w:r>
      <w:r>
        <w:rPr/>
        <w:t>în perioada</w:t>
      </w:r>
      <w:r>
        <w:rPr>
          <w:spacing w:val="-2"/>
        </w:rPr>
        <w:t> </w:t>
      </w:r>
      <w:r>
        <w:rPr/>
        <w:t>1990-2000.</w:t>
      </w:r>
    </w:p>
    <w:p>
      <w:pPr>
        <w:pStyle w:val="BodyText"/>
        <w:ind w:right="1256"/>
        <w:jc w:val="both"/>
      </w:pPr>
      <w:r>
        <w:rPr>
          <w:b/>
        </w:rPr>
        <w:t>Reproducere: </w:t>
      </w:r>
      <w:r>
        <w:rPr/>
        <w:t>Cuibărește în lunile aprilie-iulie în funcție de distribuție. 3-6 ouă de 18x14 mm în</w:t>
      </w:r>
      <w:r>
        <w:rPr>
          <w:spacing w:val="1"/>
        </w:rPr>
        <w:t> </w:t>
      </w:r>
      <w:r>
        <w:rPr/>
        <w:t>dimensiune sunt clocite de ambele sexe pentru</w:t>
      </w:r>
      <w:r>
        <w:rPr>
          <w:spacing w:val="1"/>
        </w:rPr>
        <w:t> </w:t>
      </w:r>
      <w:r>
        <w:rPr/>
        <w:t>11-12 zile, cu toate că numai femela clocește</w:t>
      </w:r>
      <w:r>
        <w:rPr>
          <w:spacing w:val="1"/>
        </w:rPr>
        <w:t> </w:t>
      </w:r>
      <w:r>
        <w:rPr/>
        <w:t>ouăle pe timpul nopții. Ambii părinți hrănesc puii până când aceștia dezvoltă penaj la 10-12 zile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eclozare. Perechea</w:t>
      </w:r>
      <w:r>
        <w:rPr>
          <w:spacing w:val="1"/>
        </w:rPr>
        <w:t> </w:t>
      </w:r>
      <w:r>
        <w:rPr/>
        <w:t>crește</w:t>
      </w:r>
      <w:r>
        <w:rPr>
          <w:spacing w:val="-1"/>
        </w:rPr>
        <w:t> </w:t>
      </w:r>
      <w:r>
        <w:rPr/>
        <w:t>1-2 generații</w:t>
      </w:r>
      <w:r>
        <w:rPr>
          <w:spacing w:val="-1"/>
        </w:rPr>
        <w:t> </w:t>
      </w:r>
      <w:r>
        <w:rPr/>
        <w:t>pe sezon.</w:t>
      </w:r>
    </w:p>
    <w:p>
      <w:pPr>
        <w:pStyle w:val="BodyText"/>
        <w:ind w:right="1257"/>
        <w:jc w:val="both"/>
      </w:pPr>
      <w:r>
        <w:rPr>
          <w:b/>
        </w:rPr>
        <w:t>Amenințări și măsuri de conservare: </w:t>
      </w:r>
      <w:r>
        <w:rPr/>
        <w:t>În teritoriile lor de cuibărit din Europa, silvia comună</w:t>
      </w:r>
      <w:r>
        <w:rPr>
          <w:spacing w:val="1"/>
        </w:rPr>
        <w:t> </w:t>
      </w:r>
      <w:r>
        <w:rPr/>
        <w:t>beneficiază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arbustive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gardurile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vegetație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cuibărit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gardurile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vegetație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separă</w:t>
      </w:r>
      <w:r>
        <w:rPr>
          <w:spacing w:val="1"/>
        </w:rPr>
        <w:t> </w:t>
      </w:r>
      <w:r>
        <w:rPr/>
        <w:t>parcelele</w:t>
      </w:r>
      <w:r>
        <w:rPr>
          <w:spacing w:val="1"/>
        </w:rPr>
        <w:t> </w:t>
      </w:r>
      <w:r>
        <w:rPr/>
        <w:t>agricole</w:t>
      </w:r>
      <w:r>
        <w:rPr>
          <w:spacing w:val="1"/>
        </w:rPr>
        <w:t> </w:t>
      </w:r>
      <w:r>
        <w:rPr/>
        <w:t>dispar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rezultat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schimbările</w:t>
      </w:r>
      <w:r>
        <w:rPr>
          <w:spacing w:val="60"/>
        </w:rPr>
        <w:t> </w:t>
      </w:r>
      <w:r>
        <w:rPr/>
        <w:t>din</w:t>
      </w:r>
      <w:r>
        <w:rPr>
          <w:spacing w:val="1"/>
        </w:rPr>
        <w:t> </w:t>
      </w:r>
      <w:r>
        <w:rPr/>
        <w:t>practicile agricole. În teritoriile de iernare din Africa, specia are de suferit datorită deșertificării</w:t>
      </w:r>
      <w:r>
        <w:rPr>
          <w:spacing w:val="1"/>
        </w:rPr>
        <w:t> </w:t>
      </w:r>
      <w:r>
        <w:rPr/>
        <w:t>habitatului</w:t>
      </w:r>
      <w:r>
        <w:rPr>
          <w:spacing w:val="-1"/>
        </w:rPr>
        <w:t> </w:t>
      </w:r>
      <w:r>
        <w:rPr/>
        <w:t>specific, amenințare</w:t>
      </w:r>
      <w:r>
        <w:rPr>
          <w:spacing w:val="-3"/>
        </w:rPr>
        <w:t> </w:t>
      </w:r>
      <w:r>
        <w:rPr/>
        <w:t>atribuită în parte suprapășunatului.</w:t>
      </w:r>
    </w:p>
    <w:p>
      <w:pPr>
        <w:spacing w:before="200"/>
        <w:ind w:left="102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4"/>
        <w:ind w:left="0"/>
        <w:rPr>
          <w:i/>
          <w:sz w:val="33"/>
        </w:rPr>
      </w:pPr>
    </w:p>
    <w:p>
      <w:pPr>
        <w:pStyle w:val="Heading4"/>
        <w:rPr>
          <w:u w:val="none"/>
        </w:rPr>
      </w:pPr>
      <w:r>
        <w:rPr>
          <w:u w:val="thick"/>
        </w:rPr>
        <w:t>Turdus</w:t>
      </w:r>
      <w:r>
        <w:rPr>
          <w:spacing w:val="-4"/>
          <w:u w:val="thick"/>
        </w:rPr>
        <w:t> </w:t>
      </w:r>
      <w:r>
        <w:rPr>
          <w:u w:val="thick"/>
        </w:rPr>
        <w:t>merula</w:t>
      </w:r>
      <w:r>
        <w:rPr>
          <w:spacing w:val="-2"/>
          <w:u w:val="thick"/>
        </w:rPr>
        <w:t> </w:t>
      </w:r>
      <w:r>
        <w:rPr>
          <w:u w:val="thick"/>
        </w:rPr>
        <w:t>(mierlă)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640380" cy="1269968"/>
            <wp:effectExtent l="0" t="0" r="0" b="0"/>
            <wp:wrapTopAndBottom/>
            <wp:docPr id="27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2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80" cy="126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Specie de pasăre cântătoare de talie medie, care are o înfățișare caracteristică, penajul</w:t>
      </w:r>
      <w:r>
        <w:rPr>
          <w:spacing w:val="-57"/>
        </w:rPr>
        <w:t> </w:t>
      </w:r>
      <w:r>
        <w:rPr/>
        <w:t>fiind relativ uniform și închis la culoare. Specia prezintă dimorfism sexual, masculul având</w:t>
      </w:r>
      <w:r>
        <w:rPr>
          <w:spacing w:val="1"/>
        </w:rPr>
        <w:t> </w:t>
      </w:r>
      <w:r>
        <w:rPr/>
        <w:t>penajul</w:t>
      </w:r>
      <w:r>
        <w:rPr>
          <w:spacing w:val="25"/>
        </w:rPr>
        <w:t> </w:t>
      </w:r>
      <w:r>
        <w:rPr/>
        <w:t>complet</w:t>
      </w:r>
      <w:r>
        <w:rPr>
          <w:spacing w:val="25"/>
        </w:rPr>
        <w:t> </w:t>
      </w:r>
      <w:r>
        <w:rPr/>
        <w:t>negru,</w:t>
      </w:r>
      <w:r>
        <w:rPr>
          <w:spacing w:val="27"/>
        </w:rPr>
        <w:t> </w:t>
      </w:r>
      <w:r>
        <w:rPr/>
        <w:t>cu</w:t>
      </w:r>
      <w:r>
        <w:rPr>
          <w:spacing w:val="25"/>
        </w:rPr>
        <w:t> </w:t>
      </w:r>
      <w:r>
        <w:rPr/>
        <w:t>inelul</w:t>
      </w:r>
      <w:r>
        <w:rPr>
          <w:spacing w:val="25"/>
        </w:rPr>
        <w:t> </w:t>
      </w:r>
      <w:r>
        <w:rPr/>
        <w:t>orbital</w:t>
      </w:r>
      <w:r>
        <w:rPr>
          <w:spacing w:val="26"/>
        </w:rPr>
        <w:t> </w:t>
      </w:r>
      <w:r>
        <w:rPr/>
        <w:t>și</w:t>
      </w:r>
      <w:r>
        <w:rPr>
          <w:spacing w:val="25"/>
        </w:rPr>
        <w:t> </w:t>
      </w:r>
      <w:r>
        <w:rPr/>
        <w:t>ciocul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culoare</w:t>
      </w:r>
      <w:r>
        <w:rPr>
          <w:spacing w:val="24"/>
        </w:rPr>
        <w:t> </w:t>
      </w:r>
      <w:r>
        <w:rPr/>
        <w:t>galben-portocalie,</w:t>
      </w:r>
      <w:r>
        <w:rPr>
          <w:spacing w:val="26"/>
        </w:rPr>
        <w:t> </w:t>
      </w:r>
      <w:r>
        <w:rPr/>
        <w:t>pe</w:t>
      </w:r>
      <w:r>
        <w:rPr>
          <w:spacing w:val="26"/>
        </w:rPr>
        <w:t> </w:t>
      </w:r>
      <w:r>
        <w:rPr/>
        <w:t>când</w:t>
      </w:r>
      <w:r>
        <w:rPr>
          <w:spacing w:val="26"/>
        </w:rPr>
        <w:t> </w:t>
      </w:r>
      <w:r>
        <w:rPr/>
        <w:t>femela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penajul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culoare</w:t>
      </w:r>
      <w:r>
        <w:rPr>
          <w:spacing w:val="1"/>
        </w:rPr>
        <w:t> </w:t>
      </w:r>
      <w:r>
        <w:rPr/>
        <w:t>maroniu</w:t>
      </w:r>
      <w:r>
        <w:rPr>
          <w:spacing w:val="1"/>
        </w:rPr>
        <w:t> </w:t>
      </w:r>
      <w:r>
        <w:rPr/>
        <w:t>închis,</w:t>
      </w:r>
      <w:r>
        <w:rPr>
          <w:spacing w:val="1"/>
        </w:rPr>
        <w:t> </w:t>
      </w:r>
      <w:r>
        <w:rPr/>
        <w:t>pieptul</w:t>
      </w:r>
      <w:r>
        <w:rPr>
          <w:spacing w:val="1"/>
        </w:rPr>
        <w:t> </w:t>
      </w:r>
      <w:r>
        <w:rPr/>
        <w:t>pestriț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ciocul</w:t>
      </w:r>
      <w:r>
        <w:rPr>
          <w:spacing w:val="1"/>
        </w:rPr>
        <w:t> </w:t>
      </w:r>
      <w:r>
        <w:rPr/>
        <w:t>maroniu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gălbuie.</w:t>
      </w:r>
      <w:r>
        <w:rPr>
          <w:spacing w:val="1"/>
        </w:rPr>
        <w:t> </w:t>
      </w:r>
      <w:r>
        <w:rPr/>
        <w:t>Lungimea</w:t>
      </w:r>
      <w:r>
        <w:rPr>
          <w:spacing w:val="-2"/>
        </w:rPr>
        <w:t> </w:t>
      </w:r>
      <w:r>
        <w:rPr/>
        <w:t>corpului este de</w:t>
      </w:r>
      <w:r>
        <w:rPr>
          <w:spacing w:val="-1"/>
        </w:rPr>
        <w:t> </w:t>
      </w:r>
      <w:r>
        <w:rPr/>
        <w:t>23,5 – 29 de</w:t>
      </w:r>
      <w:r>
        <w:rPr>
          <w:spacing w:val="-1"/>
        </w:rPr>
        <w:t> </w:t>
      </w:r>
      <w:r>
        <w:rPr/>
        <w:t>cm, iar</w:t>
      </w:r>
      <w:r>
        <w:rPr>
          <w:spacing w:val="-1"/>
        </w:rPr>
        <w:t> </w:t>
      </w:r>
      <w:r>
        <w:rPr/>
        <w:t>greutatea</w:t>
      </w:r>
      <w:r>
        <w:rPr>
          <w:spacing w:val="-1"/>
        </w:rPr>
        <w:t> </w:t>
      </w:r>
      <w:r>
        <w:rPr/>
        <w:t>este de</w:t>
      </w:r>
      <w:r>
        <w:rPr>
          <w:spacing w:val="-1"/>
        </w:rPr>
        <w:t> </w:t>
      </w:r>
      <w:r>
        <w:rPr/>
        <w:t>60</w:t>
      </w:r>
      <w:r>
        <w:rPr>
          <w:spacing w:val="1"/>
        </w:rPr>
        <w:t> </w:t>
      </w:r>
      <w:r>
        <w:rPr/>
        <w:t>– 149 de</w:t>
      </w:r>
      <w:r>
        <w:rPr>
          <w:spacing w:val="-1"/>
        </w:rPr>
        <w:t> </w:t>
      </w:r>
      <w:r>
        <w:rPr/>
        <w:t>g.</w:t>
      </w:r>
    </w:p>
    <w:p>
      <w:pPr>
        <w:pStyle w:val="BodyText"/>
        <w:ind w:right="1257"/>
        <w:jc w:val="both"/>
      </w:pPr>
      <w:r>
        <w:rPr>
          <w:b/>
        </w:rPr>
        <w:t>Localizare și comportament: </w:t>
      </w:r>
      <w:r>
        <w:rPr/>
        <w:t>Specia are o distribuție largă la nivelul Palearcticului de vest și în</w:t>
      </w:r>
      <w:r>
        <w:rPr>
          <w:spacing w:val="1"/>
        </w:rPr>
        <w:t> </w:t>
      </w:r>
      <w:r>
        <w:rPr/>
        <w:t>sud-vestul Asiei. Ocupă aproape întreg teritoriul Europei, nordul Africii, Orientul Apropiat, sud-</w:t>
      </w:r>
      <w:r>
        <w:rPr>
          <w:spacing w:val="1"/>
        </w:rPr>
        <w:t> </w:t>
      </w:r>
      <w:r>
        <w:rPr/>
        <w:t>vestul</w:t>
      </w:r>
      <w:r>
        <w:rPr>
          <w:spacing w:val="5"/>
        </w:rPr>
        <w:t> </w:t>
      </w:r>
      <w:r>
        <w:rPr/>
        <w:t>Rusiei,</w:t>
      </w:r>
      <w:r>
        <w:rPr>
          <w:spacing w:val="6"/>
        </w:rPr>
        <w:t> </w:t>
      </w:r>
      <w:r>
        <w:rPr/>
        <w:t>limita</w:t>
      </w:r>
      <w:r>
        <w:rPr>
          <w:spacing w:val="5"/>
        </w:rPr>
        <w:t> </w:t>
      </w:r>
      <w:r>
        <w:rPr/>
        <w:t>estică</w:t>
      </w:r>
      <w:r>
        <w:rPr>
          <w:spacing w:val="4"/>
        </w:rPr>
        <w:t> </w:t>
      </w:r>
      <w:r>
        <w:rPr/>
        <w:t>fiind</w:t>
      </w:r>
      <w:r>
        <w:rPr>
          <w:spacing w:val="6"/>
        </w:rPr>
        <w:t> </w:t>
      </w:r>
      <w:r>
        <w:rPr/>
        <w:t>reprezentată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nord-vestul</w:t>
      </w:r>
      <w:r>
        <w:rPr>
          <w:spacing w:val="5"/>
        </w:rPr>
        <w:t> </w:t>
      </w:r>
      <w:r>
        <w:rPr/>
        <w:t>Chinei</w:t>
      </w:r>
      <w:r>
        <w:rPr>
          <w:spacing w:val="5"/>
        </w:rPr>
        <w:t> </w:t>
      </w:r>
      <w:r>
        <w:rPr/>
        <w:t>și</w:t>
      </w:r>
      <w:r>
        <w:rPr>
          <w:spacing w:val="6"/>
        </w:rPr>
        <w:t> </w:t>
      </w:r>
      <w:r>
        <w:rPr/>
        <w:t>vestul</w:t>
      </w:r>
      <w:r>
        <w:rPr>
          <w:spacing w:val="6"/>
        </w:rPr>
        <w:t> </w:t>
      </w:r>
      <w:r>
        <w:rPr/>
        <w:t>Mongoliei.</w:t>
      </w:r>
      <w:r>
        <w:rPr>
          <w:spacing w:val="5"/>
        </w:rPr>
        <w:t> </w:t>
      </w:r>
      <w:r>
        <w:rPr/>
        <w:t>Specia</w:t>
      </w:r>
      <w:r>
        <w:rPr>
          <w:spacing w:val="5"/>
        </w:rPr>
        <w:t> </w:t>
      </w:r>
      <w:r>
        <w:rPr/>
        <w:t>a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7"/>
        <w:jc w:val="both"/>
      </w:pPr>
      <w:r>
        <w:rPr/>
        <w:t>fost introdusă în Australia și Noua Zeelandă. Iernează în nordul Africii și sud-vestul Asiei.</w:t>
      </w:r>
      <w:r>
        <w:rPr>
          <w:spacing w:val="1"/>
        </w:rPr>
        <w:t> </w:t>
      </w:r>
      <w:r>
        <w:rPr/>
        <w:t>Populațiile din partea vestică și sudică a distribuției sunt rezidente. În România, specia este</w:t>
      </w:r>
      <w:r>
        <w:rPr>
          <w:spacing w:val="1"/>
        </w:rPr>
        <w:t> </w:t>
      </w:r>
      <w:r>
        <w:rPr/>
        <w:t>prezentă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întreg teritoriul țării, cu excepția zonelor alpine.</w:t>
      </w:r>
    </w:p>
    <w:p>
      <w:pPr>
        <w:pStyle w:val="BodyText"/>
        <w:ind w:right="1260"/>
        <w:jc w:val="both"/>
      </w:pPr>
      <w:r>
        <w:rPr>
          <w:b/>
        </w:rPr>
        <w:t>Fenologie: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parțial</w:t>
      </w:r>
      <w:r>
        <w:rPr>
          <w:spacing w:val="1"/>
        </w:rPr>
        <w:t> </w:t>
      </w:r>
      <w:r>
        <w:rPr/>
        <w:t>migratoare</w:t>
      </w:r>
      <w:r>
        <w:rPr>
          <w:spacing w:val="1"/>
        </w:rPr>
        <w:t> </w:t>
      </w:r>
      <w:r>
        <w:rPr/>
        <w:t>(în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jumătatea</w:t>
      </w:r>
      <w:r>
        <w:rPr>
          <w:spacing w:val="1"/>
        </w:rPr>
        <w:t> </w:t>
      </w:r>
      <w:r>
        <w:rPr/>
        <w:t>nordică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țării</w:t>
      </w:r>
      <w:r>
        <w:rPr>
          <w:spacing w:val="11"/>
        </w:rPr>
        <w:t> </w:t>
      </w:r>
      <w:r>
        <w:rPr/>
        <w:t>și</w:t>
      </w:r>
      <w:r>
        <w:rPr>
          <w:spacing w:val="11"/>
        </w:rPr>
        <w:t> </w:t>
      </w:r>
      <w:r>
        <w:rPr/>
        <w:t>zonele</w:t>
      </w:r>
      <w:r>
        <w:rPr>
          <w:spacing w:val="12"/>
        </w:rPr>
        <w:t> </w:t>
      </w:r>
      <w:r>
        <w:rPr/>
        <w:t>montane)</w:t>
      </w:r>
      <w:r>
        <w:rPr>
          <w:spacing w:val="10"/>
        </w:rPr>
        <w:t> </w:t>
      </w:r>
      <w:r>
        <w:rPr/>
        <w:t>sau</w:t>
      </w:r>
      <w:r>
        <w:rPr>
          <w:spacing w:val="10"/>
        </w:rPr>
        <w:t> </w:t>
      </w:r>
      <w:r>
        <w:rPr/>
        <w:t>majoritar</w:t>
      </w:r>
      <w:r>
        <w:rPr>
          <w:spacing w:val="13"/>
        </w:rPr>
        <w:t> </w:t>
      </w:r>
      <w:r>
        <w:rPr/>
        <w:t>sedentară</w:t>
      </w:r>
      <w:r>
        <w:rPr>
          <w:spacing w:val="9"/>
        </w:rPr>
        <w:t> </w:t>
      </w:r>
      <w:r>
        <w:rPr/>
        <w:t>(în</w:t>
      </w:r>
      <w:r>
        <w:rPr>
          <w:spacing w:val="10"/>
        </w:rPr>
        <w:t> </w:t>
      </w:r>
      <w:r>
        <w:rPr/>
        <w:t>zonele</w:t>
      </w:r>
      <w:r>
        <w:rPr>
          <w:spacing w:val="9"/>
        </w:rPr>
        <w:t> </w:t>
      </w:r>
      <w:r>
        <w:rPr/>
        <w:t>joase).</w:t>
      </w:r>
      <w:r>
        <w:rPr>
          <w:spacing w:val="13"/>
        </w:rPr>
        <w:t> </w:t>
      </w:r>
      <w:r>
        <w:rPr/>
        <w:t>În</w:t>
      </w:r>
      <w:r>
        <w:rPr>
          <w:spacing w:val="10"/>
        </w:rPr>
        <w:t> </w:t>
      </w:r>
      <w:r>
        <w:rPr/>
        <w:t>perioada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pasaj</w:t>
      </w:r>
      <w:r>
        <w:rPr>
          <w:spacing w:val="-58"/>
        </w:rPr>
        <w:t> </w:t>
      </w:r>
      <w:r>
        <w:rPr/>
        <w:t>și iarnă există un influx de indivizi din populațiile nordice, respectiv în iernile severe mai mulți</w:t>
      </w:r>
      <w:r>
        <w:rPr>
          <w:spacing w:val="1"/>
        </w:rPr>
        <w:t> </w:t>
      </w:r>
      <w:r>
        <w:rPr/>
        <w:t>indivizi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deplasează</w:t>
      </w:r>
      <w:r>
        <w:rPr>
          <w:spacing w:val="-1"/>
        </w:rPr>
        <w:t> </w:t>
      </w:r>
      <w:r>
        <w:rPr/>
        <w:t>înspre</w:t>
      </w:r>
      <w:r>
        <w:rPr>
          <w:spacing w:val="-2"/>
        </w:rPr>
        <w:t> </w:t>
      </w:r>
      <w:r>
        <w:rPr/>
        <w:t>zone</w:t>
      </w:r>
      <w:r>
        <w:rPr>
          <w:spacing w:val="-1"/>
        </w:rPr>
        <w:t> </w:t>
      </w:r>
      <w:r>
        <w:rPr/>
        <w:t>sudice.</w:t>
      </w:r>
    </w:p>
    <w:p>
      <w:pPr>
        <w:pStyle w:val="BodyText"/>
        <w:ind w:right="1257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într-un</w:t>
      </w:r>
      <w:r>
        <w:rPr>
          <w:spacing w:val="1"/>
        </w:rPr>
        <w:t> </w:t>
      </w:r>
      <w:r>
        <w:rPr/>
        <w:t>număr</w:t>
      </w:r>
      <w:r>
        <w:rPr>
          <w:spacing w:val="1"/>
        </w:rPr>
        <w:t> </w:t>
      </w:r>
      <w:r>
        <w:rPr/>
        <w:t>mare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habitate,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prezentă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tipurilor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păduri, liziere, livezi,</w:t>
      </w:r>
      <w:r>
        <w:rPr>
          <w:spacing w:val="-1"/>
        </w:rPr>
        <w:t> </w:t>
      </w:r>
      <w:r>
        <w:rPr/>
        <w:t>aliniamente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tufișuri, grădini și</w:t>
      </w:r>
      <w:r>
        <w:rPr>
          <w:spacing w:val="-2"/>
        </w:rPr>
        <w:t> </w:t>
      </w:r>
      <w:r>
        <w:rPr/>
        <w:t>parcuri.</w:t>
      </w:r>
    </w:p>
    <w:p>
      <w:pPr>
        <w:pStyle w:val="BodyText"/>
        <w:ind w:right="1261"/>
        <w:jc w:val="both"/>
      </w:pPr>
      <w:r>
        <w:rPr>
          <w:b/>
        </w:rPr>
        <w:t>Hrană</w:t>
      </w:r>
      <w:r>
        <w:rPr/>
        <w:t>: Specia este omnivoră și oportunistă, dieta constând în: insecte și larvele acestora, râme,</w:t>
      </w:r>
      <w:r>
        <w:rPr>
          <w:spacing w:val="1"/>
        </w:rPr>
        <w:t> </w:t>
      </w:r>
      <w:r>
        <w:rPr/>
        <w:t>melci, păianjeni, vertebrate mici (tritoni, broaște, șopârle, pui ale altor păsări, etc.), dar și fructe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r>
        <w:rPr/>
        <w:t>porumbar,</w:t>
      </w:r>
      <w:r>
        <w:rPr>
          <w:spacing w:val="1"/>
        </w:rPr>
        <w:t> </w:t>
      </w:r>
      <w:r>
        <w:rPr/>
        <w:t>păducel,</w:t>
      </w:r>
      <w:r>
        <w:rPr>
          <w:spacing w:val="1"/>
        </w:rPr>
        <w:t> </w:t>
      </w:r>
      <w:r>
        <w:rPr/>
        <w:t>corn,</w:t>
      </w:r>
      <w:r>
        <w:rPr>
          <w:spacing w:val="1"/>
        </w:rPr>
        <w:t> </w:t>
      </w:r>
      <w:r>
        <w:rPr/>
        <w:t>mur,</w:t>
      </w:r>
      <w:r>
        <w:rPr>
          <w:spacing w:val="1"/>
        </w:rPr>
        <w:t> </w:t>
      </w:r>
      <w:r>
        <w:rPr/>
        <w:t>măceș,</w:t>
      </w:r>
      <w:r>
        <w:rPr>
          <w:spacing w:val="1"/>
        </w:rPr>
        <w:t> </w:t>
      </w:r>
      <w:r>
        <w:rPr/>
        <w:t>soc,</w:t>
      </w:r>
      <w:r>
        <w:rPr>
          <w:spacing w:val="1"/>
        </w:rPr>
        <w:t> </w:t>
      </w:r>
      <w:r>
        <w:rPr/>
        <w:t>măr,</w:t>
      </w:r>
      <w:r>
        <w:rPr>
          <w:spacing w:val="1"/>
        </w:rPr>
        <w:t> </w:t>
      </w:r>
      <w:r>
        <w:rPr/>
        <w:t>păr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altele.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perioadei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reproducere preferă hrana de origine animală, aceasta fiind mai abundentă, iar iarna se bazează</w:t>
      </w:r>
      <w:r>
        <w:rPr>
          <w:spacing w:val="1"/>
        </w:rPr>
        <w:t> </w:t>
      </w:r>
      <w:r>
        <w:rPr/>
        <w:t>mai</w:t>
      </w:r>
      <w:r>
        <w:rPr>
          <w:spacing w:val="-1"/>
        </w:rPr>
        <w:t> </w:t>
      </w:r>
      <w:r>
        <w:rPr/>
        <w:t>mult pe hrana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origine</w:t>
      </w:r>
      <w:r>
        <w:rPr>
          <w:spacing w:val="-1"/>
        </w:rPr>
        <w:t> </w:t>
      </w:r>
      <w:r>
        <w:rPr/>
        <w:t>vegetală.</w:t>
      </w:r>
    </w:p>
    <w:p>
      <w:pPr>
        <w:pStyle w:val="BodyText"/>
        <w:spacing w:before="1"/>
        <w:jc w:val="both"/>
      </w:pPr>
      <w:r>
        <w:rPr>
          <w:b/>
        </w:rPr>
        <w:t>Populație:</w:t>
      </w:r>
      <w:r>
        <w:rPr>
          <w:b/>
          <w:spacing w:val="17"/>
        </w:rPr>
        <w:t> </w:t>
      </w:r>
      <w:r>
        <w:rPr/>
        <w:t>Populația</w:t>
      </w:r>
      <w:r>
        <w:rPr>
          <w:spacing w:val="15"/>
        </w:rPr>
        <w:t> </w:t>
      </w:r>
      <w:r>
        <w:rPr/>
        <w:t>mondială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speciei</w:t>
      </w:r>
      <w:r>
        <w:rPr>
          <w:spacing w:val="18"/>
        </w:rPr>
        <w:t> </w:t>
      </w:r>
      <w:r>
        <w:rPr/>
        <w:t>este</w:t>
      </w:r>
      <w:r>
        <w:rPr>
          <w:spacing w:val="17"/>
        </w:rPr>
        <w:t> </w:t>
      </w:r>
      <w:r>
        <w:rPr/>
        <w:t>estimată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000</w:t>
      </w:r>
      <w:r>
        <w:rPr>
          <w:spacing w:val="19"/>
        </w:rPr>
        <w:t> </w:t>
      </w:r>
      <w:r>
        <w:rPr/>
        <w:t>-</w:t>
      </w:r>
      <w:r>
        <w:rPr>
          <w:spacing w:val="17"/>
        </w:rPr>
        <w:t> </w:t>
      </w:r>
      <w:r>
        <w:rPr/>
        <w:t>500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000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indivizi.</w:t>
      </w:r>
    </w:p>
    <w:p>
      <w:pPr>
        <w:pStyle w:val="BodyText"/>
        <w:jc w:val="both"/>
      </w:pPr>
      <w:r>
        <w:rPr/>
        <w:t>Cea</w:t>
      </w:r>
      <w:r>
        <w:rPr>
          <w:spacing w:val="12"/>
        </w:rPr>
        <w:t> </w:t>
      </w:r>
      <w:r>
        <w:rPr/>
        <w:t>europeană</w:t>
      </w:r>
      <w:r>
        <w:rPr>
          <w:spacing w:val="13"/>
        </w:rPr>
        <w:t> </w:t>
      </w:r>
      <w:r>
        <w:rPr/>
        <w:t>este</w:t>
      </w:r>
      <w:r>
        <w:rPr>
          <w:spacing w:val="15"/>
        </w:rPr>
        <w:t> </w:t>
      </w:r>
      <w:r>
        <w:rPr/>
        <w:t>estimată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54</w:t>
      </w:r>
      <w:r>
        <w:rPr>
          <w:spacing w:val="13"/>
        </w:rPr>
        <w:t> </w:t>
      </w:r>
      <w:r>
        <w:rPr/>
        <w:t>800</w:t>
      </w:r>
      <w:r>
        <w:rPr>
          <w:spacing w:val="16"/>
        </w:rPr>
        <w:t> </w:t>
      </w:r>
      <w:r>
        <w:rPr/>
        <w:t>000</w:t>
      </w:r>
      <w:r>
        <w:rPr>
          <w:spacing w:val="18"/>
        </w:rPr>
        <w:t> </w:t>
      </w:r>
      <w:r>
        <w:rPr/>
        <w:t>-</w:t>
      </w:r>
      <w:r>
        <w:rPr>
          <w:spacing w:val="15"/>
        </w:rPr>
        <w:t> </w:t>
      </w:r>
      <w:r>
        <w:rPr/>
        <w:t>87</w:t>
      </w:r>
      <w:r>
        <w:rPr>
          <w:spacing w:val="16"/>
        </w:rPr>
        <w:t> </w:t>
      </w:r>
      <w:r>
        <w:rPr/>
        <w:t>100</w:t>
      </w:r>
      <w:r>
        <w:rPr>
          <w:spacing w:val="14"/>
        </w:rPr>
        <w:t> </w:t>
      </w:r>
      <w:r>
        <w:rPr/>
        <w:t>000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perechi.</w:t>
      </w:r>
      <w:r>
        <w:rPr>
          <w:spacing w:val="14"/>
        </w:rPr>
        <w:t> </w:t>
      </w:r>
      <w:r>
        <w:rPr/>
        <w:t>Tendința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nivel</w:t>
      </w:r>
      <w:r>
        <w:rPr>
          <w:spacing w:val="14"/>
        </w:rPr>
        <w:t> </w:t>
      </w:r>
      <w:r>
        <w:rPr/>
        <w:t>european</w:t>
      </w:r>
    </w:p>
    <w:p>
      <w:pPr>
        <w:pStyle w:val="BodyText"/>
        <w:jc w:val="both"/>
      </w:pPr>
      <w:r>
        <w:rPr/>
        <w:t>este</w:t>
      </w:r>
      <w:r>
        <w:rPr>
          <w:spacing w:val="20"/>
        </w:rPr>
        <w:t> </w:t>
      </w:r>
      <w:r>
        <w:rPr/>
        <w:t>considerată</w:t>
      </w:r>
      <w:r>
        <w:rPr>
          <w:spacing w:val="19"/>
        </w:rPr>
        <w:t> </w:t>
      </w:r>
      <w:r>
        <w:rPr/>
        <w:t>crescătoare.</w:t>
      </w:r>
      <w:r>
        <w:rPr>
          <w:spacing w:val="25"/>
        </w:rPr>
        <w:t> </w:t>
      </w:r>
      <w:r>
        <w:rPr/>
        <w:t>În</w:t>
      </w:r>
      <w:r>
        <w:rPr>
          <w:spacing w:val="23"/>
        </w:rPr>
        <w:t> </w:t>
      </w:r>
      <w:r>
        <w:rPr/>
        <w:t>România,</w:t>
      </w:r>
      <w:r>
        <w:rPr>
          <w:spacing w:val="20"/>
        </w:rPr>
        <w:t> </w:t>
      </w:r>
      <w:r>
        <w:rPr/>
        <w:t>populația</w:t>
      </w:r>
      <w:r>
        <w:rPr>
          <w:spacing w:val="20"/>
        </w:rPr>
        <w:t> </w:t>
      </w:r>
      <w:r>
        <w:rPr/>
        <w:t>estimată</w:t>
      </w:r>
      <w:r>
        <w:rPr>
          <w:spacing w:val="19"/>
        </w:rPr>
        <w:t> </w:t>
      </w:r>
      <w:r>
        <w:rPr/>
        <w:t>este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2</w:t>
      </w:r>
      <w:r>
        <w:rPr>
          <w:spacing w:val="20"/>
        </w:rPr>
        <w:t> </w:t>
      </w:r>
      <w:r>
        <w:rPr/>
        <w:t>150</w:t>
      </w:r>
      <w:r>
        <w:rPr>
          <w:spacing w:val="21"/>
        </w:rPr>
        <w:t> </w:t>
      </w:r>
      <w:r>
        <w:rPr/>
        <w:t>000</w:t>
      </w:r>
      <w:r>
        <w:rPr>
          <w:spacing w:val="25"/>
        </w:rPr>
        <w:t> </w:t>
      </w:r>
      <w:r>
        <w:rPr/>
        <w:t>–</w:t>
      </w:r>
      <w:r>
        <w:rPr>
          <w:spacing w:val="20"/>
        </w:rPr>
        <w:t> </w:t>
      </w:r>
      <w:r>
        <w:rPr/>
        <w:t>4</w:t>
      </w:r>
      <w:r>
        <w:rPr>
          <w:spacing w:val="20"/>
        </w:rPr>
        <w:t> </w:t>
      </w:r>
      <w:r>
        <w:rPr/>
        <w:t>300</w:t>
      </w:r>
      <w:r>
        <w:rPr>
          <w:spacing w:val="20"/>
        </w:rPr>
        <w:t> </w:t>
      </w:r>
      <w:r>
        <w:rPr/>
        <w:t>000</w:t>
      </w:r>
      <w:r>
        <w:rPr>
          <w:spacing w:val="21"/>
        </w:rPr>
        <w:t> </w:t>
      </w:r>
      <w:r>
        <w:rPr/>
        <w:t>de</w:t>
      </w:r>
    </w:p>
    <w:p>
      <w:pPr>
        <w:pStyle w:val="BodyText"/>
        <w:jc w:val="both"/>
      </w:pPr>
      <w:r>
        <w:rPr/>
        <w:t>perechi.</w:t>
      </w:r>
      <w:r>
        <w:rPr>
          <w:spacing w:val="-2"/>
        </w:rPr>
        <w:t> </w:t>
      </w:r>
      <w:r>
        <w:rPr/>
        <w:t>Tendința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România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necunoscută.</w:t>
      </w:r>
    </w:p>
    <w:p>
      <w:pPr>
        <w:pStyle w:val="BodyText"/>
        <w:ind w:right="1258"/>
        <w:jc w:val="both"/>
      </w:pPr>
      <w:r>
        <w:rPr>
          <w:b/>
        </w:rPr>
        <w:t>Reproducere: </w:t>
      </w:r>
      <w:r>
        <w:rPr/>
        <w:t>Perioada de reproducere începe în luna martie și se încheie în luna septembrie.</w:t>
      </w:r>
      <w:r>
        <w:rPr>
          <w:spacing w:val="1"/>
        </w:rPr>
        <w:t> </w:t>
      </w:r>
      <w:r>
        <w:rPr/>
        <w:t>Femela</w:t>
      </w:r>
      <w:r>
        <w:rPr>
          <w:spacing w:val="14"/>
        </w:rPr>
        <w:t> </w:t>
      </w:r>
      <w:r>
        <w:rPr/>
        <w:t>depune</w:t>
      </w:r>
      <w:r>
        <w:rPr>
          <w:spacing w:val="15"/>
        </w:rPr>
        <w:t> </w:t>
      </w:r>
      <w:r>
        <w:rPr/>
        <w:t>până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3</w:t>
      </w:r>
      <w:r>
        <w:rPr>
          <w:spacing w:val="16"/>
        </w:rPr>
        <w:t> </w:t>
      </w:r>
      <w:r>
        <w:rPr/>
        <w:t>ponte</w:t>
      </w:r>
      <w:r>
        <w:rPr>
          <w:spacing w:val="13"/>
        </w:rPr>
        <w:t> </w:t>
      </w:r>
      <w:r>
        <w:rPr/>
        <w:t>pe</w:t>
      </w:r>
      <w:r>
        <w:rPr>
          <w:spacing w:val="14"/>
        </w:rPr>
        <w:t> </w:t>
      </w:r>
      <w:r>
        <w:rPr/>
        <w:t>an,</w:t>
      </w:r>
      <w:r>
        <w:rPr>
          <w:spacing w:val="14"/>
        </w:rPr>
        <w:t> </w:t>
      </w:r>
      <w:r>
        <w:rPr/>
        <w:t>constituite</w:t>
      </w:r>
      <w:r>
        <w:rPr>
          <w:spacing w:val="15"/>
        </w:rPr>
        <w:t> </w:t>
      </w:r>
      <w:r>
        <w:rPr/>
        <w:t>din</w:t>
      </w:r>
      <w:r>
        <w:rPr>
          <w:spacing w:val="14"/>
        </w:rPr>
        <w:t> </w:t>
      </w:r>
      <w:r>
        <w:rPr/>
        <w:t>2-6</w:t>
      </w:r>
      <w:r>
        <w:rPr>
          <w:spacing w:val="14"/>
        </w:rPr>
        <w:t> </w:t>
      </w:r>
      <w:r>
        <w:rPr/>
        <w:t>ouă,</w:t>
      </w:r>
      <w:r>
        <w:rPr>
          <w:spacing w:val="16"/>
        </w:rPr>
        <w:t> </w:t>
      </w:r>
      <w:r>
        <w:rPr/>
        <w:t>clocite</w:t>
      </w:r>
      <w:r>
        <w:rPr>
          <w:spacing w:val="12"/>
        </w:rPr>
        <w:t> </w:t>
      </w:r>
      <w:r>
        <w:rPr/>
        <w:t>pentru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perioadă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10</w:t>
      </w:r>
      <w:r>
        <w:rPr>
          <w:spacing w:val="17"/>
        </w:rPr>
        <w:t> </w:t>
      </w:r>
      <w:r>
        <w:rPr/>
        <w:t>–</w:t>
      </w:r>
      <w:r>
        <w:rPr>
          <w:spacing w:val="-58"/>
        </w:rPr>
        <w:t> </w:t>
      </w:r>
      <w:r>
        <w:rPr/>
        <w:t>19 zile. Puii părăsesc cuibul după 13 – 14 zile, fiind dependenți de părinți pentru o perioadă de</w:t>
      </w:r>
      <w:r>
        <w:rPr>
          <w:spacing w:val="1"/>
        </w:rPr>
        <w:t> </w:t>
      </w:r>
      <w:r>
        <w:rPr/>
        <w:t>încă 20 de zile. Cuibărește solitar, cuibul fiind amplasat de obicei în tufișuri sau în arbori, uneori</w:t>
      </w:r>
      <w:r>
        <w:rPr>
          <w:spacing w:val="1"/>
        </w:rPr>
        <w:t> </w:t>
      </w:r>
      <w:r>
        <w:rPr/>
        <w:t>în</w:t>
      </w:r>
      <w:r>
        <w:rPr>
          <w:spacing w:val="19"/>
        </w:rPr>
        <w:t> </w:t>
      </w:r>
      <w:r>
        <w:rPr/>
        <w:t>cavități</w:t>
      </w:r>
      <w:r>
        <w:rPr>
          <w:spacing w:val="20"/>
        </w:rPr>
        <w:t> </w:t>
      </w:r>
      <w:r>
        <w:rPr/>
        <w:t>mai</w:t>
      </w:r>
      <w:r>
        <w:rPr>
          <w:spacing w:val="19"/>
        </w:rPr>
        <w:t> </w:t>
      </w:r>
      <w:r>
        <w:rPr/>
        <w:t>mari</w:t>
      </w:r>
      <w:r>
        <w:rPr>
          <w:spacing w:val="19"/>
        </w:rPr>
        <w:t> </w:t>
      </w:r>
      <w:r>
        <w:rPr/>
        <w:t>ale</w:t>
      </w:r>
      <w:r>
        <w:rPr>
          <w:spacing w:val="16"/>
        </w:rPr>
        <w:t> </w:t>
      </w:r>
      <w:r>
        <w:rPr/>
        <w:t>arborilor</w:t>
      </w:r>
      <w:r>
        <w:rPr>
          <w:spacing w:val="18"/>
        </w:rPr>
        <w:t> </w:t>
      </w:r>
      <w:r>
        <w:rPr/>
        <w:t>sau</w:t>
      </w:r>
      <w:r>
        <w:rPr>
          <w:spacing w:val="19"/>
        </w:rPr>
        <w:t> </w:t>
      </w:r>
      <w:r>
        <w:rPr/>
        <w:t>clădirilor.</w:t>
      </w:r>
      <w:r>
        <w:rPr>
          <w:spacing w:val="21"/>
        </w:rPr>
        <w:t> </w:t>
      </w:r>
      <w:r>
        <w:rPr/>
        <w:t>Acesta</w:t>
      </w:r>
      <w:r>
        <w:rPr>
          <w:spacing w:val="19"/>
        </w:rPr>
        <w:t> </w:t>
      </w:r>
      <w:r>
        <w:rPr/>
        <w:t>este</w:t>
      </w:r>
      <w:r>
        <w:rPr>
          <w:spacing w:val="19"/>
        </w:rPr>
        <w:t> </w:t>
      </w:r>
      <w:r>
        <w:rPr/>
        <w:t>construit</w:t>
      </w:r>
      <w:r>
        <w:rPr>
          <w:spacing w:val="19"/>
        </w:rPr>
        <w:t> </w:t>
      </w:r>
      <w:r>
        <w:rPr/>
        <w:t>sub</w:t>
      </w:r>
      <w:r>
        <w:rPr>
          <w:spacing w:val="19"/>
        </w:rPr>
        <w:t> </w:t>
      </w:r>
      <w:r>
        <w:rPr/>
        <w:t>forma</w:t>
      </w:r>
      <w:r>
        <w:rPr>
          <w:spacing w:val="18"/>
        </w:rPr>
        <w:t> </w:t>
      </w:r>
      <w:r>
        <w:rPr/>
        <w:t>unei</w:t>
      </w:r>
      <w:r>
        <w:rPr>
          <w:spacing w:val="19"/>
        </w:rPr>
        <w:t> </w:t>
      </w:r>
      <w:r>
        <w:rPr/>
        <w:t>cupe</w:t>
      </w:r>
      <w:r>
        <w:rPr>
          <w:spacing w:val="18"/>
        </w:rPr>
        <w:t> </w:t>
      </w:r>
      <w:r>
        <w:rPr/>
        <w:t>mari</w:t>
      </w:r>
      <w:r>
        <w:rPr>
          <w:spacing w:val="-57"/>
        </w:rPr>
        <w:t> </w:t>
      </w:r>
      <w:r>
        <w:rPr/>
        <w:t>din</w:t>
      </w:r>
      <w:r>
        <w:rPr>
          <w:spacing w:val="-1"/>
        </w:rPr>
        <w:t> </w:t>
      </w:r>
      <w:r>
        <w:rPr/>
        <w:t>iarbă</w:t>
      </w:r>
      <w:r>
        <w:rPr>
          <w:spacing w:val="-3"/>
        </w:rPr>
        <w:t> </w:t>
      </w:r>
      <w:r>
        <w:rPr/>
        <w:t>uscată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crenguțe, întărită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interior cu</w:t>
      </w:r>
      <w:r>
        <w:rPr>
          <w:spacing w:val="2"/>
        </w:rPr>
        <w:t> </w:t>
      </w:r>
      <w:r>
        <w:rPr/>
        <w:t>noroi</w:t>
      </w:r>
      <w:r>
        <w:rPr>
          <w:spacing w:val="-1"/>
        </w:rPr>
        <w:t> </w:t>
      </w:r>
      <w:r>
        <w:rPr/>
        <w:t>compactat</w:t>
      </w:r>
      <w:r>
        <w:rPr>
          <w:spacing w:val="-1"/>
        </w:rPr>
        <w:t> </w:t>
      </w:r>
      <w:r>
        <w:rPr/>
        <w:t>și fire</w:t>
      </w:r>
      <w:r>
        <w:rPr>
          <w:spacing w:val="-2"/>
        </w:rPr>
        <w:t> </w:t>
      </w:r>
      <w:r>
        <w:rPr/>
        <w:t>subțiri de</w:t>
      </w:r>
      <w:r>
        <w:rPr>
          <w:spacing w:val="-2"/>
        </w:rPr>
        <w:t> </w:t>
      </w:r>
      <w:r>
        <w:rPr/>
        <w:t>iarbă.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Principalele</w:t>
      </w:r>
      <w:r>
        <w:rPr>
          <w:spacing w:val="1"/>
        </w:rPr>
        <w:t> </w:t>
      </w:r>
      <w:r>
        <w:rPr/>
        <w:t>amenințări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speciei</w:t>
      </w:r>
      <w:r>
        <w:rPr>
          <w:spacing w:val="1"/>
        </w:rPr>
        <w:t> </w:t>
      </w:r>
      <w:r>
        <w:rPr/>
        <w:t>sunt</w:t>
      </w:r>
      <w:r>
        <w:rPr>
          <w:spacing w:val="60"/>
        </w:rPr>
        <w:t> </w:t>
      </w:r>
      <w:r>
        <w:rPr/>
        <w:t>reprezentate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vânătoare și intensificarea agriculturii, împreună cu utilizarea pe scară largă a pesticidelor care</w:t>
      </w:r>
      <w:r>
        <w:rPr>
          <w:spacing w:val="1"/>
        </w:rPr>
        <w:t> </w:t>
      </w:r>
      <w:r>
        <w:rPr/>
        <w:t>reduc</w:t>
      </w:r>
      <w:r>
        <w:rPr>
          <w:spacing w:val="-2"/>
        </w:rPr>
        <w:t> </w:t>
      </w:r>
      <w:r>
        <w:rPr/>
        <w:t>resursele de</w:t>
      </w:r>
      <w:r>
        <w:rPr>
          <w:spacing w:val="-1"/>
        </w:rPr>
        <w:t> </w:t>
      </w:r>
      <w:r>
        <w:rPr/>
        <w:t>hrană.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Turdus</w:t>
      </w:r>
      <w:r>
        <w:rPr>
          <w:spacing w:val="-4"/>
          <w:u w:val="thick"/>
        </w:rPr>
        <w:t> </w:t>
      </w:r>
      <w:r>
        <w:rPr>
          <w:u w:val="thick"/>
        </w:rPr>
        <w:t>philomelos</w:t>
      </w:r>
      <w:r>
        <w:rPr>
          <w:spacing w:val="-2"/>
          <w:u w:val="thick"/>
        </w:rPr>
        <w:t> </w:t>
      </w:r>
      <w:r>
        <w:rPr>
          <w:u w:val="thick"/>
        </w:rPr>
        <w:t>(sturz</w:t>
      </w:r>
      <w:r>
        <w:rPr>
          <w:spacing w:val="-3"/>
          <w:u w:val="thick"/>
        </w:rPr>
        <w:t> </w:t>
      </w:r>
      <w:r>
        <w:rPr>
          <w:u w:val="thick"/>
        </w:rPr>
        <w:t>cântător)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914400</wp:posOffset>
            </wp:positionH>
            <wp:positionV relativeFrom="paragraph">
              <wp:posOffset>175464</wp:posOffset>
            </wp:positionV>
            <wp:extent cx="1678130" cy="1372076"/>
            <wp:effectExtent l="0" t="0" r="0" b="0"/>
            <wp:wrapTopAndBottom/>
            <wp:docPr id="27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3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30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6"/>
        <w:jc w:val="both"/>
      </w:pPr>
      <w:r>
        <w:rPr>
          <w:b/>
        </w:rPr>
        <w:t>Descriere: </w:t>
      </w:r>
      <w:r>
        <w:rPr/>
        <w:t>Este o specie de pasăre cântătoare de talie medie, cu penajul maroniu-măsliniu relativ</w:t>
      </w:r>
      <w:r>
        <w:rPr>
          <w:spacing w:val="-57"/>
        </w:rPr>
        <w:t> </w:t>
      </w:r>
      <w:r>
        <w:rPr/>
        <w:t>uniform pe partea dorsală, acoperitoarele penelor de zbor cu vârful mai deschis la culoare, iar</w:t>
      </w:r>
      <w:r>
        <w:rPr>
          <w:spacing w:val="1"/>
        </w:rPr>
        <w:t> </w:t>
      </w:r>
      <w:r>
        <w:rPr/>
        <w:t>ventral este de culoare albă cu nuanțe portocalii pe piept și laterale, având pete negricioase cu</w:t>
      </w:r>
      <w:r>
        <w:rPr>
          <w:spacing w:val="1"/>
        </w:rPr>
        <w:t> </w:t>
      </w:r>
      <w:r>
        <w:rPr/>
        <w:t>formă de vârf de săgeată pe piept, abdomen și lateralele corpului. Picioarele sunt de culoare</w:t>
      </w:r>
      <w:r>
        <w:rPr>
          <w:spacing w:val="1"/>
        </w:rPr>
        <w:t> </w:t>
      </w:r>
      <w:r>
        <w:rPr/>
        <w:t>rozalie. Sexele sunt asemănătoare.</w:t>
      </w:r>
      <w:r>
        <w:rPr>
          <w:spacing w:val="1"/>
        </w:rPr>
        <w:t> </w:t>
      </w:r>
      <w:r>
        <w:rPr/>
        <w:t>Lungimea corpului este de 20</w:t>
      </w:r>
      <w:r>
        <w:rPr>
          <w:spacing w:val="5"/>
        </w:rPr>
        <w:t> </w:t>
      </w:r>
      <w:r>
        <w:rPr/>
        <w:t>- 23</w:t>
      </w:r>
      <w:r>
        <w:rPr>
          <w:spacing w:val="-2"/>
        </w:rPr>
        <w:t> </w:t>
      </w:r>
      <w:r>
        <w:rPr/>
        <w:t>cm, iar greutatea este</w:t>
      </w:r>
      <w:r>
        <w:rPr>
          <w:spacing w:val="-1"/>
        </w:rPr>
        <w:t> </w:t>
      </w:r>
      <w:r>
        <w:rPr/>
        <w:t>de 50</w:t>
      </w:r>
    </w:p>
    <w:p>
      <w:pPr>
        <w:pStyle w:val="BodyText"/>
        <w:jc w:val="both"/>
      </w:pPr>
      <w:r>
        <w:rPr/>
        <w:t>-</w:t>
      </w:r>
      <w:r>
        <w:rPr>
          <w:spacing w:val="-1"/>
        </w:rPr>
        <w:t> </w:t>
      </w:r>
      <w:r>
        <w:rPr/>
        <w:t>107 g.</w:t>
      </w:r>
    </w:p>
    <w:p>
      <w:pPr>
        <w:pStyle w:val="Heading3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5"/>
        <w:jc w:val="both"/>
      </w:pPr>
      <w:r>
        <w:rPr>
          <w:b/>
        </w:rPr>
        <w:t>Distribuție:</w:t>
      </w:r>
      <w:r>
        <w:rPr>
          <w:b/>
          <w:spacing w:val="1"/>
        </w:rPr>
        <w:t> </w:t>
      </w:r>
      <w:r>
        <w:rPr/>
        <w:t>Specia are o distribuție largă la nivelul Eurasiei. Ocupă aproape toată Europa, părți</w:t>
      </w:r>
      <w:r>
        <w:rPr>
          <w:spacing w:val="1"/>
        </w:rPr>
        <w:t> </w:t>
      </w:r>
      <w:r>
        <w:rPr/>
        <w:t>din Orientul Apropiat, jumătatea sudică a Rusiei până în vestul lacului Baikal, nordul Mongoliei</w:t>
      </w:r>
      <w:r>
        <w:rPr>
          <w:spacing w:val="1"/>
        </w:rPr>
        <w:t> </w:t>
      </w:r>
      <w:r>
        <w:rPr/>
        <w:t>și nordul Kazahstanului. Specia este rezidentă în vestul și sudul Europei, Turcia și Georgia.</w:t>
      </w:r>
      <w:r>
        <w:rPr>
          <w:spacing w:val="1"/>
        </w:rPr>
        <w:t> </w:t>
      </w:r>
      <w:r>
        <w:rPr/>
        <w:t>Iernează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nordul</w:t>
      </w:r>
      <w:r>
        <w:rPr>
          <w:spacing w:val="1"/>
        </w:rPr>
        <w:t> </w:t>
      </w:r>
      <w:r>
        <w:rPr/>
        <w:t>Africii,</w:t>
      </w:r>
      <w:r>
        <w:rPr>
          <w:spacing w:val="1"/>
        </w:rPr>
        <w:t> </w:t>
      </w:r>
      <w:r>
        <w:rPr/>
        <w:t>sudul</w:t>
      </w:r>
      <w:r>
        <w:rPr>
          <w:spacing w:val="1"/>
        </w:rPr>
        <w:t> </w:t>
      </w:r>
      <w:r>
        <w:rPr/>
        <w:t>Europei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Orientul</w:t>
      </w:r>
      <w:r>
        <w:rPr>
          <w:spacing w:val="1"/>
        </w:rPr>
        <w:t> </w:t>
      </w:r>
      <w:r>
        <w:rPr/>
        <w:t>Apropiat.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România,</w:t>
      </w:r>
      <w:r>
        <w:rPr>
          <w:spacing w:val="1"/>
        </w:rPr>
        <w:t> </w:t>
      </w:r>
      <w:r>
        <w:rPr/>
        <w:t>specia</w:t>
      </w:r>
      <w:r>
        <w:rPr>
          <w:spacing w:val="60"/>
        </w:rPr>
        <w:t> </w:t>
      </w:r>
      <w:r>
        <w:rPr/>
        <w:t>este</w:t>
      </w:r>
      <w:r>
        <w:rPr>
          <w:spacing w:val="-57"/>
        </w:rPr>
        <w:t> </w:t>
      </w:r>
      <w:r>
        <w:rPr/>
        <w:t>prezentă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tot teritoriul.</w:t>
      </w:r>
    </w:p>
    <w:p>
      <w:pPr>
        <w:pStyle w:val="BodyText"/>
        <w:ind w:right="1257"/>
        <w:jc w:val="both"/>
      </w:pPr>
      <w:r>
        <w:rPr>
          <w:b/>
        </w:rPr>
        <w:t>Fenologie</w:t>
      </w:r>
      <w:r>
        <w:rPr/>
        <w:t>: Specia cuibărește în România, fiind migratoare. Sosește în luna martie și pleacă spre</w:t>
      </w:r>
      <w:r>
        <w:rPr>
          <w:spacing w:val="1"/>
        </w:rPr>
        <w:t> </w:t>
      </w:r>
      <w:r>
        <w:rPr/>
        <w:t>zonele de iernare în lunile august-septembrie. Există indivizi care sunt prezenți pe teritoriul țării</w:t>
      </w:r>
      <w:r>
        <w:rPr>
          <w:spacing w:val="1"/>
        </w:rPr>
        <w:t> </w:t>
      </w:r>
      <w:r>
        <w:rPr/>
        <w:t>și</w:t>
      </w:r>
      <w:r>
        <w:rPr>
          <w:spacing w:val="-2"/>
        </w:rPr>
        <w:t> </w:t>
      </w:r>
      <w:r>
        <w:rPr/>
        <w:t>pe timpul iernii.</w:t>
      </w:r>
    </w:p>
    <w:p>
      <w:pPr>
        <w:pStyle w:val="BodyText"/>
        <w:ind w:right="1258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prezentă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tipurilor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habitate</w:t>
      </w:r>
      <w:r>
        <w:rPr>
          <w:spacing w:val="1"/>
        </w:rPr>
        <w:t> </w:t>
      </w:r>
      <w:r>
        <w:rPr/>
        <w:t>forestiere,</w:t>
      </w:r>
      <w:r>
        <w:rPr>
          <w:spacing w:val="1"/>
        </w:rPr>
        <w:t> </w:t>
      </w:r>
      <w:r>
        <w:rPr/>
        <w:t>păduri</w:t>
      </w:r>
      <w:r>
        <w:rPr>
          <w:spacing w:val="60"/>
        </w:rPr>
        <w:t> </w:t>
      </w:r>
      <w:r>
        <w:rPr/>
        <w:t>în</w:t>
      </w:r>
      <w:r>
        <w:rPr>
          <w:spacing w:val="1"/>
        </w:rPr>
        <w:t> </w:t>
      </w:r>
      <w:r>
        <w:rPr/>
        <w:t>regenerare,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habitatele</w:t>
      </w:r>
      <w:r>
        <w:rPr>
          <w:spacing w:val="1"/>
        </w:rPr>
        <w:t> </w:t>
      </w:r>
      <w:r>
        <w:rPr/>
        <w:t>antropice</w:t>
      </w:r>
      <w:r>
        <w:rPr>
          <w:spacing w:val="1"/>
        </w:rPr>
        <w:t> </w:t>
      </w:r>
      <w:r>
        <w:rPr/>
        <w:t>abundente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arbori</w:t>
      </w:r>
      <w:r>
        <w:rPr>
          <w:spacing w:val="1"/>
        </w:rPr>
        <w:t> </w:t>
      </w:r>
      <w:r>
        <w:rPr/>
        <w:t>cum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grădinile,</w:t>
      </w:r>
      <w:r>
        <w:rPr>
          <w:spacing w:val="1"/>
        </w:rPr>
        <w:t> </w:t>
      </w:r>
      <w:r>
        <w:rPr/>
        <w:t>parcurile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cimitirele.</w:t>
      </w:r>
    </w:p>
    <w:p>
      <w:pPr>
        <w:pStyle w:val="BodyText"/>
        <w:ind w:right="1257"/>
        <w:jc w:val="both"/>
      </w:pPr>
      <w:r>
        <w:rPr>
          <w:b/>
        </w:rPr>
        <w:t>Hrană</w:t>
      </w:r>
      <w:r>
        <w:rPr/>
        <w:t>: Este o specie omnivoră. Hrana de origine animală este formată din adulți și larve de</w:t>
      </w:r>
      <w:r>
        <w:rPr>
          <w:spacing w:val="1"/>
        </w:rPr>
        <w:t> </w:t>
      </w:r>
      <w:r>
        <w:rPr/>
        <w:t>insecte,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nevertebrate</w:t>
      </w:r>
      <w:r>
        <w:rPr>
          <w:spacing w:val="1"/>
        </w:rPr>
        <w:t> </w:t>
      </w:r>
      <w:r>
        <w:rPr/>
        <w:t>(melci,</w:t>
      </w:r>
      <w:r>
        <w:rPr>
          <w:spacing w:val="1"/>
        </w:rPr>
        <w:t> </w:t>
      </w:r>
      <w:r>
        <w:rPr/>
        <w:t>păianjeni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rareori</w:t>
      </w:r>
      <w:r>
        <w:rPr>
          <w:spacing w:val="1"/>
        </w:rPr>
        <w:t> </w:t>
      </w:r>
      <w:r>
        <w:rPr/>
        <w:t>vertebrate</w:t>
      </w:r>
      <w:r>
        <w:rPr>
          <w:spacing w:val="1"/>
        </w:rPr>
        <w:t> </w:t>
      </w:r>
      <w:r>
        <w:rPr/>
        <w:t>mici</w:t>
      </w:r>
      <w:r>
        <w:rPr>
          <w:spacing w:val="1"/>
        </w:rPr>
        <w:t> </w:t>
      </w:r>
      <w:r>
        <w:rPr/>
        <w:t>(șopârle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micromamifere). Hrana de origine vegetală este formată în principal din semințe și fructe de</w:t>
      </w:r>
      <w:r>
        <w:rPr>
          <w:spacing w:val="1"/>
        </w:rPr>
        <w:t> </w:t>
      </w:r>
      <w:r>
        <w:rPr/>
        <w:t>porumbar,</w:t>
      </w:r>
      <w:r>
        <w:rPr>
          <w:spacing w:val="-1"/>
        </w:rPr>
        <w:t> </w:t>
      </w:r>
      <w:r>
        <w:rPr/>
        <w:t>soc, sorb,</w:t>
      </w:r>
      <w:r>
        <w:rPr>
          <w:spacing w:val="-1"/>
        </w:rPr>
        <w:t> </w:t>
      </w:r>
      <w:r>
        <w:rPr/>
        <w:t>mure, fragi și altele.</w:t>
      </w:r>
    </w:p>
    <w:p>
      <w:pPr>
        <w:pStyle w:val="BodyText"/>
        <w:spacing w:before="1"/>
        <w:jc w:val="both"/>
      </w:pPr>
      <w:r>
        <w:rPr>
          <w:b/>
        </w:rPr>
        <w:t>Populație:</w:t>
      </w:r>
      <w:r>
        <w:rPr>
          <w:b/>
          <w:spacing w:val="32"/>
        </w:rPr>
        <w:t> </w:t>
      </w:r>
      <w:r>
        <w:rPr/>
        <w:t>Populația</w:t>
      </w:r>
      <w:r>
        <w:rPr>
          <w:spacing w:val="32"/>
        </w:rPr>
        <w:t> </w:t>
      </w:r>
      <w:r>
        <w:rPr/>
        <w:t>globală</w:t>
      </w:r>
      <w:r>
        <w:rPr>
          <w:spacing w:val="31"/>
        </w:rPr>
        <w:t> </w:t>
      </w:r>
      <w:r>
        <w:rPr/>
        <w:t>este</w:t>
      </w:r>
      <w:r>
        <w:rPr>
          <w:spacing w:val="33"/>
        </w:rPr>
        <w:t> </w:t>
      </w:r>
      <w:r>
        <w:rPr/>
        <w:t>stimată</w:t>
      </w:r>
      <w:r>
        <w:rPr>
          <w:spacing w:val="32"/>
        </w:rPr>
        <w:t> </w:t>
      </w:r>
      <w:r>
        <w:rPr/>
        <w:t>la</w:t>
      </w:r>
      <w:r>
        <w:rPr>
          <w:spacing w:val="34"/>
        </w:rPr>
        <w:t> </w:t>
      </w:r>
      <w:r>
        <w:rPr/>
        <w:t>75</w:t>
      </w:r>
      <w:r>
        <w:rPr>
          <w:spacing w:val="35"/>
        </w:rPr>
        <w:t> </w:t>
      </w:r>
      <w:r>
        <w:rPr/>
        <w:t>000</w:t>
      </w:r>
      <w:r>
        <w:rPr>
          <w:spacing w:val="32"/>
        </w:rPr>
        <w:t> </w:t>
      </w:r>
      <w:r>
        <w:rPr/>
        <w:t>000</w:t>
      </w:r>
      <w:r>
        <w:rPr>
          <w:spacing w:val="37"/>
        </w:rPr>
        <w:t> </w:t>
      </w:r>
      <w:r>
        <w:rPr/>
        <w:t>-</w:t>
      </w:r>
      <w:r>
        <w:rPr>
          <w:spacing w:val="32"/>
        </w:rPr>
        <w:t> </w:t>
      </w:r>
      <w:r>
        <w:rPr/>
        <w:t>118</w:t>
      </w:r>
      <w:r>
        <w:rPr>
          <w:spacing w:val="32"/>
        </w:rPr>
        <w:t> </w:t>
      </w:r>
      <w:r>
        <w:rPr/>
        <w:t>000</w:t>
      </w:r>
      <w:r>
        <w:rPr>
          <w:spacing w:val="33"/>
        </w:rPr>
        <w:t> </w:t>
      </w:r>
      <w:r>
        <w:rPr/>
        <w:t>000</w:t>
      </w:r>
      <w:r>
        <w:rPr>
          <w:spacing w:val="35"/>
        </w:rPr>
        <w:t> </w:t>
      </w:r>
      <w:r>
        <w:rPr/>
        <w:t>de</w:t>
      </w:r>
      <w:r>
        <w:rPr>
          <w:spacing w:val="31"/>
        </w:rPr>
        <w:t> </w:t>
      </w:r>
      <w:r>
        <w:rPr/>
        <w:t>indivizi.</w:t>
      </w:r>
      <w:r>
        <w:rPr>
          <w:spacing w:val="33"/>
        </w:rPr>
        <w:t> </w:t>
      </w:r>
      <w:r>
        <w:rPr/>
        <w:t>Populația</w:t>
      </w:r>
    </w:p>
    <w:p>
      <w:pPr>
        <w:pStyle w:val="BodyText"/>
        <w:ind w:right="1257"/>
        <w:jc w:val="both"/>
      </w:pPr>
      <w:r>
        <w:rPr/>
        <w:t>europeană este estimată la 24 400 000 - 38 400 000 de perechi cuibăritoare, trendul populațional</w:t>
      </w:r>
      <w:r>
        <w:rPr>
          <w:spacing w:val="1"/>
        </w:rPr>
        <w:t> </w:t>
      </w:r>
      <w:r>
        <w:rPr/>
        <w:t>la nivel european fiind considerat crescător. Populația din România este estimată la 850 000 - 1</w:t>
      </w:r>
      <w:r>
        <w:rPr>
          <w:spacing w:val="1"/>
        </w:rPr>
        <w:t> </w:t>
      </w:r>
      <w:r>
        <w:rPr/>
        <w:t>700</w:t>
      </w:r>
      <w:r>
        <w:rPr>
          <w:spacing w:val="-1"/>
        </w:rPr>
        <w:t> </w:t>
      </w:r>
      <w:r>
        <w:rPr/>
        <w:t>000 de</w:t>
      </w:r>
      <w:r>
        <w:rPr>
          <w:spacing w:val="-1"/>
        </w:rPr>
        <w:t> </w:t>
      </w:r>
      <w:r>
        <w:rPr/>
        <w:t>perechi cuibăritoare,</w:t>
      </w:r>
      <w:r>
        <w:rPr>
          <w:spacing w:val="-1"/>
        </w:rPr>
        <w:t> </w:t>
      </w:r>
      <w:r>
        <w:rPr/>
        <w:t>tendința populațională</w:t>
      </w:r>
      <w:r>
        <w:rPr>
          <w:spacing w:val="1"/>
        </w:rPr>
        <w:t> </w:t>
      </w:r>
      <w:r>
        <w:rPr/>
        <w:t>fiind deocamdată</w:t>
      </w:r>
      <w:r>
        <w:rPr>
          <w:spacing w:val="-2"/>
        </w:rPr>
        <w:t> </w:t>
      </w:r>
      <w:r>
        <w:rPr/>
        <w:t>necunoscută.</w:t>
      </w:r>
    </w:p>
    <w:p>
      <w:pPr>
        <w:pStyle w:val="BodyText"/>
        <w:ind w:right="1257"/>
        <w:jc w:val="both"/>
      </w:pPr>
      <w:r>
        <w:rPr>
          <w:b/>
        </w:rPr>
        <w:t>Reproducere</w:t>
      </w:r>
      <w:r>
        <w:rPr/>
        <w:t>: Perioada de reproducere se desfășoară de la jumătatea lunii martie până în luna</w:t>
      </w:r>
      <w:r>
        <w:rPr>
          <w:spacing w:val="1"/>
        </w:rPr>
        <w:t> </w:t>
      </w:r>
      <w:r>
        <w:rPr/>
        <w:t>august. Depune anual 2-3 ponte, formate din 3 - 5 ouă care sunt clocite pentru o perioada de 10 -</w:t>
      </w:r>
      <w:r>
        <w:rPr>
          <w:spacing w:val="1"/>
        </w:rPr>
        <w:t> </w:t>
      </w:r>
      <w:r>
        <w:rPr/>
        <w:t>17 zile.</w:t>
      </w:r>
      <w:r>
        <w:rPr>
          <w:spacing w:val="1"/>
        </w:rPr>
        <w:t> </w:t>
      </w:r>
      <w:r>
        <w:rPr/>
        <w:t>Puii</w:t>
      </w:r>
      <w:r>
        <w:rPr>
          <w:spacing w:val="-1"/>
        </w:rPr>
        <w:t> </w:t>
      </w:r>
      <w:r>
        <w:rPr/>
        <w:t>părăsesc cuibul</w:t>
      </w:r>
      <w:r>
        <w:rPr>
          <w:spacing w:val="1"/>
        </w:rPr>
        <w:t> </w:t>
      </w:r>
      <w:r>
        <w:rPr/>
        <w:t>după 11</w:t>
      </w:r>
      <w:r>
        <w:rPr>
          <w:spacing w:val="4"/>
        </w:rPr>
        <w:t> </w:t>
      </w:r>
      <w:r>
        <w:rPr/>
        <w:t>- 17</w:t>
      </w:r>
      <w:r>
        <w:rPr>
          <w:spacing w:val="1"/>
        </w:rPr>
        <w:t> </w:t>
      </w:r>
      <w:r>
        <w:rPr/>
        <w:t>zile și</w:t>
      </w:r>
      <w:r>
        <w:rPr>
          <w:spacing w:val="1"/>
        </w:rPr>
        <w:t> </w:t>
      </w:r>
      <w:r>
        <w:rPr/>
        <w:t>sunt dependenți</w:t>
      </w:r>
      <w:r>
        <w:rPr>
          <w:spacing w:val="1"/>
        </w:rPr>
        <w:t> </w:t>
      </w:r>
      <w:r>
        <w:rPr/>
        <w:t>de părinți</w:t>
      </w:r>
      <w:r>
        <w:rPr>
          <w:spacing w:val="1"/>
        </w:rPr>
        <w:t> </w:t>
      </w:r>
      <w:r>
        <w:rPr/>
        <w:t>pentru o</w:t>
      </w:r>
      <w:r>
        <w:rPr>
          <w:spacing w:val="1"/>
        </w:rPr>
        <w:t> </w:t>
      </w:r>
      <w:r>
        <w:rPr/>
        <w:t>perioadă de 1</w:t>
      </w:r>
    </w:p>
    <w:p>
      <w:pPr>
        <w:pStyle w:val="ListParagraph"/>
        <w:numPr>
          <w:ilvl w:val="0"/>
          <w:numId w:val="26"/>
        </w:numPr>
        <w:tabs>
          <w:tab w:pos="1119" w:val="left" w:leader="none"/>
        </w:tabs>
        <w:spacing w:line="240" w:lineRule="auto" w:before="0" w:after="0"/>
        <w:ind w:left="960" w:right="1263" w:firstLine="0"/>
        <w:jc w:val="both"/>
        <w:rPr>
          <w:sz w:val="24"/>
        </w:rPr>
      </w:pPr>
      <w:r>
        <w:rPr>
          <w:sz w:val="24"/>
        </w:rPr>
        <w:t>3 săptămâni. Cuibul este o cupă construită din iarbă, mușchi și crenguțe, întărit pe interior cu</w:t>
      </w:r>
      <w:r>
        <w:rPr>
          <w:spacing w:val="1"/>
          <w:sz w:val="24"/>
        </w:rPr>
        <w:t> </w:t>
      </w:r>
      <w:r>
        <w:rPr>
          <w:sz w:val="24"/>
        </w:rPr>
        <w:t>noroi,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este plasat de obicei în tufe</w:t>
      </w:r>
      <w:r>
        <w:rPr>
          <w:spacing w:val="-2"/>
          <w:sz w:val="24"/>
        </w:rPr>
        <w:t> </w:t>
      </w:r>
      <w:r>
        <w:rPr>
          <w:sz w:val="24"/>
        </w:rPr>
        <w:t>sau arbori.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 și măsuri de conservare: </w:t>
      </w:r>
      <w:r>
        <w:rPr/>
        <w:t>Principalele amenințări asupra speciei sunt reprezentate</w:t>
      </w:r>
      <w:r>
        <w:rPr>
          <w:spacing w:val="1"/>
        </w:rPr>
        <w:t> </w:t>
      </w:r>
      <w:r>
        <w:rPr/>
        <w:t>intensificarea</w:t>
      </w:r>
      <w:r>
        <w:rPr>
          <w:spacing w:val="1"/>
        </w:rPr>
        <w:t> </w:t>
      </w:r>
      <w:r>
        <w:rPr/>
        <w:t>agriculturii,</w:t>
      </w:r>
      <w:r>
        <w:rPr>
          <w:spacing w:val="1"/>
        </w:rPr>
        <w:t> </w:t>
      </w:r>
      <w:r>
        <w:rPr/>
        <w:t>împreună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scară</w:t>
      </w:r>
      <w:r>
        <w:rPr>
          <w:spacing w:val="1"/>
        </w:rPr>
        <w:t> </w:t>
      </w:r>
      <w:r>
        <w:rPr/>
        <w:t>largă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care</w:t>
      </w:r>
      <w:r>
        <w:rPr>
          <w:spacing w:val="60"/>
        </w:rPr>
        <w:t> </w:t>
      </w:r>
      <w:r>
        <w:rPr/>
        <w:t>reduc</w:t>
      </w:r>
      <w:r>
        <w:rPr>
          <w:spacing w:val="1"/>
        </w:rPr>
        <w:t> </w:t>
      </w:r>
      <w:r>
        <w:rPr/>
        <w:t>resursele de hrană, mai ales hrana de natură animală necesară în timpul perioadei de reproducere.</w:t>
      </w:r>
      <w:r>
        <w:rPr>
          <w:spacing w:val="-57"/>
        </w:rPr>
        <w:t> </w:t>
      </w:r>
      <w:r>
        <w:rPr/>
        <w:t>Vânătoarea este</w:t>
      </w:r>
      <w:r>
        <w:rPr>
          <w:spacing w:val="-1"/>
        </w:rPr>
        <w:t> </w:t>
      </w:r>
      <w:r>
        <w:rPr/>
        <w:t>de asemenea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amenințare</w:t>
      </w:r>
      <w:r>
        <w:rPr>
          <w:spacing w:val="-1"/>
        </w:rPr>
        <w:t> </w:t>
      </w:r>
      <w:r>
        <w:rPr/>
        <w:t>asupra speciei.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Heading4"/>
        <w:rPr>
          <w:u w:val="none"/>
        </w:rPr>
      </w:pPr>
      <w:r>
        <w:rPr>
          <w:u w:val="thick"/>
        </w:rPr>
        <w:t>Turdus</w:t>
      </w:r>
      <w:r>
        <w:rPr>
          <w:spacing w:val="-3"/>
          <w:u w:val="thick"/>
        </w:rPr>
        <w:t> </w:t>
      </w:r>
      <w:r>
        <w:rPr>
          <w:u w:val="thick"/>
        </w:rPr>
        <w:t>pilaris</w:t>
      </w:r>
      <w:r>
        <w:rPr>
          <w:spacing w:val="-2"/>
          <w:u w:val="thick"/>
        </w:rPr>
        <w:t> </w:t>
      </w:r>
      <w:r>
        <w:rPr>
          <w:u w:val="thick"/>
        </w:rPr>
        <w:t>(cocoşar)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952500</wp:posOffset>
            </wp:positionH>
            <wp:positionV relativeFrom="paragraph">
              <wp:posOffset>175464</wp:posOffset>
            </wp:positionV>
            <wp:extent cx="1601314" cy="1327403"/>
            <wp:effectExtent l="0" t="0" r="0" b="0"/>
            <wp:wrapTopAndBottom/>
            <wp:docPr id="27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4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14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Specia se întâlnește în păduri și în habitate mai deschise cu garduri vii, adesea și în</w:t>
      </w:r>
      <w:r>
        <w:rPr>
          <w:spacing w:val="1"/>
        </w:rPr>
        <w:t> </w:t>
      </w:r>
      <w:r>
        <w:rPr/>
        <w:t>zone umede de pe cursurile râurilor. Este un sturz de talie mare cu capul și târtița de culoare</w:t>
      </w:r>
      <w:r>
        <w:rPr>
          <w:spacing w:val="1"/>
        </w:rPr>
        <w:t> </w:t>
      </w:r>
      <w:r>
        <w:rPr/>
        <w:t>caracteristică</w:t>
      </w:r>
      <w:r>
        <w:rPr>
          <w:spacing w:val="10"/>
        </w:rPr>
        <w:t> </w:t>
      </w:r>
      <w:r>
        <w:rPr/>
        <w:t>gri,</w:t>
      </w:r>
      <w:r>
        <w:rPr>
          <w:spacing w:val="12"/>
        </w:rPr>
        <w:t> </w:t>
      </w:r>
      <w:r>
        <w:rPr/>
        <w:t>spatele</w:t>
      </w:r>
      <w:r>
        <w:rPr>
          <w:spacing w:val="13"/>
        </w:rPr>
        <w:t> </w:t>
      </w:r>
      <w:r>
        <w:rPr/>
        <w:t>maroniu</w:t>
      </w:r>
      <w:r>
        <w:rPr>
          <w:spacing w:val="13"/>
        </w:rPr>
        <w:t> </w:t>
      </w:r>
      <w:r>
        <w:rPr/>
        <w:t>și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culoare</w:t>
      </w:r>
      <w:r>
        <w:rPr>
          <w:spacing w:val="11"/>
        </w:rPr>
        <w:t> </w:t>
      </w:r>
      <w:r>
        <w:rPr/>
        <w:t>roșiatică</w:t>
      </w:r>
      <w:r>
        <w:rPr>
          <w:spacing w:val="12"/>
        </w:rPr>
        <w:t> </w:t>
      </w:r>
      <w:r>
        <w:rPr/>
        <w:t>pală</w:t>
      </w:r>
      <w:r>
        <w:rPr>
          <w:spacing w:val="11"/>
        </w:rPr>
        <w:t> </w:t>
      </w:r>
      <w:r>
        <w:rPr/>
        <w:t>pe</w:t>
      </w:r>
      <w:r>
        <w:rPr>
          <w:spacing w:val="12"/>
        </w:rPr>
        <w:t> </w:t>
      </w:r>
      <w:r>
        <w:rPr/>
        <w:t>piept.</w:t>
      </w:r>
      <w:r>
        <w:rPr>
          <w:spacing w:val="12"/>
        </w:rPr>
        <w:t> </w:t>
      </w:r>
      <w:r>
        <w:rPr/>
        <w:t>Partea</w:t>
      </w:r>
      <w:r>
        <w:rPr>
          <w:spacing w:val="12"/>
        </w:rPr>
        <w:t> </w:t>
      </w:r>
      <w:r>
        <w:rPr/>
        <w:t>inferioară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pală</w:t>
      </w:r>
      <w:r>
        <w:rPr>
          <w:spacing w:val="-58"/>
        </w:rPr>
        <w:t> </w:t>
      </w:r>
      <w:r>
        <w:rPr/>
        <w:t>și puternic pătată. Sexele sunt asemănătoare. Lungimea corpului este de 22-27 cm, anvergura</w:t>
      </w:r>
      <w:r>
        <w:rPr>
          <w:spacing w:val="1"/>
        </w:rPr>
        <w:t> </w:t>
      </w:r>
      <w:r>
        <w:rPr/>
        <w:t>aripilor de 39-42 cm și greutatea corpului de 100 g. Se hrănește în principal cu nevertebrate, dar</w:t>
      </w:r>
      <w:r>
        <w:rPr>
          <w:spacing w:val="1"/>
        </w:rPr>
        <w:t> </w:t>
      </w:r>
      <w:r>
        <w:rPr/>
        <w:t>în sezonul de toamnă și iarnă se hrănește cu fructe de pădure. Longevitatea în sălbăticie este de 2</w:t>
      </w:r>
      <w:r>
        <w:rPr>
          <w:spacing w:val="1"/>
        </w:rPr>
        <w:t> </w:t>
      </w:r>
      <w:r>
        <w:rPr/>
        <w:t>ani.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9"/>
        <w:jc w:val="both"/>
      </w:pPr>
      <w:r>
        <w:rPr>
          <w:b/>
        </w:rPr>
        <w:t>Localizare și comportament: </w:t>
      </w:r>
      <w:r>
        <w:rPr/>
        <w:t>Cuibărește în centrul și nordul Europei și iernează în vestul,</w:t>
      </w:r>
      <w:r>
        <w:rPr>
          <w:spacing w:val="1"/>
        </w:rPr>
        <w:t> </w:t>
      </w:r>
      <w:r>
        <w:rPr/>
        <w:t>centrul și sudul Eurasiei până în Africa de nord. Păsările încep migrația spre sud în lunile</w:t>
      </w:r>
      <w:r>
        <w:rPr>
          <w:spacing w:val="1"/>
        </w:rPr>
        <w:t> </w:t>
      </w:r>
      <w:r>
        <w:rPr/>
        <w:t>septembrie-octombrie și părăsesc teritoriile de iernat începând cu luna februarie. Hrănirea se</w:t>
      </w:r>
      <w:r>
        <w:rPr>
          <w:spacing w:val="1"/>
        </w:rPr>
        <w:t> </w:t>
      </w:r>
      <w:r>
        <w:rPr/>
        <w:t>desfășoară pe timpul zilei la nivelul solului, precum și în copaci și garduri vii, adesea în stoluri</w:t>
      </w:r>
      <w:r>
        <w:rPr>
          <w:spacing w:val="1"/>
        </w:rPr>
        <w:t> </w:t>
      </w:r>
      <w:r>
        <w:rPr/>
        <w:t>mici. Reproducerea începe la vârsta de un an. La fel ca și alți membri ai familiei sturzilor și</w:t>
      </w:r>
      <w:r>
        <w:rPr>
          <w:spacing w:val="1"/>
        </w:rPr>
        <w:t> </w:t>
      </w:r>
      <w:r>
        <w:rPr/>
        <w:t>cocoșarii sunt monogami și teritoriali, ambele sexe apărâ ndu-și teritoriul. Ulterior unui dans</w:t>
      </w:r>
      <w:r>
        <w:rPr>
          <w:spacing w:val="1"/>
        </w:rPr>
        <w:t> </w:t>
      </w:r>
      <w:r>
        <w:rPr/>
        <w:t>nupțial efectuat de mascul în care acesta fugărește femela, un cuib îndesat este construit din</w:t>
      </w:r>
      <w:r>
        <w:rPr>
          <w:spacing w:val="1"/>
        </w:rPr>
        <w:t> </w:t>
      </w:r>
      <w:r>
        <w:rPr/>
        <w:t>rămurele, rădăcini și noroi, de obicei amplasat la încheietura unei crengi ăn copac. Cuibărește în</w:t>
      </w:r>
      <w:r>
        <w:rPr>
          <w:spacing w:val="1"/>
        </w:rPr>
        <w:t> </w:t>
      </w:r>
      <w:r>
        <w:rPr/>
        <w:t>colonii</w:t>
      </w:r>
      <w:r>
        <w:rPr>
          <w:spacing w:val="-1"/>
        </w:rPr>
        <w:t> </w:t>
      </w:r>
      <w:r>
        <w:rPr/>
        <w:t>de aproximativ 10-20 de</w:t>
      </w:r>
      <w:r>
        <w:rPr>
          <w:spacing w:val="-1"/>
        </w:rPr>
        <w:t> </w:t>
      </w:r>
      <w:r>
        <w:rPr/>
        <w:t>perechi.</w:t>
      </w:r>
    </w:p>
    <w:p>
      <w:pPr>
        <w:pStyle w:val="BodyText"/>
        <w:jc w:val="both"/>
      </w:pPr>
      <w:r>
        <w:rPr>
          <w:b/>
        </w:rPr>
        <w:t>Populație:</w:t>
      </w:r>
      <w:r>
        <w:rPr>
          <w:b/>
          <w:spacing w:val="9"/>
        </w:rPr>
        <w:t> </w:t>
      </w:r>
      <w:r>
        <w:rPr/>
        <w:t>Populația</w:t>
      </w:r>
      <w:r>
        <w:rPr>
          <w:spacing w:val="68"/>
        </w:rPr>
        <w:t> </w:t>
      </w:r>
      <w:r>
        <w:rPr/>
        <w:t>cuibăritoare</w:t>
      </w:r>
      <w:r>
        <w:rPr>
          <w:spacing w:val="66"/>
        </w:rPr>
        <w:t> </w:t>
      </w:r>
      <w:r>
        <w:rPr/>
        <w:t>europeană</w:t>
      </w:r>
      <w:r>
        <w:rPr>
          <w:spacing w:val="68"/>
        </w:rPr>
        <w:t> </w:t>
      </w:r>
      <w:r>
        <w:rPr/>
        <w:t>este</w:t>
      </w:r>
      <w:r>
        <w:rPr>
          <w:spacing w:val="68"/>
        </w:rPr>
        <w:t> </w:t>
      </w:r>
      <w:r>
        <w:rPr/>
        <w:t>foarte</w:t>
      </w:r>
      <w:r>
        <w:rPr>
          <w:spacing w:val="68"/>
        </w:rPr>
        <w:t> </w:t>
      </w:r>
      <w:r>
        <w:rPr/>
        <w:t>mare</w:t>
      </w:r>
      <w:r>
        <w:rPr>
          <w:spacing w:val="67"/>
        </w:rPr>
        <w:t> </w:t>
      </w:r>
      <w:r>
        <w:rPr/>
        <w:t>de</w:t>
      </w:r>
      <w:r>
        <w:rPr>
          <w:spacing w:val="68"/>
        </w:rPr>
        <w:t> </w:t>
      </w:r>
      <w:r>
        <w:rPr/>
        <w:t>14.000.000-24.000.000</w:t>
      </w:r>
      <w:r>
        <w:rPr>
          <w:spacing w:val="69"/>
        </w:rPr>
        <w:t> </w:t>
      </w:r>
      <w:r>
        <w:rPr/>
        <w:t>de</w:t>
      </w:r>
    </w:p>
    <w:p>
      <w:pPr>
        <w:pStyle w:val="BodyText"/>
        <w:jc w:val="both"/>
      </w:pPr>
      <w:r>
        <w:rPr/>
        <w:t>perechi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s-a</w:t>
      </w:r>
      <w:r>
        <w:rPr>
          <w:spacing w:val="-2"/>
        </w:rPr>
        <w:t> </w:t>
      </w:r>
      <w:r>
        <w:rPr/>
        <w:t>păstrat</w:t>
      </w:r>
      <w:r>
        <w:rPr>
          <w:spacing w:val="-1"/>
        </w:rPr>
        <w:t> </w:t>
      </w:r>
      <w:r>
        <w:rPr/>
        <w:t>stabilă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ultimele</w:t>
      </w:r>
      <w:r>
        <w:rPr>
          <w:spacing w:val="-2"/>
        </w:rPr>
        <w:t> </w:t>
      </w:r>
      <w:r>
        <w:rPr/>
        <w:t>decenii.</w:t>
      </w:r>
    </w:p>
    <w:p>
      <w:pPr>
        <w:pStyle w:val="BodyText"/>
        <w:ind w:right="1259"/>
        <w:jc w:val="both"/>
      </w:pPr>
      <w:r>
        <w:rPr>
          <w:b/>
        </w:rPr>
        <w:t>Reproducere</w:t>
      </w:r>
      <w:r>
        <w:rPr/>
        <w:t>: Ouăle sunt depuse în perioada aprilie-iunie în funcție de distribuție. 5-7 ouă de</w:t>
      </w:r>
      <w:r>
        <w:rPr>
          <w:spacing w:val="1"/>
        </w:rPr>
        <w:t> </w:t>
      </w:r>
      <w:r>
        <w:rPr/>
        <w:t>29x21 mm în dimensiune sunt depuse și clocite de femelă pentru 10-13 zile. Ambii parteneri</w:t>
      </w:r>
      <w:r>
        <w:rPr>
          <w:spacing w:val="1"/>
        </w:rPr>
        <w:t> </w:t>
      </w:r>
      <w:r>
        <w:rPr/>
        <w:t>hrănesc puii până când aceștia dezvoltă penaj 12-15 zile mai târziu. Perechile pot crește adesea 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doua</w:t>
      </w:r>
      <w:r>
        <w:rPr>
          <w:spacing w:val="-2"/>
        </w:rPr>
        <w:t> </w:t>
      </w:r>
      <w:r>
        <w:rPr/>
        <w:t>generație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sezon.</w:t>
      </w:r>
    </w:p>
    <w:p>
      <w:pPr>
        <w:pStyle w:val="BodyText"/>
        <w:spacing w:before="1"/>
        <w:ind w:right="1254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măsuri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conservare</w:t>
      </w:r>
      <w:r>
        <w:rPr/>
        <w:t>:</w:t>
      </w:r>
      <w:r>
        <w:rPr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beneficiază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măsurile</w:t>
      </w:r>
      <w:r>
        <w:rPr>
          <w:spacing w:val="1"/>
        </w:rPr>
        <w:t> </w:t>
      </w:r>
      <w:r>
        <w:rPr/>
        <w:t>agro-mediu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încurajează</w:t>
      </w:r>
      <w:r>
        <w:rPr>
          <w:spacing w:val="1"/>
        </w:rPr>
        <w:t> </w:t>
      </w:r>
      <w:r>
        <w:rPr/>
        <w:t>agricultura prietenoasă</w:t>
      </w:r>
      <w:r>
        <w:rPr>
          <w:spacing w:val="1"/>
        </w:rPr>
        <w:t> </w:t>
      </w:r>
      <w:r>
        <w:rPr/>
        <w:t>cu mediul natural, atât în teritoriile de</w:t>
      </w:r>
      <w:r>
        <w:rPr>
          <w:spacing w:val="60"/>
        </w:rPr>
        <w:t> </w:t>
      </w:r>
      <w:r>
        <w:rPr/>
        <w:t>cuibărit cât și în cele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iernat, asigurând astfel</w:t>
      </w:r>
      <w:r>
        <w:rPr>
          <w:spacing w:val="-1"/>
        </w:rPr>
        <w:t> </w:t>
      </w:r>
      <w:r>
        <w:rPr/>
        <w:t>o provizie adecvată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hrană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habitat</w:t>
      </w:r>
      <w:r>
        <w:rPr>
          <w:spacing w:val="-1"/>
        </w:rPr>
        <w:t> </w:t>
      </w:r>
      <w:r>
        <w:rPr/>
        <w:t>propice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cuibărit.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28"/>
        </w:rPr>
      </w:pPr>
    </w:p>
    <w:p>
      <w:pPr>
        <w:pStyle w:val="Heading4"/>
        <w:rPr>
          <w:u w:val="none"/>
        </w:rPr>
      </w:pPr>
      <w:r>
        <w:rPr>
          <w:u w:val="thick"/>
        </w:rPr>
        <w:t>Turdus</w:t>
      </w:r>
      <w:r>
        <w:rPr>
          <w:spacing w:val="-3"/>
          <w:u w:val="thick"/>
        </w:rPr>
        <w:t> </w:t>
      </w:r>
      <w:r>
        <w:rPr>
          <w:u w:val="thick"/>
        </w:rPr>
        <w:t>torquatus</w:t>
      </w:r>
      <w:r>
        <w:rPr>
          <w:spacing w:val="-2"/>
          <w:u w:val="thick"/>
        </w:rPr>
        <w:t> </w:t>
      </w:r>
      <w:r>
        <w:rPr>
          <w:u w:val="thick"/>
        </w:rPr>
        <w:t>(mierlă</w:t>
      </w:r>
      <w:r>
        <w:rPr>
          <w:spacing w:val="-1"/>
          <w:u w:val="thick"/>
        </w:rPr>
        <w:t> </w:t>
      </w:r>
      <w:r>
        <w:rPr>
          <w:u w:val="thick"/>
        </w:rPr>
        <w:t>gulerată)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815153" cy="1691163"/>
            <wp:effectExtent l="0" t="0" r="0" b="0"/>
            <wp:wrapTopAndBottom/>
            <wp:docPr id="279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5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53" cy="16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Specia se întâlnește în turbării deschise și zone muntoase cu stâncărie,</w:t>
      </w:r>
      <w:r>
        <w:rPr>
          <w:spacing w:val="60"/>
        </w:rPr>
        <w:t> </w:t>
      </w:r>
      <w:r>
        <w:rPr/>
        <w:t>arbuști și</w:t>
      </w:r>
      <w:r>
        <w:rPr>
          <w:spacing w:val="1"/>
        </w:rPr>
        <w:t> </w:t>
      </w:r>
      <w:r>
        <w:rPr/>
        <w:t>arbori de conifere. Ceva mai mică și mai subțire decât o mierlă are lungimea corpului de 24-27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anvergura aripilor de 24-27 cm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greutatea</w:t>
      </w:r>
      <w:r>
        <w:rPr>
          <w:spacing w:val="1"/>
        </w:rPr>
        <w:t> </w:t>
      </w:r>
      <w:r>
        <w:rPr/>
        <w:t>medie a corpului</w:t>
      </w:r>
      <w:r>
        <w:rPr>
          <w:spacing w:val="1"/>
        </w:rPr>
        <w:t> </w:t>
      </w:r>
      <w:r>
        <w:rPr/>
        <w:t>de 110 g. Masculul</w:t>
      </w:r>
      <w:r>
        <w:rPr>
          <w:spacing w:val="60"/>
        </w:rPr>
        <w:t> </w:t>
      </w:r>
      <w:r>
        <w:rPr/>
        <w:t>are un</w:t>
      </w:r>
      <w:r>
        <w:rPr>
          <w:spacing w:val="1"/>
        </w:rPr>
        <w:t> </w:t>
      </w:r>
      <w:r>
        <w:rPr/>
        <w:t>penaj negru cu o bandă albă pe piept și dungi subțiri albe pe părțile inferioare. Aripile sunt mai</w:t>
      </w:r>
      <w:r>
        <w:rPr>
          <w:spacing w:val="1"/>
        </w:rPr>
        <w:t> </w:t>
      </w:r>
      <w:r>
        <w:rPr/>
        <w:t>pale</w:t>
      </w:r>
      <w:r>
        <w:rPr>
          <w:spacing w:val="9"/>
        </w:rPr>
        <w:t> </w:t>
      </w:r>
      <w:r>
        <w:rPr/>
        <w:t>decât</w:t>
      </w:r>
      <w:r>
        <w:rPr>
          <w:spacing w:val="11"/>
        </w:rPr>
        <w:t> </w:t>
      </w:r>
      <w:r>
        <w:rPr/>
        <w:t>restul</w:t>
      </w:r>
      <w:r>
        <w:rPr>
          <w:spacing w:val="11"/>
        </w:rPr>
        <w:t> </w:t>
      </w:r>
      <w:r>
        <w:rPr/>
        <w:t>corpului.</w:t>
      </w:r>
      <w:r>
        <w:rPr>
          <w:spacing w:val="9"/>
        </w:rPr>
        <w:t> </w:t>
      </w:r>
      <w:r>
        <w:rPr/>
        <w:t>Femela</w:t>
      </w:r>
      <w:r>
        <w:rPr>
          <w:spacing w:val="9"/>
        </w:rPr>
        <w:t> </w:t>
      </w:r>
      <w:r>
        <w:rPr/>
        <w:t>este</w:t>
      </w:r>
      <w:r>
        <w:rPr>
          <w:spacing w:val="13"/>
        </w:rPr>
        <w:t> </w:t>
      </w:r>
      <w:r>
        <w:rPr/>
        <w:t>maronie</w:t>
      </w:r>
      <w:r>
        <w:rPr>
          <w:spacing w:val="9"/>
        </w:rPr>
        <w:t> </w:t>
      </w:r>
      <w:r>
        <w:rPr/>
        <w:t>cu</w:t>
      </w:r>
      <w:r>
        <w:rPr>
          <w:spacing w:val="12"/>
        </w:rPr>
        <w:t> </w:t>
      </w:r>
      <w:r>
        <w:rPr/>
        <w:t>o</w:t>
      </w:r>
      <w:r>
        <w:rPr>
          <w:spacing w:val="10"/>
        </w:rPr>
        <w:t> </w:t>
      </w:r>
      <w:r>
        <w:rPr/>
        <w:t>bandă</w:t>
      </w:r>
      <w:r>
        <w:rPr>
          <w:spacing w:val="9"/>
        </w:rPr>
        <w:t> </w:t>
      </w:r>
      <w:r>
        <w:rPr/>
        <w:t>opacă</w:t>
      </w:r>
      <w:r>
        <w:rPr>
          <w:spacing w:val="8"/>
        </w:rPr>
        <w:t> </w:t>
      </w:r>
      <w:r>
        <w:rPr/>
        <w:t>pe</w:t>
      </w:r>
      <w:r>
        <w:rPr>
          <w:spacing w:val="9"/>
        </w:rPr>
        <w:t> </w:t>
      </w:r>
      <w:r>
        <w:rPr/>
        <w:t>piept.</w:t>
      </w:r>
      <w:r>
        <w:rPr>
          <w:spacing w:val="10"/>
        </w:rPr>
        <w:t> </w:t>
      </w:r>
      <w:r>
        <w:rPr/>
        <w:t>Ciocul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galben</w:t>
      </w:r>
      <w:r>
        <w:rPr>
          <w:spacing w:val="10"/>
        </w:rPr>
        <w:t> </w:t>
      </w:r>
      <w:r>
        <w:rPr/>
        <w:t>și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2"/>
        <w:jc w:val="both"/>
      </w:pPr>
      <w:r>
        <w:rPr/>
        <w:t>picioarele sunt gri-maroniu. Se hărnește cu nevertebrate, semințe, fructe de pădure și ocazional</w:t>
      </w:r>
      <w:r>
        <w:rPr>
          <w:spacing w:val="1"/>
        </w:rPr>
        <w:t> </w:t>
      </w:r>
      <w:r>
        <w:rPr/>
        <w:t>șopârle</w:t>
      </w:r>
      <w:r>
        <w:rPr>
          <w:spacing w:val="-3"/>
        </w:rPr>
        <w:t> </w:t>
      </w:r>
      <w:r>
        <w:rPr/>
        <w:t>mici. Longevitatea</w:t>
      </w:r>
      <w:r>
        <w:rPr>
          <w:spacing w:val="-1"/>
        </w:rPr>
        <w:t> </w:t>
      </w:r>
      <w:r>
        <w:rPr/>
        <w:t>în sălbăticie este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 ani.</w:t>
      </w:r>
    </w:p>
    <w:p>
      <w:pPr>
        <w:pStyle w:val="BodyText"/>
        <w:ind w:right="1257"/>
        <w:jc w:val="both"/>
      </w:pPr>
      <w:r>
        <w:rPr>
          <w:b/>
        </w:rPr>
        <w:t>Localizare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comportament:</w:t>
      </w:r>
      <w:r>
        <w:rPr>
          <w:b/>
          <w:spacing w:val="1"/>
        </w:rPr>
        <w:t> </w:t>
      </w:r>
      <w:r>
        <w:rPr/>
        <w:t>Specia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distribuție</w:t>
      </w:r>
      <w:r>
        <w:rPr>
          <w:spacing w:val="1"/>
        </w:rPr>
        <w:t> </w:t>
      </w:r>
      <w:r>
        <w:rPr/>
        <w:t>dispersată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Europa.</w:t>
      </w:r>
      <w:r>
        <w:rPr>
          <w:spacing w:val="1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populațiilor iernează în bazinul Mediteraneean până în nordul Africii. Migrația de toamnă începe</w:t>
      </w:r>
      <w:r>
        <w:rPr>
          <w:spacing w:val="-57"/>
        </w:rPr>
        <w:t> </w:t>
      </w:r>
      <w:r>
        <w:rPr/>
        <w:t>târziu în lunile august-septembrie și revin în teritoriile de cuibărit în lunile martie-aprilie ale</w:t>
      </w:r>
      <w:r>
        <w:rPr>
          <w:spacing w:val="1"/>
        </w:rPr>
        <w:t> </w:t>
      </w:r>
      <w:r>
        <w:rPr/>
        <w:t>anului următor. Se hrănește pe timp de zi la nivelul solului sau în copaci și arbuști. Reproducerea</w:t>
      </w:r>
      <w:r>
        <w:rPr>
          <w:spacing w:val="-57"/>
        </w:rPr>
        <w:t> </w:t>
      </w:r>
      <w:r>
        <w:rPr/>
        <w:t>începe la vârsta de un an. Este o specie monogamă. În timpul formării perechilor atât masculul</w:t>
      </w:r>
      <w:r>
        <w:rPr>
          <w:spacing w:val="1"/>
        </w:rPr>
        <w:t> </w:t>
      </w:r>
      <w:r>
        <w:rPr/>
        <w:t>cât și femela își înfoiază penele, iar masculul își etalează banda albă de pe piept în timp ce cântă.</w:t>
      </w:r>
      <w:r>
        <w:rPr>
          <w:spacing w:val="1"/>
        </w:rPr>
        <w:t> </w:t>
      </w:r>
      <w:r>
        <w:rPr/>
        <w:t>Este o specie cuibăritoare solitară și foarte teritorială. Femela construiește cuibul în formă de</w:t>
      </w:r>
      <w:r>
        <w:rPr>
          <w:spacing w:val="1"/>
        </w:rPr>
        <w:t> </w:t>
      </w:r>
      <w:r>
        <w:rPr/>
        <w:t>cupă din crenguțe, iarbă, mușchi și frunze amestecate cu noroi pe sol în vegetație sau arbuști, sau</w:t>
      </w:r>
      <w:r>
        <w:rPr>
          <w:spacing w:val="-57"/>
        </w:rPr>
        <w:t> </w:t>
      </w:r>
      <w:r>
        <w:rPr/>
        <w:t>într-o</w:t>
      </w:r>
      <w:r>
        <w:rPr>
          <w:spacing w:val="-1"/>
        </w:rPr>
        <w:t> </w:t>
      </w:r>
      <w:r>
        <w:rPr/>
        <w:t>crevasă</w:t>
      </w:r>
      <w:r>
        <w:rPr>
          <w:spacing w:val="-1"/>
        </w:rPr>
        <w:t> </w:t>
      </w:r>
      <w:r>
        <w:rPr/>
        <w:t>mică</w:t>
      </w:r>
      <w:r>
        <w:rPr>
          <w:spacing w:val="-1"/>
        </w:rPr>
        <w:t> </w:t>
      </w:r>
      <w:r>
        <w:rPr/>
        <w:t>dintr-o stâncă.</w:t>
      </w:r>
    </w:p>
    <w:p>
      <w:pPr>
        <w:pStyle w:val="BodyText"/>
        <w:ind w:right="1258"/>
        <w:jc w:val="both"/>
      </w:pPr>
      <w:r>
        <w:rPr>
          <w:b/>
        </w:rPr>
        <w:t>Populație: </w:t>
      </w:r>
      <w:r>
        <w:rPr/>
        <w:t>Populația cuibăritoare europeană este mare de 310.000-670.000 de perechi. În ciuda</w:t>
      </w:r>
      <w:r>
        <w:rPr>
          <w:spacing w:val="1"/>
        </w:rPr>
        <w:t> </w:t>
      </w:r>
      <w:r>
        <w:rPr/>
        <w:t>declinului din perioada 1990-2000, multe din populațiile principale au</w:t>
      </w:r>
      <w:r>
        <w:rPr>
          <w:spacing w:val="60"/>
        </w:rPr>
        <w:t> </w:t>
      </w:r>
      <w:r>
        <w:rPr/>
        <w:t>rămas stabile în acest</w:t>
      </w:r>
      <w:r>
        <w:rPr>
          <w:spacing w:val="1"/>
        </w:rPr>
        <w:t> </w:t>
      </w:r>
      <w:r>
        <w:rPr/>
        <w:t>timp.</w:t>
      </w:r>
    </w:p>
    <w:p>
      <w:pPr>
        <w:pStyle w:val="BodyText"/>
        <w:spacing w:before="1"/>
        <w:ind w:right="1257"/>
        <w:jc w:val="both"/>
      </w:pPr>
      <w:r>
        <w:rPr>
          <w:b/>
        </w:rPr>
        <w:t>Reproducere: </w:t>
      </w:r>
      <w:r>
        <w:rPr/>
        <w:t>Cuibăritul începe în lunile aprilie-mai. 3-6 ouă de 30x22 mm în dimensiune sunt</w:t>
      </w:r>
      <w:r>
        <w:rPr>
          <w:spacing w:val="1"/>
        </w:rPr>
        <w:t> </w:t>
      </w:r>
      <w:r>
        <w:rPr/>
        <w:t>clocite pentru 12-14 zile, în mare parte de femelă. Ambii părinți se îngrijesc de pui până ce</w:t>
      </w:r>
      <w:r>
        <w:rPr>
          <w:spacing w:val="1"/>
        </w:rPr>
        <w:t> </w:t>
      </w:r>
      <w:r>
        <w:rPr/>
        <w:t>aceștia dezvoltă penaj la 14-16 zile de la eclozare,</w:t>
      </w:r>
      <w:r>
        <w:rPr>
          <w:spacing w:val="60"/>
        </w:rPr>
        <w:t> </w:t>
      </w:r>
      <w:r>
        <w:rPr/>
        <w:t>apoi pentru încă 12 zile sau mai mult.</w:t>
      </w:r>
      <w:r>
        <w:rPr>
          <w:spacing w:val="1"/>
        </w:rPr>
        <w:t> </w:t>
      </w:r>
      <w:r>
        <w:rPr/>
        <w:t>Perechea</w:t>
      </w:r>
      <w:r>
        <w:rPr>
          <w:spacing w:val="-2"/>
        </w:rPr>
        <w:t> </w:t>
      </w:r>
      <w:r>
        <w:rPr/>
        <w:t>crește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obicei</w:t>
      </w:r>
      <w:r>
        <w:rPr>
          <w:spacing w:val="2"/>
        </w:rPr>
        <w:t> </w:t>
      </w:r>
      <w:r>
        <w:rPr/>
        <w:t>2 generații</w:t>
      </w:r>
      <w:r>
        <w:rPr>
          <w:spacing w:val="3"/>
        </w:rPr>
        <w:t> </w:t>
      </w:r>
      <w:r>
        <w:rPr/>
        <w:t>pe</w:t>
      </w:r>
      <w:r>
        <w:rPr>
          <w:spacing w:val="-1"/>
        </w:rPr>
        <w:t> </w:t>
      </w:r>
      <w:r>
        <w:rPr/>
        <w:t>sezon.</w:t>
      </w:r>
    </w:p>
    <w:p>
      <w:pPr>
        <w:pStyle w:val="BodyText"/>
        <w:ind w:right="1259"/>
        <w:jc w:val="both"/>
      </w:pPr>
      <w:r>
        <w:rPr>
          <w:b/>
        </w:rPr>
        <w:t>Amenințări și măsuri de conservare: </w:t>
      </w:r>
      <w:r>
        <w:rPr/>
        <w:t>Specia este vulnerabilă la pierderea habitatului ca rezultat</w:t>
      </w:r>
      <w:r>
        <w:rPr>
          <w:spacing w:val="-57"/>
        </w:rPr>
        <w:t> </w:t>
      </w:r>
      <w:r>
        <w:rPr/>
        <w:t>al defrișărilor din zonele de iernat, precum și vânătoarea în timpul migrației. De asemenea</w:t>
      </w:r>
      <w:r>
        <w:rPr>
          <w:spacing w:val="1"/>
        </w:rPr>
        <w:t> </w:t>
      </w:r>
      <w:r>
        <w:rPr/>
        <w:t>schimbările</w:t>
      </w:r>
      <w:r>
        <w:rPr>
          <w:spacing w:val="-2"/>
        </w:rPr>
        <w:t> </w:t>
      </w:r>
      <w:r>
        <w:rPr/>
        <w:t>climatice</w:t>
      </w:r>
      <w:r>
        <w:rPr>
          <w:spacing w:val="-3"/>
        </w:rPr>
        <w:t> </w:t>
      </w:r>
      <w:r>
        <w:rPr/>
        <w:t>au</w:t>
      </w:r>
      <w:r>
        <w:rPr>
          <w:spacing w:val="2"/>
        </w:rPr>
        <w:t> </w:t>
      </w:r>
      <w:r>
        <w:rPr/>
        <w:t>un</w:t>
      </w:r>
      <w:r>
        <w:rPr>
          <w:spacing w:val="-1"/>
        </w:rPr>
        <w:t> </w:t>
      </w:r>
      <w:r>
        <w:rPr/>
        <w:t>efect negativ</w:t>
      </w:r>
      <w:r>
        <w:rPr>
          <w:spacing w:val="-1"/>
        </w:rPr>
        <w:t> </w:t>
      </w:r>
      <w:r>
        <w:rPr/>
        <w:t>asupra</w:t>
      </w:r>
      <w:r>
        <w:rPr>
          <w:spacing w:val="-1"/>
        </w:rPr>
        <w:t> </w:t>
      </w:r>
      <w:r>
        <w:rPr/>
        <w:t>populației</w:t>
      </w:r>
      <w:r>
        <w:rPr>
          <w:spacing w:val="-1"/>
        </w:rPr>
        <w:t> </w:t>
      </w:r>
      <w:r>
        <w:rPr/>
        <w:t>cuibăritoare a Marii Britanii.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4"/>
        </w:rPr>
      </w:pPr>
    </w:p>
    <w:p>
      <w:pPr>
        <w:pStyle w:val="Heading4"/>
        <w:jc w:val="both"/>
        <w:rPr>
          <w:u w:val="none"/>
        </w:rPr>
      </w:pPr>
      <w:r>
        <w:rPr>
          <w:u w:val="thick"/>
        </w:rPr>
        <w:t>Turdus</w:t>
      </w:r>
      <w:r>
        <w:rPr>
          <w:spacing w:val="-1"/>
          <w:u w:val="thick"/>
        </w:rPr>
        <w:t> </w:t>
      </w:r>
      <w:r>
        <w:rPr>
          <w:u w:val="thick"/>
        </w:rPr>
        <w:t>viscivorus</w:t>
      </w:r>
      <w:r>
        <w:rPr>
          <w:spacing w:val="-1"/>
          <w:u w:val="thick"/>
        </w:rPr>
        <w:t> </w:t>
      </w:r>
      <w:r>
        <w:rPr>
          <w:u w:val="thick"/>
        </w:rPr>
        <w:t>(sturz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vâsc)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587460" cy="1269968"/>
            <wp:effectExtent l="0" t="0" r="0" b="0"/>
            <wp:wrapTopAndBottom/>
            <wp:docPr id="281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6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60" cy="126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7"/>
        <w:jc w:val="both"/>
      </w:pPr>
      <w:r>
        <w:rPr>
          <w:b/>
        </w:rPr>
        <w:t>Descriere: </w:t>
      </w:r>
      <w:r>
        <w:rPr/>
        <w:t>Specia se întâlnește în păduri deschise, terenuri agricole, parcuri și grădini. Este mai</w:t>
      </w:r>
      <w:r>
        <w:rPr>
          <w:spacing w:val="1"/>
        </w:rPr>
        <w:t> </w:t>
      </w:r>
      <w:r>
        <w:rPr/>
        <w:t>voluminos și mai pal decât sturzul cântător cu lungimea corpului de 27-28 cm, anvergura aripilor</w:t>
      </w:r>
      <w:r>
        <w:rPr>
          <w:spacing w:val="-57"/>
        </w:rPr>
        <w:t> </w:t>
      </w:r>
      <w:r>
        <w:rPr/>
        <w:t>de 45-50 cm și greutatea corpului de 93-167 g. Partea superioară este gri-maronie și pieptul este</w:t>
      </w:r>
      <w:r>
        <w:rPr>
          <w:spacing w:val="1"/>
        </w:rPr>
        <w:t> </w:t>
      </w:r>
      <w:r>
        <w:rPr/>
        <w:t>pal cu pete negre subțiri. Ciocul este negru cu baza galbenă, iar picioarele sunt roz. Sexele sunt</w:t>
      </w:r>
      <w:r>
        <w:rPr>
          <w:spacing w:val="1"/>
        </w:rPr>
        <w:t> </w:t>
      </w:r>
      <w:r>
        <w:rPr/>
        <w:t>asemănătoare. Se hrănește cu insecte, viermi și melci pe parcursul anului, iar în perioada de iarnă</w:t>
      </w:r>
      <w:r>
        <w:rPr>
          <w:spacing w:val="-57"/>
        </w:rPr>
        <w:t> </w:t>
      </w:r>
      <w:r>
        <w:rPr/>
        <w:t>cu</w:t>
      </w:r>
      <w:r>
        <w:rPr>
          <w:spacing w:val="-1"/>
        </w:rPr>
        <w:t> </w:t>
      </w:r>
      <w:r>
        <w:rPr/>
        <w:t>fructe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pădure. Longevitatea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sălbăticie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 ani.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56"/>
        <w:jc w:val="both"/>
      </w:pPr>
      <w:r>
        <w:rPr>
          <w:b/>
        </w:rPr>
        <w:t>Localizare și comportament: </w:t>
      </w:r>
      <w:r>
        <w:rPr/>
        <w:t>Cuibărește în tot cuprinsul Europei. Păsările din sudul și vestul</w:t>
      </w:r>
      <w:r>
        <w:rPr>
          <w:spacing w:val="1"/>
        </w:rPr>
        <w:t> </w:t>
      </w:r>
      <w:r>
        <w:rPr/>
        <w:t>Europei tind să fie sedentare, dar populațiile nordice și estice migrează spre sudul Europei în</w:t>
      </w:r>
      <w:r>
        <w:rPr>
          <w:spacing w:val="1"/>
        </w:rPr>
        <w:t> </w:t>
      </w:r>
      <w:r>
        <w:rPr/>
        <w:t>sezonul de toamnă. Migrația începe din august, păsările revenind în teritoriile de cuibărit încă din</w:t>
      </w:r>
      <w:r>
        <w:rPr>
          <w:spacing w:val="-57"/>
        </w:rPr>
        <w:t> </w:t>
      </w:r>
      <w:r>
        <w:rPr/>
        <w:t>februarie. Este o specie diurnă care se hrănește atât la nivelul solului cât și ăn copaci și tufișuri.</w:t>
      </w:r>
      <w:r>
        <w:rPr>
          <w:spacing w:val="1"/>
        </w:rPr>
        <w:t> </w:t>
      </w:r>
      <w:r>
        <w:rPr/>
        <w:t>Adesea este observat cântând din vârful unui copac. Reproducerea începe la vârsta de un an.</w:t>
      </w:r>
      <w:r>
        <w:rPr>
          <w:spacing w:val="1"/>
        </w:rPr>
        <w:t> </w:t>
      </w:r>
      <w:r>
        <w:rPr/>
        <w:t>Masculii cântă pentru a atrage o parteneră în timp ce își răsfiră aripile și coada într-un dans</w:t>
      </w:r>
      <w:r>
        <w:rPr>
          <w:spacing w:val="1"/>
        </w:rPr>
        <w:t> </w:t>
      </w:r>
      <w:r>
        <w:rPr/>
        <w:t>nupțial.</w:t>
      </w:r>
      <w:r>
        <w:rPr>
          <w:spacing w:val="1"/>
        </w:rPr>
        <w:t> </w:t>
      </w:r>
      <w:r>
        <w:rPr/>
        <w:t>Perechile</w:t>
      </w:r>
      <w:r>
        <w:rPr>
          <w:spacing w:val="1"/>
        </w:rPr>
        <w:t> </w:t>
      </w:r>
      <w:r>
        <w:rPr/>
        <w:t>monogame</w:t>
      </w:r>
      <w:r>
        <w:rPr>
          <w:spacing w:val="1"/>
        </w:rPr>
        <w:t> </w:t>
      </w:r>
      <w:r>
        <w:rPr/>
        <w:t>apără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teritoriu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cuibărit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suprafața</w:t>
      </w:r>
      <w:r>
        <w:rPr>
          <w:spacing w:val="1"/>
        </w:rPr>
        <w:t> </w:t>
      </w:r>
      <w:r>
        <w:rPr/>
        <w:t>mică.</w:t>
      </w:r>
      <w:r>
        <w:rPr>
          <w:spacing w:val="60"/>
        </w:rPr>
        <w:t> </w:t>
      </w:r>
      <w:r>
        <w:rPr/>
        <w:t>Femela</w:t>
      </w:r>
      <w:r>
        <w:rPr>
          <w:spacing w:val="1"/>
        </w:rPr>
        <w:t> </w:t>
      </w:r>
      <w:r>
        <w:rPr/>
        <w:t>construiește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cuib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iarbă,</w:t>
      </w:r>
      <w:r>
        <w:rPr>
          <w:spacing w:val="-1"/>
        </w:rPr>
        <w:t> </w:t>
      </w:r>
      <w:r>
        <w:rPr/>
        <w:t>rădăcini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frunze,</w:t>
      </w:r>
      <w:r>
        <w:rPr>
          <w:spacing w:val="2"/>
        </w:rPr>
        <w:t> </w:t>
      </w:r>
      <w:r>
        <w:rPr/>
        <w:t>adesea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încheietura</w:t>
      </w:r>
      <w:r>
        <w:rPr>
          <w:spacing w:val="-3"/>
        </w:rPr>
        <w:t> </w:t>
      </w:r>
      <w:r>
        <w:rPr/>
        <w:t>unei</w:t>
      </w:r>
      <w:r>
        <w:rPr>
          <w:spacing w:val="1"/>
        </w:rPr>
        <w:t> </w:t>
      </w:r>
      <w:r>
        <w:rPr/>
        <w:t>crengi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copac.</w:t>
      </w:r>
    </w:p>
    <w:p>
      <w:pPr>
        <w:pStyle w:val="BodyText"/>
        <w:ind w:right="1260"/>
        <w:jc w:val="both"/>
      </w:pPr>
      <w:r>
        <w:rPr>
          <w:b/>
        </w:rPr>
        <w:t>Populație: </w:t>
      </w:r>
      <w:r>
        <w:rPr/>
        <w:t>Populația cuibăritoare europeană este foarte mare de 3.000.000-7.400.000 de perechi.</w:t>
      </w:r>
      <w:r>
        <w:rPr>
          <w:spacing w:val="-57"/>
        </w:rPr>
        <w:t> </w:t>
      </w:r>
      <w:r>
        <w:rPr/>
        <w:t>Specia a suferit un declin în unele zone de distribuție dar acest aspect a fost compensat prin</w:t>
      </w:r>
      <w:r>
        <w:rPr>
          <w:spacing w:val="1"/>
        </w:rPr>
        <w:t> </w:t>
      </w:r>
      <w:r>
        <w:rPr/>
        <w:t>creșterea</w:t>
      </w:r>
      <w:r>
        <w:rPr>
          <w:spacing w:val="-2"/>
        </w:rPr>
        <w:t> </w:t>
      </w:r>
      <w:r>
        <w:rPr/>
        <w:t>populației în alte</w:t>
      </w:r>
      <w:r>
        <w:rPr>
          <w:spacing w:val="-1"/>
        </w:rPr>
        <w:t> </w:t>
      </w:r>
      <w:r>
        <w:rPr/>
        <w:t>zone.</w:t>
      </w:r>
    </w:p>
    <w:p>
      <w:pPr>
        <w:pStyle w:val="BodyText"/>
        <w:ind w:right="1259"/>
        <w:jc w:val="both"/>
      </w:pPr>
      <w:r>
        <w:rPr>
          <w:b/>
        </w:rPr>
        <w:t>Reproducere: </w:t>
      </w:r>
      <w:r>
        <w:rPr/>
        <w:t>Cuibăritul începe în luna februarie în unele zone de distribuție, cu toate că unele</w:t>
      </w:r>
      <w:r>
        <w:rPr>
          <w:spacing w:val="1"/>
        </w:rPr>
        <w:t> </w:t>
      </w:r>
      <w:r>
        <w:rPr/>
        <w:t>populații cuibăresc începând cu lunile aprilie-iunie. 3-4 ouă de 30x22 mm în dimensiune sunt</w:t>
      </w:r>
      <w:r>
        <w:rPr>
          <w:spacing w:val="1"/>
        </w:rPr>
        <w:t> </w:t>
      </w:r>
      <w:r>
        <w:rPr/>
        <w:t>clocite numai de femelă pentru 12-15 zile. Ambii părinți se îngrijesc de pui, care dezvoltă penaj</w:t>
      </w:r>
      <w:r>
        <w:rPr>
          <w:spacing w:val="1"/>
        </w:rPr>
        <w:t> </w:t>
      </w:r>
      <w:r>
        <w:rPr/>
        <w:t>la 14-16 zile mai târziu, dar rămân dependenți de părinți pentru încă 2-3 săptămâni. O a doua</w:t>
      </w:r>
      <w:r>
        <w:rPr>
          <w:spacing w:val="1"/>
        </w:rPr>
        <w:t> </w:t>
      </w:r>
      <w:r>
        <w:rPr/>
        <w:t>generație este</w:t>
      </w:r>
      <w:r>
        <w:rPr>
          <w:spacing w:val="-1"/>
        </w:rPr>
        <w:t> </w:t>
      </w:r>
      <w:r>
        <w:rPr/>
        <w:t>adesea</w:t>
      </w:r>
      <w:r>
        <w:rPr>
          <w:spacing w:val="-1"/>
        </w:rPr>
        <w:t> </w:t>
      </w:r>
      <w:r>
        <w:rPr/>
        <w:t>depusă.</w:t>
      </w:r>
    </w:p>
    <w:p>
      <w:pPr>
        <w:pStyle w:val="BodyText"/>
        <w:spacing w:before="1"/>
        <w:ind w:right="1257"/>
        <w:jc w:val="both"/>
      </w:pPr>
      <w:r>
        <w:rPr>
          <w:b/>
        </w:rPr>
        <w:t>Amenințări șimăsuri de conservare: </w:t>
      </w:r>
      <w:r>
        <w:rPr/>
        <w:t>Declinul este atribuit schimbărilor în practicile agricole.</w:t>
      </w:r>
      <w:r>
        <w:rPr>
          <w:spacing w:val="1"/>
        </w:rPr>
        <w:t> </w:t>
      </w:r>
      <w:r>
        <w:rPr/>
        <w:t>Reducerea numărului de nevertebrate este cauzată de creșterea utilizării</w:t>
      </w:r>
      <w:r>
        <w:rPr>
          <w:spacing w:val="60"/>
        </w:rPr>
        <w:t> </w:t>
      </w:r>
      <w:r>
        <w:rPr/>
        <w:t>pesticidelor, iar zonele</w:t>
      </w:r>
      <w:r>
        <w:rPr>
          <w:spacing w:val="1"/>
        </w:rPr>
        <w:t> </w:t>
      </w:r>
      <w:r>
        <w:rPr/>
        <w:t>de cuibărit se pierd datorită îndepărtării copacilor și gardurilor vii. Măsurile agro-mediu trebuie</w:t>
      </w:r>
      <w:r>
        <w:rPr>
          <w:spacing w:val="1"/>
        </w:rPr>
        <w:t> </w:t>
      </w:r>
      <w:r>
        <w:rPr/>
        <w:t>să</w:t>
      </w:r>
      <w:r>
        <w:rPr>
          <w:spacing w:val="-2"/>
        </w:rPr>
        <w:t> </w:t>
      </w:r>
      <w:r>
        <w:rPr/>
        <w:t>încurajeze</w:t>
      </w:r>
      <w:r>
        <w:rPr>
          <w:spacing w:val="1"/>
        </w:rPr>
        <w:t> </w:t>
      </w:r>
      <w:r>
        <w:rPr/>
        <w:t>agricultura prietenoasă</w:t>
      </w:r>
      <w:r>
        <w:rPr>
          <w:spacing w:val="1"/>
        </w:rPr>
        <w:t> </w:t>
      </w:r>
      <w:r>
        <w:rPr/>
        <w:t>cu mediul</w:t>
      </w:r>
      <w:r>
        <w:rPr>
          <w:spacing w:val="-1"/>
        </w:rPr>
        <w:t> </w:t>
      </w:r>
      <w:r>
        <w:rPr/>
        <w:t>natural.</w:t>
      </w:r>
    </w:p>
    <w:p>
      <w:pPr>
        <w:pStyle w:val="BodyText"/>
        <w:ind w:left="0"/>
      </w:pP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30"/>
        </w:rPr>
      </w:pPr>
    </w:p>
    <w:p>
      <w:pPr>
        <w:pStyle w:val="Heading4"/>
        <w:rPr>
          <w:u w:val="none"/>
        </w:rPr>
      </w:pPr>
      <w:r>
        <w:rPr>
          <w:u w:val="thick"/>
        </w:rPr>
        <w:t>Upupa</w:t>
      </w:r>
      <w:r>
        <w:rPr>
          <w:spacing w:val="-3"/>
          <w:u w:val="thick"/>
        </w:rPr>
        <w:t> </w:t>
      </w:r>
      <w:r>
        <w:rPr>
          <w:u w:val="thick"/>
        </w:rPr>
        <w:t>epops</w:t>
      </w:r>
      <w:r>
        <w:rPr>
          <w:spacing w:val="-1"/>
          <w:u w:val="thick"/>
        </w:rPr>
        <w:t> </w:t>
      </w:r>
      <w:r>
        <w:rPr>
          <w:u w:val="thick"/>
        </w:rPr>
        <w:t>(pupăză)</w:t>
      </w:r>
    </w:p>
    <w:p>
      <w:pPr>
        <w:pStyle w:val="BodyText"/>
        <w:spacing w:before="7"/>
        <w:ind w:left="0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914400</wp:posOffset>
            </wp:positionH>
            <wp:positionV relativeFrom="paragraph">
              <wp:posOffset>175247</wp:posOffset>
            </wp:positionV>
            <wp:extent cx="1512268" cy="1480565"/>
            <wp:effectExtent l="0" t="0" r="0" b="0"/>
            <wp:wrapTopAndBottom/>
            <wp:docPr id="283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7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68" cy="14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1254"/>
        <w:jc w:val="both"/>
      </w:pPr>
      <w:r>
        <w:rPr>
          <w:b/>
        </w:rPr>
        <w:t>Descriere: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inconfundabilă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singurul</w:t>
      </w:r>
      <w:r>
        <w:rPr>
          <w:spacing w:val="1"/>
        </w:rPr>
        <w:t> </w:t>
      </w:r>
      <w:r>
        <w:rPr/>
        <w:t>reprezentant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ordinului </w:t>
      </w:r>
      <w:r>
        <w:rPr>
          <w:i/>
        </w:rPr>
        <w:t>Bucerotiformes </w:t>
      </w:r>
      <w:r>
        <w:rPr/>
        <w:t>în</w:t>
      </w:r>
      <w:r>
        <w:rPr>
          <w:spacing w:val="1"/>
        </w:rPr>
        <w:t> </w:t>
      </w:r>
      <w:r>
        <w:rPr/>
        <w:t>Europa. Nu există dimorfism sexual vizibil. Caracteristice sunt creasta lungă, ce poate fi ridicată</w:t>
      </w:r>
      <w:r>
        <w:rPr>
          <w:spacing w:val="1"/>
        </w:rPr>
        <w:t> </w:t>
      </w:r>
      <w:r>
        <w:rPr/>
        <w:t>și ciocul lung și ușor curbat curbat. Capul, gâtul și pieptul sunt roz-gălbui, iar aripile, spatele și</w:t>
      </w:r>
      <w:r>
        <w:rPr>
          <w:spacing w:val="1"/>
        </w:rPr>
        <w:t> </w:t>
      </w:r>
      <w:r>
        <w:rPr/>
        <w:t>coada sunt dungate negru cu alb. Lungimea corpului este de 25-29 cm și are o greutate medie de</w:t>
      </w:r>
      <w:r>
        <w:rPr>
          <w:spacing w:val="1"/>
        </w:rPr>
        <w:t> </w:t>
      </w:r>
      <w:r>
        <w:rPr/>
        <w:t>46-89</w:t>
      </w:r>
      <w:r>
        <w:rPr>
          <w:spacing w:val="-1"/>
        </w:rPr>
        <w:t> </w:t>
      </w:r>
      <w:r>
        <w:rPr/>
        <w:t>g. Anvergura</w:t>
      </w:r>
      <w:r>
        <w:rPr>
          <w:spacing w:val="-2"/>
        </w:rPr>
        <w:t> </w:t>
      </w:r>
      <w:r>
        <w:rPr/>
        <w:t>aripilor este</w:t>
      </w:r>
      <w:r>
        <w:rPr>
          <w:spacing w:val="-1"/>
        </w:rPr>
        <w:t> </w:t>
      </w:r>
      <w:r>
        <w:rPr/>
        <w:t>cuprinsă</w:t>
      </w:r>
      <w:r>
        <w:rPr>
          <w:spacing w:val="-1"/>
        </w:rPr>
        <w:t> </w:t>
      </w:r>
      <w:r>
        <w:rPr/>
        <w:t>între</w:t>
      </w:r>
      <w:r>
        <w:rPr>
          <w:spacing w:val="-2"/>
        </w:rPr>
        <w:t> </w:t>
      </w:r>
      <w:r>
        <w:rPr/>
        <w:t>44-48 cm.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Heading3"/>
        <w:spacing w:before="79"/>
      </w:pPr>
      <w:r>
        <w:rPr/>
        <w:t>Localizare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comportament</w:t>
      </w:r>
    </w:p>
    <w:p>
      <w:pPr>
        <w:pStyle w:val="BodyText"/>
        <w:ind w:right="1265"/>
        <w:jc w:val="both"/>
      </w:pPr>
      <w:r>
        <w:rPr>
          <w:b/>
        </w:rPr>
        <w:t>Distribuție</w:t>
      </w:r>
      <w:r>
        <w:rPr/>
        <w:t>: Specia cuibărește pe o arie foarte largă, în tot Palearcticul, din Europa de vest până</w:t>
      </w:r>
      <w:r>
        <w:rPr>
          <w:spacing w:val="1"/>
        </w:rPr>
        <w:t> </w:t>
      </w:r>
      <w:r>
        <w:rPr/>
        <w:t>în extremul orient (China și Korea). În România specia cuibărește pe întreg teritoriul țării, din</w:t>
      </w:r>
      <w:r>
        <w:rPr>
          <w:spacing w:val="1"/>
        </w:rPr>
        <w:t> </w:t>
      </w:r>
      <w:r>
        <w:rPr/>
        <w:t>zona</w:t>
      </w:r>
      <w:r>
        <w:rPr>
          <w:spacing w:val="-2"/>
        </w:rPr>
        <w:t> </w:t>
      </w:r>
      <w:r>
        <w:rPr/>
        <w:t>Deltei Dunării, până</w:t>
      </w:r>
      <w:r>
        <w:rPr>
          <w:spacing w:val="-1"/>
        </w:rPr>
        <w:t> </w:t>
      </w:r>
      <w:r>
        <w:rPr/>
        <w:t>în zonele dealurilor înalte.</w:t>
      </w:r>
    </w:p>
    <w:p>
      <w:pPr>
        <w:pStyle w:val="BodyText"/>
        <w:ind w:right="1255"/>
        <w:jc w:val="both"/>
      </w:pPr>
      <w:r>
        <w:rPr>
          <w:b/>
        </w:rPr>
        <w:t>Habitate</w:t>
      </w:r>
      <w:r>
        <w:rPr/>
        <w:t>:</w:t>
      </w:r>
      <w:r>
        <w:rPr>
          <w:spacing w:val="1"/>
        </w:rPr>
        <w:t> </w:t>
      </w:r>
      <w:r>
        <w:rPr/>
        <w:t>Este foarte răspândită,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prezentă pe întreg</w:t>
      </w:r>
      <w:r>
        <w:rPr>
          <w:spacing w:val="1"/>
        </w:rPr>
        <w:t> </w:t>
      </w:r>
      <w:r>
        <w:rPr/>
        <w:t>teritoriul</w:t>
      </w:r>
      <w:r>
        <w:rPr>
          <w:spacing w:val="1"/>
        </w:rPr>
        <w:t> </w:t>
      </w:r>
      <w:r>
        <w:rPr/>
        <w:t>țării,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Delta și</w:t>
      </w:r>
      <w:r>
        <w:rPr>
          <w:spacing w:val="1"/>
        </w:rPr>
        <w:t> </w:t>
      </w:r>
      <w:r>
        <w:rPr/>
        <w:t>lunca</w:t>
      </w:r>
      <w:r>
        <w:rPr>
          <w:spacing w:val="1"/>
        </w:rPr>
        <w:t> </w:t>
      </w:r>
      <w:r>
        <w:rPr/>
        <w:t>Dunării,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dealurilor</w:t>
      </w:r>
      <w:r>
        <w:rPr>
          <w:spacing w:val="1"/>
        </w:rPr>
        <w:t> </w:t>
      </w:r>
      <w:r>
        <w:rPr/>
        <w:t>înalte.</w:t>
      </w:r>
      <w:r>
        <w:rPr>
          <w:spacing w:val="1"/>
        </w:rPr>
        <w:t> </w:t>
      </w:r>
      <w:r>
        <w:rPr/>
        <w:t>Cuibărește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habitate</w:t>
      </w:r>
      <w:r>
        <w:rPr>
          <w:spacing w:val="1"/>
        </w:rPr>
        <w:t> </w:t>
      </w:r>
      <w:r>
        <w:rPr/>
        <w:t>deschise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semi-</w:t>
      </w:r>
      <w:r>
        <w:rPr>
          <w:spacing w:val="1"/>
        </w:rPr>
        <w:t> </w:t>
      </w:r>
      <w:r>
        <w:rPr/>
        <w:t>deschise, precum pajiști/pășuni cu arbori maturi, livezi, aliniamente de arbori, zăvoaie. Intră și în</w:t>
      </w:r>
      <w:r>
        <w:rPr>
          <w:spacing w:val="1"/>
        </w:rPr>
        <w:t> </w:t>
      </w:r>
      <w:r>
        <w:rPr/>
        <w:t>zone de terenuri agricole, cu agricultură tradițională (mozaicuri de suprafețe reduse, alternând cu</w:t>
      </w:r>
      <w:r>
        <w:rPr>
          <w:spacing w:val="1"/>
        </w:rPr>
        <w:t> </w:t>
      </w:r>
      <w:r>
        <w:rPr/>
        <w:t>vegetație</w:t>
      </w:r>
      <w:r>
        <w:rPr>
          <w:spacing w:val="-1"/>
        </w:rPr>
        <w:t> </w:t>
      </w:r>
      <w:r>
        <w:rPr/>
        <w:t>naturală).</w:t>
      </w:r>
    </w:p>
    <w:p>
      <w:pPr>
        <w:pStyle w:val="BodyText"/>
        <w:ind w:right="1258"/>
        <w:jc w:val="both"/>
      </w:pPr>
      <w:r>
        <w:rPr>
          <w:b/>
        </w:rPr>
        <w:t>Hrană</w:t>
      </w:r>
      <w:r>
        <w:rPr/>
        <w:t>:</w:t>
      </w:r>
      <w:r>
        <w:rPr>
          <w:spacing w:val="1"/>
        </w:rPr>
        <w:t> </w:t>
      </w:r>
      <w:r>
        <w:rPr/>
        <w:t>Pupăza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insectivoră,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mari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sol</w:t>
      </w:r>
      <w:r>
        <w:rPr>
          <w:spacing w:val="60"/>
        </w:rPr>
        <w:t> </w:t>
      </w:r>
      <w:r>
        <w:rPr/>
        <w:t>reprezentând majoritatea</w:t>
      </w:r>
      <w:r>
        <w:rPr>
          <w:spacing w:val="-57"/>
        </w:rPr>
        <w:t> </w:t>
      </w:r>
      <w:r>
        <w:rPr/>
        <w:t>dietei (greieri, coropișnițe, diverse coleoptere, larve de fluturi etc.). Consumă suplimentar și alte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nevertebrate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prezente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(viermi),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vertebrate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mici</w:t>
      </w:r>
      <w:r>
        <w:rPr>
          <w:spacing w:val="-57"/>
        </w:rPr>
        <w:t> </w:t>
      </w:r>
      <w:r>
        <w:rPr/>
        <w:t>dimensiuni</w:t>
      </w:r>
      <w:r>
        <w:rPr>
          <w:spacing w:val="-1"/>
        </w:rPr>
        <w:t> </w:t>
      </w:r>
      <w:r>
        <w:rPr/>
        <w:t>(șopârle, șerpi, broaște).</w:t>
      </w:r>
    </w:p>
    <w:p>
      <w:pPr>
        <w:pStyle w:val="BodyText"/>
        <w:spacing w:before="1"/>
        <w:jc w:val="both"/>
      </w:pPr>
      <w:r>
        <w:rPr>
          <w:b/>
        </w:rPr>
        <w:t>Populație:</w:t>
      </w:r>
      <w:r>
        <w:rPr>
          <w:b/>
          <w:spacing w:val="6"/>
        </w:rPr>
        <w:t> </w:t>
      </w:r>
      <w:r>
        <w:rPr/>
        <w:t>Populația</w:t>
      </w:r>
      <w:r>
        <w:rPr>
          <w:spacing w:val="6"/>
        </w:rPr>
        <w:t> </w:t>
      </w:r>
      <w:r>
        <w:rPr/>
        <w:t>globală</w:t>
      </w:r>
      <w:r>
        <w:rPr>
          <w:spacing w:val="6"/>
        </w:rPr>
        <w:t> </w:t>
      </w:r>
      <w:r>
        <w:rPr/>
        <w:t>este</w:t>
      </w:r>
      <w:r>
        <w:rPr>
          <w:spacing w:val="8"/>
        </w:rPr>
        <w:t> </w:t>
      </w:r>
      <w:r>
        <w:rPr/>
        <w:t>estimată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000</w:t>
      </w:r>
      <w:r>
        <w:rPr>
          <w:spacing w:val="6"/>
        </w:rPr>
        <w:t> </w:t>
      </w:r>
      <w:r>
        <w:rPr/>
        <w:t>000</w:t>
      </w:r>
      <w:r>
        <w:rPr>
          <w:spacing w:val="9"/>
        </w:rPr>
        <w:t> </w:t>
      </w:r>
      <w:r>
        <w:rPr/>
        <w:t>-</w:t>
      </w:r>
      <w:r>
        <w:rPr>
          <w:spacing w:val="6"/>
        </w:rPr>
        <w:t> </w:t>
      </w:r>
      <w:r>
        <w:rPr/>
        <w:t>10</w:t>
      </w:r>
      <w:r>
        <w:rPr>
          <w:spacing w:val="9"/>
        </w:rPr>
        <w:t> </w:t>
      </w:r>
      <w:r>
        <w:rPr/>
        <w:t>000</w:t>
      </w:r>
      <w:r>
        <w:rPr>
          <w:spacing w:val="6"/>
        </w:rPr>
        <w:t> </w:t>
      </w:r>
      <w:r>
        <w:rPr/>
        <w:t>000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indivizi.</w:t>
      </w:r>
      <w:r>
        <w:rPr>
          <w:spacing w:val="7"/>
        </w:rPr>
        <w:t> </w:t>
      </w:r>
      <w:r>
        <w:rPr/>
        <w:t>Cea</w:t>
      </w:r>
      <w:r>
        <w:rPr>
          <w:spacing w:val="6"/>
        </w:rPr>
        <w:t> </w:t>
      </w:r>
      <w:r>
        <w:rPr/>
        <w:t>europeană</w:t>
      </w:r>
    </w:p>
    <w:p>
      <w:pPr>
        <w:pStyle w:val="BodyText"/>
        <w:ind w:right="1260"/>
        <w:jc w:val="both"/>
      </w:pPr>
      <w:r>
        <w:rPr/>
        <w:t>este estimată la 1 300 000 - 2 760 000 de perechi. În România, estimările arată o populație de</w:t>
      </w:r>
      <w:r>
        <w:rPr>
          <w:spacing w:val="1"/>
        </w:rPr>
        <w:t> </w:t>
      </w:r>
      <w:r>
        <w:rPr/>
        <w:t>aproximativ 20 000 - 40 000 de perechi cuibăritoare. Având o populație atât de mare și un</w:t>
      </w:r>
      <w:r>
        <w:rPr>
          <w:spacing w:val="1"/>
        </w:rPr>
        <w:t> </w:t>
      </w:r>
      <w:r>
        <w:rPr/>
        <w:t>teritoriu de răspândire imens, specia este clasificată ca ”Risc scăzut”. Tendința populațională pe</w:t>
      </w:r>
      <w:r>
        <w:rPr>
          <w:spacing w:val="1"/>
        </w:rPr>
        <w:t> </w:t>
      </w:r>
      <w:r>
        <w:rPr/>
        <w:t>termen scurt în Europa este considerată nesigură; însă, pe termen lung populația a suferit un</w:t>
      </w:r>
      <w:r>
        <w:rPr>
          <w:spacing w:val="1"/>
        </w:rPr>
        <w:t> </w:t>
      </w:r>
      <w:r>
        <w:rPr/>
        <w:t>declin</w:t>
      </w:r>
      <w:r>
        <w:rPr>
          <w:spacing w:val="-1"/>
        </w:rPr>
        <w:t> </w:t>
      </w:r>
      <w:r>
        <w:rPr/>
        <w:t>moderat.</w:t>
      </w:r>
      <w:r>
        <w:rPr>
          <w:spacing w:val="2"/>
        </w:rPr>
        <w:t> </w:t>
      </w:r>
      <w:r>
        <w:rPr/>
        <w:t>În</w:t>
      </w:r>
      <w:r>
        <w:rPr>
          <w:spacing w:val="-1"/>
        </w:rPr>
        <w:t> </w:t>
      </w:r>
      <w:r>
        <w:rPr/>
        <w:t>România, deocamdată, tendința populațională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necunoscută.</w:t>
      </w:r>
    </w:p>
    <w:p>
      <w:pPr>
        <w:pStyle w:val="BodyText"/>
        <w:ind w:right="1257"/>
        <w:jc w:val="both"/>
      </w:pPr>
      <w:r>
        <w:rPr>
          <w:b/>
        </w:rPr>
        <w:t>Reproducere: </w:t>
      </w:r>
      <w:r>
        <w:rPr/>
        <w:t>Începutul perioadei de reproducere în Europa se întinde din luna februarie (zonele</w:t>
      </w:r>
      <w:r>
        <w:rPr>
          <w:spacing w:val="-57"/>
        </w:rPr>
        <w:t> </w:t>
      </w:r>
      <w:r>
        <w:rPr/>
        <w:t>mediteraneene), până în mai (zonele nordice). Femela depune de obicei 5-8 ouă, pe care le</w:t>
      </w:r>
      <w:r>
        <w:rPr>
          <w:spacing w:val="1"/>
        </w:rPr>
        <w:t> </w:t>
      </w:r>
      <w:r>
        <w:rPr/>
        <w:t>clocesc femelele, hrănite de masculi. Incubarea durează 15-18 zile. Puii devin zburători la 22-28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zile.</w:t>
      </w:r>
      <w:r>
        <w:rPr>
          <w:spacing w:val="1"/>
        </w:rPr>
        <w:t> </w:t>
      </w:r>
      <w:r>
        <w:rPr/>
        <w:t>Păsările</w:t>
      </w:r>
      <w:r>
        <w:rPr>
          <w:spacing w:val="1"/>
        </w:rPr>
        <w:t> </w:t>
      </w:r>
      <w:r>
        <w:rPr/>
        <w:t>cuibăresc</w:t>
      </w:r>
      <w:r>
        <w:rPr>
          <w:spacing w:val="1"/>
        </w:rPr>
        <w:t> </w:t>
      </w:r>
      <w:r>
        <w:rPr/>
        <w:t>izolat,</w:t>
      </w:r>
      <w:r>
        <w:rPr>
          <w:spacing w:val="1"/>
        </w:rPr>
        <w:t> </w:t>
      </w:r>
      <w:r>
        <w:rPr/>
        <w:t>teritoriul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perechi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funcție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calitatea</w:t>
      </w:r>
      <w:r>
        <w:rPr>
          <w:spacing w:val="1"/>
        </w:rPr>
        <w:t> </w:t>
      </w:r>
      <w:r>
        <w:rPr/>
        <w:t>habitatului (în special disponibilitatea de hrană). Folosește pentru amplasarea cuibului o largă</w:t>
      </w:r>
      <w:r>
        <w:rPr>
          <w:spacing w:val="1"/>
        </w:rPr>
        <w:t> </w:t>
      </w:r>
      <w:r>
        <w:rPr/>
        <w:t>varietate de structuri: scorburi în arbori bătrâni, pereți de stâncă sau grohotiș, acoperișuri, ziduri</w:t>
      </w:r>
      <w:r>
        <w:rPr>
          <w:spacing w:val="1"/>
        </w:rPr>
        <w:t> </w:t>
      </w:r>
      <w:r>
        <w:rPr/>
        <w:t>vechi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clădiri abandonate etc.</w:t>
      </w:r>
    </w:p>
    <w:p>
      <w:pPr>
        <w:pStyle w:val="BodyText"/>
        <w:spacing w:line="276" w:lineRule="auto" w:before="1"/>
        <w:ind w:right="1257"/>
        <w:jc w:val="both"/>
      </w:pPr>
      <w:r>
        <w:rPr>
          <w:b/>
        </w:rPr>
        <w:t>Amenințări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conservare:</w:t>
      </w:r>
      <w:r>
        <w:rPr>
          <w:b/>
          <w:spacing w:val="1"/>
        </w:rPr>
        <w:t> </w:t>
      </w:r>
      <w:r>
        <w:rPr/>
        <w:t>Intensificarea</w:t>
      </w:r>
      <w:r>
        <w:rPr>
          <w:spacing w:val="1"/>
        </w:rPr>
        <w:t> </w:t>
      </w:r>
      <w:r>
        <w:rPr/>
        <w:t>agriculturii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pesticidelor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reprezintă o amenințare majoră, datorită reducerii sursei de hrană (insectele și alte nevertebrate).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unele țări specia se</w:t>
      </w:r>
      <w:r>
        <w:rPr>
          <w:spacing w:val="-2"/>
        </w:rPr>
        <w:t> </w:t>
      </w:r>
      <w:r>
        <w:rPr/>
        <w:t>vânează</w:t>
      </w:r>
      <w:r>
        <w:rPr>
          <w:spacing w:val="-1"/>
        </w:rPr>
        <w:t> </w:t>
      </w:r>
      <w:r>
        <w:rPr/>
        <w:t>(nu și</w:t>
      </w:r>
      <w:r>
        <w:rPr>
          <w:spacing w:val="-1"/>
        </w:rPr>
        <w:t> </w:t>
      </w:r>
      <w:r>
        <w:rPr/>
        <w:t>în România).</w:t>
      </w:r>
    </w:p>
    <w:p>
      <w:pPr>
        <w:spacing w:before="20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Specia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reperată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vizitele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teren.</w:t>
      </w:r>
    </w:p>
    <w:p>
      <w:pPr>
        <w:pStyle w:val="BodyText"/>
        <w:spacing w:before="8"/>
        <w:ind w:left="0"/>
        <w:rPr>
          <w:i/>
          <w:sz w:val="29"/>
        </w:rPr>
      </w:pPr>
    </w:p>
    <w:p>
      <w:pPr>
        <w:pStyle w:val="Heading2"/>
        <w:numPr>
          <w:ilvl w:val="1"/>
          <w:numId w:val="28"/>
        </w:numPr>
        <w:tabs>
          <w:tab w:pos="1506" w:val="left" w:leader="none"/>
        </w:tabs>
        <w:spacing w:line="240" w:lineRule="auto" w:before="0" w:after="0"/>
        <w:ind w:left="960" w:right="1255" w:firstLine="0"/>
        <w:jc w:val="both"/>
        <w:rPr>
          <w:u w:val="none"/>
        </w:rPr>
      </w:pPr>
      <w:bookmarkStart w:name="_bookmark33" w:id="66"/>
      <w:bookmarkEnd w:id="66"/>
      <w:r>
        <w:rPr>
          <w:u w:val="none"/>
        </w:rPr>
      </w:r>
      <w:bookmarkStart w:name="_bookmark33" w:id="67"/>
      <w:bookmarkEnd w:id="67"/>
      <w:r>
        <w:rPr>
          <w:u w:val="single"/>
        </w:rPr>
        <w:t>D</w:t>
      </w:r>
      <w:r>
        <w:rPr>
          <w:u w:val="single"/>
        </w:rPr>
        <w:t>escrierea</w:t>
      </w:r>
      <w:r>
        <w:rPr>
          <w:u w:val="none"/>
        </w:rPr>
        <w:t> </w:t>
      </w:r>
      <w:r>
        <w:rPr>
          <w:u w:val="single"/>
        </w:rPr>
        <w:t>funcţiilor</w:t>
      </w:r>
      <w:r>
        <w:rPr>
          <w:u w:val="none"/>
        </w:rPr>
        <w:t> </w:t>
      </w:r>
      <w:r>
        <w:rPr>
          <w:u w:val="single"/>
        </w:rPr>
        <w:t>ecologice</w:t>
      </w:r>
      <w:r>
        <w:rPr>
          <w:u w:val="none"/>
        </w:rPr>
        <w:t> </w:t>
      </w:r>
      <w:r>
        <w:rPr>
          <w:u w:val="single"/>
        </w:rPr>
        <w:t>ale</w:t>
      </w:r>
      <w:r>
        <w:rPr>
          <w:u w:val="none"/>
        </w:rPr>
        <w:t> </w:t>
      </w:r>
      <w:r>
        <w:rPr>
          <w:u w:val="single"/>
        </w:rPr>
        <w:t>speciilor</w:t>
      </w:r>
      <w:r>
        <w:rPr>
          <w:u w:val="none"/>
        </w:rPr>
        <w:t> </w:t>
      </w:r>
      <w:r>
        <w:rPr>
          <w:u w:val="single"/>
        </w:rPr>
        <w:t>şi</w:t>
      </w:r>
      <w:r>
        <w:rPr>
          <w:u w:val="none"/>
        </w:rPr>
        <w:t> </w:t>
      </w:r>
      <w:r>
        <w:rPr>
          <w:u w:val="single"/>
        </w:rPr>
        <w:t>habitatelor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interes</w:t>
      </w:r>
      <w:r>
        <w:rPr>
          <w:u w:val="none"/>
        </w:rPr>
        <w:t> </w:t>
      </w:r>
      <w:r>
        <w:rPr>
          <w:u w:val="single"/>
        </w:rPr>
        <w:t>comunitar</w:t>
      </w:r>
      <w:r>
        <w:rPr>
          <w:spacing w:val="-67"/>
          <w:u w:val="none"/>
        </w:rPr>
        <w:t> </w:t>
      </w:r>
      <w:r>
        <w:rPr>
          <w:u w:val="single"/>
        </w:rPr>
        <w:t>afectate</w:t>
      </w:r>
      <w:r>
        <w:rPr>
          <w:spacing w:val="1"/>
          <w:u w:val="none"/>
        </w:rPr>
        <w:t> </w:t>
      </w:r>
      <w:r>
        <w:rPr>
          <w:u w:val="single"/>
        </w:rPr>
        <w:t>şi</w:t>
      </w:r>
      <w:r>
        <w:rPr>
          <w:spacing w:val="1"/>
          <w:u w:val="none"/>
        </w:rPr>
        <w:t> </w:t>
      </w:r>
      <w:r>
        <w:rPr>
          <w:u w:val="single"/>
        </w:rPr>
        <w:t>a</w:t>
      </w:r>
      <w:r>
        <w:rPr>
          <w:spacing w:val="1"/>
          <w:u w:val="none"/>
        </w:rPr>
        <w:t> </w:t>
      </w:r>
      <w:r>
        <w:rPr>
          <w:u w:val="single"/>
        </w:rPr>
        <w:t>relaţiei</w:t>
      </w:r>
      <w:r>
        <w:rPr>
          <w:spacing w:val="1"/>
          <w:u w:val="none"/>
        </w:rPr>
        <w:t> </w:t>
      </w:r>
      <w:r>
        <w:rPr>
          <w:u w:val="single"/>
        </w:rPr>
        <w:t>acestora</w:t>
      </w:r>
      <w:r>
        <w:rPr>
          <w:spacing w:val="1"/>
          <w:u w:val="none"/>
        </w:rPr>
        <w:t> </w:t>
      </w:r>
      <w:r>
        <w:rPr>
          <w:u w:val="single"/>
        </w:rPr>
        <w:t>cu</w:t>
      </w:r>
      <w:r>
        <w:rPr>
          <w:spacing w:val="1"/>
          <w:u w:val="none"/>
        </w:rPr>
        <w:t> </w:t>
      </w:r>
      <w:r>
        <w:rPr>
          <w:u w:val="single"/>
        </w:rPr>
        <w:t>ariile</w:t>
      </w:r>
      <w:r>
        <w:rPr>
          <w:spacing w:val="1"/>
          <w:u w:val="none"/>
        </w:rPr>
        <w:t> </w:t>
      </w:r>
      <w:r>
        <w:rPr>
          <w:u w:val="single"/>
        </w:rPr>
        <w:t>naturale</w:t>
      </w:r>
      <w:r>
        <w:rPr>
          <w:spacing w:val="1"/>
          <w:u w:val="none"/>
        </w:rPr>
        <w:t> </w:t>
      </w:r>
      <w:r>
        <w:rPr>
          <w:u w:val="single"/>
        </w:rPr>
        <w:t>protejate</w:t>
      </w:r>
      <w:r>
        <w:rPr>
          <w:spacing w:val="1"/>
          <w:u w:val="none"/>
        </w:rPr>
        <w:t> </w:t>
      </w:r>
      <w:r>
        <w:rPr>
          <w:u w:val="single"/>
        </w:rPr>
        <w:t>de</w:t>
      </w:r>
      <w:r>
        <w:rPr>
          <w:spacing w:val="1"/>
          <w:u w:val="none"/>
        </w:rPr>
        <w:t> </w:t>
      </w:r>
      <w:r>
        <w:rPr>
          <w:u w:val="single"/>
        </w:rPr>
        <w:t>interes</w:t>
      </w:r>
      <w:r>
        <w:rPr>
          <w:spacing w:val="1"/>
          <w:u w:val="none"/>
        </w:rPr>
        <w:t> </w:t>
      </w:r>
      <w:r>
        <w:rPr>
          <w:u w:val="single"/>
        </w:rPr>
        <w:t>comunitar</w:t>
      </w:r>
      <w:r>
        <w:rPr>
          <w:spacing w:val="1"/>
          <w:u w:val="none"/>
        </w:rPr>
        <w:t> </w:t>
      </w:r>
      <w:r>
        <w:rPr>
          <w:u w:val="single"/>
        </w:rPr>
        <w:t>învecinate</w:t>
      </w:r>
      <w:r>
        <w:rPr>
          <w:spacing w:val="-1"/>
          <w:u w:val="none"/>
        </w:rPr>
        <w:t> </w:t>
      </w:r>
      <w:r>
        <w:rPr>
          <w:u w:val="single"/>
        </w:rPr>
        <w:t>şi</w:t>
      </w:r>
      <w:r>
        <w:rPr>
          <w:spacing w:val="2"/>
          <w:u w:val="none"/>
        </w:rPr>
        <w:t> </w:t>
      </w:r>
      <w:r>
        <w:rPr>
          <w:u w:val="single"/>
        </w:rPr>
        <w:t>distribuţia</w:t>
      </w:r>
      <w:r>
        <w:rPr>
          <w:spacing w:val="1"/>
          <w:u w:val="none"/>
        </w:rPr>
        <w:t> </w:t>
      </w:r>
      <w:r>
        <w:rPr>
          <w:u w:val="single"/>
        </w:rPr>
        <w:t>acestora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  <w:ind w:right="1256" w:firstLine="480"/>
        <w:jc w:val="both"/>
      </w:pPr>
      <w:r>
        <w:rPr/>
        <w:t>Funcțiile ecologice ale pădurii nu vor fi afectate în mod semnificativ negativ, planul supus</w:t>
      </w:r>
      <w:r>
        <w:rPr>
          <w:spacing w:val="1"/>
        </w:rPr>
        <w:t> </w:t>
      </w:r>
      <w:r>
        <w:rPr/>
        <w:t>discuției are ca scop menținerea și îmbunătățirea stării de conservare a acestor funcții (funcția</w:t>
      </w:r>
      <w:r>
        <w:rPr>
          <w:spacing w:val="1"/>
        </w:rPr>
        <w:t> </w:t>
      </w:r>
      <w:r>
        <w:rPr/>
        <w:t>hidrologică, funcția antierozională și edafică, funcția climatică și antipoluantă, funcția socială și</w:t>
      </w:r>
      <w:r>
        <w:rPr>
          <w:spacing w:val="1"/>
        </w:rPr>
        <w:t> </w:t>
      </w:r>
      <w:r>
        <w:rPr/>
        <w:t>estetică, protecția genetică și funcția economică - regenerabilă) prin seria de măsuri de dirijare a</w:t>
      </w:r>
      <w:r>
        <w:rPr>
          <w:spacing w:val="1"/>
        </w:rPr>
        <w:t> </w:t>
      </w:r>
      <w:r>
        <w:rPr/>
        <w:t>pădurii spre o cât mai mare durabilitate a ecosistemelor forestiere și realizarea unor structuri</w:t>
      </w:r>
      <w:r>
        <w:rPr>
          <w:spacing w:val="1"/>
        </w:rPr>
        <w:t> </w:t>
      </w:r>
      <w:r>
        <w:rPr/>
        <w:t>diversificate specifice unei silviculturi cât mai aproape de natură. Habitatele și speciile de interes</w:t>
      </w:r>
      <w:r>
        <w:rPr>
          <w:spacing w:val="1"/>
        </w:rPr>
        <w:t> </w:t>
      </w:r>
      <w:r>
        <w:rPr/>
        <w:t>comunitar</w:t>
      </w:r>
      <w:r>
        <w:rPr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obiectul</w:t>
      </w:r>
      <w:r>
        <w:rPr>
          <w:spacing w:val="1"/>
        </w:rPr>
        <w:t> </w:t>
      </w:r>
      <w:r>
        <w:rPr/>
        <w:t>desemnării</w:t>
      </w:r>
      <w:r>
        <w:rPr>
          <w:spacing w:val="1"/>
        </w:rPr>
        <w:t> </w:t>
      </w:r>
      <w:r>
        <w:rPr/>
        <w:t>siturilor</w:t>
      </w:r>
      <w:r>
        <w:rPr>
          <w:spacing w:val="1"/>
        </w:rPr>
        <w:t> </w:t>
      </w:r>
      <w:r>
        <w:rPr/>
        <w:t>Natura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componentele</w:t>
      </w:r>
      <w:r>
        <w:rPr>
          <w:spacing w:val="1"/>
        </w:rPr>
        <w:t> </w:t>
      </w:r>
      <w:r>
        <w:rPr/>
        <w:t>structurale și funcționale cheie ale acestora.Pe lângă habitatele de interes comunitar prezente în</w:t>
      </w:r>
      <w:r>
        <w:rPr>
          <w:spacing w:val="1"/>
        </w:rPr>
        <w:t> </w:t>
      </w:r>
      <w:r>
        <w:rPr/>
        <w:t>siturile</w:t>
      </w:r>
      <w:r>
        <w:rPr>
          <w:spacing w:val="25"/>
        </w:rPr>
        <w:t> </w:t>
      </w:r>
      <w:r>
        <w:rPr/>
        <w:t>Natura</w:t>
      </w:r>
      <w:r>
        <w:rPr>
          <w:spacing w:val="26"/>
        </w:rPr>
        <w:t> </w:t>
      </w:r>
      <w:r>
        <w:rPr/>
        <w:t>2000</w:t>
      </w:r>
      <w:r>
        <w:rPr>
          <w:spacing w:val="27"/>
        </w:rPr>
        <w:t> </w:t>
      </w:r>
      <w:r>
        <w:rPr/>
        <w:t>potențial</w:t>
      </w:r>
      <w:r>
        <w:rPr>
          <w:spacing w:val="27"/>
        </w:rPr>
        <w:t> </w:t>
      </w:r>
      <w:r>
        <w:rPr/>
        <w:t>afectate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obiectivele</w:t>
      </w:r>
      <w:r>
        <w:rPr>
          <w:spacing w:val="27"/>
        </w:rPr>
        <w:t> </w:t>
      </w:r>
      <w:r>
        <w:rPr/>
        <w:t>planului,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numără</w:t>
      </w:r>
      <w:r>
        <w:rPr>
          <w:spacing w:val="26"/>
        </w:rPr>
        <w:t> </w:t>
      </w:r>
      <w:r>
        <w:rPr/>
        <w:t>și</w:t>
      </w:r>
      <w:r>
        <w:rPr>
          <w:spacing w:val="28"/>
        </w:rPr>
        <w:t> </w:t>
      </w:r>
      <w:r>
        <w:rPr/>
        <w:t>specii</w:t>
      </w:r>
      <w:r>
        <w:rPr>
          <w:spacing w:val="28"/>
        </w:rPr>
        <w:t> </w:t>
      </w:r>
      <w:r>
        <w:rPr/>
        <w:t>încadrate</w:t>
      </w:r>
      <w:r>
        <w:rPr>
          <w:spacing w:val="27"/>
        </w:rPr>
        <w:t> </w:t>
      </w:r>
      <w:r>
        <w:rPr/>
        <w:t>în</w:t>
      </w:r>
    </w:p>
    <w:p>
      <w:pPr>
        <w:spacing w:after="0"/>
        <w:jc w:val="both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4"/>
      </w:pPr>
      <w:r>
        <w:rPr/>
        <w:t>următoarele</w:t>
      </w:r>
      <w:r>
        <w:rPr>
          <w:spacing w:val="5"/>
        </w:rPr>
        <w:t> </w:t>
      </w:r>
      <w:r>
        <w:rPr/>
        <w:t>categorii</w:t>
      </w:r>
      <w:r>
        <w:rPr>
          <w:spacing w:val="6"/>
        </w:rPr>
        <w:t> </w:t>
      </w:r>
      <w:r>
        <w:rPr/>
        <w:t>majore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căror</w:t>
      </w:r>
      <w:r>
        <w:rPr>
          <w:spacing w:val="5"/>
        </w:rPr>
        <w:t> </w:t>
      </w:r>
      <w:r>
        <w:rPr/>
        <w:t>funcții</w:t>
      </w:r>
      <w:r>
        <w:rPr>
          <w:spacing w:val="6"/>
        </w:rPr>
        <w:t> </w:t>
      </w:r>
      <w:r>
        <w:rPr/>
        <w:t>vor</w:t>
      </w:r>
      <w:r>
        <w:rPr>
          <w:spacing w:val="7"/>
        </w:rPr>
        <w:t> </w:t>
      </w:r>
      <w:r>
        <w:rPr/>
        <w:t>fi</w:t>
      </w:r>
      <w:r>
        <w:rPr>
          <w:spacing w:val="5"/>
        </w:rPr>
        <w:t> </w:t>
      </w:r>
      <w:r>
        <w:rPr/>
        <w:t>detaliate</w:t>
      </w:r>
      <w:r>
        <w:rPr>
          <w:spacing w:val="5"/>
        </w:rPr>
        <w:t> </w:t>
      </w:r>
      <w:r>
        <w:rPr/>
        <w:t>în</w:t>
      </w:r>
      <w:r>
        <w:rPr>
          <w:spacing w:val="6"/>
        </w:rPr>
        <w:t> </w:t>
      </w:r>
      <w:r>
        <w:rPr/>
        <w:t>cele</w:t>
      </w:r>
      <w:r>
        <w:rPr>
          <w:spacing w:val="6"/>
        </w:rPr>
        <w:t> </w:t>
      </w:r>
      <w:r>
        <w:rPr/>
        <w:t>ce</w:t>
      </w:r>
      <w:r>
        <w:rPr>
          <w:spacing w:val="5"/>
        </w:rPr>
        <w:t> </w:t>
      </w:r>
      <w:r>
        <w:rPr/>
        <w:t>urmează:</w:t>
      </w:r>
      <w:r>
        <w:rPr>
          <w:spacing w:val="6"/>
        </w:rPr>
        <w:t> </w:t>
      </w:r>
      <w:r>
        <w:rPr/>
        <w:t>mamifere,</w:t>
      </w:r>
      <w:r>
        <w:rPr>
          <w:spacing w:val="8"/>
        </w:rPr>
        <w:t> </w:t>
      </w:r>
      <w:r>
        <w:rPr/>
        <w:t>reptile</w:t>
      </w:r>
      <w:r>
        <w:rPr>
          <w:spacing w:val="-57"/>
        </w:rPr>
        <w:t> </w:t>
      </w:r>
      <w:r>
        <w:rPr/>
        <w:t>și</w:t>
      </w:r>
      <w:r>
        <w:rPr>
          <w:spacing w:val="-2"/>
        </w:rPr>
        <w:t> </w:t>
      </w:r>
      <w:r>
        <w:rPr/>
        <w:t>amfibieni, pești, nevertebrate și</w:t>
      </w:r>
      <w:r>
        <w:rPr>
          <w:spacing w:val="-1"/>
        </w:rPr>
        <w:t> </w:t>
      </w:r>
      <w:r>
        <w:rPr/>
        <w:t>păsări.</w:t>
      </w: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9"/>
      </w:tblGrid>
      <w:tr>
        <w:trPr>
          <w:trHeight w:val="285" w:hRule="atLeast"/>
        </w:trPr>
        <w:tc>
          <w:tcPr>
            <w:tcW w:w="9609" w:type="dxa"/>
            <w:shd w:val="clear" w:color="auto" w:fill="00AF50"/>
          </w:tcPr>
          <w:p>
            <w:pPr>
              <w:pStyle w:val="TableParagraph"/>
              <w:spacing w:line="257" w:lineRule="exact" w:before="8"/>
              <w:ind w:left="3836" w:right="3831"/>
              <w:jc w:val="center"/>
              <w:rPr>
                <w:sz w:val="24"/>
              </w:rPr>
            </w:pPr>
            <w:r>
              <w:rPr>
                <w:sz w:val="24"/>
              </w:rPr>
              <w:t>Mamifere</w:t>
            </w:r>
          </w:p>
        </w:tc>
      </w:tr>
      <w:tr>
        <w:trPr>
          <w:trHeight w:val="4416" w:hRule="atLeast"/>
        </w:trPr>
        <w:tc>
          <w:tcPr>
            <w:tcW w:w="9609" w:type="dxa"/>
          </w:tcPr>
          <w:p>
            <w:pPr>
              <w:pStyle w:val="TableParagraph"/>
              <w:ind w:left="107" w:right="101" w:firstLine="420"/>
              <w:jc w:val="both"/>
              <w:rPr>
                <w:sz w:val="24"/>
              </w:rPr>
            </w:pPr>
            <w:r>
              <w:rPr>
                <w:sz w:val="24"/>
              </w:rPr>
              <w:t>Mamiferele,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mezo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mamifere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formează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organisme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influente la nivelul reţelei trofice. Micromamiferele joacă un rol important în controlul nivelurilor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populaţionale ale speciilor pradă, a insectelor şi a speciilor gazdă pentru paraziţi, în acest fel fiind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asigurată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funcţionare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ocupat.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Micromamiferele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hrănesc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nevertebrate, material vegetal, alte mamifere şi, la rândul lor, constituie sursă de hrană 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mamiferele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talie medie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cât 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pentru specii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păsări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 unele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reptile.</w:t>
            </w:r>
          </w:p>
          <w:p>
            <w:pPr>
              <w:pStyle w:val="TableParagraph"/>
              <w:ind w:left="107" w:right="98" w:firstLine="480"/>
              <w:jc w:val="both"/>
              <w:rPr>
                <w:sz w:val="24"/>
              </w:rPr>
            </w:pPr>
            <w:r>
              <w:rPr>
                <w:sz w:val="24"/>
              </w:rPr>
              <w:t>În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cazul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mamiferelor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talie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medie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carnivore,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rolul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populaţiilor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valabil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mai ales în rândul mamiferelor de talie mică, a reptilelor, amfibienilor şi chiar păsărilor, fiind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astfel facilitat fluxul de nutrienţi. În cazul mamiferelor carnivore de talie mare care ocupă vîrful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piramidei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trofice,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trebuie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menţionat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faptul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acestea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cărora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datorează buna funcţionare a ecosistemelor prin menţinerea echilibrului din cadrul biocenozelor.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Controlul asupra populaţiilor pe care acestea mamifere îl realizează aduce o serie de beneficii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căror dispariţie ar putea declanşa reacţii în lanţ (ex: declinul populaţiilor de carnivore mari poate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 urmată de o creştere accentuată a efectivelor de specii erbivore ceea ce ar putea produce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perturbări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nivelul vegetaţiei, 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rândul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populaţiilor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păsări,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mamifere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</w:t>
            </w:r>
          </w:p>
          <w:p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categorii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organisme).</w:t>
            </w:r>
          </w:p>
        </w:tc>
      </w:tr>
      <w:tr>
        <w:trPr>
          <w:trHeight w:val="285" w:hRule="atLeast"/>
        </w:trPr>
        <w:tc>
          <w:tcPr>
            <w:tcW w:w="9609" w:type="dxa"/>
            <w:shd w:val="clear" w:color="auto" w:fill="00AF50"/>
          </w:tcPr>
          <w:p>
            <w:pPr>
              <w:pStyle w:val="TableParagraph"/>
              <w:spacing w:line="257" w:lineRule="exact" w:before="8"/>
              <w:ind w:left="3838" w:right="3831"/>
              <w:jc w:val="center"/>
              <w:rPr>
                <w:sz w:val="24"/>
              </w:rPr>
            </w:pPr>
            <w:r>
              <w:rPr>
                <w:sz w:val="24"/>
              </w:rPr>
              <w:t>Reptile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amfibieni</w:t>
            </w:r>
          </w:p>
        </w:tc>
      </w:tr>
      <w:tr>
        <w:trPr>
          <w:trHeight w:val="5004" w:hRule="atLeast"/>
        </w:trPr>
        <w:tc>
          <w:tcPr>
            <w:tcW w:w="9609" w:type="dxa"/>
          </w:tcPr>
          <w:p>
            <w:pPr>
              <w:pStyle w:val="TableParagraph"/>
              <w:spacing w:before="8"/>
              <w:ind w:left="107" w:right="97" w:firstLine="420"/>
              <w:jc w:val="both"/>
              <w:rPr>
                <w:sz w:val="24"/>
              </w:rPr>
            </w:pPr>
            <w:r>
              <w:rPr>
                <w:sz w:val="24"/>
              </w:rPr>
              <w:t>Reptilele şi amfibienii deţin un dublu rol în cadrul reţelei trofice, atât de pradă, cât şi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prădător. Ca prădător, importanţa acestora fiind aceea de reglare a comunităţilor de nevertebrate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acvatice, cât şi a altor specii de amfibieni, iar ca pradă, importanţa acestora este cea de resursă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trofică pentru mamifere mici şi medii, păsări sau chiar alte specii de reptile şi amfibieni. Marea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majoritate a speciilor de reptile şi amfibieni sunt indicatori biologici ai stării mediului datorită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coeficientului ridicat al permeabilităţii pielii prin intermediul căreia pot fi absorbite substanţe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toxice din apă, aer sau sol. Reptilele şi amfibienii au nevoie de habitate de calitate pentru a-şi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desfăşura atât perioada de reproducere, cât şi cea de hibernare. Amfibienii constituie cel mai bun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exemplu pentru cerinţele faţă de habitate calitative datorită stadiilor larvare multiple pe le au 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lor.</w:t>
            </w:r>
          </w:p>
          <w:p>
            <w:pPr>
              <w:pStyle w:val="TableParagraph"/>
              <w:spacing w:before="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punct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vedere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funcţional,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reptilele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amfibienii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îndeplinesc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nişte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roluri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esenţiale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nivelul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sistemelor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ecologice: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40" w:lineRule="auto" w:before="10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Constituie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sursă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hrană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(servicii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aprovizionare);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8" w:val="left" w:leader="none"/>
              </w:tabs>
              <w:spacing w:line="240" w:lineRule="auto" w:before="9" w:after="0"/>
              <w:ind w:left="827"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Contribuie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menţinerea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stabilităţii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rezilienţei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îmbunătăţesc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disponibilitatea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substanţelor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esenţiale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(servicii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suport);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reproducerea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dispersia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polenului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seminţelor,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cât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procesul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interacţiune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ăn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cadrul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diferitelor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niveluri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trofice,</w:t>
            </w:r>
          </w:p>
          <w:p>
            <w:pPr>
              <w:pStyle w:val="TableParagraph"/>
              <w:spacing w:line="257" w:lineRule="exact"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contribuind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astfel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efectivelor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speciilor (servicii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reglare)</w:t>
            </w:r>
          </w:p>
        </w:tc>
      </w:tr>
      <w:tr>
        <w:trPr>
          <w:trHeight w:val="285" w:hRule="atLeast"/>
        </w:trPr>
        <w:tc>
          <w:tcPr>
            <w:tcW w:w="9609" w:type="dxa"/>
            <w:shd w:val="clear" w:color="auto" w:fill="00AF50"/>
          </w:tcPr>
          <w:p>
            <w:pPr>
              <w:pStyle w:val="TableParagraph"/>
              <w:spacing w:line="257" w:lineRule="exact" w:before="8"/>
              <w:ind w:left="3838" w:right="3831"/>
              <w:jc w:val="center"/>
              <w:rPr>
                <w:sz w:val="24"/>
              </w:rPr>
            </w:pPr>
            <w:r>
              <w:rPr>
                <w:sz w:val="24"/>
              </w:rPr>
              <w:t>Pești</w:t>
            </w:r>
          </w:p>
        </w:tc>
      </w:tr>
      <w:tr>
        <w:trPr>
          <w:trHeight w:val="1941" w:hRule="atLeast"/>
        </w:trPr>
        <w:tc>
          <w:tcPr>
            <w:tcW w:w="9609" w:type="dxa"/>
          </w:tcPr>
          <w:p>
            <w:pPr>
              <w:pStyle w:val="TableParagraph"/>
              <w:spacing w:line="270" w:lineRule="atLeast"/>
              <w:ind w:left="107" w:right="98" w:firstLine="240"/>
              <w:jc w:val="both"/>
              <w:rPr>
                <w:sz w:val="24"/>
              </w:rPr>
            </w:pPr>
            <w:r>
              <w:rPr>
                <w:sz w:val="24"/>
              </w:rPr>
              <w:t>Peștii sunt o componentă principală a ecosistemelor acvatice lotice sau lentice, atât datorită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rolului ecologic pe care îl au, cât și socio-economic. Speciile de pești pot fi omnivore, erbivore,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insectivore, planctivore, piscivore, fiind astfel sursa principală de hrană pentru multe organisme,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păsări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mamifere.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Anumite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pești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dețin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indicatori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ecosistemelor acvatice în care trăiesc, în special în cazul efectelor pe termen lung a presiunilor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antropice. Speciile migratoare de pești care se deplasează pe distanțe mari pentru a-și depune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icrele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vulnerabile în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fața modificărior privind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regimul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curgere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apei.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Câteva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9"/>
      </w:tblGrid>
      <w:tr>
        <w:trPr>
          <w:trHeight w:val="3598" w:hRule="atLeast"/>
        </w:trPr>
        <w:tc>
          <w:tcPr>
            <w:tcW w:w="9609" w:type="dxa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dintre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rolurile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importante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acest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grup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organisme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îl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îndeplinește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cadrul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sistemelor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ecologice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sunt: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88" w:val="left" w:leader="none"/>
              </w:tabs>
              <w:spacing w:line="240" w:lineRule="auto" w:before="0" w:after="0"/>
              <w:ind w:left="88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Servicii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reglare: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populațiilor,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așa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cazul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microorganisme,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plancton),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reciclarea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nutrienților,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reglarea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rezilienței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ecosistemelor,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reglarea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fluxurilor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către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atmosferă,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întreținerea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sedimentare,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menținerea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biodiversității etc.;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88" w:val="left" w:leader="none"/>
              </w:tabs>
              <w:spacing w:line="240" w:lineRule="auto" w:before="0" w:after="0"/>
              <w:ind w:left="887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Servicii de legătură în: dinamica ecosistemelor acvatice, între ecosistemele acvatice 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terestre,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substanțelor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nutritive,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minerale,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energiei etc.</w:t>
            </w:r>
          </w:p>
          <w:p>
            <w:pPr>
              <w:pStyle w:val="TableParagraph"/>
              <w:spacing w:before="10"/>
              <w:ind w:left="107" w:right="98" w:firstLine="120"/>
              <w:jc w:val="both"/>
              <w:rPr>
                <w:sz w:val="24"/>
              </w:rPr>
            </w:pPr>
            <w:r>
              <w:rPr>
                <w:sz w:val="24"/>
              </w:rPr>
              <w:t>Pentru asigurarea acestor servicii, cât și a multor altora pe care acest grup de organisme 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îndeplinește,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măsurile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trebuie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bazeze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faptul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peștii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componentă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ecologice și că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substituțiile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declinul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pierderea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habitate</w:t>
            </w:r>
          </w:p>
          <w:p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foarte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rar înlocuiesc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pierderile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reprezentate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serviciile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acestea.</w:t>
            </w:r>
          </w:p>
        </w:tc>
      </w:tr>
      <w:tr>
        <w:trPr>
          <w:trHeight w:val="285" w:hRule="atLeast"/>
        </w:trPr>
        <w:tc>
          <w:tcPr>
            <w:tcW w:w="9609" w:type="dxa"/>
            <w:shd w:val="clear" w:color="auto" w:fill="00AF50"/>
          </w:tcPr>
          <w:p>
            <w:pPr>
              <w:pStyle w:val="TableParagraph"/>
              <w:spacing w:line="257" w:lineRule="exact" w:before="8"/>
              <w:ind w:left="3835" w:right="3831"/>
              <w:jc w:val="center"/>
              <w:rPr>
                <w:sz w:val="24"/>
              </w:rPr>
            </w:pPr>
            <w:r>
              <w:rPr>
                <w:sz w:val="24"/>
              </w:rPr>
              <w:t>Nevertebrate</w:t>
            </w:r>
          </w:p>
        </w:tc>
      </w:tr>
      <w:tr>
        <w:trPr>
          <w:trHeight w:val="5251" w:hRule="atLeast"/>
        </w:trPr>
        <w:tc>
          <w:tcPr>
            <w:tcW w:w="9609" w:type="dxa"/>
          </w:tcPr>
          <w:p>
            <w:pPr>
              <w:pStyle w:val="TableParagraph"/>
              <w:spacing w:before="8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Nevertebratele joacă 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 principal în buna funcționare a sistemelor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ecologice din prisma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două motive majore: plurivalența ecologică și regimul de hrană. Pe de altă parte, importanța este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dată și de statutul de sursă de hrană pe care acestea le au cadrul rețelei trofice, atât pentru alte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 de nevertebrate, cât și pentru specii de amfibieni, păsări, reptile sau mamifere mici. Marea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majoritate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speciilor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nevertebrate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vulnerabile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modificări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structura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funcțiile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sistemului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aparțin.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prezența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asociată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funcționare a sistemului ecologic pe care îl ocupă, fiind astfel specii indicatoare. Principalele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ecologice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îndeplinite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acestea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sunt: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40" w:lineRule="auto" w:before="0" w:after="0"/>
              <w:ind w:left="827" w:right="106" w:hanging="360"/>
              <w:jc w:val="both"/>
              <w:rPr>
                <w:sz w:val="24"/>
              </w:rPr>
            </w:pPr>
            <w:r>
              <w:rPr>
                <w:sz w:val="24"/>
              </w:rPr>
              <w:t>Sursa de hrană diferențială a indiviziilor în stadiu de larvă influențează adesea structura 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compoziția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comunităților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plante;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8" w:val="left" w:leader="none"/>
              </w:tabs>
              <w:spacing w:line="275" w:lineRule="exact" w:before="1" w:after="0"/>
              <w:ind w:left="827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Reproducerea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comunităților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plante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datorează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polenizării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realizate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indivizii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adulți</w:t>
            </w:r>
          </w:p>
          <w:p>
            <w:pPr>
              <w:pStyle w:val="TableParagraph"/>
              <w:spacing w:line="27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(lepidoptere,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himenoptere,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coleoptere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etc.);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88" w:val="left" w:leader="none"/>
              </w:tabs>
              <w:spacing w:line="240" w:lineRule="auto" w:before="0" w:after="0"/>
              <w:ind w:left="827" w:right="100" w:hanging="360"/>
              <w:jc w:val="both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Nevertebratele prezente în sol (stadiu de larvă sau chiar de adult – anelide, coleoptere,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nematode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substanțele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descompunerea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vegetale sau animale, cât și prin eliberarea acestora. Totodată, sunt responsabile și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amestecarea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substanțelor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nutritive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diferitele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solului;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88" w:val="left" w:leader="none"/>
              </w:tabs>
              <w:spacing w:line="270" w:lineRule="atLeast" w:before="0" w:after="0"/>
              <w:ind w:left="827" w:right="103" w:hanging="360"/>
              <w:jc w:val="both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Larvele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polifage,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habitatelor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conservare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favorabil,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elimină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semințe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proveni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adventive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invazive,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păstrând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astfel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integritatea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comunităților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totodată, integritatea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habitatului/elor.</w:t>
            </w:r>
          </w:p>
        </w:tc>
      </w:tr>
      <w:tr>
        <w:trPr>
          <w:trHeight w:val="345" w:hRule="atLeast"/>
        </w:trPr>
        <w:tc>
          <w:tcPr>
            <w:tcW w:w="9609" w:type="dxa"/>
            <w:shd w:val="clear" w:color="auto" w:fill="00AF50"/>
          </w:tcPr>
          <w:p>
            <w:pPr>
              <w:pStyle w:val="TableParagraph"/>
              <w:spacing w:before="8"/>
              <w:ind w:left="3837" w:right="3831"/>
              <w:jc w:val="center"/>
              <w:rPr>
                <w:sz w:val="24"/>
              </w:rPr>
            </w:pPr>
            <w:r>
              <w:rPr>
                <w:sz w:val="24"/>
              </w:rPr>
              <w:t>Păsări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505" w:top="1440" w:bottom="700" w:left="480" w:right="180"/>
        </w:sect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9"/>
      </w:tblGrid>
      <w:tr>
        <w:trPr>
          <w:trHeight w:val="3989" w:hRule="atLeast"/>
        </w:trPr>
        <w:tc>
          <w:tcPr>
            <w:tcW w:w="9609" w:type="dxa"/>
          </w:tcPr>
          <w:p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În cadrul reţelei trofice, speciile de păsări ocupă mai multe niveluri, de la consumatori secundari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şi terţiari la prădători de vârf. Principalele servicii ecologice pe care aceste organisme le asigură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următoarele: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40" w:lineRule="auto" w:before="0" w:after="0"/>
              <w:ind w:left="827"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Servicii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reglare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diversităţii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genetice: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frugivore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şi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nectarivore asigură transportul materialului genetic al plantelor prin polen şi seminţe;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Servicii de reglare prin controlul speciilor invazive realizat de speciile de păsări care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hrănesc cu nevertebrate şi vertebrate, şi eliminarea deşeurilor şi a cadavrelor de către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păsări necrofage;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28" w:val="left" w:leader="none"/>
              </w:tabs>
              <w:spacing w:line="240" w:lineRule="auto" w:before="198" w:after="0"/>
              <w:ind w:left="827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Servicii de suport prin circularea şi depunerea nutrienţilor. Marea majoritate a speciilor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păsări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ecologice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deoarece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prezenţa/dispariţia acestora produce o reacţie în lanţ, afectând indirect şi alte specii. Pe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altă parte, trebuie precizat faptul că există specii de plante dependente din punct de vedere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reproductiv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activitatea păsărilor (ex.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pentru polenizare).</w:t>
            </w:r>
          </w:p>
        </w:tc>
      </w:tr>
    </w:tbl>
    <w:p>
      <w:pPr>
        <w:pStyle w:val="BodyText"/>
        <w:spacing w:before="4"/>
        <w:ind w:left="0"/>
        <w:rPr>
          <w:sz w:val="18"/>
        </w:rPr>
      </w:pPr>
    </w:p>
    <w:p>
      <w:pPr>
        <w:pStyle w:val="Heading2"/>
        <w:numPr>
          <w:ilvl w:val="1"/>
          <w:numId w:val="28"/>
        </w:numPr>
        <w:tabs>
          <w:tab w:pos="1499" w:val="left" w:leader="none"/>
        </w:tabs>
        <w:spacing w:line="240" w:lineRule="auto" w:before="89" w:after="0"/>
        <w:ind w:left="1498" w:right="0" w:hanging="539"/>
        <w:jc w:val="left"/>
        <w:rPr>
          <w:u w:val="none"/>
        </w:rPr>
      </w:pPr>
      <w:bookmarkStart w:name="_bookmark34" w:id="68"/>
      <w:bookmarkEnd w:id="68"/>
      <w:r>
        <w:rPr>
          <w:u w:val="none"/>
        </w:rPr>
      </w:r>
      <w:bookmarkStart w:name="_bookmark34" w:id="69"/>
      <w:bookmarkEnd w:id="69"/>
      <w:r>
        <w:rPr>
          <w:u w:val="single"/>
        </w:rPr>
        <w:t>S</w:t>
      </w:r>
      <w:r>
        <w:rPr>
          <w:u w:val="single"/>
        </w:rPr>
        <w:t>tatutul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5"/>
          <w:u w:val="none"/>
        </w:rPr>
        <w:t> </w:t>
      </w:r>
      <w:r>
        <w:rPr>
          <w:u w:val="single"/>
        </w:rPr>
        <w:t>conservare</w:t>
      </w:r>
      <w:r>
        <w:rPr>
          <w:spacing w:val="-2"/>
          <w:u w:val="none"/>
        </w:rPr>
        <w:t> </w:t>
      </w:r>
      <w:r>
        <w:rPr>
          <w:u w:val="single"/>
        </w:rPr>
        <w:t>a</w:t>
      </w:r>
      <w:r>
        <w:rPr>
          <w:spacing w:val="-6"/>
          <w:u w:val="none"/>
        </w:rPr>
        <w:t> </w:t>
      </w:r>
      <w:r>
        <w:rPr>
          <w:u w:val="single"/>
        </w:rPr>
        <w:t>speciilor</w:t>
      </w:r>
      <w:r>
        <w:rPr>
          <w:spacing w:val="-2"/>
          <w:u w:val="none"/>
        </w:rPr>
        <w:t> </w:t>
      </w:r>
      <w:r>
        <w:rPr>
          <w:u w:val="single"/>
        </w:rPr>
        <w:t>şi</w:t>
      </w:r>
      <w:r>
        <w:rPr>
          <w:spacing w:val="-1"/>
          <w:u w:val="none"/>
        </w:rPr>
        <w:t> </w:t>
      </w:r>
      <w:r>
        <w:rPr>
          <w:u w:val="single"/>
        </w:rPr>
        <w:t>habitatelor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5"/>
          <w:u w:val="none"/>
        </w:rPr>
        <w:t> </w:t>
      </w:r>
      <w:r>
        <w:rPr>
          <w:u w:val="single"/>
        </w:rPr>
        <w:t>interes</w:t>
      </w:r>
      <w:r>
        <w:rPr>
          <w:spacing w:val="-3"/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 w:after="22"/>
        <w:ind w:right="1259"/>
        <w:jc w:val="both"/>
      </w:pPr>
      <w:r>
        <w:rPr/>
        <w:t>Corespunzător obiectivelor social-economice, amenajamentul UP I Măgura precizează funcţiile</w:t>
      </w:r>
      <w:r>
        <w:rPr>
          <w:spacing w:val="1"/>
        </w:rPr>
        <w:t> </w:t>
      </w:r>
      <w:r>
        <w:rPr/>
        <w:t>pe care trebuie să le îndeplinească pădurile. Repartizarea arboretelor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grupe, subgrupe şi</w:t>
      </w:r>
      <w:r>
        <w:rPr>
          <w:spacing w:val="1"/>
        </w:rPr>
        <w:t> </w:t>
      </w:r>
      <w:r>
        <w:rPr/>
        <w:t>categorii funcţionale s-a realizat prin zonarea funcţională, ţinând seama de funcţia prioritară, pe</w:t>
      </w:r>
      <w:r>
        <w:rPr>
          <w:spacing w:val="1"/>
        </w:rPr>
        <w:t> </w:t>
      </w:r>
      <w:r>
        <w:rPr/>
        <w:t>care o îndeplineşte fiecare arboret. Situaţia detaliată în urma încadrării în grupe, subgrupe şi</w:t>
      </w:r>
      <w:r>
        <w:rPr>
          <w:spacing w:val="1"/>
        </w:rPr>
        <w:t> </w:t>
      </w:r>
      <w:r>
        <w:rPr/>
        <w:t>categorii</w:t>
      </w:r>
      <w:r>
        <w:rPr>
          <w:spacing w:val="-1"/>
        </w:rPr>
        <w:t> </w:t>
      </w:r>
      <w:r>
        <w:rPr/>
        <w:t>funcţionale este</w:t>
      </w:r>
      <w:r>
        <w:rPr>
          <w:spacing w:val="1"/>
        </w:rPr>
        <w:t> </w:t>
      </w:r>
      <w:r>
        <w:rPr/>
        <w:t>prezentată în</w:t>
      </w:r>
      <w:r>
        <w:rPr>
          <w:spacing w:val="1"/>
        </w:rPr>
        <w:t> </w:t>
      </w:r>
      <w:r>
        <w:rPr/>
        <w:t>tabelul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mai jos.</w:t>
      </w:r>
    </w:p>
    <w:tbl>
      <w:tblPr>
        <w:tblW w:w="0" w:type="auto"/>
        <w:jc w:val="left"/>
        <w:tblInd w:w="699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3828"/>
        <w:gridCol w:w="5244"/>
      </w:tblGrid>
      <w:tr>
        <w:trPr>
          <w:trHeight w:val="246" w:hRule="atLeast"/>
        </w:trPr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02"/>
              <w:rPr>
                <w:sz w:val="20"/>
              </w:rPr>
            </w:pPr>
            <w:r>
              <w:rPr>
                <w:sz w:val="20"/>
              </w:rPr>
              <w:t>Nr.crt.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68"/>
              <w:rPr>
                <w:sz w:val="20"/>
              </w:rPr>
            </w:pPr>
            <w:r>
              <w:rPr>
                <w:sz w:val="20"/>
              </w:rPr>
              <w:t>Obiective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economice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ecologice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18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servicii oferite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</w:p>
        </w:tc>
      </w:tr>
      <w:tr>
        <w:trPr>
          <w:trHeight w:val="46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17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solurilor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36" w:val="left" w:leader="none"/>
              </w:tabs>
              <w:spacing w:line="240" w:lineRule="auto" w:before="0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 înclinare mai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35</w:t>
            </w:r>
            <w:r>
              <w:rPr>
                <w:sz w:val="20"/>
                <w:vertAlign w:val="superscript"/>
              </w:rPr>
              <w:t>g</w:t>
            </w:r>
            <w:r>
              <w:rPr>
                <w:sz w:val="20"/>
                <w:vertAlign w:val="baseline"/>
              </w:rPr>
              <w:t>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6" w:val="left" w:leader="none"/>
              </w:tabs>
              <w:spacing w:line="210" w:lineRule="exact" w:before="1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benzile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golurilor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alpine</w:t>
            </w:r>
          </w:p>
        </w:tc>
      </w:tr>
      <w:tr>
        <w:trPr>
          <w:trHeight w:val="184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  <w:tab w:pos="1894" w:val="left" w:leader="none"/>
                <w:tab w:pos="2228" w:val="left" w:leader="none"/>
                <w:tab w:pos="2820" w:val="left" w:leader="none"/>
                <w:tab w:pos="3642" w:val="left" w:leader="none"/>
              </w:tabs>
              <w:spacing w:before="183"/>
              <w:ind w:left="117" w:right="84"/>
              <w:rPr>
                <w:sz w:val="20"/>
              </w:rPr>
            </w:pPr>
            <w:r>
              <w:rPr>
                <w:sz w:val="20"/>
              </w:rPr>
              <w:t>Servicii</w:t>
              <w:tab/>
              <w:t>ştiinţifice</w:t>
              <w:tab/>
              <w:t>şi</w:t>
              <w:tab/>
              <w:t>de</w:t>
              <w:tab/>
              <w:t>ocrotire</w:t>
              <w:tab/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genofondului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ecofondului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72" w:val="left" w:leader="none"/>
              </w:tabs>
              <w:spacing w:line="240" w:lineRule="auto" w:before="0" w:after="0"/>
              <w:ind w:left="118" w:right="67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 rezervațiilor naturale cu regim strict de protectie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Grădiștea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Muncelului-Cioclovina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(RONPA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0514 Complexul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Carstic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Ponorîci Cioclovina);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8" w:val="left" w:leader="none"/>
              </w:tabs>
              <w:spacing w:line="230" w:lineRule="exact" w:before="0" w:after="0"/>
              <w:ind w:left="118" w:right="67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ecosistemelor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protectivă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deosebit incluse în situri de importanță comunitară în scopul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conservării habitatelor – ROSCI 0087 Grădiștea Muncelului-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Cioclovina, ROSCI0236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Strei-Hațeg.</w:t>
            </w:r>
          </w:p>
        </w:tc>
      </w:tr>
      <w:tr>
        <w:trPr>
          <w:trHeight w:val="23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Producția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lemnoasă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 pentru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cherestea;</w:t>
            </w:r>
          </w:p>
        </w:tc>
      </w:tr>
      <w:tr>
        <w:trPr>
          <w:trHeight w:val="935" w:hRule="atLeast"/>
        </w:trPr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Alte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8" w:right="71"/>
              <w:jc w:val="both"/>
              <w:rPr>
                <w:sz w:val="20"/>
              </w:rPr>
            </w:pPr>
            <w:r>
              <w:rPr>
                <w:sz w:val="20"/>
              </w:rPr>
              <w:t>- Vânatul, fructele de pădure, ciupercile comestibile, plantele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medicinale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aromate,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furajele,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lacurilor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vopselelor,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pentru</w:t>
            </w:r>
          </w:p>
          <w:p>
            <w:pPr>
              <w:pStyle w:val="TableParagraph"/>
              <w:spacing w:line="225" w:lineRule="exact"/>
              <w:ind w:left="118"/>
              <w:jc w:val="both"/>
              <w:rPr>
                <w:sz w:val="20"/>
              </w:rPr>
            </w:pPr>
            <w:r>
              <w:rPr>
                <w:sz w:val="20"/>
              </w:rPr>
              <w:t>produse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artizanale,etc.</w:t>
            </w:r>
          </w:p>
        </w:tc>
      </w:tr>
    </w:tbl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ind w:right="1255" w:firstLine="659"/>
        <w:jc w:val="both"/>
      </w:pPr>
      <w:r>
        <w:rPr/>
        <w:t>Ţinând cont de funcţiile atribuite arboretelor, funcţii ce permit conservarea ecosistemelor</w:t>
      </w:r>
      <w:r>
        <w:rPr>
          <w:spacing w:val="1"/>
        </w:rPr>
        <w:t> </w:t>
      </w:r>
      <w:r>
        <w:rPr/>
        <w:t>forestiere,</w:t>
      </w:r>
      <w:r>
        <w:rPr>
          <w:spacing w:val="1"/>
        </w:rPr>
        <w:t> </w:t>
      </w:r>
      <w:r>
        <w:rPr/>
        <w:t>concluzionăm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sitului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</w:t>
      </w:r>
      <w:r>
        <w:rPr>
          <w:spacing w:val="1"/>
        </w:rPr>
        <w:t> </w:t>
      </w:r>
      <w:r>
        <w:rPr/>
        <w:t>comunitar</w:t>
      </w:r>
      <w:r>
        <w:rPr>
          <w:spacing w:val="1"/>
        </w:rPr>
        <w:t> </w:t>
      </w:r>
      <w:r>
        <w:rPr>
          <w:i/>
        </w:rPr>
        <w:t>ROSCI</w:t>
      </w:r>
      <w:r>
        <w:rPr>
          <w:i/>
          <w:spacing w:val="1"/>
        </w:rPr>
        <w:t> </w:t>
      </w:r>
      <w:r>
        <w:rPr>
          <w:i/>
        </w:rPr>
        <w:t>0236</w:t>
      </w:r>
      <w:r>
        <w:rPr>
          <w:i/>
          <w:spacing w:val="1"/>
        </w:rPr>
        <w:t> </w:t>
      </w:r>
      <w:r>
        <w:rPr>
          <w:i/>
        </w:rPr>
        <w:t>Strei-Haţeg,</w:t>
      </w:r>
      <w:r>
        <w:rPr>
          <w:i/>
          <w:spacing w:val="1"/>
        </w:rPr>
        <w:t> </w:t>
      </w:r>
      <w:r>
        <w:rPr>
          <w:i/>
        </w:rPr>
        <w:t>(RONPA 0929 Geoparcul Dinozaurilor Ţara Haţegului), </w:t>
      </w:r>
      <w:r>
        <w:rPr/>
        <w:t>cât și prin corelarea cu informațiile</w:t>
      </w:r>
      <w:r>
        <w:rPr>
          <w:spacing w:val="1"/>
        </w:rPr>
        <w:t> </w:t>
      </w:r>
      <w:r>
        <w:rPr/>
        <w:t>aduse în urma lucrărilor de teren efectuate în vederea amenajării silvice,</w:t>
      </w:r>
      <w:r>
        <w:rPr>
          <w:spacing w:val="1"/>
        </w:rPr>
        <w:t> </w:t>
      </w:r>
      <w:r>
        <w:rPr/>
        <w:t>acestea au o structură</w:t>
      </w:r>
      <w:r>
        <w:rPr>
          <w:spacing w:val="1"/>
        </w:rPr>
        <w:t> </w:t>
      </w:r>
      <w:r>
        <w:rPr/>
        <w:t>favorabilă</w:t>
      </w:r>
      <w:r>
        <w:rPr>
          <w:spacing w:val="51"/>
        </w:rPr>
        <w:t> </w:t>
      </w:r>
      <w:r>
        <w:rPr/>
        <w:t>(prin</w:t>
      </w:r>
      <w:r>
        <w:rPr>
          <w:spacing w:val="49"/>
        </w:rPr>
        <w:t> </w:t>
      </w:r>
      <w:r>
        <w:rPr/>
        <w:t>planificarea</w:t>
      </w:r>
      <w:r>
        <w:rPr>
          <w:spacing w:val="50"/>
        </w:rPr>
        <w:t> </w:t>
      </w:r>
      <w:r>
        <w:rPr/>
        <w:t>lucrărilor</w:t>
      </w:r>
      <w:r>
        <w:rPr>
          <w:spacing w:val="48"/>
        </w:rPr>
        <w:t> </w:t>
      </w:r>
      <w:r>
        <w:rPr/>
        <w:t>se</w:t>
      </w:r>
      <w:r>
        <w:rPr>
          <w:spacing w:val="50"/>
        </w:rPr>
        <w:t> </w:t>
      </w:r>
      <w:r>
        <w:rPr/>
        <w:t>vor</w:t>
      </w:r>
      <w:r>
        <w:rPr>
          <w:spacing w:val="50"/>
        </w:rPr>
        <w:t> </w:t>
      </w:r>
      <w:r>
        <w:rPr/>
        <w:t>aduce</w:t>
      </w:r>
      <w:r>
        <w:rPr>
          <w:spacing w:val="48"/>
        </w:rPr>
        <w:t> </w:t>
      </w:r>
      <w:r>
        <w:rPr/>
        <w:t>îmbunătățiri</w:t>
      </w:r>
      <w:r>
        <w:rPr>
          <w:spacing w:val="50"/>
        </w:rPr>
        <w:t> </w:t>
      </w:r>
      <w:r>
        <w:rPr/>
        <w:t>prin</w:t>
      </w:r>
      <w:r>
        <w:rPr>
          <w:spacing w:val="52"/>
        </w:rPr>
        <w:t> </w:t>
      </w:r>
      <w:r>
        <w:rPr/>
        <w:t>conducerea</w:t>
      </w:r>
      <w:r>
        <w:rPr>
          <w:spacing w:val="50"/>
        </w:rPr>
        <w:t> </w:t>
      </w:r>
      <w:r>
        <w:rPr/>
        <w:t>arboretelor</w:t>
      </w:r>
      <w:r>
        <w:rPr>
          <w:spacing w:val="-58"/>
        </w:rPr>
        <w:t> </w:t>
      </w:r>
      <w:r>
        <w:rPr/>
        <w:t>către structuri și compoziții țel). Pe surapfața suparapusă Parcului Natural Grădiștea Muncelului-</w:t>
      </w:r>
      <w:r>
        <w:rPr>
          <w:spacing w:val="1"/>
        </w:rPr>
        <w:t> </w:t>
      </w:r>
      <w:r>
        <w:rPr/>
        <w:t>Cioclovina,</w:t>
      </w:r>
      <w:r>
        <w:rPr>
          <w:spacing w:val="1"/>
        </w:rPr>
        <w:t> </w:t>
      </w:r>
      <w:r>
        <w:rPr/>
        <w:t>respectiv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situl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</w:t>
      </w:r>
      <w:r>
        <w:rPr>
          <w:spacing w:val="1"/>
        </w:rPr>
        <w:t> </w:t>
      </w:r>
      <w:r>
        <w:rPr/>
        <w:t>comunitar</w:t>
      </w:r>
      <w:r>
        <w:rPr>
          <w:spacing w:val="1"/>
        </w:rPr>
        <w:t> </w:t>
      </w:r>
      <w:r>
        <w:rPr/>
        <w:t>ROSCI0087</w:t>
      </w:r>
      <w:r>
        <w:rPr>
          <w:spacing w:val="1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</w:t>
      </w:r>
      <w:r>
        <w:rPr>
          <w:spacing w:val="-57"/>
        </w:rPr>
        <w:t> </w:t>
      </w:r>
      <w:r>
        <w:rPr/>
        <w:t>Cioclovina, ROSPA0045 Grădiștea Muncelului-Cioclovina, RONPA 0514 Complexul Ponorîci-</w:t>
      </w:r>
      <w:r>
        <w:rPr>
          <w:spacing w:val="1"/>
        </w:rPr>
        <w:t> </w:t>
      </w:r>
      <w:r>
        <w:rPr/>
        <w:t>Cioclovina,</w:t>
      </w:r>
      <w:r>
        <w:rPr>
          <w:spacing w:val="21"/>
        </w:rPr>
        <w:t> </w:t>
      </w:r>
      <w:r>
        <w:rPr/>
        <w:t>nu</w:t>
      </w:r>
      <w:r>
        <w:rPr>
          <w:spacing w:val="22"/>
        </w:rPr>
        <w:t> </w:t>
      </w:r>
      <w:r>
        <w:rPr/>
        <w:t>sunt</w:t>
      </w:r>
      <w:r>
        <w:rPr>
          <w:spacing w:val="23"/>
        </w:rPr>
        <w:t> </w:t>
      </w:r>
      <w:r>
        <w:rPr/>
        <w:t>propuse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executa</w:t>
      </w:r>
      <w:r>
        <w:rPr>
          <w:spacing w:val="21"/>
        </w:rPr>
        <w:t> </w:t>
      </w:r>
      <w:r>
        <w:rPr/>
        <w:t>lucrări,</w:t>
      </w:r>
      <w:r>
        <w:rPr>
          <w:spacing w:val="24"/>
        </w:rPr>
        <w:t> </w:t>
      </w:r>
      <w:r>
        <w:rPr/>
        <w:t>în</w:t>
      </w:r>
      <w:r>
        <w:rPr>
          <w:spacing w:val="23"/>
        </w:rPr>
        <w:t> </w:t>
      </w:r>
      <w:r>
        <w:rPr/>
        <w:t>concordanță</w:t>
      </w:r>
      <w:r>
        <w:rPr>
          <w:spacing w:val="21"/>
        </w:rPr>
        <w:t> </w:t>
      </w:r>
      <w:r>
        <w:rPr/>
        <w:t>cu</w:t>
      </w:r>
      <w:r>
        <w:rPr>
          <w:spacing w:val="25"/>
        </w:rPr>
        <w:t> </w:t>
      </w:r>
      <w:r>
        <w:rPr/>
        <w:t>zonarea</w:t>
      </w:r>
      <w:r>
        <w:rPr>
          <w:spacing w:val="21"/>
        </w:rPr>
        <w:t> </w:t>
      </w:r>
      <w:r>
        <w:rPr/>
        <w:t>interna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parcului,</w:t>
      </w:r>
    </w:p>
    <w:p>
      <w:pPr>
        <w:spacing w:after="0"/>
        <w:jc w:val="both"/>
        <w:sectPr>
          <w:pgSz w:w="12240" w:h="15840"/>
          <w:pgMar w:header="0" w:footer="505" w:top="1440" w:bottom="700" w:left="480" w:right="180"/>
        </w:sectPr>
      </w:pPr>
    </w:p>
    <w:p>
      <w:pPr>
        <w:pStyle w:val="BodyText"/>
        <w:spacing w:before="79"/>
        <w:ind w:right="1259"/>
        <w:jc w:val="both"/>
      </w:pPr>
      <w:r>
        <w:rPr/>
        <w:t>astfel impactul acestui plan asupra ariilor naturale protejate este unul nul (inclusiv indirect,</w:t>
      </w:r>
      <w:r>
        <w:rPr>
          <w:spacing w:val="1"/>
        </w:rPr>
        <w:t> </w:t>
      </w:r>
      <w:r>
        <w:rPr/>
        <w:t>deoarece</w:t>
      </w:r>
      <w:r>
        <w:rPr>
          <w:spacing w:val="1"/>
        </w:rPr>
        <w:t> </w:t>
      </w:r>
      <w:r>
        <w:rPr/>
        <w:t>suprafețele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vor</w:t>
      </w:r>
      <w:r>
        <w:rPr>
          <w:spacing w:val="1"/>
        </w:rPr>
        <w:t> </w:t>
      </w:r>
      <w:r>
        <w:rPr/>
        <w:t>executa</w:t>
      </w:r>
      <w:r>
        <w:rPr>
          <w:spacing w:val="1"/>
        </w:rPr>
        <w:t> </w:t>
      </w:r>
      <w:r>
        <w:rPr/>
        <w:t>lucrări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limitrofe</w:t>
      </w:r>
      <w:r>
        <w:rPr>
          <w:spacing w:val="1"/>
        </w:rPr>
        <w:t> </w:t>
      </w:r>
      <w:r>
        <w:rPr/>
        <w:t>acestor</w:t>
      </w:r>
      <w:r>
        <w:rPr>
          <w:spacing w:val="1"/>
        </w:rPr>
        <w:t> </w:t>
      </w:r>
      <w:r>
        <w:rPr/>
        <w:t>arii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protejate).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Heading4"/>
        <w:ind w:right="1249"/>
        <w:rPr>
          <w:u w:val="none"/>
        </w:rPr>
      </w:pPr>
      <w:r>
        <w:rPr>
          <w:u w:val="thick"/>
        </w:rPr>
        <w:t>Starea</w:t>
      </w:r>
      <w:r>
        <w:rPr>
          <w:spacing w:val="26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conservare</w:t>
      </w:r>
      <w:r>
        <w:rPr>
          <w:spacing w:val="26"/>
          <w:u w:val="thick"/>
        </w:rPr>
        <w:t> </w:t>
      </w:r>
      <w:r>
        <w:rPr>
          <w:u w:val="thick"/>
        </w:rPr>
        <w:t>a</w:t>
      </w:r>
      <w:r>
        <w:rPr>
          <w:spacing w:val="28"/>
          <w:u w:val="thick"/>
        </w:rPr>
        <w:t> </w:t>
      </w:r>
      <w:r>
        <w:rPr>
          <w:u w:val="thick"/>
        </w:rPr>
        <w:t>habitatelor</w:t>
      </w:r>
      <w:r>
        <w:rPr>
          <w:spacing w:val="27"/>
          <w:u w:val="thick"/>
        </w:rPr>
        <w:t> </w:t>
      </w:r>
      <w:r>
        <w:rPr>
          <w:u w:val="thick"/>
        </w:rPr>
        <w:t>și</w:t>
      </w:r>
      <w:r>
        <w:rPr>
          <w:spacing w:val="27"/>
          <w:u w:val="thick"/>
        </w:rPr>
        <w:t> </w:t>
      </w:r>
      <w:r>
        <w:rPr>
          <w:u w:val="thick"/>
        </w:rPr>
        <w:t>speciilor</w:t>
      </w:r>
      <w:r>
        <w:rPr>
          <w:spacing w:val="25"/>
          <w:u w:val="thick"/>
        </w:rPr>
        <w:t> </w:t>
      </w:r>
      <w:r>
        <w:rPr>
          <w:u w:val="thick"/>
        </w:rPr>
        <w:t>din</w:t>
      </w:r>
      <w:r>
        <w:rPr>
          <w:spacing w:val="27"/>
          <w:u w:val="thick"/>
        </w:rPr>
        <w:t> </w:t>
      </w:r>
      <w:r>
        <w:rPr>
          <w:u w:val="thick"/>
        </w:rPr>
        <w:t>aria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protecție</w:t>
      </w:r>
      <w:r>
        <w:rPr>
          <w:spacing w:val="26"/>
          <w:u w:val="thick"/>
        </w:rPr>
        <w:t> </w:t>
      </w:r>
      <w:r>
        <w:rPr>
          <w:u w:val="thick"/>
        </w:rPr>
        <w:t>comunitară</w:t>
      </w:r>
      <w:r>
        <w:rPr>
          <w:spacing w:val="24"/>
          <w:u w:val="thick"/>
        </w:rPr>
        <w:t> </w:t>
      </w:r>
      <w:r>
        <w:rPr>
          <w:u w:val="thick"/>
        </w:rPr>
        <w:t>ROSCI0236</w:t>
      </w:r>
      <w:r>
        <w:rPr>
          <w:spacing w:val="-57"/>
          <w:u w:val="none"/>
        </w:rPr>
        <w:t> </w:t>
      </w:r>
      <w:r>
        <w:rPr>
          <w:u w:val="thick"/>
        </w:rPr>
        <w:t>Strei Hațeg</w:t>
      </w:r>
    </w:p>
    <w:p>
      <w:pPr>
        <w:pStyle w:val="BodyText"/>
        <w:spacing w:before="2"/>
        <w:ind w:left="0"/>
        <w:rPr>
          <w:b/>
          <w:i/>
          <w:sz w:val="16"/>
        </w:rPr>
      </w:pPr>
    </w:p>
    <w:p>
      <w:pPr>
        <w:pStyle w:val="BodyText"/>
        <w:spacing w:before="90"/>
        <w:ind w:right="1257" w:firstLine="180"/>
        <w:jc w:val="both"/>
      </w:pPr>
      <w:r>
        <w:rPr/>
        <w:t>Conform datelor din teren (preluate în urma vizitei) și a datelor din formularele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Natura 2000 (versiunea actualizată în luna noiembrie a anului 2019), starea de conservare a</w:t>
      </w:r>
      <w:r>
        <w:rPr>
          <w:spacing w:val="1"/>
        </w:rPr>
        <w:t> </w:t>
      </w:r>
      <w:r>
        <w:rPr/>
        <w:t>habitatelor și speciilor</w:t>
      </w:r>
      <w:r>
        <w:rPr>
          <w:spacing w:val="1"/>
        </w:rPr>
        <w:t> </w:t>
      </w:r>
      <w:r>
        <w:rPr/>
        <w:t>aflate sub protecție care</w:t>
      </w:r>
      <w:r>
        <w:rPr>
          <w:spacing w:val="1"/>
        </w:rPr>
        <w:t> </w:t>
      </w:r>
      <w:r>
        <w:rPr/>
        <w:t>se suprapun</w:t>
      </w:r>
      <w:r>
        <w:rPr>
          <w:spacing w:val="60"/>
        </w:rPr>
        <w:t> </w:t>
      </w:r>
      <w:r>
        <w:rPr/>
        <w:t>cu planul supus discuției au după</w:t>
      </w:r>
      <w:r>
        <w:rPr>
          <w:spacing w:val="1"/>
        </w:rPr>
        <w:t> </w:t>
      </w:r>
      <w:r>
        <w:rPr/>
        <w:t>cum</w:t>
      </w:r>
      <w:r>
        <w:rPr>
          <w:spacing w:val="-1"/>
        </w:rPr>
        <w:t> </w:t>
      </w:r>
      <w:r>
        <w:rPr/>
        <w:t>urmează</w:t>
      </w:r>
      <w:r>
        <w:rPr>
          <w:spacing w:val="-1"/>
        </w:rPr>
        <w:t> </w:t>
      </w:r>
      <w:r>
        <w:rPr/>
        <w:t>starea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conservare:</w:t>
      </w:r>
    </w:p>
    <w:p>
      <w:pPr>
        <w:pStyle w:val="ListParagraph"/>
        <w:numPr>
          <w:ilvl w:val="0"/>
          <w:numId w:val="26"/>
        </w:numPr>
        <w:tabs>
          <w:tab w:pos="1124" w:val="left" w:leader="none"/>
        </w:tabs>
        <w:spacing w:line="240" w:lineRule="auto" w:before="1" w:after="0"/>
        <w:ind w:left="960" w:right="1257" w:firstLine="0"/>
        <w:jc w:val="both"/>
        <w:rPr>
          <w:sz w:val="24"/>
        </w:rPr>
      </w:pPr>
      <w:r>
        <w:rPr>
          <w:sz w:val="24"/>
        </w:rPr>
        <w:t>tipurile de pădure aflate în u.a.-urile suprapuse (38A, 39A 62A 62B 62C 62D 63A 63B 63C</w:t>
      </w:r>
      <w:r>
        <w:rPr>
          <w:spacing w:val="1"/>
          <w:sz w:val="24"/>
        </w:rPr>
        <w:t> </w:t>
      </w:r>
      <w:r>
        <w:rPr>
          <w:sz w:val="24"/>
        </w:rPr>
        <w:t>64A</w:t>
      </w:r>
      <w:r>
        <w:rPr>
          <w:spacing w:val="6"/>
          <w:sz w:val="24"/>
        </w:rPr>
        <w:t> </w:t>
      </w:r>
      <w:r>
        <w:rPr>
          <w:sz w:val="24"/>
        </w:rPr>
        <w:t>64B</w:t>
      </w:r>
      <w:r>
        <w:rPr>
          <w:spacing w:val="7"/>
          <w:sz w:val="24"/>
        </w:rPr>
        <w:t> </w:t>
      </w:r>
      <w:r>
        <w:rPr>
          <w:sz w:val="24"/>
        </w:rPr>
        <w:t>64C,</w:t>
      </w:r>
      <w:r>
        <w:rPr>
          <w:spacing w:val="8"/>
          <w:sz w:val="24"/>
        </w:rPr>
        <w:t> </w:t>
      </w:r>
      <w:r>
        <w:rPr>
          <w:sz w:val="24"/>
        </w:rPr>
        <w:t>64D,</w:t>
      </w:r>
      <w:r>
        <w:rPr>
          <w:spacing w:val="9"/>
          <w:sz w:val="24"/>
        </w:rPr>
        <w:t> </w:t>
      </w:r>
      <w:r>
        <w:rPr>
          <w:sz w:val="24"/>
        </w:rPr>
        <w:t>64E</w:t>
      </w:r>
      <w:r>
        <w:rPr>
          <w:spacing w:val="11"/>
          <w:sz w:val="24"/>
        </w:rPr>
        <w:t> </w:t>
      </w:r>
      <w:r>
        <w:rPr>
          <w:sz w:val="24"/>
        </w:rPr>
        <w:t>64F</w:t>
      </w:r>
      <w:r>
        <w:rPr>
          <w:spacing w:val="5"/>
          <w:sz w:val="24"/>
        </w:rPr>
        <w:t> </w:t>
      </w:r>
      <w:r>
        <w:rPr>
          <w:sz w:val="24"/>
        </w:rPr>
        <w:t>65</w:t>
      </w:r>
      <w:r>
        <w:rPr>
          <w:spacing w:val="9"/>
          <w:sz w:val="24"/>
        </w:rPr>
        <w:t> </w:t>
      </w:r>
      <w:r>
        <w:rPr>
          <w:sz w:val="24"/>
        </w:rPr>
        <w:t>66</w:t>
      </w:r>
      <w:r>
        <w:rPr>
          <w:spacing w:val="8"/>
          <w:sz w:val="24"/>
        </w:rPr>
        <w:t> </w:t>
      </w:r>
      <w:r>
        <w:rPr>
          <w:sz w:val="24"/>
        </w:rPr>
        <w:t>231A</w:t>
      </w:r>
      <w:r>
        <w:rPr>
          <w:spacing w:val="6"/>
          <w:sz w:val="24"/>
        </w:rPr>
        <w:t> </w:t>
      </w:r>
      <w:r>
        <w:rPr>
          <w:sz w:val="24"/>
        </w:rPr>
        <w:t>231B</w:t>
      </w:r>
      <w:r>
        <w:rPr>
          <w:spacing w:val="7"/>
          <w:sz w:val="24"/>
        </w:rPr>
        <w:t> </w:t>
      </w:r>
      <w:r>
        <w:rPr>
          <w:sz w:val="24"/>
        </w:rPr>
        <w:t>231C</w:t>
      </w:r>
      <w:r>
        <w:rPr>
          <w:spacing w:val="10"/>
          <w:sz w:val="24"/>
        </w:rPr>
        <w:t> </w:t>
      </w:r>
      <w:r>
        <w:rPr>
          <w:sz w:val="24"/>
        </w:rPr>
        <w:t>233A</w:t>
      </w:r>
      <w:r>
        <w:rPr>
          <w:spacing w:val="6"/>
          <w:sz w:val="24"/>
        </w:rPr>
        <w:t> </w:t>
      </w:r>
      <w:r>
        <w:rPr>
          <w:sz w:val="24"/>
        </w:rPr>
        <w:t>233B</w:t>
      </w:r>
      <w:r>
        <w:rPr>
          <w:spacing w:val="8"/>
          <w:sz w:val="24"/>
        </w:rPr>
        <w:t> </w:t>
      </w:r>
      <w:r>
        <w:rPr>
          <w:sz w:val="24"/>
        </w:rPr>
        <w:t>233C</w:t>
      </w:r>
      <w:r>
        <w:rPr>
          <w:spacing w:val="7"/>
          <w:sz w:val="24"/>
        </w:rPr>
        <w:t> </w:t>
      </w:r>
      <w:r>
        <w:rPr>
          <w:sz w:val="24"/>
        </w:rPr>
        <w:t>233D</w:t>
      </w:r>
      <w:r>
        <w:rPr>
          <w:spacing w:val="7"/>
          <w:sz w:val="24"/>
        </w:rPr>
        <w:t> </w:t>
      </w:r>
      <w:r>
        <w:rPr>
          <w:sz w:val="24"/>
        </w:rPr>
        <w:t>233E</w:t>
      </w:r>
      <w:r>
        <w:rPr>
          <w:spacing w:val="8"/>
          <w:sz w:val="24"/>
        </w:rPr>
        <w:t> </w:t>
      </w:r>
      <w:r>
        <w:rPr>
          <w:sz w:val="24"/>
        </w:rPr>
        <w:t>233F</w:t>
      </w:r>
      <w:r>
        <w:rPr>
          <w:spacing w:val="6"/>
          <w:sz w:val="24"/>
        </w:rPr>
        <w:t> </w:t>
      </w:r>
      <w:r>
        <w:rPr>
          <w:sz w:val="24"/>
        </w:rPr>
        <w:t>234A</w:t>
      </w:r>
    </w:p>
    <w:p>
      <w:pPr>
        <w:spacing w:before="0"/>
        <w:ind w:left="960" w:right="1255" w:firstLine="0"/>
        <w:jc w:val="both"/>
        <w:rPr>
          <w:sz w:val="24"/>
        </w:rPr>
      </w:pPr>
      <w:r>
        <w:rPr>
          <w:sz w:val="24"/>
        </w:rPr>
        <w:t>234B 234C 234D 234E 235) corespunde habitatelor aflate sub protecție cu codurile 9410, 91V0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9130</w:t>
      </w:r>
      <w:r>
        <w:rPr>
          <w:spacing w:val="1"/>
          <w:sz w:val="24"/>
        </w:rPr>
        <w:t> </w:t>
      </w:r>
      <w:r>
        <w:rPr>
          <w:sz w:val="24"/>
        </w:rPr>
        <w:t>(habitate</w:t>
      </w:r>
      <w:r>
        <w:rPr>
          <w:spacing w:val="1"/>
          <w:sz w:val="24"/>
        </w:rPr>
        <w:t> </w:t>
      </w:r>
      <w:r>
        <w:rPr>
          <w:sz w:val="24"/>
        </w:rPr>
        <w:t>naturale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căror</w:t>
      </w:r>
      <w:r>
        <w:rPr>
          <w:spacing w:val="1"/>
          <w:sz w:val="24"/>
        </w:rPr>
        <w:t> </w:t>
      </w:r>
      <w:r>
        <w:rPr>
          <w:sz w:val="24"/>
        </w:rPr>
        <w:t>conservare</w:t>
      </w:r>
      <w:r>
        <w:rPr>
          <w:spacing w:val="1"/>
          <w:sz w:val="24"/>
        </w:rPr>
        <w:t> </w:t>
      </w:r>
      <w:r>
        <w:rPr>
          <w:sz w:val="24"/>
        </w:rPr>
        <w:t>necesită</w:t>
      </w:r>
      <w:r>
        <w:rPr>
          <w:spacing w:val="1"/>
          <w:sz w:val="24"/>
        </w:rPr>
        <w:t> </w:t>
      </w:r>
      <w:r>
        <w:rPr>
          <w:sz w:val="24"/>
        </w:rPr>
        <w:t>declararea</w:t>
      </w:r>
      <w:r>
        <w:rPr>
          <w:spacing w:val="1"/>
          <w:sz w:val="24"/>
        </w:rPr>
        <w:t> </w:t>
      </w:r>
      <w:r>
        <w:rPr>
          <w:sz w:val="24"/>
        </w:rPr>
        <w:t>ariei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conservare,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conformitate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i/>
          <w:sz w:val="24"/>
        </w:rPr>
        <w:t>OUG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57/2007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regimul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conservarea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habitatelor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faunei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sălbatice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Anexa</w:t>
      </w:r>
      <w:r>
        <w:rPr>
          <w:spacing w:val="1"/>
          <w:sz w:val="24"/>
        </w:rPr>
        <w:t> </w:t>
      </w:r>
      <w:r>
        <w:rPr>
          <w:sz w:val="24"/>
        </w:rPr>
        <w:t>2),</w:t>
      </w:r>
      <w:r>
        <w:rPr>
          <w:spacing w:val="1"/>
          <w:sz w:val="24"/>
        </w:rPr>
        <w:t> </w:t>
      </w:r>
      <w:r>
        <w:rPr>
          <w:sz w:val="24"/>
        </w:rPr>
        <w:t>însă</w:t>
      </w:r>
      <w:r>
        <w:rPr>
          <w:spacing w:val="1"/>
          <w:sz w:val="24"/>
        </w:rPr>
        <w:t> </w:t>
      </w:r>
      <w:r>
        <w:rPr>
          <w:sz w:val="24"/>
        </w:rPr>
        <w:t>acestea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regăsesc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Formularul Standard Natura 2000, în consecință nu există niciun tip de habitat aflat sub protecție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amenajamentul supus</w:t>
      </w:r>
      <w:r>
        <w:rPr>
          <w:spacing w:val="2"/>
          <w:sz w:val="24"/>
        </w:rPr>
        <w:t> </w:t>
      </w:r>
      <w:r>
        <w:rPr>
          <w:sz w:val="24"/>
        </w:rPr>
        <w:t>evaluării.</w:t>
      </w:r>
    </w:p>
    <w:p>
      <w:pPr>
        <w:pStyle w:val="BodyText"/>
        <w:ind w:left="1080"/>
        <w:jc w:val="both"/>
      </w:pPr>
      <w:r>
        <w:rPr/>
        <w:t>-</w:t>
      </w:r>
      <w:r>
        <w:rPr>
          <w:spacing w:val="-2"/>
        </w:rPr>
        <w:t> </w:t>
      </w:r>
      <w:r>
        <w:rPr/>
        <w:t>speciile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mamifere</w:t>
      </w:r>
      <w:r>
        <w:rPr>
          <w:spacing w:val="-1"/>
        </w:rPr>
        <w:t> </w:t>
      </w:r>
      <w:r>
        <w:rPr/>
        <w:t>aflate</w:t>
      </w:r>
      <w:r>
        <w:rPr>
          <w:spacing w:val="-1"/>
        </w:rPr>
        <w:t> </w:t>
      </w:r>
      <w:r>
        <w:rPr/>
        <w:t>sub</w:t>
      </w:r>
      <w:r>
        <w:rPr>
          <w:spacing w:val="-2"/>
        </w:rPr>
        <w:t> </w:t>
      </w:r>
      <w:r>
        <w:rPr/>
        <w:t>protecție au,</w:t>
      </w:r>
      <w:r>
        <w:rPr>
          <w:spacing w:val="-1"/>
        </w:rPr>
        <w:t> </w:t>
      </w:r>
      <w:r>
        <w:rPr/>
        <w:t>după</w:t>
      </w:r>
      <w:r>
        <w:rPr>
          <w:spacing w:val="-2"/>
        </w:rPr>
        <w:t> </w:t>
      </w:r>
      <w:r>
        <w:rPr/>
        <w:t>cum</w:t>
      </w:r>
      <w:r>
        <w:rPr>
          <w:spacing w:val="-1"/>
        </w:rPr>
        <w:t> </w:t>
      </w:r>
      <w:r>
        <w:rPr/>
        <w:t>urmează</w:t>
      </w:r>
      <w:r>
        <w:rPr>
          <w:spacing w:val="-2"/>
        </w:rPr>
        <w:t> </w:t>
      </w:r>
      <w:r>
        <w:rPr/>
        <w:t>starea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conservare:</w:t>
      </w:r>
    </w:p>
    <w:p>
      <w:pPr>
        <w:pStyle w:val="BodyText"/>
        <w:spacing w:before="41"/>
      </w:pPr>
      <w:r>
        <w:rPr/>
        <w:t>1304</w:t>
      </w:r>
      <w:r>
        <w:rPr>
          <w:spacing w:val="-1"/>
        </w:rPr>
        <w:t> </w:t>
      </w:r>
      <w:r>
        <w:rPr/>
        <w:t>Rhinolophus</w:t>
      </w:r>
      <w:r>
        <w:rPr>
          <w:spacing w:val="-1"/>
        </w:rPr>
        <w:t> </w:t>
      </w:r>
      <w:r>
        <w:rPr/>
        <w:t>ferrumquinum (liliac</w:t>
      </w:r>
      <w:r>
        <w:rPr>
          <w:spacing w:val="-2"/>
        </w:rPr>
        <w:t> </w:t>
      </w:r>
      <w:r>
        <w:rPr/>
        <w:t>mare</w:t>
      </w:r>
      <w:r>
        <w:rPr>
          <w:spacing w:val="-2"/>
        </w:rPr>
        <w:t> </w:t>
      </w:r>
      <w:r>
        <w:rPr/>
        <w:t>cu</w:t>
      </w:r>
      <w:r>
        <w:rPr>
          <w:spacing w:val="1"/>
        </w:rPr>
        <w:t> </w:t>
      </w:r>
      <w:r>
        <w:rPr/>
        <w:t>potcoavă)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1324</w:t>
      </w:r>
      <w:r>
        <w:rPr>
          <w:spacing w:val="-1"/>
        </w:rPr>
        <w:t> </w:t>
      </w:r>
      <w:r>
        <w:rPr/>
        <w:t>Myotis myotis (liliac</w:t>
      </w:r>
      <w:r>
        <w:rPr>
          <w:spacing w:val="-1"/>
        </w:rPr>
        <w:t> </w:t>
      </w:r>
      <w:r>
        <w:rPr/>
        <w:t>comun)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bună</w:t>
      </w:r>
    </w:p>
    <w:p>
      <w:pPr>
        <w:pStyle w:val="BodyText"/>
      </w:pPr>
      <w:r>
        <w:rPr/>
        <w:t>1354</w:t>
      </w:r>
      <w:r>
        <w:rPr>
          <w:spacing w:val="-1"/>
        </w:rPr>
        <w:t> </w:t>
      </w:r>
      <w:r>
        <w:rPr/>
        <w:t>Ursus</w:t>
      </w:r>
      <w:r>
        <w:rPr>
          <w:spacing w:val="-1"/>
        </w:rPr>
        <w:t> </w:t>
      </w:r>
      <w:r>
        <w:rPr/>
        <w:t>arctos*</w:t>
      </w:r>
      <w:r>
        <w:rPr>
          <w:spacing w:val="-1"/>
        </w:rPr>
        <w:t> </w:t>
      </w:r>
      <w:r>
        <w:rPr/>
        <w:t>(urs brun)-</w:t>
      </w:r>
      <w:r>
        <w:rPr>
          <w:spacing w:val="-2"/>
        </w:rPr>
        <w:t> </w:t>
      </w:r>
      <w:r>
        <w:rPr/>
        <w:t>bună</w:t>
      </w:r>
    </w:p>
    <w:p>
      <w:pPr>
        <w:pStyle w:val="BodyText"/>
        <w:spacing w:before="1"/>
      </w:pPr>
      <w:r>
        <w:rPr/>
        <w:t>1355</w:t>
      </w:r>
      <w:r>
        <w:rPr>
          <w:spacing w:val="-1"/>
        </w:rPr>
        <w:t> </w:t>
      </w:r>
      <w:r>
        <w:rPr/>
        <w:t>Lutra</w:t>
      </w:r>
      <w:r>
        <w:rPr>
          <w:spacing w:val="-2"/>
        </w:rPr>
        <w:t> </w:t>
      </w:r>
      <w:r>
        <w:rPr/>
        <w:t>lutra</w:t>
      </w:r>
      <w:r>
        <w:rPr>
          <w:spacing w:val="-2"/>
        </w:rPr>
        <w:t> </w:t>
      </w:r>
      <w:r>
        <w:rPr/>
        <w:t>(vidră)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bună</w:t>
      </w:r>
    </w:p>
    <w:p>
      <w:pPr>
        <w:pStyle w:val="BodyText"/>
      </w:pPr>
      <w:r>
        <w:rPr/>
        <w:t>1307</w:t>
      </w:r>
      <w:r>
        <w:rPr>
          <w:spacing w:val="-1"/>
        </w:rPr>
        <w:t> </w:t>
      </w:r>
      <w:r>
        <w:rPr/>
        <w:t>Myotis</w:t>
      </w:r>
      <w:r>
        <w:rPr>
          <w:spacing w:val="-1"/>
        </w:rPr>
        <w:t> </w:t>
      </w:r>
      <w:r>
        <w:rPr/>
        <w:t>blythii (liliac</w:t>
      </w:r>
      <w:r>
        <w:rPr>
          <w:spacing w:val="-2"/>
        </w:rPr>
        <w:t> </w:t>
      </w:r>
      <w:r>
        <w:rPr/>
        <w:t>comun</w:t>
      </w:r>
      <w:r>
        <w:rPr>
          <w:spacing w:val="-1"/>
        </w:rPr>
        <w:t> </w:t>
      </w:r>
      <w:r>
        <w:rPr/>
        <w:t>mic) 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1316</w:t>
      </w:r>
      <w:r>
        <w:rPr>
          <w:spacing w:val="-1"/>
        </w:rPr>
        <w:t> </w:t>
      </w:r>
      <w:r>
        <w:rPr/>
        <w:t>Myotis</w:t>
      </w:r>
      <w:r>
        <w:rPr>
          <w:spacing w:val="-1"/>
        </w:rPr>
        <w:t> </w:t>
      </w:r>
      <w:r>
        <w:rPr/>
        <w:t>capaccinii</w:t>
      </w:r>
      <w:r>
        <w:rPr>
          <w:spacing w:val="1"/>
        </w:rPr>
        <w:t> </w:t>
      </w:r>
      <w:r>
        <w:rPr/>
        <w:t>(liliac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deget lung) 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1352</w:t>
      </w:r>
      <w:r>
        <w:rPr>
          <w:spacing w:val="-1"/>
        </w:rPr>
        <w:t> </w:t>
      </w:r>
      <w:r>
        <w:rPr/>
        <w:t>Canis</w:t>
      </w:r>
      <w:r>
        <w:rPr>
          <w:spacing w:val="-1"/>
        </w:rPr>
        <w:t> </w:t>
      </w:r>
      <w:r>
        <w:rPr/>
        <w:t>lupus* (lup</w:t>
      </w:r>
      <w:r>
        <w:rPr>
          <w:spacing w:val="-1"/>
        </w:rPr>
        <w:t> </w:t>
      </w:r>
      <w:r>
        <w:rPr/>
        <w:t>cenușiu) -</w:t>
      </w:r>
      <w:r>
        <w:rPr>
          <w:spacing w:val="-2"/>
        </w:rPr>
        <w:t> </w:t>
      </w:r>
      <w:r>
        <w:rPr/>
        <w:t>bună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8"/>
        </w:numPr>
        <w:tabs>
          <w:tab w:pos="1220" w:val="left" w:leader="none"/>
        </w:tabs>
        <w:spacing w:line="240" w:lineRule="auto" w:before="0" w:after="0"/>
        <w:ind w:left="1219" w:right="0" w:hanging="14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reptile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amfibieni</w:t>
      </w:r>
      <w:r>
        <w:rPr>
          <w:spacing w:val="1"/>
          <w:sz w:val="24"/>
        </w:rPr>
        <w:t> </w:t>
      </w:r>
      <w:r>
        <w:rPr>
          <w:sz w:val="24"/>
        </w:rPr>
        <w:t>aflate</w:t>
      </w:r>
      <w:r>
        <w:rPr>
          <w:spacing w:val="-2"/>
          <w:sz w:val="24"/>
        </w:rPr>
        <w:t> </w:t>
      </w:r>
      <w:r>
        <w:rPr>
          <w:sz w:val="24"/>
        </w:rPr>
        <w:t>sub</w:t>
      </w:r>
      <w:r>
        <w:rPr>
          <w:spacing w:val="-2"/>
          <w:sz w:val="24"/>
        </w:rPr>
        <w:t> </w:t>
      </w:r>
      <w:r>
        <w:rPr>
          <w:sz w:val="24"/>
        </w:rPr>
        <w:t>protecție</w:t>
      </w:r>
      <w:r>
        <w:rPr>
          <w:spacing w:val="-3"/>
          <w:sz w:val="24"/>
        </w:rPr>
        <w:t> </w:t>
      </w:r>
      <w:r>
        <w:rPr>
          <w:sz w:val="24"/>
        </w:rPr>
        <w:t>au,</w:t>
      </w:r>
      <w:r>
        <w:rPr>
          <w:spacing w:val="-1"/>
          <w:sz w:val="24"/>
        </w:rPr>
        <w:t> </w:t>
      </w:r>
      <w:r>
        <w:rPr>
          <w:sz w:val="24"/>
        </w:rPr>
        <w:t>după cum</w:t>
      </w:r>
      <w:r>
        <w:rPr>
          <w:spacing w:val="-2"/>
          <w:sz w:val="24"/>
        </w:rPr>
        <w:t> </w:t>
      </w:r>
      <w:r>
        <w:rPr>
          <w:sz w:val="24"/>
        </w:rPr>
        <w:t>urmează</w:t>
      </w:r>
      <w:r>
        <w:rPr>
          <w:spacing w:val="-2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conservare:</w:t>
      </w:r>
    </w:p>
    <w:p>
      <w:pPr>
        <w:pStyle w:val="BodyText"/>
        <w:spacing w:before="41"/>
        <w:ind w:right="4985"/>
      </w:pPr>
      <w:r>
        <w:rPr/>
        <w:t>1193</w:t>
      </w:r>
      <w:r>
        <w:rPr>
          <w:spacing w:val="-1"/>
        </w:rPr>
        <w:t> </w:t>
      </w:r>
      <w:r>
        <w:rPr/>
        <w:t>Bombina</w:t>
      </w:r>
      <w:r>
        <w:rPr>
          <w:spacing w:val="-2"/>
        </w:rPr>
        <w:t> </w:t>
      </w:r>
      <w:r>
        <w:rPr/>
        <w:t>variegate (broască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burta</w:t>
      </w:r>
      <w:r>
        <w:rPr>
          <w:spacing w:val="-2"/>
        </w:rPr>
        <w:t> </w:t>
      </w:r>
      <w:r>
        <w:rPr/>
        <w:t>galbenă) -</w:t>
      </w:r>
      <w:r>
        <w:rPr>
          <w:spacing w:val="-2"/>
        </w:rPr>
        <w:t> </w:t>
      </w:r>
      <w:r>
        <w:rPr/>
        <w:t>bună</w:t>
      </w:r>
      <w:r>
        <w:rPr>
          <w:spacing w:val="-57"/>
        </w:rPr>
        <w:t> </w:t>
      </w:r>
      <w:r>
        <w:rPr/>
        <w:t>1166 Triturus cristatus (triton cu creastă) - neprecizată</w:t>
      </w:r>
      <w:r>
        <w:rPr>
          <w:spacing w:val="1"/>
        </w:rPr>
        <w:t> </w:t>
      </w:r>
      <w:r>
        <w:rPr/>
        <w:t>4008</w:t>
      </w:r>
      <w:r>
        <w:rPr>
          <w:spacing w:val="-1"/>
        </w:rPr>
        <w:t> </w:t>
      </w:r>
      <w:r>
        <w:rPr/>
        <w:t>Triturus vulgaris</w:t>
      </w:r>
      <w:r>
        <w:rPr>
          <w:spacing w:val="-1"/>
        </w:rPr>
        <w:t> </w:t>
      </w:r>
      <w:r>
        <w:rPr/>
        <w:t>ampelensis</w:t>
      </w:r>
      <w:r>
        <w:rPr>
          <w:spacing w:val="2"/>
        </w:rPr>
        <w:t> </w:t>
      </w:r>
      <w:r>
        <w:rPr/>
        <w:t>(triton</w:t>
      </w:r>
      <w:r>
        <w:rPr>
          <w:spacing w:val="-1"/>
        </w:rPr>
        <w:t> </w:t>
      </w:r>
      <w:r>
        <w:rPr/>
        <w:t>comun) -</w:t>
      </w:r>
      <w:r>
        <w:rPr>
          <w:spacing w:val="-2"/>
        </w:rPr>
        <w:t> </w:t>
      </w:r>
      <w:r>
        <w:rPr/>
        <w:t>bună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220" w:val="left" w:leader="none"/>
        </w:tabs>
        <w:spacing w:line="240" w:lineRule="auto" w:before="0" w:after="0"/>
        <w:ind w:left="1219" w:right="0" w:hanging="14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pești aflate sub</w:t>
      </w:r>
      <w:r>
        <w:rPr>
          <w:spacing w:val="-3"/>
          <w:sz w:val="24"/>
        </w:rPr>
        <w:t> </w:t>
      </w:r>
      <w:r>
        <w:rPr>
          <w:sz w:val="24"/>
        </w:rPr>
        <w:t>protecție</w:t>
      </w:r>
      <w:r>
        <w:rPr>
          <w:spacing w:val="-2"/>
          <w:sz w:val="24"/>
        </w:rPr>
        <w:t> </w:t>
      </w:r>
      <w:r>
        <w:rPr>
          <w:sz w:val="24"/>
        </w:rPr>
        <w:t>au,</w:t>
      </w:r>
      <w:r>
        <w:rPr>
          <w:spacing w:val="-1"/>
          <w:sz w:val="24"/>
        </w:rPr>
        <w:t> </w:t>
      </w:r>
      <w:r>
        <w:rPr>
          <w:sz w:val="24"/>
        </w:rPr>
        <w:t>după</w:t>
      </w:r>
      <w:r>
        <w:rPr>
          <w:spacing w:val="-2"/>
          <w:sz w:val="24"/>
        </w:rPr>
        <w:t> </w:t>
      </w:r>
      <w:r>
        <w:rPr>
          <w:sz w:val="24"/>
        </w:rPr>
        <w:t>cum</w:t>
      </w:r>
      <w:r>
        <w:rPr>
          <w:spacing w:val="-1"/>
          <w:sz w:val="24"/>
        </w:rPr>
        <w:t> </w:t>
      </w:r>
      <w:r>
        <w:rPr>
          <w:sz w:val="24"/>
        </w:rPr>
        <w:t>urmează</w:t>
      </w:r>
      <w:r>
        <w:rPr>
          <w:spacing w:val="-3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conservare:</w:t>
      </w:r>
    </w:p>
    <w:p>
      <w:pPr>
        <w:pStyle w:val="BodyText"/>
        <w:spacing w:before="41"/>
      </w:pPr>
      <w:r>
        <w:rPr/>
        <w:t>1138</w:t>
      </w:r>
      <w:r>
        <w:rPr>
          <w:spacing w:val="-1"/>
        </w:rPr>
        <w:t> </w:t>
      </w:r>
      <w:r>
        <w:rPr/>
        <w:t>Barbus</w:t>
      </w:r>
      <w:r>
        <w:rPr>
          <w:spacing w:val="-1"/>
        </w:rPr>
        <w:t> </w:t>
      </w:r>
      <w:r>
        <w:rPr/>
        <w:t>meridionalis (câcruse,moioaga)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foarte</w:t>
      </w:r>
      <w:r>
        <w:rPr>
          <w:spacing w:val="-3"/>
        </w:rPr>
        <w:t> </w:t>
      </w:r>
      <w:r>
        <w:rPr/>
        <w:t>bună</w:t>
      </w:r>
    </w:p>
    <w:p>
      <w:pPr>
        <w:pStyle w:val="BodyText"/>
        <w:spacing w:before="1"/>
      </w:pPr>
      <w:r>
        <w:rPr/>
        <w:t>1163</w:t>
      </w:r>
      <w:r>
        <w:rPr>
          <w:spacing w:val="-1"/>
        </w:rPr>
        <w:t> </w:t>
      </w:r>
      <w:r>
        <w:rPr/>
        <w:t>Cottus</w:t>
      </w:r>
      <w:r>
        <w:rPr>
          <w:spacing w:val="-1"/>
        </w:rPr>
        <w:t> </w:t>
      </w:r>
      <w:r>
        <w:rPr/>
        <w:t>gobio</w:t>
      </w:r>
      <w:r>
        <w:rPr>
          <w:spacing w:val="-1"/>
        </w:rPr>
        <w:t> </w:t>
      </w:r>
      <w:r>
        <w:rPr/>
        <w:t>(zglăvoacă)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1146</w:t>
      </w:r>
      <w:r>
        <w:rPr>
          <w:spacing w:val="-2"/>
        </w:rPr>
        <w:t> </w:t>
      </w:r>
      <w:r>
        <w:rPr/>
        <w:t>Sabanejewia</w:t>
      </w:r>
      <w:r>
        <w:rPr>
          <w:spacing w:val="-1"/>
        </w:rPr>
        <w:t> </w:t>
      </w:r>
      <w:r>
        <w:rPr/>
        <w:t>aurata</w:t>
      </w:r>
      <w:r>
        <w:rPr>
          <w:spacing w:val="1"/>
        </w:rPr>
        <w:t> </w:t>
      </w:r>
      <w:r>
        <w:rPr/>
        <w:t>(aurata)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neprecizată</w:t>
      </w:r>
    </w:p>
    <w:p>
      <w:pPr>
        <w:pStyle w:val="BodyText"/>
      </w:pPr>
      <w:r>
        <w:rPr/>
        <w:t>4123</w:t>
      </w:r>
      <w:r>
        <w:rPr>
          <w:spacing w:val="-1"/>
        </w:rPr>
        <w:t> </w:t>
      </w:r>
      <w:r>
        <w:rPr/>
        <w:t>Eudontomyzon</w:t>
      </w:r>
      <w:r>
        <w:rPr>
          <w:spacing w:val="-1"/>
        </w:rPr>
        <w:t> </w:t>
      </w:r>
      <w:r>
        <w:rPr/>
        <w:t>danfordi (chișcar)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bună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220" w:val="left" w:leader="none"/>
        </w:tabs>
        <w:spacing w:line="240" w:lineRule="auto" w:before="0" w:after="0"/>
        <w:ind w:left="1219" w:right="0" w:hanging="14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nevertebrate</w:t>
      </w:r>
      <w:r>
        <w:rPr>
          <w:spacing w:val="-2"/>
          <w:sz w:val="24"/>
        </w:rPr>
        <w:t> </w:t>
      </w:r>
      <w:r>
        <w:rPr>
          <w:sz w:val="24"/>
        </w:rPr>
        <w:t>aflate</w:t>
      </w:r>
      <w:r>
        <w:rPr>
          <w:spacing w:val="-1"/>
          <w:sz w:val="24"/>
        </w:rPr>
        <w:t> </w:t>
      </w:r>
      <w:r>
        <w:rPr>
          <w:sz w:val="24"/>
        </w:rPr>
        <w:t>sub</w:t>
      </w:r>
      <w:r>
        <w:rPr>
          <w:spacing w:val="-3"/>
          <w:sz w:val="24"/>
        </w:rPr>
        <w:t> </w:t>
      </w:r>
      <w:r>
        <w:rPr>
          <w:sz w:val="24"/>
        </w:rPr>
        <w:t>protecție au, după</w:t>
      </w:r>
      <w:r>
        <w:rPr>
          <w:spacing w:val="-2"/>
          <w:sz w:val="24"/>
        </w:rPr>
        <w:t> </w:t>
      </w:r>
      <w:r>
        <w:rPr>
          <w:sz w:val="24"/>
        </w:rPr>
        <w:t>cum</w:t>
      </w:r>
      <w:r>
        <w:rPr>
          <w:spacing w:val="-1"/>
          <w:sz w:val="24"/>
        </w:rPr>
        <w:t> </w:t>
      </w:r>
      <w:r>
        <w:rPr>
          <w:sz w:val="24"/>
        </w:rPr>
        <w:t>urmează</w:t>
      </w:r>
      <w:r>
        <w:rPr>
          <w:spacing w:val="-3"/>
          <w:sz w:val="24"/>
        </w:rPr>
        <w:t> </w:t>
      </w:r>
      <w:r>
        <w:rPr>
          <w:sz w:val="24"/>
        </w:rPr>
        <w:t>starea de</w:t>
      </w:r>
      <w:r>
        <w:rPr>
          <w:spacing w:val="-3"/>
          <w:sz w:val="24"/>
        </w:rPr>
        <w:t> </w:t>
      </w:r>
      <w:r>
        <w:rPr>
          <w:sz w:val="24"/>
        </w:rPr>
        <w:t>conservare:</w:t>
      </w:r>
    </w:p>
    <w:p>
      <w:pPr>
        <w:pStyle w:val="BodyText"/>
        <w:spacing w:before="43"/>
      </w:pPr>
      <w:r>
        <w:rPr/>
        <w:t>1084*</w:t>
      </w:r>
      <w:r>
        <w:rPr>
          <w:spacing w:val="-1"/>
        </w:rPr>
        <w:t> </w:t>
      </w:r>
      <w:r>
        <w:rPr/>
        <w:t>Osmoderma</w:t>
      </w:r>
      <w:r>
        <w:rPr>
          <w:spacing w:val="-2"/>
        </w:rPr>
        <w:t> </w:t>
      </w:r>
      <w:r>
        <w:rPr/>
        <w:t>eremita</w:t>
      </w:r>
      <w:r>
        <w:rPr>
          <w:spacing w:val="1"/>
        </w:rPr>
        <w:t> </w:t>
      </w:r>
      <w:r>
        <w:rPr/>
        <w:t>(gândac</w:t>
      </w:r>
      <w:r>
        <w:rPr>
          <w:spacing w:val="-2"/>
        </w:rPr>
        <w:t> </w:t>
      </w:r>
      <w:r>
        <w:rPr/>
        <w:t>sihastru)</w:t>
      </w:r>
      <w:r>
        <w:rPr>
          <w:spacing w:val="-1"/>
        </w:rPr>
        <w:t> </w:t>
      </w:r>
      <w:r>
        <w:rPr/>
        <w:t>– bună</w:t>
      </w:r>
    </w:p>
    <w:p>
      <w:pPr>
        <w:pStyle w:val="BodyText"/>
      </w:pPr>
      <w:r>
        <w:rPr/>
        <w:t>4035</w:t>
      </w:r>
      <w:r>
        <w:rPr>
          <w:spacing w:val="-1"/>
        </w:rPr>
        <w:t> </w:t>
      </w:r>
      <w:r>
        <w:rPr/>
        <w:t>Gortyna</w:t>
      </w:r>
      <w:r>
        <w:rPr>
          <w:spacing w:val="-3"/>
        </w:rPr>
        <w:t> </w:t>
      </w:r>
      <w:r>
        <w:rPr/>
        <w:t>borelli lunata (fluture)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1093*</w:t>
      </w:r>
      <w:r>
        <w:rPr>
          <w:spacing w:val="-1"/>
        </w:rPr>
        <w:t> </w:t>
      </w:r>
      <w:r>
        <w:rPr/>
        <w:t>Austropotamobius</w:t>
      </w:r>
      <w:r>
        <w:rPr>
          <w:spacing w:val="-1"/>
        </w:rPr>
        <w:t> </w:t>
      </w:r>
      <w:r>
        <w:rPr/>
        <w:t>torrentinum</w:t>
      </w:r>
      <w:r>
        <w:rPr>
          <w:spacing w:val="1"/>
        </w:rPr>
        <w:t> </w:t>
      </w:r>
      <w:r>
        <w:rPr/>
        <w:t>(rac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ponoare)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bună</w:t>
      </w:r>
    </w:p>
    <w:p>
      <w:pPr>
        <w:pStyle w:val="BodyText"/>
      </w:pPr>
      <w:r>
        <w:rPr/>
        <w:t>4048</w:t>
      </w:r>
      <w:r>
        <w:rPr>
          <w:spacing w:val="-1"/>
        </w:rPr>
        <w:t> </w:t>
      </w:r>
      <w:r>
        <w:rPr/>
        <w:t>Isophya</w:t>
      </w:r>
      <w:r>
        <w:rPr>
          <w:spacing w:val="-2"/>
        </w:rPr>
        <w:t> </w:t>
      </w:r>
      <w:r>
        <w:rPr/>
        <w:t>costata</w:t>
      </w:r>
      <w:r>
        <w:rPr>
          <w:spacing w:val="1"/>
        </w:rPr>
        <w:t> </w:t>
      </w:r>
      <w:r>
        <w:rPr/>
        <w:t>(cosaș)</w:t>
      </w:r>
      <w:r>
        <w:rPr>
          <w:spacing w:val="58"/>
        </w:rPr>
        <w:t> </w:t>
      </w:r>
      <w:r>
        <w:rPr/>
        <w:t>-</w:t>
      </w:r>
      <w:r>
        <w:rPr>
          <w:spacing w:val="-1"/>
        </w:rPr>
        <w:t> </w:t>
      </w:r>
      <w:r>
        <w:rPr/>
        <w:t>bună</w:t>
      </w:r>
    </w:p>
    <w:p>
      <w:pPr>
        <w:pStyle w:val="BodyText"/>
      </w:pPr>
      <w:r>
        <w:rPr/>
        <w:t>4050</w:t>
      </w:r>
      <w:r>
        <w:rPr>
          <w:spacing w:val="-1"/>
        </w:rPr>
        <w:t> </w:t>
      </w:r>
      <w:r>
        <w:rPr/>
        <w:t>Isophya</w:t>
      </w:r>
      <w:r>
        <w:rPr>
          <w:spacing w:val="-2"/>
        </w:rPr>
        <w:t> </w:t>
      </w:r>
      <w:r>
        <w:rPr/>
        <w:t>stysi</w:t>
      </w:r>
      <w:r>
        <w:rPr>
          <w:spacing w:val="1"/>
        </w:rPr>
        <w:t> </w:t>
      </w:r>
      <w:r>
        <w:rPr/>
        <w:t>(cosaș)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bună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jc w:val="both"/>
      </w:pPr>
      <w:r>
        <w:rPr/>
        <w:t>1065</w:t>
      </w:r>
      <w:r>
        <w:rPr>
          <w:spacing w:val="-2"/>
        </w:rPr>
        <w:t> </w:t>
      </w:r>
      <w:r>
        <w:rPr/>
        <w:t>Euphydryas</w:t>
      </w:r>
      <w:r>
        <w:rPr>
          <w:spacing w:val="-1"/>
        </w:rPr>
        <w:t> </w:t>
      </w:r>
      <w:r>
        <w:rPr/>
        <w:t>aurinia</w:t>
      </w:r>
      <w:r>
        <w:rPr>
          <w:spacing w:val="1"/>
        </w:rPr>
        <w:t> </w:t>
      </w:r>
      <w:r>
        <w:rPr/>
        <w:t>(fritilarul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mlaștină)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bună</w:t>
      </w:r>
    </w:p>
    <w:p>
      <w:pPr>
        <w:pStyle w:val="BodyText"/>
        <w:jc w:val="both"/>
      </w:pPr>
      <w:r>
        <w:rPr/>
        <w:t>1052</w:t>
      </w:r>
      <w:r>
        <w:rPr>
          <w:spacing w:val="-1"/>
        </w:rPr>
        <w:t> </w:t>
      </w:r>
      <w:r>
        <w:rPr/>
        <w:t>Euphzdrya</w:t>
      </w:r>
      <w:r>
        <w:rPr>
          <w:spacing w:val="-3"/>
        </w:rPr>
        <w:t> </w:t>
      </w:r>
      <w:r>
        <w:rPr/>
        <w:t>maturna</w:t>
      </w:r>
      <w:r>
        <w:rPr>
          <w:spacing w:val="1"/>
        </w:rPr>
        <w:t> </w:t>
      </w:r>
      <w:r>
        <w:rPr/>
        <w:t>(fritilarul</w:t>
      </w:r>
      <w:r>
        <w:rPr>
          <w:spacing w:val="-1"/>
        </w:rPr>
        <w:t> </w:t>
      </w:r>
      <w:r>
        <w:rPr/>
        <w:t>scăzut)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bună</w:t>
      </w:r>
    </w:p>
    <w:p>
      <w:pPr>
        <w:pStyle w:val="BodyText"/>
        <w:ind w:right="4522"/>
        <w:jc w:val="both"/>
      </w:pPr>
      <w:r>
        <w:rPr/>
        <w:t>1059 Maculinea teleius (future albastru cu puncte negre) - bună</w:t>
      </w:r>
      <w:r>
        <w:rPr>
          <w:spacing w:val="-58"/>
        </w:rPr>
        <w:t> </w:t>
      </w:r>
      <w:r>
        <w:rPr/>
        <w:t>4054 Pholidoptera transylvanica (cosașul transilvănean) - bună</w:t>
      </w:r>
      <w:r>
        <w:rPr>
          <w:spacing w:val="-57"/>
        </w:rPr>
        <w:t> </w:t>
      </w:r>
      <w:r>
        <w:rPr/>
        <w:t>1060</w:t>
      </w:r>
      <w:r>
        <w:rPr>
          <w:spacing w:val="-1"/>
        </w:rPr>
        <w:t> </w:t>
      </w:r>
      <w:r>
        <w:rPr/>
        <w:t>Lycaena</w:t>
      </w:r>
      <w:r>
        <w:rPr>
          <w:spacing w:val="-1"/>
        </w:rPr>
        <w:t> </w:t>
      </w:r>
      <w:r>
        <w:rPr/>
        <w:t>dispar</w:t>
      </w:r>
      <w:r>
        <w:rPr>
          <w:spacing w:val="-1"/>
        </w:rPr>
        <w:t> </w:t>
      </w:r>
      <w:r>
        <w:rPr/>
        <w:t>(future</w:t>
      </w:r>
      <w:r>
        <w:rPr>
          <w:spacing w:val="-2"/>
        </w:rPr>
        <w:t> </w:t>
      </w:r>
      <w:r>
        <w:rPr/>
        <w:t>roșu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mlaștină) – bună.</w:t>
      </w:r>
    </w:p>
    <w:p>
      <w:pPr>
        <w:pStyle w:val="BodyText"/>
        <w:jc w:val="both"/>
      </w:pPr>
      <w:r>
        <w:rPr/>
        <w:t>4045</w:t>
      </w:r>
      <w:r>
        <w:rPr>
          <w:spacing w:val="-1"/>
        </w:rPr>
        <w:t> </w:t>
      </w:r>
      <w:r>
        <w:rPr/>
        <w:t>Coenagrion ornatum (paletă</w:t>
      </w:r>
      <w:r>
        <w:rPr>
          <w:spacing w:val="-2"/>
        </w:rPr>
        <w:t> </w:t>
      </w:r>
      <w:r>
        <w:rPr/>
        <w:t>ornată) -</w:t>
      </w:r>
      <w:r>
        <w:rPr>
          <w:spacing w:val="-1"/>
        </w:rPr>
        <w:t> </w:t>
      </w:r>
      <w:r>
        <w:rPr/>
        <w:t>bună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Heading4"/>
        <w:ind w:right="1262"/>
        <w:rPr>
          <w:u w:val="none"/>
        </w:rPr>
      </w:pPr>
      <w:r>
        <w:rPr>
          <w:u w:val="thick"/>
        </w:rPr>
        <w:t>Starea</w:t>
      </w:r>
      <w:r>
        <w:rPr>
          <w:spacing w:val="35"/>
          <w:u w:val="thick"/>
        </w:rPr>
        <w:t> </w:t>
      </w:r>
      <w:r>
        <w:rPr>
          <w:u w:val="thick"/>
        </w:rPr>
        <w:t>de</w:t>
      </w:r>
      <w:r>
        <w:rPr>
          <w:spacing w:val="35"/>
          <w:u w:val="thick"/>
        </w:rPr>
        <w:t> </w:t>
      </w:r>
      <w:r>
        <w:rPr>
          <w:u w:val="thick"/>
        </w:rPr>
        <w:t>conservare</w:t>
      </w:r>
      <w:r>
        <w:rPr>
          <w:spacing w:val="35"/>
          <w:u w:val="thick"/>
        </w:rPr>
        <w:t> </w:t>
      </w:r>
      <w:r>
        <w:rPr>
          <w:u w:val="thick"/>
        </w:rPr>
        <w:t>a</w:t>
      </w:r>
      <w:r>
        <w:rPr>
          <w:spacing w:val="36"/>
          <w:u w:val="thick"/>
        </w:rPr>
        <w:t> </w:t>
      </w:r>
      <w:r>
        <w:rPr>
          <w:u w:val="thick"/>
        </w:rPr>
        <w:t>habitatelor</w:t>
      </w:r>
      <w:r>
        <w:rPr>
          <w:spacing w:val="34"/>
          <w:u w:val="thick"/>
        </w:rPr>
        <w:t> </w:t>
      </w:r>
      <w:r>
        <w:rPr>
          <w:u w:val="thick"/>
        </w:rPr>
        <w:t>și</w:t>
      </w:r>
      <w:r>
        <w:rPr>
          <w:spacing w:val="34"/>
          <w:u w:val="thick"/>
        </w:rPr>
        <w:t> </w:t>
      </w:r>
      <w:r>
        <w:rPr>
          <w:u w:val="thick"/>
        </w:rPr>
        <w:t>speciilor</w:t>
      </w:r>
      <w:r>
        <w:rPr>
          <w:spacing w:val="36"/>
          <w:u w:val="thick"/>
        </w:rPr>
        <w:t> </w:t>
      </w:r>
      <w:r>
        <w:rPr>
          <w:u w:val="thick"/>
        </w:rPr>
        <w:t>din</w:t>
      </w:r>
      <w:r>
        <w:rPr>
          <w:spacing w:val="38"/>
          <w:u w:val="thick"/>
        </w:rPr>
        <w:t> </w:t>
      </w:r>
      <w:r>
        <w:rPr>
          <w:u w:val="thick"/>
        </w:rPr>
        <w:t>ROSCI0087</w:t>
      </w:r>
      <w:r>
        <w:rPr>
          <w:spacing w:val="37"/>
          <w:u w:val="thick"/>
        </w:rPr>
        <w:t> </w:t>
      </w:r>
      <w:r>
        <w:rPr>
          <w:u w:val="thick"/>
        </w:rPr>
        <w:t>Grădiştea</w:t>
      </w:r>
      <w:r>
        <w:rPr>
          <w:spacing w:val="35"/>
          <w:u w:val="thick"/>
        </w:rPr>
        <w:t> </w:t>
      </w:r>
      <w:r>
        <w:rPr>
          <w:u w:val="thick"/>
        </w:rPr>
        <w:t>Muncelului</w:t>
      </w:r>
      <w:r>
        <w:rPr>
          <w:spacing w:val="-57"/>
          <w:u w:val="none"/>
        </w:rPr>
        <w:t> </w:t>
      </w:r>
      <w:r>
        <w:rPr>
          <w:u w:val="thick"/>
        </w:rPr>
        <w:t>Cioclovina</w:t>
      </w:r>
    </w:p>
    <w:p>
      <w:pPr>
        <w:pStyle w:val="BodyText"/>
        <w:spacing w:before="200"/>
        <w:ind w:right="1258" w:firstLine="240"/>
        <w:jc w:val="both"/>
      </w:pPr>
      <w:r>
        <w:rPr/>
        <w:t>Conform datelor din teren (preluate în urma vizitelor) și a datelor din studiile recente (realizate</w:t>
      </w:r>
      <w:r>
        <w:rPr>
          <w:spacing w:val="-57"/>
        </w:rPr>
        <w:t> </w:t>
      </w:r>
      <w:r>
        <w:rPr/>
        <w:t>în cadrul proiectului POS mediu, implementat de Asociația Cindrelul), starea de conservare a</w:t>
      </w:r>
      <w:r>
        <w:rPr>
          <w:spacing w:val="1"/>
        </w:rPr>
        <w:t> </w:t>
      </w:r>
      <w:r>
        <w:rPr/>
        <w:t>habitatelor și speciilor</w:t>
      </w:r>
      <w:r>
        <w:rPr>
          <w:spacing w:val="1"/>
        </w:rPr>
        <w:t> </w:t>
      </w:r>
      <w:r>
        <w:rPr/>
        <w:t>aflate sub protecție care</w:t>
      </w:r>
      <w:r>
        <w:rPr>
          <w:spacing w:val="1"/>
        </w:rPr>
        <w:t> </w:t>
      </w:r>
      <w:r>
        <w:rPr/>
        <w:t>se suprapun</w:t>
      </w:r>
      <w:r>
        <w:rPr>
          <w:spacing w:val="60"/>
        </w:rPr>
        <w:t> </w:t>
      </w:r>
      <w:r>
        <w:rPr/>
        <w:t>cu planul supus discuției au după</w:t>
      </w:r>
      <w:r>
        <w:rPr>
          <w:spacing w:val="1"/>
        </w:rPr>
        <w:t> </w:t>
      </w:r>
      <w:r>
        <w:rPr/>
        <w:t>cum</w:t>
      </w:r>
      <w:r>
        <w:rPr>
          <w:spacing w:val="-1"/>
        </w:rPr>
        <w:t> </w:t>
      </w:r>
      <w:r>
        <w:rPr/>
        <w:t>urmează</w:t>
      </w:r>
      <w:r>
        <w:rPr>
          <w:spacing w:val="-1"/>
        </w:rPr>
        <w:t> </w:t>
      </w:r>
      <w:r>
        <w:rPr/>
        <w:t>starea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conservare:</w:t>
      </w:r>
    </w:p>
    <w:p>
      <w:pPr>
        <w:pStyle w:val="ListParagraph"/>
        <w:numPr>
          <w:ilvl w:val="0"/>
          <w:numId w:val="26"/>
        </w:numPr>
        <w:tabs>
          <w:tab w:pos="1105" w:val="left" w:leader="none"/>
        </w:tabs>
        <w:spacing w:line="276" w:lineRule="auto" w:before="202" w:after="0"/>
        <w:ind w:left="960" w:right="1255" w:firstLine="0"/>
        <w:jc w:val="both"/>
        <w:rPr>
          <w:sz w:val="24"/>
        </w:rPr>
      </w:pPr>
      <w:r>
        <w:rPr>
          <w:sz w:val="24"/>
        </w:rPr>
        <w:t>habitatul 9150 Păduri medio-europene de fag din Cephalanthero-Fagion pe substrate calcaroase</w:t>
      </w:r>
      <w:r>
        <w:rPr>
          <w:spacing w:val="-57"/>
          <w:sz w:val="24"/>
        </w:rPr>
        <w:t> </w:t>
      </w:r>
      <w:r>
        <w:rPr>
          <w:sz w:val="24"/>
        </w:rPr>
        <w:t>ocupă o suprafață de 162,18 ha în amenajamentul silvic din interiorul sitului de importanță</w:t>
      </w:r>
      <w:r>
        <w:rPr>
          <w:spacing w:val="1"/>
          <w:sz w:val="24"/>
        </w:rPr>
        <w:t> </w:t>
      </w:r>
      <w:r>
        <w:rPr>
          <w:sz w:val="24"/>
        </w:rPr>
        <w:t>comunitară,</w:t>
      </w:r>
      <w:r>
        <w:rPr>
          <w:spacing w:val="-1"/>
          <w:sz w:val="24"/>
        </w:rPr>
        <w:t> </w:t>
      </w:r>
      <w:r>
        <w:rPr>
          <w:sz w:val="24"/>
        </w:rPr>
        <w:t>având o stare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conservare</w:t>
      </w:r>
      <w:r>
        <w:rPr>
          <w:spacing w:val="-1"/>
          <w:sz w:val="24"/>
        </w:rPr>
        <w:t> </w:t>
      </w:r>
      <w:r>
        <w:rPr>
          <w:sz w:val="24"/>
        </w:rPr>
        <w:t>excelentă.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76" w:lineRule="auto" w:before="1" w:after="0"/>
        <w:ind w:left="960" w:right="1261" w:firstLine="0"/>
        <w:jc w:val="both"/>
        <w:rPr>
          <w:sz w:val="24"/>
        </w:rPr>
      </w:pPr>
      <w:r>
        <w:rPr>
          <w:sz w:val="24"/>
        </w:rPr>
        <w:t>habitatul 91V0 Păduri dacice de fag (Symphyto-Fagion) ocupă o suprafață de 189,87 ha în</w:t>
      </w:r>
      <w:r>
        <w:rPr>
          <w:spacing w:val="1"/>
          <w:sz w:val="24"/>
        </w:rPr>
        <w:t> </w:t>
      </w:r>
      <w:r>
        <w:rPr>
          <w:sz w:val="24"/>
        </w:rPr>
        <w:t>amenajamentul silvic din interiorul sitului de importanță comunitară, are o stare de conservare de</w:t>
      </w:r>
      <w:r>
        <w:rPr>
          <w:spacing w:val="-57"/>
          <w:sz w:val="24"/>
        </w:rPr>
        <w:t> </w:t>
      </w:r>
      <w:r>
        <w:rPr>
          <w:sz w:val="24"/>
        </w:rPr>
        <w:t>favorabilă.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172" w:val="left" w:leader="none"/>
        </w:tabs>
        <w:spacing w:line="276" w:lineRule="auto" w:before="0" w:after="0"/>
        <w:ind w:left="960" w:right="1260" w:firstLine="0"/>
        <w:jc w:val="both"/>
        <w:rPr>
          <w:sz w:val="24"/>
        </w:rPr>
      </w:pPr>
      <w:r>
        <w:rPr>
          <w:sz w:val="24"/>
        </w:rPr>
        <w:t>habitatul</w:t>
      </w:r>
      <w:r>
        <w:rPr>
          <w:spacing w:val="1"/>
          <w:sz w:val="24"/>
        </w:rPr>
        <w:t> </w:t>
      </w:r>
      <w:r>
        <w:rPr>
          <w:sz w:val="24"/>
        </w:rPr>
        <w:t>9110</w:t>
      </w:r>
      <w:r>
        <w:rPr>
          <w:spacing w:val="1"/>
          <w:sz w:val="24"/>
        </w:rPr>
        <w:t> </w:t>
      </w:r>
      <w:r>
        <w:rPr>
          <w:sz w:val="24"/>
        </w:rPr>
        <w:t>Păduri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fag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tip</w:t>
      </w:r>
      <w:r>
        <w:rPr>
          <w:spacing w:val="1"/>
          <w:sz w:val="24"/>
        </w:rPr>
        <w:t> </w:t>
      </w:r>
      <w:r>
        <w:rPr>
          <w:sz w:val="24"/>
        </w:rPr>
        <w:t>Luzulo-Fagetum</w:t>
      </w:r>
      <w:r>
        <w:rPr>
          <w:spacing w:val="1"/>
          <w:sz w:val="24"/>
        </w:rPr>
        <w:t> </w:t>
      </w:r>
      <w:r>
        <w:rPr>
          <w:sz w:val="24"/>
        </w:rPr>
        <w:t>ocupă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suprafață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30,66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amenajamentul silvic din interiorul sitului de importanță comunitară, având o stare de conservare</w:t>
      </w:r>
      <w:r>
        <w:rPr>
          <w:spacing w:val="-57"/>
          <w:sz w:val="24"/>
        </w:rPr>
        <w:t> </w:t>
      </w:r>
      <w:r>
        <w:rPr>
          <w:sz w:val="24"/>
        </w:rPr>
        <w:t>favorabilă.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136" w:val="left" w:leader="none"/>
        </w:tabs>
        <w:spacing w:line="276" w:lineRule="auto" w:before="0" w:after="0"/>
        <w:ind w:left="960" w:right="1256" w:firstLine="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plante</w:t>
      </w:r>
      <w:r>
        <w:rPr>
          <w:spacing w:val="34"/>
          <w:sz w:val="24"/>
        </w:rPr>
        <w:t> </w:t>
      </w:r>
      <w:r>
        <w:rPr>
          <w:sz w:val="24"/>
        </w:rPr>
        <w:t>aflate</w:t>
      </w:r>
      <w:r>
        <w:rPr>
          <w:spacing w:val="32"/>
          <w:sz w:val="24"/>
        </w:rPr>
        <w:t> </w:t>
      </w:r>
      <w:r>
        <w:rPr>
          <w:sz w:val="24"/>
        </w:rPr>
        <w:t>sub</w:t>
      </w:r>
      <w:r>
        <w:rPr>
          <w:spacing w:val="34"/>
          <w:sz w:val="24"/>
        </w:rPr>
        <w:t> </w:t>
      </w:r>
      <w:r>
        <w:rPr>
          <w:sz w:val="24"/>
        </w:rPr>
        <w:t>protecție</w:t>
      </w:r>
      <w:r>
        <w:rPr>
          <w:spacing w:val="32"/>
          <w:sz w:val="24"/>
        </w:rPr>
        <w:t> </w:t>
      </w:r>
      <w:r>
        <w:rPr>
          <w:sz w:val="24"/>
        </w:rPr>
        <w:t>au,</w:t>
      </w:r>
      <w:r>
        <w:rPr>
          <w:spacing w:val="33"/>
          <w:sz w:val="24"/>
        </w:rPr>
        <w:t> </w:t>
      </w:r>
      <w:r>
        <w:rPr>
          <w:sz w:val="24"/>
        </w:rPr>
        <w:t>după</w:t>
      </w:r>
      <w:r>
        <w:rPr>
          <w:spacing w:val="33"/>
          <w:sz w:val="24"/>
        </w:rPr>
        <w:t> </w:t>
      </w:r>
      <w:r>
        <w:rPr>
          <w:sz w:val="24"/>
        </w:rPr>
        <w:t>cum</w:t>
      </w:r>
      <w:r>
        <w:rPr>
          <w:spacing w:val="34"/>
          <w:sz w:val="24"/>
        </w:rPr>
        <w:t> </w:t>
      </w:r>
      <w:r>
        <w:rPr>
          <w:sz w:val="24"/>
        </w:rPr>
        <w:t>urmează</w:t>
      </w:r>
      <w:r>
        <w:rPr>
          <w:spacing w:val="33"/>
          <w:sz w:val="24"/>
        </w:rPr>
        <w:t> </w:t>
      </w:r>
      <w:r>
        <w:rPr>
          <w:sz w:val="24"/>
        </w:rPr>
        <w:t>starea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conservare</w:t>
      </w:r>
      <w:r>
        <w:rPr>
          <w:spacing w:val="38"/>
          <w:sz w:val="24"/>
        </w:rPr>
        <w:t> </w:t>
      </w:r>
      <w:r>
        <w:rPr>
          <w:sz w:val="24"/>
        </w:rPr>
        <w:t>(conform</w:t>
      </w:r>
      <w:r>
        <w:rPr>
          <w:spacing w:val="-57"/>
          <w:sz w:val="24"/>
        </w:rPr>
        <w:t> </w:t>
      </w:r>
      <w:r>
        <w:rPr>
          <w:sz w:val="24"/>
        </w:rPr>
        <w:t>studiilor recente realizate în cadrul proiectului POS mediu, implementat de Asociația Cindrelul):</w:t>
      </w:r>
      <w:r>
        <w:rPr>
          <w:spacing w:val="1"/>
          <w:sz w:val="24"/>
        </w:rPr>
        <w:t> </w:t>
      </w:r>
      <w:r>
        <w:rPr>
          <w:sz w:val="24"/>
        </w:rPr>
        <w:t>4070*</w:t>
      </w:r>
      <w:r>
        <w:rPr>
          <w:spacing w:val="-2"/>
          <w:sz w:val="24"/>
        </w:rPr>
        <w:t> </w:t>
      </w:r>
      <w:r>
        <w:rPr>
          <w:sz w:val="24"/>
        </w:rPr>
        <w:t>Campanula</w:t>
      </w:r>
      <w:r>
        <w:rPr>
          <w:spacing w:val="-1"/>
          <w:sz w:val="24"/>
        </w:rPr>
        <w:t> </w:t>
      </w:r>
      <w:r>
        <w:rPr>
          <w:sz w:val="24"/>
        </w:rPr>
        <w:t>seratta</w:t>
      </w:r>
      <w:r>
        <w:rPr>
          <w:spacing w:val="1"/>
          <w:sz w:val="24"/>
        </w:rPr>
        <w:t> </w:t>
      </w:r>
      <w:r>
        <w:rPr>
          <w:sz w:val="24"/>
        </w:rPr>
        <w:t>(clopoțel)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favorabilă</w:t>
      </w:r>
    </w:p>
    <w:p>
      <w:pPr>
        <w:pStyle w:val="BodyText"/>
        <w:spacing w:before="1"/>
      </w:pPr>
      <w:r>
        <w:rPr/>
        <w:t>1381</w:t>
      </w:r>
      <w:r>
        <w:rPr>
          <w:spacing w:val="115"/>
        </w:rPr>
        <w:t> </w:t>
      </w:r>
      <w:r>
        <w:rPr/>
        <w:t>Dicranum</w:t>
      </w:r>
      <w:r>
        <w:rPr>
          <w:spacing w:val="-1"/>
        </w:rPr>
        <w:t> </w:t>
      </w:r>
      <w:r>
        <w:rPr/>
        <w:t>viridae (mușchi) -</w:t>
      </w:r>
      <w:r>
        <w:rPr>
          <w:spacing w:val="-2"/>
        </w:rPr>
        <w:t> </w:t>
      </w:r>
      <w:r>
        <w:rPr/>
        <w:t>nefavorabilă</w:t>
      </w:r>
      <w:r>
        <w:rPr>
          <w:spacing w:val="-2"/>
        </w:rPr>
        <w:t> </w:t>
      </w:r>
      <w:r>
        <w:rPr/>
        <w:t>inadecvată</w:t>
      </w:r>
    </w:p>
    <w:p>
      <w:pPr>
        <w:pStyle w:val="BodyText"/>
        <w:spacing w:before="3"/>
        <w:ind w:left="0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112" w:val="left" w:leader="none"/>
        </w:tabs>
        <w:spacing w:line="276" w:lineRule="auto" w:before="0" w:after="0"/>
        <w:ind w:left="960" w:right="1256" w:firstLine="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mamifere</w:t>
      </w:r>
      <w:r>
        <w:rPr>
          <w:spacing w:val="8"/>
          <w:sz w:val="24"/>
        </w:rPr>
        <w:t> </w:t>
      </w:r>
      <w:r>
        <w:rPr>
          <w:sz w:val="24"/>
        </w:rPr>
        <w:t>aflate</w:t>
      </w:r>
      <w:r>
        <w:rPr>
          <w:spacing w:val="9"/>
          <w:sz w:val="24"/>
        </w:rPr>
        <w:t> </w:t>
      </w:r>
      <w:r>
        <w:rPr>
          <w:sz w:val="24"/>
        </w:rPr>
        <w:t>sub</w:t>
      </w:r>
      <w:r>
        <w:rPr>
          <w:spacing w:val="10"/>
          <w:sz w:val="24"/>
        </w:rPr>
        <w:t> </w:t>
      </w:r>
      <w:r>
        <w:rPr>
          <w:sz w:val="24"/>
        </w:rPr>
        <w:t>protecție</w:t>
      </w:r>
      <w:r>
        <w:rPr>
          <w:spacing w:val="8"/>
          <w:sz w:val="24"/>
        </w:rPr>
        <w:t> </w:t>
      </w:r>
      <w:r>
        <w:rPr>
          <w:sz w:val="24"/>
        </w:rPr>
        <w:t>au,</w:t>
      </w:r>
      <w:r>
        <w:rPr>
          <w:spacing w:val="10"/>
          <w:sz w:val="24"/>
        </w:rPr>
        <w:t> </w:t>
      </w:r>
      <w:r>
        <w:rPr>
          <w:sz w:val="24"/>
        </w:rPr>
        <w:t>după</w:t>
      </w:r>
      <w:r>
        <w:rPr>
          <w:spacing w:val="9"/>
          <w:sz w:val="24"/>
        </w:rPr>
        <w:t> </w:t>
      </w:r>
      <w:r>
        <w:rPr>
          <w:sz w:val="24"/>
        </w:rPr>
        <w:t>cum</w:t>
      </w:r>
      <w:r>
        <w:rPr>
          <w:spacing w:val="10"/>
          <w:sz w:val="24"/>
        </w:rPr>
        <w:t> </w:t>
      </w:r>
      <w:r>
        <w:rPr>
          <w:sz w:val="24"/>
        </w:rPr>
        <w:t>urmează</w:t>
      </w:r>
      <w:r>
        <w:rPr>
          <w:spacing w:val="9"/>
          <w:sz w:val="24"/>
        </w:rPr>
        <w:t> </w:t>
      </w:r>
      <w:r>
        <w:rPr>
          <w:sz w:val="24"/>
        </w:rPr>
        <w:t>starea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conservare</w:t>
      </w:r>
      <w:r>
        <w:rPr>
          <w:spacing w:val="16"/>
          <w:sz w:val="24"/>
        </w:rPr>
        <w:t> </w:t>
      </w:r>
      <w:r>
        <w:rPr>
          <w:sz w:val="24"/>
        </w:rPr>
        <w:t>(conform</w:t>
      </w:r>
      <w:r>
        <w:rPr>
          <w:spacing w:val="-57"/>
          <w:sz w:val="24"/>
        </w:rPr>
        <w:t> </w:t>
      </w:r>
      <w:r>
        <w:rPr>
          <w:sz w:val="24"/>
        </w:rPr>
        <w:t>studiilor recente realizate în cadrul proiectului POS mediu, implementat de Asociația Cindrelul):</w:t>
      </w:r>
      <w:r>
        <w:rPr>
          <w:spacing w:val="1"/>
          <w:sz w:val="24"/>
        </w:rPr>
        <w:t> </w:t>
      </w:r>
      <w:r>
        <w:rPr>
          <w:sz w:val="24"/>
        </w:rPr>
        <w:t>1304</w:t>
      </w:r>
      <w:r>
        <w:rPr>
          <w:spacing w:val="-1"/>
          <w:sz w:val="24"/>
        </w:rPr>
        <w:t> </w:t>
      </w:r>
      <w:r>
        <w:rPr>
          <w:sz w:val="24"/>
        </w:rPr>
        <w:t>Rhinolophus ferrumequinum (liliac</w:t>
      </w:r>
      <w:r>
        <w:rPr>
          <w:spacing w:val="-1"/>
          <w:sz w:val="24"/>
        </w:rPr>
        <w:t> </w:t>
      </w:r>
      <w:r>
        <w:rPr>
          <w:sz w:val="24"/>
        </w:rPr>
        <w:t>mare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potcoavă)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favorabilă</w:t>
      </w:r>
    </w:p>
    <w:p>
      <w:pPr>
        <w:pStyle w:val="BodyText"/>
        <w:spacing w:line="275" w:lineRule="exact"/>
      </w:pPr>
      <w:r>
        <w:rPr/>
        <w:t>1303</w:t>
      </w:r>
      <w:r>
        <w:rPr>
          <w:spacing w:val="56"/>
        </w:rPr>
        <w:t> </w:t>
      </w:r>
      <w:r>
        <w:rPr/>
        <w:t>Rhinolophus</w:t>
      </w:r>
      <w:r>
        <w:rPr>
          <w:spacing w:val="-1"/>
        </w:rPr>
        <w:t> </w:t>
      </w:r>
      <w:r>
        <w:rPr/>
        <w:t>hipposideros</w:t>
      </w:r>
      <w:r>
        <w:rPr>
          <w:spacing w:val="-1"/>
        </w:rPr>
        <w:t> </w:t>
      </w:r>
      <w:r>
        <w:rPr/>
        <w:t>(liliac</w:t>
      </w:r>
      <w:r>
        <w:rPr>
          <w:spacing w:val="-3"/>
        </w:rPr>
        <w:t> </w:t>
      </w:r>
      <w:r>
        <w:rPr/>
        <w:t>mic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potcoavă)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favorabilă</w:t>
      </w:r>
    </w:p>
    <w:p>
      <w:pPr>
        <w:pStyle w:val="BodyText"/>
        <w:spacing w:before="43"/>
      </w:pPr>
      <w:r>
        <w:rPr/>
        <w:t>1324</w:t>
      </w:r>
      <w:r>
        <w:rPr>
          <w:spacing w:val="-2"/>
        </w:rPr>
        <w:t> </w:t>
      </w:r>
      <w:r>
        <w:rPr/>
        <w:t>Myotis</w:t>
      </w:r>
      <w:r>
        <w:rPr>
          <w:spacing w:val="-1"/>
        </w:rPr>
        <w:t> </w:t>
      </w:r>
      <w:r>
        <w:rPr/>
        <w:t>myotis</w:t>
      </w:r>
      <w:r>
        <w:rPr>
          <w:spacing w:val="-3"/>
        </w:rPr>
        <w:t> </w:t>
      </w:r>
      <w:r>
        <w:rPr/>
        <w:t>(liliac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urechi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şoarece) – favorabilă</w:t>
      </w:r>
    </w:p>
    <w:p>
      <w:pPr>
        <w:pStyle w:val="BodyText"/>
        <w:spacing w:before="41"/>
      </w:pPr>
      <w:r>
        <w:rPr/>
        <w:t>1307</w:t>
      </w:r>
      <w:r>
        <w:rPr>
          <w:spacing w:val="-1"/>
        </w:rPr>
        <w:t> </w:t>
      </w:r>
      <w:r>
        <w:rPr/>
        <w:t>Myotis</w:t>
      </w:r>
      <w:r>
        <w:rPr>
          <w:spacing w:val="-1"/>
        </w:rPr>
        <w:t> </w:t>
      </w:r>
      <w:r>
        <w:rPr/>
        <w:t>blythii</w:t>
      </w:r>
      <w:r>
        <w:rPr>
          <w:spacing w:val="-1"/>
        </w:rPr>
        <w:t> </w:t>
      </w:r>
      <w:r>
        <w:rPr/>
        <w:t>(liliac</w:t>
      </w:r>
      <w:r>
        <w:rPr>
          <w:spacing w:val="-2"/>
        </w:rPr>
        <w:t> </w:t>
      </w:r>
      <w:r>
        <w:rPr/>
        <w:t>comun</w:t>
      </w:r>
      <w:r>
        <w:rPr>
          <w:spacing w:val="-1"/>
        </w:rPr>
        <w:t> </w:t>
      </w:r>
      <w:r>
        <w:rPr/>
        <w:t>mic)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spacing w:before="41"/>
      </w:pPr>
      <w:r>
        <w:rPr/>
        <w:t>1308</w:t>
      </w:r>
      <w:r>
        <w:rPr>
          <w:spacing w:val="-1"/>
        </w:rPr>
        <w:t> </w:t>
      </w:r>
      <w:r>
        <w:rPr/>
        <w:t>Barbastella</w:t>
      </w:r>
      <w:r>
        <w:rPr>
          <w:spacing w:val="-1"/>
        </w:rPr>
        <w:t> </w:t>
      </w:r>
      <w:r>
        <w:rPr/>
        <w:t>barbastellus</w:t>
      </w:r>
      <w:r>
        <w:rPr>
          <w:spacing w:val="-1"/>
        </w:rPr>
        <w:t> </w:t>
      </w:r>
      <w:r>
        <w:rPr/>
        <w:t>(liliac</w:t>
      </w:r>
      <w:r>
        <w:rPr>
          <w:spacing w:val="-3"/>
        </w:rPr>
        <w:t> </w:t>
      </w:r>
      <w:r>
        <w:rPr/>
        <w:t>cârn)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nefavorabilă</w:t>
      </w:r>
    </w:p>
    <w:p>
      <w:pPr>
        <w:pStyle w:val="BodyText"/>
      </w:pPr>
      <w:r>
        <w:rPr/>
        <w:t>1310</w:t>
      </w:r>
      <w:r>
        <w:rPr>
          <w:spacing w:val="-1"/>
        </w:rPr>
        <w:t> </w:t>
      </w:r>
      <w:r>
        <w:rPr/>
        <w:t>Miniopterus</w:t>
      </w:r>
      <w:r>
        <w:rPr>
          <w:spacing w:val="-1"/>
        </w:rPr>
        <w:t> </w:t>
      </w:r>
      <w:r>
        <w:rPr/>
        <w:t>schreibersi (liliac</w:t>
      </w:r>
      <w:r>
        <w:rPr>
          <w:spacing w:val="-3"/>
        </w:rPr>
        <w:t> </w:t>
      </w:r>
      <w:r>
        <w:rPr/>
        <w:t>cu aripi</w:t>
      </w:r>
      <w:r>
        <w:rPr>
          <w:spacing w:val="-1"/>
        </w:rPr>
        <w:t> </w:t>
      </w:r>
      <w:r>
        <w:rPr/>
        <w:t>lungi)</w:t>
      </w:r>
      <w:r>
        <w:rPr>
          <w:spacing w:val="1"/>
        </w:rPr>
        <w:t> </w:t>
      </w:r>
      <w:r>
        <w:rPr/>
        <w:t>-</w:t>
      </w:r>
      <w:r>
        <w:rPr>
          <w:spacing w:val="58"/>
        </w:rPr>
        <w:t> </w:t>
      </w:r>
      <w:r>
        <w:rPr/>
        <w:t>favorabilă</w:t>
      </w:r>
    </w:p>
    <w:p>
      <w:pPr>
        <w:pStyle w:val="BodyText"/>
      </w:pPr>
      <w:r>
        <w:rPr/>
        <w:t>1352</w:t>
      </w:r>
      <w:r>
        <w:rPr>
          <w:spacing w:val="-1"/>
        </w:rPr>
        <w:t> </w:t>
      </w:r>
      <w:r>
        <w:rPr/>
        <w:t>Canis</w:t>
      </w:r>
      <w:r>
        <w:rPr>
          <w:spacing w:val="-1"/>
        </w:rPr>
        <w:t> </w:t>
      </w:r>
      <w:r>
        <w:rPr/>
        <w:t>lupus</w:t>
      </w:r>
      <w:r>
        <w:rPr>
          <w:spacing w:val="-1"/>
        </w:rPr>
        <w:t> </w:t>
      </w:r>
      <w:r>
        <w:rPr/>
        <w:t>(lup)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</w:pPr>
      <w:r>
        <w:rPr/>
        <w:t>1354</w:t>
      </w:r>
      <w:r>
        <w:rPr>
          <w:spacing w:val="-1"/>
        </w:rPr>
        <w:t> </w:t>
      </w:r>
      <w:r>
        <w:rPr/>
        <w:t>Ursus</w:t>
      </w:r>
      <w:r>
        <w:rPr>
          <w:spacing w:val="-1"/>
        </w:rPr>
        <w:t> </w:t>
      </w:r>
      <w:r>
        <w:rPr/>
        <w:t>arctos</w:t>
      </w:r>
      <w:r>
        <w:rPr>
          <w:spacing w:val="-1"/>
        </w:rPr>
        <w:t> </w:t>
      </w:r>
      <w:r>
        <w:rPr/>
        <w:t>(urs brun)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</w:pPr>
      <w:r>
        <w:rPr/>
        <w:t>1361</w:t>
      </w:r>
      <w:r>
        <w:rPr>
          <w:spacing w:val="-1"/>
        </w:rPr>
        <w:t> </w:t>
      </w:r>
      <w:r>
        <w:rPr/>
        <w:t>Lynx</w:t>
      </w:r>
      <w:r>
        <w:rPr>
          <w:spacing w:val="-1"/>
        </w:rPr>
        <w:t> </w:t>
      </w:r>
      <w:r>
        <w:rPr/>
        <w:t>lynx</w:t>
      </w:r>
      <w:r>
        <w:rPr>
          <w:spacing w:val="-1"/>
        </w:rPr>
        <w:t> </w:t>
      </w:r>
      <w:r>
        <w:rPr/>
        <w:t>(râs carpatin)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</w:pPr>
      <w:r>
        <w:rPr/>
        <w:t>1355</w:t>
      </w:r>
      <w:r>
        <w:rPr>
          <w:spacing w:val="-1"/>
        </w:rPr>
        <w:t> </w:t>
      </w:r>
      <w:r>
        <w:rPr/>
        <w:t>Lutra</w:t>
      </w:r>
      <w:r>
        <w:rPr>
          <w:spacing w:val="-3"/>
        </w:rPr>
        <w:t> </w:t>
      </w:r>
      <w:r>
        <w:rPr/>
        <w:t>lutra</w:t>
      </w:r>
      <w:r>
        <w:rPr>
          <w:spacing w:val="-3"/>
        </w:rPr>
        <w:t> </w:t>
      </w:r>
      <w:r>
        <w:rPr/>
        <w:t>(vidră)</w:t>
      </w:r>
      <w:r>
        <w:rPr>
          <w:spacing w:val="-2"/>
        </w:rPr>
        <w:t> </w:t>
      </w:r>
      <w:r>
        <w:rPr/>
        <w:t>–</w:t>
      </w:r>
      <w:r>
        <w:rPr>
          <w:spacing w:val="3"/>
        </w:rPr>
        <w:t> </w:t>
      </w:r>
      <w:r>
        <w:rPr/>
        <w:t>favorabilă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146" w:val="left" w:leader="none"/>
        </w:tabs>
        <w:spacing w:line="276" w:lineRule="auto" w:before="0" w:after="0"/>
        <w:ind w:left="960" w:right="1259" w:firstLine="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pești</w:t>
      </w:r>
      <w:r>
        <w:rPr>
          <w:spacing w:val="45"/>
          <w:sz w:val="24"/>
        </w:rPr>
        <w:t> </w:t>
      </w:r>
      <w:r>
        <w:rPr>
          <w:sz w:val="24"/>
        </w:rPr>
        <w:t>aflate</w:t>
      </w:r>
      <w:r>
        <w:rPr>
          <w:spacing w:val="42"/>
          <w:sz w:val="24"/>
        </w:rPr>
        <w:t> </w:t>
      </w:r>
      <w:r>
        <w:rPr>
          <w:sz w:val="24"/>
        </w:rPr>
        <w:t>sub</w:t>
      </w:r>
      <w:r>
        <w:rPr>
          <w:spacing w:val="43"/>
          <w:sz w:val="24"/>
        </w:rPr>
        <w:t> </w:t>
      </w:r>
      <w:r>
        <w:rPr>
          <w:sz w:val="24"/>
        </w:rPr>
        <w:t>protecție</w:t>
      </w:r>
      <w:r>
        <w:rPr>
          <w:spacing w:val="42"/>
          <w:sz w:val="24"/>
        </w:rPr>
        <w:t> </w:t>
      </w:r>
      <w:r>
        <w:rPr>
          <w:sz w:val="24"/>
        </w:rPr>
        <w:t>au,</w:t>
      </w:r>
      <w:r>
        <w:rPr>
          <w:spacing w:val="43"/>
          <w:sz w:val="24"/>
        </w:rPr>
        <w:t> </w:t>
      </w:r>
      <w:r>
        <w:rPr>
          <w:sz w:val="24"/>
        </w:rPr>
        <w:t>după</w:t>
      </w:r>
      <w:r>
        <w:rPr>
          <w:spacing w:val="40"/>
          <w:sz w:val="24"/>
        </w:rPr>
        <w:t> </w:t>
      </w:r>
      <w:r>
        <w:rPr>
          <w:sz w:val="24"/>
        </w:rPr>
        <w:t>cum</w:t>
      </w:r>
      <w:r>
        <w:rPr>
          <w:spacing w:val="42"/>
          <w:sz w:val="24"/>
        </w:rPr>
        <w:t> </w:t>
      </w:r>
      <w:r>
        <w:rPr>
          <w:sz w:val="24"/>
        </w:rPr>
        <w:t>urmează</w:t>
      </w:r>
      <w:r>
        <w:rPr>
          <w:spacing w:val="42"/>
          <w:sz w:val="24"/>
        </w:rPr>
        <w:t> </w:t>
      </w:r>
      <w:r>
        <w:rPr>
          <w:sz w:val="24"/>
        </w:rPr>
        <w:t>starea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conservare</w:t>
      </w:r>
      <w:r>
        <w:rPr>
          <w:spacing w:val="47"/>
          <w:sz w:val="24"/>
        </w:rPr>
        <w:t> </w:t>
      </w:r>
      <w:r>
        <w:rPr>
          <w:sz w:val="24"/>
        </w:rPr>
        <w:t>(conform</w:t>
      </w:r>
      <w:r>
        <w:rPr>
          <w:spacing w:val="-57"/>
          <w:sz w:val="24"/>
        </w:rPr>
        <w:t> </w:t>
      </w:r>
      <w:r>
        <w:rPr>
          <w:sz w:val="24"/>
        </w:rPr>
        <w:t>studiilor recente realizate în cadrul proiectului POS mediu, implementat de Asociația Cindrelul):</w:t>
      </w:r>
      <w:r>
        <w:rPr>
          <w:spacing w:val="1"/>
          <w:sz w:val="24"/>
        </w:rPr>
        <w:t> </w:t>
      </w:r>
      <w:r>
        <w:rPr>
          <w:sz w:val="24"/>
        </w:rPr>
        <w:t>5266</w:t>
      </w:r>
      <w:r>
        <w:rPr>
          <w:spacing w:val="-1"/>
          <w:sz w:val="24"/>
        </w:rPr>
        <w:t> </w:t>
      </w:r>
      <w:r>
        <w:rPr>
          <w:sz w:val="24"/>
        </w:rPr>
        <w:t>Barbus meridionalis</w:t>
      </w:r>
      <w:r>
        <w:rPr>
          <w:spacing w:val="1"/>
          <w:sz w:val="24"/>
        </w:rPr>
        <w:t> </w:t>
      </w:r>
      <w:r>
        <w:rPr>
          <w:sz w:val="24"/>
        </w:rPr>
        <w:t>(mreană</w:t>
      </w:r>
      <w:r>
        <w:rPr>
          <w:spacing w:val="-1"/>
          <w:sz w:val="24"/>
        </w:rPr>
        <w:t> </w:t>
      </w:r>
      <w:r>
        <w:rPr>
          <w:sz w:val="24"/>
        </w:rPr>
        <w:t>vânătă)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necunoscută</w:t>
      </w:r>
    </w:p>
    <w:p>
      <w:pPr>
        <w:pStyle w:val="BodyText"/>
        <w:spacing w:before="1"/>
        <w:ind w:right="5755"/>
      </w:pPr>
      <w:r>
        <w:rPr/>
        <w:t>6965 Cottus gobio (zglăvoacă) - nefavorabilă - rea</w:t>
      </w:r>
      <w:r>
        <w:rPr>
          <w:spacing w:val="-58"/>
        </w:rPr>
        <w:t> </w:t>
      </w:r>
      <w:r>
        <w:rPr/>
        <w:t>4123 Eudontomyzon danfordi - nefavorabilă - rea</w:t>
      </w:r>
      <w:r>
        <w:rPr>
          <w:spacing w:val="1"/>
        </w:rPr>
        <w:t> </w:t>
      </w:r>
      <w:r>
        <w:rPr/>
        <w:t>5197</w:t>
      </w:r>
      <w:r>
        <w:rPr>
          <w:spacing w:val="-2"/>
        </w:rPr>
        <w:t> </w:t>
      </w:r>
      <w:r>
        <w:rPr/>
        <w:t>Sabanejewia aurata (dunăriță)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necunoscută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276" w:lineRule="auto" w:before="0" w:after="0"/>
        <w:ind w:left="960" w:right="1262" w:firstLine="0"/>
        <w:jc w:val="both"/>
        <w:rPr>
          <w:sz w:val="24"/>
        </w:rPr>
      </w:pPr>
      <w:r>
        <w:rPr>
          <w:sz w:val="24"/>
        </w:rPr>
        <w:t>speciile de reptile și amfibieni aflate sub protecție au, după cum urmează starea de conservare</w:t>
      </w:r>
      <w:r>
        <w:rPr>
          <w:spacing w:val="1"/>
          <w:sz w:val="24"/>
        </w:rPr>
        <w:t> </w:t>
      </w:r>
      <w:r>
        <w:rPr>
          <w:sz w:val="24"/>
        </w:rPr>
        <w:t>(conform studiilor recente realizate în cadrul proiectului POS mediu, implementat de Asociația</w:t>
      </w:r>
      <w:r>
        <w:rPr>
          <w:spacing w:val="1"/>
          <w:sz w:val="24"/>
        </w:rPr>
        <w:t> </w:t>
      </w:r>
      <w:r>
        <w:rPr>
          <w:sz w:val="24"/>
        </w:rPr>
        <w:t>Cindrelul):</w:t>
      </w:r>
    </w:p>
    <w:p>
      <w:pPr>
        <w:pStyle w:val="BodyText"/>
        <w:spacing w:line="276" w:lineRule="auto" w:before="1"/>
        <w:ind w:right="2986"/>
      </w:pPr>
      <w:r>
        <w:rPr/>
        <w:t>1193</w:t>
      </w:r>
      <w:r>
        <w:rPr>
          <w:spacing w:val="-2"/>
        </w:rPr>
        <w:t> </w:t>
      </w:r>
      <w:r>
        <w:rPr/>
        <w:t>Bombina</w:t>
      </w:r>
      <w:r>
        <w:rPr>
          <w:spacing w:val="-2"/>
        </w:rPr>
        <w:t> </w:t>
      </w:r>
      <w:r>
        <w:rPr/>
        <w:t>variegata</w:t>
      </w:r>
      <w:r>
        <w:rPr>
          <w:spacing w:val="2"/>
        </w:rPr>
        <w:t> </w:t>
      </w:r>
      <w:r>
        <w:rPr/>
        <w:t>(broască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burta</w:t>
      </w:r>
      <w:r>
        <w:rPr>
          <w:spacing w:val="-2"/>
        </w:rPr>
        <w:t> </w:t>
      </w:r>
      <w:r>
        <w:rPr/>
        <w:t>galbenă)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nefavorabilă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inadecvată</w:t>
      </w:r>
      <w:r>
        <w:rPr>
          <w:spacing w:val="-57"/>
        </w:rPr>
        <w:t> </w:t>
      </w:r>
      <w:r>
        <w:rPr/>
        <w:t>1166</w:t>
      </w:r>
      <w:r>
        <w:rPr>
          <w:spacing w:val="-1"/>
        </w:rPr>
        <w:t> </w:t>
      </w:r>
      <w:r>
        <w:rPr/>
        <w:t>Triturrus cristatus</w:t>
      </w:r>
      <w:r>
        <w:rPr>
          <w:spacing w:val="-1"/>
        </w:rPr>
        <w:t> </w:t>
      </w:r>
      <w:r>
        <w:rPr/>
        <w:t>(triton cu</w:t>
      </w:r>
      <w:r>
        <w:rPr>
          <w:spacing w:val="-1"/>
        </w:rPr>
        <w:t> </w:t>
      </w:r>
      <w:r>
        <w:rPr/>
        <w:t>creastă)-</w:t>
      </w:r>
      <w:r>
        <w:rPr>
          <w:spacing w:val="-1"/>
        </w:rPr>
        <w:t> </w:t>
      </w:r>
      <w:r>
        <w:rPr/>
        <w:t>nefavorabilă</w:t>
      </w:r>
      <w:r>
        <w:rPr>
          <w:spacing w:val="-1"/>
        </w:rPr>
        <w:t> </w:t>
      </w:r>
      <w:r>
        <w:rPr/>
        <w:t>– inadecvată</w:t>
      </w:r>
    </w:p>
    <w:p>
      <w:pPr>
        <w:pStyle w:val="BodyText"/>
        <w:spacing w:line="275" w:lineRule="exact"/>
      </w:pPr>
      <w:r>
        <w:rPr/>
        <w:t>4088</w:t>
      </w:r>
      <w:r>
        <w:rPr>
          <w:spacing w:val="-2"/>
        </w:rPr>
        <w:t> </w:t>
      </w:r>
      <w:r>
        <w:rPr/>
        <w:t>Triturus</w:t>
      </w:r>
      <w:r>
        <w:rPr>
          <w:spacing w:val="-1"/>
        </w:rPr>
        <w:t> </w:t>
      </w:r>
      <w:r>
        <w:rPr/>
        <w:t>vulgaris</w:t>
      </w:r>
      <w:r>
        <w:rPr>
          <w:spacing w:val="-1"/>
        </w:rPr>
        <w:t> </w:t>
      </w:r>
      <w:r>
        <w:rPr/>
        <w:t>ampelensis</w:t>
      </w:r>
      <w:r>
        <w:rPr>
          <w:spacing w:val="-1"/>
        </w:rPr>
        <w:t> </w:t>
      </w:r>
      <w:r>
        <w:rPr/>
        <w:t>(triton</w:t>
      </w:r>
      <w:r>
        <w:rPr>
          <w:spacing w:val="-1"/>
        </w:rPr>
        <w:t> </w:t>
      </w:r>
      <w:r>
        <w:rPr/>
        <w:t>transilvănean) –</w:t>
      </w:r>
      <w:r>
        <w:rPr>
          <w:spacing w:val="-1"/>
        </w:rPr>
        <w:t> </w:t>
      </w:r>
      <w:r>
        <w:rPr/>
        <w:t>nefavorabilă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inadecvată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165" w:val="left" w:leader="none"/>
        </w:tabs>
        <w:spacing w:line="276" w:lineRule="auto" w:before="0" w:after="0"/>
        <w:ind w:left="960" w:right="1260" w:firstLine="0"/>
        <w:jc w:val="both"/>
        <w:rPr>
          <w:sz w:val="24"/>
        </w:rPr>
      </w:pPr>
      <w:r>
        <w:rPr>
          <w:sz w:val="24"/>
        </w:rPr>
        <w:t>speciile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nevertebrate</w:t>
      </w:r>
      <w:r>
        <w:rPr>
          <w:spacing w:val="1"/>
          <w:sz w:val="24"/>
        </w:rPr>
        <w:t> </w:t>
      </w:r>
      <w:r>
        <w:rPr>
          <w:sz w:val="24"/>
        </w:rPr>
        <w:t>aflate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protecție</w:t>
      </w:r>
      <w:r>
        <w:rPr>
          <w:spacing w:val="1"/>
          <w:sz w:val="24"/>
        </w:rPr>
        <w:t> </w:t>
      </w:r>
      <w:r>
        <w:rPr>
          <w:sz w:val="24"/>
        </w:rPr>
        <w:t>au,</w:t>
      </w:r>
      <w:r>
        <w:rPr>
          <w:spacing w:val="1"/>
          <w:sz w:val="24"/>
        </w:rPr>
        <w:t> </w:t>
      </w:r>
      <w:r>
        <w:rPr>
          <w:sz w:val="24"/>
        </w:rPr>
        <w:t>după</w:t>
      </w:r>
      <w:r>
        <w:rPr>
          <w:spacing w:val="1"/>
          <w:sz w:val="24"/>
        </w:rPr>
        <w:t> </w:t>
      </w:r>
      <w:r>
        <w:rPr>
          <w:sz w:val="24"/>
        </w:rPr>
        <w:t>cum</w:t>
      </w:r>
      <w:r>
        <w:rPr>
          <w:spacing w:val="1"/>
          <w:sz w:val="24"/>
        </w:rPr>
        <w:t> </w:t>
      </w:r>
      <w:r>
        <w:rPr>
          <w:sz w:val="24"/>
        </w:rPr>
        <w:t>urmează</w:t>
      </w:r>
      <w:r>
        <w:rPr>
          <w:spacing w:val="1"/>
          <w:sz w:val="24"/>
        </w:rPr>
        <w:t> </w:t>
      </w:r>
      <w:r>
        <w:rPr>
          <w:sz w:val="24"/>
        </w:rPr>
        <w:t>starea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conservare</w:t>
      </w:r>
      <w:r>
        <w:rPr>
          <w:spacing w:val="1"/>
          <w:sz w:val="24"/>
        </w:rPr>
        <w:t> </w:t>
      </w:r>
      <w:r>
        <w:rPr>
          <w:sz w:val="24"/>
        </w:rPr>
        <w:t>(conform studiilor recente realizate în cadrul proiectului POS mediu, implementat de Asociația</w:t>
      </w:r>
      <w:r>
        <w:rPr>
          <w:spacing w:val="1"/>
          <w:sz w:val="24"/>
        </w:rPr>
        <w:t> </w:t>
      </w:r>
      <w:r>
        <w:rPr>
          <w:sz w:val="24"/>
        </w:rPr>
        <w:t>Cindrelul):</w:t>
      </w:r>
    </w:p>
    <w:p>
      <w:pPr>
        <w:pStyle w:val="BodyText"/>
        <w:spacing w:line="278" w:lineRule="auto"/>
        <w:ind w:right="3500"/>
        <w:jc w:val="both"/>
      </w:pPr>
      <w:r>
        <w:rPr/>
        <w:t>1065</w:t>
      </w:r>
      <w:r>
        <w:rPr>
          <w:spacing w:val="1"/>
        </w:rPr>
        <w:t> </w:t>
      </w:r>
      <w:r>
        <w:rPr/>
        <w:t>Euphydryas aurinia (fluture de mlaştină) - nefavorabilă -inadecvată</w:t>
      </w:r>
      <w:r>
        <w:rPr>
          <w:spacing w:val="-58"/>
        </w:rPr>
        <w:t> </w:t>
      </w:r>
      <w:r>
        <w:rPr/>
        <w:t>1093</w:t>
      </w:r>
      <w:r>
        <w:rPr>
          <w:spacing w:val="-1"/>
        </w:rPr>
        <w:t> </w:t>
      </w:r>
      <w:r>
        <w:rPr/>
        <w:t>*Austropotamobius torrentium</w:t>
      </w:r>
      <w:r>
        <w:rPr>
          <w:spacing w:val="-1"/>
        </w:rPr>
        <w:t> </w:t>
      </w:r>
      <w:r>
        <w:rPr/>
        <w:t>(rac de</w:t>
      </w:r>
      <w:r>
        <w:rPr>
          <w:spacing w:val="-1"/>
        </w:rPr>
        <w:t> </w:t>
      </w:r>
      <w:r>
        <w:rPr/>
        <w:t>ponoare)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favorabilă</w:t>
      </w:r>
    </w:p>
    <w:tbl>
      <w:tblPr>
        <w:tblW w:w="0" w:type="auto"/>
        <w:jc w:val="left"/>
        <w:tblInd w:w="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762"/>
      </w:tblGrid>
      <w:tr>
        <w:trPr>
          <w:trHeight w:val="271" w:hRule="atLeast"/>
        </w:trPr>
        <w:tc>
          <w:tcPr>
            <w:tcW w:w="590" w:type="dxa"/>
          </w:tcPr>
          <w:p>
            <w:pPr>
              <w:pStyle w:val="TableParagraph"/>
              <w:spacing w:line="230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1074</w:t>
            </w:r>
          </w:p>
        </w:tc>
        <w:tc>
          <w:tcPr>
            <w:tcW w:w="6762" w:type="dxa"/>
          </w:tcPr>
          <w:p>
            <w:pPr>
              <w:pStyle w:val="TableParagraph"/>
              <w:spacing w:line="230" w:lineRule="exact"/>
              <w:ind w:left="119"/>
              <w:rPr>
                <w:sz w:val="24"/>
              </w:rPr>
            </w:pPr>
            <w:r>
              <w:rPr>
                <w:sz w:val="24"/>
              </w:rPr>
              <w:t>Eriogaster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catax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(ţesătorul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porumbarului) - nefavorabilă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inadecvată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35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4035</w:t>
            </w:r>
          </w:p>
        </w:tc>
        <w:tc>
          <w:tcPr>
            <w:tcW w:w="6762" w:type="dxa"/>
          </w:tcPr>
          <w:p>
            <w:pPr>
              <w:pStyle w:val="TableParagraph"/>
              <w:spacing w:line="235" w:lineRule="exact"/>
              <w:ind w:left="119"/>
              <w:rPr>
                <w:sz w:val="24"/>
              </w:rPr>
            </w:pPr>
            <w:r>
              <w:rPr>
                <w:sz w:val="24"/>
              </w:rPr>
              <w:t>Gortyna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Borelli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lunata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nefavorabilă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inadecvată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6762" w:type="dxa"/>
          </w:tcPr>
          <w:p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Lycaena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(future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roşu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mlaştină)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nefavorabilă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inadecvată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35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4020</w:t>
            </w:r>
          </w:p>
        </w:tc>
        <w:tc>
          <w:tcPr>
            <w:tcW w:w="6762" w:type="dxa"/>
          </w:tcPr>
          <w:p>
            <w:pPr>
              <w:pStyle w:val="TableParagraph"/>
              <w:spacing w:line="235" w:lineRule="exact"/>
              <w:ind w:left="119"/>
              <w:rPr>
                <w:sz w:val="24"/>
              </w:rPr>
            </w:pPr>
            <w:r>
              <w:rPr>
                <w:sz w:val="24"/>
              </w:rPr>
              <w:t>Pilemia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tigrina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(gândac)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nefavorabilă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-inadecvată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35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1087</w:t>
            </w:r>
          </w:p>
        </w:tc>
        <w:tc>
          <w:tcPr>
            <w:tcW w:w="6762" w:type="dxa"/>
          </w:tcPr>
          <w:p>
            <w:pPr>
              <w:pStyle w:val="TableParagraph"/>
              <w:spacing w:line="235" w:lineRule="exact"/>
              <w:ind w:left="59"/>
              <w:rPr>
                <w:sz w:val="24"/>
              </w:rPr>
            </w:pPr>
            <w:r>
              <w:rPr>
                <w:sz w:val="24"/>
              </w:rPr>
              <w:t>*Rosalia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(croitor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alpin)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nefavorabilă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inadecvată</w:t>
            </w:r>
          </w:p>
        </w:tc>
      </w:tr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spacing w:line="235" w:lineRule="exact"/>
              <w:ind w:left="30" w:right="39"/>
              <w:jc w:val="center"/>
              <w:rPr>
                <w:sz w:val="24"/>
              </w:rPr>
            </w:pPr>
            <w:r>
              <w:rPr>
                <w:sz w:val="24"/>
              </w:rPr>
              <w:t>6966</w:t>
            </w:r>
          </w:p>
        </w:tc>
        <w:tc>
          <w:tcPr>
            <w:tcW w:w="6762" w:type="dxa"/>
          </w:tcPr>
          <w:p>
            <w:pPr>
              <w:pStyle w:val="TableParagraph"/>
              <w:spacing w:line="235" w:lineRule="exact"/>
              <w:ind w:left="59"/>
              <w:rPr>
                <w:sz w:val="24"/>
              </w:rPr>
            </w:pPr>
            <w:r>
              <w:rPr>
                <w:sz w:val="24"/>
              </w:rPr>
              <w:t>*Osmoderma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eremita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(gândac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sihastru)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nefavorabilă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-rea</w:t>
            </w:r>
          </w:p>
        </w:tc>
      </w:tr>
    </w:tbl>
    <w:p>
      <w:pPr>
        <w:pStyle w:val="BodyText"/>
        <w:spacing w:before="9"/>
        <w:ind w:left="0"/>
        <w:rPr>
          <w:sz w:val="20"/>
        </w:rPr>
      </w:pPr>
    </w:p>
    <w:p>
      <w:pPr>
        <w:pStyle w:val="Heading4"/>
        <w:spacing w:line="276" w:lineRule="auto" w:before="1"/>
        <w:ind w:right="1254"/>
        <w:jc w:val="both"/>
        <w:rPr>
          <w:u w:val="none"/>
        </w:rPr>
      </w:pPr>
      <w:r>
        <w:rPr>
          <w:u w:val="none"/>
        </w:rPr>
        <w:t>Pe suprafața ariei naturale protejate ori pe suprafața limitrofă acesteia nu se propun lucrări</w:t>
      </w:r>
      <w:r>
        <w:rPr>
          <w:spacing w:val="1"/>
          <w:u w:val="none"/>
        </w:rPr>
        <w:t> </w:t>
      </w:r>
      <w:r>
        <w:rPr>
          <w:u w:val="none"/>
        </w:rPr>
        <w:t>prin implementarea planului supus discuției, astfel încât nu există potențial impact asupra</w:t>
      </w:r>
      <w:r>
        <w:rPr>
          <w:spacing w:val="1"/>
          <w:u w:val="none"/>
        </w:rPr>
        <w:t> </w:t>
      </w:r>
      <w:r>
        <w:rPr>
          <w:u w:val="none"/>
        </w:rPr>
        <w:t>habitatelor</w:t>
      </w:r>
      <w:r>
        <w:rPr>
          <w:spacing w:val="-1"/>
          <w:u w:val="none"/>
        </w:rPr>
        <w:t> </w:t>
      </w:r>
      <w:r>
        <w:rPr>
          <w:u w:val="none"/>
        </w:rPr>
        <w:t>și speciilor conservate</w:t>
      </w:r>
      <w:r>
        <w:rPr>
          <w:spacing w:val="-1"/>
          <w:u w:val="none"/>
        </w:rPr>
        <w:t> </w:t>
      </w:r>
      <w:r>
        <w:rPr>
          <w:u w:val="none"/>
        </w:rPr>
        <w:t>în limitele</w:t>
      </w:r>
      <w:r>
        <w:rPr>
          <w:spacing w:val="-1"/>
          <w:u w:val="none"/>
        </w:rPr>
        <w:t> </w:t>
      </w:r>
      <w:r>
        <w:rPr>
          <w:u w:val="none"/>
        </w:rPr>
        <w:t>ariei</w:t>
      </w:r>
      <w:r>
        <w:rPr>
          <w:spacing w:val="-1"/>
          <w:u w:val="none"/>
        </w:rPr>
        <w:t> </w:t>
      </w:r>
      <w:r>
        <w:rPr>
          <w:u w:val="none"/>
        </w:rPr>
        <w:t>naturale</w:t>
      </w:r>
      <w:r>
        <w:rPr>
          <w:spacing w:val="-1"/>
          <w:u w:val="none"/>
        </w:rPr>
        <w:t> </w:t>
      </w:r>
      <w:r>
        <w:rPr>
          <w:u w:val="none"/>
        </w:rPr>
        <w:t>protejate.</w:t>
      </w: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spacing w:before="5"/>
        <w:ind w:left="0"/>
        <w:rPr>
          <w:b/>
          <w:i/>
          <w:sz w:val="27"/>
        </w:rPr>
      </w:pPr>
    </w:p>
    <w:p>
      <w:pPr>
        <w:spacing w:before="0"/>
        <w:ind w:left="960" w:right="0" w:firstLine="0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Starea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de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conservare</w:t>
      </w:r>
      <w:r>
        <w:rPr>
          <w:b/>
          <w:i/>
          <w:spacing w:val="-2"/>
          <w:sz w:val="24"/>
          <w:u w:val="thick"/>
        </w:rPr>
        <w:t> </w:t>
      </w:r>
      <w:r>
        <w:rPr>
          <w:b/>
          <w:i/>
          <w:sz w:val="24"/>
          <w:u w:val="thick"/>
        </w:rPr>
        <w:t>a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speciilor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din</w:t>
      </w:r>
      <w:r>
        <w:rPr>
          <w:b/>
          <w:i/>
          <w:spacing w:val="1"/>
          <w:sz w:val="24"/>
          <w:u w:val="thick"/>
        </w:rPr>
        <w:t> </w:t>
      </w:r>
      <w:r>
        <w:rPr>
          <w:b/>
          <w:i/>
          <w:sz w:val="24"/>
          <w:u w:val="thick"/>
        </w:rPr>
        <w:t>ROSPA0045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Grădiştea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Muncelului</w:t>
      </w:r>
      <w:r>
        <w:rPr>
          <w:b/>
          <w:i/>
          <w:spacing w:val="-3"/>
          <w:sz w:val="24"/>
          <w:u w:val="thick"/>
        </w:rPr>
        <w:t> </w:t>
      </w:r>
      <w:r>
        <w:rPr>
          <w:b/>
          <w:i/>
          <w:sz w:val="24"/>
          <w:u w:val="thick"/>
        </w:rPr>
        <w:t>Cioclovina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  <w:ind w:right="1260"/>
        <w:jc w:val="both"/>
      </w:pPr>
      <w:r>
        <w:rPr>
          <w:i/>
        </w:rPr>
        <w:t>-   </w:t>
      </w:r>
      <w:r>
        <w:rPr/>
        <w:t>Conform datelor din studiile recente (realizate în cadrul proiectului POS mediu, implementat</w:t>
      </w:r>
      <w:r>
        <w:rPr>
          <w:spacing w:val="1"/>
        </w:rPr>
        <w:t> </w:t>
      </w:r>
      <w:r>
        <w:rPr/>
        <w:t>de Asociația Cindrelul), starea de conservare (globală) a speciilor aflate sub protecție care se</w:t>
      </w:r>
      <w:r>
        <w:rPr>
          <w:spacing w:val="1"/>
        </w:rPr>
        <w:t> </w:t>
      </w:r>
      <w:r>
        <w:rPr/>
        <w:t>suprapun</w:t>
      </w:r>
      <w:r>
        <w:rPr>
          <w:spacing w:val="-1"/>
        </w:rPr>
        <w:t> </w:t>
      </w:r>
      <w:r>
        <w:rPr/>
        <w:t>cu planul supus</w:t>
      </w:r>
      <w:r>
        <w:rPr>
          <w:spacing w:val="3"/>
        </w:rPr>
        <w:t> </w:t>
      </w:r>
      <w:r>
        <w:rPr/>
        <w:t>discuției</w:t>
      </w:r>
      <w:r>
        <w:rPr>
          <w:spacing w:val="-1"/>
        </w:rPr>
        <w:t> </w:t>
      </w:r>
      <w:r>
        <w:rPr/>
        <w:t>au după</w:t>
      </w:r>
      <w:r>
        <w:rPr>
          <w:spacing w:val="-2"/>
        </w:rPr>
        <w:t> </w:t>
      </w:r>
      <w:r>
        <w:rPr/>
        <w:t>cum urmează</w:t>
      </w:r>
      <w:r>
        <w:rPr>
          <w:spacing w:val="-2"/>
        </w:rPr>
        <w:t> </w:t>
      </w:r>
      <w:r>
        <w:rPr/>
        <w:t>starea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conservare:</w:t>
      </w:r>
    </w:p>
    <w:p>
      <w:pPr>
        <w:pStyle w:val="BodyText"/>
        <w:spacing w:before="200"/>
        <w:ind w:right="5286"/>
      </w:pPr>
      <w:r>
        <w:rPr/>
        <w:t>A085</w:t>
      </w:r>
      <w:r>
        <w:rPr>
          <w:spacing w:val="1"/>
        </w:rPr>
        <w:t> </w:t>
      </w:r>
      <w:r>
        <w:rPr/>
        <w:t>Accipiter gentilis (Uliu porumbar) - favorabilă</w:t>
      </w:r>
      <w:r>
        <w:rPr>
          <w:spacing w:val="1"/>
        </w:rPr>
        <w:t> </w:t>
      </w:r>
      <w:r>
        <w:rPr/>
        <w:t>A223</w:t>
      </w:r>
      <w:r>
        <w:rPr>
          <w:spacing w:val="1"/>
        </w:rPr>
        <w:t> </w:t>
      </w:r>
      <w:r>
        <w:rPr/>
        <w:t>Aegolius funereus (minuniță) - necunoscută</w:t>
      </w:r>
      <w:r>
        <w:rPr>
          <w:spacing w:val="1"/>
        </w:rPr>
        <w:t> </w:t>
      </w:r>
      <w:r>
        <w:rPr/>
        <w:t>A247</w:t>
      </w:r>
      <w:r>
        <w:rPr>
          <w:spacing w:val="1"/>
        </w:rPr>
        <w:t> </w:t>
      </w:r>
      <w:r>
        <w:rPr/>
        <w:t>Aluada arvensis (Ciocârlie de câmp) - favorabilă</w:t>
      </w:r>
      <w:r>
        <w:rPr>
          <w:spacing w:val="-58"/>
        </w:rPr>
        <w:t> </w:t>
      </w:r>
      <w:r>
        <w:rPr/>
        <w:t>A256</w:t>
      </w:r>
      <w:r>
        <w:rPr>
          <w:spacing w:val="1"/>
        </w:rPr>
        <w:t> </w:t>
      </w:r>
      <w:r>
        <w:rPr/>
        <w:t>Anthus trivialis (Fâsă de pădure) - favorabilă</w:t>
      </w:r>
      <w:r>
        <w:rPr>
          <w:spacing w:val="1"/>
        </w:rPr>
        <w:t> </w:t>
      </w:r>
      <w:r>
        <w:rPr/>
        <w:t>A226</w:t>
      </w:r>
      <w:r>
        <w:rPr>
          <w:spacing w:val="58"/>
        </w:rPr>
        <w:t> </w:t>
      </w:r>
      <w:r>
        <w:rPr/>
        <w:t>Apus</w:t>
      </w:r>
      <w:r>
        <w:rPr>
          <w:spacing w:val="-1"/>
        </w:rPr>
        <w:t> </w:t>
      </w:r>
      <w:r>
        <w:rPr/>
        <w:t>apus (Drepnea</w:t>
      </w:r>
      <w:r>
        <w:rPr>
          <w:spacing w:val="-1"/>
        </w:rPr>
        <w:t> </w:t>
      </w:r>
      <w:r>
        <w:rPr/>
        <w:t>neagră) 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</w:pPr>
      <w:r>
        <w:rPr/>
        <w:t>A228</w:t>
      </w:r>
      <w:r>
        <w:rPr>
          <w:spacing w:val="58"/>
        </w:rPr>
        <w:t> </w:t>
      </w:r>
      <w:r>
        <w:rPr/>
        <w:t>Apus</w:t>
      </w:r>
      <w:r>
        <w:rPr>
          <w:spacing w:val="-1"/>
        </w:rPr>
        <w:t> </w:t>
      </w:r>
      <w:r>
        <w:rPr/>
        <w:t>melba</w:t>
      </w:r>
      <w:r>
        <w:rPr>
          <w:spacing w:val="-2"/>
        </w:rPr>
        <w:t> </w:t>
      </w:r>
      <w:r>
        <w:rPr/>
        <w:t>(Drepnea</w:t>
      </w:r>
      <w:r>
        <w:rPr>
          <w:spacing w:val="-2"/>
        </w:rPr>
        <w:t> </w:t>
      </w:r>
      <w:r>
        <w:rPr/>
        <w:t>mare)- favorabilă</w:t>
      </w:r>
    </w:p>
    <w:p>
      <w:pPr>
        <w:pStyle w:val="BodyText"/>
      </w:pPr>
      <w:r>
        <w:rPr/>
        <w:t>A089</w:t>
      </w:r>
      <w:r>
        <w:rPr>
          <w:spacing w:val="56"/>
        </w:rPr>
        <w:t> </w:t>
      </w:r>
      <w:r>
        <w:rPr/>
        <w:t>Aquila</w:t>
      </w:r>
      <w:r>
        <w:rPr>
          <w:spacing w:val="-2"/>
        </w:rPr>
        <w:t> </w:t>
      </w:r>
      <w:r>
        <w:rPr/>
        <w:t>pomarina</w:t>
      </w:r>
      <w:r>
        <w:rPr>
          <w:spacing w:val="-3"/>
        </w:rPr>
        <w:t> </w:t>
      </w:r>
      <w:r>
        <w:rPr/>
        <w:t>(acvilă</w:t>
      </w:r>
      <w:r>
        <w:rPr>
          <w:spacing w:val="-3"/>
        </w:rPr>
        <w:t> </w:t>
      </w:r>
      <w:r>
        <w:rPr/>
        <w:t>ţipătoare</w:t>
      </w:r>
      <w:r>
        <w:rPr>
          <w:spacing w:val="-2"/>
        </w:rPr>
        <w:t> </w:t>
      </w:r>
      <w:r>
        <w:rPr/>
        <w:t>mică)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6065"/>
      </w:pPr>
      <w:r>
        <w:rPr/>
        <w:t>A221</w:t>
      </w:r>
      <w:r>
        <w:rPr>
          <w:spacing w:val="56"/>
        </w:rPr>
        <w:t> </w:t>
      </w:r>
      <w:r>
        <w:rPr/>
        <w:t>Asio</w:t>
      </w:r>
      <w:r>
        <w:rPr>
          <w:spacing w:val="-2"/>
        </w:rPr>
        <w:t> </w:t>
      </w:r>
      <w:r>
        <w:rPr/>
        <w:t>otus</w:t>
      </w:r>
      <w:r>
        <w:rPr>
          <w:spacing w:val="-1"/>
        </w:rPr>
        <w:t> </w:t>
      </w:r>
      <w:r>
        <w:rPr/>
        <w:t>(ciuf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pădure) -</w:t>
      </w:r>
      <w:r>
        <w:rPr>
          <w:spacing w:val="-2"/>
        </w:rPr>
        <w:t> </w:t>
      </w:r>
      <w:r>
        <w:rPr/>
        <w:t>necunoscută</w:t>
      </w:r>
      <w:r>
        <w:rPr>
          <w:spacing w:val="-57"/>
        </w:rPr>
        <w:t> </w:t>
      </w:r>
      <w:r>
        <w:rPr/>
        <w:t>A104</w:t>
      </w:r>
      <w:r>
        <w:rPr>
          <w:spacing w:val="1"/>
        </w:rPr>
        <w:t> </w:t>
      </w:r>
      <w:r>
        <w:rPr/>
        <w:t>Bonasa bonasia (ieruncă) - favorabilă</w:t>
      </w:r>
      <w:r>
        <w:rPr>
          <w:spacing w:val="1"/>
        </w:rPr>
        <w:t> </w:t>
      </w:r>
      <w:r>
        <w:rPr/>
        <w:t>A215</w:t>
      </w:r>
      <w:r>
        <w:rPr>
          <w:spacing w:val="58"/>
        </w:rPr>
        <w:t> </w:t>
      </w:r>
      <w:r>
        <w:rPr/>
        <w:t>Bubo bubo (buhă)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necunoscută</w:t>
      </w:r>
    </w:p>
    <w:p>
      <w:pPr>
        <w:pStyle w:val="BodyText"/>
      </w:pPr>
      <w:r>
        <w:rPr/>
        <w:t>A087</w:t>
      </w:r>
      <w:r>
        <w:rPr>
          <w:spacing w:val="57"/>
        </w:rPr>
        <w:t> </w:t>
      </w:r>
      <w:r>
        <w:rPr/>
        <w:t>Buteo</w:t>
      </w:r>
      <w:r>
        <w:rPr>
          <w:spacing w:val="-1"/>
        </w:rPr>
        <w:t> </w:t>
      </w:r>
      <w:r>
        <w:rPr/>
        <w:t>buteo</w:t>
      </w:r>
      <w:r>
        <w:rPr>
          <w:spacing w:val="-1"/>
        </w:rPr>
        <w:t> </w:t>
      </w:r>
      <w:r>
        <w:rPr/>
        <w:t>(şorecar comun)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5161"/>
      </w:pPr>
      <w:r>
        <w:rPr/>
        <w:t>A088</w:t>
      </w:r>
      <w:r>
        <w:rPr>
          <w:spacing w:val="1"/>
        </w:rPr>
        <w:t> </w:t>
      </w:r>
      <w:r>
        <w:rPr/>
        <w:t>Buteo lagopus (şorecar încălţat) - neprecizată</w:t>
      </w:r>
      <w:r>
        <w:rPr>
          <w:spacing w:val="1"/>
        </w:rPr>
        <w:t> </w:t>
      </w:r>
      <w:r>
        <w:rPr/>
        <w:t>A224</w:t>
      </w:r>
      <w:r>
        <w:rPr>
          <w:spacing w:val="1"/>
        </w:rPr>
        <w:t> </w:t>
      </w:r>
      <w:r>
        <w:rPr/>
        <w:t>Caprimulgus europaeus (păpăludă) - necunoscută</w:t>
      </w:r>
      <w:r>
        <w:rPr>
          <w:spacing w:val="-58"/>
        </w:rPr>
        <w:t> </w:t>
      </w:r>
      <w:r>
        <w:rPr/>
        <w:t>A366</w:t>
      </w:r>
      <w:r>
        <w:rPr>
          <w:spacing w:val="58"/>
        </w:rPr>
        <w:t> </w:t>
      </w:r>
      <w:r>
        <w:rPr/>
        <w:t>Carduelis</w:t>
      </w:r>
      <w:r>
        <w:rPr>
          <w:spacing w:val="-1"/>
        </w:rPr>
        <w:t> </w:t>
      </w:r>
      <w:r>
        <w:rPr/>
        <w:t>cannabina (cânepar) 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6046"/>
      </w:pPr>
      <w:r>
        <w:rPr/>
        <w:t>A364</w:t>
      </w:r>
      <w:r>
        <w:rPr>
          <w:spacing w:val="53"/>
        </w:rPr>
        <w:t> </w:t>
      </w:r>
      <w:r>
        <w:rPr/>
        <w:t>Carduelis</w:t>
      </w:r>
      <w:r>
        <w:rPr>
          <w:spacing w:val="-2"/>
        </w:rPr>
        <w:t> </w:t>
      </w:r>
      <w:r>
        <w:rPr/>
        <w:t>carduelis</w:t>
      </w:r>
      <w:r>
        <w:rPr>
          <w:spacing w:val="-3"/>
        </w:rPr>
        <w:t> </w:t>
      </w:r>
      <w:r>
        <w:rPr/>
        <w:t>(sticlete)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favorabilă</w:t>
      </w:r>
      <w:r>
        <w:rPr>
          <w:spacing w:val="-57"/>
        </w:rPr>
        <w:t> </w:t>
      </w:r>
      <w:r>
        <w:rPr/>
        <w:t>A363</w:t>
      </w:r>
      <w:r>
        <w:rPr>
          <w:spacing w:val="1"/>
        </w:rPr>
        <w:t> </w:t>
      </w:r>
      <w:r>
        <w:rPr/>
        <w:t>Carduelis chloris (florinte) - favorabilă</w:t>
      </w:r>
      <w:r>
        <w:rPr>
          <w:spacing w:val="1"/>
        </w:rPr>
        <w:t> </w:t>
      </w:r>
      <w:r>
        <w:rPr/>
        <w:t>A365</w:t>
      </w:r>
      <w:r>
        <w:rPr>
          <w:spacing w:val="1"/>
        </w:rPr>
        <w:t> </w:t>
      </w:r>
      <w:r>
        <w:rPr/>
        <w:t>Carduelis spinus (scatiu) - necunoscută</w:t>
      </w:r>
      <w:r>
        <w:rPr>
          <w:spacing w:val="1"/>
        </w:rPr>
        <w:t> </w:t>
      </w:r>
      <w:r>
        <w:rPr/>
        <w:t>A030</w:t>
      </w:r>
      <w:r>
        <w:rPr>
          <w:spacing w:val="1"/>
        </w:rPr>
        <w:t> </w:t>
      </w:r>
      <w:r>
        <w:rPr/>
        <w:t>Ciconia nigra (barză neagră) - favorabilă</w:t>
      </w:r>
      <w:r>
        <w:rPr>
          <w:spacing w:val="-57"/>
        </w:rPr>
        <w:t> </w:t>
      </w:r>
      <w:r>
        <w:rPr/>
        <w:t>A080</w:t>
      </w:r>
      <w:r>
        <w:rPr>
          <w:spacing w:val="57"/>
        </w:rPr>
        <w:t> </w:t>
      </w:r>
      <w:r>
        <w:rPr/>
        <w:t>Circaetus</w:t>
      </w:r>
      <w:r>
        <w:rPr>
          <w:spacing w:val="-1"/>
        </w:rPr>
        <w:t> </w:t>
      </w:r>
      <w:r>
        <w:rPr/>
        <w:t>gallicus</w:t>
      </w:r>
      <w:r>
        <w:rPr>
          <w:spacing w:val="1"/>
        </w:rPr>
        <w:t> </w:t>
      </w:r>
      <w:r>
        <w:rPr/>
        <w:t>(şerpar)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favorabilă</w:t>
      </w:r>
    </w:p>
    <w:p>
      <w:pPr>
        <w:pStyle w:val="BodyText"/>
        <w:spacing w:before="1"/>
        <w:ind w:right="4928"/>
      </w:pPr>
      <w:r>
        <w:rPr/>
        <w:t>A373</w:t>
      </w:r>
      <w:r>
        <w:rPr>
          <w:spacing w:val="1"/>
        </w:rPr>
        <w:t> </w:t>
      </w:r>
      <w:r>
        <w:rPr/>
        <w:t>Coccothraustes coccothraustes (botgros) - favorabilă</w:t>
      </w:r>
      <w:r>
        <w:rPr>
          <w:spacing w:val="-57"/>
        </w:rPr>
        <w:t> </w:t>
      </w:r>
      <w:r>
        <w:rPr/>
        <w:t>A208</w:t>
      </w:r>
      <w:r>
        <w:rPr>
          <w:spacing w:val="1"/>
        </w:rPr>
        <w:t> </w:t>
      </w:r>
      <w:r>
        <w:rPr/>
        <w:t>Columba palumbus (porumbel gulerat) - favorabilă</w:t>
      </w:r>
      <w:r>
        <w:rPr>
          <w:spacing w:val="1"/>
        </w:rPr>
        <w:t> </w:t>
      </w:r>
      <w:r>
        <w:rPr/>
        <w:t>A113</w:t>
      </w:r>
      <w:r>
        <w:rPr>
          <w:spacing w:val="58"/>
        </w:rPr>
        <w:t> </w:t>
      </w:r>
      <w:r>
        <w:rPr/>
        <w:t>Coturnix coturnix</w:t>
      </w:r>
      <w:r>
        <w:rPr>
          <w:spacing w:val="-1"/>
        </w:rPr>
        <w:t> </w:t>
      </w:r>
      <w:r>
        <w:rPr/>
        <w:t>(prepeliţă)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ind w:right="5968"/>
      </w:pPr>
      <w:r>
        <w:rPr/>
        <w:t>A122</w:t>
      </w:r>
      <w:r>
        <w:rPr>
          <w:spacing w:val="54"/>
        </w:rPr>
        <w:t> </w:t>
      </w:r>
      <w:r>
        <w:rPr/>
        <w:t>Crex</w:t>
      </w:r>
      <w:r>
        <w:rPr>
          <w:spacing w:val="-3"/>
        </w:rPr>
        <w:t> </w:t>
      </w:r>
      <w:r>
        <w:rPr/>
        <w:t>crex</w:t>
      </w:r>
      <w:r>
        <w:rPr>
          <w:spacing w:val="-2"/>
        </w:rPr>
        <w:t> </w:t>
      </w:r>
      <w:r>
        <w:rPr/>
        <w:t>(cristei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câmp) -</w:t>
      </w:r>
      <w:r>
        <w:rPr>
          <w:spacing w:val="-3"/>
        </w:rPr>
        <w:t> </w:t>
      </w:r>
      <w:r>
        <w:rPr/>
        <w:t>necunoscută</w:t>
      </w:r>
      <w:r>
        <w:rPr>
          <w:spacing w:val="-57"/>
        </w:rPr>
        <w:t> </w:t>
      </w:r>
      <w:r>
        <w:rPr/>
        <w:t>A212</w:t>
      </w:r>
      <w:r>
        <w:rPr>
          <w:spacing w:val="58"/>
        </w:rPr>
        <w:t> </w:t>
      </w:r>
      <w:r>
        <w:rPr/>
        <w:t>Cuculus</w:t>
      </w:r>
      <w:r>
        <w:rPr>
          <w:spacing w:val="-1"/>
        </w:rPr>
        <w:t> </w:t>
      </w:r>
      <w:r>
        <w:rPr/>
        <w:t>canorus (cuc)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favorabilă</w:t>
      </w:r>
    </w:p>
    <w:p>
      <w:pPr>
        <w:pStyle w:val="BodyText"/>
      </w:pPr>
      <w:r>
        <w:rPr/>
        <w:t>A253</w:t>
      </w:r>
      <w:r>
        <w:rPr>
          <w:spacing w:val="56"/>
        </w:rPr>
        <w:t> </w:t>
      </w:r>
      <w:r>
        <w:rPr/>
        <w:t>Delichon</w:t>
      </w:r>
      <w:r>
        <w:rPr>
          <w:spacing w:val="-1"/>
        </w:rPr>
        <w:t> </w:t>
      </w:r>
      <w:r>
        <w:rPr/>
        <w:t>urbica</w:t>
      </w:r>
      <w:r>
        <w:rPr>
          <w:spacing w:val="-2"/>
        </w:rPr>
        <w:t> </w:t>
      </w:r>
      <w:r>
        <w:rPr/>
        <w:t>(lăstun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casă) 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3276"/>
      </w:pPr>
      <w:r>
        <w:rPr/>
        <w:t>A239 Dendrocopus leucotus (ciocănitoare cu spatele alb) - nefavorabilă -rea</w:t>
      </w:r>
      <w:r>
        <w:rPr>
          <w:spacing w:val="-57"/>
        </w:rPr>
        <w:t> </w:t>
      </w:r>
      <w:r>
        <w:rPr/>
        <w:t>A238</w:t>
      </w:r>
      <w:r>
        <w:rPr>
          <w:spacing w:val="58"/>
        </w:rPr>
        <w:t> </w:t>
      </w:r>
      <w:r>
        <w:rPr/>
        <w:t>Dendrocopos</w:t>
      </w:r>
      <w:r>
        <w:rPr>
          <w:spacing w:val="-1"/>
        </w:rPr>
        <w:t> </w:t>
      </w:r>
      <w:r>
        <w:rPr/>
        <w:t>medius (ciocănitoare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stejar)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ind w:right="4868"/>
      </w:pPr>
      <w:r>
        <w:rPr/>
        <w:t>A236</w:t>
      </w:r>
      <w:r>
        <w:rPr>
          <w:spacing w:val="55"/>
        </w:rPr>
        <w:t> </w:t>
      </w:r>
      <w:r>
        <w:rPr/>
        <w:t>Dryocopus</w:t>
      </w:r>
      <w:r>
        <w:rPr>
          <w:spacing w:val="-1"/>
        </w:rPr>
        <w:t> </w:t>
      </w:r>
      <w:r>
        <w:rPr/>
        <w:t>martius</w:t>
      </w:r>
      <w:r>
        <w:rPr>
          <w:spacing w:val="-2"/>
        </w:rPr>
        <w:t> </w:t>
      </w:r>
      <w:r>
        <w:rPr/>
        <w:t>(ciocănitoare</w:t>
      </w:r>
      <w:r>
        <w:rPr>
          <w:spacing w:val="-2"/>
        </w:rPr>
        <w:t> </w:t>
      </w:r>
      <w:r>
        <w:rPr/>
        <w:t>neagră)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  <w:r>
        <w:rPr>
          <w:spacing w:val="-57"/>
        </w:rPr>
        <w:t> </w:t>
      </w:r>
      <w:r>
        <w:rPr/>
        <w:t>A378</w:t>
      </w:r>
      <w:r>
        <w:rPr>
          <w:spacing w:val="65"/>
        </w:rPr>
        <w:t> </w:t>
      </w:r>
      <w:r>
        <w:rPr/>
        <w:t>Emberiza</w:t>
      </w:r>
      <w:r>
        <w:rPr>
          <w:spacing w:val="8"/>
        </w:rPr>
        <w:t> </w:t>
      </w:r>
      <w:r>
        <w:rPr/>
        <w:t>cia</w:t>
      </w:r>
      <w:r>
        <w:rPr>
          <w:spacing w:val="7"/>
        </w:rPr>
        <w:t> </w:t>
      </w:r>
      <w:r>
        <w:rPr/>
        <w:t>(presure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munte)</w:t>
      </w:r>
      <w:r>
        <w:rPr>
          <w:spacing w:val="10"/>
        </w:rPr>
        <w:t> </w:t>
      </w:r>
      <w:r>
        <w:rPr/>
        <w:t>-</w:t>
      </w:r>
      <w:r>
        <w:rPr>
          <w:spacing w:val="6"/>
        </w:rPr>
        <w:t> </w:t>
      </w:r>
      <w:r>
        <w:rPr/>
        <w:t>necunoscută</w:t>
      </w:r>
      <w:r>
        <w:rPr>
          <w:spacing w:val="1"/>
        </w:rPr>
        <w:t> </w:t>
      </w:r>
      <w:r>
        <w:rPr/>
        <w:t>A269</w:t>
      </w:r>
      <w:r>
        <w:rPr>
          <w:spacing w:val="57"/>
        </w:rPr>
        <w:t> </w:t>
      </w:r>
      <w:r>
        <w:rPr/>
        <w:t>Erithacus rubecula (măcăleandru)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ind w:right="4928"/>
      </w:pPr>
      <w:r>
        <w:rPr/>
        <w:t>A099</w:t>
      </w:r>
      <w:r>
        <w:rPr>
          <w:spacing w:val="55"/>
        </w:rPr>
        <w:t> </w:t>
      </w:r>
      <w:r>
        <w:rPr/>
        <w:t>Falco</w:t>
      </w:r>
      <w:r>
        <w:rPr>
          <w:spacing w:val="-2"/>
        </w:rPr>
        <w:t> </w:t>
      </w:r>
      <w:r>
        <w:rPr/>
        <w:t>Subbuteo (şoimul</w:t>
      </w:r>
      <w:r>
        <w:rPr>
          <w:spacing w:val="-2"/>
        </w:rPr>
        <w:t> </w:t>
      </w:r>
      <w:r>
        <w:rPr/>
        <w:t>rândunelelor)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necunoscută</w:t>
      </w:r>
      <w:r>
        <w:rPr>
          <w:spacing w:val="-57"/>
        </w:rPr>
        <w:t> </w:t>
      </w:r>
      <w:r>
        <w:rPr/>
        <w:t>A096</w:t>
      </w:r>
      <w:r>
        <w:rPr>
          <w:spacing w:val="58"/>
        </w:rPr>
        <w:t> </w:t>
      </w:r>
      <w:r>
        <w:rPr/>
        <w:t>Falco</w:t>
      </w:r>
      <w:r>
        <w:rPr>
          <w:spacing w:val="-1"/>
        </w:rPr>
        <w:t> </w:t>
      </w:r>
      <w:r>
        <w:rPr/>
        <w:t>tinnuculus (vânturel</w:t>
      </w:r>
      <w:r>
        <w:rPr>
          <w:spacing w:val="-1"/>
        </w:rPr>
        <w:t> </w:t>
      </w:r>
      <w:r>
        <w:rPr/>
        <w:t>roşu)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4747"/>
      </w:pPr>
      <w:r>
        <w:rPr/>
        <w:t>A321</w:t>
      </w:r>
      <w:r>
        <w:rPr>
          <w:spacing w:val="1"/>
        </w:rPr>
        <w:t> </w:t>
      </w:r>
      <w:r>
        <w:rPr/>
        <w:t>Ficedula albicollis (muscar gulerat) – nefavorabilă-rea</w:t>
      </w:r>
      <w:r>
        <w:rPr>
          <w:spacing w:val="-58"/>
        </w:rPr>
        <w:t> </w:t>
      </w:r>
      <w:r>
        <w:rPr/>
        <w:t>A322</w:t>
      </w:r>
      <w:r>
        <w:rPr>
          <w:spacing w:val="59"/>
        </w:rPr>
        <w:t> </w:t>
      </w:r>
      <w:r>
        <w:rPr/>
        <w:t>Ficedula hypoleuca</w:t>
      </w:r>
      <w:r>
        <w:rPr>
          <w:spacing w:val="-1"/>
        </w:rPr>
        <w:t> </w:t>
      </w:r>
      <w:r>
        <w:rPr/>
        <w:t>(muscar</w:t>
      </w:r>
      <w:r>
        <w:rPr>
          <w:spacing w:val="1"/>
        </w:rPr>
        <w:t> </w:t>
      </w:r>
      <w:r>
        <w:rPr/>
        <w:t>negru)</w:t>
      </w:r>
      <w:r>
        <w:rPr>
          <w:spacing w:val="3"/>
        </w:rPr>
        <w:t> </w:t>
      </w:r>
      <w:r>
        <w:rPr/>
        <w:t>- neprecizată</w:t>
      </w:r>
      <w:r>
        <w:rPr>
          <w:spacing w:val="1"/>
        </w:rPr>
        <w:t> </w:t>
      </w:r>
      <w:r>
        <w:rPr/>
        <w:t>A320</w:t>
      </w:r>
      <w:r>
        <w:rPr>
          <w:spacing w:val="58"/>
        </w:rPr>
        <w:t> </w:t>
      </w:r>
      <w:r>
        <w:rPr/>
        <w:t>Ficedula</w:t>
      </w:r>
      <w:r>
        <w:rPr>
          <w:spacing w:val="-2"/>
        </w:rPr>
        <w:t> </w:t>
      </w:r>
      <w:r>
        <w:rPr/>
        <w:t>parva</w:t>
      </w:r>
      <w:r>
        <w:rPr>
          <w:spacing w:val="-1"/>
        </w:rPr>
        <w:t> </w:t>
      </w:r>
      <w:r>
        <w:rPr/>
        <w:t>(muscar</w:t>
      </w:r>
      <w:r>
        <w:rPr>
          <w:spacing w:val="-1"/>
        </w:rPr>
        <w:t> </w:t>
      </w:r>
      <w:r>
        <w:rPr/>
        <w:t>mic)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nefavorabilă-rea</w:t>
      </w:r>
    </w:p>
    <w:p>
      <w:pPr>
        <w:pStyle w:val="BodyText"/>
        <w:spacing w:before="1"/>
      </w:pPr>
      <w:r>
        <w:rPr/>
        <w:t>A359</w:t>
      </w:r>
      <w:r>
        <w:rPr>
          <w:spacing w:val="56"/>
        </w:rPr>
        <w:t> </w:t>
      </w:r>
      <w:r>
        <w:rPr/>
        <w:t>Frigilla</w:t>
      </w:r>
      <w:r>
        <w:rPr>
          <w:spacing w:val="-2"/>
        </w:rPr>
        <w:t> </w:t>
      </w:r>
      <w:r>
        <w:rPr/>
        <w:t>coelebs</w:t>
      </w:r>
      <w:r>
        <w:rPr>
          <w:spacing w:val="-1"/>
        </w:rPr>
        <w:t> </w:t>
      </w:r>
      <w:r>
        <w:rPr/>
        <w:t>(cinteză)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4898"/>
      </w:pPr>
      <w:r>
        <w:rPr/>
        <w:t>A360</w:t>
      </w:r>
      <w:r>
        <w:rPr>
          <w:spacing w:val="1"/>
        </w:rPr>
        <w:t> </w:t>
      </w:r>
      <w:r>
        <w:rPr/>
        <w:t>Frigilla montifrigilla (cinteză de iarnă) - neprecizată</w:t>
      </w:r>
      <w:r>
        <w:rPr>
          <w:spacing w:val="1"/>
        </w:rPr>
        <w:t> </w:t>
      </w:r>
      <w:r>
        <w:rPr/>
        <w:t>A217</w:t>
      </w:r>
      <w:r>
        <w:rPr>
          <w:spacing w:val="56"/>
        </w:rPr>
        <w:t> </w:t>
      </w:r>
      <w:r>
        <w:rPr/>
        <w:t>Glaucidium</w:t>
      </w:r>
      <w:r>
        <w:rPr>
          <w:spacing w:val="-2"/>
        </w:rPr>
        <w:t> </w:t>
      </w:r>
      <w:r>
        <w:rPr/>
        <w:t>passerinum</w:t>
      </w:r>
      <w:r>
        <w:rPr>
          <w:spacing w:val="-1"/>
        </w:rPr>
        <w:t> </w:t>
      </w:r>
      <w:r>
        <w:rPr/>
        <w:t>(cucuvea</w:t>
      </w:r>
      <w:r>
        <w:rPr>
          <w:spacing w:val="-2"/>
        </w:rPr>
        <w:t> </w:t>
      </w:r>
      <w:r>
        <w:rPr/>
        <w:t>pitică)</w:t>
      </w:r>
      <w:r>
        <w:rPr>
          <w:spacing w:val="-1"/>
        </w:rPr>
        <w:t> </w:t>
      </w:r>
      <w:r>
        <w:rPr/>
        <w:t>- favorabilă</w:t>
      </w:r>
      <w:r>
        <w:rPr>
          <w:spacing w:val="-57"/>
        </w:rPr>
        <w:t> </w:t>
      </w:r>
      <w:r>
        <w:rPr/>
        <w:t>A299</w:t>
      </w:r>
      <w:r>
        <w:rPr>
          <w:spacing w:val="1"/>
        </w:rPr>
        <w:t> </w:t>
      </w:r>
      <w:r>
        <w:rPr/>
        <w:t>Hippolais icterina (frunzăriţă galbenă) - neprecizată</w:t>
      </w:r>
      <w:r>
        <w:rPr>
          <w:spacing w:val="1"/>
        </w:rPr>
        <w:t> </w:t>
      </w:r>
      <w:r>
        <w:rPr/>
        <w:t>A252</w:t>
      </w:r>
      <w:r>
        <w:rPr>
          <w:spacing w:val="1"/>
        </w:rPr>
        <w:t> </w:t>
      </w:r>
      <w:r>
        <w:rPr/>
        <w:t>Hirundo daurica (rândunică roşcată) - neprecizată</w:t>
      </w:r>
      <w:r>
        <w:rPr>
          <w:spacing w:val="1"/>
        </w:rPr>
        <w:t> </w:t>
      </w:r>
      <w:r>
        <w:rPr/>
        <w:t>A251</w:t>
      </w:r>
      <w:r>
        <w:rPr>
          <w:spacing w:val="58"/>
        </w:rPr>
        <w:t> </w:t>
      </w:r>
      <w:r>
        <w:rPr/>
        <w:t>Hirundo</w:t>
      </w:r>
      <w:r>
        <w:rPr>
          <w:spacing w:val="-1"/>
        </w:rPr>
        <w:t> </w:t>
      </w:r>
      <w:r>
        <w:rPr/>
        <w:t>rustica</w:t>
      </w:r>
      <w:r>
        <w:rPr>
          <w:spacing w:val="-1"/>
        </w:rPr>
        <w:t> </w:t>
      </w:r>
      <w:r>
        <w:rPr/>
        <w:t>(rândunică)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</w:pPr>
      <w:r>
        <w:rPr/>
        <w:t>A233</w:t>
      </w:r>
      <w:r>
        <w:rPr>
          <w:spacing w:val="58"/>
        </w:rPr>
        <w:t> </w:t>
      </w:r>
      <w:r>
        <w:rPr/>
        <w:t>Jynx</w:t>
      </w:r>
      <w:r>
        <w:rPr>
          <w:spacing w:val="-2"/>
        </w:rPr>
        <w:t> </w:t>
      </w:r>
      <w:r>
        <w:rPr/>
        <w:t>torquilla (capîtortură)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necunoscută</w:t>
      </w:r>
    </w:p>
    <w:p>
      <w:pPr>
        <w:pStyle w:val="BodyText"/>
      </w:pPr>
      <w:r>
        <w:rPr/>
        <w:t>A338</w:t>
      </w:r>
      <w:r>
        <w:rPr>
          <w:spacing w:val="57"/>
        </w:rPr>
        <w:t> </w:t>
      </w:r>
      <w:r>
        <w:rPr/>
        <w:t>Lanius</w:t>
      </w:r>
      <w:r>
        <w:rPr>
          <w:spacing w:val="-1"/>
        </w:rPr>
        <w:t> </w:t>
      </w:r>
      <w:r>
        <w:rPr/>
        <w:t>collurio</w:t>
      </w:r>
      <w:r>
        <w:rPr>
          <w:spacing w:val="-2"/>
        </w:rPr>
        <w:t> </w:t>
      </w:r>
      <w:r>
        <w:rPr/>
        <w:t>(sfrâncioc roşiatic)</w:t>
      </w:r>
      <w:r>
        <w:rPr>
          <w:spacing w:val="-1"/>
        </w:rPr>
        <w:t> </w:t>
      </w:r>
      <w:r>
        <w:rPr/>
        <w:t>- favorabilă</w:t>
      </w:r>
    </w:p>
    <w:p>
      <w:pPr>
        <w:spacing w:after="0"/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9"/>
      </w:pPr>
      <w:r>
        <w:rPr/>
        <w:t>A340</w:t>
      </w:r>
      <w:r>
        <w:rPr>
          <w:spacing w:val="56"/>
        </w:rPr>
        <w:t> </w:t>
      </w:r>
      <w:r>
        <w:rPr/>
        <w:t>Lanius</w:t>
      </w:r>
      <w:r>
        <w:rPr>
          <w:spacing w:val="-1"/>
        </w:rPr>
        <w:t> </w:t>
      </w:r>
      <w:r>
        <w:rPr/>
        <w:t>excubitor</w:t>
      </w:r>
      <w:r>
        <w:rPr>
          <w:spacing w:val="-1"/>
        </w:rPr>
        <w:t> </w:t>
      </w:r>
      <w:r>
        <w:rPr/>
        <w:t>(sfrâncioc</w:t>
      </w:r>
      <w:r>
        <w:rPr>
          <w:spacing w:val="-1"/>
        </w:rPr>
        <w:t> </w:t>
      </w:r>
      <w:r>
        <w:rPr/>
        <w:t>mare) -</w:t>
      </w:r>
      <w:r>
        <w:rPr>
          <w:spacing w:val="-2"/>
        </w:rPr>
        <w:t> </w:t>
      </w:r>
      <w:r>
        <w:rPr/>
        <w:t>neprecizată</w:t>
      </w:r>
    </w:p>
    <w:p>
      <w:pPr>
        <w:pStyle w:val="BodyText"/>
      </w:pPr>
      <w:r>
        <w:rPr/>
        <w:t>A246</w:t>
      </w:r>
      <w:r>
        <w:rPr>
          <w:spacing w:val="58"/>
        </w:rPr>
        <w:t> </w:t>
      </w:r>
      <w:r>
        <w:rPr/>
        <w:t>Lullula</w:t>
      </w:r>
      <w:r>
        <w:rPr>
          <w:spacing w:val="-1"/>
        </w:rPr>
        <w:t> </w:t>
      </w:r>
      <w:r>
        <w:rPr/>
        <w:t>arborea</w:t>
      </w:r>
      <w:r>
        <w:rPr>
          <w:spacing w:val="-1"/>
        </w:rPr>
        <w:t> </w:t>
      </w:r>
      <w:r>
        <w:rPr/>
        <w:t>(ciocârlie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pădure) 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ind w:right="4301"/>
      </w:pPr>
      <w:r>
        <w:rPr/>
        <w:t>A271</w:t>
      </w:r>
      <w:r>
        <w:rPr>
          <w:spacing w:val="1"/>
        </w:rPr>
        <w:t> </w:t>
      </w:r>
      <w:r>
        <w:rPr/>
        <w:t>Luscinia megarhyncos (privighetoare roşcată) – favorabilă</w:t>
      </w:r>
      <w:r>
        <w:rPr>
          <w:spacing w:val="-58"/>
        </w:rPr>
        <w:t> </w:t>
      </w:r>
      <w:r>
        <w:rPr/>
        <w:t>A383</w:t>
      </w:r>
      <w:r>
        <w:rPr>
          <w:spacing w:val="57"/>
        </w:rPr>
        <w:t> </w:t>
      </w:r>
      <w:r>
        <w:rPr/>
        <w:t>Miliaria calandra</w:t>
      </w:r>
      <w:r>
        <w:rPr>
          <w:spacing w:val="-3"/>
        </w:rPr>
        <w:t> </w:t>
      </w:r>
      <w:r>
        <w:rPr/>
        <w:t>(presură</w:t>
      </w:r>
      <w:r>
        <w:rPr>
          <w:spacing w:val="-2"/>
        </w:rPr>
        <w:t> </w:t>
      </w:r>
      <w:r>
        <w:rPr/>
        <w:t>sură)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ind w:right="5018"/>
      </w:pPr>
      <w:r>
        <w:rPr/>
        <w:t>A280</w:t>
      </w:r>
      <w:r>
        <w:rPr>
          <w:spacing w:val="55"/>
        </w:rPr>
        <w:t> </w:t>
      </w:r>
      <w:r>
        <w:rPr/>
        <w:t>Monticola</w:t>
      </w:r>
      <w:r>
        <w:rPr>
          <w:spacing w:val="-1"/>
        </w:rPr>
        <w:t> </w:t>
      </w:r>
      <w:r>
        <w:rPr/>
        <w:t>saxatilis</w:t>
      </w:r>
      <w:r>
        <w:rPr>
          <w:spacing w:val="-3"/>
        </w:rPr>
        <w:t> </w:t>
      </w:r>
      <w:r>
        <w:rPr/>
        <w:t>(mierlă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piatră) -</w:t>
      </w:r>
      <w:r>
        <w:rPr>
          <w:spacing w:val="-3"/>
        </w:rPr>
        <w:t> </w:t>
      </w:r>
      <w:r>
        <w:rPr/>
        <w:t>necunoscută</w:t>
      </w:r>
      <w:r>
        <w:rPr>
          <w:spacing w:val="-57"/>
        </w:rPr>
        <w:t> </w:t>
      </w:r>
      <w:r>
        <w:rPr/>
        <w:t>A262</w:t>
      </w:r>
      <w:r>
        <w:rPr>
          <w:spacing w:val="58"/>
        </w:rPr>
        <w:t> </w:t>
      </w:r>
      <w:r>
        <w:rPr/>
        <w:t>Motacilla</w:t>
      </w:r>
      <w:r>
        <w:rPr>
          <w:spacing w:val="-1"/>
        </w:rPr>
        <w:t> </w:t>
      </w:r>
      <w:r>
        <w:rPr/>
        <w:t>alba (codobatură</w:t>
      </w:r>
      <w:r>
        <w:rPr>
          <w:spacing w:val="-3"/>
        </w:rPr>
        <w:t> </w:t>
      </w:r>
      <w:r>
        <w:rPr/>
        <w:t>albă) 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4747"/>
      </w:pPr>
      <w:r>
        <w:rPr/>
        <w:t>A261</w:t>
      </w:r>
      <w:r>
        <w:rPr>
          <w:spacing w:val="1"/>
        </w:rPr>
        <w:t> </w:t>
      </w:r>
      <w:r>
        <w:rPr/>
        <w:t>Motacilla cinerea (codobatura de munte) - favorabilă</w:t>
      </w:r>
      <w:r>
        <w:rPr>
          <w:spacing w:val="-57"/>
        </w:rPr>
        <w:t> </w:t>
      </w:r>
      <w:r>
        <w:rPr/>
        <w:t>A319</w:t>
      </w:r>
      <w:r>
        <w:rPr>
          <w:spacing w:val="59"/>
        </w:rPr>
        <w:t> </w:t>
      </w:r>
      <w:r>
        <w:rPr/>
        <w:t>Muscicapa</w:t>
      </w:r>
      <w:r>
        <w:rPr>
          <w:spacing w:val="-1"/>
        </w:rPr>
        <w:t> </w:t>
      </w:r>
      <w:r>
        <w:rPr/>
        <w:t>striata</w:t>
      </w:r>
      <w:r>
        <w:rPr>
          <w:spacing w:val="1"/>
        </w:rPr>
        <w:t> </w:t>
      </w:r>
      <w:r>
        <w:rPr/>
        <w:t>(muscar sur)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necunoscută</w:t>
      </w:r>
    </w:p>
    <w:p>
      <w:pPr>
        <w:pStyle w:val="BodyText"/>
        <w:ind w:right="5746"/>
      </w:pPr>
      <w:r>
        <w:rPr/>
        <w:t>A277</w:t>
      </w:r>
      <w:r>
        <w:rPr>
          <w:spacing w:val="55"/>
        </w:rPr>
        <w:t> </w:t>
      </w:r>
      <w:r>
        <w:rPr/>
        <w:t>Oenanthe</w:t>
      </w:r>
      <w:r>
        <w:rPr>
          <w:spacing w:val="-3"/>
        </w:rPr>
        <w:t> </w:t>
      </w:r>
      <w:r>
        <w:rPr/>
        <w:t>oenanthe</w:t>
      </w:r>
      <w:r>
        <w:rPr>
          <w:spacing w:val="-3"/>
        </w:rPr>
        <w:t> </w:t>
      </w:r>
      <w:r>
        <w:rPr/>
        <w:t>(pietrar</w:t>
      </w:r>
      <w:r>
        <w:rPr>
          <w:spacing w:val="-3"/>
        </w:rPr>
        <w:t> </w:t>
      </w:r>
      <w:r>
        <w:rPr/>
        <w:t>sur)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  <w:r>
        <w:rPr>
          <w:spacing w:val="-57"/>
        </w:rPr>
        <w:t> </w:t>
      </w:r>
      <w:r>
        <w:rPr/>
        <w:t>A214</w:t>
      </w:r>
      <w:r>
        <w:rPr>
          <w:spacing w:val="58"/>
        </w:rPr>
        <w:t> </w:t>
      </w:r>
      <w:r>
        <w:rPr/>
        <w:t>Otus</w:t>
      </w:r>
      <w:r>
        <w:rPr>
          <w:spacing w:val="-1"/>
        </w:rPr>
        <w:t> </w:t>
      </w:r>
      <w:r>
        <w:rPr/>
        <w:t>scopus (ciuș)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necunoscută</w:t>
      </w:r>
    </w:p>
    <w:p>
      <w:pPr>
        <w:pStyle w:val="BodyText"/>
      </w:pPr>
      <w:r>
        <w:rPr/>
        <w:t>A072</w:t>
      </w:r>
      <w:r>
        <w:rPr>
          <w:spacing w:val="57"/>
        </w:rPr>
        <w:t> </w:t>
      </w:r>
      <w:r>
        <w:rPr/>
        <w:t>Pernis</w:t>
      </w:r>
      <w:r>
        <w:rPr>
          <w:spacing w:val="-1"/>
        </w:rPr>
        <w:t> </w:t>
      </w:r>
      <w:r>
        <w:rPr/>
        <w:t>apivorus (viespar)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</w:pPr>
      <w:r>
        <w:rPr/>
        <w:t>A273</w:t>
      </w:r>
      <w:r>
        <w:rPr>
          <w:spacing w:val="57"/>
        </w:rPr>
        <w:t> </w:t>
      </w:r>
      <w:r>
        <w:rPr/>
        <w:t>Phoenicurus</w:t>
      </w:r>
      <w:r>
        <w:rPr>
          <w:spacing w:val="-1"/>
        </w:rPr>
        <w:t> </w:t>
      </w:r>
      <w:r>
        <w:rPr/>
        <w:t>ochruros</w:t>
      </w:r>
      <w:r>
        <w:rPr>
          <w:spacing w:val="-1"/>
        </w:rPr>
        <w:t> </w:t>
      </w:r>
      <w:r>
        <w:rPr/>
        <w:t>(codroş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munte)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spacing w:before="1"/>
        <w:ind w:right="4301"/>
      </w:pPr>
      <w:r>
        <w:rPr/>
        <w:t>A274</w:t>
      </w:r>
      <w:r>
        <w:rPr>
          <w:spacing w:val="55"/>
        </w:rPr>
        <w:t> </w:t>
      </w:r>
      <w:r>
        <w:rPr/>
        <w:t>Phoenicurus</w:t>
      </w:r>
      <w:r>
        <w:rPr>
          <w:spacing w:val="-2"/>
        </w:rPr>
        <w:t> </w:t>
      </w:r>
      <w:r>
        <w:rPr/>
        <w:t>phoenicurus</w:t>
      </w:r>
      <w:r>
        <w:rPr>
          <w:spacing w:val="-3"/>
        </w:rPr>
        <w:t> </w:t>
      </w:r>
      <w:r>
        <w:rPr/>
        <w:t>(codroș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pădure)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necunoscută</w:t>
      </w:r>
      <w:r>
        <w:rPr>
          <w:spacing w:val="-57"/>
        </w:rPr>
        <w:t> </w:t>
      </w:r>
      <w:r>
        <w:rPr/>
        <w:t>A315</w:t>
      </w:r>
      <w:r>
        <w:rPr>
          <w:spacing w:val="1"/>
        </w:rPr>
        <w:t> </w:t>
      </w:r>
      <w:r>
        <w:rPr/>
        <w:t>Phylloscopus collybita (codroş de pădure) - favorabilă</w:t>
      </w:r>
      <w:r>
        <w:rPr>
          <w:spacing w:val="1"/>
        </w:rPr>
        <w:t> </w:t>
      </w:r>
      <w:r>
        <w:rPr/>
        <w:t>A316</w:t>
      </w:r>
      <w:r>
        <w:rPr>
          <w:spacing w:val="1"/>
        </w:rPr>
        <w:t> </w:t>
      </w:r>
      <w:r>
        <w:rPr/>
        <w:t>Phylloscopus trochilus (pitulice fluierătoare) - neprecizată</w:t>
      </w:r>
      <w:r>
        <w:rPr>
          <w:spacing w:val="1"/>
        </w:rPr>
        <w:t> </w:t>
      </w:r>
      <w:r>
        <w:rPr/>
        <w:t>A234</w:t>
      </w:r>
      <w:r>
        <w:rPr>
          <w:spacing w:val="58"/>
        </w:rPr>
        <w:t> </w:t>
      </w:r>
      <w:r>
        <w:rPr/>
        <w:t>Picus canus (cocănitoare</w:t>
      </w:r>
      <w:r>
        <w:rPr>
          <w:spacing w:val="-2"/>
        </w:rPr>
        <w:t> </w:t>
      </w:r>
      <w:r>
        <w:rPr/>
        <w:t>verzuie)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</w:pPr>
      <w:r>
        <w:rPr/>
        <w:t>A266</w:t>
      </w:r>
      <w:r>
        <w:rPr>
          <w:spacing w:val="58"/>
        </w:rPr>
        <w:t> </w:t>
      </w:r>
      <w:r>
        <w:rPr/>
        <w:t>Prunella</w:t>
      </w:r>
      <w:r>
        <w:rPr>
          <w:spacing w:val="-2"/>
        </w:rPr>
        <w:t> </w:t>
      </w:r>
      <w:r>
        <w:rPr/>
        <w:t>modularis</w:t>
      </w:r>
      <w:r>
        <w:rPr>
          <w:spacing w:val="-2"/>
        </w:rPr>
        <w:t> </w:t>
      </w:r>
      <w:r>
        <w:rPr/>
        <w:t>(brumăriţă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pădure) - necunoscută</w:t>
      </w:r>
    </w:p>
    <w:p>
      <w:pPr>
        <w:pStyle w:val="BodyText"/>
      </w:pPr>
      <w:r>
        <w:rPr/>
        <w:t>A372</w:t>
      </w:r>
      <w:r>
        <w:rPr>
          <w:spacing w:val="57"/>
        </w:rPr>
        <w:t> </w:t>
      </w:r>
      <w:r>
        <w:rPr/>
        <w:t>Pyrrhula</w:t>
      </w:r>
      <w:r>
        <w:rPr>
          <w:spacing w:val="-1"/>
        </w:rPr>
        <w:t> </w:t>
      </w:r>
      <w:r>
        <w:rPr/>
        <w:t>pyrrhula</w:t>
      </w:r>
      <w:r>
        <w:rPr>
          <w:spacing w:val="-1"/>
        </w:rPr>
        <w:t> </w:t>
      </w:r>
      <w:r>
        <w:rPr/>
        <w:t>(mugurar) 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  <w:ind w:right="5018"/>
      </w:pPr>
      <w:r>
        <w:rPr/>
        <w:t>A318</w:t>
      </w:r>
      <w:r>
        <w:rPr>
          <w:spacing w:val="1"/>
        </w:rPr>
        <w:t> </w:t>
      </w:r>
      <w:r>
        <w:rPr/>
        <w:t>Regulus ignicapillus (auşel sprâncenat) - favorabilă</w:t>
      </w:r>
      <w:r>
        <w:rPr>
          <w:spacing w:val="-57"/>
        </w:rPr>
        <w:t> </w:t>
      </w:r>
      <w:r>
        <w:rPr/>
        <w:t>A317</w:t>
      </w:r>
      <w:r>
        <w:rPr>
          <w:spacing w:val="1"/>
        </w:rPr>
        <w:t> </w:t>
      </w:r>
      <w:r>
        <w:rPr/>
        <w:t>Regulus regulus (auşel cu cap galben) - favorabilă</w:t>
      </w:r>
      <w:r>
        <w:rPr>
          <w:spacing w:val="1"/>
        </w:rPr>
        <w:t> </w:t>
      </w:r>
      <w:r>
        <w:rPr/>
        <w:t>A275</w:t>
      </w:r>
      <w:r>
        <w:rPr>
          <w:spacing w:val="60"/>
        </w:rPr>
        <w:t> </w:t>
      </w:r>
      <w:r>
        <w:rPr/>
        <w:t>Saxicola rubetra (mărăcinar mare) - favorabilă</w:t>
      </w:r>
      <w:r>
        <w:rPr>
          <w:spacing w:val="1"/>
        </w:rPr>
        <w:t> </w:t>
      </w:r>
      <w:r>
        <w:rPr/>
        <w:t>A276</w:t>
      </w:r>
      <w:r>
        <w:rPr>
          <w:spacing w:val="1"/>
        </w:rPr>
        <w:t> </w:t>
      </w:r>
      <w:r>
        <w:rPr/>
        <w:t>Saxicola torquata (stonechat-ul african) - favorabilă</w:t>
      </w:r>
      <w:r>
        <w:rPr>
          <w:spacing w:val="-58"/>
        </w:rPr>
        <w:t> </w:t>
      </w:r>
      <w:r>
        <w:rPr/>
        <w:t>A361</w:t>
      </w:r>
      <w:r>
        <w:rPr>
          <w:spacing w:val="58"/>
        </w:rPr>
        <w:t> </w:t>
      </w:r>
      <w:r>
        <w:rPr/>
        <w:t>Serinus</w:t>
      </w:r>
      <w:r>
        <w:rPr>
          <w:spacing w:val="-1"/>
        </w:rPr>
        <w:t> </w:t>
      </w:r>
      <w:r>
        <w:rPr/>
        <w:t>serinus (cănăraş)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necunoscută</w:t>
      </w:r>
    </w:p>
    <w:p>
      <w:pPr>
        <w:pStyle w:val="BodyText"/>
        <w:ind w:right="5286"/>
      </w:pPr>
      <w:r>
        <w:rPr/>
        <w:t>A210</w:t>
      </w:r>
      <w:r>
        <w:rPr>
          <w:spacing w:val="66"/>
        </w:rPr>
        <w:t> </w:t>
      </w:r>
      <w:r>
        <w:rPr/>
        <w:t>Streptopelia</w:t>
      </w:r>
      <w:r>
        <w:rPr>
          <w:spacing w:val="7"/>
        </w:rPr>
        <w:t> </w:t>
      </w:r>
      <w:r>
        <w:rPr/>
        <w:t>turtur</w:t>
      </w:r>
      <w:r>
        <w:rPr>
          <w:spacing w:val="9"/>
        </w:rPr>
        <w:t> </w:t>
      </w:r>
      <w:r>
        <w:rPr/>
        <w:t>(turturică)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neprecizată</w:t>
      </w:r>
      <w:r>
        <w:rPr>
          <w:spacing w:val="1"/>
        </w:rPr>
        <w:t> </w:t>
      </w:r>
      <w:r>
        <w:rPr/>
        <w:t>A220</w:t>
      </w:r>
      <w:r>
        <w:rPr>
          <w:spacing w:val="1"/>
        </w:rPr>
        <w:t> </w:t>
      </w:r>
      <w:r>
        <w:rPr/>
        <w:t>Strix uralensis (huhurez mare) - nefavorabilă-rea</w:t>
      </w:r>
      <w:r>
        <w:rPr>
          <w:spacing w:val="-57"/>
        </w:rPr>
        <w:t> </w:t>
      </w:r>
      <w:r>
        <w:rPr/>
        <w:t>A351</w:t>
      </w:r>
      <w:r>
        <w:rPr>
          <w:spacing w:val="59"/>
        </w:rPr>
        <w:t> </w:t>
      </w:r>
      <w:r>
        <w:rPr/>
        <w:t>Sturnus</w:t>
      </w:r>
      <w:r>
        <w:rPr>
          <w:spacing w:val="-1"/>
        </w:rPr>
        <w:t> </w:t>
      </w:r>
      <w:r>
        <w:rPr/>
        <w:t>vulgaris (graur) -</w:t>
      </w:r>
      <w:r>
        <w:rPr>
          <w:spacing w:val="-1"/>
        </w:rPr>
        <w:t> </w:t>
      </w:r>
      <w:r>
        <w:rPr/>
        <w:t>favorabilă</w:t>
      </w:r>
    </w:p>
    <w:p>
      <w:pPr>
        <w:pStyle w:val="BodyText"/>
        <w:spacing w:before="1"/>
        <w:ind w:right="5060"/>
      </w:pPr>
      <w:r>
        <w:rPr/>
        <w:t>A311</w:t>
      </w:r>
      <w:r>
        <w:rPr>
          <w:spacing w:val="1"/>
        </w:rPr>
        <w:t> </w:t>
      </w:r>
      <w:r>
        <w:rPr/>
        <w:t>Sylvia atricapilla (silvie cu cap negru) - favorabilă</w:t>
      </w:r>
      <w:r>
        <w:rPr>
          <w:spacing w:val="-57"/>
        </w:rPr>
        <w:t> </w:t>
      </w:r>
      <w:r>
        <w:rPr/>
        <w:t>A309</w:t>
      </w:r>
      <w:r>
        <w:rPr>
          <w:spacing w:val="1"/>
        </w:rPr>
        <w:t> </w:t>
      </w:r>
      <w:r>
        <w:rPr/>
        <w:t>Sylvia communis (silvie de câmp) - favorabilă</w:t>
      </w:r>
      <w:r>
        <w:rPr>
          <w:spacing w:val="1"/>
        </w:rPr>
        <w:t> </w:t>
      </w:r>
      <w:r>
        <w:rPr/>
        <w:t>A308</w:t>
      </w:r>
      <w:r>
        <w:rPr>
          <w:spacing w:val="57"/>
        </w:rPr>
        <w:t> </w:t>
      </w:r>
      <w:r>
        <w:rPr/>
        <w:t>Syilvia</w:t>
      </w:r>
      <w:r>
        <w:rPr>
          <w:spacing w:val="-1"/>
        </w:rPr>
        <w:t> </w:t>
      </w:r>
      <w:r>
        <w:rPr/>
        <w:t>curruca (silvie</w:t>
      </w:r>
      <w:r>
        <w:rPr>
          <w:spacing w:val="-1"/>
        </w:rPr>
        <w:t> </w:t>
      </w:r>
      <w:r>
        <w:rPr/>
        <w:t>mică) -</w:t>
      </w:r>
      <w:r>
        <w:rPr>
          <w:spacing w:val="-2"/>
        </w:rPr>
        <w:t> </w:t>
      </w:r>
      <w:r>
        <w:rPr/>
        <w:t>favorabilă</w:t>
      </w:r>
    </w:p>
    <w:p>
      <w:pPr>
        <w:pStyle w:val="BodyText"/>
      </w:pPr>
      <w:r>
        <w:rPr/>
        <w:t>A108</w:t>
      </w:r>
      <w:r>
        <w:rPr>
          <w:spacing w:val="57"/>
        </w:rPr>
        <w:t> </w:t>
      </w:r>
      <w:r>
        <w:rPr/>
        <w:t>Tetrao</w:t>
      </w:r>
      <w:r>
        <w:rPr>
          <w:spacing w:val="-1"/>
        </w:rPr>
        <w:t> </w:t>
      </w:r>
      <w:r>
        <w:rPr/>
        <w:t>urogallus</w:t>
      </w:r>
      <w:r>
        <w:rPr>
          <w:spacing w:val="-1"/>
        </w:rPr>
        <w:t> </w:t>
      </w:r>
      <w:r>
        <w:rPr/>
        <w:t>(cocoş de</w:t>
      </w:r>
      <w:r>
        <w:rPr>
          <w:spacing w:val="-2"/>
        </w:rPr>
        <w:t> </w:t>
      </w:r>
      <w:r>
        <w:rPr/>
        <w:t>munte)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necunoscută</w:t>
      </w:r>
    </w:p>
    <w:p>
      <w:pPr>
        <w:pStyle w:val="BodyText"/>
      </w:pPr>
      <w:r>
        <w:rPr/>
        <w:t>A283</w:t>
      </w:r>
      <w:r>
        <w:rPr>
          <w:spacing w:val="57"/>
        </w:rPr>
        <w:t> </w:t>
      </w:r>
      <w:r>
        <w:rPr/>
        <w:t>Turdus</w:t>
      </w:r>
      <w:r>
        <w:rPr>
          <w:spacing w:val="-1"/>
        </w:rPr>
        <w:t> </w:t>
      </w:r>
      <w:r>
        <w:rPr/>
        <w:t>merula</w:t>
      </w:r>
      <w:r>
        <w:rPr>
          <w:spacing w:val="-1"/>
        </w:rPr>
        <w:t> </w:t>
      </w:r>
      <w:r>
        <w:rPr/>
        <w:t>(mierlă)</w:t>
      </w:r>
      <w:r>
        <w:rPr>
          <w:spacing w:val="-1"/>
        </w:rPr>
        <w:t> </w:t>
      </w:r>
      <w:r>
        <w:rPr/>
        <w:t>- favorabilă</w:t>
      </w:r>
    </w:p>
    <w:p>
      <w:pPr>
        <w:pStyle w:val="BodyText"/>
        <w:ind w:right="5286"/>
      </w:pPr>
      <w:r>
        <w:rPr/>
        <w:t>A285</w:t>
      </w:r>
      <w:r>
        <w:rPr>
          <w:spacing w:val="1"/>
        </w:rPr>
        <w:t> </w:t>
      </w:r>
      <w:r>
        <w:rPr/>
        <w:t>Turdus philomelos (sturz cântător) - favorabilă</w:t>
      </w:r>
      <w:r>
        <w:rPr>
          <w:spacing w:val="-57"/>
        </w:rPr>
        <w:t> </w:t>
      </w:r>
      <w:r>
        <w:rPr/>
        <w:t>A284</w:t>
      </w:r>
      <w:r>
        <w:rPr>
          <w:spacing w:val="58"/>
        </w:rPr>
        <w:t> </w:t>
      </w:r>
      <w:r>
        <w:rPr/>
        <w:t>Turdus</w:t>
      </w:r>
      <w:r>
        <w:rPr>
          <w:spacing w:val="-1"/>
        </w:rPr>
        <w:t> </w:t>
      </w:r>
      <w:r>
        <w:rPr/>
        <w:t>pilaris (cocoşar) -</w:t>
      </w:r>
      <w:r>
        <w:rPr>
          <w:spacing w:val="-1"/>
        </w:rPr>
        <w:t> </w:t>
      </w:r>
      <w:r>
        <w:rPr/>
        <w:t>necunoscută</w:t>
      </w:r>
    </w:p>
    <w:p>
      <w:pPr>
        <w:pStyle w:val="BodyText"/>
        <w:ind w:right="5286"/>
      </w:pPr>
      <w:r>
        <w:rPr/>
        <w:t>A282</w:t>
      </w:r>
      <w:r>
        <w:rPr>
          <w:spacing w:val="1"/>
        </w:rPr>
        <w:t> </w:t>
      </w:r>
      <w:r>
        <w:rPr/>
        <w:t>Turdus torquatus (mierlă gulerată) - necunoscută</w:t>
      </w:r>
      <w:r>
        <w:rPr>
          <w:spacing w:val="-58"/>
        </w:rPr>
        <w:t> </w:t>
      </w:r>
      <w:r>
        <w:rPr/>
        <w:t>A287</w:t>
      </w:r>
      <w:r>
        <w:rPr>
          <w:spacing w:val="1"/>
        </w:rPr>
        <w:t> </w:t>
      </w:r>
      <w:r>
        <w:rPr/>
        <w:t>Turdus viscivorus (sturz de vâsc) - favorabilă</w:t>
      </w:r>
      <w:r>
        <w:rPr>
          <w:spacing w:val="1"/>
        </w:rPr>
        <w:t> </w:t>
      </w:r>
      <w:r>
        <w:rPr/>
        <w:t>A232</w:t>
      </w:r>
      <w:r>
        <w:rPr>
          <w:spacing w:val="59"/>
        </w:rPr>
        <w:t> </w:t>
      </w:r>
      <w:r>
        <w:rPr/>
        <w:t>Upupa</w:t>
      </w:r>
      <w:r>
        <w:rPr>
          <w:spacing w:val="-1"/>
        </w:rPr>
        <w:t> </w:t>
      </w:r>
      <w:r>
        <w:rPr/>
        <w:t>epops (hoopoe) – necunoscută</w:t>
      </w:r>
    </w:p>
    <w:p>
      <w:pPr>
        <w:spacing w:line="276" w:lineRule="auto" w:before="0"/>
        <w:ind w:left="960" w:right="1261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Pe suprafața ariei naturale protejate ori pe suprafața limitrofă acesteia nu se propun lucrări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prin implementarea planului supus discuției, astfel încât nu există potențial impact asupra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speciilor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conservate în limitele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ariei naturale protejate.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499" w:val="left" w:leader="none"/>
        </w:tabs>
        <w:spacing w:line="240" w:lineRule="auto" w:before="60" w:after="0"/>
        <w:ind w:left="1498" w:right="0" w:hanging="539"/>
        <w:jc w:val="left"/>
        <w:rPr>
          <w:u w:val="none"/>
        </w:rPr>
      </w:pPr>
      <w:bookmarkStart w:name="_bookmark35" w:id="70"/>
      <w:bookmarkEnd w:id="70"/>
      <w:r>
        <w:rPr>
          <w:u w:val="none"/>
        </w:rPr>
      </w:r>
      <w:bookmarkStart w:name="_bookmark35" w:id="71"/>
      <w:bookmarkEnd w:id="71"/>
      <w:r>
        <w:rPr>
          <w:u w:val="single"/>
        </w:rPr>
        <w:t>D</w:t>
      </w:r>
      <w:r>
        <w:rPr>
          <w:u w:val="single"/>
        </w:rPr>
        <w:t>ate</w:t>
      </w:r>
      <w:r>
        <w:rPr>
          <w:spacing w:val="-7"/>
          <w:u w:val="none"/>
        </w:rPr>
        <w:t> </w:t>
      </w:r>
      <w:r>
        <w:rPr>
          <w:u w:val="single"/>
        </w:rPr>
        <w:t>privind</w:t>
      </w:r>
      <w:r>
        <w:rPr>
          <w:spacing w:val="-2"/>
          <w:u w:val="none"/>
        </w:rPr>
        <w:t> </w:t>
      </w:r>
      <w:r>
        <w:rPr>
          <w:u w:val="single"/>
        </w:rPr>
        <w:t>structura</w:t>
      </w:r>
      <w:r>
        <w:rPr>
          <w:spacing w:val="-4"/>
          <w:u w:val="none"/>
        </w:rPr>
        <w:t> </w:t>
      </w:r>
      <w:r>
        <w:rPr>
          <w:u w:val="single"/>
        </w:rPr>
        <w:t>și</w:t>
      </w:r>
      <w:r>
        <w:rPr>
          <w:spacing w:val="-2"/>
          <w:u w:val="none"/>
        </w:rPr>
        <w:t> </w:t>
      </w:r>
      <w:r>
        <w:rPr>
          <w:u w:val="single"/>
        </w:rPr>
        <w:t>dinamica</w:t>
      </w:r>
      <w:r>
        <w:rPr>
          <w:spacing w:val="-6"/>
          <w:u w:val="none"/>
        </w:rPr>
        <w:t> </w:t>
      </w:r>
      <w:r>
        <w:rPr>
          <w:u w:val="single"/>
        </w:rPr>
        <w:t>populațiilor</w:t>
      </w:r>
      <w:r>
        <w:rPr>
          <w:spacing w:val="-3"/>
          <w:u w:val="none"/>
        </w:rPr>
        <w:t> </w:t>
      </w:r>
      <w:r>
        <w:rPr>
          <w:u w:val="single"/>
        </w:rPr>
        <w:t>de</w:t>
      </w:r>
      <w:r>
        <w:rPr>
          <w:spacing w:val="-7"/>
          <w:u w:val="none"/>
        </w:rPr>
        <w:t> </w:t>
      </w:r>
      <w:r>
        <w:rPr>
          <w:u w:val="single"/>
        </w:rPr>
        <w:t>specii</w:t>
      </w:r>
      <w:r>
        <w:rPr>
          <w:spacing w:val="-3"/>
          <w:u w:val="none"/>
        </w:rPr>
        <w:t> </w:t>
      </w:r>
      <w:r>
        <w:rPr>
          <w:u w:val="single"/>
        </w:rPr>
        <w:t>afectate</w:t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252" w:lineRule="auto" w:before="0" w:after="0"/>
        <w:ind w:left="1680" w:right="2245" w:hanging="360"/>
        <w:jc w:val="left"/>
        <w:rPr>
          <w:rFonts w:ascii="Wingdings" w:hAnsi="Wingdings"/>
          <w:i/>
          <w:sz w:val="28"/>
        </w:rPr>
      </w:pPr>
      <w:r>
        <w:rPr>
          <w:i/>
          <w:sz w:val="24"/>
        </w:rPr>
        <w:t>Evoluția numerică a populației în cadrul ariei naturale protejate de importanță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comunitară</w:t>
      </w:r>
    </w:p>
    <w:p>
      <w:pPr>
        <w:pStyle w:val="BodyText"/>
        <w:spacing w:before="168"/>
        <w:ind w:right="1260"/>
        <w:jc w:val="both"/>
      </w:pPr>
      <w:r>
        <w:rPr/>
        <w:t>Evoluția numerică nu va fi periclitată de implementarea planului (pe suprafața suprapusă cu</w:t>
      </w:r>
      <w:r>
        <w:rPr>
          <w:spacing w:val="1"/>
        </w:rPr>
        <w:t> </w:t>
      </w:r>
      <w:r>
        <w:rPr/>
        <w:t>ROSCI0236 Strei-Hațeg) deoarece lucrările propuse se vor desfășura punctiform, pe suprafețe</w:t>
      </w:r>
      <w:r>
        <w:rPr>
          <w:spacing w:val="1"/>
        </w:rPr>
        <w:t> </w:t>
      </w:r>
      <w:r>
        <w:rPr/>
        <w:t>mici, pe o perioadă lungă de timp, astfel încât perioadele în care se va lucra vor alterna cu cele în</w:t>
      </w:r>
      <w:r>
        <w:rPr>
          <w:spacing w:val="-57"/>
        </w:rPr>
        <w:t> </w:t>
      </w:r>
      <w:r>
        <w:rPr/>
        <w:t>care nu se vor executa lucrări. Perioadele în care se vor face lucrările vor fi cele care vor aduce</w:t>
      </w:r>
      <w:r>
        <w:rPr>
          <w:spacing w:val="1"/>
        </w:rPr>
        <w:t> </w:t>
      </w:r>
      <w:r>
        <w:rPr/>
        <w:t>cel</w:t>
      </w:r>
      <w:r>
        <w:rPr>
          <w:spacing w:val="-1"/>
        </w:rPr>
        <w:t> </w:t>
      </w:r>
      <w:r>
        <w:rPr/>
        <w:t>mai mic impact</w:t>
      </w:r>
      <w:r>
        <w:rPr>
          <w:spacing w:val="-1"/>
        </w:rPr>
        <w:t> </w:t>
      </w:r>
      <w:r>
        <w:rPr/>
        <w:t>asupra</w:t>
      </w:r>
      <w:r>
        <w:rPr>
          <w:spacing w:val="-1"/>
        </w:rPr>
        <w:t> </w:t>
      </w:r>
      <w:r>
        <w:rPr/>
        <w:t>populațiilor regăsite</w:t>
      </w:r>
      <w:r>
        <w:rPr>
          <w:spacing w:val="-2"/>
        </w:rPr>
        <w:t> </w:t>
      </w:r>
      <w:r>
        <w:rPr/>
        <w:t>pe</w:t>
      </w:r>
      <w:r>
        <w:rPr>
          <w:spacing w:val="1"/>
        </w:rPr>
        <w:t> </w:t>
      </w:r>
      <w:r>
        <w:rPr/>
        <w:t>amplasamentul planului</w:t>
      </w:r>
      <w:r>
        <w:rPr>
          <w:spacing w:val="2"/>
        </w:rPr>
        <w:t> </w:t>
      </w:r>
      <w:r>
        <w:rPr/>
        <w:t>.</w:t>
      </w:r>
    </w:p>
    <w:p>
      <w:pPr>
        <w:pStyle w:val="BodyText"/>
        <w:spacing w:before="199"/>
        <w:ind w:right="1256"/>
        <w:jc w:val="both"/>
      </w:pPr>
      <w:r>
        <w:rPr/>
        <w:t>Populațiile</w:t>
      </w:r>
      <w:r>
        <w:rPr>
          <w:spacing w:val="33"/>
        </w:rPr>
        <w:t> </w:t>
      </w:r>
      <w:r>
        <w:rPr/>
        <w:t>speciilor</w:t>
      </w:r>
      <w:r>
        <w:rPr>
          <w:spacing w:val="33"/>
        </w:rPr>
        <w:t> </w:t>
      </w:r>
      <w:r>
        <w:rPr/>
        <w:t>aflate</w:t>
      </w:r>
      <w:r>
        <w:rPr>
          <w:spacing w:val="34"/>
        </w:rPr>
        <w:t> </w:t>
      </w:r>
      <w:r>
        <w:rPr/>
        <w:t>sub</w:t>
      </w:r>
      <w:r>
        <w:rPr>
          <w:spacing w:val="33"/>
        </w:rPr>
        <w:t> </w:t>
      </w:r>
      <w:r>
        <w:rPr/>
        <w:t>protecție</w:t>
      </w:r>
      <w:r>
        <w:rPr>
          <w:spacing w:val="33"/>
        </w:rPr>
        <w:t> </w:t>
      </w:r>
      <w:r>
        <w:rPr/>
        <w:t>vor</w:t>
      </w:r>
      <w:r>
        <w:rPr>
          <w:spacing w:val="35"/>
        </w:rPr>
        <w:t> </w:t>
      </w:r>
      <w:r>
        <w:rPr/>
        <w:t>avea</w:t>
      </w:r>
      <w:r>
        <w:rPr>
          <w:spacing w:val="32"/>
        </w:rPr>
        <w:t> </w:t>
      </w:r>
      <w:r>
        <w:rPr/>
        <w:t>o</w:t>
      </w:r>
      <w:r>
        <w:rPr>
          <w:spacing w:val="34"/>
        </w:rPr>
        <w:t> </w:t>
      </w:r>
      <w:r>
        <w:rPr/>
        <w:t>evoluție</w:t>
      </w:r>
      <w:r>
        <w:rPr>
          <w:spacing w:val="33"/>
        </w:rPr>
        <w:t> </w:t>
      </w:r>
      <w:r>
        <w:rPr/>
        <w:t>numerică</w:t>
      </w:r>
      <w:r>
        <w:rPr>
          <w:spacing w:val="33"/>
        </w:rPr>
        <w:t> </w:t>
      </w:r>
      <w:r>
        <w:rPr/>
        <w:t>favorabilă,</w:t>
      </w:r>
      <w:r>
        <w:rPr>
          <w:spacing w:val="33"/>
        </w:rPr>
        <w:t> </w:t>
      </w:r>
      <w:r>
        <w:rPr/>
        <w:t>în</w:t>
      </w:r>
      <w:r>
        <w:rPr>
          <w:spacing w:val="35"/>
        </w:rPr>
        <w:t> </w:t>
      </w:r>
      <w:r>
        <w:rPr/>
        <w:t>sensul</w:t>
      </w:r>
      <w:r>
        <w:rPr>
          <w:spacing w:val="34"/>
        </w:rPr>
        <w:t> </w:t>
      </w:r>
      <w:r>
        <w:rPr/>
        <w:t>în</w:t>
      </w:r>
      <w:r>
        <w:rPr>
          <w:spacing w:val="-58"/>
        </w:rPr>
        <w:t> </w:t>
      </w:r>
      <w:r>
        <w:rPr/>
        <w:t>care numărul indivizilor nu se vor diminua (acest lucru putându-se întâmpla doar în timpul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efective,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scurt,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ordinul</w:t>
      </w:r>
      <w:r>
        <w:rPr>
          <w:spacing w:val="1"/>
        </w:rPr>
        <w:t> </w:t>
      </w:r>
      <w:r>
        <w:rPr/>
        <w:t>zilelor, punctiform,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condițiile 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dispoziție suprafețe vaste cu tipuri de habitate similare pentru migrare spre asigurarea hranei și</w:t>
      </w:r>
      <w:r>
        <w:rPr>
          <w:spacing w:val="1"/>
        </w:rPr>
        <w:t> </w:t>
      </w:r>
      <w:r>
        <w:rPr/>
        <w:t>adăpostului).</w:t>
      </w:r>
      <w:r>
        <w:rPr>
          <w:spacing w:val="1"/>
        </w:rPr>
        <w:t> </w:t>
      </w:r>
      <w:r>
        <w:rPr/>
        <w:t>Odată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finalizarea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revin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suprafețele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(lucru</w:t>
      </w:r>
      <w:r>
        <w:rPr>
          <w:spacing w:val="1"/>
        </w:rPr>
        <w:t> </w:t>
      </w:r>
      <w:r>
        <w:rPr/>
        <w:t>demonstrat</w:t>
      </w:r>
      <w:r>
        <w:rPr>
          <w:spacing w:val="-2"/>
        </w:rPr>
        <w:t> </w:t>
      </w:r>
      <w:r>
        <w:rPr/>
        <w:t>științific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către</w:t>
      </w:r>
      <w:r>
        <w:rPr>
          <w:spacing w:val="-3"/>
        </w:rPr>
        <w:t> </w:t>
      </w:r>
      <w:r>
        <w:rPr/>
        <w:t>specialiști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domeniu</w:t>
      </w:r>
      <w:r>
        <w:rPr>
          <w:spacing w:val="-2"/>
        </w:rPr>
        <w:t> </w:t>
      </w:r>
      <w:r>
        <w:rPr/>
        <w:t>prin</w:t>
      </w:r>
      <w:r>
        <w:rPr>
          <w:spacing w:val="-1"/>
        </w:rPr>
        <w:t> </w:t>
      </w:r>
      <w:r>
        <w:rPr/>
        <w:t>analizarea</w:t>
      </w:r>
      <w:r>
        <w:rPr>
          <w:spacing w:val="-1"/>
        </w:rPr>
        <w:t> </w:t>
      </w:r>
      <w:r>
        <w:rPr/>
        <w:t>comportamentului</w:t>
      </w:r>
      <w:r>
        <w:rPr>
          <w:spacing w:val="-2"/>
        </w:rPr>
        <w:t> </w:t>
      </w:r>
      <w:r>
        <w:rPr/>
        <w:t>speciilor).</w:t>
      </w:r>
    </w:p>
    <w:p>
      <w:pPr>
        <w:spacing w:before="200"/>
        <w:ind w:left="960" w:right="1255" w:firstLine="0"/>
        <w:jc w:val="both"/>
        <w:rPr>
          <w:i/>
          <w:sz w:val="24"/>
        </w:rPr>
      </w:pP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RONPA0015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Cioclovina și RONPA0514 Complexul Carstic Ponorîci 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 pe suprafața limitrofă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acestora nu se propun lucrări prin implementarea planului supus discuției, astfel încât nu există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 asupra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speciilor conservate 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limitele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naturale protejate.</w:t>
      </w:r>
    </w:p>
    <w:p>
      <w:pPr>
        <w:pStyle w:val="ListParagraph"/>
        <w:numPr>
          <w:ilvl w:val="0"/>
          <w:numId w:val="39"/>
        </w:numPr>
        <w:tabs>
          <w:tab w:pos="1681" w:val="left" w:leader="none"/>
        </w:tabs>
        <w:spacing w:line="240" w:lineRule="auto" w:before="199" w:after="0"/>
        <w:ind w:left="1680" w:right="1260" w:hanging="360"/>
        <w:jc w:val="both"/>
        <w:rPr>
          <w:rFonts w:ascii="Wingdings" w:hAnsi="Wingdings"/>
          <w:i/>
          <w:sz w:val="24"/>
        </w:rPr>
      </w:pPr>
      <w:r>
        <w:rPr>
          <w:i/>
          <w:sz w:val="24"/>
        </w:rPr>
        <w:t>Mărimea populației (numărul de exemplare, perechi, colonii etc.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estimativ al populației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fiecare specie posibil a fi afectată de implementarea planului), precum și procentul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estimativ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populației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unei specii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afectate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implementarea planului</w:t>
      </w:r>
    </w:p>
    <w:p>
      <w:pPr>
        <w:pStyle w:val="BodyText"/>
        <w:spacing w:before="11"/>
        <w:ind w:left="0"/>
        <w:rPr>
          <w:i/>
          <w:sz w:val="25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Mamifere:</w:t>
      </w:r>
    </w:p>
    <w:p>
      <w:pPr>
        <w:spacing w:before="24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0236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Strei-Hațeg</w:t>
      </w:r>
    </w:p>
    <w:p>
      <w:pPr>
        <w:pStyle w:val="BodyText"/>
        <w:spacing w:before="21"/>
      </w:pPr>
      <w:r>
        <w:rPr/>
        <w:t>-</w:t>
      </w:r>
      <w:r>
        <w:rPr>
          <w:spacing w:val="-2"/>
        </w:rPr>
        <w:t> </w:t>
      </w:r>
      <w:r>
        <w:rPr/>
        <w:t>canis lupus  -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individ 100%</w:t>
      </w:r>
      <w:r>
        <w:rPr>
          <w:spacing w:val="-1"/>
        </w:rPr>
        <w:t> </w:t>
      </w:r>
      <w:r>
        <w:rPr/>
        <w:t>din populație</w:t>
      </w:r>
    </w:p>
    <w:p>
      <w:pPr>
        <w:spacing w:before="22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0087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Muncelului-Cioclovina</w:t>
      </w:r>
    </w:p>
    <w:p>
      <w:pPr>
        <w:pStyle w:val="BodyText"/>
        <w:spacing w:before="22"/>
        <w:ind w:left="3481"/>
      </w:pPr>
      <w:r>
        <w:rPr>
          <w:w w:val="99"/>
        </w:rPr>
        <w:t>-</w:t>
      </w:r>
    </w:p>
    <w:p>
      <w:pPr>
        <w:spacing w:before="21"/>
        <w:ind w:left="96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Reptile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și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amfibieni:</w:t>
      </w:r>
    </w:p>
    <w:p>
      <w:pPr>
        <w:spacing w:before="22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0236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Strei-Hațeg</w:t>
      </w:r>
    </w:p>
    <w:p>
      <w:pPr>
        <w:spacing w:before="22"/>
        <w:ind w:left="3481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-</w:t>
      </w:r>
    </w:p>
    <w:p>
      <w:pPr>
        <w:pStyle w:val="BodyText"/>
        <w:spacing w:before="9"/>
        <w:ind w:left="0"/>
        <w:rPr>
          <w:i/>
          <w:sz w:val="27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0087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Muncelului-Cioclovina</w:t>
      </w:r>
    </w:p>
    <w:p>
      <w:pPr>
        <w:spacing w:before="22"/>
        <w:ind w:left="3300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-</w:t>
      </w:r>
    </w:p>
    <w:p>
      <w:pPr>
        <w:spacing w:before="21"/>
        <w:ind w:left="96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Nevertebrate:</w:t>
      </w:r>
    </w:p>
    <w:p>
      <w:pPr>
        <w:spacing w:before="24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0236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Strei-Hațeg</w:t>
      </w:r>
    </w:p>
    <w:p>
      <w:pPr>
        <w:spacing w:before="22"/>
        <w:ind w:left="3361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-</w:t>
      </w:r>
    </w:p>
    <w:p>
      <w:pPr>
        <w:spacing w:before="21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0087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Muncelului-Cioclovina</w:t>
      </w:r>
    </w:p>
    <w:p>
      <w:pPr>
        <w:pStyle w:val="BodyText"/>
        <w:spacing w:before="22"/>
        <w:ind w:left="3361"/>
      </w:pPr>
      <w:r>
        <w:rPr>
          <w:w w:val="99"/>
        </w:rPr>
        <w:t>-</w:t>
      </w:r>
    </w:p>
    <w:p>
      <w:pPr>
        <w:spacing w:before="22"/>
        <w:ind w:left="96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Plante:</w:t>
      </w:r>
    </w:p>
    <w:p>
      <w:pPr>
        <w:spacing w:before="21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ROSCI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0087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Muncelului-Cioclovina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505" w:top="1380" w:bottom="780" w:left="480" w:right="180"/>
        </w:sectPr>
      </w:pPr>
    </w:p>
    <w:p>
      <w:pPr>
        <w:spacing w:before="79"/>
        <w:ind w:left="3601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-</w:t>
      </w:r>
    </w:p>
    <w:p>
      <w:pPr>
        <w:pStyle w:val="BodyText"/>
        <w:spacing w:before="9"/>
        <w:ind w:left="0"/>
        <w:rPr>
          <w:i/>
          <w:sz w:val="27"/>
        </w:rPr>
      </w:pPr>
    </w:p>
    <w:p>
      <w:pPr>
        <w:spacing w:before="0"/>
        <w:ind w:left="96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Păsări:</w:t>
      </w:r>
    </w:p>
    <w:p>
      <w:pPr>
        <w:spacing w:before="22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Situl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importanță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avifaunistică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ROSPA0045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Muncelului-Cioclovina</w:t>
      </w:r>
    </w:p>
    <w:p>
      <w:pPr>
        <w:pStyle w:val="BodyText"/>
        <w:spacing w:before="21"/>
        <w:ind w:left="3781"/>
      </w:pPr>
      <w:r>
        <w:rPr>
          <w:w w:val="99"/>
        </w:rPr>
        <w:t>-</w:t>
      </w:r>
    </w:p>
    <w:p>
      <w:pPr>
        <w:spacing w:line="259" w:lineRule="auto" w:before="22"/>
        <w:ind w:left="960" w:right="1255" w:firstLine="0"/>
        <w:jc w:val="both"/>
        <w:rPr>
          <w:i/>
          <w:sz w:val="24"/>
        </w:rPr>
      </w:pP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RONPA0015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Cioclovina și RONPA0514 Complexul Carstic Ponorîci 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 pe suprafața limitrofă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acestora nu se propun lucrări prin implementarea planului supus discuției, astfel încât nu există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 asupra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speciilor conservate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 limitele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ariilor naturale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protejate.</w:t>
      </w:r>
    </w:p>
    <w:p>
      <w:pPr>
        <w:spacing w:line="259" w:lineRule="auto" w:before="0"/>
        <w:ind w:left="960" w:right="1254" w:firstLine="0"/>
        <w:jc w:val="both"/>
        <w:rPr>
          <w:i/>
          <w:sz w:val="24"/>
        </w:rPr>
      </w:pPr>
      <w:r>
        <w:rPr>
          <w:i/>
          <w:sz w:val="24"/>
        </w:rPr>
        <w:t>Procentul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estimativ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populației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afectată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orientativ, rezultatul prezentat bazându-se pe corelarea datelor (mărimea populației medii) din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teren cu cele din ultima versiune a Formularului Standard Natura 2000 (cea din 2019) pentru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situl de interes comunitar ROSCI0236 Strei-Hațeg. Procentul de 100 %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este prezent în cazul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unor specii datorită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faptului că în formularul Standard Natura 2000 acestea nu au specificat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numărul de indivizi, iar în teren ei au fost reperați. Datele prezentate mai sus sunt orientativ, ele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fiind imposibil de prezentat cu exactitate datorită comportamentului speciilor (mereu în căutare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hrană și adăpost).</w:t>
      </w:r>
    </w:p>
    <w:p>
      <w:pPr>
        <w:pStyle w:val="BodyText"/>
        <w:spacing w:before="9"/>
        <w:ind w:left="0"/>
        <w:rPr>
          <w:i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i/>
          <w:sz w:val="24"/>
        </w:rPr>
      </w:pPr>
      <w:r>
        <w:rPr>
          <w:i/>
          <w:sz w:val="24"/>
        </w:rPr>
        <w:t>Date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faptul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că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numărul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populației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specii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afectate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va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fi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redus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prin</w:t>
      </w:r>
    </w:p>
    <w:p>
      <w:pPr>
        <w:spacing w:before="22"/>
        <w:ind w:left="1680" w:right="0" w:firstLine="0"/>
        <w:jc w:val="left"/>
        <w:rPr>
          <w:i/>
          <w:sz w:val="24"/>
        </w:rPr>
      </w:pPr>
      <w:r>
        <w:rPr>
          <w:i/>
          <w:sz w:val="24"/>
        </w:rPr>
        <w:t>implementarea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</w:p>
    <w:p>
      <w:pPr>
        <w:pStyle w:val="BodyText"/>
        <w:spacing w:before="9"/>
        <w:ind w:left="0"/>
        <w:rPr>
          <w:i/>
          <w:sz w:val="27"/>
        </w:rPr>
      </w:pPr>
    </w:p>
    <w:p>
      <w:pPr>
        <w:pStyle w:val="BodyText"/>
        <w:ind w:right="1258" w:firstLine="599"/>
        <w:jc w:val="both"/>
      </w:pPr>
      <w:r>
        <w:rPr/>
        <w:t>Un argument în acest sens este bună de conservare având în vedere faptul că suprafața</w:t>
      </w:r>
      <w:r>
        <w:rPr>
          <w:spacing w:val="1"/>
        </w:rPr>
        <w:t> </w:t>
      </w:r>
      <w:r>
        <w:rPr/>
        <w:t>supusă discuției</w:t>
      </w:r>
      <w:r>
        <w:rPr>
          <w:spacing w:val="1"/>
        </w:rPr>
        <w:t> </w:t>
      </w:r>
      <w:r>
        <w:rPr/>
        <w:t>a fost inclusă în amenajamente în trecut,</w:t>
      </w:r>
      <w:r>
        <w:rPr>
          <w:spacing w:val="1"/>
        </w:rPr>
        <w:t> </w:t>
      </w:r>
      <w:r>
        <w:rPr/>
        <w:t>inclusiv a mai fost amenajată anterior</w:t>
      </w:r>
      <w:r>
        <w:rPr>
          <w:spacing w:val="1"/>
        </w:rPr>
        <w:t> </w:t>
      </w:r>
      <w:r>
        <w:rPr/>
        <w:t>sub</w:t>
      </w:r>
      <w:r>
        <w:rPr>
          <w:spacing w:val="-2"/>
        </w:rPr>
        <w:t> </w:t>
      </w:r>
      <w:r>
        <w:rPr/>
        <w:t>această</w:t>
      </w:r>
      <w:r>
        <w:rPr>
          <w:spacing w:val="-1"/>
        </w:rPr>
        <w:t> </w:t>
      </w:r>
      <w:r>
        <w:rPr/>
        <w:t>formă.</w:t>
      </w:r>
    </w:p>
    <w:p>
      <w:pPr>
        <w:pStyle w:val="BodyText"/>
        <w:ind w:right="1253" w:firstLine="599"/>
        <w:jc w:val="both"/>
      </w:pPr>
      <w:r>
        <w:rPr/>
        <w:t>În</w:t>
      </w:r>
      <w:r>
        <w:rPr>
          <w:spacing w:val="1"/>
        </w:rPr>
        <w:t> </w:t>
      </w:r>
      <w:r>
        <w:rPr/>
        <w:t>coroborarea</w:t>
      </w:r>
      <w:r>
        <w:rPr>
          <w:spacing w:val="1"/>
        </w:rPr>
        <w:t> </w:t>
      </w:r>
      <w:r>
        <w:rPr/>
        <w:t>legislației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mediu</w:t>
      </w:r>
      <w:r>
        <w:rPr>
          <w:spacing w:val="1"/>
        </w:rPr>
        <w:t> </w:t>
      </w:r>
      <w:r>
        <w:rPr/>
        <w:t>specifică</w:t>
      </w:r>
      <w:r>
        <w:rPr>
          <w:spacing w:val="1"/>
        </w:rPr>
        <w:t> </w:t>
      </w:r>
      <w:r>
        <w:rPr/>
        <w:t>ariilor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protejate</w:t>
      </w:r>
      <w:r>
        <w:rPr>
          <w:spacing w:val="1"/>
        </w:rPr>
        <w:t> </w:t>
      </w:r>
      <w:r>
        <w:rPr/>
        <w:t>vine</w:t>
      </w:r>
      <w:r>
        <w:rPr>
          <w:spacing w:val="60"/>
        </w:rPr>
        <w:t> </w:t>
      </w:r>
      <w:r>
        <w:rPr/>
        <w:t>legislația</w:t>
      </w:r>
      <w:r>
        <w:rPr>
          <w:spacing w:val="1"/>
        </w:rPr>
        <w:t> </w:t>
      </w:r>
      <w:r>
        <w:rPr/>
        <w:t>silvică, care are la bază protejarea habitatelor și speciilor sensibile, prin armonizarea tuturor</w:t>
      </w:r>
      <w:r>
        <w:rPr>
          <w:spacing w:val="1"/>
        </w:rPr>
        <w:t> </w:t>
      </w:r>
      <w:r>
        <w:rPr/>
        <w:t>măsurilor și lucrărilor întreprinse cu situația din teren. Lucrările propuse sunt gândite să ajute la</w:t>
      </w:r>
      <w:r>
        <w:rPr>
          <w:spacing w:val="1"/>
        </w:rPr>
        <w:t> </w:t>
      </w:r>
      <w:r>
        <w:rPr/>
        <w:t>menținerea și dezvoltarea pădurii în întregul său (habitate, specii) spre o cât mai bună stabilitate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fenomenele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dezvoltarea</w:t>
      </w:r>
      <w:r>
        <w:rPr>
          <w:spacing w:val="1"/>
        </w:rPr>
        <w:t> </w:t>
      </w:r>
      <w:r>
        <w:rPr/>
        <w:t>ei</w:t>
      </w:r>
      <w:r>
        <w:rPr>
          <w:spacing w:val="1"/>
        </w:rPr>
        <w:t> </w:t>
      </w:r>
      <w:r>
        <w:rPr/>
        <w:t>cât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armonioasă.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concludente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referitoare la acest aspect se regăsesc în Formularele Standard Natura 2000 (compararea stării de</w:t>
      </w:r>
      <w:r>
        <w:rPr>
          <w:spacing w:val="1"/>
        </w:rPr>
        <w:t> </w:t>
      </w:r>
      <w:r>
        <w:rPr/>
        <w:t>conservare ale spciilor și habitatelor din cele 4</w:t>
      </w:r>
      <w:r>
        <w:rPr>
          <w:spacing w:val="1"/>
        </w:rPr>
        <w:t> </w:t>
      </w:r>
      <w:r>
        <w:rPr/>
        <w:t>variante) ținând cont că, de-a lungul timpului</w:t>
      </w:r>
      <w:r>
        <w:rPr>
          <w:spacing w:val="1"/>
        </w:rPr>
        <w:t> </w:t>
      </w:r>
      <w:r>
        <w:rPr/>
        <w:t>legislația</w:t>
      </w:r>
      <w:r>
        <w:rPr>
          <w:spacing w:val="-2"/>
        </w:rPr>
        <w:t> </w:t>
      </w:r>
      <w:r>
        <w:rPr/>
        <w:t>silvică</w:t>
      </w:r>
      <w:r>
        <w:rPr>
          <w:spacing w:val="-2"/>
        </w:rPr>
        <w:t> </w:t>
      </w:r>
      <w:r>
        <w:rPr/>
        <w:t>s-a</w:t>
      </w:r>
      <w:r>
        <w:rPr>
          <w:spacing w:val="-1"/>
        </w:rPr>
        <w:t> </w:t>
      </w:r>
      <w:r>
        <w:rPr/>
        <w:t>modificat</w:t>
      </w:r>
      <w:r>
        <w:rPr>
          <w:spacing w:val="-1"/>
        </w:rPr>
        <w:t> </w:t>
      </w:r>
      <w:r>
        <w:rPr/>
        <w:t>prin adoptarea,</w:t>
      </w:r>
      <w:r>
        <w:rPr>
          <w:spacing w:val="2"/>
        </w:rPr>
        <w:t> </w:t>
      </w:r>
      <w:r>
        <w:rPr/>
        <w:t>armonizarea</w:t>
      </w:r>
      <w:r>
        <w:rPr>
          <w:spacing w:val="-1"/>
        </w:rPr>
        <w:t> </w:t>
      </w:r>
      <w:r>
        <w:rPr/>
        <w:t>celei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mediu.</w:t>
      </w:r>
    </w:p>
    <w:p>
      <w:pPr>
        <w:spacing w:line="259" w:lineRule="auto" w:before="1"/>
        <w:ind w:left="960" w:right="1256" w:firstLine="659"/>
        <w:jc w:val="both"/>
        <w:rPr>
          <w:i/>
          <w:sz w:val="24"/>
        </w:rPr>
      </w:pP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RONPA0015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RONPA0514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Ponorîci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-Cioclovina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 limitrofă acestora nu se propun lucrări prin implementarea planului supus discuției,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astfel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încât 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există potențial impact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reducă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numărul populațiilor speciilor.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505" w:top="1360" w:bottom="780" w:left="480" w:right="180"/>
        </w:sectPr>
      </w:pPr>
    </w:p>
    <w:p>
      <w:pPr>
        <w:pStyle w:val="BodyText"/>
        <w:spacing w:before="7"/>
        <w:ind w:left="0"/>
        <w:rPr>
          <w:i/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1681" w:val="left" w:leader="none"/>
        </w:tabs>
        <w:spacing w:line="240" w:lineRule="auto" w:before="92" w:after="0"/>
        <w:ind w:left="1680" w:right="0" w:hanging="361"/>
        <w:jc w:val="left"/>
        <w:rPr>
          <w:i/>
          <w:sz w:val="24"/>
        </w:rPr>
      </w:pPr>
      <w:r>
        <w:rPr>
          <w:i/>
          <w:sz w:val="24"/>
        </w:rPr>
        <w:t>Dacă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habitatului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suficient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mare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asigura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menținerea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speciilor</w:t>
      </w:r>
    </w:p>
    <w:p>
      <w:pPr>
        <w:spacing w:before="21"/>
        <w:ind w:left="1680" w:right="0" w:firstLine="0"/>
        <w:jc w:val="left"/>
        <w:rPr>
          <w:i/>
          <w:sz w:val="24"/>
        </w:rPr>
      </w:pP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lung</w:t>
      </w:r>
    </w:p>
    <w:p>
      <w:pPr>
        <w:pStyle w:val="BodyText"/>
        <w:spacing w:before="9"/>
        <w:ind w:left="0"/>
        <w:rPr>
          <w:i/>
          <w:sz w:val="27"/>
        </w:rPr>
      </w:pPr>
    </w:p>
    <w:p>
      <w:pPr>
        <w:pStyle w:val="BodyText"/>
        <w:ind w:right="1254" w:firstLine="599"/>
        <w:jc w:val="both"/>
      </w:pPr>
      <w:r>
        <w:rPr/>
        <w:t>Speciile</w:t>
      </w:r>
      <w:r>
        <w:rPr>
          <w:spacing w:val="1"/>
        </w:rPr>
        <w:t> </w:t>
      </w:r>
      <w:r>
        <w:rPr/>
        <w:t>beneficiază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suprafețe</w:t>
      </w:r>
      <w:r>
        <w:rPr>
          <w:spacing w:val="1"/>
        </w:rPr>
        <w:t> </w:t>
      </w:r>
      <w:r>
        <w:rPr/>
        <w:t>vaste</w:t>
      </w:r>
      <w:r>
        <w:rPr>
          <w:spacing w:val="1"/>
        </w:rPr>
        <w:t> </w:t>
      </w:r>
      <w:r>
        <w:rPr/>
        <w:t>atât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suprafața</w:t>
      </w:r>
      <w:r>
        <w:rPr>
          <w:spacing w:val="1"/>
        </w:rPr>
        <w:t> </w:t>
      </w:r>
      <w:r>
        <w:rPr/>
        <w:t>planului</w:t>
      </w:r>
      <w:r>
        <w:rPr>
          <w:spacing w:val="1"/>
        </w:rPr>
        <w:t> </w:t>
      </w:r>
      <w:r>
        <w:rPr/>
        <w:t>propus</w:t>
      </w:r>
      <w:r>
        <w:rPr>
          <w:spacing w:val="1"/>
        </w:rPr>
        <w:t> </w:t>
      </w:r>
      <w:r>
        <w:rPr/>
        <w:t>cât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vecinătatea lui, cu aceleași tipuri de habitate, spre care pot migra temporar în căutare de adăpost</w:t>
      </w:r>
      <w:r>
        <w:rPr>
          <w:spacing w:val="1"/>
        </w:rPr>
        <w:t> </w:t>
      </w:r>
      <w:r>
        <w:rPr/>
        <w:t>și hrană (migrarea de pe suprafața planului nu este necesară însă, deoarece lucrările se vor</w:t>
      </w:r>
      <w:r>
        <w:rPr>
          <w:spacing w:val="1"/>
        </w:rPr>
        <w:t> </w:t>
      </w:r>
      <w:r>
        <w:rPr/>
        <w:t>executa pe suprafețe relativ mici, de ordinul câtorva ha,</w:t>
      </w:r>
      <w:r>
        <w:rPr>
          <w:spacing w:val="1"/>
        </w:rPr>
        <w:t> </w:t>
      </w:r>
      <w:r>
        <w:rPr/>
        <w:t>raportat la întreaga suprafață a planului,</w:t>
      </w:r>
      <w:r>
        <w:rPr>
          <w:spacing w:val="1"/>
        </w:rPr>
        <w:t> </w:t>
      </w:r>
      <w:r>
        <w:rPr/>
        <w:t>de-a lungul mai multor perioade, prin alternare, excluzându-le pe cele vulnerabile pentru speciile</w:t>
      </w:r>
      <w:r>
        <w:rPr>
          <w:spacing w:val="1"/>
        </w:rPr>
        <w:t> </w:t>
      </w:r>
      <w:r>
        <w:rPr/>
        <w:t>aflate sub protecție). Suprafața habitatului receptor este suficient de vastă pentru asigurarea</w:t>
      </w:r>
      <w:r>
        <w:rPr>
          <w:spacing w:val="1"/>
        </w:rPr>
        <w:t> </w:t>
      </w:r>
      <w:r>
        <w:rPr/>
        <w:t>menținerii speciilor pe termen mediu și lung, acestea beneficiind atât pe suprafața planului, cât și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vecinătatea acestuia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suprafețe</w:t>
      </w:r>
      <w:r>
        <w:rPr>
          <w:spacing w:val="-1"/>
        </w:rPr>
        <w:t> </w:t>
      </w:r>
      <w:r>
        <w:rPr/>
        <w:t>propice</w:t>
      </w:r>
      <w:r>
        <w:rPr>
          <w:spacing w:val="-1"/>
        </w:rPr>
        <w:t> </w:t>
      </w:r>
      <w:r>
        <w:rPr/>
        <w:t>dezvoltării lor.</w:t>
      </w:r>
    </w:p>
    <w:p>
      <w:pPr>
        <w:pStyle w:val="BodyText"/>
        <w:spacing w:before="203"/>
        <w:ind w:right="1258"/>
        <w:jc w:val="both"/>
      </w:pPr>
      <w:r>
        <w:rPr/>
        <w:t>Nu se prevede modificarea (direct și/sau indirect) structurii populației, modificarea dinamicii</w:t>
      </w:r>
      <w:r>
        <w:rPr>
          <w:spacing w:val="1"/>
        </w:rPr>
        <w:t> </w:t>
      </w:r>
      <w:r>
        <w:rPr/>
        <w:t>populației,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atât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mult</w:t>
      </w:r>
      <w:r>
        <w:rPr>
          <w:spacing w:val="1"/>
        </w:rPr>
        <w:t> </w:t>
      </w:r>
      <w:r>
        <w:rPr/>
        <w:t>modificarea</w:t>
      </w:r>
      <w:r>
        <w:rPr>
          <w:spacing w:val="1"/>
        </w:rPr>
        <w:t> </w:t>
      </w:r>
      <w:r>
        <w:rPr/>
        <w:t>suprafeței</w:t>
      </w:r>
      <w:r>
        <w:rPr>
          <w:spacing w:val="1"/>
        </w:rPr>
        <w:t> </w:t>
      </w:r>
      <w:r>
        <w:rPr/>
        <w:t>habitatului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mărimii</w:t>
      </w:r>
      <w:r>
        <w:rPr>
          <w:spacing w:val="1"/>
        </w:rPr>
        <w:t> </w:t>
      </w:r>
      <w:r>
        <w:rPr/>
        <w:t>populației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implementarea</w:t>
      </w:r>
      <w:r>
        <w:rPr>
          <w:spacing w:val="-2"/>
        </w:rPr>
        <w:t> </w:t>
      </w:r>
      <w:r>
        <w:rPr/>
        <w:t>planului supus discuției.</w:t>
      </w:r>
    </w:p>
    <w:p>
      <w:pPr>
        <w:spacing w:line="259" w:lineRule="auto" w:before="199"/>
        <w:ind w:left="960" w:right="1255" w:firstLine="0"/>
        <w:jc w:val="both"/>
        <w:rPr>
          <w:i/>
          <w:sz w:val="24"/>
        </w:rPr>
      </w:pP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protejate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RONPA0015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Cioclovina și RONPA0514 Complexul Carstic Ponorîci 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 pe suprafața limitrofă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acestora nu se propun lucrări prin implementarea planului supus discuției, astfel încât nu există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 să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reducă suprafața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habitatului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populațiilor speciilor.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505" w:top="1500" w:bottom="78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570" w:val="left" w:leader="none"/>
        </w:tabs>
        <w:spacing w:line="240" w:lineRule="auto" w:before="61" w:after="0"/>
        <w:ind w:left="960" w:right="1255" w:firstLine="0"/>
        <w:jc w:val="left"/>
        <w:rPr>
          <w:u w:val="none"/>
        </w:rPr>
      </w:pPr>
      <w:bookmarkStart w:name="_bookmark36" w:id="72"/>
      <w:bookmarkEnd w:id="72"/>
      <w:r>
        <w:rPr>
          <w:u w:val="none"/>
        </w:rPr>
      </w:r>
      <w:bookmarkStart w:name="_bookmark36" w:id="73"/>
      <w:bookmarkEnd w:id="73"/>
      <w:r>
        <w:rPr>
          <w:u w:val="single"/>
        </w:rPr>
        <w:t>R</w:t>
      </w:r>
      <w:r>
        <w:rPr>
          <w:u w:val="single"/>
        </w:rPr>
        <w:t>elațiile</w:t>
      </w:r>
      <w:r>
        <w:rPr>
          <w:spacing w:val="1"/>
          <w:u w:val="none"/>
        </w:rPr>
        <w:t> </w:t>
      </w:r>
      <w:r>
        <w:rPr>
          <w:u w:val="single"/>
        </w:rPr>
        <w:t>structurale</w:t>
      </w:r>
      <w:r>
        <w:rPr>
          <w:spacing w:val="1"/>
          <w:u w:val="none"/>
        </w:rPr>
        <w:t> </w:t>
      </w:r>
      <w:r>
        <w:rPr>
          <w:u w:val="single"/>
        </w:rPr>
        <w:t>și</w:t>
      </w:r>
      <w:r>
        <w:rPr>
          <w:spacing w:val="1"/>
          <w:u w:val="none"/>
        </w:rPr>
        <w:t> </w:t>
      </w:r>
      <w:r>
        <w:rPr>
          <w:u w:val="single"/>
        </w:rPr>
        <w:t>funcționale</w:t>
      </w:r>
      <w:r>
        <w:rPr>
          <w:spacing w:val="1"/>
          <w:u w:val="none"/>
        </w:rPr>
        <w:t> </w:t>
      </w:r>
      <w:r>
        <w:rPr>
          <w:u w:val="single"/>
        </w:rPr>
        <w:t>care</w:t>
      </w:r>
      <w:r>
        <w:rPr>
          <w:spacing w:val="1"/>
          <w:u w:val="none"/>
        </w:rPr>
        <w:t> </w:t>
      </w:r>
      <w:r>
        <w:rPr>
          <w:u w:val="single"/>
        </w:rPr>
        <w:t>crează</w:t>
      </w:r>
      <w:r>
        <w:rPr>
          <w:spacing w:val="1"/>
          <w:u w:val="none"/>
        </w:rPr>
        <w:t> </w:t>
      </w:r>
      <w:r>
        <w:rPr>
          <w:u w:val="single"/>
        </w:rPr>
        <w:t>și</w:t>
      </w:r>
      <w:r>
        <w:rPr>
          <w:spacing w:val="1"/>
          <w:u w:val="none"/>
        </w:rPr>
        <w:t> </w:t>
      </w:r>
      <w:r>
        <w:rPr>
          <w:u w:val="single"/>
        </w:rPr>
        <w:t>mențin</w:t>
      </w:r>
      <w:r>
        <w:rPr>
          <w:spacing w:val="1"/>
          <w:u w:val="none"/>
        </w:rPr>
        <w:t> </w:t>
      </w:r>
      <w:r>
        <w:rPr>
          <w:u w:val="single"/>
        </w:rPr>
        <w:t>integritatea</w:t>
      </w:r>
      <w:r>
        <w:rPr>
          <w:spacing w:val="1"/>
          <w:u w:val="none"/>
        </w:rPr>
        <w:t> </w:t>
      </w:r>
      <w:r>
        <w:rPr>
          <w:u w:val="single"/>
        </w:rPr>
        <w:t>ariei</w:t>
      </w:r>
      <w:r>
        <w:rPr>
          <w:spacing w:val="-67"/>
          <w:u w:val="none"/>
        </w:rPr>
        <w:t> </w:t>
      </w:r>
      <w:r>
        <w:rPr>
          <w:u w:val="single"/>
        </w:rPr>
        <w:t>naturale</w:t>
      </w:r>
      <w:r>
        <w:rPr>
          <w:spacing w:val="-3"/>
          <w:u w:val="none"/>
        </w:rPr>
        <w:t> </w:t>
      </w:r>
      <w:r>
        <w:rPr>
          <w:u w:val="single"/>
        </w:rPr>
        <w:t>protejate</w:t>
      </w:r>
      <w:r>
        <w:rPr>
          <w:spacing w:val="1"/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interes</w:t>
      </w:r>
      <w:r>
        <w:rPr>
          <w:spacing w:val="1"/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90"/>
        <w:jc w:val="both"/>
      </w:pPr>
      <w:r>
        <w:rPr/>
        <w:t>Trăsăturile</w:t>
      </w:r>
      <w:r>
        <w:rPr>
          <w:spacing w:val="-3"/>
        </w:rPr>
        <w:t> </w:t>
      </w:r>
      <w:r>
        <w:rPr/>
        <w:t>structurale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funcționale</w:t>
      </w:r>
      <w:r>
        <w:rPr>
          <w:spacing w:val="-2"/>
        </w:rPr>
        <w:t> </w:t>
      </w:r>
      <w:r>
        <w:rPr/>
        <w:t>sunt</w:t>
      </w:r>
      <w:r>
        <w:rPr>
          <w:spacing w:val="-3"/>
        </w:rPr>
        <w:t> </w:t>
      </w:r>
      <w:r>
        <w:rPr/>
        <w:t>date</w:t>
      </w:r>
      <w:r>
        <w:rPr>
          <w:spacing w:val="-2"/>
        </w:rPr>
        <w:t> </w:t>
      </w:r>
      <w:r>
        <w:rPr/>
        <w:t>de:</w:t>
      </w:r>
    </w:p>
    <w:p>
      <w:pPr>
        <w:pStyle w:val="ListParagraph"/>
        <w:numPr>
          <w:ilvl w:val="0"/>
          <w:numId w:val="41"/>
        </w:numPr>
        <w:tabs>
          <w:tab w:pos="1146" w:val="left" w:leader="none"/>
        </w:tabs>
        <w:spacing w:line="276" w:lineRule="auto" w:before="41" w:after="0"/>
        <w:ind w:left="960" w:right="1261" w:firstLine="0"/>
        <w:jc w:val="both"/>
        <w:rPr>
          <w:sz w:val="24"/>
        </w:rPr>
      </w:pPr>
      <w:r>
        <w:rPr>
          <w:i/>
          <w:sz w:val="24"/>
        </w:rPr>
        <w:t>mărimea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populaţiei</w:t>
      </w:r>
      <w:r>
        <w:rPr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va fi</w:t>
      </w:r>
      <w:r>
        <w:rPr>
          <w:spacing w:val="1"/>
          <w:sz w:val="24"/>
        </w:rPr>
        <w:t> </w:t>
      </w:r>
      <w:r>
        <w:rPr>
          <w:sz w:val="24"/>
        </w:rPr>
        <w:t>afectată,</w:t>
      </w:r>
      <w:r>
        <w:rPr>
          <w:spacing w:val="1"/>
          <w:sz w:val="24"/>
        </w:rPr>
        <w:t> </w:t>
      </w:r>
      <w:r>
        <w:rPr>
          <w:sz w:val="24"/>
        </w:rPr>
        <w:t>deoarece</w:t>
      </w:r>
      <w:r>
        <w:rPr>
          <w:spacing w:val="1"/>
          <w:sz w:val="24"/>
        </w:rPr>
        <w:t> </w:t>
      </w:r>
      <w:r>
        <w:rPr>
          <w:sz w:val="24"/>
        </w:rPr>
        <w:t>lucrările</w:t>
      </w:r>
      <w:r>
        <w:rPr>
          <w:spacing w:val="1"/>
          <w:sz w:val="24"/>
        </w:rPr>
        <w:t> </w:t>
      </w:r>
      <w:r>
        <w:rPr>
          <w:sz w:val="24"/>
        </w:rPr>
        <w:t>planificate</w:t>
      </w:r>
      <w:r>
        <w:rPr>
          <w:spacing w:val="1"/>
          <w:sz w:val="24"/>
        </w:rPr>
        <w:t> </w:t>
      </w:r>
      <w:r>
        <w:rPr>
          <w:sz w:val="24"/>
        </w:rPr>
        <w:t>se vor</w:t>
      </w:r>
      <w:r>
        <w:rPr>
          <w:spacing w:val="60"/>
          <w:sz w:val="24"/>
        </w:rPr>
        <w:t> </w:t>
      </w:r>
      <w:r>
        <w:rPr>
          <w:sz w:val="24"/>
        </w:rPr>
        <w:t>realiza ținând</w:t>
      </w:r>
      <w:r>
        <w:rPr>
          <w:spacing w:val="-57"/>
          <w:sz w:val="24"/>
        </w:rPr>
        <w:t> </w:t>
      </w:r>
      <w:r>
        <w:rPr>
          <w:sz w:val="24"/>
        </w:rPr>
        <w:t>seama de perioadele vulnerabile ale speciilor, pe perioade scurte de timp, pe suprafețe reduse și</w:t>
      </w:r>
      <w:r>
        <w:rPr>
          <w:spacing w:val="1"/>
          <w:sz w:val="24"/>
        </w:rPr>
        <w:t> </w:t>
      </w:r>
      <w:r>
        <w:rPr>
          <w:sz w:val="24"/>
        </w:rPr>
        <w:t>alternate ca</w:t>
      </w:r>
      <w:r>
        <w:rPr>
          <w:spacing w:val="-1"/>
          <w:sz w:val="24"/>
        </w:rPr>
        <w:t> </w:t>
      </w:r>
      <w:r>
        <w:rPr>
          <w:sz w:val="24"/>
        </w:rPr>
        <w:t>amplasament;</w:t>
      </w:r>
    </w:p>
    <w:p>
      <w:pPr>
        <w:pStyle w:val="ListParagraph"/>
        <w:numPr>
          <w:ilvl w:val="0"/>
          <w:numId w:val="41"/>
        </w:numPr>
        <w:tabs>
          <w:tab w:pos="1160" w:val="left" w:leader="none"/>
        </w:tabs>
        <w:spacing w:line="276" w:lineRule="auto" w:before="1" w:after="0"/>
        <w:ind w:left="960" w:right="1257" w:firstLine="0"/>
        <w:jc w:val="both"/>
        <w:rPr>
          <w:sz w:val="24"/>
        </w:rPr>
      </w:pPr>
      <w:r>
        <w:rPr>
          <w:i/>
          <w:sz w:val="24"/>
        </w:rPr>
        <w:t>distribuţia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spaţiu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indivizilor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58"/>
          <w:sz w:val="24"/>
        </w:rPr>
        <w:t> </w:t>
      </w:r>
      <w:r>
        <w:rPr>
          <w:sz w:val="24"/>
        </w:rPr>
        <w:t>lucrările</w:t>
      </w:r>
      <w:r>
        <w:rPr>
          <w:spacing w:val="58"/>
          <w:sz w:val="24"/>
        </w:rPr>
        <w:t> </w:t>
      </w:r>
      <w:r>
        <w:rPr>
          <w:sz w:val="24"/>
        </w:rPr>
        <w:t>planificate</w:t>
      </w:r>
      <w:r>
        <w:rPr>
          <w:spacing w:val="58"/>
          <w:sz w:val="24"/>
        </w:rPr>
        <w:t> </w:t>
      </w:r>
      <w:r>
        <w:rPr>
          <w:sz w:val="24"/>
        </w:rPr>
        <w:t>vor</w:t>
      </w:r>
      <w:r>
        <w:rPr>
          <w:spacing w:val="58"/>
          <w:sz w:val="24"/>
        </w:rPr>
        <w:t> </w:t>
      </w:r>
      <w:r>
        <w:rPr>
          <w:sz w:val="24"/>
        </w:rPr>
        <w:t>avea</w:t>
      </w:r>
      <w:r>
        <w:rPr>
          <w:spacing w:val="57"/>
          <w:sz w:val="24"/>
        </w:rPr>
        <w:t> </w:t>
      </w:r>
      <w:r>
        <w:rPr>
          <w:sz w:val="24"/>
        </w:rPr>
        <w:t>impact</w:t>
      </w:r>
      <w:r>
        <w:rPr>
          <w:spacing w:val="59"/>
          <w:sz w:val="24"/>
        </w:rPr>
        <w:t> </w:t>
      </w:r>
      <w:r>
        <w:rPr>
          <w:sz w:val="24"/>
        </w:rPr>
        <w:t>minim,</w:t>
      </w:r>
      <w:r>
        <w:rPr>
          <w:spacing w:val="58"/>
          <w:sz w:val="24"/>
        </w:rPr>
        <w:t> </w:t>
      </w:r>
      <w:r>
        <w:rPr>
          <w:sz w:val="24"/>
        </w:rPr>
        <w:t>pentru</w:t>
      </w:r>
      <w:r>
        <w:rPr>
          <w:spacing w:val="58"/>
          <w:sz w:val="24"/>
        </w:rPr>
        <w:t> </w:t>
      </w:r>
      <w:r>
        <w:rPr>
          <w:sz w:val="24"/>
        </w:rPr>
        <w:t>o</w:t>
      </w:r>
      <w:r>
        <w:rPr>
          <w:spacing w:val="-58"/>
          <w:sz w:val="24"/>
        </w:rPr>
        <w:t> </w:t>
      </w:r>
      <w:r>
        <w:rPr>
          <w:sz w:val="24"/>
        </w:rPr>
        <w:t>perioadă scurtă de timp și localizat, iar indivizii au la dispoziție spațiu suficient pentru o bună</w:t>
      </w:r>
      <w:r>
        <w:rPr>
          <w:spacing w:val="1"/>
          <w:sz w:val="24"/>
        </w:rPr>
        <w:t> </w:t>
      </w:r>
      <w:r>
        <w:rPr>
          <w:sz w:val="24"/>
        </w:rPr>
        <w:t>dezvoltare, în ceea ce privește indivizii din speciile de arbori, prin raportarea la consistență se</w:t>
      </w:r>
      <w:r>
        <w:rPr>
          <w:spacing w:val="1"/>
          <w:sz w:val="24"/>
        </w:rPr>
        <w:t> </w:t>
      </w:r>
      <w:r>
        <w:rPr>
          <w:sz w:val="24"/>
        </w:rPr>
        <w:t>poate observa că aceasta are cea mai mare pondere peste 0,4, iar lucrările planificate ajută la</w:t>
      </w:r>
      <w:r>
        <w:rPr>
          <w:spacing w:val="1"/>
          <w:sz w:val="24"/>
        </w:rPr>
        <w:t> </w:t>
      </w: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lor;</w:t>
      </w:r>
    </w:p>
    <w:p>
      <w:pPr>
        <w:pStyle w:val="ListParagraph"/>
        <w:numPr>
          <w:ilvl w:val="0"/>
          <w:numId w:val="41"/>
        </w:numPr>
        <w:tabs>
          <w:tab w:pos="1134" w:val="left" w:leader="none"/>
        </w:tabs>
        <w:spacing w:line="276" w:lineRule="auto" w:before="0" w:after="0"/>
        <w:ind w:left="960" w:right="1256" w:firstLine="0"/>
        <w:jc w:val="both"/>
        <w:rPr>
          <w:sz w:val="24"/>
        </w:rPr>
      </w:pPr>
      <w:r>
        <w:rPr>
          <w:i/>
          <w:sz w:val="24"/>
        </w:rPr>
        <w:t>structura pe vârste- </w:t>
      </w:r>
      <w:r>
        <w:rPr>
          <w:sz w:val="24"/>
        </w:rPr>
        <w:t>vârstele indivizilor din arboret sunt relativ mari (informații preluate din</w:t>
      </w:r>
      <w:r>
        <w:rPr>
          <w:spacing w:val="1"/>
          <w:sz w:val="24"/>
        </w:rPr>
        <w:t> </w:t>
      </w:r>
      <w:r>
        <w:rPr>
          <w:sz w:val="24"/>
        </w:rPr>
        <w:t>amenajament),</w:t>
      </w:r>
      <w:r>
        <w:rPr>
          <w:spacing w:val="1"/>
          <w:sz w:val="24"/>
        </w:rPr>
        <w:t> </w:t>
      </w:r>
      <w:r>
        <w:rPr>
          <w:sz w:val="24"/>
        </w:rPr>
        <w:t>acesta</w:t>
      </w:r>
      <w:r>
        <w:rPr>
          <w:spacing w:val="1"/>
          <w:sz w:val="24"/>
        </w:rPr>
        <w:t> </w:t>
      </w:r>
      <w:r>
        <w:rPr>
          <w:sz w:val="24"/>
        </w:rPr>
        <w:t>este și</w:t>
      </w:r>
      <w:r>
        <w:rPr>
          <w:spacing w:val="1"/>
          <w:sz w:val="24"/>
        </w:rPr>
        <w:t> </w:t>
      </w:r>
      <w:r>
        <w:rPr>
          <w:sz w:val="24"/>
        </w:rPr>
        <w:t>unul dintre obiectivele implementării</w:t>
      </w:r>
      <w:r>
        <w:rPr>
          <w:spacing w:val="1"/>
          <w:sz w:val="24"/>
        </w:rPr>
        <w:t> </w:t>
      </w:r>
      <w:r>
        <w:rPr>
          <w:sz w:val="24"/>
        </w:rPr>
        <w:t>acestui</w:t>
      </w:r>
      <w:r>
        <w:rPr>
          <w:spacing w:val="1"/>
          <w:sz w:val="24"/>
        </w:rPr>
        <w:t> </w:t>
      </w:r>
      <w:r>
        <w:rPr>
          <w:sz w:val="24"/>
        </w:rPr>
        <w:t>plan (conducerea</w:t>
      </w:r>
      <w:r>
        <w:rPr>
          <w:spacing w:val="1"/>
          <w:sz w:val="24"/>
        </w:rPr>
        <w:t> </w:t>
      </w:r>
      <w:r>
        <w:rPr>
          <w:sz w:val="24"/>
        </w:rPr>
        <w:t>arboretelor</w:t>
      </w:r>
      <w:r>
        <w:rPr>
          <w:spacing w:val="-2"/>
          <w:sz w:val="24"/>
        </w:rPr>
        <w:t> </w:t>
      </w:r>
      <w:r>
        <w:rPr>
          <w:sz w:val="24"/>
        </w:rPr>
        <w:t>spre</w:t>
      </w:r>
      <w:r>
        <w:rPr>
          <w:spacing w:val="-2"/>
          <w:sz w:val="24"/>
        </w:rPr>
        <w:t> </w:t>
      </w:r>
      <w:r>
        <w:rPr>
          <w:sz w:val="24"/>
        </w:rPr>
        <w:t>vârste</w:t>
      </w:r>
      <w:r>
        <w:rPr>
          <w:spacing w:val="-1"/>
          <w:sz w:val="24"/>
        </w:rPr>
        <w:t> </w:t>
      </w:r>
      <w:r>
        <w:rPr>
          <w:sz w:val="24"/>
        </w:rPr>
        <w:t>cât mai înaintate-vârsta</w:t>
      </w:r>
      <w:r>
        <w:rPr>
          <w:spacing w:val="1"/>
          <w:sz w:val="24"/>
        </w:rPr>
        <w:t> </w:t>
      </w:r>
      <w:r>
        <w:rPr>
          <w:sz w:val="24"/>
        </w:rPr>
        <w:t>exploatabilității);</w:t>
      </w:r>
    </w:p>
    <w:p>
      <w:pPr>
        <w:pStyle w:val="ListParagraph"/>
        <w:numPr>
          <w:ilvl w:val="0"/>
          <w:numId w:val="41"/>
        </w:numPr>
        <w:tabs>
          <w:tab w:pos="1127" w:val="left" w:leader="none"/>
        </w:tabs>
        <w:spacing w:line="276" w:lineRule="auto" w:before="1" w:after="0"/>
        <w:ind w:left="960" w:right="1257" w:firstLine="0"/>
        <w:jc w:val="both"/>
        <w:rPr>
          <w:sz w:val="24"/>
        </w:rPr>
      </w:pPr>
      <w:r>
        <w:rPr>
          <w:i/>
          <w:sz w:val="24"/>
        </w:rPr>
        <w:t>natalitatea, mortalitatea, dinamica populaţiei- </w:t>
      </w:r>
      <w:r>
        <w:rPr>
          <w:sz w:val="24"/>
        </w:rPr>
        <w:t>primele două trăsături nu vor fi influențate de</w:t>
      </w:r>
      <w:r>
        <w:rPr>
          <w:spacing w:val="1"/>
          <w:sz w:val="24"/>
        </w:rPr>
        <w:t> </w:t>
      </w:r>
      <w:r>
        <w:rPr>
          <w:sz w:val="24"/>
        </w:rPr>
        <w:t>planul supus discuției, referitor la dinamica populației, ea va fi influențată nesemnificativ de</w:t>
      </w:r>
      <w:r>
        <w:rPr>
          <w:spacing w:val="1"/>
          <w:sz w:val="24"/>
        </w:rPr>
        <w:t> </w:t>
      </w:r>
      <w:r>
        <w:rPr>
          <w:sz w:val="24"/>
        </w:rPr>
        <w:t>lucrările planificate. Speciile de mamifere, amfibieni, reptile și păsări, au la dispoziție spațiu</w:t>
      </w:r>
      <w:r>
        <w:rPr>
          <w:spacing w:val="1"/>
          <w:sz w:val="24"/>
        </w:rPr>
        <w:t> </w:t>
      </w:r>
      <w:r>
        <w:rPr>
          <w:sz w:val="24"/>
        </w:rPr>
        <w:t>similar, vast pentru o dezvoltare bună. Indivizilor arboretelor, prin lucrările planificate li se va</w:t>
      </w:r>
      <w:r>
        <w:rPr>
          <w:spacing w:val="1"/>
          <w:sz w:val="24"/>
        </w:rPr>
        <w:t> </w:t>
      </w:r>
      <w:r>
        <w:rPr>
          <w:sz w:val="24"/>
        </w:rPr>
        <w:t>asigura</w:t>
      </w:r>
      <w:r>
        <w:rPr>
          <w:spacing w:val="-2"/>
          <w:sz w:val="24"/>
        </w:rPr>
        <w:t> </w:t>
      </w: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sănătoasă, conform</w:t>
      </w:r>
      <w:r>
        <w:rPr>
          <w:spacing w:val="-1"/>
          <w:sz w:val="24"/>
        </w:rPr>
        <w:t> </w:t>
      </w:r>
      <w:r>
        <w:rPr>
          <w:sz w:val="24"/>
        </w:rPr>
        <w:t>tipului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lucrările</w:t>
      </w:r>
      <w:r>
        <w:rPr>
          <w:spacing w:val="-1"/>
          <w:sz w:val="24"/>
        </w:rPr>
        <w:t> </w:t>
      </w:r>
      <w:r>
        <w:rPr>
          <w:sz w:val="24"/>
        </w:rPr>
        <w:t>planificate</w:t>
      </w:r>
      <w:r>
        <w:rPr>
          <w:spacing w:val="-1"/>
          <w:sz w:val="24"/>
        </w:rPr>
        <w:t> </w:t>
      </w:r>
      <w:r>
        <w:rPr>
          <w:sz w:val="24"/>
        </w:rPr>
        <w:t>ale</w:t>
      </w:r>
      <w:r>
        <w:rPr>
          <w:spacing w:val="-2"/>
          <w:sz w:val="24"/>
        </w:rPr>
        <w:t> </w:t>
      </w:r>
      <w:r>
        <w:rPr>
          <w:sz w:val="24"/>
        </w:rPr>
        <w:t>planului;</w:t>
      </w:r>
    </w:p>
    <w:p>
      <w:pPr>
        <w:spacing w:line="276" w:lineRule="auto" w:before="0"/>
        <w:ind w:left="960" w:right="1257" w:firstLine="0"/>
        <w:jc w:val="both"/>
        <w:rPr>
          <w:sz w:val="24"/>
        </w:rPr>
      </w:pPr>
      <w:r>
        <w:rPr>
          <w:sz w:val="24"/>
        </w:rPr>
        <w:t>- </w:t>
      </w:r>
      <w:r>
        <w:rPr>
          <w:i/>
          <w:sz w:val="24"/>
        </w:rPr>
        <w:t>transferul energiei şi al elementelor minerale la nivelul populaţiei naturale </w:t>
      </w:r>
      <w:r>
        <w:rPr>
          <w:sz w:val="24"/>
        </w:rPr>
        <w:t>- această trăsătură</w:t>
      </w:r>
      <w:r>
        <w:rPr>
          <w:spacing w:val="1"/>
          <w:sz w:val="24"/>
        </w:rPr>
        <w:t> </w:t>
      </w:r>
      <w:r>
        <w:rPr>
          <w:sz w:val="24"/>
        </w:rPr>
        <w:t>nu va fi afectată, lucrările ajutând chiar la stabilizarea acestor transferuri prin crearea de echilibre</w:t>
      </w:r>
      <w:r>
        <w:rPr>
          <w:spacing w:val="-57"/>
          <w:sz w:val="24"/>
        </w:rPr>
        <w:t> </w:t>
      </w:r>
      <w:r>
        <w:rPr>
          <w:sz w:val="24"/>
        </w:rPr>
        <w:t>pentru specii (în lipsa implementării planului există riscul perturbării lanțului trofic creat de</w:t>
      </w:r>
      <w:r>
        <w:rPr>
          <w:spacing w:val="1"/>
          <w:sz w:val="24"/>
        </w:rPr>
        <w:t> </w:t>
      </w:r>
      <w:r>
        <w:rPr>
          <w:sz w:val="24"/>
        </w:rPr>
        <w:t>apariția</w:t>
      </w:r>
      <w:r>
        <w:rPr>
          <w:spacing w:val="-1"/>
          <w:sz w:val="24"/>
        </w:rPr>
        <w:t> </w:t>
      </w:r>
      <w:r>
        <w:rPr>
          <w:sz w:val="24"/>
        </w:rPr>
        <w:t>speciilor alohtone).</w:t>
      </w:r>
    </w:p>
    <w:p>
      <w:pPr>
        <w:pStyle w:val="BodyText"/>
        <w:ind w:left="0"/>
        <w:rPr>
          <w:sz w:val="26"/>
        </w:rPr>
      </w:pPr>
    </w:p>
    <w:p>
      <w:pPr>
        <w:spacing w:line="276" w:lineRule="auto" w:before="219"/>
        <w:ind w:left="960" w:right="1255" w:firstLine="0"/>
        <w:jc w:val="both"/>
        <w:rPr>
          <w:b/>
          <w:sz w:val="24"/>
        </w:rPr>
      </w:pPr>
      <w:r>
        <w:rPr>
          <w:b/>
          <w:sz w:val="24"/>
        </w:rPr>
        <w:t>Pe suprafața ariilor naturale protejate RONPA0015 Parcul Natural Grădiștea Muncelului-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Cioclovina, ROSCI0087 Grădiștea Muncelului-Cioclovina, ROSPA Grădiștea Muncelului-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Cioclovina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RONPA0514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Complexul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Carstic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Ponorîci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-Cioclovina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suprafața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limitrofă acestora nu se propun lucrări prin implementarea planului supus discuției, astfel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încât nu există potențial impact astfel încât să se modifice mărimea populațiilor speciilor,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distribuția în spațiu a indivizilor, structura pe vârste, natalitatea, mortalitatea, dinamica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populaţiei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transferul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energiei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elementelor minerale 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nivelul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populaţiei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naturale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235"/>
          <w:pgSz w:w="12240" w:h="15840"/>
          <w:pgMar w:footer="198" w:header="0" w:top="1480" w:bottom="38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551" w:val="left" w:leader="none"/>
        </w:tabs>
        <w:spacing w:line="240" w:lineRule="auto" w:before="60" w:after="0"/>
        <w:ind w:left="960" w:right="1253" w:firstLine="0"/>
        <w:jc w:val="left"/>
        <w:rPr>
          <w:u w:val="none"/>
        </w:rPr>
      </w:pPr>
      <w:bookmarkStart w:name="_bookmark37" w:id="74"/>
      <w:bookmarkEnd w:id="74"/>
      <w:r>
        <w:rPr>
          <w:u w:val="none"/>
        </w:rPr>
      </w:r>
      <w:bookmarkStart w:name="_bookmark37" w:id="75"/>
      <w:bookmarkEnd w:id="75"/>
      <w:r>
        <w:rPr>
          <w:u w:val="single"/>
        </w:rPr>
        <w:t>O</w:t>
      </w:r>
      <w:r>
        <w:rPr>
          <w:u w:val="single"/>
        </w:rPr>
        <w:t>biectivele</w:t>
      </w:r>
      <w:r>
        <w:rPr>
          <w:spacing w:val="47"/>
          <w:u w:val="none"/>
        </w:rPr>
        <w:t> </w:t>
      </w:r>
      <w:r>
        <w:rPr>
          <w:u w:val="single"/>
        </w:rPr>
        <w:t>de</w:t>
      </w:r>
      <w:r>
        <w:rPr>
          <w:spacing w:val="46"/>
          <w:u w:val="none"/>
        </w:rPr>
        <w:t> </w:t>
      </w:r>
      <w:r>
        <w:rPr>
          <w:u w:val="single"/>
        </w:rPr>
        <w:t>conservare</w:t>
      </w:r>
      <w:r>
        <w:rPr>
          <w:spacing w:val="50"/>
          <w:u w:val="none"/>
        </w:rPr>
        <w:t> </w:t>
      </w:r>
      <w:r>
        <w:rPr>
          <w:u w:val="single"/>
        </w:rPr>
        <w:t>a</w:t>
      </w:r>
      <w:r>
        <w:rPr>
          <w:spacing w:val="48"/>
          <w:u w:val="none"/>
        </w:rPr>
        <w:t> </w:t>
      </w:r>
      <w:r>
        <w:rPr>
          <w:u w:val="single"/>
        </w:rPr>
        <w:t>ariilor</w:t>
      </w:r>
      <w:r>
        <w:rPr>
          <w:spacing w:val="47"/>
          <w:u w:val="none"/>
        </w:rPr>
        <w:t> </w:t>
      </w:r>
      <w:r>
        <w:rPr>
          <w:u w:val="single"/>
        </w:rPr>
        <w:t>naturale</w:t>
      </w:r>
      <w:r>
        <w:rPr>
          <w:spacing w:val="48"/>
          <w:u w:val="none"/>
        </w:rPr>
        <w:t> </w:t>
      </w:r>
      <w:r>
        <w:rPr>
          <w:u w:val="single"/>
        </w:rPr>
        <w:t>protejate</w:t>
      </w:r>
      <w:r>
        <w:rPr>
          <w:spacing w:val="49"/>
          <w:u w:val="none"/>
        </w:rPr>
        <w:t> </w:t>
      </w:r>
      <w:r>
        <w:rPr>
          <w:u w:val="single"/>
        </w:rPr>
        <w:t>de</w:t>
      </w:r>
      <w:r>
        <w:rPr>
          <w:spacing w:val="45"/>
          <w:u w:val="none"/>
        </w:rPr>
        <w:t> </w:t>
      </w:r>
      <w:r>
        <w:rPr>
          <w:u w:val="single"/>
        </w:rPr>
        <w:t>interes</w:t>
      </w:r>
      <w:r>
        <w:rPr>
          <w:spacing w:val="51"/>
          <w:u w:val="none"/>
        </w:rPr>
        <w:t> </w:t>
      </w:r>
      <w:r>
        <w:rPr>
          <w:u w:val="single"/>
        </w:rPr>
        <w:t>comunitar,</w:t>
      </w:r>
      <w:r>
        <w:rPr>
          <w:spacing w:val="-67"/>
          <w:u w:val="none"/>
        </w:rPr>
        <w:t> </w:t>
      </w:r>
      <w:r>
        <w:rPr>
          <w:u w:val="single"/>
        </w:rPr>
        <w:t>inclusiv</w:t>
      </w:r>
      <w:r>
        <w:rPr>
          <w:u w:val="none"/>
        </w:rPr>
        <w:t> </w:t>
      </w:r>
      <w:r>
        <w:rPr>
          <w:u w:val="single"/>
        </w:rPr>
        <w:t>evoluții/schimbări</w:t>
      </w:r>
      <w:r>
        <w:rPr>
          <w:spacing w:val="1"/>
          <w:u w:val="none"/>
        </w:rPr>
        <w:t> </w:t>
      </w:r>
      <w:r>
        <w:rPr>
          <w:u w:val="single"/>
        </w:rPr>
        <w:t>care</w:t>
      </w:r>
      <w:r>
        <w:rPr>
          <w:spacing w:val="-3"/>
          <w:u w:val="none"/>
        </w:rPr>
        <w:t> </w:t>
      </w:r>
      <w:r>
        <w:rPr>
          <w:u w:val="single"/>
        </w:rPr>
        <w:t>se</w:t>
      </w:r>
      <w:r>
        <w:rPr>
          <w:spacing w:val="-5"/>
          <w:u w:val="none"/>
        </w:rPr>
        <w:t> </w:t>
      </w:r>
      <w:r>
        <w:rPr>
          <w:u w:val="single"/>
        </w:rPr>
        <w:t>pot</w:t>
      </w:r>
      <w:r>
        <w:rPr>
          <w:spacing w:val="1"/>
          <w:u w:val="none"/>
        </w:rPr>
        <w:t> </w:t>
      </w:r>
      <w:r>
        <w:rPr>
          <w:u w:val="single"/>
        </w:rPr>
        <w:t>produce</w:t>
      </w:r>
      <w:r>
        <w:rPr>
          <w:spacing w:val="-1"/>
          <w:u w:val="none"/>
        </w:rPr>
        <w:t> </w:t>
      </w:r>
      <w:r>
        <w:rPr>
          <w:u w:val="single"/>
        </w:rPr>
        <w:t>în</w:t>
      </w:r>
      <w:r>
        <w:rPr>
          <w:spacing w:val="2"/>
          <w:u w:val="none"/>
        </w:rPr>
        <w:t> </w:t>
      </w:r>
      <w:r>
        <w:rPr>
          <w:u w:val="single"/>
        </w:rPr>
        <w:t>viitor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Heading4"/>
        <w:spacing w:line="276" w:lineRule="auto" w:before="90"/>
        <w:ind w:right="1254"/>
        <w:jc w:val="both"/>
        <w:rPr>
          <w:u w:val="none"/>
        </w:rPr>
      </w:pPr>
      <w:r>
        <w:rPr>
          <w:u w:val="none"/>
        </w:rPr>
        <w:t>Obiective prevăzute în studiile pentru revizuirea Planului de management al Parcului Natural</w:t>
      </w:r>
      <w:r>
        <w:rPr>
          <w:spacing w:val="1"/>
          <w:u w:val="none"/>
        </w:rPr>
        <w:t> </w:t>
      </w:r>
      <w:r>
        <w:rPr>
          <w:u w:val="none"/>
        </w:rPr>
        <w:t>Grădiștea</w:t>
      </w:r>
      <w:r>
        <w:rPr>
          <w:spacing w:val="1"/>
          <w:u w:val="none"/>
        </w:rPr>
        <w:t> </w:t>
      </w:r>
      <w:r>
        <w:rPr>
          <w:u w:val="none"/>
        </w:rPr>
        <w:t>Muncelului-Cioclovina</w:t>
      </w:r>
      <w:r>
        <w:rPr>
          <w:spacing w:val="1"/>
          <w:u w:val="none"/>
        </w:rPr>
        <w:t> </w:t>
      </w:r>
      <w:r>
        <w:rPr>
          <w:u w:val="none"/>
        </w:rPr>
        <w:t>(ROSCI0087</w:t>
      </w:r>
      <w:r>
        <w:rPr>
          <w:spacing w:val="1"/>
          <w:u w:val="none"/>
        </w:rPr>
        <w:t> </w:t>
      </w:r>
      <w:r>
        <w:rPr>
          <w:u w:val="none"/>
        </w:rPr>
        <w:t>Grădiștea</w:t>
      </w:r>
      <w:r>
        <w:rPr>
          <w:spacing w:val="1"/>
          <w:u w:val="none"/>
        </w:rPr>
        <w:t> </w:t>
      </w:r>
      <w:r>
        <w:rPr>
          <w:u w:val="none"/>
        </w:rPr>
        <w:t>Muncelului-Cioclovina</w:t>
      </w:r>
      <w:r>
        <w:rPr>
          <w:spacing w:val="1"/>
          <w:u w:val="none"/>
        </w:rPr>
        <w:t> </w:t>
      </w:r>
      <w:r>
        <w:rPr>
          <w:u w:val="none"/>
        </w:rPr>
        <w:t>și</w:t>
      </w:r>
      <w:r>
        <w:rPr>
          <w:spacing w:val="1"/>
          <w:u w:val="none"/>
        </w:rPr>
        <w:t> </w:t>
      </w:r>
      <w:r>
        <w:rPr>
          <w:u w:val="none"/>
        </w:rPr>
        <w:t>ROSPA0045</w:t>
      </w:r>
      <w:r>
        <w:rPr>
          <w:spacing w:val="-1"/>
          <w:u w:val="none"/>
        </w:rPr>
        <w:t> </w:t>
      </w:r>
      <w:r>
        <w:rPr>
          <w:u w:val="none"/>
        </w:rPr>
        <w:t>Grădiștea</w:t>
      </w:r>
      <w:r>
        <w:rPr>
          <w:spacing w:val="-3"/>
          <w:u w:val="none"/>
        </w:rPr>
        <w:t> </w:t>
      </w:r>
      <w:r>
        <w:rPr>
          <w:u w:val="none"/>
        </w:rPr>
        <w:t>Muncelului</w:t>
      </w:r>
      <w:r>
        <w:rPr>
          <w:spacing w:val="-2"/>
          <w:u w:val="none"/>
        </w:rPr>
        <w:t> </w:t>
      </w:r>
      <w:r>
        <w:rPr>
          <w:u w:val="none"/>
        </w:rPr>
        <w:t>Cioclovina):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199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Peisajul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fizic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Menţinerea</w:t>
      </w:r>
      <w:r>
        <w:rPr>
          <w:spacing w:val="2"/>
          <w:sz w:val="24"/>
        </w:rPr>
        <w:t> </w:t>
      </w:r>
      <w:r>
        <w:rPr>
          <w:sz w:val="24"/>
        </w:rPr>
        <w:t>şi</w:t>
      </w:r>
      <w:r>
        <w:rPr>
          <w:spacing w:val="60"/>
          <w:sz w:val="24"/>
        </w:rPr>
        <w:t> </w:t>
      </w:r>
      <w:r>
        <w:rPr>
          <w:sz w:val="24"/>
        </w:rPr>
        <w:t>conservarea  caracteristicilor</w:t>
      </w:r>
      <w:r>
        <w:rPr>
          <w:spacing w:val="60"/>
          <w:sz w:val="24"/>
        </w:rPr>
        <w:t> </w:t>
      </w:r>
      <w:r>
        <w:rPr>
          <w:sz w:val="24"/>
        </w:rPr>
        <w:t>geologice,</w:t>
      </w:r>
      <w:r>
        <w:rPr>
          <w:spacing w:val="61"/>
          <w:sz w:val="24"/>
        </w:rPr>
        <w:t> </w:t>
      </w:r>
      <w:r>
        <w:rPr>
          <w:sz w:val="24"/>
        </w:rPr>
        <w:t>geomorfologice</w:t>
      </w:r>
      <w:r>
        <w:rPr>
          <w:spacing w:val="59"/>
          <w:sz w:val="24"/>
        </w:rPr>
        <w:t> </w:t>
      </w:r>
      <w:r>
        <w:rPr>
          <w:sz w:val="24"/>
        </w:rPr>
        <w:t>şi</w:t>
      </w:r>
      <w:r>
        <w:rPr>
          <w:spacing w:val="60"/>
          <w:sz w:val="24"/>
        </w:rPr>
        <w:t> </w:t>
      </w:r>
      <w:r>
        <w:rPr>
          <w:sz w:val="24"/>
        </w:rPr>
        <w:t>a  frumuseţii</w:t>
      </w:r>
    </w:p>
    <w:p>
      <w:pPr>
        <w:pStyle w:val="BodyText"/>
        <w:ind w:left="1680"/>
        <w:jc w:val="both"/>
      </w:pPr>
      <w:r>
        <w:rPr/>
        <w:t>peisajului,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prioritate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reliefului</w:t>
      </w:r>
      <w:r>
        <w:rPr>
          <w:spacing w:val="1"/>
        </w:rPr>
        <w:t> </w:t>
      </w:r>
      <w:r>
        <w:rPr/>
        <w:t>carstic.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Managementul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biodiversității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Conservarea și</w:t>
      </w:r>
      <w:r>
        <w:rPr>
          <w:spacing w:val="1"/>
          <w:sz w:val="24"/>
        </w:rPr>
        <w:t> </w:t>
      </w:r>
      <w:r>
        <w:rPr>
          <w:sz w:val="24"/>
        </w:rPr>
        <w:t>managementul</w:t>
      </w:r>
      <w:r>
        <w:rPr>
          <w:spacing w:val="1"/>
          <w:sz w:val="24"/>
        </w:rPr>
        <w:t> </w:t>
      </w:r>
      <w:r>
        <w:rPr>
          <w:sz w:val="24"/>
        </w:rPr>
        <w:t>habitatelor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speciilor</w:t>
      </w:r>
      <w:r>
        <w:rPr>
          <w:spacing w:val="1"/>
          <w:sz w:val="24"/>
        </w:rPr>
        <w:t> </w:t>
      </w:r>
      <w:r>
        <w:rPr>
          <w:sz w:val="24"/>
        </w:rPr>
        <w:t>de importanță</w:t>
      </w:r>
      <w:r>
        <w:rPr>
          <w:spacing w:val="1"/>
          <w:sz w:val="24"/>
        </w:rPr>
        <w:t> </w:t>
      </w:r>
      <w:r>
        <w:rPr>
          <w:sz w:val="24"/>
        </w:rPr>
        <w:t>conservativă din</w:t>
      </w:r>
      <w:r>
        <w:rPr>
          <w:spacing w:val="1"/>
          <w:sz w:val="24"/>
        </w:rPr>
        <w:t> </w:t>
      </w:r>
      <w:r>
        <w:rPr>
          <w:sz w:val="24"/>
        </w:rPr>
        <w:t>cadrul Parcului Natural Grădiștea Muncelului Cioclovina, suprapus cu siturile Natura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-1"/>
          <w:sz w:val="24"/>
        </w:rPr>
        <w:t> </w:t>
      </w:r>
      <w:r>
        <w:rPr>
          <w:sz w:val="24"/>
        </w:rPr>
        <w:t>ROSCI0087 și ROSPA0045.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4"/>
        </w:rPr>
      </w:pPr>
      <w:r>
        <w:rPr>
          <w:sz w:val="24"/>
        </w:rPr>
        <w:t>Inventarierea/evaluarea</w:t>
      </w:r>
      <w:r>
        <w:rPr>
          <w:spacing w:val="-3"/>
          <w:sz w:val="24"/>
        </w:rPr>
        <w:t> </w:t>
      </w:r>
      <w:r>
        <w:rPr>
          <w:sz w:val="24"/>
        </w:rPr>
        <w:t>detaliată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monitorizarea</w:t>
      </w:r>
      <w:r>
        <w:rPr>
          <w:spacing w:val="-1"/>
          <w:sz w:val="24"/>
        </w:rPr>
        <w:t> </w:t>
      </w:r>
      <w:r>
        <w:rPr>
          <w:sz w:val="24"/>
        </w:rPr>
        <w:t>biodiversitații.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Monumente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istorice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situri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arheologice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-2"/>
          <w:sz w:val="24"/>
        </w:rPr>
        <w:t> </w:t>
      </w:r>
      <w:r>
        <w:rPr>
          <w:sz w:val="24"/>
        </w:rPr>
        <w:t>patrimoniului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istoric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teritoriul parcului.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Utilizarea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durabilă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resurselor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dezvoltarea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comunităților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locale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Promovarea utilizării durabile a resurselor naturale din parc, ce asigură suportul pentru</w:t>
      </w:r>
      <w:r>
        <w:rPr>
          <w:spacing w:val="1"/>
          <w:sz w:val="24"/>
        </w:rPr>
        <w:t> </w:t>
      </w:r>
      <w:r>
        <w:rPr>
          <w:sz w:val="24"/>
        </w:rPr>
        <w:t>activităţile</w:t>
      </w:r>
      <w:r>
        <w:rPr>
          <w:spacing w:val="-1"/>
          <w:sz w:val="24"/>
        </w:rPr>
        <w:t> </w:t>
      </w:r>
      <w:r>
        <w:rPr>
          <w:sz w:val="24"/>
        </w:rPr>
        <w:t>tradiţionale, biodiversitate,</w:t>
      </w:r>
      <w:r>
        <w:rPr>
          <w:spacing w:val="-1"/>
          <w:sz w:val="24"/>
        </w:rPr>
        <w:t> </w:t>
      </w:r>
      <w:r>
        <w:rPr>
          <w:sz w:val="24"/>
        </w:rPr>
        <w:t>peisaj și</w:t>
      </w:r>
      <w:r>
        <w:rPr>
          <w:spacing w:val="-1"/>
          <w:sz w:val="24"/>
        </w:rPr>
        <w:t> </w:t>
      </w:r>
      <w:r>
        <w:rPr>
          <w:sz w:val="24"/>
        </w:rPr>
        <w:t>mediului fizic</w:t>
      </w:r>
      <w:r>
        <w:rPr>
          <w:spacing w:val="-1"/>
          <w:sz w:val="24"/>
        </w:rPr>
        <w:t> </w:t>
      </w:r>
      <w:r>
        <w:rPr>
          <w:sz w:val="24"/>
        </w:rPr>
        <w:t>al parcului.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Ecoturism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sz w:val="24"/>
        </w:rPr>
        <w:t>Organizarea și</w:t>
      </w:r>
      <w:r>
        <w:rPr>
          <w:spacing w:val="1"/>
          <w:sz w:val="24"/>
        </w:rPr>
        <w:t> </w:t>
      </w:r>
      <w:r>
        <w:rPr>
          <w:sz w:val="24"/>
        </w:rPr>
        <w:t>promovarea turismului</w:t>
      </w:r>
      <w:r>
        <w:rPr>
          <w:spacing w:val="1"/>
          <w:sz w:val="24"/>
        </w:rPr>
        <w:t> </w:t>
      </w:r>
      <w:r>
        <w:rPr>
          <w:sz w:val="24"/>
        </w:rPr>
        <w:t>ecologic</w:t>
      </w:r>
      <w:r>
        <w:rPr>
          <w:spacing w:val="1"/>
          <w:sz w:val="24"/>
        </w:rPr>
        <w:t> </w:t>
      </w:r>
      <w:r>
        <w:rPr>
          <w:sz w:val="24"/>
        </w:rPr>
        <w:t>care să încorporeze</w:t>
      </w:r>
      <w:r>
        <w:rPr>
          <w:spacing w:val="1"/>
          <w:sz w:val="24"/>
        </w:rPr>
        <w:t> </w:t>
      </w:r>
      <w:r>
        <w:rPr>
          <w:sz w:val="24"/>
        </w:rPr>
        <w:t>valorile naturale,</w:t>
      </w:r>
      <w:r>
        <w:rPr>
          <w:spacing w:val="1"/>
          <w:sz w:val="24"/>
        </w:rPr>
        <w:t> </w:t>
      </w:r>
      <w:r>
        <w:rPr>
          <w:sz w:val="24"/>
        </w:rPr>
        <w:t>culturale şi tradiţionale ale zonei, în circuitul turistic naţional şi internaţional și să asigure</w:t>
      </w:r>
      <w:r>
        <w:rPr>
          <w:spacing w:val="-57"/>
          <w:sz w:val="24"/>
        </w:rPr>
        <w:t> </w:t>
      </w:r>
      <w:r>
        <w:rPr>
          <w:sz w:val="24"/>
        </w:rPr>
        <w:t>păstrarea</w:t>
      </w:r>
      <w:r>
        <w:rPr>
          <w:spacing w:val="-2"/>
          <w:sz w:val="24"/>
        </w:rPr>
        <w:t> </w:t>
      </w:r>
      <w:r>
        <w:rPr>
          <w:sz w:val="24"/>
        </w:rPr>
        <w:t>acestora.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1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Educație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conștientizare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Creşterea</w:t>
      </w:r>
      <w:r>
        <w:rPr>
          <w:spacing w:val="1"/>
          <w:sz w:val="24"/>
        </w:rPr>
        <w:t> </w:t>
      </w:r>
      <w:r>
        <w:rPr>
          <w:sz w:val="24"/>
        </w:rPr>
        <w:t>nivelului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conştientizare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educaţie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publicului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grupurilor</w:t>
      </w:r>
      <w:r>
        <w:rPr>
          <w:spacing w:val="1"/>
          <w:sz w:val="24"/>
        </w:rPr>
        <w:t> </w:t>
      </w:r>
      <w:r>
        <w:rPr>
          <w:sz w:val="24"/>
        </w:rPr>
        <w:t>interesate</w:t>
      </w:r>
      <w:r>
        <w:rPr>
          <w:spacing w:val="-57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importanţa</w:t>
      </w:r>
      <w:r>
        <w:rPr>
          <w:spacing w:val="1"/>
          <w:sz w:val="24"/>
        </w:rPr>
        <w:t> </w:t>
      </w:r>
      <w:r>
        <w:rPr>
          <w:sz w:val="24"/>
        </w:rPr>
        <w:t>parcului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obţinerea</w:t>
      </w:r>
      <w:r>
        <w:rPr>
          <w:spacing w:val="1"/>
          <w:sz w:val="24"/>
        </w:rPr>
        <w:t> </w:t>
      </w:r>
      <w:r>
        <w:rPr>
          <w:sz w:val="24"/>
        </w:rPr>
        <w:t>sprijinului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vederea</w:t>
      </w:r>
      <w:r>
        <w:rPr>
          <w:spacing w:val="1"/>
          <w:sz w:val="24"/>
        </w:rPr>
        <w:t> </w:t>
      </w:r>
      <w:r>
        <w:rPr>
          <w:sz w:val="24"/>
        </w:rPr>
        <w:t>realizării</w:t>
      </w:r>
      <w:r>
        <w:rPr>
          <w:spacing w:val="1"/>
          <w:sz w:val="24"/>
        </w:rPr>
        <w:t> </w:t>
      </w:r>
      <w:r>
        <w:rPr>
          <w:sz w:val="24"/>
        </w:rPr>
        <w:t>obiectivelor</w:t>
      </w:r>
      <w:r>
        <w:rPr>
          <w:spacing w:val="1"/>
          <w:sz w:val="24"/>
        </w:rPr>
        <w:t> </w:t>
      </w:r>
      <w:r>
        <w:rPr>
          <w:sz w:val="24"/>
        </w:rPr>
        <w:t>planului</w:t>
      </w:r>
      <w:r>
        <w:rPr>
          <w:spacing w:val="-1"/>
          <w:sz w:val="24"/>
        </w:rPr>
        <w:t> </w:t>
      </w:r>
      <w:r>
        <w:rPr>
          <w:sz w:val="24"/>
        </w:rPr>
        <w:t>de management</w:t>
      </w:r>
      <w:r>
        <w:rPr>
          <w:spacing w:val="2"/>
          <w:sz w:val="24"/>
        </w:rPr>
        <w:t> </w:t>
      </w:r>
      <w:r>
        <w:rPr>
          <w:sz w:val="24"/>
        </w:rPr>
        <w:t>al parcului.</w:t>
      </w:r>
    </w:p>
    <w:p>
      <w:pPr>
        <w:pStyle w:val="ListParagraph"/>
        <w:numPr>
          <w:ilvl w:val="0"/>
          <w:numId w:val="42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i/>
          <w:sz w:val="24"/>
        </w:rPr>
      </w:pPr>
      <w:r>
        <w:rPr>
          <w:i/>
          <w:sz w:val="24"/>
        </w:rPr>
        <w:t>Administrare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management</w:t>
      </w:r>
    </w:p>
    <w:p>
      <w:pPr>
        <w:pStyle w:val="ListParagraph"/>
        <w:numPr>
          <w:ilvl w:val="1"/>
          <w:numId w:val="42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sz w:val="24"/>
        </w:rPr>
        <w:t>Administrarea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managementul</w:t>
      </w:r>
      <w:r>
        <w:rPr>
          <w:spacing w:val="1"/>
          <w:sz w:val="24"/>
        </w:rPr>
        <w:t> </w:t>
      </w:r>
      <w:r>
        <w:rPr>
          <w:sz w:val="24"/>
        </w:rPr>
        <w:t>efectiv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Parcului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Grădiștea</w:t>
      </w:r>
      <w:r>
        <w:rPr>
          <w:spacing w:val="1"/>
          <w:sz w:val="24"/>
        </w:rPr>
        <w:t> </w:t>
      </w:r>
      <w:r>
        <w:rPr>
          <w:sz w:val="24"/>
        </w:rPr>
        <w:t>Muncelului</w:t>
      </w:r>
      <w:r>
        <w:rPr>
          <w:spacing w:val="1"/>
          <w:sz w:val="24"/>
        </w:rPr>
        <w:t> </w:t>
      </w:r>
      <w:r>
        <w:rPr>
          <w:sz w:val="24"/>
        </w:rPr>
        <w:t>Cioclovina și al ariilor naturale protejate suprapuse cu acesta şi asigurarea durabilităţii</w:t>
      </w:r>
      <w:r>
        <w:rPr>
          <w:spacing w:val="1"/>
          <w:sz w:val="24"/>
        </w:rPr>
        <w:t> </w:t>
      </w:r>
      <w:r>
        <w:rPr>
          <w:sz w:val="24"/>
        </w:rPr>
        <w:t>managementului.</w:t>
      </w:r>
    </w:p>
    <w:p>
      <w:pPr>
        <w:pStyle w:val="BodyText"/>
        <w:spacing w:before="6"/>
        <w:ind w:left="0"/>
        <w:rPr>
          <w:sz w:val="27"/>
        </w:rPr>
      </w:pPr>
    </w:p>
    <w:p>
      <w:pPr>
        <w:spacing w:line="276" w:lineRule="auto" w:before="0"/>
        <w:ind w:left="960" w:right="1255" w:firstLine="0"/>
        <w:jc w:val="both"/>
        <w:rPr>
          <w:sz w:val="24"/>
        </w:rPr>
      </w:pPr>
      <w:r>
        <w:rPr>
          <w:sz w:val="24"/>
        </w:rPr>
        <w:t>Având în vedere că situl ROSCI 0236 Strei-Hațeg, parte a RONPA0929 Geoparcul Dinozaurilor-</w:t>
      </w:r>
      <w:r>
        <w:rPr>
          <w:spacing w:val="-57"/>
          <w:sz w:val="24"/>
        </w:rPr>
        <w:t> </w:t>
      </w:r>
      <w:r>
        <w:rPr>
          <w:sz w:val="24"/>
        </w:rPr>
        <w:t>Țara Hațegului suprapus planului nu are plan de management aprobat, el are ca obiective cele</w:t>
      </w:r>
      <w:r>
        <w:rPr>
          <w:spacing w:val="1"/>
          <w:sz w:val="24"/>
        </w:rPr>
        <w:t> </w:t>
      </w:r>
      <w:r>
        <w:rPr>
          <w:sz w:val="24"/>
        </w:rPr>
        <w:t>prevăzute în </w:t>
      </w:r>
      <w:r>
        <w:rPr>
          <w:i/>
          <w:sz w:val="24"/>
        </w:rPr>
        <w:t>OUG 57/2007 privind regimul ariilor naturale protejate, conservarea habitatelor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naturale, a florei și faunei sălbatice </w:t>
      </w:r>
      <w:r>
        <w:rPr>
          <w:sz w:val="24"/>
        </w:rPr>
        <w:t>(au ca obiectiv o strategie de dezvoltare teritorială în folosul</w:t>
      </w:r>
      <w:r>
        <w:rPr>
          <w:spacing w:val="1"/>
          <w:sz w:val="24"/>
        </w:rPr>
        <w:t> </w:t>
      </w:r>
      <w:r>
        <w:rPr>
          <w:sz w:val="24"/>
        </w:rPr>
        <w:t>comunităților locale, a căror existență este bazată pe valorificarea resurselor naturale și culturale,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principiul dezvoltării</w:t>
      </w:r>
      <w:r>
        <w:rPr>
          <w:spacing w:val="2"/>
          <w:sz w:val="24"/>
        </w:rPr>
        <w:t> </w:t>
      </w:r>
      <w:r>
        <w:rPr>
          <w:sz w:val="24"/>
        </w:rPr>
        <w:t>durabile.).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98" w:top="1380" w:bottom="460" w:left="480" w:right="180"/>
        </w:sectPr>
      </w:pPr>
    </w:p>
    <w:p>
      <w:pPr>
        <w:spacing w:before="79"/>
        <w:ind w:left="960" w:right="0" w:firstLine="0"/>
        <w:jc w:val="both"/>
        <w:rPr>
          <w:b/>
          <w:sz w:val="24"/>
        </w:rPr>
      </w:pPr>
      <w:r>
        <w:rPr>
          <w:b/>
          <w:sz w:val="24"/>
        </w:rPr>
        <w:t>Obiectivele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prevăzute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plan:</w:t>
      </w:r>
    </w:p>
    <w:p>
      <w:pPr>
        <w:pStyle w:val="BodyText"/>
        <w:spacing w:before="6"/>
        <w:ind w:left="0"/>
        <w:rPr>
          <w:b/>
          <w:sz w:val="5"/>
        </w:rPr>
      </w:pPr>
    </w:p>
    <w:tbl>
      <w:tblPr>
        <w:tblW w:w="0" w:type="auto"/>
        <w:jc w:val="left"/>
        <w:tblInd w:w="699" w:type="dxa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3828"/>
        <w:gridCol w:w="5244"/>
      </w:tblGrid>
      <w:tr>
        <w:trPr>
          <w:trHeight w:val="246" w:hRule="atLeast"/>
        </w:trPr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02"/>
              <w:rPr>
                <w:sz w:val="20"/>
              </w:rPr>
            </w:pPr>
            <w:r>
              <w:rPr>
                <w:sz w:val="20"/>
              </w:rPr>
              <w:t>Nr.crt.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68"/>
              <w:rPr>
                <w:sz w:val="20"/>
              </w:rPr>
            </w:pPr>
            <w:r>
              <w:rPr>
                <w:sz w:val="20"/>
              </w:rPr>
              <w:t>Obiective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economice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ecologice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10" w:lineRule="exact" w:before="16"/>
              <w:ind w:left="118"/>
              <w:rPr>
                <w:sz w:val="20"/>
              </w:rPr>
            </w:pPr>
            <w:r>
              <w:rPr>
                <w:sz w:val="20"/>
              </w:rPr>
              <w:t>Grupa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oferite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</w:p>
        </w:tc>
      </w:tr>
      <w:tr>
        <w:trPr>
          <w:trHeight w:val="46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solurilor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36" w:val="left" w:leader="none"/>
              </w:tabs>
              <w:spacing w:line="240" w:lineRule="auto" w:before="0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protecţia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terenurilor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 înclinare mai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35</w:t>
            </w:r>
            <w:r>
              <w:rPr>
                <w:sz w:val="20"/>
                <w:vertAlign w:val="superscript"/>
              </w:rPr>
              <w:t>g</w:t>
            </w:r>
            <w:r>
              <w:rPr>
                <w:sz w:val="20"/>
                <w:vertAlign w:val="baseline"/>
              </w:rPr>
              <w:t>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6" w:val="left" w:leader="none"/>
              </w:tabs>
              <w:spacing w:line="210" w:lineRule="exact" w:before="0" w:after="0"/>
              <w:ind w:left="23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benzile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golurilor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alpine</w:t>
            </w:r>
          </w:p>
        </w:tc>
      </w:tr>
      <w:tr>
        <w:trPr>
          <w:trHeight w:val="184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940" w:val="left" w:leader="none"/>
                <w:tab w:pos="1894" w:val="left" w:leader="none"/>
                <w:tab w:pos="2228" w:val="left" w:leader="none"/>
                <w:tab w:pos="2820" w:val="left" w:leader="none"/>
                <w:tab w:pos="3642" w:val="left" w:leader="none"/>
              </w:tabs>
              <w:spacing w:before="185"/>
              <w:ind w:left="117" w:right="84"/>
              <w:rPr>
                <w:sz w:val="20"/>
              </w:rPr>
            </w:pPr>
            <w:r>
              <w:rPr>
                <w:sz w:val="20"/>
              </w:rPr>
              <w:t>Servicii</w:t>
              <w:tab/>
              <w:t>ştiinţifice</w:t>
              <w:tab/>
              <w:t>şi</w:t>
              <w:tab/>
              <w:t>de</w:t>
              <w:tab/>
              <w:t>ocrotire</w:t>
              <w:tab/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genofondului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ecofondului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84" w:val="left" w:leader="none"/>
              </w:tabs>
              <w:spacing w:line="240" w:lineRule="auto" w:before="0" w:after="0"/>
              <w:ind w:left="118"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 rezervațiilor naturale cu regim strict de protecti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Grădiștea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Muncelului-Cioclovina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(RONPA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0514 Complexul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Carstic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Ponorîci Cioclovina);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08" w:val="left" w:leader="none"/>
              </w:tabs>
              <w:spacing w:line="240" w:lineRule="auto" w:before="1" w:after="0"/>
              <w:ind w:left="118" w:right="67" w:firstLine="0"/>
              <w:jc w:val="both"/>
              <w:rPr>
                <w:sz w:val="20"/>
              </w:rPr>
            </w:pPr>
            <w:r>
              <w:rPr>
                <w:sz w:val="20"/>
              </w:rPr>
              <w:t>protecția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ecosistemelor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protectivă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deosebit incluse în situri de importanță comunitară în scopul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conservării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ROSCI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0087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Grădiștea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Muncelului-</w:t>
            </w:r>
          </w:p>
          <w:p>
            <w:pPr>
              <w:pStyle w:val="TableParagraph"/>
              <w:spacing w:line="209" w:lineRule="exact"/>
              <w:ind w:left="118"/>
              <w:jc w:val="both"/>
              <w:rPr>
                <w:sz w:val="20"/>
              </w:rPr>
            </w:pPr>
            <w:r>
              <w:rPr>
                <w:sz w:val="20"/>
              </w:rPr>
              <w:t>Cioclovina,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ROSCI0236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Strei-Hațeg.</w:t>
            </w:r>
          </w:p>
        </w:tc>
      </w:tr>
      <w:tr>
        <w:trPr>
          <w:trHeight w:val="230" w:hRule="atLeast"/>
        </w:trPr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Producția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lemnoasă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 pentru cherestea;</w:t>
            </w:r>
          </w:p>
        </w:tc>
      </w:tr>
      <w:tr>
        <w:trPr>
          <w:trHeight w:val="937" w:hRule="atLeast"/>
        </w:trPr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Alte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18" w:right="6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Vânatul,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fructele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pădure,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ciupercile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comestibile,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plantele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medicinale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aromate,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furajele,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pentru</w:t>
            </w:r>
          </w:p>
          <w:p>
            <w:pPr>
              <w:pStyle w:val="TableParagraph"/>
              <w:spacing w:line="228" w:lineRule="exact" w:before="2"/>
              <w:ind w:left="118" w:right="67"/>
              <w:rPr>
                <w:sz w:val="20"/>
              </w:rPr>
            </w:pPr>
            <w:r>
              <w:rPr>
                <w:sz w:val="20"/>
              </w:rPr>
              <w:t>industria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lacurilor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vopselelor,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materiile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prime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artizanale,etc.</w:t>
            </w:r>
          </w:p>
        </w:tc>
      </w:tr>
    </w:tbl>
    <w:p>
      <w:pPr>
        <w:spacing w:line="271" w:lineRule="auto" w:before="21"/>
        <w:ind w:left="960" w:right="1254" w:firstLine="0"/>
        <w:jc w:val="both"/>
        <w:rPr>
          <w:sz w:val="24"/>
        </w:rPr>
      </w:pPr>
      <w:r>
        <w:rPr>
          <w:sz w:val="24"/>
        </w:rPr>
        <w:t>Fapul că arboretelor suprapuse ariilor naturale protejate s-au încadrat, conform normelor tehnice</w:t>
      </w:r>
      <w:r>
        <w:rPr>
          <w:spacing w:val="1"/>
          <w:sz w:val="24"/>
        </w:rPr>
        <w:t> </w:t>
      </w:r>
      <w:r>
        <w:rPr>
          <w:sz w:val="24"/>
        </w:rPr>
        <w:t>în vigoare în </w:t>
      </w:r>
      <w:r>
        <w:rPr>
          <w:b/>
          <w:i/>
          <w:sz w:val="24"/>
        </w:rPr>
        <w:t>grupa I - Păduri cu funcții speciale de protecție, subgrupa 1.5. Păduri de interes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științific, de ocrotire a genofondului și ecofondului forestier și a altor ecosisteme cu elemente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naturale de valoare deosebită, </w:t>
      </w:r>
      <w:r>
        <w:rPr>
          <w:i/>
          <w:sz w:val="24"/>
        </w:rPr>
        <w:t>atribuindu-li-se astfel: 1.5.Q - Arboretele din păduri/ecosisteme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pădure cu valoare protectivă pentru habitate de interes comunitar și specii de interes deosebit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incluse în arii speciale de conservare/situri de importanță comunitară în scopul conservării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habitatelor (din rețeaua ecologică Natura 2000 - SCI),- </w:t>
      </w:r>
      <w:r>
        <w:rPr>
          <w:sz w:val="24"/>
        </w:rPr>
        <w:t>suprafața suprapusă cu ROSCI0236 Strei</w:t>
      </w:r>
      <w:r>
        <w:rPr>
          <w:spacing w:val="-58"/>
          <w:sz w:val="24"/>
        </w:rPr>
        <w:t> </w:t>
      </w:r>
      <w:r>
        <w:rPr>
          <w:sz w:val="24"/>
        </w:rPr>
        <w:t>Hațeg, respectiv </w:t>
      </w:r>
      <w:r>
        <w:rPr>
          <w:i/>
          <w:sz w:val="24"/>
        </w:rPr>
        <w:t>1.5.C – Arboretele cuprinse în rezervații naturale, cu regim strict de protecție,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 inclusă în RONPA0015 Parcul Natural Grădiștea Muncelului-Cioclovina </w:t>
      </w:r>
      <w:r>
        <w:rPr>
          <w:sz w:val="24"/>
        </w:rPr>
        <w:t>arată că</w:t>
      </w:r>
      <w:r>
        <w:rPr>
          <w:spacing w:val="1"/>
          <w:sz w:val="24"/>
        </w:rPr>
        <w:t> </w:t>
      </w:r>
      <w:r>
        <w:rPr>
          <w:sz w:val="24"/>
        </w:rPr>
        <w:t>normele tehnice silvice în vigoare s-au adaptat legislației de mediu referitor la restricții, iar</w:t>
      </w:r>
      <w:r>
        <w:rPr>
          <w:spacing w:val="1"/>
          <w:sz w:val="24"/>
        </w:rPr>
        <w:t> </w:t>
      </w:r>
      <w:r>
        <w:rPr>
          <w:sz w:val="24"/>
        </w:rPr>
        <w:t>proiectantul</w:t>
      </w:r>
      <w:r>
        <w:rPr>
          <w:spacing w:val="-1"/>
          <w:sz w:val="24"/>
        </w:rPr>
        <w:t> </w:t>
      </w:r>
      <w:r>
        <w:rPr>
          <w:sz w:val="24"/>
        </w:rPr>
        <w:t>a respectat legislația</w:t>
      </w:r>
      <w:r>
        <w:rPr>
          <w:spacing w:val="-1"/>
          <w:sz w:val="24"/>
        </w:rPr>
        <w:t> </w:t>
      </w:r>
      <w:r>
        <w:rPr>
          <w:sz w:val="24"/>
        </w:rPr>
        <w:t>în vigoare.</w:t>
      </w:r>
    </w:p>
    <w:p>
      <w:pPr>
        <w:pStyle w:val="BodyText"/>
        <w:spacing w:before="10"/>
        <w:ind w:left="0"/>
        <w:rPr>
          <w:sz w:val="26"/>
        </w:rPr>
      </w:pPr>
    </w:p>
    <w:p>
      <w:pPr>
        <w:pStyle w:val="BodyText"/>
        <w:spacing w:line="271" w:lineRule="auto"/>
        <w:ind w:right="1257"/>
        <w:jc w:val="both"/>
      </w:pPr>
      <w:r>
        <w:rPr/>
        <w:t>Astfel, lucrările propuse a se realiza în aria naturală protejată ROSCI0236 Strei-Hațeg, parte a</w:t>
      </w:r>
      <w:r>
        <w:rPr>
          <w:spacing w:val="1"/>
        </w:rPr>
        <w:t> </w:t>
      </w:r>
      <w:r>
        <w:rPr/>
        <w:t>RONPA0929</w:t>
      </w:r>
      <w:r>
        <w:rPr>
          <w:spacing w:val="1"/>
        </w:rPr>
        <w:t> </w:t>
      </w:r>
      <w:r>
        <w:rPr/>
        <w:t>Geoparcul</w:t>
      </w:r>
      <w:r>
        <w:rPr>
          <w:spacing w:val="1"/>
        </w:rPr>
        <w:t> </w:t>
      </w:r>
      <w:r>
        <w:rPr/>
        <w:t>Dinozaurilor-</w:t>
      </w:r>
      <w:r>
        <w:rPr>
          <w:spacing w:val="1"/>
        </w:rPr>
        <w:t> </w:t>
      </w:r>
      <w:r>
        <w:rPr/>
        <w:t>Țara</w:t>
      </w:r>
      <w:r>
        <w:rPr>
          <w:spacing w:val="1"/>
        </w:rPr>
        <w:t> </w:t>
      </w:r>
      <w:r>
        <w:rPr/>
        <w:t>Hațegului,</w:t>
      </w:r>
      <w:r>
        <w:rPr>
          <w:spacing w:val="1"/>
        </w:rPr>
        <w:t> </w:t>
      </w:r>
      <w:r>
        <w:rPr/>
        <w:t>contribuie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obiectivului</w:t>
      </w:r>
      <w:r>
        <w:rPr>
          <w:spacing w:val="1"/>
        </w:rPr>
        <w:t> </w:t>
      </w:r>
      <w:r>
        <w:rPr/>
        <w:t>prevăzut pentru consituirea Geoparcului (are ca obiectiv o strategie de dezvoltare teritorială în</w:t>
      </w:r>
      <w:r>
        <w:rPr>
          <w:spacing w:val="1"/>
        </w:rPr>
        <w:t> </w:t>
      </w:r>
      <w:r>
        <w:rPr/>
        <w:t>folosul comunităților locale, a căror existență este bazată pe valorificarea resurselor naturale și</w:t>
      </w:r>
      <w:r>
        <w:rPr>
          <w:spacing w:val="1"/>
        </w:rPr>
        <w:t> </w:t>
      </w:r>
      <w:r>
        <w:rPr/>
        <w:t>culturale, pe principiul</w:t>
      </w:r>
      <w:r>
        <w:rPr>
          <w:spacing w:val="1"/>
        </w:rPr>
        <w:t> </w:t>
      </w:r>
      <w:r>
        <w:rPr/>
        <w:t>dezvoltării</w:t>
      </w:r>
      <w:r>
        <w:rPr>
          <w:spacing w:val="1"/>
        </w:rPr>
        <w:t> </w:t>
      </w:r>
      <w:r>
        <w:rPr/>
        <w:t>durabile)</w:t>
      </w:r>
      <w:r>
        <w:rPr>
          <w:spacing w:val="1"/>
        </w:rPr>
        <w:t> </w:t>
      </w:r>
      <w:r>
        <w:rPr>
          <w:i/>
        </w:rPr>
        <w:t>prin</w:t>
      </w:r>
      <w:r>
        <w:rPr>
          <w:i/>
          <w:spacing w:val="1"/>
        </w:rPr>
        <w:t> </w:t>
      </w:r>
      <w:r>
        <w:rPr>
          <w:i/>
        </w:rPr>
        <w:t>faptul</w:t>
      </w:r>
      <w:r>
        <w:rPr>
          <w:i/>
          <w:spacing w:val="1"/>
        </w:rPr>
        <w:t> </w:t>
      </w:r>
      <w:r>
        <w:rPr>
          <w:i/>
        </w:rPr>
        <w:t>că,</w:t>
      </w:r>
      <w:r>
        <w:rPr>
          <w:i/>
          <w:spacing w:val="1"/>
        </w:rPr>
        <w:t> </w:t>
      </w:r>
      <w:r>
        <w:rPr>
          <w:i/>
        </w:rPr>
        <w:t>în</w:t>
      </w:r>
      <w:r>
        <w:rPr>
          <w:i/>
          <w:spacing w:val="1"/>
        </w:rPr>
        <w:t> </w:t>
      </w:r>
      <w:r>
        <w:rPr>
          <w:i/>
        </w:rPr>
        <w:t>urma</w:t>
      </w:r>
      <w:r>
        <w:rPr>
          <w:i/>
          <w:spacing w:val="1"/>
        </w:rPr>
        <w:t> </w:t>
      </w:r>
      <w:r>
        <w:rPr>
          <w:i/>
        </w:rPr>
        <w:t>lucrărilor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degajări,</w:t>
      </w:r>
      <w:r>
        <w:rPr>
          <w:i/>
          <w:spacing w:val="1"/>
        </w:rPr>
        <w:t> </w:t>
      </w:r>
      <w:r>
        <w:rPr>
          <w:i/>
        </w:rPr>
        <w:t>curățiri, rărituri,</w:t>
      </w:r>
      <w:r>
        <w:rPr>
          <w:i/>
          <w:spacing w:val="1"/>
        </w:rPr>
        <w:t> </w:t>
      </w:r>
      <w:r>
        <w:rPr>
          <w:i/>
        </w:rPr>
        <w:t>tăieri de igienă, tăieri de conservare și</w:t>
      </w:r>
      <w:r>
        <w:rPr>
          <w:i/>
          <w:spacing w:val="1"/>
        </w:rPr>
        <w:t> </w:t>
      </w:r>
      <w:r>
        <w:rPr>
          <w:i/>
        </w:rPr>
        <w:t>tăieri progresive </w:t>
      </w:r>
      <w:r>
        <w:rPr/>
        <w:t>se va asigura</w:t>
      </w:r>
      <w:r>
        <w:rPr>
          <w:spacing w:val="1"/>
        </w:rPr>
        <w:t> </w:t>
      </w:r>
      <w:r>
        <w:rPr/>
        <w:t>comunității</w:t>
      </w:r>
      <w:r>
        <w:rPr>
          <w:spacing w:val="-1"/>
        </w:rPr>
        <w:t> </w:t>
      </w:r>
      <w:r>
        <w:rPr/>
        <w:t>locale</w:t>
      </w:r>
      <w:r>
        <w:rPr>
          <w:spacing w:val="-1"/>
        </w:rPr>
        <w:t> </w:t>
      </w:r>
      <w:r>
        <w:rPr/>
        <w:t>(titulari ai</w:t>
      </w:r>
      <w:r>
        <w:rPr>
          <w:spacing w:val="-1"/>
        </w:rPr>
        <w:t> </w:t>
      </w:r>
      <w:r>
        <w:rPr/>
        <w:t>planului) lemn</w:t>
      </w:r>
      <w:r>
        <w:rPr>
          <w:spacing w:val="-1"/>
        </w:rPr>
        <w:t> </w:t>
      </w:r>
      <w:r>
        <w:rPr/>
        <w:t>necesar încălzirii</w:t>
      </w:r>
      <w:r>
        <w:rPr>
          <w:spacing w:val="-1"/>
        </w:rPr>
        <w:t> </w:t>
      </w:r>
      <w:r>
        <w:rPr/>
        <w:t>locuințelor.</w:t>
      </w:r>
    </w:p>
    <w:p>
      <w:pPr>
        <w:pStyle w:val="BodyText"/>
        <w:spacing w:line="276" w:lineRule="auto"/>
        <w:ind w:right="1255"/>
        <w:jc w:val="both"/>
      </w:pPr>
      <w:r>
        <w:rPr/>
        <w:t>Pe</w:t>
      </w:r>
      <w:r>
        <w:rPr>
          <w:spacing w:val="1"/>
        </w:rPr>
        <w:t> </w:t>
      </w:r>
      <w:r>
        <w:rPr/>
        <w:t>suprafața</w:t>
      </w:r>
      <w:r>
        <w:rPr>
          <w:spacing w:val="1"/>
        </w:rPr>
        <w:t> </w:t>
      </w:r>
      <w:r>
        <w:rPr/>
        <w:t>ariilor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protejate</w:t>
      </w:r>
      <w:r>
        <w:rPr>
          <w:spacing w:val="1"/>
        </w:rPr>
        <w:t> </w:t>
      </w:r>
      <w:r>
        <w:rPr/>
        <w:t>RONPA0015</w:t>
      </w:r>
      <w:r>
        <w:rPr>
          <w:spacing w:val="1"/>
        </w:rPr>
        <w:t> </w:t>
      </w:r>
      <w:r>
        <w:rPr/>
        <w:t>Parcul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</w:t>
      </w:r>
      <w:r>
        <w:rPr>
          <w:spacing w:val="1"/>
        </w:rPr>
        <w:t> </w:t>
      </w:r>
      <w:r>
        <w:rPr/>
        <w:t>Cioclovina,</w:t>
      </w:r>
      <w:r>
        <w:rPr>
          <w:spacing w:val="1"/>
        </w:rPr>
        <w:t> </w:t>
      </w:r>
      <w:r>
        <w:rPr/>
        <w:t>ROSCI0087</w:t>
      </w:r>
      <w:r>
        <w:rPr>
          <w:spacing w:val="1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Muncelului-Cioclovina,</w:t>
      </w:r>
      <w:r>
        <w:rPr>
          <w:spacing w:val="1"/>
        </w:rPr>
        <w:t> </w:t>
      </w:r>
      <w:r>
        <w:rPr/>
        <w:t>ROSPA</w:t>
      </w:r>
      <w:r>
        <w:rPr>
          <w:spacing w:val="1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</w:t>
      </w:r>
      <w:r>
        <w:rPr>
          <w:spacing w:val="1"/>
        </w:rPr>
        <w:t> </w:t>
      </w:r>
      <w:r>
        <w:rPr/>
        <w:t>Cioclovina și RONPA0514 Complexul Carstic Ponorîci -Cioclovina ori pe suprafața limitrofă</w:t>
      </w:r>
      <w:r>
        <w:rPr>
          <w:spacing w:val="1"/>
        </w:rPr>
        <w:t> </w:t>
      </w:r>
      <w:r>
        <w:rPr/>
        <w:t>acestora nu se propun lucrări prin implementarea planului supus discuției, astfel încât nu există</w:t>
      </w:r>
      <w:r>
        <w:rPr>
          <w:spacing w:val="1"/>
        </w:rPr>
        <w:t> </w:t>
      </w:r>
      <w:r>
        <w:rPr/>
        <w:t>potențial</w:t>
      </w:r>
      <w:r>
        <w:rPr>
          <w:spacing w:val="-1"/>
        </w:rPr>
        <w:t> </w:t>
      </w:r>
      <w:r>
        <w:rPr/>
        <w:t>impact.</w:t>
      </w:r>
    </w:p>
    <w:p>
      <w:pPr>
        <w:pStyle w:val="Heading3"/>
        <w:spacing w:line="276" w:lineRule="exact"/>
      </w:pPr>
      <w:r>
        <w:rPr/>
        <w:t>Prin</w:t>
      </w:r>
      <w:r>
        <w:rPr>
          <w:spacing w:val="73"/>
        </w:rPr>
        <w:t> </w:t>
      </w:r>
      <w:r>
        <w:rPr/>
        <w:t>corelarea</w:t>
      </w:r>
      <w:r>
        <w:rPr>
          <w:spacing w:val="73"/>
        </w:rPr>
        <w:t> </w:t>
      </w:r>
      <w:r>
        <w:rPr/>
        <w:t>obiectivelor</w:t>
      </w:r>
      <w:r>
        <w:rPr>
          <w:spacing w:val="72"/>
        </w:rPr>
        <w:t> </w:t>
      </w:r>
      <w:r>
        <w:rPr/>
        <w:t>amenajamentului</w:t>
      </w:r>
      <w:r>
        <w:rPr>
          <w:spacing w:val="71"/>
        </w:rPr>
        <w:t> </w:t>
      </w:r>
      <w:r>
        <w:rPr/>
        <w:t>silvic</w:t>
      </w:r>
      <w:r>
        <w:rPr>
          <w:spacing w:val="74"/>
        </w:rPr>
        <w:t> </w:t>
      </w:r>
      <w:r>
        <w:rPr/>
        <w:t>UP</w:t>
      </w:r>
      <w:r>
        <w:rPr>
          <w:spacing w:val="72"/>
        </w:rPr>
        <w:t> </w:t>
      </w:r>
      <w:r>
        <w:rPr/>
        <w:t>I</w:t>
      </w:r>
      <w:r>
        <w:rPr>
          <w:spacing w:val="73"/>
        </w:rPr>
        <w:t> </w:t>
      </w:r>
      <w:r>
        <w:rPr/>
        <w:t>Măgura  </w:t>
      </w:r>
      <w:r>
        <w:rPr>
          <w:spacing w:val="31"/>
        </w:rPr>
        <w:t> </w:t>
      </w:r>
      <w:r>
        <w:rPr/>
        <w:t>cu</w:t>
      </w:r>
      <w:r>
        <w:rPr>
          <w:spacing w:val="73"/>
        </w:rPr>
        <w:t> </w:t>
      </w:r>
      <w:r>
        <w:rPr/>
        <w:t>cele</w:t>
      </w:r>
      <w:r>
        <w:rPr>
          <w:spacing w:val="72"/>
        </w:rPr>
        <w:t> </w:t>
      </w:r>
      <w:r>
        <w:rPr/>
        <w:t>ale</w:t>
      </w:r>
      <w:r>
        <w:rPr>
          <w:spacing w:val="74"/>
        </w:rPr>
        <w:t> </w:t>
      </w:r>
      <w:r>
        <w:rPr/>
        <w:t>ariilor</w:t>
      </w:r>
    </w:p>
    <w:p>
      <w:pPr>
        <w:spacing w:before="40"/>
        <w:ind w:left="960" w:right="0" w:firstLine="0"/>
        <w:jc w:val="both"/>
        <w:rPr>
          <w:b/>
          <w:sz w:val="24"/>
        </w:rPr>
      </w:pPr>
      <w:r>
        <w:rPr>
          <w:b/>
          <w:sz w:val="24"/>
        </w:rPr>
        <w:t>naturale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suprapuse,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reiese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faptul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obiectivele acestor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planuri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coincid.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534" w:val="left" w:leader="none"/>
        </w:tabs>
        <w:spacing w:line="240" w:lineRule="auto" w:before="60" w:after="0"/>
        <w:ind w:left="960" w:right="1255" w:firstLine="0"/>
        <w:jc w:val="left"/>
        <w:rPr>
          <w:u w:val="none"/>
        </w:rPr>
      </w:pPr>
      <w:bookmarkStart w:name="_bookmark38" w:id="76"/>
      <w:bookmarkEnd w:id="76"/>
      <w:r>
        <w:rPr>
          <w:u w:val="none"/>
        </w:rPr>
      </w:r>
      <w:bookmarkStart w:name="_bookmark38" w:id="77"/>
      <w:bookmarkEnd w:id="77"/>
      <w:r>
        <w:rPr>
          <w:u w:val="single"/>
        </w:rPr>
        <w:t>D</w:t>
      </w:r>
      <w:r>
        <w:rPr>
          <w:u w:val="single"/>
        </w:rPr>
        <w:t>escrierea</w:t>
      </w:r>
      <w:r>
        <w:rPr>
          <w:spacing w:val="33"/>
          <w:u w:val="none"/>
        </w:rPr>
        <w:t> </w:t>
      </w:r>
      <w:r>
        <w:rPr>
          <w:u w:val="single"/>
        </w:rPr>
        <w:t>stării</w:t>
      </w:r>
      <w:r>
        <w:rPr>
          <w:spacing w:val="32"/>
          <w:u w:val="none"/>
        </w:rPr>
        <w:t> </w:t>
      </w:r>
      <w:r>
        <w:rPr>
          <w:u w:val="single"/>
        </w:rPr>
        <w:t>actuale</w:t>
      </w:r>
      <w:r>
        <w:rPr>
          <w:spacing w:val="31"/>
          <w:u w:val="none"/>
        </w:rPr>
        <w:t> </w:t>
      </w:r>
      <w:r>
        <w:rPr>
          <w:u w:val="single"/>
        </w:rPr>
        <w:t>de</w:t>
      </w:r>
      <w:r>
        <w:rPr>
          <w:spacing w:val="32"/>
          <w:u w:val="none"/>
        </w:rPr>
        <w:t> </w:t>
      </w:r>
      <w:r>
        <w:rPr>
          <w:u w:val="single"/>
        </w:rPr>
        <w:t>conservare</w:t>
      </w:r>
      <w:r>
        <w:rPr>
          <w:spacing w:val="34"/>
          <w:u w:val="none"/>
        </w:rPr>
        <w:t> </w:t>
      </w:r>
      <w:r>
        <w:rPr>
          <w:u w:val="single"/>
        </w:rPr>
        <w:t>a</w:t>
      </w:r>
      <w:r>
        <w:rPr>
          <w:spacing w:val="33"/>
          <w:u w:val="none"/>
        </w:rPr>
        <w:t> </w:t>
      </w:r>
      <w:r>
        <w:rPr>
          <w:u w:val="single"/>
        </w:rPr>
        <w:t>ariilor</w:t>
      </w:r>
      <w:r>
        <w:rPr>
          <w:spacing w:val="30"/>
          <w:u w:val="none"/>
        </w:rPr>
        <w:t> </w:t>
      </w:r>
      <w:r>
        <w:rPr>
          <w:u w:val="single"/>
        </w:rPr>
        <w:t>naturale</w:t>
      </w:r>
      <w:r>
        <w:rPr>
          <w:spacing w:val="32"/>
          <w:u w:val="none"/>
        </w:rPr>
        <w:t> </w:t>
      </w:r>
      <w:r>
        <w:rPr>
          <w:u w:val="single"/>
        </w:rPr>
        <w:t>protejate</w:t>
      </w:r>
      <w:r>
        <w:rPr>
          <w:spacing w:val="34"/>
          <w:u w:val="none"/>
        </w:rPr>
        <w:t> </w:t>
      </w:r>
      <w:r>
        <w:rPr>
          <w:u w:val="single"/>
        </w:rPr>
        <w:t>de</w:t>
      </w:r>
      <w:r>
        <w:rPr>
          <w:spacing w:val="34"/>
          <w:u w:val="none"/>
        </w:rPr>
        <w:t> </w:t>
      </w:r>
      <w:r>
        <w:rPr>
          <w:u w:val="single"/>
        </w:rPr>
        <w:t>interes</w:t>
      </w:r>
      <w:r>
        <w:rPr>
          <w:spacing w:val="-67"/>
          <w:u w:val="none"/>
        </w:rPr>
        <w:t> </w:t>
      </w:r>
      <w:r>
        <w:rPr>
          <w:u w:val="single"/>
        </w:rPr>
        <w:t>comunitar,</w:t>
      </w:r>
      <w:r>
        <w:rPr>
          <w:spacing w:val="-3"/>
          <w:u w:val="none"/>
        </w:rPr>
        <w:t> </w:t>
      </w:r>
      <w:r>
        <w:rPr>
          <w:u w:val="single"/>
        </w:rPr>
        <w:t>inclusiv</w:t>
      </w:r>
      <w:r>
        <w:rPr>
          <w:u w:val="none"/>
        </w:rPr>
        <w:t> </w:t>
      </w:r>
      <w:r>
        <w:rPr>
          <w:u w:val="single"/>
        </w:rPr>
        <w:t>evoluţii/schimbări</w:t>
      </w:r>
      <w:r>
        <w:rPr>
          <w:spacing w:val="1"/>
          <w:u w:val="none"/>
        </w:rPr>
        <w:t> </w:t>
      </w:r>
      <w:r>
        <w:rPr>
          <w:u w:val="single"/>
        </w:rPr>
        <w:t>care</w:t>
      </w:r>
      <w:r>
        <w:rPr>
          <w:spacing w:val="-4"/>
          <w:u w:val="none"/>
        </w:rPr>
        <w:t> </w:t>
      </w:r>
      <w:r>
        <w:rPr>
          <w:u w:val="single"/>
        </w:rPr>
        <w:t>se</w:t>
      </w:r>
      <w:r>
        <w:rPr>
          <w:spacing w:val="-2"/>
          <w:u w:val="none"/>
        </w:rPr>
        <w:t> </w:t>
      </w:r>
      <w:r>
        <w:rPr>
          <w:u w:val="single"/>
        </w:rPr>
        <w:t>pot</w:t>
      </w:r>
      <w:r>
        <w:rPr>
          <w:spacing w:val="-3"/>
          <w:u w:val="none"/>
        </w:rPr>
        <w:t> </w:t>
      </w:r>
      <w:r>
        <w:rPr>
          <w:u w:val="single"/>
        </w:rPr>
        <w:t>produce</w:t>
      </w:r>
      <w:r>
        <w:rPr>
          <w:spacing w:val="-3"/>
          <w:u w:val="none"/>
        </w:rPr>
        <w:t> </w:t>
      </w:r>
      <w:r>
        <w:rPr>
          <w:u w:val="single"/>
        </w:rPr>
        <w:t>în</w:t>
      </w:r>
      <w:r>
        <w:rPr>
          <w:u w:val="none"/>
        </w:rPr>
        <w:t> </w:t>
      </w:r>
      <w:r>
        <w:rPr>
          <w:u w:val="single"/>
        </w:rPr>
        <w:t>viitor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  <w:ind w:right="1255" w:firstLine="300"/>
        <w:jc w:val="both"/>
      </w:pPr>
      <w:r>
        <w:rPr/>
        <w:t>Starea</w:t>
      </w:r>
      <w:r>
        <w:rPr>
          <w:spacing w:val="1"/>
        </w:rPr>
        <w:t> </w:t>
      </w:r>
      <w:r>
        <w:rPr/>
        <w:t>actuală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ariile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protejate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</w:t>
      </w:r>
      <w:r>
        <w:rPr>
          <w:spacing w:val="1"/>
        </w:rPr>
        <w:t> </w:t>
      </w:r>
      <w:r>
        <w:rPr/>
        <w:t>comunitar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bună</w:t>
      </w:r>
      <w:r>
        <w:rPr>
          <w:spacing w:val="1"/>
        </w:rPr>
        <w:t> </w:t>
      </w:r>
      <w:r>
        <w:rPr/>
        <w:t>deoarece pe raza amenajamentului studiat nu au fost semnalate fenomene de uscare în masă</w:t>
      </w:r>
      <w:r>
        <w:rPr>
          <w:spacing w:val="1"/>
        </w:rPr>
        <w:t> </w:t>
      </w:r>
      <w:r>
        <w:rPr/>
        <w:t>(uscarea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prezentă</w:t>
      </w:r>
      <w:r>
        <w:rPr>
          <w:spacing w:val="11"/>
        </w:rPr>
        <w:t> </w:t>
      </w:r>
      <w:r>
        <w:rPr/>
        <w:t>pe</w:t>
      </w:r>
      <w:r>
        <w:rPr>
          <w:spacing w:val="13"/>
        </w:rPr>
        <w:t> </w:t>
      </w:r>
      <w:r>
        <w:rPr/>
        <w:t>4%</w:t>
      </w:r>
      <w:r>
        <w:rPr>
          <w:spacing w:val="10"/>
        </w:rPr>
        <w:t> </w:t>
      </w:r>
      <w:r>
        <w:rPr/>
        <w:t>din</w:t>
      </w:r>
      <w:r>
        <w:rPr>
          <w:spacing w:val="11"/>
        </w:rPr>
        <w:t> </w:t>
      </w:r>
      <w:r>
        <w:rPr/>
        <w:t>suprafață),</w:t>
      </w:r>
      <w:r>
        <w:rPr>
          <w:spacing w:val="10"/>
        </w:rPr>
        <w:t> </w:t>
      </w:r>
      <w:r>
        <w:rPr/>
        <w:t>atacuri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insecte</w:t>
      </w:r>
      <w:r>
        <w:rPr>
          <w:spacing w:val="10"/>
        </w:rPr>
        <w:t> </w:t>
      </w:r>
      <w:r>
        <w:rPr/>
        <w:t>sau</w:t>
      </w:r>
      <w:r>
        <w:rPr>
          <w:spacing w:val="12"/>
        </w:rPr>
        <w:t> </w:t>
      </w:r>
      <w:r>
        <w:rPr/>
        <w:t>agenţi</w:t>
      </w:r>
      <w:r>
        <w:rPr>
          <w:spacing w:val="13"/>
        </w:rPr>
        <w:t> </w:t>
      </w:r>
      <w:r>
        <w:rPr/>
        <w:t>criptogamici</w:t>
      </w:r>
      <w:r>
        <w:rPr>
          <w:spacing w:val="15"/>
        </w:rPr>
        <w:t> </w:t>
      </w:r>
      <w:r>
        <w:rPr/>
        <w:t>(conform</w:t>
      </w:r>
      <w:r>
        <w:rPr>
          <w:spacing w:val="-58"/>
        </w:rPr>
        <w:t> </w:t>
      </w:r>
      <w:r>
        <w:rPr/>
        <w:t>și ultimelor date transpuse în Formularele Standard Natura 2000 din anul 2020, respectiv 2019 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datelor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studiile</w:t>
      </w:r>
      <w:r>
        <w:rPr>
          <w:spacing w:val="1"/>
        </w:rPr>
        <w:t> </w:t>
      </w:r>
      <w:r>
        <w:rPr/>
        <w:t>recente</w:t>
      </w:r>
      <w:r>
        <w:rPr>
          <w:spacing w:val="1"/>
        </w:rPr>
        <w:t> </w:t>
      </w:r>
      <w:r>
        <w:rPr/>
        <w:t>(realizate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proiectului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mediu,</w:t>
      </w:r>
      <w:r>
        <w:rPr>
          <w:spacing w:val="1"/>
        </w:rPr>
        <w:t> </w:t>
      </w:r>
      <w:r>
        <w:rPr/>
        <w:t>implementat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Asociația</w:t>
      </w:r>
      <w:r>
        <w:rPr>
          <w:spacing w:val="-1"/>
        </w:rPr>
        <w:t> </w:t>
      </w:r>
      <w:r>
        <w:rPr/>
        <w:t>Cindrelul), cu</w:t>
      </w:r>
      <w:r>
        <w:rPr>
          <w:spacing w:val="2"/>
        </w:rPr>
        <w:t> </w:t>
      </w:r>
      <w:r>
        <w:rPr/>
        <w:t>excepția</w:t>
      </w:r>
      <w:r>
        <w:rPr>
          <w:spacing w:val="-2"/>
        </w:rPr>
        <w:t> </w:t>
      </w:r>
      <w:r>
        <w:rPr/>
        <w:t>unor</w:t>
      </w:r>
      <w:r>
        <w:rPr>
          <w:spacing w:val="-1"/>
        </w:rPr>
        <w:t> </w:t>
      </w:r>
      <w:r>
        <w:rPr/>
        <w:t>doborâturi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vânt (23%</w:t>
      </w:r>
      <w:r>
        <w:rPr>
          <w:spacing w:val="-1"/>
        </w:rPr>
        <w:t> </w:t>
      </w:r>
      <w:r>
        <w:rPr/>
        <w:t>din suprafață).</w:t>
      </w:r>
    </w:p>
    <w:p>
      <w:pPr>
        <w:pStyle w:val="BodyText"/>
        <w:ind w:right="1256" w:firstLine="300"/>
        <w:jc w:val="both"/>
      </w:pPr>
      <w:r>
        <w:rPr/>
        <w:t>Stabilitatea ecosistemelor forestiere din interiorul amenajamentului silvic la diverşi factori</w:t>
      </w:r>
      <w:r>
        <w:rPr>
          <w:spacing w:val="1"/>
        </w:rPr>
        <w:t> </w:t>
      </w:r>
      <w:r>
        <w:rPr/>
        <w:t>perturbatori (vânt, zăpadă, alunecări, înmlăştinări, eroziuni etc.) este ridicată, aceasta şi datorită</w:t>
      </w:r>
      <w:r>
        <w:rPr>
          <w:spacing w:val="1"/>
        </w:rPr>
        <w:t> </w:t>
      </w:r>
      <w:r>
        <w:rPr/>
        <w:t>faptului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majoritatea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şi-au</w:t>
      </w:r>
      <w:r>
        <w:rPr>
          <w:spacing w:val="1"/>
        </w:rPr>
        <w:t> </w:t>
      </w:r>
      <w:r>
        <w:rPr/>
        <w:t>păstrat</w:t>
      </w:r>
      <w:r>
        <w:rPr>
          <w:spacing w:val="1"/>
        </w:rPr>
        <w:t> </w:t>
      </w:r>
      <w:r>
        <w:rPr/>
        <w:t>caracterul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păduri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(s-au</w:t>
      </w:r>
      <w:r>
        <w:rPr>
          <w:spacing w:val="1"/>
        </w:rPr>
        <w:t> </w:t>
      </w:r>
      <w:r>
        <w:rPr/>
        <w:t>regenerat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sămânţă)</w:t>
      </w:r>
      <w:r>
        <w:rPr>
          <w:spacing w:val="1"/>
        </w:rPr>
        <w:t> </w:t>
      </w:r>
      <w:r>
        <w:rPr/>
        <w:t>datorită</w:t>
      </w:r>
      <w:r>
        <w:rPr>
          <w:spacing w:val="1"/>
        </w:rPr>
        <w:t> </w:t>
      </w:r>
      <w:r>
        <w:rPr/>
        <w:t>modului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gospodărire</w:t>
      </w:r>
      <w:r>
        <w:rPr>
          <w:spacing w:val="1"/>
        </w:rPr>
        <w:t> </w:t>
      </w:r>
      <w:r>
        <w:rPr/>
        <w:t>judicios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trecut</w:t>
      </w:r>
      <w:r>
        <w:rPr>
          <w:spacing w:val="1"/>
        </w:rPr>
        <w:t> </w:t>
      </w:r>
      <w:r>
        <w:rPr/>
        <w:t>până</w:t>
      </w:r>
      <w:r>
        <w:rPr>
          <w:spacing w:val="60"/>
        </w:rPr>
        <w:t> </w:t>
      </w:r>
      <w:r>
        <w:rPr/>
        <w:t>în</w:t>
      </w:r>
      <w:r>
        <w:rPr>
          <w:spacing w:val="-57"/>
        </w:rPr>
        <w:t> </w:t>
      </w:r>
      <w:r>
        <w:rPr/>
        <w:t>prezent realizat în conformitate cu prevederile normelor silvice, care prin managementul de</w:t>
      </w:r>
      <w:r>
        <w:rPr>
          <w:spacing w:val="1"/>
        </w:rPr>
        <w:t> </w:t>
      </w:r>
      <w:r>
        <w:rPr/>
        <w:t>calitate</w:t>
      </w:r>
      <w:r>
        <w:rPr>
          <w:spacing w:val="-2"/>
        </w:rPr>
        <w:t> </w:t>
      </w:r>
      <w:r>
        <w:rPr/>
        <w:t>promovat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dus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menţinerea</w:t>
      </w:r>
      <w:r>
        <w:rPr>
          <w:spacing w:val="-2"/>
        </w:rPr>
        <w:t> </w:t>
      </w:r>
      <w:r>
        <w:rPr/>
        <w:t>integrităţii</w:t>
      </w:r>
      <w:r>
        <w:rPr>
          <w:spacing w:val="-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biodiversităţii</w:t>
      </w:r>
      <w:r>
        <w:rPr>
          <w:spacing w:val="-1"/>
        </w:rPr>
        <w:t> </w:t>
      </w:r>
      <w:r>
        <w:rPr/>
        <w:t>naturale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acestora.</w:t>
      </w:r>
    </w:p>
    <w:p>
      <w:pPr>
        <w:pStyle w:val="BodyText"/>
        <w:ind w:left="0"/>
      </w:pPr>
    </w:p>
    <w:p>
      <w:pPr>
        <w:pStyle w:val="Heading3"/>
        <w:spacing w:line="276" w:lineRule="auto"/>
        <w:ind w:right="1254"/>
      </w:pPr>
      <w:r>
        <w:rPr/>
        <w:t>În urma culegerii datelor din teren coroborate cu cele din formularele standard Natura</w:t>
      </w:r>
      <w:r>
        <w:rPr>
          <w:spacing w:val="1"/>
        </w:rPr>
        <w:t> </w:t>
      </w:r>
      <w:r>
        <w:rPr/>
        <w:t>2000 pentru situl Strei Hațeg (versiunea actualizată în 2019 comparată cu cele din 2016 și</w:t>
      </w:r>
      <w:r>
        <w:rPr>
          <w:spacing w:val="1"/>
        </w:rPr>
        <w:t> </w:t>
      </w:r>
      <w:r>
        <w:rPr/>
        <w:t>2011)</w:t>
      </w:r>
      <w:r>
        <w:rPr>
          <w:spacing w:val="-2"/>
        </w:rPr>
        <w:t> </w:t>
      </w:r>
      <w:r>
        <w:rPr/>
        <w:t>reiese</w:t>
      </w:r>
      <w:r>
        <w:rPr>
          <w:spacing w:val="-1"/>
        </w:rPr>
        <w:t> </w:t>
      </w:r>
      <w:r>
        <w:rPr/>
        <w:t>că:</w:t>
      </w:r>
    </w:p>
    <w:p>
      <w:pPr>
        <w:pStyle w:val="ListParagraph"/>
        <w:numPr>
          <w:ilvl w:val="0"/>
          <w:numId w:val="45"/>
        </w:numPr>
        <w:tabs>
          <w:tab w:pos="1124" w:val="left" w:leader="none"/>
        </w:tabs>
        <w:spacing w:line="276" w:lineRule="auto" w:before="200" w:after="0"/>
        <w:ind w:left="960" w:right="1258" w:firstLine="0"/>
        <w:jc w:val="both"/>
        <w:rPr>
          <w:sz w:val="24"/>
        </w:rPr>
      </w:pPr>
      <w:r>
        <w:rPr>
          <w:sz w:val="24"/>
        </w:rPr>
        <w:t>speciile de mamifere (</w:t>
      </w:r>
      <w:r>
        <w:rPr>
          <w:i/>
          <w:sz w:val="24"/>
        </w:rPr>
        <w:t>Rhinolophus ferrumequinum, Myotis myotis, Ursus arctos, Lutra lutra,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Myptis blythii, Myotis capacinni, Canis lupus</w:t>
      </w:r>
      <w:r>
        <w:rPr>
          <w:sz w:val="24"/>
        </w:rPr>
        <w:t>) din situl de importanță comunitară ROSCI0236</w:t>
      </w:r>
      <w:r>
        <w:rPr>
          <w:spacing w:val="1"/>
          <w:sz w:val="24"/>
        </w:rPr>
        <w:t> </w:t>
      </w:r>
      <w:r>
        <w:rPr>
          <w:sz w:val="24"/>
        </w:rPr>
        <w:t>Strei-Hațeg</w:t>
      </w:r>
      <w:r>
        <w:rPr>
          <w:spacing w:val="1"/>
          <w:sz w:val="24"/>
        </w:rPr>
        <w:t> </w:t>
      </w:r>
      <w:r>
        <w:rPr>
          <w:sz w:val="24"/>
        </w:rPr>
        <w:t>își</w:t>
      </w:r>
      <w:r>
        <w:rPr>
          <w:spacing w:val="1"/>
          <w:sz w:val="24"/>
        </w:rPr>
        <w:t> </w:t>
      </w:r>
      <w:r>
        <w:rPr>
          <w:sz w:val="24"/>
        </w:rPr>
        <w:t>păstrează</w:t>
      </w:r>
      <w:r>
        <w:rPr>
          <w:spacing w:val="1"/>
          <w:sz w:val="24"/>
        </w:rPr>
        <w:t> </w:t>
      </w:r>
      <w:r>
        <w:rPr>
          <w:sz w:val="24"/>
        </w:rPr>
        <w:t>aceeași</w:t>
      </w:r>
      <w:r>
        <w:rPr>
          <w:spacing w:val="1"/>
          <w:sz w:val="24"/>
        </w:rPr>
        <w:t> </w:t>
      </w:r>
      <w:r>
        <w:rPr>
          <w:sz w:val="24"/>
        </w:rPr>
        <w:t>stare</w:t>
      </w:r>
      <w:r>
        <w:rPr>
          <w:spacing w:val="1"/>
          <w:sz w:val="24"/>
        </w:rPr>
        <w:t> </w:t>
      </w:r>
      <w:r>
        <w:rPr>
          <w:sz w:val="24"/>
        </w:rPr>
        <w:t>conservare,</w:t>
      </w:r>
      <w:r>
        <w:rPr>
          <w:spacing w:val="1"/>
          <w:sz w:val="24"/>
        </w:rPr>
        <w:t> </w:t>
      </w:r>
      <w:r>
        <w:rPr>
          <w:sz w:val="24"/>
        </w:rPr>
        <w:t>bună,</w:t>
      </w:r>
      <w:r>
        <w:rPr>
          <w:spacing w:val="1"/>
          <w:sz w:val="24"/>
        </w:rPr>
        <w:t> </w:t>
      </w:r>
      <w:r>
        <w:rPr>
          <w:sz w:val="24"/>
        </w:rPr>
        <w:t>drept</w:t>
      </w:r>
      <w:r>
        <w:rPr>
          <w:spacing w:val="1"/>
          <w:sz w:val="24"/>
        </w:rPr>
        <w:t> </w:t>
      </w:r>
      <w:r>
        <w:rPr>
          <w:sz w:val="24"/>
        </w:rPr>
        <w:t>urmare,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aplicarea</w:t>
      </w:r>
      <w:r>
        <w:rPr>
          <w:spacing w:val="1"/>
          <w:sz w:val="24"/>
        </w:rPr>
        <w:t> </w:t>
      </w:r>
      <w:r>
        <w:rPr>
          <w:sz w:val="24"/>
        </w:rPr>
        <w:t>amenajamentului silvic supus discuției, în situația în care, prin urmărirea</w:t>
      </w:r>
      <w:r>
        <w:rPr>
          <w:spacing w:val="1"/>
          <w:sz w:val="24"/>
        </w:rPr>
        <w:t> </w:t>
      </w:r>
      <w:r>
        <w:rPr>
          <w:sz w:val="24"/>
        </w:rPr>
        <w:t>acesteia de-a lungul</w:t>
      </w:r>
      <w:r>
        <w:rPr>
          <w:spacing w:val="1"/>
          <w:sz w:val="24"/>
        </w:rPr>
        <w:t> </w:t>
      </w:r>
      <w:r>
        <w:rPr>
          <w:sz w:val="24"/>
        </w:rPr>
        <w:t>timpului s-a observat că își menține starea de conservare, având în vedere că pe aceeași suprafață</w:t>
      </w:r>
      <w:r>
        <w:rPr>
          <w:spacing w:val="-57"/>
          <w:sz w:val="24"/>
        </w:rPr>
        <w:t> </w:t>
      </w:r>
      <w:r>
        <w:rPr>
          <w:sz w:val="24"/>
        </w:rPr>
        <w:t>a fost în vigoare un amenajament silvic care avut la bază aceleași principii și norme tehnice</w:t>
      </w:r>
      <w:r>
        <w:rPr>
          <w:spacing w:val="1"/>
          <w:sz w:val="24"/>
        </w:rPr>
        <w:t> </w:t>
      </w:r>
      <w:r>
        <w:rPr>
          <w:sz w:val="24"/>
        </w:rPr>
        <w:t>silvice, se poate afirma, pe baza acestor constatări că, în</w:t>
      </w:r>
      <w:r>
        <w:rPr>
          <w:spacing w:val="1"/>
          <w:sz w:val="24"/>
        </w:rPr>
        <w:t> </w:t>
      </w:r>
      <w:r>
        <w:rPr>
          <w:sz w:val="24"/>
        </w:rPr>
        <w:t>viitor evoluția acestei specii va fi una</w:t>
      </w:r>
      <w:r>
        <w:rPr>
          <w:spacing w:val="1"/>
          <w:sz w:val="24"/>
        </w:rPr>
        <w:t> </w:t>
      </w:r>
      <w:r>
        <w:rPr>
          <w:sz w:val="24"/>
        </w:rPr>
        <w:t>bună (și mai ales în situația în care legislația silvică, din punct de vederea al mediului s-a înăsprit</w:t>
      </w:r>
      <w:r>
        <w:rPr>
          <w:spacing w:val="-57"/>
          <w:sz w:val="24"/>
        </w:rPr>
        <w:t> </w:t>
      </w:r>
      <w:r>
        <w:rPr>
          <w:sz w:val="24"/>
        </w:rPr>
        <w:t>ca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strictețe).</w:t>
      </w:r>
    </w:p>
    <w:p>
      <w:pPr>
        <w:pStyle w:val="ListParagraph"/>
        <w:numPr>
          <w:ilvl w:val="0"/>
          <w:numId w:val="45"/>
        </w:numPr>
        <w:tabs>
          <w:tab w:pos="1151" w:val="left" w:leader="none"/>
        </w:tabs>
        <w:spacing w:line="276" w:lineRule="auto" w:before="202" w:after="0"/>
        <w:ind w:left="960" w:right="1254" w:firstLine="0"/>
        <w:jc w:val="both"/>
        <w:rPr>
          <w:sz w:val="24"/>
        </w:rPr>
      </w:pPr>
      <w:r>
        <w:rPr>
          <w:sz w:val="24"/>
        </w:rPr>
        <w:t>speciile de reptile și amfibieni (</w:t>
      </w:r>
      <w:r>
        <w:rPr>
          <w:i/>
          <w:sz w:val="24"/>
        </w:rPr>
        <w:t>Bombina variegata, Titurus vulgaris ampelensis și Titurus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cristatus</w:t>
      </w:r>
      <w:r>
        <w:rPr>
          <w:sz w:val="24"/>
        </w:rPr>
        <w:t>) din situl de importanță comunitară ROSCI0236 Strei-Hațeg, primele două specii au</w:t>
      </w:r>
      <w:r>
        <w:rPr>
          <w:spacing w:val="1"/>
          <w:sz w:val="24"/>
        </w:rPr>
        <w:t> </w:t>
      </w:r>
      <w:r>
        <w:rPr>
          <w:sz w:val="24"/>
        </w:rPr>
        <w:t>starea de conservare bună, iar cea de-a treia nu</w:t>
      </w:r>
      <w:r>
        <w:rPr>
          <w:spacing w:val="60"/>
          <w:sz w:val="24"/>
        </w:rPr>
        <w:t> </w:t>
      </w:r>
      <w:r>
        <w:rPr>
          <w:sz w:val="24"/>
        </w:rPr>
        <w:t>are precizată starea de conservare în niciuna</w:t>
      </w:r>
      <w:r>
        <w:rPr>
          <w:spacing w:val="1"/>
          <w:sz w:val="24"/>
        </w:rPr>
        <w:t> </w:t>
      </w:r>
      <w:r>
        <w:rPr>
          <w:sz w:val="24"/>
        </w:rPr>
        <w:t>dintre versiunile formularului. Prin aplicarea amenajamentului silvic supus discuției, în situația în</w:t>
      </w:r>
      <w:r>
        <w:rPr>
          <w:spacing w:val="-58"/>
          <w:sz w:val="24"/>
        </w:rPr>
        <w:t> </w:t>
      </w:r>
      <w:r>
        <w:rPr>
          <w:sz w:val="24"/>
        </w:rPr>
        <w:t>care, prin urmărirea acesteia de-a lungul timpului s-a observat că cele două specii își mențin</w:t>
      </w:r>
      <w:r>
        <w:rPr>
          <w:spacing w:val="1"/>
          <w:sz w:val="24"/>
        </w:rPr>
        <w:t> </w:t>
      </w:r>
      <w:r>
        <w:rPr>
          <w:sz w:val="24"/>
        </w:rPr>
        <w:t>starea de conservare, se poate afirma, pe baza acestor constatări că, în</w:t>
      </w:r>
      <w:r>
        <w:rPr>
          <w:spacing w:val="1"/>
          <w:sz w:val="24"/>
        </w:rPr>
        <w:t> </w:t>
      </w:r>
      <w:r>
        <w:rPr>
          <w:sz w:val="24"/>
        </w:rPr>
        <w:t>viitor evoluția acestor</w:t>
      </w:r>
      <w:r>
        <w:rPr>
          <w:spacing w:val="1"/>
          <w:sz w:val="24"/>
        </w:rPr>
        <w:t> </w:t>
      </w:r>
      <w:r>
        <w:rPr>
          <w:sz w:val="24"/>
        </w:rPr>
        <w:t>specii va fi una bună. Pentru cea de-a treia specie, prin corelarea datelor legate de comportament</w:t>
      </w:r>
      <w:r>
        <w:rPr>
          <w:spacing w:val="1"/>
          <w:sz w:val="24"/>
        </w:rPr>
        <w:t> </w:t>
      </w:r>
      <w:r>
        <w:rPr>
          <w:sz w:val="24"/>
        </w:rPr>
        <w:t>cu lucrările silvice propuse a se desfășura, se poate afirma că acestea vor avea impact negativ</w:t>
      </w:r>
      <w:r>
        <w:rPr>
          <w:spacing w:val="1"/>
          <w:sz w:val="24"/>
        </w:rPr>
        <w:t> </w:t>
      </w:r>
      <w:r>
        <w:rPr>
          <w:sz w:val="24"/>
        </w:rPr>
        <w:t>nesemnificativ</w:t>
      </w:r>
      <w:r>
        <w:rPr>
          <w:spacing w:val="1"/>
          <w:sz w:val="24"/>
        </w:rPr>
        <w:t> </w:t>
      </w:r>
      <w:r>
        <w:rPr>
          <w:sz w:val="24"/>
        </w:rPr>
        <w:t>deoarece</w:t>
      </w:r>
      <w:r>
        <w:rPr>
          <w:spacing w:val="1"/>
          <w:sz w:val="24"/>
        </w:rPr>
        <w:t> </w:t>
      </w:r>
      <w:r>
        <w:rPr>
          <w:sz w:val="24"/>
        </w:rPr>
        <w:t>perioada</w:t>
      </w:r>
      <w:r>
        <w:rPr>
          <w:spacing w:val="1"/>
          <w:sz w:val="24"/>
        </w:rPr>
        <w:t> </w:t>
      </w:r>
      <w:r>
        <w:rPr>
          <w:sz w:val="24"/>
        </w:rPr>
        <w:t>activității</w:t>
      </w:r>
      <w:r>
        <w:rPr>
          <w:spacing w:val="1"/>
          <w:sz w:val="24"/>
        </w:rPr>
        <w:t> </w:t>
      </w:r>
      <w:r>
        <w:rPr>
          <w:sz w:val="24"/>
        </w:rPr>
        <w:t>specii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suprapune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cea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desfășurăriile</w:t>
      </w:r>
      <w:r>
        <w:rPr>
          <w:spacing w:val="1"/>
          <w:sz w:val="24"/>
        </w:rPr>
        <w:t> </w:t>
      </w:r>
      <w:r>
        <w:rPr>
          <w:sz w:val="24"/>
        </w:rPr>
        <w:t>lucrărilor (specia fiind una nocturnă, iar activitatea planificată în plan se va desfășura ziua,în</w:t>
      </w:r>
      <w:r>
        <w:rPr>
          <w:spacing w:val="1"/>
          <w:sz w:val="24"/>
        </w:rPr>
        <w:t> </w:t>
      </w:r>
      <w:r>
        <w:rPr>
          <w:sz w:val="24"/>
        </w:rPr>
        <w:t>zonele terestre, specia preferând zonele cu bălți, astfel se poate afirma că implemntarea planului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avea</w:t>
      </w:r>
      <w:r>
        <w:rPr>
          <w:spacing w:val="-1"/>
          <w:sz w:val="24"/>
        </w:rPr>
        <w:t> </w:t>
      </w:r>
      <w:r>
        <w:rPr>
          <w:sz w:val="24"/>
        </w:rPr>
        <w:t>impact nesemnificativ negativ, cu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evoluție favorabilă</w:t>
      </w:r>
      <w:r>
        <w:rPr>
          <w:spacing w:val="-1"/>
          <w:sz w:val="24"/>
        </w:rPr>
        <w:t> </w:t>
      </w:r>
      <w:r>
        <w:rPr>
          <w:sz w:val="24"/>
        </w:rPr>
        <w:t>în timp.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98" w:top="1380" w:bottom="460" w:left="480" w:right="180"/>
        </w:sectPr>
      </w:pP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79" w:after="0"/>
        <w:ind w:left="1099" w:right="0" w:hanging="140"/>
        <w:jc w:val="left"/>
        <w:rPr>
          <w:sz w:val="24"/>
        </w:rPr>
      </w:pP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pești:</w:t>
      </w:r>
      <w:r>
        <w:rPr>
          <w:spacing w:val="-1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de conservare,</w:t>
      </w:r>
      <w:r>
        <w:rPr>
          <w:spacing w:val="-1"/>
          <w:sz w:val="24"/>
        </w:rPr>
        <w:t> </w:t>
      </w:r>
      <w:r>
        <w:rPr>
          <w:sz w:val="24"/>
        </w:rPr>
        <w:t>după</w:t>
      </w:r>
      <w:r>
        <w:rPr>
          <w:spacing w:val="-3"/>
          <w:sz w:val="24"/>
        </w:rPr>
        <w:t> </w:t>
      </w:r>
      <w:r>
        <w:rPr>
          <w:sz w:val="24"/>
        </w:rPr>
        <w:t>cum</w:t>
      </w:r>
      <w:r>
        <w:rPr>
          <w:spacing w:val="-1"/>
          <w:sz w:val="24"/>
        </w:rPr>
        <w:t> </w:t>
      </w:r>
      <w:r>
        <w:rPr>
          <w:sz w:val="24"/>
        </w:rPr>
        <w:t>urmează: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ListParagraph"/>
        <w:numPr>
          <w:ilvl w:val="1"/>
          <w:numId w:val="45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i/>
          <w:sz w:val="24"/>
        </w:rPr>
        <w:t>Barbus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meridionalis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foarte</w:t>
      </w:r>
      <w:r>
        <w:rPr>
          <w:spacing w:val="-3"/>
          <w:sz w:val="24"/>
        </w:rPr>
        <w:t> </w:t>
      </w:r>
      <w:r>
        <w:rPr>
          <w:sz w:val="24"/>
        </w:rPr>
        <w:t>bună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2019 cât și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2016;</w:t>
      </w:r>
    </w:p>
    <w:p>
      <w:pPr>
        <w:pStyle w:val="ListParagraph"/>
        <w:numPr>
          <w:ilvl w:val="1"/>
          <w:numId w:val="45"/>
        </w:numPr>
        <w:tabs>
          <w:tab w:pos="1680" w:val="left" w:leader="none"/>
          <w:tab w:pos="1681" w:val="left" w:leader="none"/>
        </w:tabs>
        <w:spacing w:line="240" w:lineRule="auto" w:before="21" w:after="0"/>
        <w:ind w:left="1680" w:right="0" w:hanging="361"/>
        <w:jc w:val="left"/>
        <w:rPr>
          <w:sz w:val="24"/>
        </w:rPr>
      </w:pPr>
      <w:r>
        <w:rPr>
          <w:i/>
          <w:sz w:val="24"/>
        </w:rPr>
        <w:t>Cottus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gobio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bună</w:t>
      </w:r>
      <w:r>
        <w:rPr>
          <w:spacing w:val="-2"/>
          <w:sz w:val="24"/>
        </w:rPr>
        <w:t> </w:t>
      </w:r>
      <w:r>
        <w:rPr>
          <w:sz w:val="24"/>
        </w:rPr>
        <w:t>în 2019 cât</w:t>
      </w:r>
      <w:r>
        <w:rPr>
          <w:spacing w:val="-1"/>
          <w:sz w:val="24"/>
        </w:rPr>
        <w:t> </w:t>
      </w:r>
      <w:r>
        <w:rPr>
          <w:sz w:val="24"/>
        </w:rPr>
        <w:t>și în</w:t>
      </w:r>
      <w:r>
        <w:rPr>
          <w:spacing w:val="-1"/>
          <w:sz w:val="24"/>
        </w:rPr>
        <w:t> </w:t>
      </w:r>
      <w:r>
        <w:rPr>
          <w:sz w:val="24"/>
        </w:rPr>
        <w:t>2016;</w:t>
      </w:r>
    </w:p>
    <w:p>
      <w:pPr>
        <w:pStyle w:val="ListParagraph"/>
        <w:numPr>
          <w:ilvl w:val="1"/>
          <w:numId w:val="45"/>
        </w:numPr>
        <w:tabs>
          <w:tab w:pos="1680" w:val="left" w:leader="none"/>
          <w:tab w:pos="1681" w:val="left" w:leader="none"/>
        </w:tabs>
        <w:spacing w:line="254" w:lineRule="auto" w:before="20" w:after="0"/>
        <w:ind w:left="1680" w:right="1255" w:hanging="360"/>
        <w:jc w:val="left"/>
        <w:rPr>
          <w:sz w:val="24"/>
        </w:rPr>
      </w:pPr>
      <w:r>
        <w:rPr>
          <w:i/>
          <w:sz w:val="24"/>
        </w:rPr>
        <w:t>Sabanejewia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aurata</w:t>
      </w:r>
      <w:r>
        <w:rPr>
          <w:sz w:val="24"/>
        </w:rPr>
        <w:t>-</w:t>
      </w:r>
      <w:r>
        <w:rPr>
          <w:spacing w:val="51"/>
          <w:sz w:val="24"/>
        </w:rPr>
        <w:t> </w:t>
      </w:r>
      <w:r>
        <w:rPr>
          <w:sz w:val="24"/>
        </w:rPr>
        <w:t>nu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9"/>
          <w:sz w:val="24"/>
        </w:rPr>
        <w:t> </w:t>
      </w:r>
      <w:r>
        <w:rPr>
          <w:sz w:val="24"/>
        </w:rPr>
        <w:t>precizată</w:t>
      </w:r>
      <w:r>
        <w:rPr>
          <w:spacing w:val="51"/>
          <w:sz w:val="24"/>
        </w:rPr>
        <w:t> </w:t>
      </w:r>
      <w:r>
        <w:rPr>
          <w:sz w:val="24"/>
        </w:rPr>
        <w:t>starea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conservare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niciuna</w:t>
      </w:r>
      <w:r>
        <w:rPr>
          <w:spacing w:val="50"/>
          <w:sz w:val="24"/>
        </w:rPr>
        <w:t> </w:t>
      </w:r>
      <w:r>
        <w:rPr>
          <w:sz w:val="24"/>
        </w:rPr>
        <w:t>dintre</w:t>
      </w:r>
      <w:r>
        <w:rPr>
          <w:spacing w:val="49"/>
          <w:sz w:val="24"/>
        </w:rPr>
        <w:t> </w:t>
      </w:r>
      <w:r>
        <w:rPr>
          <w:sz w:val="24"/>
        </w:rPr>
        <w:t>ultimele</w:t>
      </w:r>
      <w:r>
        <w:rPr>
          <w:spacing w:val="-57"/>
          <w:sz w:val="24"/>
        </w:rPr>
        <w:t> </w:t>
      </w:r>
      <w:r>
        <w:rPr>
          <w:sz w:val="24"/>
        </w:rPr>
        <w:t>variante</w:t>
      </w:r>
      <w:r>
        <w:rPr>
          <w:spacing w:val="-1"/>
          <w:sz w:val="24"/>
        </w:rPr>
        <w:t> </w:t>
      </w:r>
      <w:r>
        <w:rPr>
          <w:sz w:val="24"/>
        </w:rPr>
        <w:t>ale</w:t>
      </w:r>
      <w:r>
        <w:rPr>
          <w:spacing w:val="-1"/>
          <w:sz w:val="24"/>
        </w:rPr>
        <w:t> </w:t>
      </w:r>
      <w:r>
        <w:rPr>
          <w:sz w:val="24"/>
        </w:rPr>
        <w:t>Formularului Standard;</w:t>
      </w:r>
    </w:p>
    <w:p>
      <w:pPr>
        <w:pStyle w:val="ListParagraph"/>
        <w:numPr>
          <w:ilvl w:val="1"/>
          <w:numId w:val="45"/>
        </w:numPr>
        <w:tabs>
          <w:tab w:pos="1680" w:val="left" w:leader="none"/>
          <w:tab w:pos="1681" w:val="left" w:leader="none"/>
        </w:tabs>
        <w:spacing w:line="240" w:lineRule="auto" w:before="8" w:after="0"/>
        <w:ind w:left="1680" w:right="0" w:hanging="361"/>
        <w:jc w:val="left"/>
        <w:rPr>
          <w:sz w:val="24"/>
        </w:rPr>
      </w:pPr>
      <w:r>
        <w:rPr>
          <w:i/>
          <w:sz w:val="24"/>
        </w:rPr>
        <w:t>Eudontomyzon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danfordi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bună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2019 cât și</w:t>
      </w:r>
      <w:r>
        <w:rPr>
          <w:spacing w:val="-1"/>
          <w:sz w:val="24"/>
        </w:rPr>
        <w:t> </w:t>
      </w:r>
      <w:r>
        <w:rPr>
          <w:sz w:val="24"/>
        </w:rPr>
        <w:t>în 2016.</w:t>
      </w:r>
    </w:p>
    <w:p>
      <w:pPr>
        <w:pStyle w:val="BodyText"/>
        <w:spacing w:line="276" w:lineRule="auto" w:before="179"/>
        <w:ind w:right="1255"/>
        <w:jc w:val="both"/>
      </w:pPr>
      <w:r>
        <w:rPr/>
        <w:t>În situația în care, prin urmărirea acestora de-a lungul timpului s-a observat că își mențin starea</w:t>
      </w:r>
      <w:r>
        <w:rPr>
          <w:spacing w:val="1"/>
        </w:rPr>
        <w:t> </w:t>
      </w:r>
      <w:r>
        <w:rPr/>
        <w:t>de conservare, având în vedere că pe aceeași suprafață au fost în vigoare amenajamente silvice</w:t>
      </w:r>
      <w:r>
        <w:rPr>
          <w:spacing w:val="1"/>
        </w:rPr>
        <w:t> </w:t>
      </w:r>
      <w:r>
        <w:rPr/>
        <w:t>care au avut</w:t>
      </w:r>
      <w:r>
        <w:rPr>
          <w:spacing w:val="1"/>
        </w:rPr>
        <w:t> </w:t>
      </w:r>
      <w:r>
        <w:rPr/>
        <w:t>la bază aceleași principii și norme tehnice silvice, cât și a faptului că implementarea</w:t>
      </w:r>
      <w:r>
        <w:rPr>
          <w:spacing w:val="-57"/>
        </w:rPr>
        <w:t> </w:t>
      </w:r>
      <w:r>
        <w:rPr/>
        <w:t>planului oferă corpurilor de apă o zonă de protecție (lucrările planificate în plan nu au legătură cu</w:t>
      </w:r>
      <w:r>
        <w:rPr>
          <w:spacing w:val="-57"/>
        </w:rPr>
        <w:t> </w:t>
      </w:r>
      <w:r>
        <w:rPr/>
        <w:t>corpurile de apă, în jurul lor delimitându-se o zonă de protecție), se poate afirma, pe baza acestor</w:t>
      </w:r>
      <w:r>
        <w:rPr>
          <w:spacing w:val="-57"/>
        </w:rPr>
        <w:t> </w:t>
      </w:r>
      <w:r>
        <w:rPr/>
        <w:t>constatări,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viitor</w:t>
      </w:r>
      <w:r>
        <w:rPr>
          <w:spacing w:val="1"/>
        </w:rPr>
        <w:t> </w:t>
      </w:r>
      <w:r>
        <w:rPr/>
        <w:t>evoluția</w:t>
      </w:r>
      <w:r>
        <w:rPr>
          <w:spacing w:val="1"/>
        </w:rPr>
        <w:t> </w:t>
      </w:r>
      <w:r>
        <w:rPr/>
        <w:t>acestor</w:t>
      </w:r>
      <w:r>
        <w:rPr>
          <w:spacing w:val="1"/>
        </w:rPr>
        <w:t> </w:t>
      </w:r>
      <w:r>
        <w:rPr/>
        <w:t>specii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bună,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menținerea</w:t>
      </w:r>
      <w:r>
        <w:rPr>
          <w:spacing w:val="60"/>
        </w:rPr>
        <w:t> </w:t>
      </w:r>
      <w:r>
        <w:rPr/>
        <w:t>stării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conservare,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chiar îmbunătățirea</w:t>
      </w:r>
      <w:r>
        <w:rPr>
          <w:spacing w:val="1"/>
        </w:rPr>
        <w:t> </w:t>
      </w:r>
      <w:r>
        <w:rPr/>
        <w:t>ei.</w:t>
      </w:r>
    </w:p>
    <w:p>
      <w:pPr>
        <w:pStyle w:val="ListParagraph"/>
        <w:numPr>
          <w:ilvl w:val="0"/>
          <w:numId w:val="45"/>
        </w:numPr>
        <w:tabs>
          <w:tab w:pos="1170" w:val="left" w:leader="none"/>
        </w:tabs>
        <w:spacing w:line="276" w:lineRule="auto" w:before="201" w:after="0"/>
        <w:ind w:left="960" w:right="1253" w:firstLine="0"/>
        <w:jc w:val="both"/>
        <w:rPr>
          <w:sz w:val="24"/>
        </w:rPr>
      </w:pPr>
      <w:r>
        <w:rPr>
          <w:sz w:val="24"/>
        </w:rPr>
        <w:t>speciile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nevertebrate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Osmodermita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eremita,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Gotyna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borelli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lunata,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Austropotamobius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torrentinum,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Isophya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costata,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Isophya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stysi,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Euphydryas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aurinia,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Euphydryas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maturna,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Maculinea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telenius,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Pholidoptera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transsylvanica,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Lycaena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dispar)</w:t>
      </w:r>
      <w:r>
        <w:rPr>
          <w:i/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situl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importanță</w:t>
      </w:r>
      <w:r>
        <w:rPr>
          <w:spacing w:val="1"/>
          <w:sz w:val="24"/>
        </w:rPr>
        <w:t> </w:t>
      </w:r>
      <w:r>
        <w:rPr>
          <w:sz w:val="24"/>
        </w:rPr>
        <w:t>comunitară ROSCI0236 Strei-Hațeg își păstrează aceeași stare conservare (conform versiunilor</w:t>
      </w:r>
      <w:r>
        <w:rPr>
          <w:spacing w:val="1"/>
          <w:sz w:val="24"/>
        </w:rPr>
        <w:t> </w:t>
      </w:r>
      <w:r>
        <w:rPr>
          <w:sz w:val="24"/>
        </w:rPr>
        <w:t>formularului standard Natura 2000), bună, drept urmare, prin aplicarea amenajamentului silvic</w:t>
      </w:r>
      <w:r>
        <w:rPr>
          <w:spacing w:val="1"/>
          <w:sz w:val="24"/>
        </w:rPr>
        <w:t> </w:t>
      </w:r>
      <w:r>
        <w:rPr>
          <w:sz w:val="24"/>
        </w:rPr>
        <w:t>supus discuției, în situația în care, prin urmărirea</w:t>
      </w:r>
      <w:r>
        <w:rPr>
          <w:spacing w:val="1"/>
          <w:sz w:val="24"/>
        </w:rPr>
        <w:t> </w:t>
      </w:r>
      <w:r>
        <w:rPr>
          <w:sz w:val="24"/>
        </w:rPr>
        <w:t>acestora de-a lungul timpului (corelarea datelor</w:t>
      </w:r>
      <w:r>
        <w:rPr>
          <w:spacing w:val="-57"/>
          <w:sz w:val="24"/>
        </w:rPr>
        <w:t> </w:t>
      </w:r>
      <w:r>
        <w:rPr>
          <w:sz w:val="24"/>
        </w:rPr>
        <w:t>din Formularele Standard Natura 2000 cu cele din teren teren)</w:t>
      </w:r>
      <w:r>
        <w:rPr>
          <w:spacing w:val="1"/>
          <w:sz w:val="24"/>
        </w:rPr>
        <w:t> </w:t>
      </w:r>
      <w:r>
        <w:rPr>
          <w:sz w:val="24"/>
        </w:rPr>
        <w:t>s-a observat că își mențin</w:t>
      </w:r>
      <w:r>
        <w:rPr>
          <w:spacing w:val="60"/>
          <w:sz w:val="24"/>
        </w:rPr>
        <w:t> </w:t>
      </w:r>
      <w:r>
        <w:rPr>
          <w:sz w:val="24"/>
        </w:rPr>
        <w:t>starea</w:t>
      </w:r>
      <w:r>
        <w:rPr>
          <w:spacing w:val="1"/>
          <w:sz w:val="24"/>
        </w:rPr>
        <w:t> </w:t>
      </w:r>
      <w:r>
        <w:rPr>
          <w:sz w:val="24"/>
        </w:rPr>
        <w:t>de conservare, având în vedere că pe aceeași suprafață au fost în vigoare amenajamente silvice</w:t>
      </w:r>
      <w:r>
        <w:rPr>
          <w:spacing w:val="1"/>
          <w:sz w:val="24"/>
        </w:rPr>
        <w:t> </w:t>
      </w:r>
      <w:r>
        <w:rPr>
          <w:sz w:val="24"/>
        </w:rPr>
        <w:t>care avut la bază aceleași principii și norme tehnice silvice, se poate afirma, pe baza acestor</w:t>
      </w:r>
      <w:r>
        <w:rPr>
          <w:spacing w:val="1"/>
          <w:sz w:val="24"/>
        </w:rPr>
        <w:t> </w:t>
      </w:r>
      <w:r>
        <w:rPr>
          <w:sz w:val="24"/>
        </w:rPr>
        <w:t>constatări,</w:t>
      </w:r>
      <w:r>
        <w:rPr>
          <w:spacing w:val="-1"/>
          <w:sz w:val="24"/>
        </w:rPr>
        <w:t> </w:t>
      </w:r>
      <w:r>
        <w:rPr>
          <w:sz w:val="24"/>
        </w:rPr>
        <w:t>că</w:t>
      </w:r>
      <w:r>
        <w:rPr>
          <w:spacing w:val="-1"/>
          <w:sz w:val="24"/>
        </w:rPr>
        <w:t> </w:t>
      </w:r>
      <w:r>
        <w:rPr>
          <w:sz w:val="24"/>
        </w:rPr>
        <w:t>în  viitor evoluția</w:t>
      </w:r>
      <w:r>
        <w:rPr>
          <w:spacing w:val="-1"/>
          <w:sz w:val="24"/>
        </w:rPr>
        <w:t> </w:t>
      </w:r>
      <w:r>
        <w:rPr>
          <w:sz w:val="24"/>
        </w:rPr>
        <w:t>acestor</w:t>
      </w:r>
      <w:r>
        <w:rPr>
          <w:spacing w:val="1"/>
          <w:sz w:val="24"/>
        </w:rPr>
        <w:t> </w:t>
      </w:r>
      <w:r>
        <w:rPr>
          <w:sz w:val="24"/>
        </w:rPr>
        <w:t>specii va</w:t>
      </w:r>
      <w:r>
        <w:rPr>
          <w:spacing w:val="-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bună.</w:t>
      </w:r>
    </w:p>
    <w:p>
      <w:pPr>
        <w:spacing w:line="276" w:lineRule="auto" w:before="201"/>
        <w:ind w:left="960" w:right="1253" w:firstLine="0"/>
        <w:jc w:val="both"/>
        <w:rPr>
          <w:b/>
          <w:sz w:val="24"/>
        </w:rPr>
      </w:pPr>
      <w:r>
        <w:rPr>
          <w:b/>
          <w:sz w:val="24"/>
        </w:rPr>
        <w:t>Pe suprafața ariilor naturale protejate RONPA0015 Parcul Natural Grădiștea Muncelului-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Cioclovina, ROSCI0087 Grădiștea Muncelului-Cioclovina, ROSPA Grădiștea Muncelului-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Cioclovina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RONPA0514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Complexul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Carstic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Ponorîci-Cioclovina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suprafața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limitrofă acestora nu se propun lucrări prin implementarea planului supus discuției, astfel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încât nu există potențial impact asupra habitatelor și speciilor de interes comunitar. Ariile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naturale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protejate,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inclusiv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evoluţiile/schimbările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produce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viitor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independente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implemnatării acestui plan.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numPr>
          <w:ilvl w:val="1"/>
          <w:numId w:val="28"/>
        </w:numPr>
        <w:tabs>
          <w:tab w:pos="1489" w:val="left" w:leader="none"/>
        </w:tabs>
        <w:spacing w:line="240" w:lineRule="auto" w:before="179" w:after="0"/>
        <w:ind w:left="960" w:right="1254" w:firstLine="0"/>
        <w:jc w:val="both"/>
        <w:rPr>
          <w:u w:val="none"/>
        </w:rPr>
      </w:pPr>
      <w:bookmarkStart w:name="_bookmark39" w:id="78"/>
      <w:bookmarkEnd w:id="78"/>
      <w:r>
        <w:rPr>
          <w:u w:val="none"/>
        </w:rPr>
      </w:r>
      <w:bookmarkStart w:name="_bookmark39" w:id="79"/>
      <w:bookmarkEnd w:id="79"/>
      <w:r>
        <w:rPr>
          <w:u w:val="single"/>
        </w:rPr>
        <w:t>A</w:t>
      </w:r>
      <w:r>
        <w:rPr>
          <w:u w:val="single"/>
        </w:rPr>
        <w:t>lte</w:t>
      </w:r>
      <w:r>
        <w:rPr>
          <w:u w:val="none"/>
        </w:rPr>
        <w:t> </w:t>
      </w:r>
      <w:r>
        <w:rPr>
          <w:u w:val="single"/>
        </w:rPr>
        <w:t>informaţii</w:t>
      </w:r>
      <w:r>
        <w:rPr>
          <w:u w:val="none"/>
        </w:rPr>
        <w:t> </w:t>
      </w:r>
      <w:r>
        <w:rPr>
          <w:u w:val="single"/>
        </w:rPr>
        <w:t>relevante</w:t>
      </w:r>
      <w:r>
        <w:rPr>
          <w:u w:val="none"/>
        </w:rPr>
        <w:t> </w:t>
      </w:r>
      <w:r>
        <w:rPr>
          <w:u w:val="single"/>
        </w:rPr>
        <w:t>privind</w:t>
      </w:r>
      <w:r>
        <w:rPr>
          <w:u w:val="none"/>
        </w:rPr>
        <w:t> </w:t>
      </w:r>
      <w:r>
        <w:rPr>
          <w:u w:val="single"/>
        </w:rPr>
        <w:t>conservarea</w:t>
      </w:r>
      <w:r>
        <w:rPr>
          <w:u w:val="none"/>
        </w:rPr>
        <w:t> </w:t>
      </w:r>
      <w:r>
        <w:rPr>
          <w:u w:val="single"/>
        </w:rPr>
        <w:t>ariei</w:t>
      </w:r>
      <w:r>
        <w:rPr>
          <w:u w:val="none"/>
        </w:rPr>
        <w:t> </w:t>
      </w:r>
      <w:r>
        <w:rPr>
          <w:u w:val="single"/>
        </w:rPr>
        <w:t>naturale</w:t>
      </w:r>
      <w:r>
        <w:rPr>
          <w:u w:val="none"/>
        </w:rPr>
        <w:t> </w:t>
      </w:r>
      <w:r>
        <w:rPr>
          <w:u w:val="single"/>
        </w:rPr>
        <w:t>protejate</w:t>
      </w:r>
      <w:r>
        <w:rPr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interes</w:t>
      </w:r>
      <w:r>
        <w:rPr>
          <w:spacing w:val="-67"/>
          <w:u w:val="none"/>
        </w:rPr>
        <w:t> </w:t>
      </w:r>
      <w:r>
        <w:rPr>
          <w:u w:val="single"/>
        </w:rPr>
        <w:t>comunitar,</w:t>
      </w:r>
      <w:r>
        <w:rPr>
          <w:spacing w:val="1"/>
          <w:u w:val="none"/>
        </w:rPr>
        <w:t> </w:t>
      </w:r>
      <w:r>
        <w:rPr>
          <w:u w:val="single"/>
        </w:rPr>
        <w:t>inclusiv</w:t>
      </w:r>
      <w:r>
        <w:rPr>
          <w:spacing w:val="1"/>
          <w:u w:val="none"/>
        </w:rPr>
        <w:t> </w:t>
      </w:r>
      <w:r>
        <w:rPr>
          <w:u w:val="single"/>
        </w:rPr>
        <w:t>posibile</w:t>
      </w:r>
      <w:r>
        <w:rPr>
          <w:spacing w:val="1"/>
          <w:u w:val="none"/>
        </w:rPr>
        <w:t> </w:t>
      </w:r>
      <w:r>
        <w:rPr>
          <w:u w:val="single"/>
        </w:rPr>
        <w:t>schimbări</w:t>
      </w:r>
      <w:r>
        <w:rPr>
          <w:spacing w:val="1"/>
          <w:u w:val="none"/>
        </w:rPr>
        <w:t> </w:t>
      </w:r>
      <w:r>
        <w:rPr>
          <w:u w:val="single"/>
        </w:rPr>
        <w:t>în</w:t>
      </w:r>
      <w:r>
        <w:rPr>
          <w:spacing w:val="1"/>
          <w:u w:val="none"/>
        </w:rPr>
        <w:t> </w:t>
      </w:r>
      <w:r>
        <w:rPr>
          <w:u w:val="single"/>
        </w:rPr>
        <w:t>evoluţia</w:t>
      </w:r>
      <w:r>
        <w:rPr>
          <w:spacing w:val="1"/>
          <w:u w:val="none"/>
        </w:rPr>
        <w:t> </w:t>
      </w:r>
      <w:r>
        <w:rPr>
          <w:u w:val="single"/>
        </w:rPr>
        <w:t>naturală</w:t>
      </w:r>
      <w:r>
        <w:rPr>
          <w:spacing w:val="1"/>
          <w:u w:val="none"/>
        </w:rPr>
        <w:t> </w:t>
      </w:r>
      <w:r>
        <w:rPr>
          <w:u w:val="single"/>
        </w:rPr>
        <w:t>a</w:t>
      </w:r>
      <w:r>
        <w:rPr>
          <w:spacing w:val="1"/>
          <w:u w:val="none"/>
        </w:rPr>
        <w:t> </w:t>
      </w:r>
      <w:r>
        <w:rPr>
          <w:u w:val="single"/>
        </w:rPr>
        <w:t>ariilor</w:t>
      </w:r>
      <w:r>
        <w:rPr>
          <w:spacing w:val="1"/>
          <w:u w:val="none"/>
        </w:rPr>
        <w:t> </w:t>
      </w:r>
      <w:r>
        <w:rPr>
          <w:u w:val="single"/>
        </w:rPr>
        <w:t>naturale</w:t>
      </w:r>
      <w:r>
        <w:rPr>
          <w:spacing w:val="1"/>
          <w:u w:val="none"/>
        </w:rPr>
        <w:t> </w:t>
      </w:r>
      <w:r>
        <w:rPr>
          <w:u w:val="single"/>
        </w:rPr>
        <w:t>protejate</w:t>
      </w:r>
      <w:r>
        <w:rPr>
          <w:spacing w:val="-1"/>
          <w:u w:val="none"/>
        </w:rPr>
        <w:t> </w:t>
      </w:r>
      <w:r>
        <w:rPr>
          <w:u w:val="single"/>
        </w:rPr>
        <w:t>de</w:t>
      </w:r>
      <w:r>
        <w:rPr>
          <w:u w:val="none"/>
        </w:rPr>
        <w:t> </w:t>
      </w:r>
      <w:r>
        <w:rPr>
          <w:u w:val="single"/>
        </w:rPr>
        <w:t>interes</w:t>
      </w:r>
      <w:r>
        <w:rPr>
          <w:spacing w:val="1"/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3"/>
        <w:ind w:left="0"/>
        <w:rPr>
          <w:sz w:val="18"/>
        </w:rPr>
      </w:pPr>
    </w:p>
    <w:p>
      <w:pPr>
        <w:pStyle w:val="BodyText"/>
        <w:spacing w:before="90"/>
        <w:ind w:right="1256" w:firstLine="360"/>
        <w:jc w:val="both"/>
      </w:pPr>
      <w:r>
        <w:rPr/>
        <w:t>În viitor, nu se prevăd schimbări negative în evoluţia naturală a habitatelor și speciilor din</w:t>
      </w:r>
      <w:r>
        <w:rPr>
          <w:spacing w:val="1"/>
        </w:rPr>
        <w:t> </w:t>
      </w:r>
      <w:r>
        <w:rPr/>
        <w:t>ariile naturale protejate de interes comunitar existente în limitele teritoriale ale amenajamentului</w:t>
      </w:r>
      <w:r>
        <w:rPr>
          <w:spacing w:val="1"/>
        </w:rPr>
        <w:t> </w:t>
      </w:r>
      <w:r>
        <w:rPr/>
        <w:t>silvic</w:t>
      </w:r>
      <w:r>
        <w:rPr>
          <w:spacing w:val="53"/>
        </w:rPr>
        <w:t> </w:t>
      </w:r>
      <w:r>
        <w:rPr/>
        <w:t>(prin</w:t>
      </w:r>
      <w:r>
        <w:rPr>
          <w:spacing w:val="54"/>
        </w:rPr>
        <w:t> </w:t>
      </w:r>
      <w:r>
        <w:rPr/>
        <w:t>analizarea</w:t>
      </w:r>
      <w:r>
        <w:rPr>
          <w:spacing w:val="53"/>
        </w:rPr>
        <w:t> </w:t>
      </w:r>
      <w:r>
        <w:rPr/>
        <w:t>în</w:t>
      </w:r>
      <w:r>
        <w:rPr>
          <w:spacing w:val="52"/>
        </w:rPr>
        <w:t> </w:t>
      </w:r>
      <w:r>
        <w:rPr/>
        <w:t>ansamblu</w:t>
      </w:r>
      <w:r>
        <w:rPr>
          <w:spacing w:val="53"/>
        </w:rPr>
        <w:t> </w:t>
      </w:r>
      <w:r>
        <w:rPr/>
        <w:t>a</w:t>
      </w:r>
      <w:r>
        <w:rPr>
          <w:spacing w:val="56"/>
        </w:rPr>
        <w:t> </w:t>
      </w:r>
      <w:r>
        <w:rPr/>
        <w:t>habitatelor</w:t>
      </w:r>
      <w:r>
        <w:rPr>
          <w:spacing w:val="53"/>
        </w:rPr>
        <w:t> </w:t>
      </w:r>
      <w:r>
        <w:rPr/>
        <w:t>și</w:t>
      </w:r>
      <w:r>
        <w:rPr>
          <w:spacing w:val="53"/>
        </w:rPr>
        <w:t> </w:t>
      </w:r>
      <w:r>
        <w:rPr/>
        <w:t>speciilor</w:t>
      </w:r>
      <w:r>
        <w:rPr>
          <w:spacing w:val="53"/>
        </w:rPr>
        <w:t> </w:t>
      </w:r>
      <w:r>
        <w:rPr/>
        <w:t>prezente,</w:t>
      </w:r>
      <w:r>
        <w:rPr>
          <w:spacing w:val="55"/>
        </w:rPr>
        <w:t> </w:t>
      </w:r>
      <w:r>
        <w:rPr/>
        <w:t>în</w:t>
      </w:r>
      <w:r>
        <w:rPr>
          <w:spacing w:val="54"/>
        </w:rPr>
        <w:t> </w:t>
      </w:r>
      <w:r>
        <w:rPr/>
        <w:t>situația</w:t>
      </w:r>
      <w:r>
        <w:rPr>
          <w:spacing w:val="52"/>
        </w:rPr>
        <w:t> </w:t>
      </w:r>
      <w:r>
        <w:rPr/>
        <w:t>în</w:t>
      </w:r>
      <w:r>
        <w:rPr>
          <w:spacing w:val="54"/>
        </w:rPr>
        <w:t> </w:t>
      </w:r>
      <w:r>
        <w:rPr/>
        <w:t>care</w:t>
      </w:r>
      <w:r>
        <w:rPr>
          <w:spacing w:val="52"/>
        </w:rPr>
        <w:t> </w:t>
      </w:r>
      <w:r>
        <w:rPr/>
        <w:t>pe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right="1258"/>
        <w:jc w:val="both"/>
      </w:pPr>
      <w:r>
        <w:rPr/>
        <w:t>aceleași suprafețe au fost implementate același tip de planuri, cu aceleși norme la bază, ba chiar</w:t>
      </w:r>
      <w:r>
        <w:rPr>
          <w:spacing w:val="1"/>
        </w:rPr>
        <w:t> </w:t>
      </w:r>
      <w:r>
        <w:rPr/>
        <w:t>de-a lungul vremii legislația silvică s-a armonizat tot mai mult cu cea de mediu, adoptând</w:t>
      </w:r>
      <w:r>
        <w:rPr>
          <w:spacing w:val="1"/>
        </w:rPr>
        <w:t> </w:t>
      </w:r>
      <w:r>
        <w:rPr/>
        <w:t>măsurile</w:t>
      </w:r>
      <w:r>
        <w:rPr>
          <w:spacing w:val="-2"/>
        </w:rPr>
        <w:t> </w:t>
      </w:r>
      <w:r>
        <w:rPr/>
        <w:t>restrictive</w:t>
      </w:r>
      <w:r>
        <w:rPr>
          <w:spacing w:val="1"/>
        </w:rPr>
        <w:t> </w:t>
      </w:r>
      <w:r>
        <w:rPr/>
        <w:t>cu privire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ariile naturale protejate).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28"/>
        </w:numPr>
        <w:tabs>
          <w:tab w:pos="1626" w:val="left" w:leader="none"/>
        </w:tabs>
        <w:spacing w:line="240" w:lineRule="auto" w:before="0" w:after="0"/>
        <w:ind w:left="1625" w:right="0" w:hanging="666"/>
        <w:jc w:val="both"/>
        <w:rPr>
          <w:u w:val="none"/>
        </w:rPr>
      </w:pPr>
      <w:bookmarkStart w:name="_bookmark40" w:id="80"/>
      <w:bookmarkEnd w:id="80"/>
      <w:r>
        <w:rPr>
          <w:u w:val="none"/>
        </w:rPr>
      </w:r>
      <w:bookmarkStart w:name="_bookmark40" w:id="81"/>
      <w:bookmarkEnd w:id="81"/>
      <w:r>
        <w:rPr>
          <w:u w:val="single"/>
        </w:rPr>
        <w:t>A</w:t>
      </w:r>
      <w:r>
        <w:rPr>
          <w:u w:val="single"/>
        </w:rPr>
        <w:t>lte</w:t>
      </w:r>
      <w:r>
        <w:rPr>
          <w:spacing w:val="-5"/>
          <w:u w:val="none"/>
        </w:rPr>
        <w:t> </w:t>
      </w:r>
      <w:r>
        <w:rPr>
          <w:u w:val="single"/>
        </w:rPr>
        <w:t>aspecte</w:t>
      </w:r>
      <w:r>
        <w:rPr>
          <w:spacing w:val="-4"/>
          <w:u w:val="none"/>
        </w:rPr>
        <w:t> </w:t>
      </w:r>
      <w:r>
        <w:rPr>
          <w:u w:val="single"/>
        </w:rPr>
        <w:t>relevante</w:t>
      </w:r>
      <w:r>
        <w:rPr>
          <w:spacing w:val="-4"/>
          <w:u w:val="none"/>
        </w:rPr>
        <w:t> </w:t>
      </w:r>
      <w:r>
        <w:rPr>
          <w:u w:val="single"/>
        </w:rPr>
        <w:t>pentru</w:t>
      </w:r>
      <w:r>
        <w:rPr>
          <w:spacing w:val="-4"/>
          <w:u w:val="none"/>
        </w:rPr>
        <w:t> </w:t>
      </w:r>
      <w:r>
        <w:rPr>
          <w:u w:val="single"/>
        </w:rPr>
        <w:t>aria</w:t>
      </w:r>
      <w:r>
        <w:rPr>
          <w:spacing w:val="-7"/>
          <w:u w:val="none"/>
        </w:rPr>
        <w:t> </w:t>
      </w:r>
      <w:r>
        <w:rPr>
          <w:u w:val="single"/>
        </w:rPr>
        <w:t>naturală</w:t>
      </w:r>
      <w:r>
        <w:rPr>
          <w:spacing w:val="-3"/>
          <w:u w:val="none"/>
        </w:rPr>
        <w:t> </w:t>
      </w:r>
      <w:r>
        <w:rPr>
          <w:u w:val="single"/>
        </w:rPr>
        <w:t>protejată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8"/>
          <w:u w:val="none"/>
        </w:rPr>
        <w:t> </w:t>
      </w:r>
      <w:r>
        <w:rPr>
          <w:u w:val="single"/>
        </w:rPr>
        <w:t>interes</w:t>
      </w:r>
      <w:r>
        <w:rPr>
          <w:spacing w:val="-2"/>
          <w:u w:val="none"/>
        </w:rPr>
        <w:t> </w:t>
      </w:r>
      <w:r>
        <w:rPr>
          <w:u w:val="single"/>
        </w:rPr>
        <w:t>comunitar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before="90"/>
      </w:pPr>
      <w:r>
        <w:rPr/>
        <w:t>Pe</w:t>
      </w:r>
      <w:r>
        <w:rPr>
          <w:spacing w:val="-3"/>
        </w:rPr>
        <w:t> </w:t>
      </w:r>
      <w:r>
        <w:rPr/>
        <w:t>suprafața</w:t>
      </w:r>
      <w:r>
        <w:rPr>
          <w:spacing w:val="-1"/>
        </w:rPr>
        <w:t> </w:t>
      </w:r>
      <w:r>
        <w:rPr/>
        <w:t>planului</w:t>
      </w:r>
      <w:r>
        <w:rPr>
          <w:spacing w:val="-1"/>
        </w:rPr>
        <w:t> </w:t>
      </w:r>
      <w:r>
        <w:rPr/>
        <w:t>supus</w:t>
      </w:r>
      <w:r>
        <w:rPr>
          <w:spacing w:val="-3"/>
        </w:rPr>
        <w:t> </w:t>
      </w:r>
      <w:r>
        <w:rPr/>
        <w:t>discuției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află</w:t>
      </w:r>
      <w:r>
        <w:rPr>
          <w:spacing w:val="-4"/>
        </w:rPr>
        <w:t> </w:t>
      </w:r>
      <w:r>
        <w:rPr/>
        <w:t>habitatele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speciile</w:t>
      </w:r>
      <w:r>
        <w:rPr>
          <w:spacing w:val="-2"/>
        </w:rPr>
        <w:t> </w:t>
      </w:r>
      <w:r>
        <w:rPr/>
        <w:t>prioritare după</w:t>
      </w:r>
      <w:r>
        <w:rPr>
          <w:spacing w:val="-2"/>
        </w:rPr>
        <w:t> </w:t>
      </w:r>
      <w:r>
        <w:rPr/>
        <w:t>cum</w:t>
      </w:r>
      <w:r>
        <w:rPr>
          <w:spacing w:val="-2"/>
        </w:rPr>
        <w:t> </w:t>
      </w:r>
      <w:r>
        <w:rPr/>
        <w:t>urmează:</w:t>
      </w:r>
    </w:p>
    <w:p>
      <w:pPr>
        <w:pStyle w:val="BodyText"/>
        <w:spacing w:before="2"/>
        <w:ind w:left="0"/>
      </w:pPr>
    </w:p>
    <w:p>
      <w:pPr>
        <w:pStyle w:val="Heading3"/>
        <w:jc w:val="left"/>
      </w:pPr>
      <w:r>
        <w:rPr/>
        <w:t>În</w:t>
      </w:r>
      <w:r>
        <w:rPr>
          <w:spacing w:val="-2"/>
        </w:rPr>
        <w:t> </w:t>
      </w:r>
      <w:r>
        <w:rPr/>
        <w:t>situl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importanță</w:t>
      </w:r>
      <w:r>
        <w:rPr>
          <w:spacing w:val="-2"/>
        </w:rPr>
        <w:t> </w:t>
      </w:r>
      <w:r>
        <w:rPr/>
        <w:t>comunitară</w:t>
      </w:r>
      <w:r>
        <w:rPr>
          <w:spacing w:val="-1"/>
        </w:rPr>
        <w:t> </w:t>
      </w:r>
      <w:r>
        <w:rPr/>
        <w:t>ROSCI</w:t>
      </w:r>
      <w:r>
        <w:rPr>
          <w:spacing w:val="-3"/>
        </w:rPr>
        <w:t> </w:t>
      </w:r>
      <w:r>
        <w:rPr/>
        <w:t>0236</w:t>
      </w:r>
      <w:r>
        <w:rPr>
          <w:spacing w:val="-2"/>
        </w:rPr>
        <w:t> </w:t>
      </w:r>
      <w:r>
        <w:rPr/>
        <w:t>Strei-Hațeg</w:t>
      </w:r>
      <w:r>
        <w:rPr>
          <w:spacing w:val="-1"/>
        </w:rPr>
        <w:t> </w:t>
      </w:r>
      <w:r>
        <w:rPr/>
        <w:t>avem</w:t>
      </w:r>
      <w:r>
        <w:rPr>
          <w:spacing w:val="-1"/>
        </w:rPr>
        <w:t> </w:t>
      </w:r>
      <w:r>
        <w:rPr/>
        <w:t>prezente</w:t>
      </w:r>
      <w:r>
        <w:rPr>
          <w:spacing w:val="-3"/>
        </w:rPr>
        <w:t> </w:t>
      </w:r>
      <w:r>
        <w:rPr/>
        <w:t>speciile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1321" w:val="left" w:leader="none"/>
        </w:tabs>
        <w:spacing w:line="259" w:lineRule="auto" w:before="0" w:after="0"/>
        <w:ind w:left="1320" w:right="1255" w:hanging="360"/>
        <w:jc w:val="both"/>
        <w:rPr>
          <w:sz w:val="24"/>
        </w:rPr>
      </w:pPr>
      <w:r>
        <w:rPr>
          <w:i/>
          <w:sz w:val="24"/>
        </w:rPr>
        <w:t>mamiferul Canis lupus (lup) </w:t>
      </w:r>
      <w:r>
        <w:rPr>
          <w:sz w:val="24"/>
        </w:rPr>
        <w:t>– lucrările propuse prin implementarea planului nu vor avea</w:t>
      </w:r>
      <w:r>
        <w:rPr>
          <w:spacing w:val="1"/>
          <w:sz w:val="24"/>
        </w:rPr>
        <w:t> </w:t>
      </w:r>
      <w:r>
        <w:rPr>
          <w:sz w:val="24"/>
        </w:rPr>
        <w:t>impact negativ semnificativ asupra acestei specii. Specia este</w:t>
      </w:r>
      <w:r>
        <w:rPr>
          <w:spacing w:val="1"/>
          <w:sz w:val="24"/>
        </w:rPr>
        <w:t> </w:t>
      </w:r>
      <w:r>
        <w:rPr>
          <w:sz w:val="24"/>
        </w:rPr>
        <w:t>vulnerabilă în perioada de</w:t>
      </w:r>
      <w:r>
        <w:rPr>
          <w:spacing w:val="1"/>
          <w:sz w:val="24"/>
        </w:rPr>
        <w:t> </w:t>
      </w:r>
      <w:r>
        <w:rPr>
          <w:sz w:val="24"/>
        </w:rPr>
        <w:t>gestație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femelei</w:t>
      </w:r>
      <w:r>
        <w:rPr>
          <w:spacing w:val="1"/>
          <w:sz w:val="24"/>
        </w:rPr>
        <w:t> </w:t>
      </w:r>
      <w:r>
        <w:rPr>
          <w:sz w:val="24"/>
        </w:rPr>
        <w:t>(februarie-aprilie),</w:t>
      </w:r>
      <w:r>
        <w:rPr>
          <w:spacing w:val="1"/>
          <w:sz w:val="24"/>
        </w:rPr>
        <w:t> </w:t>
      </w:r>
      <w:r>
        <w:rPr>
          <w:sz w:val="24"/>
        </w:rPr>
        <w:t>puii</w:t>
      </w:r>
      <w:r>
        <w:rPr>
          <w:spacing w:val="1"/>
          <w:sz w:val="24"/>
        </w:rPr>
        <w:t> </w:t>
      </w:r>
      <w:r>
        <w:rPr>
          <w:sz w:val="24"/>
        </w:rPr>
        <w:t>apar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lume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locuri</w:t>
      </w:r>
      <w:r>
        <w:rPr>
          <w:spacing w:val="1"/>
          <w:sz w:val="24"/>
        </w:rPr>
        <w:t> </w:t>
      </w:r>
      <w:r>
        <w:rPr>
          <w:sz w:val="24"/>
        </w:rPr>
        <w:t>izolate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luna</w:t>
      </w:r>
      <w:r>
        <w:rPr>
          <w:spacing w:val="1"/>
          <w:sz w:val="24"/>
        </w:rPr>
        <w:t> </w:t>
      </w:r>
      <w:r>
        <w:rPr>
          <w:sz w:val="24"/>
        </w:rPr>
        <w:t>aprilie</w:t>
      </w:r>
      <w:r>
        <w:rPr>
          <w:spacing w:val="-57"/>
          <w:sz w:val="24"/>
        </w:rPr>
        <w:t> </w:t>
      </w:r>
      <w:r>
        <w:rPr>
          <w:sz w:val="24"/>
        </w:rPr>
        <w:t>(perioadă în care nu se execută lucrări) și are la dispoziție un areal întins pentru procurarea</w:t>
      </w:r>
      <w:r>
        <w:rPr>
          <w:spacing w:val="1"/>
          <w:sz w:val="24"/>
        </w:rPr>
        <w:t> </w:t>
      </w:r>
      <w:r>
        <w:rPr>
          <w:sz w:val="24"/>
        </w:rPr>
        <w:t>hranei și creșterea puilor (un argument bun ar fi faptul că se apropie de așezările umane în</w:t>
      </w:r>
      <w:r>
        <w:rPr>
          <w:spacing w:val="1"/>
          <w:sz w:val="24"/>
        </w:rPr>
        <w:t> </w:t>
      </w:r>
      <w:r>
        <w:rPr>
          <w:sz w:val="24"/>
        </w:rPr>
        <w:t>căutarea</w:t>
      </w:r>
      <w:r>
        <w:rPr>
          <w:spacing w:val="1"/>
          <w:sz w:val="24"/>
        </w:rPr>
        <w:t> </w:t>
      </w:r>
      <w:r>
        <w:rPr>
          <w:sz w:val="24"/>
        </w:rPr>
        <w:t>hranei.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corelarea</w:t>
      </w:r>
      <w:r>
        <w:rPr>
          <w:spacing w:val="1"/>
          <w:sz w:val="24"/>
        </w:rPr>
        <w:t> </w:t>
      </w:r>
      <w:r>
        <w:rPr>
          <w:sz w:val="24"/>
        </w:rPr>
        <w:t>comportamentului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datele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teren</w:t>
      </w:r>
      <w:r>
        <w:rPr>
          <w:spacing w:val="1"/>
          <w:sz w:val="24"/>
        </w:rPr>
        <w:t> </w:t>
      </w:r>
      <w:r>
        <w:rPr>
          <w:sz w:val="24"/>
        </w:rPr>
        <w:t>(reperarea</w:t>
      </w:r>
      <w:r>
        <w:rPr>
          <w:spacing w:val="1"/>
          <w:sz w:val="24"/>
        </w:rPr>
        <w:t> </w:t>
      </w:r>
      <w:r>
        <w:rPr>
          <w:sz w:val="24"/>
        </w:rPr>
        <w:t>unor</w:t>
      </w:r>
      <w:r>
        <w:rPr>
          <w:spacing w:val="1"/>
          <w:sz w:val="24"/>
        </w:rPr>
        <w:t> </w:t>
      </w:r>
      <w:r>
        <w:rPr>
          <w:sz w:val="24"/>
        </w:rPr>
        <w:t>exemplare) și în contextul în care astfel de planuri s-au implementat pe suprafața respectivă</w:t>
      </w:r>
      <w:r>
        <w:rPr>
          <w:spacing w:val="1"/>
          <w:sz w:val="24"/>
        </w:rPr>
        <w:t> </w:t>
      </w:r>
      <w:r>
        <w:rPr>
          <w:sz w:val="24"/>
        </w:rPr>
        <w:t>de zeci de ani, iar impactul a fost minim, se preconizează că acesta va fii minim, de scurtă</w:t>
      </w:r>
      <w:r>
        <w:rPr>
          <w:spacing w:val="1"/>
          <w:sz w:val="24"/>
        </w:rPr>
        <w:t> </w:t>
      </w:r>
      <w:r>
        <w:rPr>
          <w:sz w:val="24"/>
        </w:rPr>
        <w:t>durată și localizat, iar specia are la dispoziție suprafețe favorabile vaste. Prin respectarea</w:t>
      </w:r>
      <w:r>
        <w:rPr>
          <w:spacing w:val="1"/>
          <w:sz w:val="24"/>
        </w:rPr>
        <w:t> </w:t>
      </w:r>
      <w:r>
        <w:rPr>
          <w:sz w:val="24"/>
        </w:rPr>
        <w:t>măsurilor de diminuare a impactului specia va avea asigurată o bună continuitate, putându-se</w:t>
      </w:r>
      <w:r>
        <w:rPr>
          <w:spacing w:val="1"/>
          <w:sz w:val="24"/>
        </w:rPr>
        <w:t> </w:t>
      </w:r>
      <w:r>
        <w:rPr>
          <w:sz w:val="24"/>
        </w:rPr>
        <w:t>bucura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înmulțirea</w:t>
      </w:r>
      <w:r>
        <w:rPr>
          <w:spacing w:val="7"/>
          <w:sz w:val="24"/>
        </w:rPr>
        <w:t> </w:t>
      </w:r>
      <w:r>
        <w:rPr>
          <w:sz w:val="24"/>
        </w:rPr>
        <w:t>speciei.</w:t>
      </w:r>
    </w:p>
    <w:p>
      <w:pPr>
        <w:spacing w:before="159"/>
        <w:ind w:left="960" w:right="0" w:firstLine="0"/>
        <w:jc w:val="left"/>
        <w:rPr>
          <w:i/>
          <w:sz w:val="24"/>
        </w:rPr>
      </w:pPr>
      <w:r>
        <w:rPr>
          <w:sz w:val="24"/>
        </w:rPr>
        <w:t>Celelalte</w:t>
      </w:r>
      <w:r>
        <w:rPr>
          <w:spacing w:val="5"/>
          <w:sz w:val="24"/>
        </w:rPr>
        <w:t> </w:t>
      </w:r>
      <w:r>
        <w:rPr>
          <w:sz w:val="24"/>
        </w:rPr>
        <w:t>specii</w:t>
      </w:r>
      <w:r>
        <w:rPr>
          <w:spacing w:val="67"/>
          <w:sz w:val="24"/>
        </w:rPr>
        <w:t> </w:t>
      </w:r>
      <w:r>
        <w:rPr>
          <w:sz w:val="24"/>
        </w:rPr>
        <w:t>și</w:t>
      </w:r>
      <w:r>
        <w:rPr>
          <w:spacing w:val="65"/>
          <w:sz w:val="24"/>
        </w:rPr>
        <w:t> </w:t>
      </w:r>
      <w:r>
        <w:rPr>
          <w:sz w:val="24"/>
        </w:rPr>
        <w:t>habitate</w:t>
      </w:r>
      <w:r>
        <w:rPr>
          <w:spacing w:val="66"/>
          <w:sz w:val="24"/>
        </w:rPr>
        <w:t> </w:t>
      </w:r>
      <w:r>
        <w:rPr>
          <w:sz w:val="24"/>
        </w:rPr>
        <w:t>prioritare</w:t>
      </w:r>
      <w:r>
        <w:rPr>
          <w:spacing w:val="63"/>
          <w:sz w:val="24"/>
        </w:rPr>
        <w:t> </w:t>
      </w:r>
      <w:r>
        <w:rPr>
          <w:sz w:val="24"/>
        </w:rPr>
        <w:t>din</w:t>
      </w:r>
      <w:r>
        <w:rPr>
          <w:spacing w:val="65"/>
          <w:sz w:val="24"/>
        </w:rPr>
        <w:t> </w:t>
      </w:r>
      <w:r>
        <w:rPr>
          <w:sz w:val="24"/>
        </w:rPr>
        <w:t>ROSCI0236</w:t>
      </w:r>
      <w:r>
        <w:rPr>
          <w:spacing w:val="66"/>
          <w:sz w:val="24"/>
        </w:rPr>
        <w:t> </w:t>
      </w:r>
      <w:r>
        <w:rPr>
          <w:sz w:val="24"/>
        </w:rPr>
        <w:t>Strei</w:t>
      </w:r>
      <w:r>
        <w:rPr>
          <w:spacing w:val="66"/>
          <w:sz w:val="24"/>
        </w:rPr>
        <w:t> </w:t>
      </w:r>
      <w:r>
        <w:rPr>
          <w:sz w:val="24"/>
        </w:rPr>
        <w:t>–</w:t>
      </w:r>
      <w:r>
        <w:rPr>
          <w:spacing w:val="65"/>
          <w:sz w:val="24"/>
        </w:rPr>
        <w:t> </w:t>
      </w:r>
      <w:r>
        <w:rPr>
          <w:sz w:val="24"/>
        </w:rPr>
        <w:t>Hațeg</w:t>
      </w:r>
      <w:r>
        <w:rPr>
          <w:spacing w:val="6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6240*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Pajiști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stepice</w:t>
      </w:r>
    </w:p>
    <w:p>
      <w:pPr>
        <w:pStyle w:val="BodyText"/>
        <w:spacing w:before="41"/>
      </w:pPr>
      <w:r>
        <w:rPr>
          <w:i/>
        </w:rPr>
        <w:t>subpanonice</w:t>
      </w:r>
      <w:r>
        <w:rPr/>
        <w:t>)</w:t>
      </w:r>
      <w:r>
        <w:rPr>
          <w:spacing w:val="-1"/>
        </w:rPr>
        <w:t> </w:t>
      </w:r>
      <w:r>
        <w:rPr/>
        <w:t>nu</w:t>
      </w:r>
      <w:r>
        <w:rPr>
          <w:spacing w:val="-1"/>
        </w:rPr>
        <w:t> </w:t>
      </w:r>
      <w:r>
        <w:rPr/>
        <w:t>au</w:t>
      </w:r>
      <w:r>
        <w:rPr>
          <w:spacing w:val="1"/>
        </w:rPr>
        <w:t> </w:t>
      </w:r>
      <w:r>
        <w:rPr/>
        <w:t>fost</w:t>
      </w:r>
      <w:r>
        <w:rPr>
          <w:spacing w:val="-1"/>
        </w:rPr>
        <w:t> </w:t>
      </w:r>
      <w:r>
        <w:rPr/>
        <w:t>identificate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suprafața</w:t>
      </w:r>
      <w:r>
        <w:rPr>
          <w:spacing w:val="-1"/>
        </w:rPr>
        <w:t> </w:t>
      </w:r>
      <w:r>
        <w:rPr/>
        <w:t>planului.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numPr>
          <w:ilvl w:val="0"/>
          <w:numId w:val="28"/>
        </w:numPr>
        <w:tabs>
          <w:tab w:pos="1249" w:val="left" w:leader="none"/>
        </w:tabs>
        <w:spacing w:line="240" w:lineRule="auto" w:before="226" w:after="0"/>
        <w:ind w:left="1248" w:right="0" w:hanging="289"/>
        <w:jc w:val="left"/>
      </w:pPr>
      <w:bookmarkStart w:name="_bookmark41" w:id="82"/>
      <w:bookmarkEnd w:id="82"/>
      <w:r>
        <w:rPr>
          <w:b w:val="0"/>
        </w:rPr>
      </w:r>
      <w:bookmarkStart w:name="_bookmark41" w:id="83"/>
      <w:bookmarkEnd w:id="83"/>
      <w:r>
        <w:rPr/>
        <w:t>I</w:t>
      </w:r>
      <w:r>
        <w:rPr/>
        <w:t>DENTIFICAREA</w:t>
      </w:r>
      <w:r>
        <w:rPr>
          <w:spacing w:val="-5"/>
        </w:rPr>
        <w:t> </w:t>
      </w:r>
      <w:r>
        <w:rPr/>
        <w:t>ŞI</w:t>
      </w:r>
      <w:r>
        <w:rPr>
          <w:spacing w:val="-2"/>
        </w:rPr>
        <w:t> </w:t>
      </w:r>
      <w:r>
        <w:rPr/>
        <w:t>EVALUAREA</w:t>
      </w:r>
      <w:r>
        <w:rPr>
          <w:spacing w:val="-5"/>
        </w:rPr>
        <w:t> </w:t>
      </w:r>
      <w:r>
        <w:rPr/>
        <w:t>IMPACTULUI</w:t>
      </w:r>
    </w:p>
    <w:p>
      <w:pPr>
        <w:pStyle w:val="BodyText"/>
        <w:spacing w:before="8"/>
        <w:ind w:left="0"/>
        <w:rPr>
          <w:rFonts w:ascii="Cambria"/>
          <w:b/>
          <w:sz w:val="29"/>
        </w:rPr>
      </w:pPr>
    </w:p>
    <w:p>
      <w:pPr>
        <w:pStyle w:val="Heading2"/>
        <w:numPr>
          <w:ilvl w:val="1"/>
          <w:numId w:val="28"/>
        </w:numPr>
        <w:tabs>
          <w:tab w:pos="1499" w:val="left" w:leader="none"/>
        </w:tabs>
        <w:spacing w:line="240" w:lineRule="auto" w:before="0" w:after="0"/>
        <w:ind w:left="1498" w:right="0" w:hanging="539"/>
        <w:jc w:val="left"/>
        <w:rPr>
          <w:u w:val="none"/>
        </w:rPr>
      </w:pPr>
      <w:bookmarkStart w:name="_bookmark42" w:id="84"/>
      <w:bookmarkEnd w:id="84"/>
      <w:r>
        <w:rPr>
          <w:u w:val="none"/>
        </w:rPr>
      </w:r>
      <w:bookmarkStart w:name="_bookmark42" w:id="85"/>
      <w:bookmarkEnd w:id="85"/>
      <w:r>
        <w:rPr>
          <w:u w:val="single"/>
        </w:rPr>
        <w:t>I</w:t>
      </w:r>
      <w:r>
        <w:rPr>
          <w:u w:val="single"/>
        </w:rPr>
        <w:t>dentificarea</w:t>
      </w:r>
      <w:r>
        <w:rPr>
          <w:spacing w:val="-14"/>
          <w:u w:val="none"/>
        </w:rPr>
        <w:t> </w:t>
      </w:r>
      <w:r>
        <w:rPr>
          <w:u w:val="single"/>
        </w:rPr>
        <w:t>impactului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spacing w:before="90"/>
        <w:ind w:left="960" w:right="1253" w:firstLine="540"/>
        <w:jc w:val="both"/>
        <w:rPr>
          <w:i/>
          <w:sz w:val="24"/>
        </w:rPr>
      </w:pPr>
      <w:r>
        <w:rPr>
          <w:sz w:val="24"/>
        </w:rPr>
        <w:t>Obiectul prezentului studiu este analiza impactului aplicării amenajamentului silvic</w:t>
      </w:r>
      <w:r>
        <w:rPr>
          <w:spacing w:val="1"/>
          <w:sz w:val="24"/>
        </w:rPr>
        <w:t> </w:t>
      </w:r>
      <w:r>
        <w:rPr>
          <w:sz w:val="24"/>
        </w:rPr>
        <w:t>UP I</w:t>
      </w:r>
      <w:r>
        <w:rPr>
          <w:spacing w:val="1"/>
          <w:sz w:val="24"/>
        </w:rPr>
        <w:t> </w:t>
      </w:r>
      <w:r>
        <w:rPr>
          <w:sz w:val="24"/>
        </w:rPr>
        <w:t>Măgura asupra habitatelor și speciilor de interes comunitar și avifaunistic care au fundamentat</w:t>
      </w:r>
      <w:r>
        <w:rPr>
          <w:spacing w:val="1"/>
          <w:sz w:val="24"/>
        </w:rPr>
        <w:t> </w:t>
      </w:r>
      <w:r>
        <w:rPr>
          <w:sz w:val="24"/>
        </w:rPr>
        <w:t>declararea siturilor în ariile naturale protejate </w:t>
      </w:r>
      <w:r>
        <w:rPr>
          <w:i/>
          <w:sz w:val="24"/>
        </w:rPr>
        <w:t>ROSCI0236 Strei Hațeg, ROSCI0087 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protecție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avifaunistică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ROSPA0045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Cioclovina.</w:t>
      </w:r>
    </w:p>
    <w:p>
      <w:pPr>
        <w:pStyle w:val="BodyText"/>
        <w:spacing w:before="200"/>
        <w:ind w:right="1255" w:firstLine="540"/>
        <w:jc w:val="both"/>
      </w:pPr>
      <w:r>
        <w:rPr/>
        <w:t>Impactul</w:t>
      </w:r>
      <w:r>
        <w:rPr>
          <w:spacing w:val="1"/>
        </w:rPr>
        <w:t> </w:t>
      </w:r>
      <w:r>
        <w:rPr/>
        <w:t>generat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vor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implementate</w:t>
      </w:r>
      <w:r>
        <w:rPr>
          <w:spacing w:val="1"/>
        </w:rPr>
        <w:t> </w:t>
      </w:r>
      <w:r>
        <w:rPr/>
        <w:t>soluţiile</w:t>
      </w:r>
      <w:r>
        <w:rPr>
          <w:spacing w:val="1"/>
        </w:rPr>
        <w:t> </w:t>
      </w:r>
      <w:r>
        <w:rPr/>
        <w:t>tehnice</w:t>
      </w:r>
      <w:r>
        <w:rPr>
          <w:spacing w:val="1"/>
        </w:rPr>
        <w:t> </w:t>
      </w:r>
      <w:r>
        <w:rPr/>
        <w:t>stabilite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amenajament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face</w:t>
      </w:r>
      <w:r>
        <w:rPr>
          <w:spacing w:val="60"/>
        </w:rPr>
        <w:t> </w:t>
      </w:r>
      <w:r>
        <w:rPr/>
        <w:t>obiectul</w:t>
      </w:r>
      <w:r>
        <w:rPr>
          <w:spacing w:val="60"/>
        </w:rPr>
        <w:t> </w:t>
      </w:r>
      <w:r>
        <w:rPr/>
        <w:t>prezentului</w:t>
      </w:r>
      <w:r>
        <w:rPr>
          <w:spacing w:val="60"/>
        </w:rPr>
        <w:t> </w:t>
      </w:r>
      <w:r>
        <w:rPr/>
        <w:t>studiu,</w:t>
      </w:r>
      <w:r>
        <w:rPr>
          <w:spacing w:val="60"/>
        </w:rPr>
        <w:t> </w:t>
      </w:r>
      <w:r>
        <w:rPr/>
        <w:t>analiza</w:t>
      </w:r>
      <w:r>
        <w:rPr>
          <w:spacing w:val="60"/>
        </w:rPr>
        <w:t> </w:t>
      </w:r>
      <w:r>
        <w:rPr/>
        <w:t>făcându-se</w:t>
      </w:r>
      <w:r>
        <w:rPr>
          <w:spacing w:val="60"/>
        </w:rPr>
        <w:t> </w:t>
      </w:r>
      <w:r>
        <w:rPr/>
        <w:t>cu</w:t>
      </w:r>
      <w:r>
        <w:rPr>
          <w:spacing w:val="60"/>
        </w:rPr>
        <w:t> </w:t>
      </w:r>
      <w:r>
        <w:rPr/>
        <w:t>premisa</w:t>
      </w:r>
      <w:r>
        <w:rPr>
          <w:spacing w:val="60"/>
        </w:rPr>
        <w:t> </w:t>
      </w:r>
      <w:r>
        <w:rPr/>
        <w:t>că</w:t>
      </w:r>
      <w:r>
        <w:rPr>
          <w:spacing w:val="60"/>
        </w:rPr>
        <w:t> </w:t>
      </w:r>
      <w:r>
        <w:rPr/>
        <w:t>modul</w:t>
      </w:r>
      <w:r>
        <w:rPr>
          <w:spacing w:val="1"/>
        </w:rPr>
        <w:t> </w:t>
      </w:r>
      <w:r>
        <w:rPr/>
        <w:t>de aplicare a lucrărilor silvice se va face conform legislației silvice și de mediu (nu se poate</w:t>
      </w:r>
      <w:r>
        <w:rPr>
          <w:spacing w:val="1"/>
        </w:rPr>
        <w:t> </w:t>
      </w:r>
      <w:r>
        <w:rPr/>
        <w:t>preconiza dacă vor suverni anumite calamități naturale, dacă implementarea va fi neconformă,</w:t>
      </w:r>
      <w:r>
        <w:rPr>
          <w:spacing w:val="1"/>
        </w:rPr>
        <w:t> </w:t>
      </w:r>
      <w:r>
        <w:rPr/>
        <w:t>dacă vor exista tăieri ilegale, pentru acestea există propus un plan de monitorizare cu raportare</w:t>
      </w:r>
      <w:r>
        <w:rPr>
          <w:spacing w:val="1"/>
        </w:rPr>
        <w:t> </w:t>
      </w:r>
      <w:r>
        <w:rPr/>
        <w:t>anuală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dacă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fenomene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măsurile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fază</w:t>
      </w:r>
      <w:r>
        <w:rPr>
          <w:spacing w:val="-57"/>
        </w:rPr>
        <w:t> </w:t>
      </w:r>
      <w:r>
        <w:rPr/>
        <w:t>incipientă), astfel încât rezultatul acestora va fi unul minim. În procesul de evaluare a impactului</w:t>
      </w:r>
      <w:r>
        <w:rPr>
          <w:spacing w:val="1"/>
        </w:rPr>
        <w:t> </w:t>
      </w:r>
      <w:r>
        <w:rPr/>
        <w:t>s-a urmărit efectele generate de soluţiile tehnice asupra criteriilor ce definesc starea favorabilă de</w:t>
      </w:r>
      <w:r>
        <w:rPr>
          <w:spacing w:val="-57"/>
        </w:rPr>
        <w:t> </w:t>
      </w:r>
      <w:r>
        <w:rPr/>
        <w:t>conservare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habitatelor</w:t>
      </w:r>
      <w:r>
        <w:rPr>
          <w:spacing w:val="-1"/>
        </w:rPr>
        <w:t> </w:t>
      </w:r>
      <w:r>
        <w:rPr/>
        <w:t>şi speciilor prezentate</w:t>
      </w:r>
      <w:r>
        <w:rPr>
          <w:spacing w:val="-2"/>
        </w:rPr>
        <w:t> </w:t>
      </w:r>
      <w:r>
        <w:rPr/>
        <w:t>în suprafaţa</w:t>
      </w:r>
      <w:r>
        <w:rPr>
          <w:spacing w:val="-1"/>
        </w:rPr>
        <w:t> </w:t>
      </w:r>
      <w:r>
        <w:rPr/>
        <w:t>studiată.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right="1254"/>
        <w:jc w:val="both"/>
      </w:pPr>
      <w:r>
        <w:rPr/>
        <w:t>În</w:t>
      </w:r>
      <w:r>
        <w:rPr>
          <w:spacing w:val="61"/>
        </w:rPr>
        <w:t> </w:t>
      </w:r>
      <w:r>
        <w:rPr/>
        <w:t>cazul   unui   habitat   forestier,   starea</w:t>
      </w:r>
      <w:r>
        <w:rPr>
          <w:spacing w:val="60"/>
        </w:rPr>
        <w:t> </w:t>
      </w:r>
      <w:r>
        <w:rPr/>
        <w:t>de   conservare</w:t>
      </w:r>
      <w:r>
        <w:rPr>
          <w:spacing w:val="60"/>
        </w:rPr>
        <w:t> </w:t>
      </w:r>
      <w:r>
        <w:rPr/>
        <w:t>este   dată</w:t>
      </w:r>
      <w:r>
        <w:rPr>
          <w:spacing w:val="60"/>
        </w:rPr>
        <w:t> </w:t>
      </w:r>
      <w:r>
        <w:rPr/>
        <w:t>de   totalitatea</w:t>
      </w:r>
      <w:r>
        <w:rPr>
          <w:spacing w:val="60"/>
        </w:rPr>
        <w:t> </w:t>
      </w:r>
      <w:r>
        <w:rPr/>
        <w:t>factorilor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acţionează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tipice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îi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afecta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termen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răspândirea, structura şi funcţiile, precum şi supravieţuirea speciilor tipice. Această stare se</w:t>
      </w:r>
      <w:r>
        <w:rPr>
          <w:spacing w:val="1"/>
        </w:rPr>
        <w:t> </w:t>
      </w:r>
      <w:r>
        <w:rPr/>
        <w:t>consideră</w:t>
      </w:r>
      <w:r>
        <w:rPr>
          <w:spacing w:val="1"/>
        </w:rPr>
        <w:t> </w:t>
      </w:r>
      <w:r>
        <w:rPr/>
        <w:t>„favorabilă“</w:t>
      </w:r>
      <w:r>
        <w:rPr>
          <w:spacing w:val="1"/>
        </w:rPr>
        <w:t> </w:t>
      </w:r>
      <w:r>
        <w:rPr/>
        <w:t>când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îndeplinite</w:t>
      </w:r>
      <w:r>
        <w:rPr>
          <w:spacing w:val="1"/>
        </w:rPr>
        <w:t> </w:t>
      </w:r>
      <w:r>
        <w:rPr/>
        <w:t>condiţiile</w:t>
      </w:r>
      <w:r>
        <w:rPr>
          <w:spacing w:val="1"/>
        </w:rPr>
        <w:t> </w:t>
      </w:r>
      <w:r>
        <w:rPr/>
        <w:t>(Directiva</w:t>
      </w:r>
      <w:r>
        <w:rPr>
          <w:spacing w:val="61"/>
        </w:rPr>
        <w:t> </w:t>
      </w:r>
      <w:r>
        <w:rPr/>
        <w:t>92/43/CEE,</w:t>
      </w:r>
      <w:r>
        <w:rPr>
          <w:spacing w:val="61"/>
        </w:rPr>
        <w:t> </w:t>
      </w:r>
      <w:r>
        <w:rPr/>
        <w:t>Comisia</w:t>
      </w:r>
      <w:r>
        <w:rPr>
          <w:spacing w:val="1"/>
        </w:rPr>
        <w:t> </w:t>
      </w:r>
      <w:r>
        <w:rPr/>
        <w:t>Europeană</w:t>
      </w:r>
      <w:r>
        <w:rPr>
          <w:spacing w:val="-2"/>
        </w:rPr>
        <w:t> </w:t>
      </w:r>
      <w:r>
        <w:rPr/>
        <w:t>1992):</w:t>
      </w:r>
    </w:p>
    <w:p>
      <w:pPr>
        <w:pStyle w:val="ListParagraph"/>
        <w:numPr>
          <w:ilvl w:val="0"/>
          <w:numId w:val="45"/>
        </w:numPr>
        <w:tabs>
          <w:tab w:pos="1189" w:val="left" w:leader="none"/>
        </w:tabs>
        <w:spacing w:line="240" w:lineRule="auto" w:before="0" w:after="0"/>
        <w:ind w:left="960" w:right="1256" w:firstLine="0"/>
        <w:jc w:val="both"/>
        <w:rPr>
          <w:sz w:val="24"/>
        </w:rPr>
      </w:pPr>
      <w:r>
        <w:rPr>
          <w:sz w:val="24"/>
        </w:rPr>
        <w:t>arealul</w:t>
      </w:r>
      <w:r>
        <w:rPr>
          <w:spacing w:val="60"/>
          <w:sz w:val="24"/>
        </w:rPr>
        <w:t> </w:t>
      </w:r>
      <w:r>
        <w:rPr>
          <w:sz w:val="24"/>
        </w:rPr>
        <w:t>natural</w:t>
      </w:r>
      <w:r>
        <w:rPr>
          <w:spacing w:val="60"/>
          <w:sz w:val="24"/>
        </w:rPr>
        <w:t> </w:t>
      </w:r>
      <w:r>
        <w:rPr>
          <w:sz w:val="24"/>
        </w:rPr>
        <w:t>al</w:t>
      </w:r>
      <w:r>
        <w:rPr>
          <w:spacing w:val="60"/>
          <w:sz w:val="24"/>
        </w:rPr>
        <w:t> </w:t>
      </w:r>
      <w:r>
        <w:rPr>
          <w:sz w:val="24"/>
        </w:rPr>
        <w:t>habitatului</w:t>
      </w:r>
      <w:r>
        <w:rPr>
          <w:spacing w:val="60"/>
          <w:sz w:val="24"/>
        </w:rPr>
        <w:t> </w:t>
      </w:r>
      <w:r>
        <w:rPr>
          <w:sz w:val="24"/>
        </w:rPr>
        <w:t>şi</w:t>
      </w:r>
      <w:r>
        <w:rPr>
          <w:spacing w:val="60"/>
          <w:sz w:val="24"/>
        </w:rPr>
        <w:t> </w:t>
      </w:r>
      <w:r>
        <w:rPr>
          <w:sz w:val="24"/>
        </w:rPr>
        <w:t>suprafeţele</w:t>
      </w:r>
      <w:r>
        <w:rPr>
          <w:spacing w:val="60"/>
          <w:sz w:val="24"/>
        </w:rPr>
        <w:t> </w:t>
      </w:r>
      <w:r>
        <w:rPr>
          <w:sz w:val="24"/>
        </w:rPr>
        <w:t>pe</w:t>
      </w:r>
      <w:r>
        <w:rPr>
          <w:spacing w:val="60"/>
          <w:sz w:val="24"/>
        </w:rPr>
        <w:t> </w:t>
      </w:r>
      <w:r>
        <w:rPr>
          <w:sz w:val="24"/>
        </w:rPr>
        <w:t>care</w:t>
      </w:r>
      <w:r>
        <w:rPr>
          <w:spacing w:val="60"/>
          <w:sz w:val="24"/>
        </w:rPr>
        <w:t> </w:t>
      </w:r>
      <w:r>
        <w:rPr>
          <w:sz w:val="24"/>
        </w:rPr>
        <w:t>le</w:t>
      </w:r>
      <w:r>
        <w:rPr>
          <w:spacing w:val="60"/>
          <w:sz w:val="24"/>
        </w:rPr>
        <w:t> </w:t>
      </w:r>
      <w:r>
        <w:rPr>
          <w:sz w:val="24"/>
        </w:rPr>
        <w:t>acoperă</w:t>
      </w:r>
      <w:r>
        <w:rPr>
          <w:spacing w:val="60"/>
          <w:sz w:val="24"/>
        </w:rPr>
        <w:t> </w:t>
      </w:r>
      <w:r>
        <w:rPr>
          <w:sz w:val="24"/>
        </w:rPr>
        <w:t>în</w:t>
      </w:r>
      <w:r>
        <w:rPr>
          <w:spacing w:val="60"/>
          <w:sz w:val="24"/>
        </w:rPr>
        <w:t> </w:t>
      </w:r>
      <w:r>
        <w:rPr>
          <w:sz w:val="24"/>
        </w:rPr>
        <w:t>cadrul</w:t>
      </w:r>
      <w:r>
        <w:rPr>
          <w:spacing w:val="60"/>
          <w:sz w:val="24"/>
        </w:rPr>
        <w:t> </w:t>
      </w:r>
      <w:r>
        <w:rPr>
          <w:sz w:val="24"/>
        </w:rPr>
        <w:t>acestui</w:t>
      </w:r>
      <w:r>
        <w:rPr>
          <w:spacing w:val="60"/>
          <w:sz w:val="24"/>
        </w:rPr>
        <w:t> </w:t>
      </w:r>
      <w:r>
        <w:rPr>
          <w:sz w:val="24"/>
        </w:rPr>
        <w:t>areal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-1"/>
          <w:sz w:val="24"/>
        </w:rPr>
        <w:t> </w:t>
      </w:r>
      <w:r>
        <w:rPr>
          <w:sz w:val="24"/>
        </w:rPr>
        <w:t>stabile</w:t>
      </w:r>
      <w:r>
        <w:rPr>
          <w:spacing w:val="-1"/>
          <w:sz w:val="24"/>
        </w:rPr>
        <w:t> </w:t>
      </w:r>
      <w:r>
        <w:rPr>
          <w:sz w:val="24"/>
        </w:rPr>
        <w:t>sau în creştere;</w:t>
      </w:r>
    </w:p>
    <w:p>
      <w:pPr>
        <w:pStyle w:val="ListParagraph"/>
        <w:numPr>
          <w:ilvl w:val="0"/>
          <w:numId w:val="45"/>
        </w:numPr>
        <w:tabs>
          <w:tab w:pos="1266" w:val="left" w:leader="none"/>
        </w:tabs>
        <w:spacing w:line="240" w:lineRule="auto" w:before="0" w:after="0"/>
        <w:ind w:left="960" w:right="1265" w:firstLine="0"/>
        <w:jc w:val="both"/>
        <w:rPr>
          <w:sz w:val="24"/>
        </w:rPr>
      </w:pPr>
      <w:r>
        <w:rPr>
          <w:sz w:val="24"/>
        </w:rPr>
        <w:t>habitatul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61"/>
          <w:sz w:val="24"/>
        </w:rPr>
        <w:t> </w:t>
      </w:r>
      <w:r>
        <w:rPr>
          <w:sz w:val="24"/>
        </w:rPr>
        <w:t>structura</w:t>
      </w:r>
      <w:r>
        <w:rPr>
          <w:spacing w:val="61"/>
          <w:sz w:val="24"/>
        </w:rPr>
        <w:t> </w:t>
      </w:r>
      <w:r>
        <w:rPr>
          <w:sz w:val="24"/>
        </w:rPr>
        <w:t>şi   funcţiile   specifice   necesare   pentru   conservarea   sa   pe</w:t>
      </w:r>
      <w:r>
        <w:rPr>
          <w:spacing w:val="1"/>
          <w:sz w:val="24"/>
        </w:rPr>
        <w:t> </w:t>
      </w:r>
      <w:r>
        <w:rPr>
          <w:sz w:val="24"/>
        </w:rPr>
        <w:t>termen</w:t>
      </w:r>
      <w:r>
        <w:rPr>
          <w:spacing w:val="-1"/>
          <w:sz w:val="24"/>
        </w:rPr>
        <w:t> </w:t>
      </w:r>
      <w:r>
        <w:rPr>
          <w:sz w:val="24"/>
        </w:rPr>
        <w:t>lung, iar</w:t>
      </w:r>
      <w:r>
        <w:rPr>
          <w:spacing w:val="-3"/>
          <w:sz w:val="24"/>
        </w:rPr>
        <w:t> </w:t>
      </w:r>
      <w:r>
        <w:rPr>
          <w:sz w:val="24"/>
        </w:rPr>
        <w:t>probalitatea</w:t>
      </w:r>
      <w:r>
        <w:rPr>
          <w:spacing w:val="-1"/>
          <w:sz w:val="24"/>
        </w:rPr>
        <w:t> </w:t>
      </w:r>
      <w:r>
        <w:rPr>
          <w:sz w:val="24"/>
        </w:rPr>
        <w:t>menţinerii acestora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3"/>
          <w:sz w:val="24"/>
        </w:rPr>
        <w:t> </w:t>
      </w:r>
      <w:r>
        <w:rPr>
          <w:sz w:val="24"/>
        </w:rPr>
        <w:t>viitorul</w:t>
      </w:r>
      <w:r>
        <w:rPr>
          <w:spacing w:val="-1"/>
          <w:sz w:val="24"/>
        </w:rPr>
        <w:t> </w:t>
      </w:r>
      <w:r>
        <w:rPr>
          <w:sz w:val="24"/>
        </w:rPr>
        <w:t>previzibil este mare;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speciile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îi</w:t>
      </w:r>
      <w:r>
        <w:rPr>
          <w:spacing w:val="-1"/>
          <w:sz w:val="24"/>
        </w:rPr>
        <w:t> </w:t>
      </w:r>
      <w:r>
        <w:rPr>
          <w:sz w:val="24"/>
        </w:rPr>
        <w:t>sunt</w:t>
      </w:r>
      <w:r>
        <w:rPr>
          <w:spacing w:val="-1"/>
          <w:sz w:val="24"/>
        </w:rPr>
        <w:t> </w:t>
      </w:r>
      <w:r>
        <w:rPr>
          <w:sz w:val="24"/>
        </w:rPr>
        <w:t>caracteristice</w:t>
      </w:r>
      <w:r>
        <w:rPr>
          <w:spacing w:val="-3"/>
          <w:sz w:val="24"/>
        </w:rPr>
        <w:t> </w:t>
      </w:r>
      <w:r>
        <w:rPr>
          <w:sz w:val="24"/>
        </w:rPr>
        <w:t>se află</w:t>
      </w:r>
      <w:r>
        <w:rPr>
          <w:spacing w:val="-3"/>
          <w:sz w:val="24"/>
        </w:rPr>
        <w:t> </w:t>
      </w:r>
      <w:r>
        <w:rPr>
          <w:sz w:val="24"/>
        </w:rPr>
        <w:t>într-o</w:t>
      </w:r>
      <w:r>
        <w:rPr>
          <w:spacing w:val="-1"/>
          <w:sz w:val="24"/>
        </w:rPr>
        <w:t> </w:t>
      </w:r>
      <w:r>
        <w:rPr>
          <w:sz w:val="24"/>
        </w:rPr>
        <w:t>stare</w:t>
      </w:r>
      <w:r>
        <w:rPr>
          <w:spacing w:val="-3"/>
          <w:sz w:val="24"/>
        </w:rPr>
        <w:t> </w:t>
      </w:r>
      <w:r>
        <w:rPr>
          <w:sz w:val="24"/>
        </w:rPr>
        <w:t>de conservare</w:t>
      </w:r>
      <w:r>
        <w:rPr>
          <w:spacing w:val="-2"/>
          <w:sz w:val="24"/>
        </w:rPr>
        <w:t> </w:t>
      </w:r>
      <w:r>
        <w:rPr>
          <w:sz w:val="24"/>
        </w:rPr>
        <w:t>favorabilă.</w:t>
      </w:r>
    </w:p>
    <w:p>
      <w:pPr>
        <w:pStyle w:val="BodyText"/>
        <w:ind w:right="1259"/>
        <w:jc w:val="both"/>
      </w:pPr>
      <w:r>
        <w:rPr/>
        <w:t>Evaluarea</w:t>
      </w:r>
      <w:r>
        <w:rPr>
          <w:spacing w:val="1"/>
        </w:rPr>
        <w:t> </w:t>
      </w:r>
      <w:r>
        <w:rPr/>
        <w:t>impactului</w:t>
      </w:r>
      <w:r>
        <w:rPr>
          <w:spacing w:val="1"/>
        </w:rPr>
        <w:t> </w:t>
      </w:r>
      <w:r>
        <w:rPr/>
        <w:t>lucrărilor</w:t>
      </w:r>
      <w:r>
        <w:rPr>
          <w:spacing w:val="61"/>
        </w:rPr>
        <w:t> </w:t>
      </w:r>
      <w:r>
        <w:rPr/>
        <w:t>silvice</w:t>
      </w:r>
      <w:r>
        <w:rPr>
          <w:spacing w:val="61"/>
        </w:rPr>
        <w:t> </w:t>
      </w:r>
      <w:r>
        <w:rPr/>
        <w:t>asupra</w:t>
      </w:r>
      <w:r>
        <w:rPr>
          <w:spacing w:val="61"/>
        </w:rPr>
        <w:t> </w:t>
      </w:r>
      <w:r>
        <w:rPr/>
        <w:t>ecosistemelor</w:t>
      </w:r>
      <w:r>
        <w:rPr>
          <w:spacing w:val="61"/>
        </w:rPr>
        <w:t> </w:t>
      </w:r>
      <w:r>
        <w:rPr/>
        <w:t>forestiere</w:t>
      </w:r>
      <w:r>
        <w:rPr>
          <w:spacing w:val="61"/>
        </w:rPr>
        <w:t> </w:t>
      </w:r>
      <w:r>
        <w:rPr/>
        <w:t>s-a</w:t>
      </w:r>
      <w:r>
        <w:rPr>
          <w:spacing w:val="61"/>
        </w:rPr>
        <w:t> </w:t>
      </w:r>
      <w:r>
        <w:rPr/>
        <w:t>realizat</w:t>
      </w:r>
      <w:r>
        <w:rPr>
          <w:spacing w:val="61"/>
        </w:rPr>
        <w:t> </w:t>
      </w:r>
      <w:r>
        <w:rPr/>
        <w:t>prin</w:t>
      </w:r>
      <w:r>
        <w:rPr>
          <w:spacing w:val="-57"/>
        </w:rPr>
        <w:t> </w:t>
      </w:r>
      <w:r>
        <w:rPr/>
        <w:t>analiza efectelor</w:t>
      </w:r>
      <w:r>
        <w:rPr>
          <w:spacing w:val="-1"/>
        </w:rPr>
        <w:t> </w:t>
      </w:r>
      <w:r>
        <w:rPr/>
        <w:t>acestora</w:t>
      </w:r>
      <w:r>
        <w:rPr>
          <w:spacing w:val="1"/>
        </w:rPr>
        <w:t> </w:t>
      </w:r>
      <w:r>
        <w:rPr/>
        <w:t>asupra:</w:t>
      </w:r>
    </w:p>
    <w:p>
      <w:pPr>
        <w:pStyle w:val="ListParagraph"/>
        <w:numPr>
          <w:ilvl w:val="0"/>
          <w:numId w:val="47"/>
        </w:numPr>
        <w:tabs>
          <w:tab w:pos="1211" w:val="left" w:leader="none"/>
        </w:tabs>
        <w:spacing w:line="240" w:lineRule="auto" w:before="1" w:after="0"/>
        <w:ind w:left="1210" w:right="0" w:hanging="251"/>
        <w:jc w:val="both"/>
        <w:rPr>
          <w:sz w:val="24"/>
        </w:rPr>
      </w:pPr>
      <w:r>
        <w:rPr>
          <w:sz w:val="24"/>
        </w:rPr>
        <w:t>Suprafeţei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dinamicii</w:t>
      </w:r>
      <w:r>
        <w:rPr>
          <w:spacing w:val="-1"/>
          <w:sz w:val="24"/>
        </w:rPr>
        <w:t> </w:t>
      </w:r>
      <w:r>
        <w:rPr>
          <w:sz w:val="24"/>
        </w:rPr>
        <w:t>ei;</w:t>
      </w:r>
    </w:p>
    <w:p>
      <w:pPr>
        <w:pStyle w:val="ListParagraph"/>
        <w:numPr>
          <w:ilvl w:val="0"/>
          <w:numId w:val="47"/>
        </w:numPr>
        <w:tabs>
          <w:tab w:pos="1223" w:val="left" w:leader="none"/>
        </w:tabs>
        <w:spacing w:line="240" w:lineRule="auto" w:before="0" w:after="0"/>
        <w:ind w:left="960" w:right="1257" w:firstLine="0"/>
        <w:jc w:val="both"/>
        <w:rPr>
          <w:sz w:val="24"/>
        </w:rPr>
      </w:pPr>
      <w:r>
        <w:rPr>
          <w:sz w:val="24"/>
        </w:rPr>
        <w:t>Stratului arborescent cu luarea în considerare a următoarelor elemente: compoziţiei, prezenţei</w:t>
      </w:r>
      <w:r>
        <w:rPr>
          <w:spacing w:val="1"/>
          <w:sz w:val="24"/>
        </w:rPr>
        <w:t> </w:t>
      </w:r>
      <w:r>
        <w:rPr>
          <w:sz w:val="24"/>
        </w:rPr>
        <w:t>speciilor</w:t>
      </w:r>
      <w:r>
        <w:rPr>
          <w:spacing w:val="1"/>
          <w:sz w:val="24"/>
        </w:rPr>
        <w:t> </w:t>
      </w:r>
      <w:r>
        <w:rPr>
          <w:sz w:val="24"/>
        </w:rPr>
        <w:t>alohtone,</w:t>
      </w:r>
      <w:r>
        <w:rPr>
          <w:spacing w:val="1"/>
          <w:sz w:val="24"/>
        </w:rPr>
        <w:t> </w:t>
      </w:r>
      <w:r>
        <w:rPr>
          <w:sz w:val="24"/>
        </w:rPr>
        <w:t>modului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regenerare,</w:t>
      </w:r>
      <w:r>
        <w:rPr>
          <w:spacing w:val="1"/>
          <w:sz w:val="24"/>
        </w:rPr>
        <w:t> </w:t>
      </w:r>
      <w:r>
        <w:rPr>
          <w:sz w:val="24"/>
        </w:rPr>
        <w:t>consistenţei,</w:t>
      </w:r>
      <w:r>
        <w:rPr>
          <w:spacing w:val="1"/>
          <w:sz w:val="24"/>
        </w:rPr>
        <w:t> </w:t>
      </w:r>
      <w:r>
        <w:rPr>
          <w:sz w:val="24"/>
        </w:rPr>
        <w:t>numărul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arbori</w:t>
      </w:r>
      <w:r>
        <w:rPr>
          <w:spacing w:val="1"/>
          <w:sz w:val="24"/>
        </w:rPr>
        <w:t> </w:t>
      </w:r>
      <w:r>
        <w:rPr>
          <w:sz w:val="24"/>
        </w:rPr>
        <w:t>uscaţi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picior,</w:t>
      </w:r>
      <w:r>
        <w:rPr>
          <w:spacing w:val="-57"/>
          <w:sz w:val="24"/>
        </w:rPr>
        <w:t> </w:t>
      </w:r>
      <w:r>
        <w:rPr>
          <w:sz w:val="24"/>
        </w:rPr>
        <w:t>numărului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arbori</w:t>
      </w:r>
      <w:r>
        <w:rPr>
          <w:spacing w:val="2"/>
          <w:sz w:val="24"/>
        </w:rPr>
        <w:t> </w:t>
      </w:r>
      <w:r>
        <w:rPr>
          <w:sz w:val="24"/>
        </w:rPr>
        <w:t>căzuţi pe</w:t>
      </w:r>
      <w:r>
        <w:rPr>
          <w:spacing w:val="-1"/>
          <w:sz w:val="24"/>
        </w:rPr>
        <w:t> </w:t>
      </w:r>
      <w:r>
        <w:rPr>
          <w:sz w:val="24"/>
        </w:rPr>
        <w:t>sol;</w:t>
      </w:r>
    </w:p>
    <w:p>
      <w:pPr>
        <w:pStyle w:val="ListParagraph"/>
        <w:numPr>
          <w:ilvl w:val="0"/>
          <w:numId w:val="47"/>
        </w:numPr>
        <w:tabs>
          <w:tab w:pos="1227" w:val="left" w:leader="none"/>
        </w:tabs>
        <w:spacing w:line="240" w:lineRule="auto" w:before="0" w:after="0"/>
        <w:ind w:left="960" w:right="1259" w:firstLine="0"/>
        <w:jc w:val="both"/>
        <w:rPr>
          <w:sz w:val="24"/>
        </w:rPr>
      </w:pPr>
      <w:r>
        <w:rPr>
          <w:sz w:val="24"/>
        </w:rPr>
        <w:t>Seminţişului cu luarea în considerare a compoziţiei, prezenţei speciilor alohtone, modului de</w:t>
      </w:r>
      <w:r>
        <w:rPr>
          <w:spacing w:val="1"/>
          <w:sz w:val="24"/>
        </w:rPr>
        <w:t> </w:t>
      </w:r>
      <w:r>
        <w:rPr>
          <w:sz w:val="24"/>
        </w:rPr>
        <w:t>regenerare,</w:t>
      </w:r>
      <w:r>
        <w:rPr>
          <w:spacing w:val="-1"/>
          <w:sz w:val="24"/>
        </w:rPr>
        <w:t> </w:t>
      </w:r>
      <w:r>
        <w:rPr>
          <w:sz w:val="24"/>
        </w:rPr>
        <w:t>gradului de</w:t>
      </w:r>
      <w:r>
        <w:rPr>
          <w:spacing w:val="-1"/>
          <w:sz w:val="24"/>
        </w:rPr>
        <w:t> </w:t>
      </w:r>
      <w:r>
        <w:rPr>
          <w:sz w:val="24"/>
        </w:rPr>
        <w:t>acoperire;</w:t>
      </w:r>
    </w:p>
    <w:p>
      <w:pPr>
        <w:pStyle w:val="ListParagraph"/>
        <w:numPr>
          <w:ilvl w:val="0"/>
          <w:numId w:val="47"/>
        </w:numPr>
        <w:tabs>
          <w:tab w:pos="1211" w:val="left" w:leader="none"/>
        </w:tabs>
        <w:spacing w:line="240" w:lineRule="auto" w:before="0" w:after="0"/>
        <w:ind w:left="1210" w:right="0" w:hanging="251"/>
        <w:jc w:val="both"/>
        <w:rPr>
          <w:sz w:val="24"/>
        </w:rPr>
      </w:pPr>
      <w:r>
        <w:rPr>
          <w:sz w:val="24"/>
        </w:rPr>
        <w:t>Subarboretului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luarea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considerare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compoziţiei,</w:t>
      </w:r>
      <w:r>
        <w:rPr>
          <w:spacing w:val="-1"/>
          <w:sz w:val="24"/>
        </w:rPr>
        <w:t> </w:t>
      </w:r>
      <w:r>
        <w:rPr>
          <w:sz w:val="24"/>
        </w:rPr>
        <w:t>prezenţei</w:t>
      </w:r>
      <w:r>
        <w:rPr>
          <w:spacing w:val="-2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alohtone;</w:t>
      </w:r>
    </w:p>
    <w:p>
      <w:pPr>
        <w:pStyle w:val="ListParagraph"/>
        <w:numPr>
          <w:ilvl w:val="0"/>
          <w:numId w:val="47"/>
        </w:numPr>
        <w:tabs>
          <w:tab w:pos="1266" w:val="left" w:leader="none"/>
        </w:tabs>
        <w:spacing w:line="240" w:lineRule="auto" w:before="0" w:after="0"/>
        <w:ind w:left="1265" w:right="0" w:hanging="306"/>
        <w:jc w:val="both"/>
        <w:rPr>
          <w:sz w:val="24"/>
        </w:rPr>
      </w:pPr>
      <w:r>
        <w:rPr>
          <w:sz w:val="24"/>
        </w:rPr>
        <w:t>Stratului</w:t>
      </w:r>
      <w:r>
        <w:rPr>
          <w:spacing w:val="53"/>
          <w:sz w:val="24"/>
        </w:rPr>
        <w:t> </w:t>
      </w:r>
      <w:r>
        <w:rPr>
          <w:sz w:val="24"/>
        </w:rPr>
        <w:t>ierbos</w:t>
      </w:r>
      <w:r>
        <w:rPr>
          <w:spacing w:val="53"/>
          <w:sz w:val="24"/>
        </w:rPr>
        <w:t> </w:t>
      </w:r>
      <w:r>
        <w:rPr>
          <w:sz w:val="24"/>
        </w:rPr>
        <w:t>şi</w:t>
      </w:r>
      <w:r>
        <w:rPr>
          <w:spacing w:val="54"/>
          <w:sz w:val="24"/>
        </w:rPr>
        <w:t> </w:t>
      </w:r>
      <w:r>
        <w:rPr>
          <w:sz w:val="24"/>
        </w:rPr>
        <w:t>subarbustiv</w:t>
      </w:r>
      <w:r>
        <w:rPr>
          <w:spacing w:val="53"/>
          <w:sz w:val="24"/>
        </w:rPr>
        <w:t> </w:t>
      </w:r>
      <w:r>
        <w:rPr>
          <w:sz w:val="24"/>
        </w:rPr>
        <w:t>cu</w:t>
      </w:r>
      <w:r>
        <w:rPr>
          <w:spacing w:val="53"/>
          <w:sz w:val="24"/>
        </w:rPr>
        <w:t> </w:t>
      </w:r>
      <w:r>
        <w:rPr>
          <w:sz w:val="24"/>
        </w:rPr>
        <w:t>luarea</w:t>
      </w:r>
      <w:r>
        <w:rPr>
          <w:spacing w:val="52"/>
          <w:sz w:val="24"/>
        </w:rPr>
        <w:t> </w:t>
      </w:r>
      <w:r>
        <w:rPr>
          <w:sz w:val="24"/>
        </w:rPr>
        <w:t>în</w:t>
      </w:r>
      <w:r>
        <w:rPr>
          <w:spacing w:val="54"/>
          <w:sz w:val="24"/>
        </w:rPr>
        <w:t> </w:t>
      </w:r>
      <w:r>
        <w:rPr>
          <w:sz w:val="24"/>
        </w:rPr>
        <w:t>considerare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compoziţiei,</w:t>
      </w:r>
      <w:r>
        <w:rPr>
          <w:spacing w:val="53"/>
          <w:sz w:val="24"/>
        </w:rPr>
        <w:t> </w:t>
      </w:r>
      <w:r>
        <w:rPr>
          <w:sz w:val="24"/>
        </w:rPr>
        <w:t>prezenţei</w:t>
      </w:r>
      <w:r>
        <w:rPr>
          <w:spacing w:val="53"/>
          <w:sz w:val="24"/>
        </w:rPr>
        <w:t> </w:t>
      </w:r>
      <w:r>
        <w:rPr>
          <w:sz w:val="24"/>
        </w:rPr>
        <w:t>speciilor</w:t>
      </w:r>
    </w:p>
    <w:p>
      <w:pPr>
        <w:pStyle w:val="BodyText"/>
      </w:pPr>
      <w:r>
        <w:rPr/>
        <w:t>alohtone.</w:t>
      </w:r>
    </w:p>
    <w:p>
      <w:pPr>
        <w:pStyle w:val="BodyText"/>
        <w:ind w:left="0"/>
      </w:pPr>
    </w:p>
    <w:p>
      <w:pPr>
        <w:spacing w:before="0"/>
        <w:ind w:left="960" w:right="1255" w:firstLine="0"/>
        <w:jc w:val="both"/>
        <w:rPr>
          <w:sz w:val="24"/>
        </w:rPr>
      </w:pPr>
      <w:r>
        <w:rPr>
          <w:sz w:val="24"/>
        </w:rPr>
        <w:t>Ţinând cont de aceste criterii precum şi de scopul şi obiectivele fiecărei lucrări silvotehnice</w:t>
      </w:r>
      <w:r>
        <w:rPr>
          <w:spacing w:val="1"/>
          <w:sz w:val="24"/>
        </w:rPr>
        <w:t> </w:t>
      </w:r>
      <w:r>
        <w:rPr>
          <w:sz w:val="24"/>
        </w:rPr>
        <w:t>(specificate la paragraful </w:t>
      </w:r>
      <w:r>
        <w:rPr>
          <w:i/>
          <w:sz w:val="24"/>
        </w:rPr>
        <w:t>A.1.4. Informaţii privind producţia care se va realiza</w:t>
      </w:r>
      <w:r>
        <w:rPr>
          <w:sz w:val="24"/>
        </w:rPr>
        <w:t>) pentru evaluarea</w:t>
      </w:r>
      <w:r>
        <w:rPr>
          <w:spacing w:val="1"/>
          <w:sz w:val="24"/>
        </w:rPr>
        <w:t> </w:t>
      </w:r>
      <w:r>
        <w:rPr>
          <w:sz w:val="24"/>
        </w:rPr>
        <w:t>impactului s-a</w:t>
      </w:r>
      <w:r>
        <w:rPr>
          <w:spacing w:val="-1"/>
          <w:sz w:val="24"/>
        </w:rPr>
        <w:t> </w:t>
      </w:r>
      <w:r>
        <w:rPr>
          <w:sz w:val="24"/>
        </w:rPr>
        <w:t>utilizat următoarea</w:t>
      </w:r>
      <w:r>
        <w:rPr>
          <w:spacing w:val="-1"/>
          <w:sz w:val="24"/>
        </w:rPr>
        <w:t> </w:t>
      </w:r>
      <w:r>
        <w:rPr>
          <w:sz w:val="24"/>
        </w:rPr>
        <w:t>scară: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1" w:after="0"/>
        <w:ind w:left="1099" w:right="0" w:hanging="140"/>
        <w:jc w:val="both"/>
        <w:rPr>
          <w:sz w:val="24"/>
        </w:rPr>
      </w:pPr>
      <w:r>
        <w:rPr>
          <w:sz w:val="24"/>
        </w:rPr>
        <w:t>impact</w:t>
      </w:r>
      <w:r>
        <w:rPr>
          <w:spacing w:val="-2"/>
          <w:sz w:val="24"/>
        </w:rPr>
        <w:t> </w:t>
      </w:r>
      <w:r>
        <w:rPr>
          <w:sz w:val="24"/>
        </w:rPr>
        <w:t>negativ</w:t>
      </w:r>
      <w:r>
        <w:rPr>
          <w:spacing w:val="-2"/>
          <w:sz w:val="24"/>
        </w:rPr>
        <w:t> </w:t>
      </w:r>
      <w:r>
        <w:rPr>
          <w:sz w:val="24"/>
        </w:rPr>
        <w:t>semnificativ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impact</w:t>
      </w:r>
      <w:r>
        <w:rPr>
          <w:spacing w:val="-3"/>
          <w:sz w:val="24"/>
        </w:rPr>
        <w:t> </w:t>
      </w:r>
      <w:r>
        <w:rPr>
          <w:sz w:val="24"/>
        </w:rPr>
        <w:t>negativ</w:t>
      </w:r>
      <w:r>
        <w:rPr>
          <w:spacing w:val="-2"/>
          <w:sz w:val="24"/>
        </w:rPr>
        <w:t> </w:t>
      </w:r>
      <w:r>
        <w:rPr>
          <w:sz w:val="24"/>
        </w:rPr>
        <w:t>nesemnificativ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neutru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impact</w:t>
      </w:r>
      <w:r>
        <w:rPr>
          <w:spacing w:val="-2"/>
          <w:sz w:val="24"/>
        </w:rPr>
        <w:t> </w:t>
      </w:r>
      <w:r>
        <w:rPr>
          <w:sz w:val="24"/>
        </w:rPr>
        <w:t>pozitiv</w:t>
      </w:r>
      <w:r>
        <w:rPr>
          <w:spacing w:val="-2"/>
          <w:sz w:val="24"/>
        </w:rPr>
        <w:t> </w:t>
      </w:r>
      <w:r>
        <w:rPr>
          <w:sz w:val="24"/>
        </w:rPr>
        <w:t>nesemnificativ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impact</w:t>
      </w:r>
      <w:r>
        <w:rPr>
          <w:spacing w:val="-2"/>
          <w:sz w:val="24"/>
        </w:rPr>
        <w:t> </w:t>
      </w:r>
      <w:r>
        <w:rPr>
          <w:sz w:val="24"/>
        </w:rPr>
        <w:t>pozitiv</w:t>
      </w:r>
      <w:r>
        <w:rPr>
          <w:spacing w:val="-1"/>
          <w:sz w:val="24"/>
        </w:rPr>
        <w:t> </w:t>
      </w:r>
      <w:r>
        <w:rPr>
          <w:sz w:val="24"/>
        </w:rPr>
        <w:t>semnificativ</w:t>
      </w:r>
    </w:p>
    <w:p>
      <w:pPr>
        <w:pStyle w:val="BodyText"/>
        <w:ind w:right="1255"/>
        <w:jc w:val="both"/>
      </w:pPr>
      <w:r>
        <w:rPr/>
        <w:t>În tabelul următor este prezentat impactul lucrărilor silvice asupra habitatelor și speciilor din</w:t>
      </w:r>
      <w:r>
        <w:rPr>
          <w:spacing w:val="1"/>
        </w:rPr>
        <w:t> </w:t>
      </w:r>
      <w:r>
        <w:rPr/>
        <w:t>siturile ROSCI0236 Strei Hațeg, ROSCI0087 Grădiștea Muncelului-Cioclovina şi asupra ariei de</w:t>
      </w:r>
      <w:r>
        <w:rPr>
          <w:spacing w:val="-57"/>
        </w:rPr>
        <w:t> </w:t>
      </w:r>
      <w:r>
        <w:rPr/>
        <w:t>protecție specială avifaunistică ROSPA0045 Grădiștea Muncelului – Cioclovina, ţinând cont de</w:t>
      </w:r>
      <w:r>
        <w:rPr>
          <w:spacing w:val="1"/>
        </w:rPr>
        <w:t> </w:t>
      </w:r>
      <w:r>
        <w:rPr/>
        <w:t>caracteristicile</w:t>
      </w:r>
      <w:r>
        <w:rPr>
          <w:spacing w:val="1"/>
        </w:rPr>
        <w:t> </w:t>
      </w:r>
      <w:r>
        <w:rPr/>
        <w:t>cantitative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calitative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momentul</w:t>
      </w:r>
      <w:r>
        <w:rPr>
          <w:spacing w:val="1"/>
        </w:rPr>
        <w:t> </w:t>
      </w:r>
      <w:r>
        <w:rPr/>
        <w:t>realizării</w:t>
      </w:r>
      <w:r>
        <w:rPr>
          <w:spacing w:val="1"/>
        </w:rPr>
        <w:t> </w:t>
      </w:r>
      <w:r>
        <w:rPr/>
        <w:t>planurilor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amenajament: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366" w:hRule="atLeast"/>
        </w:trPr>
        <w:tc>
          <w:tcPr>
            <w:tcW w:w="569" w:type="dxa"/>
            <w:shd w:val="clear" w:color="auto" w:fill="00AF50"/>
          </w:tcPr>
          <w:p>
            <w:pPr>
              <w:pStyle w:val="TableParagraph"/>
              <w:spacing w:before="93"/>
              <w:ind w:left="125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u.a.</w:t>
            </w:r>
          </w:p>
        </w:tc>
        <w:tc>
          <w:tcPr>
            <w:tcW w:w="711" w:type="dxa"/>
            <w:shd w:val="clear" w:color="auto" w:fill="00AF50"/>
          </w:tcPr>
          <w:p>
            <w:pPr>
              <w:pStyle w:val="TableParagraph"/>
              <w:spacing w:line="184" w:lineRule="exact"/>
              <w:ind w:left="247" w:right="90" w:hanging="128"/>
              <w:rPr>
                <w:b/>
                <w:sz w:val="16"/>
              </w:rPr>
            </w:pPr>
            <w:r>
              <w:rPr>
                <w:b/>
                <w:sz w:val="16"/>
              </w:rPr>
              <w:t>Supraf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ață</w:t>
            </w:r>
          </w:p>
        </w:tc>
        <w:tc>
          <w:tcPr>
            <w:tcW w:w="1133" w:type="dxa"/>
            <w:shd w:val="clear" w:color="auto" w:fill="00AF50"/>
          </w:tcPr>
          <w:p>
            <w:pPr>
              <w:pStyle w:val="TableParagraph"/>
              <w:spacing w:before="9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Sit/rezervație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before="93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Tip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pădure</w:t>
            </w:r>
          </w:p>
        </w:tc>
        <w:tc>
          <w:tcPr>
            <w:tcW w:w="711" w:type="dxa"/>
            <w:shd w:val="clear" w:color="auto" w:fill="00AF50"/>
          </w:tcPr>
          <w:p>
            <w:pPr>
              <w:pStyle w:val="TableParagraph"/>
              <w:spacing w:line="183" w:lineRule="exact"/>
              <w:ind w:left="101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Vârstă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line="184" w:lineRule="exact"/>
              <w:ind w:left="454" w:right="109" w:hanging="322"/>
              <w:rPr>
                <w:b/>
                <w:sz w:val="16"/>
              </w:rPr>
            </w:pPr>
            <w:r>
              <w:rPr>
                <w:b/>
                <w:sz w:val="16"/>
              </w:rPr>
              <w:t>Consistenț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ă</w:t>
            </w:r>
          </w:p>
        </w:tc>
        <w:tc>
          <w:tcPr>
            <w:tcW w:w="1136" w:type="dxa"/>
            <w:shd w:val="clear" w:color="auto" w:fill="00AF50"/>
          </w:tcPr>
          <w:p>
            <w:pPr>
              <w:pStyle w:val="TableParagraph"/>
              <w:spacing w:line="183" w:lineRule="exact"/>
              <w:ind w:left="85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Compoziție</w:t>
            </w:r>
          </w:p>
        </w:tc>
        <w:tc>
          <w:tcPr>
            <w:tcW w:w="992" w:type="dxa"/>
            <w:shd w:val="clear" w:color="auto" w:fill="00AF50"/>
          </w:tcPr>
          <w:p>
            <w:pPr>
              <w:pStyle w:val="TableParagraph"/>
              <w:spacing w:before="93"/>
              <w:ind w:left="103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Habitat</w:t>
            </w:r>
          </w:p>
        </w:tc>
        <w:tc>
          <w:tcPr>
            <w:tcW w:w="709" w:type="dxa"/>
            <w:shd w:val="clear" w:color="auto" w:fill="00AF50"/>
          </w:tcPr>
          <w:p>
            <w:pPr>
              <w:pStyle w:val="TableParagraph"/>
              <w:spacing w:before="93"/>
              <w:ind w:left="11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Faună</w:t>
            </w:r>
          </w:p>
        </w:tc>
        <w:tc>
          <w:tcPr>
            <w:tcW w:w="995" w:type="dxa"/>
            <w:shd w:val="clear" w:color="auto" w:fill="00AF50"/>
          </w:tcPr>
          <w:p>
            <w:pPr>
              <w:pStyle w:val="TableParagraph"/>
              <w:spacing w:line="184" w:lineRule="exact"/>
              <w:ind w:left="295" w:right="263" w:hanging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 </w:t>
            </w:r>
            <w:r>
              <w:rPr>
                <w:b/>
                <w:spacing w:val="-1"/>
                <w:sz w:val="16"/>
              </w:rPr>
              <w:t>de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tăiere</w:t>
            </w:r>
          </w:p>
        </w:tc>
        <w:tc>
          <w:tcPr>
            <w:tcW w:w="850" w:type="dxa"/>
            <w:shd w:val="clear" w:color="auto" w:fill="00AF50"/>
          </w:tcPr>
          <w:p>
            <w:pPr>
              <w:pStyle w:val="TableParagraph"/>
              <w:spacing w:line="184" w:lineRule="exact"/>
              <w:ind w:left="136" w:right="124" w:firstLine="151"/>
              <w:rPr>
                <w:b/>
                <w:sz w:val="16"/>
              </w:rPr>
            </w:pPr>
            <w:r>
              <w:rPr>
                <w:b/>
                <w:sz w:val="16"/>
              </w:rPr>
              <w:t>Mc.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recoltați</w:t>
            </w:r>
          </w:p>
        </w:tc>
        <w:tc>
          <w:tcPr>
            <w:tcW w:w="1278" w:type="dxa"/>
            <w:shd w:val="clear" w:color="auto" w:fill="00AF50"/>
          </w:tcPr>
          <w:p>
            <w:pPr>
              <w:pStyle w:val="TableParagraph"/>
              <w:spacing w:before="93"/>
              <w:ind w:left="147" w:right="1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Impact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38A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17,23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4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2"/>
              <w:ind w:left="105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4212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schelete cu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floră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before="2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mull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90" w:right="9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95" w:right="100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85" w:right="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39A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15,68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0"/>
              <w:ind w:left="105" w:right="97"/>
              <w:jc w:val="center"/>
              <w:rPr>
                <w:sz w:val="16"/>
              </w:rPr>
            </w:pPr>
            <w:r>
              <w:rPr>
                <w:sz w:val="16"/>
              </w:rPr>
              <w:t>4212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schelete cu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floră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mull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0"/>
              <w:ind w:left="146" w:right="150" w:hanging="2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(însămân.)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1668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551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59,80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67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line="184" w:lineRule="exact"/>
              <w:ind w:left="133" w:right="119" w:firstLine="122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–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ind w:left="105" w:right="9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4213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</w:t>
            </w:r>
          </w:p>
          <w:p>
            <w:pPr>
              <w:pStyle w:val="TableParagraph"/>
              <w:spacing w:line="162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soluri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00" w:right="100"/>
              <w:jc w:val="center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line="184" w:lineRule="exact"/>
              <w:ind w:left="266" w:right="257" w:hanging="5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87" w:right="151"/>
              <w:jc w:val="center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240" w:h="15840"/>
          <w:pgMar w:header="0" w:footer="198" w:top="1360" w:bottom="46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94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50" w:right="148" w:firstLine="2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4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43" w:right="113" w:hanging="24"/>
              <w:jc w:val="both"/>
              <w:rPr>
                <w:sz w:val="16"/>
              </w:rPr>
            </w:pPr>
            <w:r>
              <w:rPr>
                <w:sz w:val="16"/>
              </w:rPr>
              <w:t>superficiale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calcaros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fag din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4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42N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4,75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42N</w:t>
            </w: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129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42V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2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line="184" w:lineRule="exact"/>
              <w:ind w:left="256" w:right="251" w:firstLine="100"/>
              <w:jc w:val="both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46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36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2" w:lineRule="exact"/>
              <w:ind w:left="210" w:right="146" w:hanging="44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  <w:p>
            <w:pPr>
              <w:pStyle w:val="TableParagraph"/>
              <w:spacing w:line="182" w:lineRule="exact"/>
              <w:ind w:left="210" w:right="206" w:hanging="3"/>
              <w:jc w:val="center"/>
              <w:rPr>
                <w:sz w:val="16"/>
              </w:rPr>
            </w:pP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44A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9,69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44B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23,38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0" w:lineRule="atLeas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9" w:right="113" w:firstLine="1"/>
              <w:jc w:val="center"/>
              <w:rPr>
                <w:sz w:val="16"/>
              </w:rPr>
            </w:pPr>
            <w:r>
              <w:rPr>
                <w:sz w:val="16"/>
              </w:rPr>
              <w:t>4213 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 deal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superficiale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cu substrat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calcaros 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8FA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2PI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20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28,89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line="184" w:lineRule="exact"/>
              <w:ind w:left="110" w:right="109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3MO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1ME</w:t>
            </w: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288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46A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29,11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1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2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4MO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5FA</w:t>
            </w:r>
          </w:p>
          <w:p>
            <w:pPr>
              <w:pStyle w:val="TableParagraph"/>
              <w:spacing w:line="183" w:lineRule="exact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1ME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183" w:lineRule="exact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46B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2,20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2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52A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4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35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4181 </w:t>
            </w:r>
            <w:r>
              <w:rPr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montan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stâncărie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6"/>
              </w:rPr>
            </w:pPr>
            <w:r>
              <w:rPr>
                <w:sz w:val="16"/>
              </w:rPr>
              <w:t>9150</w:t>
            </w:r>
          </w:p>
          <w:p>
            <w:pPr>
              <w:pStyle w:val="TableParagraph"/>
              <w:spacing w:before="1"/>
              <w:ind w:left="172" w:right="166" w:firstLine="110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medio-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europene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din</w:t>
            </w:r>
          </w:p>
          <w:p>
            <w:pPr>
              <w:pStyle w:val="TableParagraph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(Cephalante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rion-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Fagion) 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substrate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calcaroase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287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62A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8,88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4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471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62B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2,99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2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spacing w:before="1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460" w:right="86" w:hanging="356"/>
              <w:rPr>
                <w:sz w:val="16"/>
              </w:rPr>
            </w:pPr>
            <w:r>
              <w:rPr>
                <w:sz w:val="16"/>
              </w:rPr>
              <w:t>3SC2PI2PIN3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40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62C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9,50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spacing w:before="1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7PI2PIN1DT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9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62D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9DT1DM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99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63A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3,54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8PI2PIN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1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63B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10PIN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63C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15,88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8PIN2PI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9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65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64A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9,87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8PI2PIN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6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64B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7,89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6PIN3PI1SC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64C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5,14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line="183" w:lineRule="exact"/>
              <w:ind w:left="110" w:right="109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</w:p>
          <w:p>
            <w:pPr>
              <w:pStyle w:val="TableParagraph"/>
              <w:spacing w:line="182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7PIN3PI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84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63" w:lineRule="exact" w:before="2"/>
              <w:ind w:left="246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65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43"/>
              <w:rPr>
                <w:sz w:val="16"/>
              </w:rPr>
            </w:pPr>
            <w:r>
              <w:rPr>
                <w:sz w:val="16"/>
              </w:rPr>
              <w:t>64D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8SC1FA1JU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Curățiri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37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0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64E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72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8PIN2PI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2" w:right="189" w:hanging="89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58"/>
              <w:rPr>
                <w:sz w:val="16"/>
              </w:rPr>
            </w:pPr>
            <w:r>
              <w:rPr>
                <w:sz w:val="16"/>
              </w:rPr>
              <w:t>64F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0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5131</w:t>
            </w:r>
          </w:p>
          <w:p>
            <w:pPr>
              <w:pStyle w:val="TableParagraph"/>
              <w:spacing w:before="1"/>
              <w:ind w:left="121" w:right="99" w:hanging="4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coastă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graminee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9"/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272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460" w:right="86" w:hanging="356"/>
              <w:rPr>
                <w:sz w:val="16"/>
              </w:rPr>
            </w:pPr>
            <w:r>
              <w:rPr>
                <w:sz w:val="16"/>
              </w:rPr>
              <w:t>4PIN3PI2SC1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473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6PIN4PI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471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5151</w:t>
            </w:r>
          </w:p>
          <w:p>
            <w:pPr>
              <w:pStyle w:val="TableParagraph"/>
              <w:spacing w:before="1"/>
              <w:ind w:left="162" w:right="141" w:hanging="3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Gorunet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10CE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79B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9,15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513" w:right="132" w:hanging="368"/>
              <w:rPr>
                <w:sz w:val="16"/>
              </w:rPr>
            </w:pPr>
            <w:r>
              <w:rPr>
                <w:spacing w:val="-2"/>
                <w:sz w:val="16"/>
              </w:rPr>
              <w:t>8MO1FA1M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8"/>
              <w:rPr>
                <w:sz w:val="16"/>
              </w:rPr>
            </w:pPr>
            <w:r>
              <w:rPr>
                <w:sz w:val="16"/>
              </w:rPr>
              <w:t>79C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39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80A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19,77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853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80B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20,50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1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513" w:right="132" w:hanging="368"/>
              <w:rPr>
                <w:sz w:val="16"/>
              </w:rPr>
            </w:pPr>
            <w:r>
              <w:rPr>
                <w:spacing w:val="-2"/>
                <w:sz w:val="16"/>
              </w:rPr>
              <w:t>7MO2FA1M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before="1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81A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2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81B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6,18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7MO3FA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81C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31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81D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7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506" w:right="124" w:hanging="351"/>
              <w:rPr>
                <w:sz w:val="16"/>
              </w:rPr>
            </w:pPr>
            <w:r>
              <w:rPr>
                <w:sz w:val="16"/>
              </w:rPr>
              <w:t>8MO1ME1F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123" w:right="117"/>
              <w:jc w:val="center"/>
              <w:rPr>
                <w:sz w:val="16"/>
              </w:rPr>
            </w:pPr>
            <w:r>
              <w:rPr>
                <w:sz w:val="16"/>
              </w:rPr>
              <w:t>81E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3,06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72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9MO1FA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8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26" w:right="115"/>
              <w:jc w:val="center"/>
              <w:rPr>
                <w:sz w:val="16"/>
              </w:rPr>
            </w:pPr>
            <w:r>
              <w:rPr>
                <w:sz w:val="16"/>
              </w:rPr>
              <w:t>81F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2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81G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5,07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81H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2,21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31" w:right="114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 Făget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sudic </w:t>
            </w:r>
            <w:r>
              <w:rPr>
                <w:spacing w:val="-7"/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altitudine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mare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9"/>
                <w:sz w:val="16"/>
              </w:rPr>
              <w:t>floră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5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5"/>
                <w:sz w:val="16"/>
              </w:rPr>
              <w:t>mull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5"/>
                <w:sz w:val="16"/>
              </w:rPr>
              <w:t>-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4"/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7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513" w:right="116" w:hanging="377"/>
              <w:rPr>
                <w:sz w:val="16"/>
              </w:rPr>
            </w:pPr>
            <w:r>
              <w:rPr>
                <w:sz w:val="16"/>
              </w:rPr>
              <w:t>3LA5MO2M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8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81I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9,63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167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167"/>
              <w:rPr>
                <w:sz w:val="16"/>
              </w:rPr>
            </w:pPr>
            <w:r>
              <w:rPr>
                <w:spacing w:val="-5"/>
                <w:sz w:val="16"/>
              </w:rPr>
              <w:t>4111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Făget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313"/>
              <w:rPr>
                <w:sz w:val="16"/>
              </w:rPr>
            </w:pPr>
            <w:r>
              <w:rPr>
                <w:sz w:val="16"/>
              </w:rPr>
              <w:t>91V0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line="163" w:lineRule="exact"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spacing w:line="163" w:lineRule="exact"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spacing w:line="163" w:lineRule="exact" w:before="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392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82A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21,59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82B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4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45" w:right="126" w:hanging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4151 </w:t>
            </w:r>
            <w:r>
              <w:rPr>
                <w:spacing w:val="-3"/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0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9110 Păduri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 Luzulo-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Fagetum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82C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10,39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09" w:right="86" w:hanging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4111 Făget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normal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2575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83A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28,86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spacing w:before="1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45" w:right="126" w:hanging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4151 </w:t>
            </w:r>
            <w:r>
              <w:rPr>
                <w:spacing w:val="-3"/>
                <w:sz w:val="16"/>
              </w:rPr>
              <w:t>Făget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Luzula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luzuloides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i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7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9110 Păduri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fag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tip Luzulo-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Fagetum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69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spacing w:before="1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83V</w:t>
            </w:r>
          </w:p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before="9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67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line="163" w:lineRule="exact" w:before="1"/>
              <w:ind w:left="256"/>
              <w:rPr>
                <w:sz w:val="16"/>
              </w:rPr>
            </w:pPr>
            <w:r>
              <w:rPr>
                <w:sz w:val="16"/>
              </w:rPr>
              <w:t>Grădiștea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9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before="9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spacing w:before="95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spacing w:before="9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spacing w:before="95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220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30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94B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5,78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5FA5ME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94C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25,66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spacing w:before="2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9" w:right="86" w:hanging="3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4114 Făget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montan </w:t>
            </w:r>
            <w:r>
              <w:rPr>
                <w:spacing w:val="-7"/>
                <w:sz w:val="16"/>
              </w:rPr>
              <w:t>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1" w:right="100"/>
              <w:jc w:val="center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before="1"/>
              <w:ind w:left="131" w:right="127"/>
              <w:jc w:val="center"/>
              <w:rPr>
                <w:sz w:val="16"/>
              </w:rPr>
            </w:pPr>
            <w:r>
              <w:rPr>
                <w:sz w:val="16"/>
              </w:rPr>
              <w:t>Păduri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4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94V</w:t>
            </w: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69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spacing w:before="93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95B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spacing w:before="93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29,84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67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line="163" w:lineRule="exact" w:before="1"/>
              <w:ind w:left="256"/>
              <w:rPr>
                <w:sz w:val="16"/>
              </w:rPr>
            </w:pPr>
            <w:r>
              <w:rPr>
                <w:sz w:val="16"/>
              </w:rPr>
              <w:t>Grădiștea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pacing w:val="-5"/>
                <w:sz w:val="16"/>
              </w:rPr>
              <w:t>4114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Făget</w:t>
            </w:r>
          </w:p>
          <w:p>
            <w:pPr>
              <w:pStyle w:val="TableParagraph"/>
              <w:spacing w:line="163" w:lineRule="exact" w:before="1"/>
              <w:ind w:left="203"/>
              <w:rPr>
                <w:sz w:val="16"/>
              </w:rPr>
            </w:pPr>
            <w:r>
              <w:rPr>
                <w:spacing w:val="-8"/>
                <w:sz w:val="16"/>
              </w:rPr>
              <w:t>montan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7"/>
                <w:sz w:val="16"/>
              </w:rPr>
              <w:t>pe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1"/>
              <w:ind w:left="313"/>
              <w:rPr>
                <w:sz w:val="16"/>
              </w:rPr>
            </w:pPr>
            <w:r>
              <w:rPr>
                <w:sz w:val="16"/>
              </w:rPr>
              <w:t>91V0</w:t>
            </w:r>
          </w:p>
          <w:p>
            <w:pPr>
              <w:pStyle w:val="TableParagraph"/>
              <w:spacing w:line="163" w:lineRule="exact" w:before="1"/>
              <w:ind w:left="282"/>
              <w:rPr>
                <w:sz w:val="16"/>
              </w:rPr>
            </w:pPr>
            <w:r>
              <w:rPr>
                <w:sz w:val="16"/>
              </w:rPr>
              <w:t>Păduri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before="9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spacing w:before="93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****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spacing w:before="9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spacing w:before="93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312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1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09" w:right="86" w:hanging="3"/>
              <w:jc w:val="center"/>
              <w:rPr>
                <w:sz w:val="16"/>
              </w:rPr>
            </w:pPr>
            <w:r>
              <w:rPr>
                <w:sz w:val="16"/>
              </w:rPr>
              <w:t>soluri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schelete,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8"/>
                <w:sz w:val="16"/>
              </w:rPr>
              <w:t>floră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mull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7"/>
                <w:sz w:val="16"/>
              </w:rPr>
              <w:t>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2"/>
              <w:ind w:left="131" w:right="12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dacice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</w:t>
            </w: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Symphyto-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Fagion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7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95V</w:t>
            </w:r>
          </w:p>
          <w:p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2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spacing w:before="1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Muncelului-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3496" w:hRule="atLeast"/>
        </w:trPr>
        <w:tc>
          <w:tcPr>
            <w:tcW w:w="56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8"/>
              <w:ind w:left="126" w:right="117"/>
              <w:jc w:val="center"/>
              <w:rPr>
                <w:sz w:val="16"/>
              </w:rPr>
            </w:pPr>
            <w:r>
              <w:rPr>
                <w:sz w:val="16"/>
              </w:rPr>
              <w:t>95V</w:t>
            </w:r>
          </w:p>
          <w:p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1,94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ROSCI0087</w:t>
            </w:r>
          </w:p>
          <w:p>
            <w:pPr>
              <w:pStyle w:val="TableParagraph"/>
              <w:spacing w:before="2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ROSPA0045</w:t>
            </w:r>
          </w:p>
          <w:p>
            <w:pPr>
              <w:pStyle w:val="TableParagraph"/>
              <w:ind w:left="133" w:right="129" w:hanging="1"/>
              <w:jc w:val="center"/>
              <w:rPr>
                <w:sz w:val="16"/>
              </w:rPr>
            </w:pPr>
            <w:r>
              <w:rPr>
                <w:sz w:val="16"/>
              </w:rPr>
              <w:t>Grădiștea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Muncelului –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RONPA0514</w:t>
            </w:r>
          </w:p>
          <w:p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Complexul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Crastic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Ponorici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Cioclovina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RONPA0015</w:t>
            </w:r>
          </w:p>
          <w:p>
            <w:pPr>
              <w:pStyle w:val="TableParagraph"/>
              <w:ind w:left="167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Grădiștea</w:t>
            </w:r>
          </w:p>
          <w:p>
            <w:pPr>
              <w:pStyle w:val="TableParagraph"/>
              <w:spacing w:line="184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Muncelului-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Cioclovina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  <w:shd w:val="clear" w:color="auto" w:fill="BEBEB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neutru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231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10,70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1422</w:t>
            </w:r>
          </w:p>
          <w:p>
            <w:pPr>
              <w:pStyle w:val="TableParagraph"/>
              <w:spacing w:before="1"/>
              <w:ind w:left="181" w:right="160" w:firstLine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Molideto-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făget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myrtillus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85" w:right="83"/>
              <w:jc w:val="center"/>
              <w:rPr>
                <w:sz w:val="16"/>
              </w:rPr>
            </w:pPr>
            <w:r>
              <w:rPr>
                <w:sz w:val="16"/>
              </w:rPr>
              <w:t>10FA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231B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line="183" w:lineRule="exact"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99" w:right="96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93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(însămân)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41" w:right="239"/>
              <w:jc w:val="center"/>
              <w:rPr>
                <w:sz w:val="16"/>
              </w:rPr>
            </w:pPr>
            <w:r>
              <w:rPr>
                <w:sz w:val="16"/>
              </w:rPr>
              <w:t>2286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369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spacing w:before="95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231C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spacing w:before="9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4,02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1"/>
              <w:ind w:left="167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line="163" w:lineRule="exact" w:before="1"/>
              <w:ind w:left="200"/>
              <w:rPr>
                <w:sz w:val="16"/>
              </w:rPr>
            </w:pPr>
            <w:r>
              <w:rPr>
                <w:sz w:val="16"/>
              </w:rPr>
              <w:t>Strei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Hațeg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1154</w:t>
            </w:r>
          </w:p>
          <w:p>
            <w:pPr>
              <w:pStyle w:val="TableParagraph"/>
              <w:spacing w:line="163" w:lineRule="exact" w:before="1"/>
              <w:ind w:left="105" w:right="91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de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spacing w:before="9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line="180" w:lineRule="atLeast"/>
              <w:ind w:left="144" w:right="128" w:firstLine="60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spacing w:before="95"/>
              <w:ind w:left="239" w:right="239"/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spacing w:line="180" w:lineRule="atLeast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</w:tbl>
    <w:p>
      <w:pPr>
        <w:spacing w:after="0" w:line="180" w:lineRule="atLeast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919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line="183" w:lineRule="exact" w:before="2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ind w:left="186" w:right="155" w:firstLine="69"/>
              <w:rPr>
                <w:sz w:val="16"/>
              </w:rPr>
            </w:pPr>
            <w:r>
              <w:rPr>
                <w:spacing w:val="-8"/>
                <w:sz w:val="16"/>
              </w:rPr>
              <w:t>limită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9"/>
                <w:sz w:val="16"/>
              </w:rPr>
              <w:t>myrtillus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</w:p>
          <w:p>
            <w:pPr>
              <w:pStyle w:val="TableParagraph"/>
              <w:spacing w:line="161" w:lineRule="exact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1422</w:t>
            </w:r>
          </w:p>
          <w:p>
            <w:pPr>
              <w:pStyle w:val="TableParagraph"/>
              <w:spacing w:before="1"/>
              <w:ind w:left="181" w:right="160" w:firstLine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Molideto-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8"/>
                <w:sz w:val="16"/>
              </w:rPr>
              <w:t>făget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8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myrtillus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9FA1MO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874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233B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8,45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before="1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233C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6,27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1154</w:t>
            </w:r>
          </w:p>
          <w:p>
            <w:pPr>
              <w:pStyle w:val="TableParagraph"/>
              <w:ind w:left="186" w:right="169" w:hanging="1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8"/>
                <w:sz w:val="16"/>
              </w:rPr>
              <w:t>limită </w:t>
            </w:r>
            <w:r>
              <w:rPr>
                <w:spacing w:val="-7"/>
                <w:sz w:val="16"/>
              </w:rPr>
              <w:t>cu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9"/>
                <w:sz w:val="16"/>
              </w:rPr>
              <w:t>Vaccinium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9"/>
                <w:sz w:val="16"/>
              </w:rPr>
              <w:t>myrtillus</w:t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8"/>
                <w:sz w:val="16"/>
              </w:rPr>
              <w:t>-i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44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conservare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8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D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 w:before="1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line="182" w:lineRule="exact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286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233E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spacing w:line="183" w:lineRule="exact" w:before="93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41" w:right="23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8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233F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spacing w:before="1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spacing w:before="1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231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9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1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(punere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lumină)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</w:p>
          <w:p>
            <w:pPr>
              <w:pStyle w:val="TableParagraph"/>
              <w:spacing w:line="163" w:lineRule="exact" w:before="2"/>
              <w:ind w:left="143" w:right="144"/>
              <w:jc w:val="center"/>
              <w:rPr>
                <w:sz w:val="16"/>
              </w:rPr>
            </w:pPr>
            <w:r>
              <w:rPr>
                <w:sz w:val="16"/>
              </w:rPr>
              <w:t>semin.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1384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656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83" w:lineRule="exact" w:before="1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31,05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506" w:right="140" w:hanging="351"/>
              <w:rPr>
                <w:sz w:val="16"/>
              </w:rPr>
            </w:pPr>
            <w:r>
              <w:rPr>
                <w:spacing w:val="-2"/>
                <w:sz w:val="16"/>
              </w:rPr>
              <w:t>8FA1ME1M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41" w:right="23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2022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234B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8,85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4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spacing w:before="1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5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progresive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(punere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lumină)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1449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367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spacing w:before="90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234C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spacing w:before="90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line="18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spacing w:line="163" w:lineRule="exact" w:before="1"/>
              <w:ind w:left="105" w:right="92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</w:t>
            </w:r>
            <w:r>
              <w:rPr>
                <w:spacing w:val="-21"/>
                <w:sz w:val="16"/>
              </w:rPr>
              <w:t> </w:t>
            </w:r>
            <w:r>
              <w:rPr>
                <w:spacing w:val="-8"/>
                <w:sz w:val="16"/>
              </w:rPr>
              <w:t>cu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spacing w:before="9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line="184" w:lineRule="exact"/>
              <w:ind w:left="151" w:right="148" w:firstLine="146"/>
              <w:rPr>
                <w:sz w:val="16"/>
              </w:rPr>
            </w:pPr>
            <w:r>
              <w:rPr>
                <w:sz w:val="16"/>
              </w:rPr>
              <w:t>Tăieri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progresive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spacing w:before="90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spacing w:line="184" w:lineRule="exact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</w:tbl>
    <w:p>
      <w:pPr>
        <w:spacing w:after="0" w:line="184" w:lineRule="exact"/>
        <w:rPr>
          <w:sz w:val="16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11"/>
        <w:gridCol w:w="1133"/>
        <w:gridCol w:w="992"/>
        <w:gridCol w:w="711"/>
        <w:gridCol w:w="992"/>
        <w:gridCol w:w="1136"/>
        <w:gridCol w:w="992"/>
        <w:gridCol w:w="709"/>
        <w:gridCol w:w="995"/>
        <w:gridCol w:w="850"/>
        <w:gridCol w:w="1278"/>
      </w:tblGrid>
      <w:tr>
        <w:trPr>
          <w:trHeight w:val="165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spacing w:before="2"/>
              <w:ind w:left="109" w:right="88" w:hanging="4"/>
              <w:jc w:val="center"/>
              <w:rPr>
                <w:sz w:val="16"/>
              </w:rPr>
            </w:pP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34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9FA1MO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spacing w:before="2"/>
              <w:ind w:left="237" w:right="240" w:hanging="2"/>
              <w:jc w:val="center"/>
              <w:rPr>
                <w:sz w:val="16"/>
              </w:rPr>
            </w:pPr>
            <w:r>
              <w:rPr>
                <w:sz w:val="16"/>
              </w:rPr>
              <w:t>(p.lum.,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rac)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IMPAD</w:t>
            </w:r>
          </w:p>
          <w:p>
            <w:pPr>
              <w:pStyle w:val="TableParagraph"/>
              <w:ind w:left="139" w:right="144"/>
              <w:jc w:val="center"/>
              <w:rPr>
                <w:sz w:val="16"/>
              </w:rPr>
            </w:pPr>
            <w:r>
              <w:rPr>
                <w:sz w:val="16"/>
              </w:rPr>
              <w:t>Ajutorarea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reg.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naturale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Îngrijirea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semint.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25" w:hRule="atLeast"/>
        </w:trPr>
        <w:tc>
          <w:tcPr>
            <w:tcW w:w="56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25" w:right="117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D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7,11</w:t>
            </w:r>
          </w:p>
        </w:tc>
        <w:tc>
          <w:tcPr>
            <w:tcW w:w="1133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spacing w:before="1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Țara</w:t>
            </w:r>
          </w:p>
          <w:p>
            <w:pPr>
              <w:pStyle w:val="TableParagraph"/>
              <w:spacing w:line="163" w:lineRule="exact" w:before="1"/>
              <w:ind w:left="111" w:right="109"/>
              <w:jc w:val="center"/>
              <w:rPr>
                <w:sz w:val="16"/>
              </w:rPr>
            </w:pP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8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1114</w:t>
            </w:r>
          </w:p>
          <w:p>
            <w:pPr>
              <w:pStyle w:val="TableParagraph"/>
              <w:ind w:left="109" w:right="88" w:hanging="6"/>
              <w:jc w:val="center"/>
              <w:rPr>
                <w:sz w:val="16"/>
              </w:rPr>
            </w:pPr>
            <w:r>
              <w:rPr>
                <w:spacing w:val="-9"/>
                <w:sz w:val="16"/>
              </w:rPr>
              <w:t>Molidiş </w:t>
            </w:r>
            <w:r>
              <w:rPr>
                <w:spacing w:val="-8"/>
                <w:sz w:val="16"/>
              </w:rPr>
              <w:t>cu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Oxalis-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9"/>
                <w:sz w:val="16"/>
              </w:rPr>
              <w:t>acetosella </w:t>
            </w:r>
            <w:r>
              <w:rPr>
                <w:spacing w:val="-8"/>
                <w:sz w:val="16"/>
              </w:rPr>
              <w:t>pe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soluri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10"/>
                <w:sz w:val="16"/>
              </w:rPr>
              <w:t>schelete</w:t>
            </w:r>
          </w:p>
          <w:p>
            <w:pPr>
              <w:pStyle w:val="TableParagraph"/>
              <w:ind w:left="105" w:right="90"/>
              <w:jc w:val="center"/>
              <w:rPr>
                <w:sz w:val="16"/>
              </w:rPr>
            </w:pPr>
            <w:r>
              <w:rPr>
                <w:sz w:val="16"/>
              </w:rPr>
              <w:t>-m</w:t>
            </w:r>
          </w:p>
        </w:tc>
        <w:tc>
          <w:tcPr>
            <w:tcW w:w="711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27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3" w:lineRule="exact" w:before="117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4MO1BR1FA</w:t>
            </w:r>
          </w:p>
          <w:p>
            <w:pPr>
              <w:pStyle w:val="TableParagraph"/>
              <w:spacing w:line="183" w:lineRule="exact"/>
              <w:ind w:left="85" w:right="84"/>
              <w:jc w:val="center"/>
              <w:rPr>
                <w:sz w:val="16"/>
              </w:rPr>
            </w:pPr>
            <w:r>
              <w:rPr>
                <w:sz w:val="16"/>
              </w:rPr>
              <w:t>4ME</w:t>
            </w:r>
          </w:p>
        </w:tc>
        <w:tc>
          <w:tcPr>
            <w:tcW w:w="992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42" w:right="225" w:hanging="3"/>
              <w:rPr>
                <w:sz w:val="16"/>
              </w:rPr>
            </w:pPr>
            <w:r>
              <w:rPr>
                <w:sz w:val="16"/>
              </w:rPr>
              <w:t>Curățiri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Rărituri</w:t>
            </w:r>
          </w:p>
        </w:tc>
        <w:tc>
          <w:tcPr>
            <w:tcW w:w="850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340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278" w:type="dxa"/>
            <w:shd w:val="clear" w:color="auto" w:fill="92D050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59" w:right="141" w:hanging="8"/>
              <w:rPr>
                <w:sz w:val="16"/>
              </w:rPr>
            </w:pPr>
            <w:r>
              <w:rPr>
                <w:sz w:val="16"/>
              </w:rPr>
              <w:t>Impact negativ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nesemnificativ</w:t>
            </w:r>
          </w:p>
        </w:tc>
      </w:tr>
      <w:tr>
        <w:trPr>
          <w:trHeight w:val="1285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12"/>
              <w:rPr>
                <w:sz w:val="16"/>
              </w:rPr>
            </w:pPr>
            <w:r>
              <w:rPr>
                <w:sz w:val="16"/>
              </w:rPr>
              <w:t>234E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3,46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183" w:lineRule="exact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spacing w:before="1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spacing w:before="1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3FA3MO4BR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13"/>
              <w:rPr>
                <w:sz w:val="16"/>
              </w:rPr>
            </w:pPr>
            <w:r>
              <w:rPr>
                <w:sz w:val="16"/>
              </w:rPr>
              <w:t>Degajări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7"/>
              <w:ind w:left="299"/>
              <w:rPr>
                <w:sz w:val="16"/>
              </w:rPr>
            </w:pPr>
            <w:r>
              <w:rPr>
                <w:sz w:val="16"/>
              </w:rPr>
              <w:t>***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  <w:tr>
        <w:trPr>
          <w:trHeight w:val="1657" w:hRule="atLeast"/>
        </w:trPr>
        <w:tc>
          <w:tcPr>
            <w:tcW w:w="56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63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18,34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11" w:right="107"/>
              <w:jc w:val="center"/>
              <w:rPr>
                <w:sz w:val="16"/>
              </w:rPr>
            </w:pPr>
            <w:r>
              <w:rPr>
                <w:sz w:val="16"/>
              </w:rPr>
              <w:t>ROSCI0236</w:t>
            </w:r>
          </w:p>
          <w:p>
            <w:pPr>
              <w:pStyle w:val="TableParagraph"/>
              <w:ind w:left="138" w:right="134" w:firstLine="1"/>
              <w:jc w:val="center"/>
              <w:rPr>
                <w:sz w:val="16"/>
              </w:rPr>
            </w:pPr>
            <w:r>
              <w:rPr>
                <w:sz w:val="16"/>
              </w:rPr>
              <w:t>Strei Hațeg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RONPA0929</w:t>
            </w:r>
          </w:p>
          <w:p>
            <w:pPr>
              <w:pStyle w:val="TableParagraph"/>
              <w:ind w:left="153" w:right="149" w:firstLine="3"/>
              <w:jc w:val="center"/>
              <w:rPr>
                <w:sz w:val="16"/>
              </w:rPr>
            </w:pPr>
            <w:r>
              <w:rPr>
                <w:sz w:val="16"/>
              </w:rPr>
              <w:t>Geoparcul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Dinozaurilor</w:t>
            </w:r>
          </w:p>
          <w:p>
            <w:pPr>
              <w:pStyle w:val="TableParagraph"/>
              <w:spacing w:line="182" w:lineRule="exact"/>
              <w:ind w:left="246" w:right="242" w:hanging="2"/>
              <w:jc w:val="center"/>
              <w:rPr>
                <w:sz w:val="16"/>
              </w:rPr>
            </w:pPr>
            <w:r>
              <w:rPr>
                <w:sz w:val="16"/>
              </w:rPr>
              <w:t>Țara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Hațegului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1321</w:t>
            </w:r>
          </w:p>
          <w:p>
            <w:pPr>
              <w:pStyle w:val="TableParagraph"/>
              <w:ind w:left="131" w:right="111" w:hanging="4"/>
              <w:jc w:val="center"/>
              <w:rPr>
                <w:sz w:val="16"/>
              </w:rPr>
            </w:pPr>
            <w:r>
              <w:rPr>
                <w:spacing w:val="-8"/>
                <w:sz w:val="16"/>
              </w:rPr>
              <w:t>Amestec de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răşinoase </w:t>
            </w:r>
            <w:r>
              <w:rPr>
                <w:spacing w:val="-8"/>
                <w:sz w:val="16"/>
              </w:rPr>
              <w:t>şi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9"/>
                <w:sz w:val="16"/>
              </w:rPr>
              <w:t>fag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9"/>
                <w:sz w:val="16"/>
              </w:rPr>
              <w:t>cu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8"/>
                <w:sz w:val="16"/>
              </w:rPr>
              <w:t>Rubus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7"/>
                <w:sz w:val="16"/>
              </w:rPr>
              <w:t>hirtus</w:t>
            </w:r>
            <w:r>
              <w:rPr>
                <w:spacing w:val="-22"/>
                <w:sz w:val="16"/>
              </w:rPr>
              <w:t> </w:t>
            </w:r>
            <w:r>
              <w:rPr>
                <w:spacing w:val="-6"/>
                <w:sz w:val="16"/>
              </w:rPr>
              <w:t>-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-6"/>
                <w:sz w:val="16"/>
              </w:rPr>
              <w:t>m</w:t>
            </w:r>
          </w:p>
        </w:tc>
        <w:tc>
          <w:tcPr>
            <w:tcW w:w="711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231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136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2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8FA2MO</w:t>
            </w:r>
          </w:p>
        </w:tc>
        <w:tc>
          <w:tcPr>
            <w:tcW w:w="992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5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295" w:right="189" w:hanging="92"/>
              <w:rPr>
                <w:sz w:val="16"/>
              </w:rPr>
            </w:pPr>
            <w:r>
              <w:rPr>
                <w:sz w:val="16"/>
              </w:rPr>
              <w:t>Tăieri 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igienă</w:t>
            </w:r>
          </w:p>
        </w:tc>
        <w:tc>
          <w:tcPr>
            <w:tcW w:w="850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7"/>
              <w:ind w:left="340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278" w:type="dxa"/>
            <w:shd w:val="clear" w:color="auto" w:fill="00AFE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 w:right="156" w:firstLine="4"/>
              <w:rPr>
                <w:sz w:val="16"/>
              </w:rPr>
            </w:pPr>
            <w:r>
              <w:rPr>
                <w:sz w:val="16"/>
              </w:rPr>
              <w:t>Impact pozitiv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nesemnificativ</w:t>
            </w:r>
          </w:p>
        </w:tc>
      </w:tr>
    </w:tbl>
    <w:p>
      <w:pPr>
        <w:pStyle w:val="BodyText"/>
        <w:spacing w:before="1"/>
        <w:ind w:left="0"/>
        <w:rPr>
          <w:sz w:val="16"/>
        </w:rPr>
      </w:pPr>
    </w:p>
    <w:p>
      <w:pPr>
        <w:pStyle w:val="Heading3"/>
        <w:spacing w:line="276" w:lineRule="auto" w:before="90"/>
        <w:ind w:right="1262"/>
        <w:jc w:val="left"/>
      </w:pPr>
      <w:r>
        <w:rPr>
          <w:spacing w:val="-1"/>
        </w:rPr>
        <w:t>Identificarea</w:t>
      </w:r>
      <w:r>
        <w:rPr/>
        <w:t> </w:t>
      </w:r>
      <w:r>
        <w:rPr>
          <w:spacing w:val="-1"/>
        </w:rPr>
        <w:t>și</w:t>
      </w:r>
      <w:r>
        <w:rPr>
          <w:spacing w:val="1"/>
        </w:rPr>
        <w:t> </w:t>
      </w:r>
      <w:r>
        <w:rPr>
          <w:spacing w:val="-1"/>
        </w:rPr>
        <w:t>evaluarea</w:t>
      </w:r>
      <w:r>
        <w:rPr>
          <w:spacing w:val="1"/>
        </w:rPr>
        <w:t> </w:t>
      </w:r>
      <w:r>
        <w:rPr/>
        <w:t>impactului</w:t>
      </w:r>
      <w:r>
        <w:rPr>
          <w:spacing w:val="-2"/>
        </w:rPr>
        <w:t> </w:t>
      </w:r>
      <w:r>
        <w:rPr/>
        <w:t>lucrărilor de</w:t>
      </w:r>
      <w:r>
        <w:rPr>
          <w:spacing w:val="3"/>
        </w:rPr>
        <w:t> </w:t>
      </w:r>
      <w:r>
        <w:rPr/>
        <w:t>degajări asupra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de</w:t>
      </w:r>
      <w:r>
        <w:rPr>
          <w:spacing w:val="-28"/>
        </w:rPr>
        <w:t> </w:t>
      </w:r>
      <w:r>
        <w:rPr/>
        <w:t>interes</w:t>
      </w:r>
      <w:r>
        <w:rPr>
          <w:spacing w:val="-57"/>
        </w:rPr>
        <w:t> </w:t>
      </w:r>
      <w:r>
        <w:rPr/>
        <w:t>comunitar</w:t>
      </w:r>
      <w:r>
        <w:rPr>
          <w:spacing w:val="-2"/>
        </w:rPr>
        <w:t> </w:t>
      </w:r>
      <w:r>
        <w:rPr/>
        <w:t>din ROSCI0236 Strei-Hațeg</w:t>
      </w:r>
    </w:p>
    <w:p>
      <w:pPr>
        <w:pStyle w:val="BodyText"/>
        <w:spacing w:line="278" w:lineRule="auto" w:before="198"/>
        <w:ind w:right="1256"/>
        <w:jc w:val="both"/>
      </w:pPr>
      <w:r>
        <w:rPr/>
        <w:t>Degajările se realizează de asemenea eșalonat, pe o perioadă de 10 ani (perioada de valabilitate a</w:t>
      </w:r>
      <w:r>
        <w:rPr>
          <w:spacing w:val="1"/>
        </w:rPr>
        <w:t> </w:t>
      </w:r>
      <w:r>
        <w:rPr/>
        <w:t>amenajamentului silvic) pe o suprafață de pădure estimată la 50,16 ha din suprafața ROSCI 0236</w:t>
      </w:r>
      <w:r>
        <w:rPr>
          <w:spacing w:val="-57"/>
        </w:rPr>
        <w:t> </w:t>
      </w:r>
      <w:r>
        <w:rPr/>
        <w:t>Strei-Hațeg.</w:t>
      </w:r>
    </w:p>
    <w:p>
      <w:pPr>
        <w:pStyle w:val="BodyText"/>
        <w:spacing w:line="276" w:lineRule="auto"/>
        <w:ind w:right="1249"/>
      </w:pPr>
      <w:r>
        <w:rPr/>
        <w:t>Lucrările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realizează</w:t>
      </w:r>
      <w:r>
        <w:rPr>
          <w:spacing w:val="27"/>
        </w:rPr>
        <w:t> </w:t>
      </w:r>
      <w:r>
        <w:rPr/>
        <w:t>în</w:t>
      </w:r>
      <w:r>
        <w:rPr>
          <w:spacing w:val="23"/>
        </w:rPr>
        <w:t> </w:t>
      </w:r>
      <w:r>
        <w:rPr/>
        <w:t>mod</w:t>
      </w:r>
      <w:r>
        <w:rPr>
          <w:spacing w:val="27"/>
        </w:rPr>
        <w:t> </w:t>
      </w:r>
      <w:r>
        <w:rPr/>
        <w:t>difuz</w:t>
      </w:r>
      <w:r>
        <w:rPr>
          <w:spacing w:val="26"/>
        </w:rPr>
        <w:t> </w:t>
      </w:r>
      <w:r>
        <w:rPr/>
        <w:t>în</w:t>
      </w:r>
      <w:r>
        <w:rPr>
          <w:spacing w:val="22"/>
        </w:rPr>
        <w:t> </w:t>
      </w:r>
      <w:r>
        <w:rPr/>
        <w:t>suprafața</w:t>
      </w:r>
      <w:r>
        <w:rPr>
          <w:spacing w:val="27"/>
        </w:rPr>
        <w:t> </w:t>
      </w:r>
      <w:r>
        <w:rPr/>
        <w:t>arboretelor</w:t>
      </w:r>
      <w:r>
        <w:rPr>
          <w:spacing w:val="25"/>
        </w:rPr>
        <w:t> </w:t>
      </w:r>
      <w:r>
        <w:rPr/>
        <w:t>și</w:t>
      </w:r>
      <w:r>
        <w:rPr>
          <w:spacing w:val="29"/>
        </w:rPr>
        <w:t> </w:t>
      </w:r>
      <w:r>
        <w:rPr/>
        <w:t>constau</w:t>
      </w:r>
      <w:r>
        <w:rPr>
          <w:spacing w:val="29"/>
        </w:rPr>
        <w:t> </w:t>
      </w:r>
      <w:r>
        <w:rPr/>
        <w:t>în</w:t>
      </w:r>
      <w:r>
        <w:rPr>
          <w:spacing w:val="22"/>
        </w:rPr>
        <w:t> </w:t>
      </w:r>
      <w:r>
        <w:rPr/>
        <w:t>dirijarea</w:t>
      </w:r>
      <w:r>
        <w:rPr>
          <w:spacing w:val="28"/>
        </w:rPr>
        <w:t> </w:t>
      </w:r>
      <w:r>
        <w:rPr/>
        <w:t>competiției</w:t>
      </w:r>
      <w:r>
        <w:rPr>
          <w:spacing w:val="-57"/>
        </w:rPr>
        <w:t> </w:t>
      </w:r>
      <w:r>
        <w:rPr/>
        <w:t>interspecifice,</w:t>
      </w:r>
      <w:r>
        <w:rPr>
          <w:spacing w:val="27"/>
        </w:rPr>
        <w:t> </w:t>
      </w:r>
      <w:r>
        <w:rPr/>
        <w:t>prin</w:t>
      </w:r>
      <w:r>
        <w:rPr>
          <w:spacing w:val="27"/>
        </w:rPr>
        <w:t> </w:t>
      </w:r>
      <w:r>
        <w:rPr/>
        <w:t>ținerea</w:t>
      </w:r>
      <w:r>
        <w:rPr>
          <w:spacing w:val="26"/>
        </w:rPr>
        <w:t> </w:t>
      </w:r>
      <w:r>
        <w:rPr/>
        <w:t>în</w:t>
      </w:r>
      <w:r>
        <w:rPr>
          <w:spacing w:val="28"/>
        </w:rPr>
        <w:t> </w:t>
      </w:r>
      <w:r>
        <w:rPr/>
        <w:t>frâu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exemplarelor</w:t>
      </w:r>
      <w:r>
        <w:rPr>
          <w:spacing w:val="26"/>
        </w:rPr>
        <w:t> </w:t>
      </w:r>
      <w:r>
        <w:rPr/>
        <w:t>din</w:t>
      </w:r>
      <w:r>
        <w:rPr>
          <w:spacing w:val="28"/>
        </w:rPr>
        <w:t> </w:t>
      </w:r>
      <w:r>
        <w:rPr/>
        <w:t>speciile</w:t>
      </w:r>
      <w:r>
        <w:rPr>
          <w:spacing w:val="27"/>
        </w:rPr>
        <w:t> </w:t>
      </w:r>
      <w:r>
        <w:rPr/>
        <w:t>repede</w:t>
      </w:r>
      <w:r>
        <w:rPr>
          <w:spacing w:val="28"/>
        </w:rPr>
        <w:t> </w:t>
      </w:r>
      <w:r>
        <w:rPr/>
        <w:t>crescătoare</w:t>
      </w:r>
      <w:r>
        <w:rPr>
          <w:spacing w:val="26"/>
        </w:rPr>
        <w:t> </w:t>
      </w:r>
      <w:r>
        <w:rPr/>
        <w:t>care</w:t>
      </w:r>
      <w:r>
        <w:rPr>
          <w:spacing w:val="29"/>
        </w:rPr>
        <w:t> </w:t>
      </w:r>
      <w:r>
        <w:rPr/>
        <w:t>ar</w:t>
      </w:r>
      <w:r>
        <w:rPr>
          <w:spacing w:val="26"/>
        </w:rPr>
        <w:t> </w:t>
      </w:r>
      <w:r>
        <w:rPr/>
        <w:t>putea</w:t>
      </w:r>
      <w:r>
        <w:rPr>
          <w:spacing w:val="-57"/>
        </w:rPr>
        <w:t> </w:t>
      </w:r>
      <w:r>
        <w:rPr/>
        <w:t>copleși</w:t>
      </w:r>
      <w:r>
        <w:rPr>
          <w:spacing w:val="33"/>
        </w:rPr>
        <w:t> </w:t>
      </w:r>
      <w:r>
        <w:rPr/>
        <w:t>parțial</w:t>
      </w:r>
      <w:r>
        <w:rPr>
          <w:spacing w:val="34"/>
        </w:rPr>
        <w:t> </w:t>
      </w:r>
      <w:r>
        <w:rPr/>
        <w:t>sau</w:t>
      </w:r>
      <w:r>
        <w:rPr>
          <w:spacing w:val="33"/>
        </w:rPr>
        <w:t> </w:t>
      </w:r>
      <w:r>
        <w:rPr/>
        <w:t>integral</w:t>
      </w:r>
      <w:r>
        <w:rPr>
          <w:spacing w:val="34"/>
        </w:rPr>
        <w:t> </w:t>
      </w:r>
      <w:r>
        <w:rPr/>
        <w:t>specia</w:t>
      </w:r>
      <w:r>
        <w:rPr>
          <w:spacing w:val="33"/>
        </w:rPr>
        <w:t> </w:t>
      </w:r>
      <w:r>
        <w:rPr/>
        <w:t>sau</w:t>
      </w:r>
      <w:r>
        <w:rPr>
          <w:spacing w:val="33"/>
        </w:rPr>
        <w:t> </w:t>
      </w:r>
      <w:r>
        <w:rPr/>
        <w:t>speciile</w:t>
      </w:r>
      <w:r>
        <w:rPr>
          <w:spacing w:val="33"/>
        </w:rPr>
        <w:t> </w:t>
      </w:r>
      <w:r>
        <w:rPr/>
        <w:t>valoroase,</w:t>
      </w:r>
      <w:r>
        <w:rPr>
          <w:spacing w:val="34"/>
        </w:rPr>
        <w:t> </w:t>
      </w:r>
      <w:r>
        <w:rPr/>
        <w:t>ameliorarea</w:t>
      </w:r>
      <w:r>
        <w:rPr>
          <w:spacing w:val="32"/>
        </w:rPr>
        <w:t> </w:t>
      </w:r>
      <w:r>
        <w:rPr/>
        <w:t>compoziției</w:t>
      </w:r>
      <w:r>
        <w:rPr>
          <w:spacing w:val="34"/>
        </w:rPr>
        <w:t> </w:t>
      </w:r>
      <w:r>
        <w:rPr/>
        <w:t>și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desimii</w:t>
      </w:r>
      <w:r>
        <w:rPr>
          <w:spacing w:val="-57"/>
        </w:rPr>
        <w:t> </w:t>
      </w:r>
      <w:r>
        <w:rPr/>
        <w:t>arboretului</w:t>
      </w:r>
      <w:r>
        <w:rPr>
          <w:spacing w:val="48"/>
        </w:rPr>
        <w:t> </w:t>
      </w:r>
      <w:r>
        <w:rPr/>
        <w:t>și</w:t>
      </w:r>
      <w:r>
        <w:rPr>
          <w:spacing w:val="48"/>
        </w:rPr>
        <w:t> </w:t>
      </w:r>
      <w:r>
        <w:rPr/>
        <w:t>crearea</w:t>
      </w:r>
      <w:r>
        <w:rPr>
          <w:spacing w:val="48"/>
        </w:rPr>
        <w:t> </w:t>
      </w:r>
      <w:r>
        <w:rPr/>
        <w:t>unor</w:t>
      </w:r>
      <w:r>
        <w:rPr>
          <w:spacing w:val="47"/>
        </w:rPr>
        <w:t> </w:t>
      </w:r>
      <w:r>
        <w:rPr/>
        <w:t>condiții</w:t>
      </w:r>
      <w:r>
        <w:rPr>
          <w:spacing w:val="49"/>
        </w:rPr>
        <w:t> </w:t>
      </w:r>
      <w:r>
        <w:rPr/>
        <w:t>mai</w:t>
      </w:r>
      <w:r>
        <w:rPr>
          <w:spacing w:val="48"/>
        </w:rPr>
        <w:t> </w:t>
      </w:r>
      <w:r>
        <w:rPr/>
        <w:t>favorbabile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creștere</w:t>
      </w:r>
      <w:r>
        <w:rPr>
          <w:spacing w:val="48"/>
        </w:rPr>
        <w:t> </w:t>
      </w:r>
      <w:r>
        <w:rPr/>
        <w:t>și</w:t>
      </w:r>
      <w:r>
        <w:rPr>
          <w:spacing w:val="48"/>
        </w:rPr>
        <w:t> </w:t>
      </w:r>
      <w:r>
        <w:rPr/>
        <w:t>dezvoltare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desișului</w:t>
      </w:r>
      <w:r>
        <w:rPr>
          <w:spacing w:val="48"/>
        </w:rPr>
        <w:t> </w:t>
      </w:r>
      <w:r>
        <w:rPr/>
        <w:t>din</w:t>
      </w:r>
      <w:r>
        <w:rPr>
          <w:spacing w:val="-57"/>
        </w:rPr>
        <w:t> </w:t>
      </w:r>
      <w:r>
        <w:rPr/>
        <w:t>specia sau speciile de valoare, menținerea integrității structurale a arboretului (consistența ≥0,8).</w:t>
      </w:r>
      <w:r>
        <w:rPr>
          <w:spacing w:val="1"/>
        </w:rPr>
        <w:t> </w:t>
      </w:r>
      <w:r>
        <w:rPr/>
        <w:t>Perioada</w:t>
      </w:r>
      <w:r>
        <w:rPr>
          <w:spacing w:val="-15"/>
        </w:rPr>
        <w:t> </w:t>
      </w:r>
      <w:r>
        <w:rPr/>
        <w:t>de</w:t>
      </w:r>
      <w:r>
        <w:rPr>
          <w:spacing w:val="20"/>
        </w:rPr>
        <w:t> </w:t>
      </w:r>
      <w:r>
        <w:rPr/>
        <w:t>realizare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lucrării,</w:t>
      </w:r>
      <w:r>
        <w:rPr>
          <w:spacing w:val="22"/>
        </w:rPr>
        <w:t> </w:t>
      </w:r>
      <w:r>
        <w:rPr/>
        <w:t>acceptată</w:t>
      </w:r>
      <w:r>
        <w:rPr>
          <w:spacing w:val="23"/>
        </w:rPr>
        <w:t> </w:t>
      </w:r>
      <w:r>
        <w:rPr/>
        <w:t>în</w:t>
      </w:r>
      <w:r>
        <w:rPr>
          <w:spacing w:val="17"/>
        </w:rPr>
        <w:t> </w:t>
      </w:r>
      <w:r>
        <w:rPr/>
        <w:t>studiu,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august-septembrie,</w:t>
      </w:r>
      <w:r>
        <w:rPr>
          <w:spacing w:val="22"/>
        </w:rPr>
        <w:t> </w:t>
      </w:r>
      <w:r>
        <w:rPr/>
        <w:t>perioada</w:t>
      </w:r>
      <w:r>
        <w:rPr>
          <w:spacing w:val="20"/>
        </w:rPr>
        <w:t> </w:t>
      </w:r>
      <w:r>
        <w:rPr/>
        <w:t>care</w:t>
      </w:r>
      <w:r>
        <w:rPr>
          <w:spacing w:val="21"/>
        </w:rPr>
        <w:t> </w:t>
      </w:r>
      <w:r>
        <w:rPr/>
        <w:t>nu</w:t>
      </w:r>
      <w:r>
        <w:rPr>
          <w:spacing w:val="17"/>
        </w:rPr>
        <w:t> </w:t>
      </w:r>
      <w:r>
        <w:rPr/>
        <w:t>se</w:t>
      </w:r>
      <w:r>
        <w:rPr>
          <w:spacing w:val="-57"/>
        </w:rPr>
        <w:t> </w:t>
      </w:r>
      <w:r>
        <w:rPr/>
        <w:t>suprapune</w:t>
      </w:r>
      <w:r>
        <w:rPr>
          <w:spacing w:val="8"/>
        </w:rPr>
        <w:t> </w:t>
      </w:r>
      <w:r>
        <w:rPr/>
        <w:t>creșterii</w:t>
      </w:r>
      <w:r>
        <w:rPr>
          <w:spacing w:val="9"/>
        </w:rPr>
        <w:t> </w:t>
      </w:r>
      <w:r>
        <w:rPr/>
        <w:t>puilor</w:t>
      </w:r>
      <w:r>
        <w:rPr>
          <w:spacing w:val="9"/>
        </w:rPr>
        <w:t> </w:t>
      </w:r>
      <w:r>
        <w:rPr/>
        <w:t>grupelor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vertebrate</w:t>
      </w:r>
      <w:r>
        <w:rPr>
          <w:spacing w:val="9"/>
        </w:rPr>
        <w:t> </w:t>
      </w:r>
      <w:r>
        <w:rPr/>
        <w:t>terestre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interes</w:t>
      </w:r>
      <w:r>
        <w:rPr>
          <w:spacing w:val="8"/>
        </w:rPr>
        <w:t> </w:t>
      </w:r>
      <w:r>
        <w:rPr/>
        <w:t>comunitar.</w:t>
      </w:r>
      <w:r>
        <w:rPr>
          <w:spacing w:val="9"/>
        </w:rPr>
        <w:t> </w:t>
      </w:r>
      <w:r>
        <w:rPr/>
        <w:t>Lucrările</w:t>
      </w:r>
      <w:r>
        <w:rPr>
          <w:spacing w:val="13"/>
        </w:rPr>
        <w:t> </w:t>
      </w:r>
      <w:r>
        <w:rPr/>
        <w:t>nu</w:t>
      </w:r>
      <w:r>
        <w:rPr>
          <w:spacing w:val="5"/>
        </w:rPr>
        <w:t> </w:t>
      </w:r>
      <w:r>
        <w:rPr/>
        <w:t>aduc</w:t>
      </w:r>
      <w:r>
        <w:rPr>
          <w:spacing w:val="-57"/>
        </w:rPr>
        <w:t> </w:t>
      </w:r>
      <w:r>
        <w:rPr/>
        <w:t>impact</w:t>
      </w:r>
      <w:r>
        <w:rPr>
          <w:spacing w:val="15"/>
        </w:rPr>
        <w:t> </w:t>
      </w:r>
      <w:r>
        <w:rPr/>
        <w:t>semnificativ</w:t>
      </w:r>
      <w:r>
        <w:rPr>
          <w:spacing w:val="14"/>
        </w:rPr>
        <w:t> </w:t>
      </w:r>
      <w:r>
        <w:rPr/>
        <w:t>asupra</w:t>
      </w:r>
      <w:r>
        <w:rPr>
          <w:spacing w:val="13"/>
        </w:rPr>
        <w:t> </w:t>
      </w:r>
      <w:r>
        <w:rPr/>
        <w:t>speciilor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plante</w:t>
      </w:r>
      <w:r>
        <w:rPr>
          <w:spacing w:val="13"/>
        </w:rPr>
        <w:t> </w:t>
      </w:r>
      <w:r>
        <w:rPr/>
        <w:t>(perioada</w:t>
      </w:r>
      <w:r>
        <w:rPr>
          <w:spacing w:val="13"/>
        </w:rPr>
        <w:t> </w:t>
      </w:r>
      <w:r>
        <w:rPr/>
        <w:t>moartă),</w:t>
      </w:r>
      <w:r>
        <w:rPr>
          <w:spacing w:val="13"/>
        </w:rPr>
        <w:t> </w:t>
      </w:r>
      <w:r>
        <w:rPr/>
        <w:t>mamifere</w:t>
      </w:r>
      <w:r>
        <w:rPr>
          <w:spacing w:val="12"/>
        </w:rPr>
        <w:t> </w:t>
      </w:r>
      <w:r>
        <w:rPr/>
        <w:t>(se</w:t>
      </w:r>
      <w:r>
        <w:rPr>
          <w:spacing w:val="13"/>
        </w:rPr>
        <w:t> </w:t>
      </w:r>
      <w:r>
        <w:rPr/>
        <w:t>suprapune</w:t>
      </w:r>
      <w:r>
        <w:rPr>
          <w:spacing w:val="-57"/>
        </w:rPr>
        <w:t> </w:t>
      </w:r>
      <w:r>
        <w:rPr/>
        <w:t>perioadei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hibernare)</w:t>
      </w:r>
      <w:r>
        <w:rPr>
          <w:spacing w:val="55"/>
        </w:rPr>
        <w:t> </w:t>
      </w:r>
      <w:r>
        <w:rPr/>
        <w:t>și</w:t>
      </w:r>
      <w:r>
        <w:rPr>
          <w:spacing w:val="54"/>
        </w:rPr>
        <w:t> </w:t>
      </w:r>
      <w:r>
        <w:rPr/>
        <w:t>amfibieni</w:t>
      </w:r>
      <w:r>
        <w:rPr>
          <w:spacing w:val="54"/>
        </w:rPr>
        <w:t> </w:t>
      </w:r>
      <w:r>
        <w:rPr/>
        <w:t>(perioada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înmulțire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acestora</w:t>
      </w:r>
      <w:r>
        <w:rPr>
          <w:spacing w:val="55"/>
        </w:rPr>
        <w:t> </w:t>
      </w:r>
      <w:r>
        <w:rPr/>
        <w:t>este</w:t>
      </w:r>
      <w:r>
        <w:rPr>
          <w:spacing w:val="53"/>
        </w:rPr>
        <w:t> </w:t>
      </w:r>
      <w:r>
        <w:rPr/>
        <w:t>primăvara).</w:t>
      </w:r>
      <w:r>
        <w:rPr>
          <w:spacing w:val="56"/>
        </w:rPr>
        <w:t> </w:t>
      </w:r>
      <w:r>
        <w:rPr/>
        <w:t>Prin</w:t>
      </w:r>
      <w:r>
        <w:rPr>
          <w:spacing w:val="-57"/>
        </w:rPr>
        <w:t> </w:t>
      </w:r>
      <w:r>
        <w:rPr/>
        <w:t>lucrări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curățiri</w:t>
      </w:r>
      <w:r>
        <w:rPr>
          <w:spacing w:val="10"/>
        </w:rPr>
        <w:t> </w:t>
      </w:r>
      <w:r>
        <w:rPr/>
        <w:t>nu</w:t>
      </w:r>
      <w:r>
        <w:rPr>
          <w:spacing w:val="5"/>
        </w:rPr>
        <w:t> </w:t>
      </w:r>
      <w:r>
        <w:rPr/>
        <w:t>sunt</w:t>
      </w:r>
      <w:r>
        <w:rPr>
          <w:spacing w:val="10"/>
        </w:rPr>
        <w:t> </w:t>
      </w:r>
      <w:r>
        <w:rPr/>
        <w:t>cauzate</w:t>
      </w:r>
      <w:r>
        <w:rPr>
          <w:spacing w:val="8"/>
        </w:rPr>
        <w:t> </w:t>
      </w:r>
      <w:r>
        <w:rPr/>
        <w:t>reduceri</w:t>
      </w:r>
      <w:r>
        <w:rPr>
          <w:spacing w:val="8"/>
        </w:rPr>
        <w:t> </w:t>
      </w:r>
      <w:r>
        <w:rPr/>
        <w:t>ale</w:t>
      </w:r>
      <w:r>
        <w:rPr>
          <w:spacing w:val="8"/>
        </w:rPr>
        <w:t> </w:t>
      </w:r>
      <w:r>
        <w:rPr/>
        <w:t>suprafețelor</w:t>
      </w:r>
      <w:r>
        <w:rPr>
          <w:spacing w:val="9"/>
        </w:rPr>
        <w:t> </w:t>
      </w:r>
      <w:r>
        <w:rPr/>
        <w:t>habitatelor</w:t>
      </w:r>
      <w:r>
        <w:rPr>
          <w:spacing w:val="11"/>
        </w:rPr>
        <w:t> </w:t>
      </w:r>
      <w:r>
        <w:rPr/>
        <w:t>favorabile</w:t>
      </w:r>
      <w:r>
        <w:rPr>
          <w:spacing w:val="8"/>
        </w:rPr>
        <w:t> </w:t>
      </w:r>
      <w:r>
        <w:rPr/>
        <w:t>speciilor,</w:t>
      </w:r>
      <w:r>
        <w:rPr>
          <w:spacing w:val="14"/>
        </w:rPr>
        <w:t> </w:t>
      </w:r>
      <w:r>
        <w:rPr/>
        <w:t>nu</w:t>
      </w:r>
      <w:r>
        <w:rPr>
          <w:spacing w:val="5"/>
        </w:rPr>
        <w:t> </w:t>
      </w:r>
      <w:r>
        <w:rPr/>
        <w:t>se</w:t>
      </w:r>
      <w:r>
        <w:rPr>
          <w:spacing w:val="-57"/>
        </w:rPr>
        <w:t> </w:t>
      </w:r>
      <w:r>
        <w:rPr/>
        <w:t>produc</w:t>
      </w:r>
      <w:r>
        <w:rPr>
          <w:spacing w:val="15"/>
        </w:rPr>
        <w:t> </w:t>
      </w:r>
      <w:r>
        <w:rPr/>
        <w:t>fragmentări</w:t>
      </w:r>
      <w:r>
        <w:rPr>
          <w:spacing w:val="16"/>
        </w:rPr>
        <w:t> </w:t>
      </w:r>
      <w:r>
        <w:rPr/>
        <w:t>ale</w:t>
      </w:r>
      <w:r>
        <w:rPr>
          <w:spacing w:val="18"/>
        </w:rPr>
        <w:t> </w:t>
      </w:r>
      <w:r>
        <w:rPr/>
        <w:t>ariilor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distribuție,</w:t>
      </w:r>
      <w:r>
        <w:rPr>
          <w:spacing w:val="18"/>
        </w:rPr>
        <w:t> </w:t>
      </w:r>
      <w:r>
        <w:rPr/>
        <w:t>modificări</w:t>
      </w:r>
      <w:r>
        <w:rPr>
          <w:spacing w:val="16"/>
        </w:rPr>
        <w:t> </w:t>
      </w:r>
      <w:r>
        <w:rPr/>
        <w:t>ale</w:t>
      </w:r>
      <w:r>
        <w:rPr>
          <w:spacing w:val="18"/>
        </w:rPr>
        <w:t> </w:t>
      </w:r>
      <w:r>
        <w:rPr/>
        <w:t>parametrilor</w:t>
      </w:r>
      <w:r>
        <w:rPr>
          <w:spacing w:val="15"/>
        </w:rPr>
        <w:t> </w:t>
      </w:r>
      <w:r>
        <w:rPr/>
        <w:t>populaționali,</w:t>
      </w:r>
      <w:r>
        <w:rPr>
          <w:spacing w:val="17"/>
        </w:rPr>
        <w:t> </w:t>
      </w:r>
      <w:r>
        <w:rPr/>
        <w:t>ale</w:t>
      </w:r>
      <w:r>
        <w:rPr>
          <w:spacing w:val="-57"/>
        </w:rPr>
        <w:t> </w:t>
      </w:r>
      <w:r>
        <w:rPr/>
        <w:t>compoziției</w:t>
      </w:r>
      <w:r>
        <w:rPr>
          <w:spacing w:val="7"/>
        </w:rPr>
        <w:t> </w:t>
      </w:r>
      <w:r>
        <w:rPr/>
        <w:t>ornitofaunei</w:t>
      </w:r>
      <w:r>
        <w:rPr>
          <w:spacing w:val="9"/>
        </w:rPr>
        <w:t> </w:t>
      </w:r>
      <w:r>
        <w:rPr/>
        <w:t>sau</w:t>
      </w:r>
      <w:r>
        <w:rPr>
          <w:spacing w:val="8"/>
        </w:rPr>
        <w:t> </w:t>
      </w:r>
      <w:r>
        <w:rPr/>
        <w:t>ale</w:t>
      </w:r>
      <w:r>
        <w:rPr>
          <w:spacing w:val="59"/>
        </w:rPr>
        <w:t> </w:t>
      </w:r>
      <w:r>
        <w:rPr/>
        <w:t>migrațiilor/dispersiilor</w:t>
      </w:r>
      <w:r>
        <w:rPr>
          <w:spacing w:val="5"/>
        </w:rPr>
        <w:t> </w:t>
      </w:r>
      <w:r>
        <w:rPr/>
        <w:t>speciilor</w:t>
      </w:r>
      <w:r>
        <w:rPr>
          <w:spacing w:val="6"/>
        </w:rPr>
        <w:t> </w:t>
      </w:r>
      <w:r>
        <w:rPr/>
        <w:t>caracteristice.</w:t>
      </w:r>
      <w:r>
        <w:rPr>
          <w:spacing w:val="6"/>
        </w:rPr>
        <w:t> </w:t>
      </w:r>
      <w:r>
        <w:rPr/>
        <w:t>Lucrările</w:t>
      </w:r>
      <w:r>
        <w:rPr>
          <w:spacing w:val="5"/>
        </w:rPr>
        <w:t> </w:t>
      </w:r>
      <w:r>
        <w:rPr/>
        <w:t>de</w:t>
      </w:r>
      <w:r>
        <w:rPr>
          <w:spacing w:val="-57"/>
        </w:rPr>
        <w:t> </w:t>
      </w:r>
      <w:r>
        <w:rPr/>
        <w:t>curățiri</w:t>
      </w:r>
      <w:r>
        <w:rPr>
          <w:spacing w:val="5"/>
        </w:rPr>
        <w:t> </w:t>
      </w:r>
      <w:r>
        <w:rPr/>
        <w:t>nu</w:t>
      </w:r>
      <w:r>
        <w:rPr>
          <w:spacing w:val="59"/>
        </w:rPr>
        <w:t> </w:t>
      </w:r>
      <w:r>
        <w:rPr/>
        <w:t>afectează</w:t>
      </w:r>
      <w:r>
        <w:rPr>
          <w:spacing w:val="4"/>
        </w:rPr>
        <w:t> </w:t>
      </w:r>
      <w:r>
        <w:rPr/>
        <w:t>speciile</w:t>
      </w:r>
      <w:r>
        <w:rPr>
          <w:spacing w:val="4"/>
        </w:rPr>
        <w:t> </w:t>
      </w:r>
      <w:r>
        <w:rPr/>
        <w:t>caracteristice</w:t>
      </w:r>
      <w:r>
        <w:rPr>
          <w:spacing w:val="4"/>
        </w:rPr>
        <w:t> </w:t>
      </w:r>
      <w:r>
        <w:rPr/>
        <w:t>habitatelor</w:t>
      </w:r>
      <w:r>
        <w:rPr>
          <w:spacing w:val="4"/>
        </w:rPr>
        <w:t> </w:t>
      </w:r>
      <w:r>
        <w:rPr/>
        <w:t>forestiere</w:t>
      </w:r>
      <w:r>
        <w:rPr>
          <w:spacing w:val="4"/>
        </w:rPr>
        <w:t> </w:t>
      </w:r>
      <w:r>
        <w:rPr/>
        <w:t>pentru</w:t>
      </w:r>
      <w:r>
        <w:rPr>
          <w:spacing w:val="6"/>
        </w:rPr>
        <w:t> </w:t>
      </w:r>
      <w:r>
        <w:rPr/>
        <w:t>că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efectuează</w:t>
      </w:r>
      <w:r>
        <w:rPr>
          <w:spacing w:val="10"/>
        </w:rPr>
        <w:t> </w:t>
      </w:r>
      <w:r>
        <w:rPr/>
        <w:t>în</w:t>
      </w:r>
      <w:r>
        <w:rPr>
          <w:spacing w:val="-57"/>
        </w:rPr>
        <w:t> </w:t>
      </w:r>
      <w:r>
        <w:rPr/>
        <w:t>parcele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pădure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vârstă</w:t>
      </w:r>
      <w:r>
        <w:rPr>
          <w:spacing w:val="53"/>
        </w:rPr>
        <w:t> </w:t>
      </w:r>
      <w:r>
        <w:rPr/>
        <w:t>tânără,</w:t>
      </w:r>
      <w:r>
        <w:rPr>
          <w:spacing w:val="56"/>
        </w:rPr>
        <w:t> </w:t>
      </w:r>
      <w:r>
        <w:rPr/>
        <w:t>cu</w:t>
      </w:r>
      <w:r>
        <w:rPr>
          <w:spacing w:val="52"/>
        </w:rPr>
        <w:t> </w:t>
      </w:r>
      <w:r>
        <w:rPr/>
        <w:t>consistența</w:t>
      </w:r>
      <w:r>
        <w:rPr>
          <w:spacing w:val="53"/>
        </w:rPr>
        <w:t> </w:t>
      </w:r>
      <w:r>
        <w:rPr/>
        <w:t>mare,</w:t>
      </w:r>
      <w:r>
        <w:rPr>
          <w:spacing w:val="54"/>
        </w:rPr>
        <w:t> </w:t>
      </w:r>
      <w:r>
        <w:rPr/>
        <w:t>cu</w:t>
      </w:r>
      <w:r>
        <w:rPr>
          <w:spacing w:val="56"/>
        </w:rPr>
        <w:t> </w:t>
      </w:r>
      <w:r>
        <w:rPr/>
        <w:t>condiții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biotop</w:t>
      </w:r>
      <w:r>
        <w:rPr>
          <w:spacing w:val="53"/>
        </w:rPr>
        <w:t> </w:t>
      </w:r>
      <w:r>
        <w:rPr/>
        <w:t>uniforme</w:t>
      </w:r>
      <w:r>
        <w:rPr>
          <w:spacing w:val="58"/>
        </w:rPr>
        <w:t> </w:t>
      </w:r>
      <w:r>
        <w:rPr/>
        <w:t>și</w:t>
      </w:r>
    </w:p>
    <w:p>
      <w:pPr>
        <w:spacing w:after="0" w:line="276" w:lineRule="auto"/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spacing w:line="276" w:lineRule="auto" w:before="79"/>
        <w:ind w:right="1257"/>
        <w:jc w:val="both"/>
      </w:pPr>
      <w:r>
        <w:rPr/>
        <w:t>simplificate, care nu constituie habitate favorabile pentru speciile citate. Prezența umană 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semnificativ</w:t>
      </w:r>
      <w:r>
        <w:rPr>
          <w:spacing w:val="1"/>
        </w:rPr>
        <w:t> </w:t>
      </w:r>
      <w:r>
        <w:rPr/>
        <w:t>activitățile</w:t>
      </w:r>
      <w:r>
        <w:rPr>
          <w:spacing w:val="1"/>
        </w:rPr>
        <w:t> </w:t>
      </w:r>
      <w:r>
        <w:rPr/>
        <w:t>biologice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indivizilor.Curățirile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execută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mecanizat,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motoferastraie, într-o</w:t>
      </w:r>
      <w:r>
        <w:rPr>
          <w:spacing w:val="-1"/>
        </w:rPr>
        <w:t> </w:t>
      </w:r>
      <w:r>
        <w:rPr/>
        <w:t>perioadă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timp estimată</w:t>
      </w:r>
      <w:r>
        <w:rPr>
          <w:spacing w:val="59"/>
        </w:rPr>
        <w:t> </w:t>
      </w:r>
      <w:r>
        <w:rPr/>
        <w:t>la</w:t>
      </w:r>
      <w:r>
        <w:rPr>
          <w:spacing w:val="-7"/>
        </w:rPr>
        <w:t> </w:t>
      </w:r>
      <w:r>
        <w:rPr/>
        <w:t>2-3zile/ha.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spacing w:line="278" w:lineRule="auto" w:before="218"/>
        <w:ind w:right="1258"/>
      </w:pPr>
      <w:r>
        <w:rPr/>
        <w:t>Identificarea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evaluarea</w:t>
      </w:r>
      <w:r>
        <w:rPr>
          <w:spacing w:val="1"/>
        </w:rPr>
        <w:t> </w:t>
      </w:r>
      <w:r>
        <w:rPr/>
        <w:t>impactului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curățiri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de interes</w:t>
      </w:r>
      <w:r>
        <w:rPr>
          <w:spacing w:val="1"/>
        </w:rPr>
        <w:t> </w:t>
      </w:r>
      <w:r>
        <w:rPr/>
        <w:t>comunitar</w:t>
      </w:r>
      <w:r>
        <w:rPr>
          <w:spacing w:val="-2"/>
        </w:rPr>
        <w:t> </w:t>
      </w:r>
      <w:r>
        <w:rPr/>
        <w:t>din ROSCI0236 Strei-Hațeg</w:t>
      </w:r>
    </w:p>
    <w:p>
      <w:pPr>
        <w:pStyle w:val="BodyText"/>
        <w:spacing w:line="278" w:lineRule="auto" w:before="195"/>
        <w:ind w:right="1258"/>
        <w:jc w:val="both"/>
      </w:pPr>
      <w:r>
        <w:rPr/>
        <w:t>Curățirile se realizează de asemenea eșalonat, pe o perioadă de 10 ani (perioada de valabilitate a</w:t>
      </w:r>
      <w:r>
        <w:rPr>
          <w:spacing w:val="1"/>
        </w:rPr>
        <w:t> </w:t>
      </w:r>
      <w:r>
        <w:rPr/>
        <w:t>amenajamentului silvic) pe o suprafață de pădure estimată la 8,71</w:t>
      </w:r>
      <w:r>
        <w:rPr>
          <w:spacing w:val="1"/>
        </w:rPr>
        <w:t> </w:t>
      </w:r>
      <w:r>
        <w:rPr/>
        <w:t>ha din suprafața ROSCI 0236</w:t>
      </w:r>
      <w:r>
        <w:rPr>
          <w:spacing w:val="1"/>
        </w:rPr>
        <w:t> </w:t>
      </w:r>
      <w:r>
        <w:rPr/>
        <w:t>Strei-Hațeg.</w:t>
      </w:r>
    </w:p>
    <w:p>
      <w:pPr>
        <w:pStyle w:val="BodyText"/>
        <w:spacing w:line="276" w:lineRule="auto"/>
        <w:ind w:right="1253"/>
        <w:jc w:val="both"/>
      </w:pPr>
      <w:r>
        <w:rPr/>
        <w:t>Lucrările se realizează în mod difuz în suprafața arboretelor și constau în extragerea selectivă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exemplarelor</w:t>
      </w:r>
      <w:r>
        <w:rPr>
          <w:spacing w:val="1"/>
        </w:rPr>
        <w:t> </w:t>
      </w:r>
      <w:r>
        <w:rPr/>
        <w:t>uscate,</w:t>
      </w:r>
      <w:r>
        <w:rPr>
          <w:spacing w:val="1"/>
        </w:rPr>
        <w:t> </w:t>
      </w:r>
      <w:r>
        <w:rPr/>
        <w:t>vătămate,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exemplarele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secundare,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</w:t>
      </w:r>
      <w:r>
        <w:rPr>
          <w:spacing w:val="-57"/>
        </w:rPr>
        <w:t> </w:t>
      </w:r>
      <w:r>
        <w:rPr/>
        <w:t>exemplare care stânjenesc dezvoltarea celor secundare, principale fără a afecta microclimatul</w:t>
      </w:r>
      <w:r>
        <w:rPr>
          <w:spacing w:val="1"/>
        </w:rPr>
        <w:t> </w:t>
      </w:r>
      <w:r>
        <w:rPr>
          <w:spacing w:val="-1"/>
        </w:rPr>
        <w:t>local și continuitatea </w:t>
      </w:r>
      <w:r>
        <w:rPr/>
        <w:t>structurală a arboretului. Perioada de realizare a lucrării, acceptată în studiu,</w:t>
      </w:r>
      <w:r>
        <w:rPr>
          <w:spacing w:val="-57"/>
        </w:rPr>
        <w:t> </w:t>
      </w:r>
      <w:r>
        <w:rPr/>
        <w:t>este septembrie– februarie, perioada care nu se suprapune creșterii puilor celorlalte grupe de</w:t>
      </w:r>
      <w:r>
        <w:rPr>
          <w:spacing w:val="1"/>
        </w:rPr>
        <w:t> </w:t>
      </w:r>
      <w:r>
        <w:rPr/>
        <w:t>vertebrate terestre de interes comunitar. Lucrările</w:t>
      </w:r>
      <w:r>
        <w:rPr>
          <w:spacing w:val="60"/>
        </w:rPr>
        <w:t> </w:t>
      </w:r>
      <w:r>
        <w:rPr/>
        <w:t>nu aduc impact semnificativ asupra speciilor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plante</w:t>
      </w:r>
      <w:r>
        <w:rPr>
          <w:spacing w:val="1"/>
        </w:rPr>
        <w:t> </w:t>
      </w:r>
      <w:r>
        <w:rPr/>
        <w:t>(perioada</w:t>
      </w:r>
      <w:r>
        <w:rPr>
          <w:spacing w:val="1"/>
        </w:rPr>
        <w:t> </w:t>
      </w:r>
      <w:r>
        <w:rPr/>
        <w:t>moartă),</w:t>
      </w:r>
      <w:r>
        <w:rPr>
          <w:spacing w:val="1"/>
        </w:rPr>
        <w:t> </w:t>
      </w:r>
      <w:r>
        <w:rPr/>
        <w:t>mamifere</w:t>
      </w:r>
      <w:r>
        <w:rPr>
          <w:spacing w:val="1"/>
        </w:rPr>
        <w:t> </w:t>
      </w:r>
      <w:r>
        <w:rPr/>
        <w:t>(se</w:t>
      </w:r>
      <w:r>
        <w:rPr>
          <w:spacing w:val="1"/>
        </w:rPr>
        <w:t> </w:t>
      </w:r>
      <w:r>
        <w:rPr/>
        <w:t>suprapune</w:t>
      </w:r>
      <w:r>
        <w:rPr>
          <w:spacing w:val="1"/>
        </w:rPr>
        <w:t> </w:t>
      </w:r>
      <w:r>
        <w:rPr/>
        <w:t>perioadei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hibernare)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amfibieni</w:t>
      </w:r>
      <w:r>
        <w:rPr>
          <w:spacing w:val="1"/>
        </w:rPr>
        <w:t> </w:t>
      </w:r>
      <w:r>
        <w:rPr/>
        <w:t>(perioada de înmulțire a acestora este primăvara). Prin lucrări de curățiri nu sunt cauzate reduceri</w:t>
      </w:r>
      <w:r>
        <w:rPr>
          <w:spacing w:val="-57"/>
        </w:rPr>
        <w:t> </w:t>
      </w:r>
      <w:r>
        <w:rPr/>
        <w:t>ale</w:t>
      </w:r>
      <w:r>
        <w:rPr>
          <w:spacing w:val="1"/>
        </w:rPr>
        <w:t> </w:t>
      </w:r>
      <w:r>
        <w:rPr/>
        <w:t>suprafețelor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favorabile</w:t>
      </w:r>
      <w:r>
        <w:rPr>
          <w:spacing w:val="1"/>
        </w:rPr>
        <w:t> </w:t>
      </w:r>
      <w:r>
        <w:rPr/>
        <w:t>speciilor,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</w:t>
      </w:r>
      <w:r>
        <w:rPr>
          <w:spacing w:val="1"/>
        </w:rPr>
        <w:t> </w:t>
      </w:r>
      <w:r>
        <w:rPr/>
        <w:t>fragmentări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ariilor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distribuție,</w:t>
      </w:r>
      <w:r>
        <w:rPr>
          <w:spacing w:val="1"/>
        </w:rPr>
        <w:t> </w:t>
      </w:r>
      <w:r>
        <w:rPr/>
        <w:t>modificări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parametrilor</w:t>
      </w:r>
      <w:r>
        <w:rPr>
          <w:spacing w:val="1"/>
        </w:rPr>
        <w:t> </w:t>
      </w:r>
      <w:r>
        <w:rPr/>
        <w:t>populaționali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migrațiilor/dispersiilor</w:t>
      </w:r>
      <w:r>
        <w:rPr>
          <w:spacing w:val="1"/>
        </w:rPr>
        <w:t> </w:t>
      </w:r>
      <w:r>
        <w:rPr/>
        <w:t>speciilor</w:t>
      </w:r>
      <w:r>
        <w:rPr>
          <w:spacing w:val="-57"/>
        </w:rPr>
        <w:t> </w:t>
      </w:r>
      <w:r>
        <w:rPr/>
        <w:t>caracteristice.</w:t>
      </w:r>
      <w:r>
        <w:rPr>
          <w:spacing w:val="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curățiri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caracteristice</w:t>
      </w:r>
      <w:r>
        <w:rPr>
          <w:spacing w:val="1"/>
        </w:rPr>
        <w:t> </w:t>
      </w:r>
      <w:r>
        <w:rPr/>
        <w:t>habitatelor</w:t>
      </w:r>
      <w:r>
        <w:rPr>
          <w:spacing w:val="60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pentru că se efectuează în parcele de pădure de vârstă tânără, cu</w:t>
      </w:r>
      <w:r>
        <w:rPr>
          <w:spacing w:val="1"/>
        </w:rPr>
        <w:t> </w:t>
      </w:r>
      <w:r>
        <w:rPr/>
        <w:t>consistența mare, cu condiții de</w:t>
      </w:r>
      <w:r>
        <w:rPr>
          <w:spacing w:val="1"/>
        </w:rPr>
        <w:t> </w:t>
      </w:r>
      <w:r>
        <w:rPr/>
        <w:t>biotop uniforme și</w:t>
      </w:r>
      <w:r>
        <w:rPr>
          <w:spacing w:val="1"/>
        </w:rPr>
        <w:t> </w:t>
      </w:r>
      <w:r>
        <w:rPr/>
        <w:t>simplificate, care</w:t>
      </w:r>
      <w:r>
        <w:rPr>
          <w:spacing w:val="1"/>
        </w:rPr>
        <w:t> </w:t>
      </w:r>
      <w:r>
        <w:rPr/>
        <w:t>nu constituie habitate favorabile</w:t>
      </w:r>
      <w:r>
        <w:rPr>
          <w:spacing w:val="1"/>
        </w:rPr>
        <w:t> </w:t>
      </w:r>
      <w:r>
        <w:rPr/>
        <w:t>pentru speciile citate.</w:t>
      </w:r>
      <w:r>
        <w:rPr>
          <w:spacing w:val="1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umană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semnificativ</w:t>
      </w:r>
      <w:r>
        <w:rPr>
          <w:spacing w:val="1"/>
        </w:rPr>
        <w:t> </w:t>
      </w:r>
      <w:r>
        <w:rPr/>
        <w:t>activitățile</w:t>
      </w:r>
      <w:r>
        <w:rPr>
          <w:spacing w:val="1"/>
        </w:rPr>
        <w:t> </w:t>
      </w:r>
      <w:r>
        <w:rPr/>
        <w:t>biologice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indivizilor.Curățirile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execută</w:t>
      </w:r>
      <w:r>
        <w:rPr>
          <w:spacing w:val="-2"/>
        </w:rPr>
        <w:t> </w:t>
      </w:r>
      <w:r>
        <w:rPr/>
        <w:t>manual</w:t>
      </w:r>
      <w:r>
        <w:rPr>
          <w:spacing w:val="-2"/>
        </w:rPr>
        <w:t> </w:t>
      </w:r>
      <w:r>
        <w:rPr/>
        <w:t>sau</w:t>
      </w:r>
      <w:r>
        <w:rPr>
          <w:spacing w:val="-2"/>
        </w:rPr>
        <w:t> </w:t>
      </w:r>
      <w:r>
        <w:rPr/>
        <w:t>mecanizat,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motoferastraie,</w:t>
      </w:r>
      <w:r>
        <w:rPr>
          <w:spacing w:val="-2"/>
        </w:rPr>
        <w:t> </w:t>
      </w:r>
      <w:r>
        <w:rPr/>
        <w:t>într-o</w:t>
      </w:r>
      <w:r>
        <w:rPr>
          <w:spacing w:val="-1"/>
        </w:rPr>
        <w:t> </w:t>
      </w:r>
      <w:r>
        <w:rPr/>
        <w:t>perioadă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timp</w:t>
      </w:r>
      <w:r>
        <w:rPr>
          <w:spacing w:val="-2"/>
        </w:rPr>
        <w:t> </w:t>
      </w:r>
      <w:r>
        <w:rPr/>
        <w:t>estimată</w:t>
      </w:r>
      <w:r>
        <w:rPr>
          <w:spacing w:val="57"/>
        </w:rPr>
        <w:t> </w:t>
      </w:r>
      <w:r>
        <w:rPr/>
        <w:t>la</w:t>
      </w:r>
      <w:r>
        <w:rPr>
          <w:spacing w:val="-7"/>
        </w:rPr>
        <w:t> </w:t>
      </w:r>
      <w:r>
        <w:rPr/>
        <w:t>2-3zile/ha.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Heading3"/>
        <w:spacing w:line="276" w:lineRule="auto"/>
        <w:ind w:right="1258"/>
      </w:pPr>
      <w:r>
        <w:rPr/>
        <w:t>Identificarea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evaluarea</w:t>
      </w:r>
      <w:r>
        <w:rPr>
          <w:spacing w:val="1"/>
        </w:rPr>
        <w:t> </w:t>
      </w:r>
      <w:r>
        <w:rPr/>
        <w:t>impactului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rărituri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de interes</w:t>
      </w:r>
      <w:r>
        <w:rPr>
          <w:spacing w:val="1"/>
        </w:rPr>
        <w:t> </w:t>
      </w:r>
      <w:r>
        <w:rPr/>
        <w:t>comunitar</w:t>
      </w:r>
      <w:r>
        <w:rPr>
          <w:spacing w:val="-2"/>
        </w:rPr>
        <w:t> </w:t>
      </w:r>
      <w:r>
        <w:rPr/>
        <w:t>ROSCI0236</w:t>
      </w:r>
      <w:r>
        <w:rPr>
          <w:spacing w:val="-3"/>
        </w:rPr>
        <w:t> </w:t>
      </w:r>
      <w:r>
        <w:rPr/>
        <w:t>Strei-Hațeg</w:t>
      </w:r>
    </w:p>
    <w:p>
      <w:pPr>
        <w:pStyle w:val="BodyText"/>
        <w:spacing w:line="278" w:lineRule="auto" w:before="198"/>
        <w:ind w:right="1258"/>
        <w:jc w:val="both"/>
      </w:pPr>
      <w:r>
        <w:rPr/>
        <w:t>Răriturile se realizează de asemenea eșalonat, pe o perioadă de 10 ani (perioada de valabilitate a</w:t>
      </w:r>
      <w:r>
        <w:rPr>
          <w:spacing w:val="1"/>
        </w:rPr>
        <w:t> </w:t>
      </w:r>
      <w:r>
        <w:rPr/>
        <w:t>amenajamentului silvic) pe o suprafață de pădure estimată la 33,61 ha din suprafața ROSCI 0236</w:t>
      </w:r>
      <w:r>
        <w:rPr>
          <w:spacing w:val="-57"/>
        </w:rPr>
        <w:t> </w:t>
      </w:r>
      <w:r>
        <w:rPr/>
        <w:t>Strei-Hațeg.</w:t>
      </w:r>
    </w:p>
    <w:p>
      <w:pPr>
        <w:pStyle w:val="BodyText"/>
        <w:spacing w:line="276" w:lineRule="auto"/>
        <w:ind w:right="1257"/>
        <w:jc w:val="both"/>
      </w:pPr>
      <w:r>
        <w:rPr/>
        <w:t>Lucrările se realizează în mod difuz în suprafața arboretelor și constau în extragerea selectivă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arborilor, fără a </w:t>
      </w:r>
      <w:r>
        <w:rPr/>
        <w:t>afecta microclimatul local și continuitatea structurală a arboretului. Perioada de</w:t>
      </w:r>
      <w:r>
        <w:rPr>
          <w:spacing w:val="1"/>
        </w:rPr>
        <w:t> </w:t>
      </w:r>
      <w:r>
        <w:rPr/>
        <w:t>realizare a lucrării, acceptată în studiu, este septembrie– februarie, perioada care nu se suprapune</w:t>
      </w:r>
      <w:r>
        <w:rPr>
          <w:spacing w:val="-57"/>
        </w:rPr>
        <w:t> </w:t>
      </w:r>
      <w:r>
        <w:rPr/>
        <w:t>cuibăririi și creșterii puilor păsărilor sau creșterii puilor celorlalte grupe de vertebrate terestre de</w:t>
      </w:r>
      <w:r>
        <w:rPr>
          <w:spacing w:val="1"/>
        </w:rPr>
        <w:t> </w:t>
      </w:r>
      <w:r>
        <w:rPr/>
        <w:t>interes comunitar. Lucrările nu aduc impact semnificativ asupra speciilor de plante (perioada</w:t>
      </w:r>
      <w:r>
        <w:rPr>
          <w:spacing w:val="1"/>
        </w:rPr>
        <w:t> </w:t>
      </w:r>
      <w:r>
        <w:rPr/>
        <w:t>moartă), mamifere (se suprapune perioadei de hibernare) și amfibieni (perioada de înmulțire a</w:t>
      </w:r>
      <w:r>
        <w:rPr>
          <w:spacing w:val="1"/>
        </w:rPr>
        <w:t> </w:t>
      </w:r>
      <w:r>
        <w:rPr/>
        <w:t>acestora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primăvara).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lucrări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rărituri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cauzate</w:t>
      </w:r>
      <w:r>
        <w:rPr>
          <w:spacing w:val="1"/>
        </w:rPr>
        <w:t> </w:t>
      </w:r>
      <w:r>
        <w:rPr/>
        <w:t>reduceri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suprafețelor</w:t>
      </w:r>
      <w:r>
        <w:rPr>
          <w:spacing w:val="1"/>
        </w:rPr>
        <w:t> </w:t>
      </w:r>
      <w:r>
        <w:rPr/>
        <w:t>habitatelor favorabile speciilor, nu se produc fragmentări ale ariilor de distribuție, modificări ale</w:t>
      </w:r>
      <w:r>
        <w:rPr>
          <w:spacing w:val="1"/>
        </w:rPr>
        <w:t> </w:t>
      </w:r>
      <w:r>
        <w:rPr/>
        <w:t>parametrilor</w:t>
      </w:r>
      <w:r>
        <w:rPr>
          <w:spacing w:val="-4"/>
        </w:rPr>
        <w:t> </w:t>
      </w:r>
      <w:r>
        <w:rPr/>
        <w:t>populaționali,</w:t>
      </w:r>
      <w:r>
        <w:rPr>
          <w:spacing w:val="-2"/>
        </w:rPr>
        <w:t> </w:t>
      </w:r>
      <w:r>
        <w:rPr/>
        <w:t>ale</w:t>
      </w:r>
      <w:r>
        <w:rPr>
          <w:spacing w:val="-9"/>
        </w:rPr>
        <w:t> </w:t>
      </w:r>
      <w:r>
        <w:rPr/>
        <w:t>migrațiilor/dispersiilor</w:t>
      </w:r>
      <w:r>
        <w:rPr>
          <w:spacing w:val="-4"/>
        </w:rPr>
        <w:t> </w:t>
      </w:r>
      <w:r>
        <w:rPr/>
        <w:t>speciilor</w:t>
      </w:r>
      <w:r>
        <w:rPr>
          <w:spacing w:val="-3"/>
        </w:rPr>
        <w:t> </w:t>
      </w:r>
      <w:r>
        <w:rPr/>
        <w:t>caracteristice.</w:t>
      </w:r>
      <w:r>
        <w:rPr>
          <w:spacing w:val="-3"/>
        </w:rPr>
        <w:t> </w:t>
      </w:r>
      <w:r>
        <w:rPr/>
        <w:t>Lucrările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rărituri</w:t>
      </w:r>
    </w:p>
    <w:p>
      <w:pPr>
        <w:spacing w:after="0" w:line="276" w:lineRule="auto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line="276" w:lineRule="auto" w:before="79"/>
        <w:ind w:right="1255"/>
        <w:jc w:val="both"/>
      </w:pPr>
      <w:r>
        <w:rPr/>
        <w:t>nu afectează speciile caracteristice habitatelor forestiere pentru că se efectuează în parcele de</w:t>
      </w:r>
      <w:r>
        <w:rPr>
          <w:spacing w:val="1"/>
        </w:rPr>
        <w:t> </w:t>
      </w:r>
      <w:r>
        <w:rPr/>
        <w:t>pădure de vârstă relativ tânără, în arborete echiene, cu</w:t>
      </w:r>
      <w:r>
        <w:rPr>
          <w:spacing w:val="1"/>
        </w:rPr>
        <w:t> </w:t>
      </w:r>
      <w:r>
        <w:rPr/>
        <w:t>consistența mare, cu condiții de biotop</w:t>
      </w:r>
      <w:r>
        <w:rPr>
          <w:spacing w:val="1"/>
        </w:rPr>
        <w:t> </w:t>
      </w:r>
      <w:r>
        <w:rPr/>
        <w:t>uniforme și simplificate, care nu constituie habitate favorabile pentru speciile citate. Prezența</w:t>
      </w:r>
      <w:r>
        <w:rPr>
          <w:spacing w:val="1"/>
        </w:rPr>
        <w:t> </w:t>
      </w:r>
      <w:r>
        <w:rPr/>
        <w:t>umană nu afectează semnificativ activitățile biologice ale indivizilor.Răriturile se execută manual</w:t>
      </w:r>
      <w:r>
        <w:rPr>
          <w:spacing w:val="-58"/>
        </w:rPr>
        <w:t> </w:t>
      </w:r>
      <w:r>
        <w:rPr/>
        <w:t>sau</w:t>
      </w:r>
      <w:r>
        <w:rPr>
          <w:spacing w:val="-1"/>
        </w:rPr>
        <w:t> </w:t>
      </w:r>
      <w:r>
        <w:rPr/>
        <w:t>mecanizat, cu</w:t>
      </w:r>
      <w:r>
        <w:rPr>
          <w:spacing w:val="-1"/>
        </w:rPr>
        <w:t> </w:t>
      </w:r>
      <w:r>
        <w:rPr/>
        <w:t>motoferastraie, într-o</w:t>
      </w:r>
      <w:r>
        <w:rPr>
          <w:spacing w:val="-1"/>
        </w:rPr>
        <w:t> </w:t>
      </w:r>
      <w:r>
        <w:rPr/>
        <w:t>perioadă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timp estimată</w:t>
      </w:r>
      <w:r>
        <w:rPr>
          <w:spacing w:val="59"/>
        </w:rPr>
        <w:t> </w:t>
      </w:r>
      <w:r>
        <w:rPr/>
        <w:t>la</w:t>
      </w:r>
      <w:r>
        <w:rPr>
          <w:spacing w:val="-7"/>
        </w:rPr>
        <w:t> </w:t>
      </w:r>
      <w:r>
        <w:rPr/>
        <w:t>2-3</w:t>
      </w:r>
      <w:r>
        <w:rPr>
          <w:spacing w:val="-5"/>
        </w:rPr>
        <w:t> </w:t>
      </w:r>
      <w:r>
        <w:rPr/>
        <w:t>zile/ha.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Heading3"/>
      </w:pPr>
      <w:r>
        <w:rPr/>
        <w:t>Identificarea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evaluarea</w:t>
      </w:r>
      <w:r>
        <w:rPr>
          <w:spacing w:val="-1"/>
        </w:rPr>
        <w:t> </w:t>
      </w:r>
      <w:r>
        <w:rPr/>
        <w:t>impactului</w:t>
      </w:r>
      <w:r>
        <w:rPr>
          <w:spacing w:val="-4"/>
        </w:rPr>
        <w:t> </w:t>
      </w:r>
      <w:r>
        <w:rPr/>
        <w:t>lucrarilor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tăieri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igienă</w:t>
      </w:r>
      <w:r>
        <w:rPr>
          <w:spacing w:val="-1"/>
        </w:rPr>
        <w:t> </w:t>
      </w:r>
      <w:r>
        <w:rPr/>
        <w:t>asupra</w:t>
      </w:r>
      <w:r>
        <w:rPr>
          <w:spacing w:val="-1"/>
        </w:rPr>
        <w:t> </w:t>
      </w:r>
      <w:r>
        <w:rPr/>
        <w:t>speciilor</w:t>
      </w:r>
      <w:r>
        <w:rPr>
          <w:spacing w:val="-2"/>
        </w:rPr>
        <w:t> </w:t>
      </w:r>
      <w:r>
        <w:rPr/>
        <w:t>de</w:t>
      </w:r>
    </w:p>
    <w:p>
      <w:pPr>
        <w:spacing w:before="43"/>
        <w:ind w:left="960" w:right="0" w:firstLine="0"/>
        <w:jc w:val="both"/>
        <w:rPr>
          <w:b/>
          <w:sz w:val="24"/>
        </w:rPr>
      </w:pPr>
      <w:r>
        <w:rPr>
          <w:b/>
          <w:sz w:val="24"/>
        </w:rPr>
        <w:t>interes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comunitar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ROSCI0236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Strei-Hațeg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22"/>
        </w:rPr>
      </w:pPr>
    </w:p>
    <w:p>
      <w:pPr>
        <w:pStyle w:val="BodyText"/>
        <w:spacing w:line="276" w:lineRule="auto"/>
        <w:ind w:right="1258"/>
        <w:jc w:val="both"/>
      </w:pPr>
      <w:r>
        <w:rPr/>
        <w:t>Lucrările de igienă urmăresc menținerea stării fitosanitare corespunzătoare a arboretelor și se</w:t>
      </w:r>
      <w:r>
        <w:rPr>
          <w:spacing w:val="1"/>
        </w:rPr>
        <w:t> </w:t>
      </w:r>
      <w:r>
        <w:rPr/>
        <w:t>realizează prin extregerea arborilor uscați, debilitați, neviabili etc. Tăierile de igienă se realizează</w:t>
      </w:r>
      <w:r>
        <w:rPr>
          <w:spacing w:val="-57"/>
        </w:rPr>
        <w:t> </w:t>
      </w:r>
      <w:r>
        <w:rPr/>
        <w:t>eșalonat,</w:t>
      </w:r>
      <w:r>
        <w:rPr>
          <w:spacing w:val="58"/>
        </w:rPr>
        <w:t> </w:t>
      </w:r>
      <w:r>
        <w:rPr/>
        <w:t>pe</w:t>
      </w:r>
      <w:r>
        <w:rPr>
          <w:spacing w:val="57"/>
        </w:rPr>
        <w:t> </w:t>
      </w:r>
      <w:r>
        <w:rPr/>
        <w:t>o</w:t>
      </w:r>
      <w:r>
        <w:rPr>
          <w:spacing w:val="59"/>
        </w:rPr>
        <w:t> </w:t>
      </w:r>
      <w:r>
        <w:rPr/>
        <w:t>perioadă</w:t>
      </w:r>
      <w:r>
        <w:rPr>
          <w:spacing w:val="59"/>
        </w:rPr>
        <w:t> </w:t>
      </w:r>
      <w:r>
        <w:rPr/>
        <w:t>de</w:t>
      </w:r>
      <w:r>
        <w:rPr>
          <w:spacing w:val="58"/>
        </w:rPr>
        <w:t> </w:t>
      </w:r>
      <w:r>
        <w:rPr/>
        <w:t>10</w:t>
      </w:r>
      <w:r>
        <w:rPr>
          <w:spacing w:val="58"/>
        </w:rPr>
        <w:t> </w:t>
      </w:r>
      <w:r>
        <w:rPr/>
        <w:t>ani  (perioada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valabilitate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amenajamentului  silvic)</w:t>
      </w:r>
      <w:r>
        <w:rPr>
          <w:spacing w:val="57"/>
        </w:rPr>
        <w:t> </w:t>
      </w:r>
      <w:r>
        <w:rPr/>
        <w:t>pe</w:t>
      </w:r>
      <w:r>
        <w:rPr>
          <w:spacing w:val="58"/>
        </w:rPr>
        <w:t> </w:t>
      </w:r>
      <w:r>
        <w:rPr/>
        <w:t>o</w:t>
      </w:r>
      <w:r>
        <w:rPr>
          <w:spacing w:val="-58"/>
        </w:rPr>
        <w:t> </w:t>
      </w:r>
      <w:r>
        <w:rPr/>
        <w:t>suprafață de pădure estimată la 102,18 ha din suprafața ROSCI0236 Strei-Hațeg. De asemenea</w:t>
      </w:r>
      <w:r>
        <w:rPr>
          <w:spacing w:val="1"/>
        </w:rPr>
        <w:t> </w:t>
      </w:r>
      <w:r>
        <w:rPr/>
        <w:t>lucrările se realizeaza în mod difuz în suprafața arboretelor și constau în extragerea selectivă a</w:t>
      </w:r>
      <w:r>
        <w:rPr>
          <w:spacing w:val="1"/>
        </w:rPr>
        <w:t> </w:t>
      </w:r>
      <w:r>
        <w:rPr/>
        <w:t>arborilor,</w:t>
      </w:r>
      <w:r>
        <w:rPr>
          <w:spacing w:val="-1"/>
        </w:rPr>
        <w:t> </w:t>
      </w:r>
      <w:r>
        <w:rPr/>
        <w:t>fără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afecta</w:t>
      </w:r>
      <w:r>
        <w:rPr>
          <w:spacing w:val="-1"/>
        </w:rPr>
        <w:t> </w:t>
      </w:r>
      <w:r>
        <w:rPr/>
        <w:t>microclimatul local</w:t>
      </w:r>
      <w:r>
        <w:rPr>
          <w:spacing w:val="-1"/>
        </w:rPr>
        <w:t> </w:t>
      </w:r>
      <w:r>
        <w:rPr/>
        <w:t>și continuitatea</w:t>
      </w:r>
      <w:r>
        <w:rPr>
          <w:spacing w:val="-3"/>
        </w:rPr>
        <w:t> </w:t>
      </w:r>
      <w:r>
        <w:rPr/>
        <w:t>structurală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arboretului.</w:t>
      </w:r>
    </w:p>
    <w:p>
      <w:pPr>
        <w:pStyle w:val="BodyText"/>
        <w:spacing w:line="276" w:lineRule="auto" w:before="2"/>
        <w:ind w:right="1257"/>
        <w:jc w:val="both"/>
      </w:pPr>
      <w:r>
        <w:rPr/>
        <w:t>Tăierile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igienă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caracteristice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că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efectuează în afara perioadei de cuibărire și de creștere a puilor, în arborete echiene, cu condiții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biotop</w:t>
      </w:r>
      <w:r>
        <w:rPr>
          <w:spacing w:val="1"/>
        </w:rPr>
        <w:t> </w:t>
      </w:r>
      <w:r>
        <w:rPr/>
        <w:t>uniforme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simplificate.</w:t>
      </w:r>
      <w:r>
        <w:rPr>
          <w:spacing w:val="1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umană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semnificativ</w:t>
      </w:r>
      <w:r>
        <w:rPr>
          <w:spacing w:val="1"/>
        </w:rPr>
        <w:t> </w:t>
      </w:r>
      <w:r>
        <w:rPr/>
        <w:t>activitățile</w:t>
      </w:r>
      <w:r>
        <w:rPr>
          <w:spacing w:val="1"/>
        </w:rPr>
        <w:t> </w:t>
      </w:r>
      <w:r>
        <w:rPr/>
        <w:t>biologice ale indivizilor, lucrările având caracter punctiform. Tăierile de igienă se execută cu</w:t>
      </w:r>
      <w:r>
        <w:rPr>
          <w:spacing w:val="1"/>
        </w:rPr>
        <w:t> </w:t>
      </w:r>
      <w:r>
        <w:rPr/>
        <w:t>motoferăstraie, într-o perioadă de timp estimată la 1-2 zile/ha. Dacă volumul de material lemnos</w:t>
      </w:r>
      <w:r>
        <w:rPr>
          <w:spacing w:val="1"/>
        </w:rPr>
        <w:t> </w:t>
      </w:r>
      <w:r>
        <w:rPr/>
        <w:t>este mic, transportul se va realiza cu atelaje hipotractate, iar încărcarea se va realiza manual în</w:t>
      </w:r>
      <w:r>
        <w:rPr>
          <w:spacing w:val="1"/>
        </w:rPr>
        <w:t> </w:t>
      </w:r>
      <w:r>
        <w:rPr/>
        <w:t>cazul</w:t>
      </w:r>
      <w:r>
        <w:rPr>
          <w:spacing w:val="-1"/>
        </w:rPr>
        <w:t> </w:t>
      </w:r>
      <w:r>
        <w:rPr/>
        <w:t>trunchiurilor de</w:t>
      </w:r>
      <w:r>
        <w:rPr>
          <w:spacing w:val="-2"/>
        </w:rPr>
        <w:t> </w:t>
      </w:r>
      <w:r>
        <w:rPr/>
        <w:t>grosimi mici, sau</w:t>
      </w:r>
      <w:r>
        <w:rPr>
          <w:spacing w:val="-1"/>
        </w:rPr>
        <w:t> </w:t>
      </w:r>
      <w:r>
        <w:rPr/>
        <w:t>mecanizat</w:t>
      </w:r>
      <w:r>
        <w:rPr>
          <w:spacing w:val="3"/>
        </w:rPr>
        <w:t> </w:t>
      </w:r>
      <w:r>
        <w:rPr/>
        <w:t>la</w:t>
      </w:r>
      <w:r>
        <w:rPr>
          <w:spacing w:val="-6"/>
        </w:rPr>
        <w:t> </w:t>
      </w:r>
      <w:r>
        <w:rPr/>
        <w:t>arborii</w:t>
      </w:r>
      <w:r>
        <w:rPr>
          <w:spacing w:val="5"/>
        </w:rPr>
        <w:t> </w:t>
      </w:r>
      <w:r>
        <w:rPr/>
        <w:t>groși.</w:t>
      </w:r>
    </w:p>
    <w:p>
      <w:pPr>
        <w:pStyle w:val="BodyText"/>
        <w:spacing w:line="276" w:lineRule="auto" w:before="1"/>
        <w:ind w:right="1252"/>
        <w:jc w:val="both"/>
      </w:pPr>
      <w:r>
        <w:rPr/>
        <w:t>Prin realizarea tăierilor de igienă se va manifesta un impact nesemnificativ la nivel local asupra</w:t>
      </w:r>
      <w:r>
        <w:rPr>
          <w:spacing w:val="1"/>
        </w:rPr>
        <w:t> </w:t>
      </w:r>
      <w:r>
        <w:rPr/>
        <w:t>speciilor în perioada executării lucrărilor (1-2 zile/ha) și punctiform (impact limitat la zona</w:t>
      </w:r>
      <w:r>
        <w:rPr>
          <w:spacing w:val="1"/>
        </w:rPr>
        <w:t> </w:t>
      </w:r>
      <w:r>
        <w:rPr/>
        <w:t>arborilor extrași). La nivelul arboretului ca întreg, impactul va fi nesemnificativ negativ pe</w:t>
      </w:r>
      <w:r>
        <w:rPr>
          <w:spacing w:val="1"/>
        </w:rPr>
        <w:t> </w:t>
      </w:r>
      <w:r>
        <w:rPr/>
        <w:t>termen scurt, mediu și lung. Impactul indirect se poate manifesta pe termen scurt, punctiform,</w:t>
      </w:r>
      <w:r>
        <w:rPr>
          <w:spacing w:val="1"/>
        </w:rPr>
        <w:t> </w:t>
      </w:r>
      <w:r>
        <w:rPr/>
        <w:t>nesemnificativ,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executării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(1-2</w:t>
      </w:r>
      <w:r>
        <w:rPr>
          <w:spacing w:val="1"/>
        </w:rPr>
        <w:t> </w:t>
      </w:r>
      <w:r>
        <w:rPr/>
        <w:t>zile/ha),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consta</w:t>
      </w:r>
      <w:r>
        <w:rPr>
          <w:spacing w:val="1"/>
        </w:rPr>
        <w:t> </w:t>
      </w:r>
      <w:r>
        <w:rPr/>
        <w:t>în</w:t>
      </w:r>
      <w:r>
        <w:rPr>
          <w:spacing w:val="60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muncitorilor din echipele de lucru în zonele în care se executa lucrările, cu posibilitatea afectării</w:t>
      </w:r>
      <w:r>
        <w:rPr>
          <w:spacing w:val="1"/>
        </w:rPr>
        <w:t> </w:t>
      </w:r>
      <w:r>
        <w:rPr/>
        <w:t>nesemnificative,</w:t>
      </w:r>
      <w:r>
        <w:rPr>
          <w:spacing w:val="1"/>
        </w:rPr>
        <w:t> </w:t>
      </w:r>
      <w:r>
        <w:rPr/>
        <w:t>temporare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localizate,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generarea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zgomot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urmare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funcționării motoferăstraielor, a utilajelor de încărcare și transport a materialului lemnos (în</w:t>
      </w:r>
      <w:r>
        <w:rPr>
          <w:spacing w:val="1"/>
        </w:rPr>
        <w:t> </w:t>
      </w:r>
      <w:r>
        <w:rPr/>
        <w:t>condițiile în care speciile au la dispoziție surafețe limitrofe pentru migrare temporară, ele urmând</w:t>
      </w:r>
      <w:r>
        <w:rPr>
          <w:spacing w:val="-57"/>
        </w:rPr>
        <w:t> </w:t>
      </w:r>
      <w:r>
        <w:rPr/>
        <w:t>să revină pe suprafețele respective, lucru constatat prin studii efectuate de specialiști asupra</w:t>
      </w:r>
      <w:r>
        <w:rPr>
          <w:spacing w:val="1"/>
        </w:rPr>
        <w:t> </w:t>
      </w:r>
      <w:r>
        <w:rPr/>
        <w:t>speciilor).</w:t>
      </w:r>
    </w:p>
    <w:p>
      <w:pPr>
        <w:spacing w:after="0" w:line="276" w:lineRule="auto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Heading3"/>
        <w:spacing w:before="79"/>
        <w:jc w:val="left"/>
      </w:pPr>
      <w:r>
        <w:rPr/>
        <w:t>Identificarea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evaluarea</w:t>
      </w:r>
      <w:r>
        <w:rPr>
          <w:spacing w:val="-2"/>
        </w:rPr>
        <w:t> </w:t>
      </w:r>
      <w:r>
        <w:rPr/>
        <w:t>impactului</w:t>
      </w:r>
      <w:r>
        <w:rPr>
          <w:spacing w:val="-2"/>
        </w:rPr>
        <w:t> </w:t>
      </w:r>
      <w:r>
        <w:rPr/>
        <w:t>tăierilor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conservare</w:t>
      </w:r>
      <w:r>
        <w:rPr>
          <w:spacing w:val="-3"/>
        </w:rPr>
        <w:t> </w:t>
      </w:r>
      <w:r>
        <w:rPr/>
        <w:t>asupra</w:t>
      </w:r>
      <w:r>
        <w:rPr>
          <w:spacing w:val="-2"/>
        </w:rPr>
        <w:t> </w:t>
      </w:r>
      <w:r>
        <w:rPr/>
        <w:t>speciilor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interes</w:t>
      </w:r>
    </w:p>
    <w:p>
      <w:pPr>
        <w:spacing w:before="41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comunitar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ROSCI0236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Strei-Hațeg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2"/>
        </w:rPr>
      </w:pPr>
    </w:p>
    <w:p>
      <w:pPr>
        <w:pStyle w:val="BodyText"/>
        <w:spacing w:line="276" w:lineRule="auto"/>
        <w:ind w:right="1256" w:firstLine="180"/>
        <w:jc w:val="both"/>
      </w:pPr>
      <w:r>
        <w:rPr/>
        <w:t>Tăierile de conservare urmăresc menținerea stării corespunzătoare a arboretelor, reducerea</w:t>
      </w:r>
      <w:r>
        <w:rPr>
          <w:spacing w:val="1"/>
        </w:rPr>
        <w:t> </w:t>
      </w:r>
      <w:r>
        <w:rPr/>
        <w:t>riscurilor producerii unor fenomene de degradare a habitatelor forestiere. Lucrările se realizează</w:t>
      </w:r>
      <w:r>
        <w:rPr>
          <w:spacing w:val="1"/>
        </w:rPr>
        <w:t> </w:t>
      </w:r>
      <w:r>
        <w:rPr/>
        <w:t>la vârsta maturității fiziologice a arboretelor. Tăierile de conservare se realizează pe 62,07 ha din</w:t>
      </w:r>
      <w:r>
        <w:rPr>
          <w:spacing w:val="1"/>
        </w:rPr>
        <w:t> </w:t>
      </w:r>
      <w:r>
        <w:rPr/>
        <w:t>suprafața planului suprapuse cu situl ROSCI0336 Strei-Hațeg. Perioada de realizare a lucrării,</w:t>
      </w:r>
      <w:r>
        <w:rPr>
          <w:spacing w:val="1"/>
        </w:rPr>
        <w:t> </w:t>
      </w:r>
      <w:r>
        <w:rPr/>
        <w:t>acceptată în studiu, este perioada repausului vegetativ, care nu se suprapune creșterii puilor</w:t>
      </w:r>
      <w:r>
        <w:rPr>
          <w:spacing w:val="1"/>
        </w:rPr>
        <w:t> </w:t>
      </w:r>
      <w:r>
        <w:rPr/>
        <w:t>grupelor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vertebrate și</w:t>
      </w:r>
      <w:r>
        <w:rPr>
          <w:spacing w:val="2"/>
        </w:rPr>
        <w:t> </w:t>
      </w:r>
      <w:r>
        <w:rPr/>
        <w:t>nevertebrate terestre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interes comunitar.</w:t>
      </w:r>
    </w:p>
    <w:p>
      <w:pPr>
        <w:pStyle w:val="BodyText"/>
        <w:spacing w:line="276" w:lineRule="auto"/>
        <w:ind w:right="1258" w:firstLine="180"/>
        <w:jc w:val="both"/>
      </w:pPr>
      <w:r>
        <w:rPr/>
        <w:t>Lucrările nu afectează</w:t>
      </w:r>
      <w:r>
        <w:rPr>
          <w:spacing w:val="1"/>
        </w:rPr>
        <w:t> </w:t>
      </w:r>
      <w:r>
        <w:rPr/>
        <w:t>speciile caracteristice habitatelor</w:t>
      </w:r>
      <w:r>
        <w:rPr>
          <w:spacing w:val="60"/>
        </w:rPr>
        <w:t> </w:t>
      </w:r>
      <w:r>
        <w:rPr/>
        <w:t>forestiere pentru că se efectuează în</w:t>
      </w:r>
      <w:r>
        <w:rPr>
          <w:spacing w:val="1"/>
        </w:rPr>
        <w:t> </w:t>
      </w:r>
      <w:r>
        <w:rPr/>
        <w:t>aza pricipiului dezvoltării durabile, cu respectarea normelor tehnice și ordinelor specifice silvice</w:t>
      </w:r>
      <w:r>
        <w:rPr>
          <w:spacing w:val="1"/>
        </w:rPr>
        <w:t> </w:t>
      </w:r>
      <w:r>
        <w:rPr/>
        <w:t>care prevăd condiții stricte de exploatare. Prezența umană nu afectează activitățile biologice ale</w:t>
      </w:r>
      <w:r>
        <w:rPr>
          <w:spacing w:val="1"/>
        </w:rPr>
        <w:t> </w:t>
      </w:r>
      <w:r>
        <w:rPr/>
        <w:t>indivizilor, lucrările având caracter punctiform și sunt realizate într-o perioadă în care speciile de</w:t>
      </w:r>
      <w:r>
        <w:rPr>
          <w:spacing w:val="-57"/>
        </w:rPr>
        <w:t> </w:t>
      </w:r>
      <w:r>
        <w:rPr/>
        <w:t>interes comunitar nu sunt prezente în sit. Perioada de executare a lucrărilor este estimată la 1-2</w:t>
      </w:r>
      <w:r>
        <w:rPr>
          <w:spacing w:val="1"/>
        </w:rPr>
        <w:t> </w:t>
      </w:r>
      <w:r>
        <w:rPr/>
        <w:t>zile/ha</w:t>
      </w:r>
      <w:r>
        <w:rPr>
          <w:spacing w:val="-2"/>
        </w:rPr>
        <w:t> </w:t>
      </w:r>
      <w:r>
        <w:rPr/>
        <w:t>în</w:t>
      </w:r>
      <w:r>
        <w:rPr>
          <w:spacing w:val="-5"/>
        </w:rPr>
        <w:t> </w:t>
      </w:r>
      <w:r>
        <w:rPr/>
        <w:t>cazul tăierilor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conservare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zi/ha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elagajul</w:t>
      </w:r>
      <w:r>
        <w:rPr>
          <w:spacing w:val="-1"/>
        </w:rPr>
        <w:t> </w:t>
      </w:r>
      <w:r>
        <w:rPr/>
        <w:t>artificial.</w:t>
      </w:r>
    </w:p>
    <w:p>
      <w:pPr>
        <w:pStyle w:val="BodyText"/>
        <w:spacing w:line="276" w:lineRule="auto" w:before="1"/>
        <w:ind w:right="1251" w:firstLine="240"/>
        <w:jc w:val="both"/>
      </w:pPr>
      <w:r>
        <w:rPr/>
        <w:t>Prin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acestor</w:t>
      </w:r>
      <w:r>
        <w:rPr>
          <w:spacing w:val="1"/>
        </w:rPr>
        <w:t> </w:t>
      </w:r>
      <w:r>
        <w:rPr/>
        <w:t>lucrări,</w:t>
      </w:r>
      <w:r>
        <w:rPr>
          <w:spacing w:val="1"/>
        </w:rPr>
        <w:t> </w:t>
      </w:r>
      <w:r>
        <w:rPr/>
        <w:t>deșeurile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(menajere)</w:t>
      </w:r>
      <w:r>
        <w:rPr>
          <w:spacing w:val="1"/>
        </w:rPr>
        <w:t> </w:t>
      </w:r>
      <w:r>
        <w:rPr/>
        <w:t>vor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gestionate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legislației, nereprezentând un impact negativ, nu se eliberează poluanți atmosferici cu impact</w:t>
      </w:r>
      <w:r>
        <w:rPr>
          <w:spacing w:val="1"/>
        </w:rPr>
        <w:t> </w:t>
      </w:r>
      <w:r>
        <w:rPr/>
        <w:t>semnificativ negativ,</w:t>
      </w:r>
      <w:r>
        <w:rPr>
          <w:spacing w:val="1"/>
        </w:rPr>
        <w:t> </w:t>
      </w:r>
      <w:r>
        <w:rPr/>
        <w:t>nu vor fi afectate solul, subsolul, apele de suprafață sau pânza freatică în</w:t>
      </w:r>
      <w:r>
        <w:rPr>
          <w:spacing w:val="1"/>
        </w:rPr>
        <w:t> </w:t>
      </w:r>
      <w:r>
        <w:rPr/>
        <w:t>mod semnificativ negativ. Transportul materialului lemnos se va realiza pe drumuri preexistente</w:t>
      </w:r>
      <w:r>
        <w:rPr>
          <w:spacing w:val="1"/>
        </w:rPr>
        <w:t> </w:t>
      </w:r>
      <w:r>
        <w:rPr/>
        <w:t>(nu vor fi deschise noi drumuri forestiere).Impactul pe termen scurt (direct) manifestat asupra</w:t>
      </w:r>
      <w:r>
        <w:rPr>
          <w:spacing w:val="1"/>
        </w:rPr>
        <w:t> </w:t>
      </w:r>
      <w:r>
        <w:rPr/>
        <w:t>speciilor de interes comunitar este unul localizat și punctiform, fiind unul negativ nesemnificativ.</w:t>
      </w:r>
      <w:r>
        <w:rPr>
          <w:spacing w:val="-57"/>
        </w:rPr>
        <w:t> </w:t>
      </w:r>
      <w:r>
        <w:rPr/>
        <w:t>Lucrările</w:t>
      </w:r>
      <w:r>
        <w:rPr>
          <w:spacing w:val="-2"/>
        </w:rPr>
        <w:t> </w:t>
      </w:r>
      <w:r>
        <w:rPr/>
        <w:t>nu</w:t>
      </w:r>
      <w:r>
        <w:rPr>
          <w:spacing w:val="2"/>
        </w:rPr>
        <w:t> </w:t>
      </w:r>
      <w:r>
        <w:rPr/>
        <w:t>au impact</w:t>
      </w:r>
      <w:r>
        <w:rPr>
          <w:spacing w:val="-1"/>
        </w:rPr>
        <w:t> </w:t>
      </w:r>
      <w:r>
        <w:rPr/>
        <w:t>indirect asupra</w:t>
      </w:r>
      <w:r>
        <w:rPr>
          <w:spacing w:val="-1"/>
        </w:rPr>
        <w:t> </w:t>
      </w:r>
      <w:r>
        <w:rPr/>
        <w:t>speciilor</w:t>
      </w:r>
      <w:r>
        <w:rPr>
          <w:spacing w:val="-1"/>
        </w:rPr>
        <w:t> </w:t>
      </w:r>
      <w:r>
        <w:rPr/>
        <w:t>de interes</w:t>
      </w:r>
      <w:r>
        <w:rPr>
          <w:spacing w:val="-1"/>
        </w:rPr>
        <w:t> </w:t>
      </w:r>
      <w:r>
        <w:rPr/>
        <w:t>comunitar.</w:t>
      </w:r>
    </w:p>
    <w:p>
      <w:pPr>
        <w:pStyle w:val="BodyText"/>
        <w:spacing w:before="8"/>
        <w:ind w:left="0"/>
        <w:rPr>
          <w:sz w:val="27"/>
        </w:rPr>
      </w:pPr>
    </w:p>
    <w:p>
      <w:pPr>
        <w:pStyle w:val="Heading3"/>
        <w:jc w:val="left"/>
      </w:pPr>
      <w:r>
        <w:rPr/>
        <w:t>Identificarea</w:t>
      </w:r>
      <w:r>
        <w:rPr>
          <w:spacing w:val="47"/>
        </w:rPr>
        <w:t> </w:t>
      </w:r>
      <w:r>
        <w:rPr/>
        <w:t>si</w:t>
      </w:r>
      <w:r>
        <w:rPr>
          <w:spacing w:val="47"/>
        </w:rPr>
        <w:t> </w:t>
      </w:r>
      <w:r>
        <w:rPr/>
        <w:t>evaluarea</w:t>
      </w:r>
      <w:r>
        <w:rPr>
          <w:spacing w:val="48"/>
        </w:rPr>
        <w:t> </w:t>
      </w:r>
      <w:r>
        <w:rPr/>
        <w:t>impactului</w:t>
      </w:r>
      <w:r>
        <w:rPr>
          <w:spacing w:val="45"/>
        </w:rPr>
        <w:t> </w:t>
      </w:r>
      <w:r>
        <w:rPr/>
        <w:t>lucrarilor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tăieri</w:t>
      </w:r>
      <w:r>
        <w:rPr>
          <w:spacing w:val="48"/>
        </w:rPr>
        <w:t> </w:t>
      </w:r>
      <w:r>
        <w:rPr/>
        <w:t>progresive</w:t>
      </w:r>
      <w:r>
        <w:rPr>
          <w:spacing w:val="49"/>
        </w:rPr>
        <w:t> </w:t>
      </w:r>
      <w:r>
        <w:rPr/>
        <w:t>asupra</w:t>
      </w:r>
      <w:r>
        <w:rPr>
          <w:spacing w:val="48"/>
        </w:rPr>
        <w:t> </w:t>
      </w:r>
      <w:r>
        <w:rPr/>
        <w:t>speciilor</w:t>
      </w:r>
      <w:r>
        <w:rPr>
          <w:spacing w:val="46"/>
        </w:rPr>
        <w:t> </w:t>
      </w:r>
      <w:r>
        <w:rPr/>
        <w:t>de</w:t>
      </w:r>
    </w:p>
    <w:p>
      <w:pPr>
        <w:spacing w:before="41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interes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comunitar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ROSCI0236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Strei-Hațeg</w:t>
      </w:r>
    </w:p>
    <w:p>
      <w:pPr>
        <w:pStyle w:val="BodyText"/>
        <w:spacing w:before="1"/>
        <w:ind w:left="0"/>
        <w:rPr>
          <w:b/>
          <w:sz w:val="31"/>
        </w:rPr>
      </w:pPr>
    </w:p>
    <w:p>
      <w:pPr>
        <w:pStyle w:val="BodyText"/>
        <w:spacing w:line="276" w:lineRule="auto"/>
        <w:ind w:right="1258" w:firstLine="240"/>
        <w:jc w:val="both"/>
      </w:pPr>
      <w:r>
        <w:rPr/>
        <w:t>Tăierile progresive urmăresc declanșarea procesului de regenerare naturală, menținerea stării</w:t>
      </w:r>
      <w:r>
        <w:rPr>
          <w:spacing w:val="1"/>
        </w:rPr>
        <w:t> </w:t>
      </w:r>
      <w:r>
        <w:rPr/>
        <w:t>corespunzătoare a arboretelor, reducerea riscurilor producerii unor fenomene de degradare 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forestiere.</w:t>
      </w:r>
      <w:r>
        <w:rPr>
          <w:spacing w:val="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realizează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maturității</w:t>
      </w:r>
      <w:r>
        <w:rPr>
          <w:spacing w:val="1"/>
        </w:rPr>
        <w:t> </w:t>
      </w:r>
      <w:r>
        <w:rPr/>
        <w:t>fiziologice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arboretelor.</w:t>
      </w:r>
      <w:r>
        <w:rPr>
          <w:spacing w:val="1"/>
        </w:rPr>
        <w:t> </w:t>
      </w:r>
      <w:r>
        <w:rPr/>
        <w:t>Tăierile progresive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realizează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48,01 ha</w:t>
      </w:r>
      <w:r>
        <w:rPr>
          <w:spacing w:val="1"/>
        </w:rPr>
        <w:t> </w:t>
      </w:r>
      <w:r>
        <w:rPr/>
        <w:t>din suprafața</w:t>
      </w:r>
      <w:r>
        <w:rPr>
          <w:spacing w:val="1"/>
        </w:rPr>
        <w:t> </w:t>
      </w:r>
      <w:r>
        <w:rPr/>
        <w:t>planului suprapus ariei</w:t>
      </w:r>
      <w:r>
        <w:rPr>
          <w:spacing w:val="1"/>
        </w:rPr>
        <w:t> </w:t>
      </w:r>
      <w:r>
        <w:rPr/>
        <w:t>naturale</w:t>
      </w:r>
      <w:r>
        <w:rPr>
          <w:spacing w:val="1"/>
        </w:rPr>
        <w:t> </w:t>
      </w:r>
      <w:r>
        <w:rPr/>
        <w:t>protejate</w:t>
      </w:r>
      <w:r>
        <w:rPr>
          <w:spacing w:val="-2"/>
        </w:rPr>
        <w:t> </w:t>
      </w:r>
      <w:r>
        <w:rPr/>
        <w:t>ROSCI0236 Strei-Hațeg.</w:t>
      </w:r>
    </w:p>
    <w:p>
      <w:pPr>
        <w:pStyle w:val="BodyText"/>
        <w:spacing w:line="276" w:lineRule="auto"/>
        <w:ind w:right="1258" w:firstLine="180"/>
        <w:jc w:val="both"/>
      </w:pPr>
      <w:r>
        <w:rPr/>
        <w:t>Lucrările nu afectează speciile caracteristice habitatelor forestiere pentru că se efectuează în</w:t>
      </w:r>
      <w:r>
        <w:rPr>
          <w:spacing w:val="1"/>
        </w:rPr>
        <w:t> </w:t>
      </w:r>
      <w:r>
        <w:rPr/>
        <w:t>afara perioadei de cuibărire și creștere a puilor, cu condiții de biotop uniforme si simplificate.</w:t>
      </w:r>
      <w:r>
        <w:rPr>
          <w:spacing w:val="1"/>
        </w:rPr>
        <w:t> </w:t>
      </w:r>
      <w:r>
        <w:rPr/>
        <w:t>Prezența</w:t>
      </w:r>
      <w:r>
        <w:rPr>
          <w:spacing w:val="1"/>
        </w:rPr>
        <w:t> </w:t>
      </w:r>
      <w:r>
        <w:rPr/>
        <w:t>umană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activitățile</w:t>
      </w:r>
      <w:r>
        <w:rPr>
          <w:spacing w:val="1"/>
        </w:rPr>
        <w:t> </w:t>
      </w:r>
      <w:r>
        <w:rPr/>
        <w:t>biologice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indivizilor,</w:t>
      </w:r>
      <w:r>
        <w:rPr>
          <w:spacing w:val="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având</w:t>
      </w:r>
      <w:r>
        <w:rPr>
          <w:spacing w:val="1"/>
        </w:rPr>
        <w:t> </w:t>
      </w:r>
      <w:r>
        <w:rPr/>
        <w:t>caracter</w:t>
      </w:r>
      <w:r>
        <w:rPr>
          <w:spacing w:val="1"/>
        </w:rPr>
        <w:t> </w:t>
      </w:r>
      <w:r>
        <w:rPr/>
        <w:t>punctiform și sunt realizate într-o perioadă în care speciile de interes comunitar nu sunt prezente</w:t>
      </w:r>
      <w:r>
        <w:rPr>
          <w:spacing w:val="1"/>
        </w:rPr>
        <w:t> </w:t>
      </w:r>
      <w:r>
        <w:rPr/>
        <w:t>în sit. Perioada de executare a lucrărilor este estimată la 2-3 zile/ha (fiind direct proporțional cu</w:t>
      </w:r>
      <w:r>
        <w:rPr>
          <w:spacing w:val="1"/>
        </w:rPr>
        <w:t> </w:t>
      </w:r>
      <w:r>
        <w:rPr/>
        <w:t>volumul</w:t>
      </w:r>
      <w:r>
        <w:rPr>
          <w:spacing w:val="-1"/>
        </w:rPr>
        <w:t> </w:t>
      </w:r>
      <w:r>
        <w:rPr/>
        <w:t>de extras).</w:t>
      </w:r>
    </w:p>
    <w:p>
      <w:pPr>
        <w:pStyle w:val="BodyText"/>
        <w:spacing w:line="276" w:lineRule="auto"/>
        <w:ind w:right="1251" w:firstLine="300"/>
        <w:jc w:val="both"/>
      </w:pPr>
      <w:r>
        <w:rPr/>
        <w:t>Prin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acestor</w:t>
      </w:r>
      <w:r>
        <w:rPr>
          <w:spacing w:val="1"/>
        </w:rPr>
        <w:t> </w:t>
      </w:r>
      <w:r>
        <w:rPr/>
        <w:t>lucrări</w:t>
      </w:r>
      <w:r>
        <w:rPr>
          <w:spacing w:val="1"/>
        </w:rPr>
        <w:t> </w:t>
      </w:r>
      <w:r>
        <w:rPr/>
        <w:t>deșeurile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(menajere)</w:t>
      </w:r>
      <w:r>
        <w:rPr>
          <w:spacing w:val="1"/>
        </w:rPr>
        <w:t> </w:t>
      </w:r>
      <w:r>
        <w:rPr/>
        <w:t>vor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gestionate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legislației, nereprezentând un impact negativ,</w:t>
      </w:r>
      <w:r>
        <w:rPr>
          <w:spacing w:val="1"/>
        </w:rPr>
        <w:t> </w:t>
      </w:r>
      <w:r>
        <w:rPr/>
        <w:t>nu se eliberează poluanți atmosferici cu impact</w:t>
      </w:r>
      <w:r>
        <w:rPr>
          <w:spacing w:val="1"/>
        </w:rPr>
        <w:t> </w:t>
      </w:r>
      <w:r>
        <w:rPr/>
        <w:t>semnificativ negativ, nu vor fi afectate solul, subsolul, apele de suprafață sau pânza freatică în</w:t>
      </w:r>
      <w:r>
        <w:rPr>
          <w:spacing w:val="1"/>
        </w:rPr>
        <w:t> </w:t>
      </w:r>
      <w:r>
        <w:rPr/>
        <w:t>mod</w:t>
      </w:r>
      <w:r>
        <w:rPr>
          <w:spacing w:val="9"/>
        </w:rPr>
        <w:t> </w:t>
      </w:r>
      <w:r>
        <w:rPr/>
        <w:t>semnificativ</w:t>
      </w:r>
      <w:r>
        <w:rPr>
          <w:spacing w:val="10"/>
        </w:rPr>
        <w:t> </w:t>
      </w:r>
      <w:r>
        <w:rPr/>
        <w:t>negativ.</w:t>
      </w:r>
      <w:r>
        <w:rPr>
          <w:spacing w:val="9"/>
        </w:rPr>
        <w:t> </w:t>
      </w:r>
      <w:r>
        <w:rPr/>
        <w:t>Transportul</w:t>
      </w:r>
      <w:r>
        <w:rPr>
          <w:spacing w:val="11"/>
        </w:rPr>
        <w:t> </w:t>
      </w:r>
      <w:r>
        <w:rPr/>
        <w:t>materialului</w:t>
      </w:r>
      <w:r>
        <w:rPr>
          <w:spacing w:val="10"/>
        </w:rPr>
        <w:t> </w:t>
      </w:r>
      <w:r>
        <w:rPr/>
        <w:t>lemnos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/>
        <w:t>va</w:t>
      </w:r>
      <w:r>
        <w:rPr>
          <w:spacing w:val="5"/>
        </w:rPr>
        <w:t> </w:t>
      </w:r>
      <w:r>
        <w:rPr/>
        <w:t>realiza</w:t>
      </w:r>
      <w:r>
        <w:rPr>
          <w:spacing w:val="9"/>
        </w:rPr>
        <w:t> </w:t>
      </w:r>
      <w:r>
        <w:rPr/>
        <w:t>pe</w:t>
      </w:r>
      <w:r>
        <w:rPr>
          <w:spacing w:val="8"/>
        </w:rPr>
        <w:t> </w:t>
      </w:r>
      <w:r>
        <w:rPr/>
        <w:t>drumuri</w:t>
      </w:r>
      <w:r>
        <w:rPr>
          <w:spacing w:val="11"/>
        </w:rPr>
        <w:t> </w:t>
      </w:r>
      <w:r>
        <w:rPr/>
        <w:t>preexistente</w:t>
      </w:r>
    </w:p>
    <w:p>
      <w:pPr>
        <w:spacing w:after="0" w:line="276" w:lineRule="auto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line="276" w:lineRule="auto" w:before="79"/>
        <w:ind w:right="1257"/>
        <w:jc w:val="both"/>
      </w:pPr>
      <w:r>
        <w:rPr/>
        <w:t>(nu vor fi deschise noi drumuri forestiere).Impactul pe termen scurt (direct) manifestat asupra</w:t>
      </w:r>
      <w:r>
        <w:rPr>
          <w:spacing w:val="1"/>
        </w:rPr>
        <w:t> </w:t>
      </w:r>
      <w:r>
        <w:rPr/>
        <w:t>speciilor de interes comunitar este unul localizat și punctiform, fiind unul negativ nesemnificativ.</w:t>
      </w:r>
      <w:r>
        <w:rPr>
          <w:spacing w:val="-57"/>
        </w:rPr>
        <w:t> </w:t>
      </w:r>
      <w:r>
        <w:rPr/>
        <w:t>Lucrările</w:t>
      </w:r>
      <w:r>
        <w:rPr>
          <w:spacing w:val="-2"/>
        </w:rPr>
        <w:t> </w:t>
      </w:r>
      <w:r>
        <w:rPr/>
        <w:t>nu</w:t>
      </w:r>
      <w:r>
        <w:rPr>
          <w:spacing w:val="2"/>
        </w:rPr>
        <w:t> </w:t>
      </w:r>
      <w:r>
        <w:rPr/>
        <w:t>au impact</w:t>
      </w:r>
      <w:r>
        <w:rPr>
          <w:spacing w:val="-1"/>
        </w:rPr>
        <w:t> </w:t>
      </w:r>
      <w:r>
        <w:rPr/>
        <w:t>indirect asupra</w:t>
      </w:r>
      <w:r>
        <w:rPr>
          <w:spacing w:val="-1"/>
        </w:rPr>
        <w:t> </w:t>
      </w:r>
      <w:r>
        <w:rPr/>
        <w:t>speciilor</w:t>
      </w:r>
      <w:r>
        <w:rPr>
          <w:spacing w:val="-1"/>
        </w:rPr>
        <w:t> </w:t>
      </w:r>
      <w:r>
        <w:rPr/>
        <w:t>de interes</w:t>
      </w:r>
      <w:r>
        <w:rPr>
          <w:spacing w:val="-1"/>
        </w:rPr>
        <w:t> </w:t>
      </w:r>
      <w:r>
        <w:rPr/>
        <w:t>comunitar.</w:t>
      </w:r>
    </w:p>
    <w:p>
      <w:pPr>
        <w:pStyle w:val="BodyText"/>
        <w:spacing w:line="276" w:lineRule="auto" w:before="1"/>
        <w:ind w:right="1265" w:firstLine="180"/>
        <w:jc w:val="both"/>
      </w:pPr>
      <w:r>
        <w:rPr/>
        <w:t>Exploatarea pădurii este un proces complex ce presupune o tehnologie specifică, reglementată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o serie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norme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o succesiune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operațiuni bine</w:t>
      </w:r>
      <w:r>
        <w:rPr>
          <w:spacing w:val="-1"/>
        </w:rPr>
        <w:t> </w:t>
      </w:r>
      <w:r>
        <w:rPr/>
        <w:t>stabilite.</w:t>
      </w:r>
    </w:p>
    <w:p>
      <w:pPr>
        <w:pStyle w:val="BodyText"/>
        <w:spacing w:line="275" w:lineRule="exact"/>
        <w:jc w:val="both"/>
      </w:pPr>
      <w:r>
        <w:rPr/>
        <w:t>Procesele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exploatare</w:t>
      </w:r>
      <w:r>
        <w:rPr>
          <w:spacing w:val="-3"/>
        </w:rPr>
        <w:t> </w:t>
      </w:r>
      <w:r>
        <w:rPr/>
        <w:t>cuprind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serie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operaţii specifice: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40" w:lineRule="auto" w:before="36" w:after="0"/>
        <w:ind w:left="1680" w:right="0" w:hanging="361"/>
        <w:jc w:val="both"/>
        <w:rPr>
          <w:sz w:val="24"/>
        </w:rPr>
      </w:pPr>
      <w:r>
        <w:rPr>
          <w:i/>
          <w:sz w:val="24"/>
        </w:rPr>
        <w:t>recoltarea</w:t>
      </w:r>
      <w:r>
        <w:rPr>
          <w:i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alcatuită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operaţiile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doborâre,</w:t>
      </w:r>
      <w:r>
        <w:rPr>
          <w:spacing w:val="-1"/>
          <w:sz w:val="24"/>
        </w:rPr>
        <w:t> </w:t>
      </w:r>
      <w:r>
        <w:rPr>
          <w:sz w:val="24"/>
        </w:rPr>
        <w:t>curăţire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crăci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9"/>
          <w:sz w:val="24"/>
        </w:rPr>
        <w:t> </w:t>
      </w:r>
      <w:r>
        <w:rPr>
          <w:sz w:val="24"/>
        </w:rPr>
        <w:t>secţionare;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59" w:lineRule="auto" w:before="5" w:after="0"/>
        <w:ind w:left="1680" w:right="1255" w:hanging="360"/>
        <w:jc w:val="both"/>
        <w:rPr>
          <w:sz w:val="24"/>
        </w:rPr>
      </w:pPr>
      <w:r>
        <w:rPr>
          <w:i/>
          <w:sz w:val="24"/>
        </w:rPr>
        <w:t>colectarea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constituie procesul</w:t>
      </w:r>
      <w:r>
        <w:rPr>
          <w:spacing w:val="-1"/>
          <w:sz w:val="24"/>
        </w:rPr>
        <w:t> </w:t>
      </w:r>
      <w:r>
        <w:rPr>
          <w:sz w:val="24"/>
        </w:rPr>
        <w:t>de deplasare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lemnului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locul</w:t>
      </w:r>
      <w:r>
        <w:rPr>
          <w:spacing w:val="-1"/>
          <w:sz w:val="24"/>
        </w:rPr>
        <w:t> </w:t>
      </w:r>
      <w:r>
        <w:rPr>
          <w:sz w:val="24"/>
        </w:rPr>
        <w:t>recoltării (de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cioată)</w:t>
      </w:r>
      <w:r>
        <w:rPr>
          <w:spacing w:val="-58"/>
          <w:sz w:val="24"/>
        </w:rPr>
        <w:t> </w:t>
      </w:r>
      <w:r>
        <w:rPr>
          <w:sz w:val="24"/>
        </w:rPr>
        <w:t>până la o cale de transport cu caracter permanent şi cuprinde operaţiile de adunat şi</w:t>
      </w:r>
      <w:r>
        <w:rPr>
          <w:spacing w:val="1"/>
          <w:sz w:val="24"/>
        </w:rPr>
        <w:t> </w:t>
      </w:r>
      <w:r>
        <w:rPr>
          <w:sz w:val="24"/>
        </w:rPr>
        <w:t>apropiat,</w:t>
      </w:r>
      <w:r>
        <w:rPr>
          <w:spacing w:val="-1"/>
          <w:sz w:val="24"/>
        </w:rPr>
        <w:t> </w:t>
      </w:r>
      <w:r>
        <w:rPr>
          <w:sz w:val="24"/>
        </w:rPr>
        <w:t>adeseori intervenind şi</w:t>
      </w:r>
      <w:r>
        <w:rPr>
          <w:spacing w:val="-1"/>
          <w:sz w:val="24"/>
        </w:rPr>
        <w:t> </w:t>
      </w:r>
      <w:r>
        <w:rPr>
          <w:sz w:val="24"/>
        </w:rPr>
        <w:t>o operatie</w:t>
      </w:r>
      <w:r>
        <w:rPr>
          <w:spacing w:val="-1"/>
          <w:sz w:val="24"/>
        </w:rPr>
        <w:t> </w:t>
      </w:r>
      <w:r>
        <w:rPr>
          <w:sz w:val="24"/>
        </w:rPr>
        <w:t>intermediară</w:t>
      </w:r>
      <w:r>
        <w:rPr>
          <w:spacing w:val="-2"/>
          <w:sz w:val="24"/>
        </w:rPr>
        <w:t> </w:t>
      </w:r>
      <w:r>
        <w:rPr>
          <w:sz w:val="24"/>
        </w:rPr>
        <w:t>denumită</w:t>
      </w:r>
      <w:r>
        <w:rPr>
          <w:spacing w:val="2"/>
          <w:sz w:val="24"/>
        </w:rPr>
        <w:t> </w:t>
      </w:r>
      <w:r>
        <w:rPr>
          <w:sz w:val="24"/>
        </w:rPr>
        <w:t>scos;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59" w:lineRule="auto" w:before="0" w:after="0"/>
        <w:ind w:left="1680" w:right="1255" w:hanging="360"/>
        <w:jc w:val="both"/>
        <w:rPr>
          <w:sz w:val="24"/>
        </w:rPr>
      </w:pPr>
      <w:r>
        <w:rPr>
          <w:i/>
          <w:sz w:val="24"/>
        </w:rPr>
        <w:t>adunatul </w:t>
      </w:r>
      <w:r>
        <w:rPr>
          <w:sz w:val="24"/>
        </w:rPr>
        <w:t>- constituie prima operaţiune de deplasare a lemnului de la locul de recoltare, fie</w:t>
      </w:r>
      <w:r>
        <w:rPr>
          <w:spacing w:val="-57"/>
          <w:sz w:val="24"/>
        </w:rPr>
        <w:t> </w:t>
      </w:r>
      <w:r>
        <w:rPr>
          <w:sz w:val="24"/>
        </w:rPr>
        <w:t>pentru formarea directă a sarcinilor la un mijloc mecanizat de colectare, fie pentru o</w:t>
      </w:r>
      <w:r>
        <w:rPr>
          <w:spacing w:val="1"/>
          <w:sz w:val="24"/>
        </w:rPr>
        <w:t> </w:t>
      </w:r>
      <w:r>
        <w:rPr>
          <w:sz w:val="24"/>
        </w:rPr>
        <w:t>concentrare prealabilă a lemnului în fasoane sau pachete de piese. Caracteristic pentru</w:t>
      </w:r>
      <w:r>
        <w:rPr>
          <w:spacing w:val="1"/>
          <w:sz w:val="24"/>
        </w:rPr>
        <w:t> </w:t>
      </w:r>
      <w:r>
        <w:rPr>
          <w:sz w:val="24"/>
        </w:rPr>
        <w:t>adunat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faptul că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desfăşoară</w:t>
      </w:r>
      <w:r>
        <w:rPr>
          <w:spacing w:val="-3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distanţe</w:t>
      </w:r>
      <w:r>
        <w:rPr>
          <w:spacing w:val="-1"/>
          <w:sz w:val="24"/>
        </w:rPr>
        <w:t> </w:t>
      </w:r>
      <w:r>
        <w:rPr>
          <w:sz w:val="24"/>
        </w:rPr>
        <w:t>scurte,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general sub</w:t>
      </w:r>
      <w:r>
        <w:rPr>
          <w:spacing w:val="-1"/>
          <w:sz w:val="24"/>
        </w:rPr>
        <w:t> </w:t>
      </w:r>
      <w:r>
        <w:rPr>
          <w:sz w:val="24"/>
        </w:rPr>
        <w:t>100 de</w:t>
      </w:r>
      <w:r>
        <w:rPr>
          <w:spacing w:val="-4"/>
          <w:sz w:val="24"/>
        </w:rPr>
        <w:t> </w:t>
      </w:r>
      <w:r>
        <w:rPr>
          <w:sz w:val="24"/>
        </w:rPr>
        <w:t>metri.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59" w:lineRule="auto" w:before="0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apropiatul </w:t>
      </w:r>
      <w:r>
        <w:rPr>
          <w:sz w:val="24"/>
        </w:rPr>
        <w:t>- este operaţia de deplasare pe căi special amenajate a materialului lemnos de</w:t>
      </w:r>
      <w:r>
        <w:rPr>
          <w:spacing w:val="1"/>
          <w:sz w:val="24"/>
        </w:rPr>
        <w:t> </w:t>
      </w:r>
      <w:r>
        <w:rPr>
          <w:sz w:val="24"/>
        </w:rPr>
        <w:t>la locurile unde a fost concentrat prin adunat până la platforma primară. Distanţele de</w:t>
      </w:r>
      <w:r>
        <w:rPr>
          <w:spacing w:val="1"/>
          <w:sz w:val="24"/>
        </w:rPr>
        <w:t> </w:t>
      </w:r>
      <w:r>
        <w:rPr>
          <w:sz w:val="24"/>
        </w:rPr>
        <w:t>apropiat sunt în general distanţe lungi, în cadrul acestei operaţiuni înregistrându-se cele</w:t>
      </w:r>
      <w:r>
        <w:rPr>
          <w:spacing w:val="1"/>
          <w:sz w:val="24"/>
        </w:rPr>
        <w:t> </w:t>
      </w:r>
      <w:r>
        <w:rPr>
          <w:sz w:val="24"/>
        </w:rPr>
        <w:t>mai multe prejudicii aduse mediului. Aceste operaţiuni se</w:t>
      </w:r>
      <w:r>
        <w:rPr>
          <w:spacing w:val="1"/>
          <w:sz w:val="24"/>
        </w:rPr>
        <w:t> </w:t>
      </w:r>
      <w:r>
        <w:rPr>
          <w:sz w:val="24"/>
        </w:rPr>
        <w:t>realizează cu tractorul, cu</w:t>
      </w:r>
      <w:r>
        <w:rPr>
          <w:spacing w:val="1"/>
          <w:sz w:val="24"/>
        </w:rPr>
        <w:t> </w:t>
      </w:r>
      <w:r>
        <w:rPr>
          <w:sz w:val="24"/>
        </w:rPr>
        <w:t>funicularul</w:t>
      </w:r>
      <w:r>
        <w:rPr>
          <w:spacing w:val="-1"/>
          <w:sz w:val="24"/>
        </w:rPr>
        <w:t> </w:t>
      </w:r>
      <w:r>
        <w:rPr>
          <w:sz w:val="24"/>
        </w:rPr>
        <w:t>sau cu</w:t>
      </w:r>
      <w:r>
        <w:rPr>
          <w:spacing w:val="-2"/>
          <w:sz w:val="24"/>
        </w:rPr>
        <w:t> </w:t>
      </w:r>
      <w:r>
        <w:rPr>
          <w:sz w:val="24"/>
        </w:rPr>
        <w:t>atelaje.</w:t>
      </w:r>
    </w:p>
    <w:p>
      <w:pPr>
        <w:pStyle w:val="BodyText"/>
        <w:spacing w:line="259" w:lineRule="auto"/>
        <w:ind w:right="1261" w:firstLine="240"/>
        <w:jc w:val="both"/>
      </w:pPr>
      <w:r>
        <w:rPr/>
        <w:t>Lucrările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platformă</w:t>
      </w:r>
      <w:r>
        <w:rPr>
          <w:spacing w:val="1"/>
        </w:rPr>
        <w:t> </w:t>
      </w:r>
      <w:r>
        <w:rPr/>
        <w:t>primară</w:t>
      </w:r>
      <w:r>
        <w:rPr>
          <w:spacing w:val="1"/>
        </w:rPr>
        <w:t> </w:t>
      </w:r>
      <w:r>
        <w:rPr/>
        <w:t>constau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curățirea</w:t>
      </w:r>
      <w:r>
        <w:rPr>
          <w:spacing w:val="1"/>
        </w:rPr>
        <w:t> </w:t>
      </w:r>
      <w:r>
        <w:rPr/>
        <w:t>crăcilor</w:t>
      </w:r>
      <w:r>
        <w:rPr>
          <w:spacing w:val="1"/>
        </w:rPr>
        <w:t> </w:t>
      </w:r>
      <w:r>
        <w:rPr/>
        <w:t>rămase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fazele</w:t>
      </w:r>
      <w:r>
        <w:rPr>
          <w:spacing w:val="1"/>
        </w:rPr>
        <w:t> </w:t>
      </w:r>
      <w:r>
        <w:rPr/>
        <w:t>anterioare,</w:t>
      </w:r>
      <w:r>
        <w:rPr>
          <w:spacing w:val="1"/>
        </w:rPr>
        <w:t> </w:t>
      </w:r>
      <w:r>
        <w:rPr/>
        <w:t>secţionarea la lungimi reclamate de mijloacele de transport, manipulare, încărcare şi stivuire a</w:t>
      </w:r>
      <w:r>
        <w:rPr>
          <w:spacing w:val="1"/>
        </w:rPr>
        <w:t> </w:t>
      </w:r>
      <w:r>
        <w:rPr/>
        <w:t>lemnului,</w:t>
      </w:r>
      <w:r>
        <w:rPr>
          <w:spacing w:val="-1"/>
        </w:rPr>
        <w:t> </w:t>
      </w:r>
      <w:r>
        <w:rPr/>
        <w:t>alte</w:t>
      </w:r>
      <w:r>
        <w:rPr>
          <w:spacing w:val="-1"/>
        </w:rPr>
        <w:t> </w:t>
      </w:r>
      <w:r>
        <w:rPr/>
        <w:t>operaţii.</w:t>
      </w:r>
    </w:p>
    <w:p>
      <w:pPr>
        <w:pStyle w:val="BodyText"/>
        <w:ind w:right="1261" w:firstLine="240"/>
        <w:jc w:val="both"/>
      </w:pPr>
      <w:r>
        <w:rPr/>
        <w:t>Metoda de exploatare folosită va fi metoda sortimentelor definitive la cioată (short wood</w:t>
      </w:r>
      <w:r>
        <w:rPr>
          <w:spacing w:val="1"/>
        </w:rPr>
        <w:t> </w:t>
      </w:r>
      <w:r>
        <w:rPr/>
        <w:t>system) sau variante combinate în funcţie de felul intervenţiei silvotehnice, condiţiile de teren,</w:t>
      </w:r>
      <w:r>
        <w:rPr>
          <w:spacing w:val="1"/>
        </w:rPr>
        <w:t> </w:t>
      </w:r>
      <w:r>
        <w:rPr/>
        <w:t>utilajele</w:t>
      </w:r>
      <w:r>
        <w:rPr>
          <w:spacing w:val="-1"/>
        </w:rPr>
        <w:t> </w:t>
      </w:r>
      <w:r>
        <w:rPr/>
        <w:t>folosite, gradul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accesibilitate.</w:t>
      </w:r>
    </w:p>
    <w:p>
      <w:pPr>
        <w:pStyle w:val="BodyText"/>
        <w:ind w:right="1263" w:firstLine="240"/>
        <w:jc w:val="both"/>
      </w:pPr>
      <w:r>
        <w:rPr/>
        <w:t>Proiectarea tehnologică a exploatării lemnului din arboretele supuse studiului se va face prin</w:t>
      </w:r>
      <w:r>
        <w:rPr>
          <w:spacing w:val="1"/>
        </w:rPr>
        <w:t> </w:t>
      </w:r>
      <w:r>
        <w:rPr/>
        <w:t>elaborarea</w:t>
      </w:r>
      <w:r>
        <w:rPr>
          <w:spacing w:val="-2"/>
        </w:rPr>
        <w:t> </w:t>
      </w:r>
      <w:r>
        <w:rPr/>
        <w:t>unor soluţii tehnologice</w:t>
      </w:r>
      <w:r>
        <w:rPr>
          <w:spacing w:val="-1"/>
        </w:rPr>
        <w:t> </w:t>
      </w:r>
      <w:r>
        <w:rPr/>
        <w:t>individuale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fiecare</w:t>
      </w:r>
      <w:r>
        <w:rPr>
          <w:spacing w:val="-4"/>
        </w:rPr>
        <w:t> </w:t>
      </w:r>
      <w:r>
        <w:rPr/>
        <w:t>partidă.</w:t>
      </w:r>
    </w:p>
    <w:p>
      <w:pPr>
        <w:pStyle w:val="BodyText"/>
        <w:ind w:right="1255"/>
        <w:jc w:val="both"/>
      </w:pPr>
      <w:r>
        <w:rPr/>
        <w:t>Etapele de lucru pentru elaborarea soluţiei tehnologice de exploatare a lemnului dintr-o partidă</w:t>
      </w:r>
      <w:r>
        <w:rPr>
          <w:spacing w:val="1"/>
        </w:rPr>
        <w:t> </w:t>
      </w:r>
      <w:r>
        <w:rPr/>
        <w:t>sunt</w:t>
      </w:r>
      <w:r>
        <w:rPr>
          <w:spacing w:val="-1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studiul masei lemnoase, care presupune verificarea actului de punere în valoare (APV-</w:t>
      </w:r>
      <w:r>
        <w:rPr>
          <w:spacing w:val="1"/>
          <w:sz w:val="24"/>
        </w:rPr>
        <w:t> </w:t>
      </w:r>
      <w:r>
        <w:rPr>
          <w:sz w:val="24"/>
        </w:rPr>
        <w:t>ului), stabilirea consumurilor tehnologice în funcţie de specie şi de condiţiile de lucru şi</w:t>
      </w:r>
      <w:r>
        <w:rPr>
          <w:spacing w:val="1"/>
          <w:sz w:val="24"/>
        </w:rPr>
        <w:t> </w:t>
      </w:r>
      <w:r>
        <w:rPr>
          <w:sz w:val="24"/>
        </w:rPr>
        <w:t>stabilirea</w:t>
      </w:r>
      <w:r>
        <w:rPr>
          <w:spacing w:val="-2"/>
          <w:sz w:val="24"/>
        </w:rPr>
        <w:t> </w:t>
      </w:r>
      <w:r>
        <w:rPr>
          <w:sz w:val="24"/>
        </w:rPr>
        <w:t>structurii</w:t>
      </w:r>
      <w:r>
        <w:rPr>
          <w:spacing w:val="-1"/>
          <w:sz w:val="24"/>
        </w:rPr>
        <w:t> </w:t>
      </w:r>
      <w:r>
        <w:rPr>
          <w:sz w:val="24"/>
        </w:rPr>
        <w:t>masei</w:t>
      </w:r>
      <w:r>
        <w:rPr>
          <w:spacing w:val="2"/>
          <w:sz w:val="24"/>
        </w:rPr>
        <w:t> </w:t>
      </w:r>
      <w:r>
        <w:rPr>
          <w:sz w:val="24"/>
        </w:rPr>
        <w:t>lemnoase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categorii dimensionale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0"/>
          <w:sz w:val="24"/>
        </w:rPr>
        <w:t> </w:t>
      </w:r>
      <w:r>
        <w:rPr>
          <w:sz w:val="24"/>
        </w:rPr>
        <w:t>calitative;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studiul terenului prin diverse procedee şi studiul soluţiilor tehnologice care presupune</w:t>
      </w:r>
      <w:r>
        <w:rPr>
          <w:spacing w:val="1"/>
          <w:sz w:val="24"/>
        </w:rPr>
        <w:t> </w:t>
      </w:r>
      <w:r>
        <w:rPr>
          <w:sz w:val="24"/>
        </w:rPr>
        <w:t>compartimentarea parchetului în raport cu zonele de colectare (denumite secţiuni sau</w:t>
      </w:r>
      <w:r>
        <w:rPr>
          <w:spacing w:val="1"/>
          <w:sz w:val="24"/>
        </w:rPr>
        <w:t> </w:t>
      </w:r>
      <w:r>
        <w:rPr>
          <w:sz w:val="24"/>
        </w:rPr>
        <w:t>postaţe)</w:t>
      </w:r>
      <w:r>
        <w:rPr>
          <w:spacing w:val="-2"/>
          <w:sz w:val="24"/>
        </w:rPr>
        <w:t> </w:t>
      </w:r>
      <w:r>
        <w:rPr>
          <w:sz w:val="24"/>
        </w:rPr>
        <w:t>după</w:t>
      </w:r>
      <w:r>
        <w:rPr>
          <w:spacing w:val="-1"/>
          <w:sz w:val="24"/>
        </w:rPr>
        <w:t> </w:t>
      </w:r>
      <w:r>
        <w:rPr>
          <w:sz w:val="24"/>
        </w:rPr>
        <w:t>criterii geomofologice şi</w:t>
      </w:r>
      <w:r>
        <w:rPr>
          <w:spacing w:val="-12"/>
          <w:sz w:val="24"/>
        </w:rPr>
        <w:t> </w:t>
      </w:r>
      <w:r>
        <w:rPr>
          <w:sz w:val="24"/>
        </w:rPr>
        <w:t>tehnologice;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determinarea</w:t>
      </w:r>
      <w:r>
        <w:rPr>
          <w:spacing w:val="52"/>
          <w:sz w:val="24"/>
        </w:rPr>
        <w:t> </w:t>
      </w:r>
      <w:r>
        <w:rPr>
          <w:sz w:val="24"/>
        </w:rPr>
        <w:t>distanţelor</w:t>
      </w:r>
      <w:r>
        <w:rPr>
          <w:spacing w:val="55"/>
          <w:sz w:val="24"/>
        </w:rPr>
        <w:t> </w:t>
      </w:r>
      <w:r>
        <w:rPr>
          <w:sz w:val="24"/>
        </w:rPr>
        <w:t>medii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colectare</w:t>
      </w:r>
      <w:r>
        <w:rPr>
          <w:spacing w:val="53"/>
          <w:sz w:val="24"/>
        </w:rPr>
        <w:t> </w:t>
      </w:r>
      <w:r>
        <w:rPr>
          <w:sz w:val="24"/>
        </w:rPr>
        <w:t>pe</w:t>
      </w:r>
      <w:r>
        <w:rPr>
          <w:spacing w:val="52"/>
          <w:sz w:val="24"/>
        </w:rPr>
        <w:t> </w:t>
      </w:r>
      <w:r>
        <w:rPr>
          <w:sz w:val="24"/>
        </w:rPr>
        <w:t>postaţe</w:t>
      </w:r>
      <w:r>
        <w:rPr>
          <w:spacing w:val="53"/>
          <w:sz w:val="24"/>
        </w:rPr>
        <w:t> </w:t>
      </w:r>
      <w:r>
        <w:rPr>
          <w:sz w:val="24"/>
        </w:rPr>
        <w:t>şi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volumelor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colectat</w:t>
      </w:r>
      <w:r>
        <w:rPr>
          <w:spacing w:val="53"/>
          <w:sz w:val="24"/>
        </w:rPr>
        <w:t> </w:t>
      </w:r>
      <w:r>
        <w:rPr>
          <w:sz w:val="24"/>
        </w:rPr>
        <w:t>cu</w:t>
      </w:r>
    </w:p>
    <w:p>
      <w:pPr>
        <w:pStyle w:val="BodyText"/>
        <w:ind w:left="1680"/>
        <w:jc w:val="both"/>
      </w:pPr>
      <w:r>
        <w:rPr/>
        <w:t>mijloacele</w:t>
      </w:r>
      <w:r>
        <w:rPr>
          <w:spacing w:val="-3"/>
        </w:rPr>
        <w:t> </w:t>
      </w:r>
      <w:r>
        <w:rPr/>
        <w:t>preconizate;</w:t>
      </w:r>
    </w:p>
    <w:p>
      <w:pPr>
        <w:pStyle w:val="ListParagraph"/>
        <w:numPr>
          <w:ilvl w:val="0"/>
          <w:numId w:val="48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sz w:val="24"/>
        </w:rPr>
        <w:t>întocmirea fişei soluţiei tehnologice adoptate şi a documentaţiei tehnico-economice de</w:t>
      </w:r>
      <w:r>
        <w:rPr>
          <w:spacing w:val="1"/>
          <w:sz w:val="24"/>
        </w:rPr>
        <w:t> </w:t>
      </w:r>
      <w:r>
        <w:rPr>
          <w:sz w:val="24"/>
        </w:rPr>
        <w:t>exploatare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parchetului.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1259" w:firstLine="300"/>
        <w:jc w:val="both"/>
      </w:pPr>
      <w:r>
        <w:rPr/>
        <w:t>Prin</w:t>
      </w:r>
      <w:r>
        <w:rPr>
          <w:spacing w:val="1"/>
        </w:rPr>
        <w:t> </w:t>
      </w:r>
      <w:r>
        <w:rPr/>
        <w:t>soluţiile</w:t>
      </w:r>
      <w:r>
        <w:rPr>
          <w:spacing w:val="1"/>
        </w:rPr>
        <w:t> </w:t>
      </w:r>
      <w:r>
        <w:rPr/>
        <w:t>tehnologice</w:t>
      </w:r>
      <w:r>
        <w:rPr>
          <w:spacing w:val="1"/>
        </w:rPr>
        <w:t> </w:t>
      </w:r>
      <w:r>
        <w:rPr/>
        <w:t>aplicate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parchet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urmărește</w:t>
      </w:r>
      <w:r>
        <w:rPr>
          <w:spacing w:val="1"/>
        </w:rPr>
        <w:t> </w:t>
      </w:r>
      <w:r>
        <w:rPr/>
        <w:t>evitarea</w:t>
      </w:r>
      <w:r>
        <w:rPr>
          <w:spacing w:val="1"/>
        </w:rPr>
        <w:t> </w:t>
      </w:r>
      <w:r>
        <w:rPr/>
        <w:t>declanşării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dereglări</w:t>
      </w:r>
      <w:r>
        <w:rPr>
          <w:spacing w:val="1"/>
        </w:rPr>
        <w:t> </w:t>
      </w:r>
      <w:r>
        <w:rPr/>
        <w:t>ecologice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diminuarea</w:t>
      </w:r>
      <w:r>
        <w:rPr>
          <w:spacing w:val="1"/>
        </w:rPr>
        <w:t> </w:t>
      </w:r>
      <w:r>
        <w:rPr/>
        <w:t>funcţiilor</w:t>
      </w:r>
      <w:r>
        <w:rPr>
          <w:spacing w:val="1"/>
        </w:rPr>
        <w:t> </w:t>
      </w:r>
      <w:r>
        <w:rPr/>
        <w:t>speciale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arboretele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deosebit de protecție a apelor şi solurilor, asigurarea protecţiei arborilor rămaşi pe picior şi</w:t>
      </w:r>
      <w:r>
        <w:rPr>
          <w:spacing w:val="1"/>
        </w:rPr>
        <w:t> </w:t>
      </w:r>
      <w:r>
        <w:rPr/>
        <w:t>seminţişurilor</w:t>
      </w:r>
      <w:r>
        <w:rPr>
          <w:spacing w:val="-2"/>
        </w:rPr>
        <w:t> </w:t>
      </w:r>
      <w:r>
        <w:rPr/>
        <w:t>utilizabile.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right="1257" w:firstLine="240"/>
        <w:jc w:val="both"/>
      </w:pPr>
      <w:r>
        <w:rPr/>
        <w:t>La aşezarea spaţială a parchetelor se ţine seama în mod obligatoriu de direcţia vânturilor</w:t>
      </w:r>
      <w:r>
        <w:rPr>
          <w:spacing w:val="1"/>
        </w:rPr>
        <w:t> </w:t>
      </w:r>
      <w:r>
        <w:rPr/>
        <w:t>periculoase. Stabilirea acestor direcţii se poate face direct prin observaţii, ţinând seama de modul</w:t>
      </w:r>
      <w:r>
        <w:rPr>
          <w:spacing w:val="-57"/>
        </w:rPr>
        <w:t> </w:t>
      </w:r>
      <w:r>
        <w:rPr/>
        <w:t>în care s-au produs anterior doborâturi de vânt. În scopul asigurării unei protecţii împotriva</w:t>
      </w:r>
      <w:r>
        <w:rPr>
          <w:spacing w:val="1"/>
        </w:rPr>
        <w:t> </w:t>
      </w:r>
      <w:r>
        <w:rPr/>
        <w:t>vântului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vor</w:t>
      </w:r>
      <w:r>
        <w:rPr>
          <w:spacing w:val="10"/>
        </w:rPr>
        <w:t> </w:t>
      </w:r>
      <w:r>
        <w:rPr/>
        <w:t>organiza</w:t>
      </w:r>
      <w:r>
        <w:rPr>
          <w:spacing w:val="12"/>
        </w:rPr>
        <w:t> </w:t>
      </w:r>
      <w:r>
        <w:rPr/>
        <w:t>succesiuni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tăieri,</w:t>
      </w:r>
      <w:r>
        <w:rPr>
          <w:spacing w:val="14"/>
        </w:rPr>
        <w:t> </w:t>
      </w:r>
      <w:r>
        <w:rPr/>
        <w:t>în</w:t>
      </w:r>
      <w:r>
        <w:rPr>
          <w:spacing w:val="6"/>
        </w:rPr>
        <w:t> </w:t>
      </w:r>
      <w:r>
        <w:rPr/>
        <w:t>cadrul</w:t>
      </w:r>
      <w:r>
        <w:rPr>
          <w:spacing w:val="10"/>
        </w:rPr>
        <w:t> </w:t>
      </w:r>
      <w:r>
        <w:rPr/>
        <w:t>cărora</w:t>
      </w:r>
      <w:r>
        <w:rPr>
          <w:spacing w:val="10"/>
        </w:rPr>
        <w:t> </w:t>
      </w:r>
      <w:r>
        <w:rPr/>
        <w:t>tăierile</w:t>
      </w:r>
      <w:r>
        <w:rPr>
          <w:spacing w:val="10"/>
        </w:rPr>
        <w:t> </w:t>
      </w:r>
      <w:r>
        <w:rPr/>
        <w:t>încep</w:t>
      </w:r>
      <w:r>
        <w:rPr>
          <w:spacing w:val="10"/>
        </w:rPr>
        <w:t> </w:t>
      </w:r>
      <w:r>
        <w:rPr/>
        <w:t>din</w:t>
      </w:r>
      <w:r>
        <w:rPr>
          <w:spacing w:val="11"/>
        </w:rPr>
        <w:t> </w:t>
      </w:r>
      <w:r>
        <w:rPr/>
        <w:t>partea</w:t>
      </w:r>
      <w:r>
        <w:rPr>
          <w:spacing w:val="10"/>
        </w:rPr>
        <w:t> </w:t>
      </w:r>
      <w:r>
        <w:rPr/>
        <w:t>adăpostită</w:t>
      </w:r>
      <w:r>
        <w:rPr>
          <w:spacing w:val="-58"/>
        </w:rPr>
        <w:t> </w:t>
      </w:r>
      <w:r>
        <w:rPr/>
        <w:t>şi înaintează împotriva vântului periculos. La colectare, circulația intensivă a tractoarelor pe</w:t>
      </w:r>
      <w:r>
        <w:rPr>
          <w:spacing w:val="1"/>
        </w:rPr>
        <w:t> </w:t>
      </w:r>
      <w:r>
        <w:rPr/>
        <w:t>suprafaţa</w:t>
      </w:r>
      <w:r>
        <w:rPr>
          <w:spacing w:val="-1"/>
        </w:rPr>
        <w:t> </w:t>
      </w:r>
      <w:r>
        <w:rPr/>
        <w:t>provoacă</w:t>
      </w:r>
      <w:r>
        <w:rPr>
          <w:spacing w:val="-1"/>
        </w:rPr>
        <w:t> </w:t>
      </w:r>
      <w:r>
        <w:rPr/>
        <w:t>tasarea solului.</w:t>
      </w:r>
    </w:p>
    <w:p>
      <w:pPr>
        <w:pStyle w:val="BodyText"/>
        <w:spacing w:before="7"/>
        <w:ind w:left="0"/>
        <w:rPr>
          <w:sz w:val="27"/>
        </w:rPr>
      </w:pPr>
    </w:p>
    <w:p>
      <w:pPr>
        <w:pStyle w:val="ListParagraph"/>
        <w:numPr>
          <w:ilvl w:val="2"/>
          <w:numId w:val="28"/>
        </w:numPr>
        <w:tabs>
          <w:tab w:pos="2322" w:val="left" w:leader="none"/>
        </w:tabs>
        <w:spacing w:line="280" w:lineRule="auto" w:before="0" w:after="0"/>
        <w:ind w:left="960" w:right="1554" w:firstLine="719"/>
        <w:jc w:val="left"/>
        <w:rPr>
          <w:b/>
          <w:sz w:val="19"/>
        </w:rPr>
      </w:pPr>
      <w:bookmarkStart w:name="_bookmark43" w:id="86"/>
      <w:bookmarkEnd w:id="86"/>
      <w:r>
        <w:rPr/>
      </w:r>
      <w:bookmarkStart w:name="_bookmark43" w:id="87"/>
      <w:bookmarkEnd w:id="87"/>
      <w:r>
        <w:rPr>
          <w:b/>
          <w:spacing w:val="-2"/>
          <w:sz w:val="24"/>
        </w:rPr>
        <w:t>I</w:t>
      </w:r>
      <w:r>
        <w:rPr>
          <w:b/>
          <w:spacing w:val="-2"/>
          <w:sz w:val="19"/>
        </w:rPr>
        <w:t>MPACTUL PROGNOZAT PRIN IMPLEMENTAREA PLANULUI ASUPRA </w:t>
      </w:r>
      <w:r>
        <w:rPr>
          <w:b/>
          <w:spacing w:val="-1"/>
          <w:sz w:val="19"/>
        </w:rPr>
        <w:t>FACTORILOR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MEDIU</w:t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pStyle w:val="BodyText"/>
      </w:pPr>
      <w:r>
        <w:rPr/>
        <w:t>Formele</w:t>
      </w:r>
      <w:r>
        <w:rPr>
          <w:spacing w:val="38"/>
        </w:rPr>
        <w:t> </w:t>
      </w:r>
      <w:r>
        <w:rPr/>
        <w:t>de</w:t>
      </w:r>
      <w:r>
        <w:rPr>
          <w:spacing w:val="93"/>
        </w:rPr>
        <w:t> </w:t>
      </w:r>
      <w:r>
        <w:rPr/>
        <w:t>impact</w:t>
      </w:r>
      <w:r>
        <w:rPr>
          <w:spacing w:val="96"/>
        </w:rPr>
        <w:t> </w:t>
      </w:r>
      <w:r>
        <w:rPr/>
        <w:t>prognozate</w:t>
      </w:r>
      <w:r>
        <w:rPr>
          <w:spacing w:val="97"/>
        </w:rPr>
        <w:t> </w:t>
      </w:r>
      <w:r>
        <w:rPr/>
        <w:t>a</w:t>
      </w:r>
      <w:r>
        <w:rPr>
          <w:spacing w:val="93"/>
        </w:rPr>
        <w:t> </w:t>
      </w:r>
      <w:r>
        <w:rPr/>
        <w:t>se</w:t>
      </w:r>
      <w:r>
        <w:rPr>
          <w:spacing w:val="95"/>
        </w:rPr>
        <w:t> </w:t>
      </w:r>
      <w:r>
        <w:rPr/>
        <w:t>produce</w:t>
      </w:r>
      <w:r>
        <w:rPr>
          <w:spacing w:val="97"/>
        </w:rPr>
        <w:t> </w:t>
      </w:r>
      <w:r>
        <w:rPr/>
        <w:t>în</w:t>
      </w:r>
      <w:r>
        <w:rPr>
          <w:spacing w:val="96"/>
        </w:rPr>
        <w:t> </w:t>
      </w:r>
      <w:r>
        <w:rPr/>
        <w:t>urma</w:t>
      </w:r>
      <w:r>
        <w:rPr>
          <w:spacing w:val="93"/>
        </w:rPr>
        <w:t> </w:t>
      </w:r>
      <w:r>
        <w:rPr/>
        <w:t>implementării</w:t>
      </w:r>
      <w:r>
        <w:rPr>
          <w:spacing w:val="96"/>
        </w:rPr>
        <w:t> </w:t>
      </w:r>
      <w:r>
        <w:rPr/>
        <w:t>proiectului</w:t>
      </w:r>
      <w:r>
        <w:rPr>
          <w:spacing w:val="96"/>
        </w:rPr>
        <w:t> </w:t>
      </w:r>
      <w:r>
        <w:rPr/>
        <w:t>analizat</w:t>
      </w:r>
    </w:p>
    <w:p>
      <w:pPr>
        <w:pStyle w:val="BodyText"/>
      </w:pPr>
      <w:r>
        <w:rPr/>
        <w:t>sunt</w:t>
      </w:r>
      <w:r>
        <w:rPr>
          <w:spacing w:val="-4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impactul</w:t>
      </w:r>
      <w:r>
        <w:rPr>
          <w:spacing w:val="-2"/>
          <w:sz w:val="24"/>
        </w:rPr>
        <w:t> </w:t>
      </w:r>
      <w:r>
        <w:rPr>
          <w:sz w:val="24"/>
        </w:rPr>
        <w:t>asupra</w:t>
      </w:r>
      <w:r>
        <w:rPr>
          <w:spacing w:val="-1"/>
          <w:sz w:val="24"/>
        </w:rPr>
        <w:t> </w:t>
      </w:r>
      <w:r>
        <w:rPr>
          <w:sz w:val="24"/>
        </w:rPr>
        <w:t>calităţii</w:t>
      </w:r>
      <w:r>
        <w:rPr>
          <w:spacing w:val="-2"/>
          <w:sz w:val="24"/>
        </w:rPr>
        <w:t> </w:t>
      </w:r>
      <w:r>
        <w:rPr>
          <w:sz w:val="24"/>
        </w:rPr>
        <w:t>factorilor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mediu:</w:t>
      </w:r>
      <w:r>
        <w:rPr>
          <w:spacing w:val="-1"/>
          <w:sz w:val="24"/>
        </w:rPr>
        <w:t> </w:t>
      </w:r>
      <w:r>
        <w:rPr>
          <w:sz w:val="24"/>
        </w:rPr>
        <w:t>apă, aer,</w:t>
      </w:r>
      <w:r>
        <w:rPr>
          <w:spacing w:val="-1"/>
          <w:sz w:val="24"/>
        </w:rPr>
        <w:t> </w:t>
      </w:r>
      <w:r>
        <w:rPr>
          <w:sz w:val="24"/>
        </w:rPr>
        <w:t>sol,</w:t>
      </w:r>
      <w:r>
        <w:rPr>
          <w:spacing w:val="-2"/>
          <w:sz w:val="24"/>
        </w:rPr>
        <w:t> </w:t>
      </w:r>
      <w:r>
        <w:rPr>
          <w:sz w:val="24"/>
        </w:rPr>
        <w:t>zgomot;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impactul</w:t>
      </w:r>
      <w:r>
        <w:rPr>
          <w:spacing w:val="-1"/>
          <w:sz w:val="24"/>
        </w:rPr>
        <w:t> </w:t>
      </w:r>
      <w:r>
        <w:rPr>
          <w:sz w:val="24"/>
        </w:rPr>
        <w:t>asupra</w:t>
      </w:r>
      <w:r>
        <w:rPr>
          <w:spacing w:val="-4"/>
          <w:sz w:val="24"/>
        </w:rPr>
        <w:t> </w:t>
      </w:r>
      <w:r>
        <w:rPr>
          <w:sz w:val="24"/>
        </w:rPr>
        <w:t>biodiversităţii</w:t>
      </w:r>
      <w:r>
        <w:rPr>
          <w:spacing w:val="-2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45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impactul</w:t>
      </w:r>
      <w:r>
        <w:rPr>
          <w:spacing w:val="-2"/>
          <w:sz w:val="24"/>
        </w:rPr>
        <w:t> </w:t>
      </w:r>
      <w:r>
        <w:rPr>
          <w:sz w:val="24"/>
        </w:rPr>
        <w:t>asupra</w:t>
      </w:r>
      <w:r>
        <w:rPr>
          <w:spacing w:val="-3"/>
          <w:sz w:val="24"/>
        </w:rPr>
        <w:t> </w:t>
      </w:r>
      <w:r>
        <w:rPr>
          <w:sz w:val="24"/>
        </w:rPr>
        <w:t>mediului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economic.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0" w:after="0"/>
        <w:ind w:left="1766" w:right="0" w:hanging="821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factorului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apă</w:t>
      </w:r>
    </w:p>
    <w:p>
      <w:pPr>
        <w:pStyle w:val="BodyText"/>
        <w:spacing w:before="36"/>
        <w:ind w:right="1261" w:firstLine="295"/>
        <w:jc w:val="both"/>
      </w:pPr>
      <w:r>
        <w:rPr/>
        <w:t>Teritoriul studiat se află situat în bazinul hidrografic mijlociu al râului Mureş, în bazinul</w:t>
      </w:r>
      <w:r>
        <w:rPr>
          <w:spacing w:val="1"/>
        </w:rPr>
        <w:t> </w:t>
      </w:r>
      <w:r>
        <w:rPr/>
        <w:t>hidrografic superior şi mijlociu al afluentului de stânga V. Streiului şi a afluenţilor de stânga (V.</w:t>
      </w:r>
      <w:r>
        <w:rPr>
          <w:spacing w:val="1"/>
        </w:rPr>
        <w:t> </w:t>
      </w:r>
      <w:r>
        <w:rPr/>
        <w:t>Bărişor)</w:t>
      </w:r>
      <w:r>
        <w:rPr>
          <w:spacing w:val="-3"/>
        </w:rPr>
        <w:t> </w:t>
      </w:r>
      <w:r>
        <w:rPr/>
        <w:t>şi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dreapta</w:t>
      </w:r>
      <w:r>
        <w:rPr>
          <w:spacing w:val="-1"/>
        </w:rPr>
        <w:t> </w:t>
      </w:r>
      <w:r>
        <w:rPr/>
        <w:t>(V.</w:t>
      </w:r>
      <w:r>
        <w:rPr>
          <w:spacing w:val="1"/>
        </w:rPr>
        <w:t> </w:t>
      </w:r>
      <w:r>
        <w:rPr/>
        <w:t>Fizeşti</w:t>
      </w:r>
      <w:r>
        <w:rPr>
          <w:spacing w:val="-1"/>
        </w:rPr>
        <w:t> </w:t>
      </w:r>
      <w:r>
        <w:rPr/>
        <w:t>şi</w:t>
      </w:r>
      <w:r>
        <w:rPr>
          <w:spacing w:val="-6"/>
        </w:rPr>
        <w:t> </w:t>
      </w:r>
      <w:r>
        <w:rPr/>
        <w:t>V.</w:t>
      </w:r>
      <w:r>
        <w:rPr>
          <w:spacing w:val="-1"/>
        </w:rPr>
        <w:t> </w:t>
      </w:r>
      <w:r>
        <w:rPr/>
        <w:t>Roşia)</w:t>
      </w:r>
      <w:r>
        <w:rPr>
          <w:spacing w:val="-2"/>
        </w:rPr>
        <w:t> </w:t>
      </w:r>
      <w:r>
        <w:rPr/>
        <w:t>ai</w:t>
      </w:r>
      <w:r>
        <w:rPr>
          <w:spacing w:val="-1"/>
        </w:rPr>
        <w:t> </w:t>
      </w:r>
      <w:r>
        <w:rPr/>
        <w:t>acestuia.</w:t>
      </w:r>
    </w:p>
    <w:p>
      <w:pPr>
        <w:pStyle w:val="BodyText"/>
        <w:spacing w:before="1"/>
        <w:ind w:right="1255" w:firstLine="659"/>
        <w:jc w:val="both"/>
      </w:pPr>
      <w:r>
        <w:rPr/>
        <w:t>Reţeaua hidrografică este bine reprezentată în cuprinsul unităţii şi se caracterizează printr-</w:t>
      </w:r>
      <w:r>
        <w:rPr>
          <w:spacing w:val="-57"/>
        </w:rPr>
        <w:t> </w:t>
      </w:r>
      <w:r>
        <w:rPr/>
        <w:t>un debit constant în tot timpul anului, datorită cantităţilor mari de precipitaţii care cad în această</w:t>
      </w:r>
      <w:r>
        <w:rPr>
          <w:spacing w:val="1"/>
        </w:rPr>
        <w:t> </w:t>
      </w:r>
      <w:r>
        <w:rPr/>
        <w:t>regiune.</w:t>
      </w:r>
    </w:p>
    <w:p>
      <w:pPr>
        <w:pStyle w:val="BodyText"/>
        <w:ind w:right="1262" w:firstLine="719"/>
        <w:jc w:val="both"/>
      </w:pPr>
      <w:r>
        <w:rPr/>
        <w:t>În legătură cu apa freatică se face menţiunea că aceasta este la mică adâncime, apărând la</w:t>
      </w:r>
      <w:r>
        <w:rPr>
          <w:spacing w:val="-57"/>
        </w:rPr>
        <w:t> </w:t>
      </w:r>
      <w:r>
        <w:rPr/>
        <w:t>poale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versant sau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ruperi de</w:t>
      </w:r>
      <w:r>
        <w:rPr>
          <w:spacing w:val="-2"/>
        </w:rPr>
        <w:t> </w:t>
      </w:r>
      <w:r>
        <w:rPr/>
        <w:t>pantă.</w:t>
      </w:r>
    </w:p>
    <w:p>
      <w:pPr>
        <w:pStyle w:val="BodyText"/>
        <w:ind w:left="1680"/>
        <w:jc w:val="both"/>
      </w:pPr>
      <w:r>
        <w:rPr/>
        <w:t>Regimul hidrologic se caracterizează prin debite maxime la începutul primăverii</w:t>
      </w:r>
      <w:r>
        <w:rPr>
          <w:spacing w:val="1"/>
        </w:rPr>
        <w:t> </w:t>
      </w:r>
      <w:r>
        <w:rPr/>
        <w:t>(aprilie</w:t>
      </w:r>
      <w:r>
        <w:rPr>
          <w:spacing w:val="10"/>
        </w:rPr>
        <w:t> </w:t>
      </w:r>
      <w:r>
        <w:rPr/>
        <w:t>-</w:t>
      </w:r>
    </w:p>
    <w:p>
      <w:pPr>
        <w:pStyle w:val="BodyText"/>
        <w:jc w:val="both"/>
      </w:pPr>
      <w:r>
        <w:rPr/>
        <w:t>mai)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minime iarna</w:t>
      </w:r>
      <w:r>
        <w:rPr>
          <w:spacing w:val="-3"/>
        </w:rPr>
        <w:t> </w:t>
      </w:r>
      <w:r>
        <w:rPr/>
        <w:t>(ianuarie -</w:t>
      </w:r>
      <w:r>
        <w:rPr>
          <w:spacing w:val="-2"/>
        </w:rPr>
        <w:t> </w:t>
      </w:r>
      <w:r>
        <w:rPr/>
        <w:t>februarie).</w:t>
      </w:r>
    </w:p>
    <w:p>
      <w:pPr>
        <w:pStyle w:val="BodyText"/>
        <w:ind w:right="1254"/>
        <w:jc w:val="both"/>
      </w:pPr>
      <w:r>
        <w:rPr/>
        <w:t>Alimentarea văilor este atât nivală cât şi pluvială.   </w:t>
      </w:r>
      <w:r>
        <w:rPr>
          <w:spacing w:val="1"/>
        </w:rPr>
        <w:t> </w:t>
      </w:r>
      <w:r>
        <w:rPr/>
        <w:t>Pe ansamblu, regimul hidrologic este un</w:t>
      </w:r>
      <w:r>
        <w:rPr>
          <w:spacing w:val="1"/>
        </w:rPr>
        <w:t> </w:t>
      </w:r>
      <w:r>
        <w:rPr/>
        <w:t>factor important pentru dezvoltarea vegetației forestiere, influențând procesele de formare a</w:t>
      </w:r>
      <w:r>
        <w:rPr>
          <w:spacing w:val="1"/>
        </w:rPr>
        <w:t> </w:t>
      </w:r>
      <w:r>
        <w:rPr/>
        <w:t>solului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acțiunea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descompunere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exercită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rocilor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litierei,</w:t>
      </w:r>
      <w:r>
        <w:rPr>
          <w:spacing w:val="60"/>
        </w:rPr>
        <w:t> </w:t>
      </w:r>
      <w:r>
        <w:rPr/>
        <w:t>acest</w:t>
      </w:r>
      <w:r>
        <w:rPr>
          <w:spacing w:val="-57"/>
        </w:rPr>
        <w:t> </w:t>
      </w:r>
      <w:r>
        <w:rPr/>
        <w:t>fenomen</w:t>
      </w:r>
      <w:r>
        <w:rPr>
          <w:spacing w:val="1"/>
        </w:rPr>
        <w:t> </w:t>
      </w:r>
      <w:r>
        <w:rPr/>
        <w:t>fiind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strânsă</w:t>
      </w:r>
      <w:r>
        <w:rPr>
          <w:spacing w:val="1"/>
        </w:rPr>
        <w:t> </w:t>
      </w:r>
      <w:r>
        <w:rPr/>
        <w:t>legătură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temperatura,</w:t>
      </w:r>
      <w:r>
        <w:rPr>
          <w:spacing w:val="1"/>
        </w:rPr>
        <w:t> </w:t>
      </w:r>
      <w:r>
        <w:rPr/>
        <w:t>expoziția,</w:t>
      </w:r>
      <w:r>
        <w:rPr>
          <w:spacing w:val="1"/>
        </w:rPr>
        <w:t> </w:t>
      </w:r>
      <w:r>
        <w:rPr/>
        <w:t>altitudinea,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amenajamentelor</w:t>
      </w:r>
      <w:r>
        <w:rPr>
          <w:spacing w:val="-1"/>
        </w:rPr>
        <w:t> </w:t>
      </w:r>
      <w:r>
        <w:rPr/>
        <w:t>silvice</w:t>
      </w:r>
      <w:r>
        <w:rPr>
          <w:spacing w:val="1"/>
        </w:rPr>
        <w:t> </w:t>
      </w:r>
      <w:r>
        <w:rPr/>
        <w:t>nu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generează</w:t>
      </w:r>
      <w:r>
        <w:rPr>
          <w:spacing w:val="-2"/>
        </w:rPr>
        <w:t> </w:t>
      </w:r>
      <w:r>
        <w:rPr/>
        <w:t>ape</w:t>
      </w:r>
      <w:r>
        <w:rPr>
          <w:spacing w:val="-1"/>
        </w:rPr>
        <w:t> </w:t>
      </w:r>
      <w:r>
        <w:rPr/>
        <w:t>uzate tehnologice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nici</w:t>
      </w:r>
      <w:r>
        <w:rPr>
          <w:spacing w:val="-1"/>
        </w:rPr>
        <w:t> </w:t>
      </w:r>
      <w:r>
        <w:rPr/>
        <w:t>menajere.</w:t>
      </w:r>
    </w:p>
    <w:p>
      <w:pPr>
        <w:pStyle w:val="BodyText"/>
        <w:spacing w:line="276" w:lineRule="auto"/>
        <w:ind w:right="1258" w:firstLine="300"/>
        <w:jc w:val="both"/>
      </w:pPr>
      <w:r>
        <w:rPr/>
        <w:t>Vegetația</w:t>
      </w:r>
      <w:r>
        <w:rPr>
          <w:spacing w:val="1"/>
        </w:rPr>
        <w:t> </w:t>
      </w:r>
      <w:r>
        <w:rPr/>
        <w:t>forestieră</w:t>
      </w:r>
      <w:r>
        <w:rPr>
          <w:spacing w:val="1"/>
        </w:rPr>
        <w:t> </w:t>
      </w:r>
      <w:r>
        <w:rPr/>
        <w:t>existentă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păduri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rol</w:t>
      </w:r>
      <w:r>
        <w:rPr>
          <w:spacing w:val="1"/>
        </w:rPr>
        <w:t> </w:t>
      </w:r>
      <w:r>
        <w:rPr/>
        <w:t>deosebit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protejarea</w:t>
      </w:r>
      <w:r>
        <w:rPr>
          <w:spacing w:val="1"/>
        </w:rPr>
        <w:t> </w:t>
      </w:r>
      <w:r>
        <w:rPr/>
        <w:t>învelișului de sol și în reglarea debitelor de apă de suprafață și subterane, în special în perioadele</w:t>
      </w:r>
      <w:r>
        <w:rPr>
          <w:spacing w:val="1"/>
        </w:rPr>
        <w:t> </w:t>
      </w:r>
      <w:r>
        <w:rPr/>
        <w:t>când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înregistrează</w:t>
      </w:r>
      <w:r>
        <w:rPr>
          <w:spacing w:val="-1"/>
        </w:rPr>
        <w:t> </w:t>
      </w:r>
      <w:r>
        <w:rPr/>
        <w:t>precipitații importante cantitativ.</w:t>
      </w:r>
    </w:p>
    <w:p>
      <w:pPr>
        <w:spacing w:line="275" w:lineRule="exact"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apa:</w:t>
      </w:r>
    </w:p>
    <w:p>
      <w:pPr>
        <w:pStyle w:val="BodyText"/>
        <w:spacing w:before="43"/>
        <w:ind w:right="1261"/>
        <w:jc w:val="both"/>
      </w:pPr>
      <w:r>
        <w:rPr>
          <w:i/>
        </w:rPr>
        <w:t>- impact direct- </w:t>
      </w:r>
      <w:r>
        <w:rPr/>
        <w:t>afectarea calităţii apelor de suprafaţă datorate apelor pluviale şi apelor uzate</w:t>
      </w:r>
      <w:r>
        <w:rPr>
          <w:spacing w:val="1"/>
        </w:rPr>
        <w:t> </w:t>
      </w:r>
      <w:r>
        <w:rPr/>
        <w:t>menajere</w:t>
      </w:r>
      <w:r>
        <w:rPr>
          <w:spacing w:val="1"/>
        </w:rPr>
        <w:t> </w:t>
      </w:r>
      <w:r>
        <w:rPr/>
        <w:t>rezultate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activităţile</w:t>
      </w:r>
      <w:r>
        <w:rPr>
          <w:spacing w:val="1"/>
        </w:rPr>
        <w:t> </w:t>
      </w:r>
      <w:r>
        <w:rPr/>
        <w:t>fiziologice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personalului</w:t>
      </w:r>
      <w:r>
        <w:rPr>
          <w:spacing w:val="1"/>
        </w:rPr>
        <w:t> </w:t>
      </w:r>
      <w:r>
        <w:rPr/>
        <w:t>angrenat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obiectivelor</w:t>
      </w:r>
      <w:r>
        <w:rPr>
          <w:spacing w:val="-1"/>
        </w:rPr>
        <w:t> </w:t>
      </w:r>
      <w:r>
        <w:rPr/>
        <w:t>prevăzute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amenajamentul</w:t>
      </w:r>
      <w:r>
        <w:rPr>
          <w:spacing w:val="-1"/>
        </w:rPr>
        <w:t> </w:t>
      </w:r>
      <w:r>
        <w:rPr/>
        <w:t>silvic</w:t>
      </w:r>
      <w:r>
        <w:rPr>
          <w:spacing w:val="-1"/>
        </w:rPr>
        <w:t> </w:t>
      </w:r>
      <w:r>
        <w:rPr/>
        <w:t>analizat</w:t>
      </w:r>
      <w:r>
        <w:rPr>
          <w:spacing w:val="-1"/>
        </w:rPr>
        <w:t> </w:t>
      </w:r>
      <w:r>
        <w:rPr/>
        <w:t>(impact</w:t>
      </w:r>
      <w:r>
        <w:rPr>
          <w:spacing w:val="-1"/>
        </w:rPr>
        <w:t> </w:t>
      </w:r>
      <w:r>
        <w:rPr/>
        <w:t>negativ</w:t>
      </w:r>
      <w:r>
        <w:rPr>
          <w:spacing w:val="-1"/>
        </w:rPr>
        <w:t> </w:t>
      </w:r>
      <w:r>
        <w:rPr/>
        <w:t>nesemnificativ).</w:t>
      </w:r>
    </w:p>
    <w:p>
      <w:pPr>
        <w:pStyle w:val="BodyText"/>
        <w:spacing w:before="1"/>
        <w:ind w:right="1259"/>
        <w:jc w:val="both"/>
      </w:pPr>
      <w:r>
        <w:rPr/>
        <w:t>- pierderi accidentale de carburanţi şi lubrifianţi de la utilaje în timpul exploatării silvice (poluare</w:t>
      </w:r>
      <w:r>
        <w:rPr>
          <w:spacing w:val="-57"/>
        </w:rPr>
        <w:t> </w:t>
      </w:r>
      <w:r>
        <w:rPr/>
        <w:t>accidentală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impact negativ</w:t>
      </w:r>
      <w:r>
        <w:rPr>
          <w:spacing w:val="16"/>
        </w:rPr>
        <w:t> </w:t>
      </w:r>
      <w:r>
        <w:rPr/>
        <w:t>nesemnificativ).</w:t>
      </w:r>
    </w:p>
    <w:p>
      <w:pPr>
        <w:pStyle w:val="BodyText"/>
        <w:ind w:right="1257"/>
        <w:jc w:val="both"/>
      </w:pPr>
      <w:r>
        <w:rPr>
          <w:i/>
        </w:rPr>
        <w:t>-impact</w:t>
      </w:r>
      <w:r>
        <w:rPr>
          <w:i/>
          <w:spacing w:val="1"/>
        </w:rPr>
        <w:t> </w:t>
      </w:r>
      <w:r>
        <w:rPr>
          <w:i/>
        </w:rPr>
        <w:t>indirect-</w:t>
      </w:r>
      <w:r>
        <w:rPr>
          <w:i/>
          <w:spacing w:val="1"/>
        </w:rPr>
        <w:t> </w:t>
      </w:r>
      <w:r>
        <w:rPr/>
        <w:t>spălarea</w:t>
      </w:r>
      <w:r>
        <w:rPr>
          <w:spacing w:val="1"/>
        </w:rPr>
        <w:t> </w:t>
      </w:r>
      <w:r>
        <w:rPr/>
        <w:t>terenurilor/versanţilor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obiectivelor prevăzute în amenajamentul silvic analizat, de către apa din precipitaţii şi antrenarea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sedimente către</w:t>
      </w:r>
      <w:r>
        <w:rPr>
          <w:spacing w:val="-2"/>
        </w:rPr>
        <w:t> </w:t>
      </w:r>
      <w:r>
        <w:rPr/>
        <w:t>cursuri de</w:t>
      </w:r>
      <w:r>
        <w:rPr>
          <w:spacing w:val="-1"/>
        </w:rPr>
        <w:t> </w:t>
      </w:r>
      <w:r>
        <w:rPr/>
        <w:t>apă</w:t>
      </w:r>
      <w:r>
        <w:rPr>
          <w:spacing w:val="-1"/>
        </w:rPr>
        <w:t> </w:t>
      </w:r>
      <w:r>
        <w:rPr/>
        <w:t>nepermanente ce</w:t>
      </w:r>
      <w:r>
        <w:rPr>
          <w:spacing w:val="1"/>
        </w:rPr>
        <w:t> </w:t>
      </w:r>
      <w:r>
        <w:rPr/>
        <w:t>traversează</w:t>
      </w:r>
      <w:r>
        <w:rPr>
          <w:spacing w:val="-2"/>
        </w:rPr>
        <w:t> </w:t>
      </w:r>
      <w:r>
        <w:rPr/>
        <w:t>zona</w:t>
      </w:r>
      <w:r>
        <w:rPr>
          <w:spacing w:val="1"/>
        </w:rPr>
        <w:t> </w:t>
      </w:r>
      <w:r>
        <w:rPr/>
        <w:t>analizată;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Heading3"/>
        <w:spacing w:before="79"/>
      </w:pPr>
      <w:r>
        <w:rPr/>
        <w:t>Impactul</w:t>
      </w:r>
      <w:r>
        <w:rPr>
          <w:spacing w:val="14"/>
        </w:rPr>
        <w:t> </w:t>
      </w:r>
      <w:r>
        <w:rPr/>
        <w:t>potențial</w:t>
      </w:r>
      <w:r>
        <w:rPr>
          <w:spacing w:val="16"/>
        </w:rPr>
        <w:t> </w:t>
      </w:r>
      <w:r>
        <w:rPr/>
        <w:t>al</w:t>
      </w:r>
      <w:r>
        <w:rPr>
          <w:spacing w:val="14"/>
        </w:rPr>
        <w:t> </w:t>
      </w:r>
      <w:r>
        <w:rPr/>
        <w:t>lucrărilor</w:t>
      </w:r>
      <w:r>
        <w:rPr>
          <w:spacing w:val="15"/>
        </w:rPr>
        <w:t> </w:t>
      </w:r>
      <w:r>
        <w:rPr/>
        <w:t>silvotehnice</w:t>
      </w:r>
      <w:r>
        <w:rPr>
          <w:spacing w:val="15"/>
        </w:rPr>
        <w:t> </w:t>
      </w:r>
      <w:r>
        <w:rPr/>
        <w:t>este</w:t>
      </w:r>
      <w:r>
        <w:rPr>
          <w:spacing w:val="14"/>
        </w:rPr>
        <w:t> </w:t>
      </w:r>
      <w:r>
        <w:rPr/>
        <w:t>nesemnificativ</w:t>
      </w:r>
      <w:r>
        <w:rPr>
          <w:spacing w:val="15"/>
        </w:rPr>
        <w:t> </w:t>
      </w:r>
      <w:r>
        <w:rPr/>
        <w:t>deoarece,</w:t>
      </w:r>
      <w:r>
        <w:rPr>
          <w:spacing w:val="23"/>
        </w:rPr>
        <w:t> </w:t>
      </w:r>
      <w:r>
        <w:rPr/>
        <w:t>prin</w:t>
      </w:r>
      <w:r>
        <w:rPr>
          <w:spacing w:val="17"/>
        </w:rPr>
        <w:t> </w:t>
      </w:r>
      <w:r>
        <w:rPr/>
        <w:t>codul</w:t>
      </w:r>
      <w:r>
        <w:rPr>
          <w:spacing w:val="16"/>
        </w:rPr>
        <w:t> </w:t>
      </w:r>
      <w:r>
        <w:rPr/>
        <w:t>silvic</w:t>
      </w:r>
    </w:p>
    <w:p>
      <w:pPr>
        <w:spacing w:before="41"/>
        <w:ind w:left="960" w:right="0" w:firstLine="0"/>
        <w:jc w:val="both"/>
        <w:rPr>
          <w:sz w:val="24"/>
        </w:rPr>
      </w:pPr>
      <w:r>
        <w:rPr>
          <w:b/>
          <w:sz w:val="24"/>
        </w:rPr>
        <w:t>se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stabilește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tampon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față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corpurile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suprafață</w:t>
      </w:r>
      <w:r>
        <w:rPr>
          <w:sz w:val="24"/>
        </w:rPr>
        <w:t>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0" w:after="0"/>
        <w:ind w:left="1766" w:right="0" w:hanging="821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factorului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aer</w:t>
      </w:r>
    </w:p>
    <w:p>
      <w:pPr>
        <w:pStyle w:val="BodyText"/>
        <w:spacing w:line="276" w:lineRule="auto" w:before="36"/>
        <w:ind w:right="1256" w:firstLine="180"/>
        <w:jc w:val="both"/>
      </w:pPr>
      <w:r>
        <w:rPr/>
        <w:t>Evaluarea calității atmosferei este considerată activitatea cea mai</w:t>
      </w:r>
      <w:r>
        <w:rPr>
          <w:spacing w:val="60"/>
        </w:rPr>
        <w:t> </w:t>
      </w:r>
      <w:r>
        <w:rPr/>
        <w:t>importantă în cadrul rețelei</w:t>
      </w:r>
      <w:r>
        <w:rPr>
          <w:spacing w:val="1"/>
        </w:rPr>
        <w:t> </w:t>
      </w:r>
      <w:r>
        <w:rPr/>
        <w:t>de monitorizare a factorilor de mediu, atmosfera fiind cel mai imprevizibil vector de propagare a</w:t>
      </w:r>
      <w:r>
        <w:rPr>
          <w:spacing w:val="1"/>
        </w:rPr>
        <w:t> </w:t>
      </w:r>
      <w:r>
        <w:rPr/>
        <w:t>poluanților,</w:t>
      </w:r>
      <w:r>
        <w:rPr>
          <w:spacing w:val="23"/>
        </w:rPr>
        <w:t> </w:t>
      </w:r>
      <w:r>
        <w:rPr/>
        <w:t>efectele</w:t>
      </w:r>
      <w:r>
        <w:rPr>
          <w:spacing w:val="23"/>
        </w:rPr>
        <w:t> </w:t>
      </w:r>
      <w:r>
        <w:rPr/>
        <w:t>făcându-se</w:t>
      </w:r>
      <w:r>
        <w:rPr>
          <w:spacing w:val="24"/>
        </w:rPr>
        <w:t> </w:t>
      </w:r>
      <w:r>
        <w:rPr/>
        <w:t>resimţite</w:t>
      </w:r>
      <w:r>
        <w:rPr>
          <w:spacing w:val="23"/>
        </w:rPr>
        <w:t> </w:t>
      </w:r>
      <w:r>
        <w:rPr/>
        <w:t>atât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către</w:t>
      </w:r>
      <w:r>
        <w:rPr>
          <w:spacing w:val="23"/>
        </w:rPr>
        <w:t> </w:t>
      </w:r>
      <w:r>
        <w:rPr/>
        <w:t>om</w:t>
      </w:r>
      <w:r>
        <w:rPr>
          <w:spacing w:val="25"/>
        </w:rPr>
        <w:t> </w:t>
      </w:r>
      <w:r>
        <w:rPr/>
        <w:t>cât,</w:t>
      </w:r>
      <w:r>
        <w:rPr>
          <w:spacing w:val="24"/>
        </w:rPr>
        <w:t> </w:t>
      </w:r>
      <w:r>
        <w:rPr/>
        <w:t>și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către</w:t>
      </w:r>
      <w:r>
        <w:rPr>
          <w:spacing w:val="26"/>
        </w:rPr>
        <w:t> </w:t>
      </w:r>
      <w:r>
        <w:rPr/>
        <w:t>celelalte</w:t>
      </w:r>
      <w:r>
        <w:rPr>
          <w:spacing w:val="23"/>
        </w:rPr>
        <w:t> </w:t>
      </w:r>
      <w:r>
        <w:rPr/>
        <w:t>componente</w:t>
      </w:r>
      <w:r>
        <w:rPr>
          <w:spacing w:val="-58"/>
        </w:rPr>
        <w:t> </w:t>
      </w:r>
      <w:r>
        <w:rPr/>
        <w:t>ale mediului. În activitatea de exploatare forestieră nu se folosesc utilaje ale căror emisii de noxe</w:t>
      </w:r>
      <w:r>
        <w:rPr>
          <w:spacing w:val="1"/>
        </w:rPr>
        <w:t> </w:t>
      </w:r>
      <w:r>
        <w:rPr/>
        <w:t>să ducă la acumulări regionale cu efect asupra sănătăţii populaţiei locale şi a faunei din zonă.</w:t>
      </w:r>
      <w:r>
        <w:rPr>
          <w:spacing w:val="1"/>
        </w:rPr>
        <w:t> </w:t>
      </w:r>
      <w:r>
        <w:rPr/>
        <w:t>Întrucât aceste lucrări se vor desfășura punctiform pe suprafața analizată și nu au un caracter</w:t>
      </w:r>
      <w:r>
        <w:rPr>
          <w:spacing w:val="1"/>
        </w:rPr>
        <w:t> </w:t>
      </w:r>
      <w:r>
        <w:rPr/>
        <w:t>staționar nu trebuie monitorizate în conformitate cu legislaţia. Se poate afirma că nivelul acestor</w:t>
      </w:r>
      <w:r>
        <w:rPr>
          <w:spacing w:val="1"/>
        </w:rPr>
        <w:t> </w:t>
      </w:r>
      <w:r>
        <w:rPr/>
        <w:t>emisii este scăzut și că nu depășește limitele maxime admise, iar efectul acestora este anihilat de</w:t>
      </w:r>
      <w:r>
        <w:rPr>
          <w:spacing w:val="1"/>
        </w:rPr>
        <w:t> </w:t>
      </w:r>
      <w:r>
        <w:rPr/>
        <w:t>vegetația</w:t>
      </w:r>
      <w:r>
        <w:rPr>
          <w:spacing w:val="1"/>
        </w:rPr>
        <w:t> </w:t>
      </w:r>
      <w:r>
        <w:rPr/>
        <w:t>forestieră.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nefiind</w:t>
      </w:r>
      <w:r>
        <w:rPr>
          <w:spacing w:val="1"/>
        </w:rPr>
        <w:t> </w:t>
      </w:r>
      <w:r>
        <w:rPr/>
        <w:t>locuită,</w:t>
      </w:r>
      <w:r>
        <w:rPr>
          <w:spacing w:val="1"/>
        </w:rPr>
        <w:t> </w:t>
      </w:r>
      <w:r>
        <w:rPr/>
        <w:t>principalele</w:t>
      </w:r>
      <w:r>
        <w:rPr>
          <w:spacing w:val="1"/>
        </w:rPr>
        <w:t> </w:t>
      </w:r>
      <w:r>
        <w:rPr/>
        <w:t>surse</w:t>
      </w:r>
      <w:r>
        <w:rPr>
          <w:spacing w:val="1"/>
        </w:rPr>
        <w:t> </w:t>
      </w:r>
      <w:r>
        <w:rPr/>
        <w:t>potențiale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poluare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-57"/>
        </w:rPr>
        <w:t> </w:t>
      </w:r>
      <w:r>
        <w:rPr/>
        <w:t>amplasamentelor sunt cele reprezentate de autovehiculele care participă la trafic și la exploatările</w:t>
      </w:r>
      <w:r>
        <w:rPr>
          <w:spacing w:val="-57"/>
        </w:rPr>
        <w:t> </w:t>
      </w:r>
      <w:r>
        <w:rPr/>
        <w:t>forestiere, toate nesemnificative (impact negativ nesemnificativ).</w:t>
      </w:r>
      <w:r>
        <w:rPr>
          <w:spacing w:val="1"/>
        </w:rPr>
        <w:t> </w:t>
      </w:r>
      <w:r>
        <w:rPr/>
        <w:t>Starea calității atmosferei este</w:t>
      </w:r>
      <w:r>
        <w:rPr>
          <w:spacing w:val="1"/>
        </w:rPr>
        <w:t> </w:t>
      </w:r>
      <w:r>
        <w:rPr/>
        <w:t>bună și nu poate fi afectată în mod semnificativ de categoriile de impact anterior menționate. Se</w:t>
      </w:r>
      <w:r>
        <w:rPr>
          <w:spacing w:val="1"/>
        </w:rPr>
        <w:t> </w:t>
      </w:r>
      <w:r>
        <w:rPr/>
        <w:t>poate afirma, totuşi, că nivelul emisiilor este scăzut şi că</w:t>
      </w:r>
      <w:r>
        <w:rPr>
          <w:spacing w:val="60"/>
        </w:rPr>
        <w:t> </w:t>
      </w:r>
      <w:r>
        <w:rPr/>
        <w:t>nu depăşeşte limite maxime admise şi</w:t>
      </w:r>
      <w:r>
        <w:rPr>
          <w:spacing w:val="1"/>
        </w:rPr>
        <w:t> </w:t>
      </w:r>
      <w:r>
        <w:rPr/>
        <w:t>că</w:t>
      </w:r>
      <w:r>
        <w:rPr>
          <w:spacing w:val="-2"/>
        </w:rPr>
        <w:t> </w:t>
      </w:r>
      <w:r>
        <w:rPr/>
        <w:t>efectul acestora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anihilat de</w:t>
      </w:r>
      <w:r>
        <w:rPr>
          <w:spacing w:val="-2"/>
        </w:rPr>
        <w:t> </w:t>
      </w:r>
      <w:r>
        <w:rPr/>
        <w:t>vegetaţia din</w:t>
      </w:r>
      <w:r>
        <w:rPr>
          <w:spacing w:val="2"/>
        </w:rPr>
        <w:t> </w:t>
      </w:r>
      <w:r>
        <w:rPr/>
        <w:t>pădure.</w:t>
      </w:r>
    </w:p>
    <w:p>
      <w:pPr>
        <w:pStyle w:val="BodyText"/>
        <w:spacing w:before="120"/>
        <w:jc w:val="both"/>
      </w:pPr>
      <w:r>
        <w:rPr/>
        <w:t>Prin</w:t>
      </w:r>
      <w:r>
        <w:rPr>
          <w:spacing w:val="3"/>
        </w:rPr>
        <w:t> </w:t>
      </w:r>
      <w:r>
        <w:rPr/>
        <w:t>implementarea</w:t>
      </w:r>
      <w:r>
        <w:rPr>
          <w:spacing w:val="5"/>
        </w:rPr>
        <w:t> </w:t>
      </w:r>
      <w:r>
        <w:rPr/>
        <w:t>amenajamentului</w:t>
      </w:r>
      <w:r>
        <w:rPr>
          <w:spacing w:val="4"/>
        </w:rPr>
        <w:t> </w:t>
      </w:r>
      <w:r>
        <w:rPr/>
        <w:t>silvic</w:t>
      </w:r>
      <w:r>
        <w:rPr>
          <w:spacing w:val="3"/>
        </w:rPr>
        <w:t> </w:t>
      </w:r>
      <w:r>
        <w:rPr/>
        <w:t>propus,</w:t>
      </w:r>
      <w:r>
        <w:rPr>
          <w:spacing w:val="3"/>
        </w:rPr>
        <w:t> </w:t>
      </w:r>
      <w:r>
        <w:rPr/>
        <w:t>vor</w:t>
      </w:r>
      <w:r>
        <w:rPr>
          <w:spacing w:val="2"/>
        </w:rPr>
        <w:t> </w:t>
      </w:r>
      <w:r>
        <w:rPr/>
        <w:t>rezulta</w:t>
      </w:r>
      <w:r>
        <w:rPr>
          <w:spacing w:val="2"/>
        </w:rPr>
        <w:t> </w:t>
      </w:r>
      <w:r>
        <w:rPr/>
        <w:t>emisii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poluanţi</w:t>
      </w:r>
      <w:r>
        <w:rPr>
          <w:spacing w:val="4"/>
        </w:rPr>
        <w:t> </w:t>
      </w:r>
      <w:r>
        <w:rPr/>
        <w:t>în</w:t>
      </w:r>
      <w:r>
        <w:rPr>
          <w:spacing w:val="4"/>
        </w:rPr>
        <w:t> </w:t>
      </w:r>
      <w:r>
        <w:rPr/>
        <w:t>aer</w:t>
      </w:r>
      <w:r>
        <w:rPr>
          <w:spacing w:val="2"/>
        </w:rPr>
        <w:t> </w:t>
      </w:r>
      <w:r>
        <w:rPr/>
        <w:t>în</w:t>
      </w:r>
      <w:r>
        <w:rPr>
          <w:spacing w:val="5"/>
        </w:rPr>
        <w:t> </w:t>
      </w:r>
      <w:r>
        <w:rPr/>
        <w:t>limite</w:t>
      </w:r>
    </w:p>
    <w:p>
      <w:pPr>
        <w:pStyle w:val="BodyText"/>
        <w:spacing w:before="41"/>
        <w:jc w:val="both"/>
      </w:pPr>
      <w:r>
        <w:rPr/>
        <w:t>admisibile.</w:t>
      </w:r>
      <w:r>
        <w:rPr>
          <w:spacing w:val="-1"/>
        </w:rPr>
        <w:t> </w:t>
      </w:r>
      <w:r>
        <w:rPr/>
        <w:t>Acestea</w:t>
      </w:r>
      <w:r>
        <w:rPr>
          <w:spacing w:val="-3"/>
        </w:rPr>
        <w:t> </w:t>
      </w:r>
      <w:r>
        <w:rPr/>
        <w:t>vor fi:</w:t>
      </w:r>
    </w:p>
    <w:p>
      <w:pPr>
        <w:pStyle w:val="ListParagraph"/>
        <w:numPr>
          <w:ilvl w:val="0"/>
          <w:numId w:val="50"/>
        </w:numPr>
        <w:tabs>
          <w:tab w:pos="1167" w:val="left" w:leader="none"/>
        </w:tabs>
        <w:spacing w:line="240" w:lineRule="auto" w:before="40" w:after="0"/>
        <w:ind w:left="960" w:right="1261" w:firstLine="0"/>
        <w:jc w:val="both"/>
        <w:rPr>
          <w:sz w:val="24"/>
        </w:rPr>
      </w:pPr>
      <w:r>
        <w:rPr>
          <w:sz w:val="24"/>
        </w:rPr>
        <w:t>emisii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surse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(oxid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azot,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sulf,</w:t>
      </w:r>
      <w:r>
        <w:rPr>
          <w:spacing w:val="1"/>
          <w:sz w:val="24"/>
        </w:rPr>
        <w:t> </w:t>
      </w:r>
      <w:r>
        <w:rPr>
          <w:sz w:val="24"/>
        </w:rPr>
        <w:t>poluanţi</w:t>
      </w:r>
      <w:r>
        <w:rPr>
          <w:spacing w:val="1"/>
          <w:sz w:val="24"/>
        </w:rPr>
        <w:t> </w:t>
      </w:r>
      <w:r>
        <w:rPr>
          <w:sz w:val="24"/>
        </w:rPr>
        <w:t>organici</w:t>
      </w:r>
      <w:r>
        <w:rPr>
          <w:spacing w:val="1"/>
          <w:sz w:val="24"/>
        </w:rPr>
        <w:t> </w:t>
      </w:r>
      <w:r>
        <w:rPr>
          <w:sz w:val="24"/>
        </w:rPr>
        <w:t>persistenţi şi pulberi) de la mijloacele de transport care vor deservi lucrările din amenajamentul</w:t>
      </w:r>
      <w:r>
        <w:rPr>
          <w:spacing w:val="1"/>
          <w:sz w:val="24"/>
        </w:rPr>
        <w:t> </w:t>
      </w:r>
      <w:r>
        <w:rPr>
          <w:sz w:val="24"/>
        </w:rPr>
        <w:t>silvic. Cantitatea de gaze de eşapare este în concordanţă cu mijloacele de transport folosite şi cu</w:t>
      </w:r>
      <w:r>
        <w:rPr>
          <w:spacing w:val="1"/>
          <w:sz w:val="24"/>
        </w:rPr>
        <w:t> </w:t>
      </w:r>
      <w:r>
        <w:rPr>
          <w:sz w:val="24"/>
        </w:rPr>
        <w:t>durata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funcţionare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motoarelor</w:t>
      </w:r>
      <w:r>
        <w:rPr>
          <w:spacing w:val="-1"/>
          <w:sz w:val="24"/>
        </w:rPr>
        <w:t> </w:t>
      </w:r>
      <w:r>
        <w:rPr>
          <w:sz w:val="24"/>
        </w:rPr>
        <w:t>acestora în</w:t>
      </w:r>
      <w:r>
        <w:rPr>
          <w:spacing w:val="-6"/>
          <w:sz w:val="24"/>
        </w:rPr>
        <w:t> </w:t>
      </w:r>
      <w:r>
        <w:rPr>
          <w:sz w:val="24"/>
        </w:rPr>
        <w:t>perioada</w:t>
      </w:r>
      <w:r>
        <w:rPr>
          <w:spacing w:val="-1"/>
          <w:sz w:val="24"/>
        </w:rPr>
        <w:t> </w:t>
      </w:r>
      <w:r>
        <w:rPr>
          <w:sz w:val="24"/>
        </w:rPr>
        <w:t>cât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află</w:t>
      </w:r>
      <w:r>
        <w:rPr>
          <w:spacing w:val="-7"/>
          <w:sz w:val="24"/>
        </w:rPr>
        <w:t> </w:t>
      </w:r>
      <w:r>
        <w:rPr>
          <w:sz w:val="24"/>
        </w:rPr>
        <w:t>pe</w:t>
      </w:r>
      <w:r>
        <w:rPr>
          <w:spacing w:val="14"/>
          <w:sz w:val="24"/>
        </w:rPr>
        <w:t> </w:t>
      </w:r>
      <w:r>
        <w:rPr>
          <w:sz w:val="24"/>
        </w:rPr>
        <w:t>amplasament;</w:t>
      </w:r>
    </w:p>
    <w:p>
      <w:pPr>
        <w:pStyle w:val="ListParagraph"/>
        <w:numPr>
          <w:ilvl w:val="0"/>
          <w:numId w:val="50"/>
        </w:numPr>
        <w:tabs>
          <w:tab w:pos="1167" w:val="left" w:leader="none"/>
        </w:tabs>
        <w:spacing w:line="242" w:lineRule="auto" w:before="1" w:after="0"/>
        <w:ind w:left="960" w:right="1266" w:firstLine="0"/>
        <w:jc w:val="both"/>
        <w:rPr>
          <w:sz w:val="24"/>
        </w:rPr>
      </w:pPr>
      <w:r>
        <w:rPr>
          <w:sz w:val="24"/>
        </w:rPr>
        <w:t>emisii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surse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(oxid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azot,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sulf,</w:t>
      </w:r>
      <w:r>
        <w:rPr>
          <w:spacing w:val="1"/>
          <w:sz w:val="24"/>
        </w:rPr>
        <w:t> </w:t>
      </w:r>
      <w:r>
        <w:rPr>
          <w:sz w:val="24"/>
        </w:rPr>
        <w:t>poluanţi</w:t>
      </w:r>
      <w:r>
        <w:rPr>
          <w:spacing w:val="1"/>
          <w:sz w:val="24"/>
        </w:rPr>
        <w:t> </w:t>
      </w:r>
      <w:r>
        <w:rPr>
          <w:sz w:val="24"/>
        </w:rPr>
        <w:t>organici</w:t>
      </w:r>
      <w:r>
        <w:rPr>
          <w:spacing w:val="1"/>
          <w:sz w:val="24"/>
        </w:rPr>
        <w:t> </w:t>
      </w:r>
      <w:r>
        <w:rPr>
          <w:sz w:val="24"/>
        </w:rPr>
        <w:t>persistenţi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pulberi)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utilajele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deservi lucrările</w:t>
      </w:r>
      <w:r>
        <w:rPr>
          <w:spacing w:val="-2"/>
          <w:sz w:val="24"/>
        </w:rPr>
        <w:t> </w:t>
      </w:r>
      <w:r>
        <w:rPr>
          <w:sz w:val="24"/>
        </w:rPr>
        <w:t>din amenajamentul</w:t>
      </w:r>
      <w:r>
        <w:rPr>
          <w:spacing w:val="-7"/>
          <w:sz w:val="24"/>
        </w:rPr>
        <w:t> </w:t>
      </w:r>
      <w:r>
        <w:rPr>
          <w:sz w:val="24"/>
        </w:rPr>
        <w:t>silvic;</w:t>
      </w:r>
    </w:p>
    <w:p>
      <w:pPr>
        <w:pStyle w:val="ListParagraph"/>
        <w:numPr>
          <w:ilvl w:val="0"/>
          <w:numId w:val="50"/>
        </w:numPr>
        <w:tabs>
          <w:tab w:pos="1167" w:val="left" w:leader="none"/>
        </w:tabs>
        <w:spacing w:line="240" w:lineRule="auto" w:before="0" w:after="0"/>
        <w:ind w:left="960" w:right="1258" w:firstLine="0"/>
        <w:jc w:val="both"/>
        <w:rPr>
          <w:sz w:val="24"/>
        </w:rPr>
      </w:pPr>
      <w:r>
        <w:rPr>
          <w:sz w:val="24"/>
        </w:rPr>
        <w:t>emisii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surse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(oxid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azot,</w:t>
      </w:r>
      <w:r>
        <w:rPr>
          <w:spacing w:val="1"/>
          <w:sz w:val="24"/>
        </w:rPr>
        <w:t> </w:t>
      </w:r>
      <w:r>
        <w:rPr>
          <w:sz w:val="24"/>
        </w:rPr>
        <w:t>oxizi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sulf,</w:t>
      </w:r>
      <w:r>
        <w:rPr>
          <w:spacing w:val="1"/>
          <w:sz w:val="24"/>
        </w:rPr>
        <w:t> </w:t>
      </w:r>
      <w:r>
        <w:rPr>
          <w:sz w:val="24"/>
        </w:rPr>
        <w:t>poluanţi</w:t>
      </w:r>
      <w:r>
        <w:rPr>
          <w:spacing w:val="1"/>
          <w:sz w:val="24"/>
        </w:rPr>
        <w:t> </w:t>
      </w:r>
      <w:r>
        <w:rPr>
          <w:sz w:val="24"/>
        </w:rPr>
        <w:t>organici</w:t>
      </w:r>
      <w:r>
        <w:rPr>
          <w:spacing w:val="1"/>
          <w:sz w:val="24"/>
        </w:rPr>
        <w:t> </w:t>
      </w:r>
      <w:r>
        <w:rPr>
          <w:sz w:val="24"/>
        </w:rPr>
        <w:t>persistenţi şi pulberi) de la mijloacele de tăiere (drujbe) care vor fi folosite în activitatea de</w:t>
      </w:r>
      <w:r>
        <w:rPr>
          <w:spacing w:val="1"/>
          <w:sz w:val="24"/>
        </w:rPr>
        <w:t> </w:t>
      </w:r>
      <w:r>
        <w:rPr>
          <w:sz w:val="24"/>
        </w:rPr>
        <w:t>exploatare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amenajamentului silvic;</w:t>
      </w:r>
    </w:p>
    <w:p>
      <w:pPr>
        <w:pStyle w:val="ListParagraph"/>
        <w:numPr>
          <w:ilvl w:val="0"/>
          <w:numId w:val="50"/>
        </w:numPr>
        <w:tabs>
          <w:tab w:pos="1110" w:val="left" w:leader="none"/>
        </w:tabs>
        <w:spacing w:line="274" w:lineRule="exact" w:before="0" w:after="0"/>
        <w:ind w:left="1109" w:right="0" w:hanging="150"/>
        <w:jc w:val="both"/>
        <w:rPr>
          <w:sz w:val="24"/>
        </w:rPr>
      </w:pPr>
      <w:r>
        <w:rPr>
          <w:sz w:val="24"/>
        </w:rPr>
        <w:t>pulberi</w:t>
      </w:r>
      <w:r>
        <w:rPr>
          <w:spacing w:val="10"/>
          <w:sz w:val="24"/>
        </w:rPr>
        <w:t> </w:t>
      </w:r>
      <w:r>
        <w:rPr>
          <w:sz w:val="24"/>
        </w:rPr>
        <w:t>(particule</w:t>
      </w:r>
      <w:r>
        <w:rPr>
          <w:spacing w:val="9"/>
          <w:sz w:val="24"/>
        </w:rPr>
        <w:t> </w:t>
      </w:r>
      <w:r>
        <w:rPr>
          <w:sz w:val="24"/>
        </w:rPr>
        <w:t>în</w:t>
      </w:r>
      <w:r>
        <w:rPr>
          <w:spacing w:val="3"/>
          <w:sz w:val="24"/>
        </w:rPr>
        <w:t> </w:t>
      </w:r>
      <w:r>
        <w:rPr>
          <w:sz w:val="24"/>
        </w:rPr>
        <w:t>suspensie)</w:t>
      </w:r>
      <w:r>
        <w:rPr>
          <w:spacing w:val="5"/>
          <w:sz w:val="24"/>
        </w:rPr>
        <w:t> </w:t>
      </w:r>
      <w:r>
        <w:rPr>
          <w:sz w:val="24"/>
        </w:rPr>
        <w:t>rezultate</w:t>
      </w:r>
      <w:r>
        <w:rPr>
          <w:spacing w:val="12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urma</w:t>
      </w:r>
      <w:r>
        <w:rPr>
          <w:spacing w:val="9"/>
          <w:sz w:val="24"/>
        </w:rPr>
        <w:t> </w:t>
      </w:r>
      <w:r>
        <w:rPr>
          <w:sz w:val="24"/>
        </w:rPr>
        <w:t>activităţilor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doborâre,</w:t>
      </w:r>
      <w:r>
        <w:rPr>
          <w:spacing w:val="7"/>
          <w:sz w:val="24"/>
        </w:rPr>
        <w:t> </w:t>
      </w:r>
      <w:r>
        <w:rPr>
          <w:sz w:val="24"/>
        </w:rPr>
        <w:t>curăţare,</w:t>
      </w:r>
      <w:r>
        <w:rPr>
          <w:spacing w:val="10"/>
          <w:sz w:val="24"/>
        </w:rPr>
        <w:t> </w:t>
      </w:r>
      <w:r>
        <w:rPr>
          <w:sz w:val="24"/>
        </w:rPr>
        <w:t>transport</w:t>
      </w:r>
      <w:r>
        <w:rPr>
          <w:spacing w:val="7"/>
          <w:sz w:val="24"/>
        </w:rPr>
        <w:t> </w:t>
      </w:r>
      <w:r>
        <w:rPr>
          <w:sz w:val="24"/>
        </w:rPr>
        <w:t>şi</w:t>
      </w:r>
    </w:p>
    <w:p>
      <w:pPr>
        <w:pStyle w:val="BodyText"/>
        <w:spacing w:line="274" w:lineRule="exact"/>
        <w:jc w:val="both"/>
      </w:pPr>
      <w:r>
        <w:rPr/>
        <w:t>încărcare</w:t>
      </w:r>
      <w:r>
        <w:rPr>
          <w:spacing w:val="-6"/>
        </w:rPr>
        <w:t> </w:t>
      </w:r>
      <w:r>
        <w:rPr/>
        <w:t>masă</w:t>
      </w:r>
      <w:r>
        <w:rPr>
          <w:spacing w:val="4"/>
        </w:rPr>
        <w:t> </w:t>
      </w:r>
      <w:r>
        <w:rPr/>
        <w:t>lemnoasă;</w:t>
      </w:r>
    </w:p>
    <w:p>
      <w:pPr>
        <w:pStyle w:val="ListParagraph"/>
        <w:numPr>
          <w:ilvl w:val="0"/>
          <w:numId w:val="50"/>
        </w:numPr>
        <w:tabs>
          <w:tab w:pos="1134" w:val="left" w:leader="none"/>
        </w:tabs>
        <w:spacing w:line="240" w:lineRule="auto" w:before="0" w:after="0"/>
        <w:ind w:left="960" w:right="1257" w:firstLine="0"/>
        <w:jc w:val="both"/>
        <w:rPr>
          <w:sz w:val="24"/>
        </w:rPr>
      </w:pPr>
      <w:r>
        <w:rPr>
          <w:sz w:val="24"/>
        </w:rPr>
        <w:t>zgomot produs de utilaje în timpul lucrărilor (se vor utiliza cu precădere utilaje cât mai noi</w:t>
      </w:r>
      <w:r>
        <w:rPr>
          <w:spacing w:val="1"/>
          <w:sz w:val="24"/>
        </w:rPr>
        <w:t> </w:t>
      </w:r>
      <w:r>
        <w:rPr>
          <w:sz w:val="24"/>
        </w:rPr>
        <w:t>pentru 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4"/>
          <w:sz w:val="24"/>
        </w:rPr>
        <w:t> </w:t>
      </w:r>
      <w:r>
        <w:rPr>
          <w:sz w:val="24"/>
        </w:rPr>
        <w:t>zgomotul);</w:t>
      </w:r>
    </w:p>
    <w:p>
      <w:pPr>
        <w:spacing w:line="274" w:lineRule="exact" w:before="0"/>
        <w:ind w:left="1320" w:right="0" w:firstLine="0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poluării aerului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faza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execuţie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tip:</w:t>
      </w:r>
    </w:p>
    <w:p>
      <w:pPr>
        <w:pStyle w:val="ListParagraph"/>
        <w:numPr>
          <w:ilvl w:val="0"/>
          <w:numId w:val="51"/>
        </w:numPr>
        <w:tabs>
          <w:tab w:pos="1110" w:val="left" w:leader="none"/>
        </w:tabs>
        <w:spacing w:line="240" w:lineRule="auto" w:before="2" w:after="0"/>
        <w:ind w:left="1109" w:right="0" w:hanging="150"/>
        <w:jc w:val="both"/>
        <w:rPr>
          <w:sz w:val="24"/>
        </w:rPr>
      </w:pPr>
      <w:r>
        <w:rPr>
          <w:i/>
          <w:sz w:val="24"/>
        </w:rPr>
        <w:t>direct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7"/>
          <w:sz w:val="24"/>
        </w:rPr>
        <w:t> </w:t>
      </w:r>
      <w:r>
        <w:rPr>
          <w:sz w:val="24"/>
        </w:rPr>
        <w:t>emisii</w:t>
      </w:r>
      <w:r>
        <w:rPr>
          <w:spacing w:val="10"/>
          <w:sz w:val="24"/>
        </w:rPr>
        <w:t> </w:t>
      </w:r>
      <w:r>
        <w:rPr>
          <w:sz w:val="24"/>
        </w:rPr>
        <w:t>datorate</w:t>
      </w:r>
      <w:r>
        <w:rPr>
          <w:spacing w:val="10"/>
          <w:sz w:val="24"/>
        </w:rPr>
        <w:t> </w:t>
      </w:r>
      <w:r>
        <w:rPr>
          <w:sz w:val="24"/>
        </w:rPr>
        <w:t>activităţilor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implementare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amenajamentului</w:t>
      </w:r>
      <w:r>
        <w:rPr>
          <w:spacing w:val="15"/>
          <w:sz w:val="24"/>
        </w:rPr>
        <w:t> </w:t>
      </w:r>
      <w:r>
        <w:rPr>
          <w:sz w:val="24"/>
        </w:rPr>
        <w:t>UP</w:t>
      </w:r>
      <w:r>
        <w:rPr>
          <w:spacing w:val="8"/>
          <w:sz w:val="24"/>
        </w:rPr>
        <w:t> </w:t>
      </w:r>
      <w:r>
        <w:rPr>
          <w:sz w:val="24"/>
        </w:rPr>
        <w:t>I</w:t>
      </w:r>
      <w:r>
        <w:rPr>
          <w:spacing w:val="5"/>
          <w:sz w:val="24"/>
        </w:rPr>
        <w:t> </w:t>
      </w:r>
      <w:r>
        <w:rPr>
          <w:sz w:val="24"/>
        </w:rPr>
        <w:t>Măgura,</w:t>
      </w:r>
      <w:r>
        <w:rPr>
          <w:spacing w:val="8"/>
          <w:sz w:val="24"/>
        </w:rPr>
        <w:t> </w:t>
      </w:r>
      <w:r>
        <w:rPr>
          <w:sz w:val="24"/>
        </w:rPr>
        <w:t>care</w:t>
      </w:r>
      <w:r>
        <w:rPr>
          <w:spacing w:val="6"/>
          <w:sz w:val="24"/>
        </w:rPr>
        <w:t> </w:t>
      </w:r>
      <w:r>
        <w:rPr>
          <w:sz w:val="24"/>
        </w:rPr>
        <w:t>pot</w:t>
      </w:r>
    </w:p>
    <w:p>
      <w:pPr>
        <w:pStyle w:val="BodyText"/>
        <w:spacing w:before="3"/>
        <w:jc w:val="both"/>
      </w:pPr>
      <w:r>
        <w:rPr/>
        <w:t>afecta</w:t>
      </w:r>
      <w:r>
        <w:rPr>
          <w:spacing w:val="-3"/>
        </w:rPr>
        <w:t> </w:t>
      </w:r>
      <w:r>
        <w:rPr/>
        <w:t>speciile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floră</w:t>
      </w:r>
      <w:r>
        <w:rPr>
          <w:spacing w:val="-2"/>
        </w:rPr>
        <w:t> </w:t>
      </w:r>
      <w:r>
        <w:rPr/>
        <w:t>şi faună</w:t>
      </w:r>
      <w:r>
        <w:rPr>
          <w:spacing w:val="-2"/>
        </w:rPr>
        <w:t> </w:t>
      </w:r>
      <w:r>
        <w:rPr/>
        <w:t>a zonelor</w:t>
      </w:r>
      <w:r>
        <w:rPr>
          <w:spacing w:val="-1"/>
        </w:rPr>
        <w:t> </w:t>
      </w:r>
      <w:r>
        <w:rPr/>
        <w:t>învecinate</w:t>
      </w:r>
      <w:r>
        <w:rPr>
          <w:spacing w:val="-2"/>
        </w:rPr>
        <w:t> </w:t>
      </w:r>
      <w:r>
        <w:rPr/>
        <w:t>datorită</w:t>
      </w:r>
      <w:r>
        <w:rPr>
          <w:spacing w:val="-2"/>
        </w:rPr>
        <w:t> </w:t>
      </w:r>
      <w:r>
        <w:rPr/>
        <w:t>sedimentării</w:t>
      </w:r>
      <w:r>
        <w:rPr>
          <w:spacing w:val="4"/>
        </w:rPr>
        <w:t> </w:t>
      </w:r>
      <w:r>
        <w:rPr/>
        <w:t>acestora;</w:t>
      </w:r>
    </w:p>
    <w:p>
      <w:pPr>
        <w:pStyle w:val="ListParagraph"/>
        <w:numPr>
          <w:ilvl w:val="0"/>
          <w:numId w:val="51"/>
        </w:numPr>
        <w:tabs>
          <w:tab w:pos="1151" w:val="left" w:leader="none"/>
        </w:tabs>
        <w:spacing w:line="242" w:lineRule="auto" w:before="2" w:after="0"/>
        <w:ind w:left="960" w:right="1257" w:firstLine="0"/>
        <w:jc w:val="both"/>
        <w:rPr>
          <w:sz w:val="24"/>
        </w:rPr>
      </w:pPr>
      <w:r>
        <w:rPr>
          <w:i/>
          <w:sz w:val="24"/>
        </w:rPr>
        <w:t>indirect – </w:t>
      </w:r>
      <w:r>
        <w:rPr>
          <w:sz w:val="24"/>
        </w:rPr>
        <w:t>se poate manifesta prin afectarea mediului de viața al organismelor vegetale și</w:t>
      </w:r>
      <w:r>
        <w:rPr>
          <w:spacing w:val="1"/>
          <w:sz w:val="24"/>
        </w:rPr>
        <w:t> </w:t>
      </w:r>
      <w:r>
        <w:rPr>
          <w:sz w:val="24"/>
        </w:rPr>
        <w:t>animale din zonele situate</w:t>
      </w:r>
      <w:r>
        <w:rPr>
          <w:spacing w:val="1"/>
          <w:sz w:val="24"/>
        </w:rPr>
        <w:t> </w:t>
      </w:r>
      <w:r>
        <w:rPr>
          <w:sz w:val="24"/>
        </w:rPr>
        <w:t>în apropierea punctelor de lucru, posibile efecte negative asupra</w:t>
      </w:r>
      <w:r>
        <w:rPr>
          <w:spacing w:val="1"/>
          <w:sz w:val="24"/>
        </w:rPr>
        <w:t> </w:t>
      </w:r>
      <w:r>
        <w:rPr>
          <w:sz w:val="24"/>
        </w:rPr>
        <w:t>sănătăţii</w:t>
      </w:r>
      <w:r>
        <w:rPr>
          <w:spacing w:val="1"/>
          <w:sz w:val="24"/>
        </w:rPr>
        <w:t> </w:t>
      </w:r>
      <w:r>
        <w:rPr>
          <w:sz w:val="24"/>
        </w:rPr>
        <w:t>umane.</w:t>
      </w:r>
      <w:r>
        <w:rPr>
          <w:spacing w:val="1"/>
          <w:sz w:val="24"/>
        </w:rPr>
        <w:t> </w:t>
      </w:r>
      <w:r>
        <w:rPr>
          <w:sz w:val="24"/>
        </w:rPr>
        <w:t>Aceste</w:t>
      </w:r>
      <w:r>
        <w:rPr>
          <w:spacing w:val="1"/>
          <w:sz w:val="24"/>
        </w:rPr>
        <w:t> </w:t>
      </w:r>
      <w:r>
        <w:rPr>
          <w:sz w:val="24"/>
        </w:rPr>
        <w:t>efecte</w:t>
      </w:r>
      <w:r>
        <w:rPr>
          <w:spacing w:val="1"/>
          <w:sz w:val="24"/>
        </w:rPr>
        <w:t> </w:t>
      </w:r>
      <w:r>
        <w:rPr>
          <w:sz w:val="24"/>
        </w:rPr>
        <w:t>pot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evitate/atenuate</w:t>
      </w:r>
      <w:r>
        <w:rPr>
          <w:spacing w:val="1"/>
          <w:sz w:val="24"/>
        </w:rPr>
        <w:t> </w:t>
      </w:r>
      <w:r>
        <w:rPr>
          <w:sz w:val="24"/>
        </w:rPr>
        <w:t>prin:</w:t>
      </w:r>
      <w:r>
        <w:rPr>
          <w:spacing w:val="1"/>
          <w:sz w:val="24"/>
        </w:rPr>
        <w:t> </w:t>
      </w:r>
      <w:r>
        <w:rPr>
          <w:sz w:val="24"/>
        </w:rPr>
        <w:t>măsuri</w:t>
      </w:r>
      <w:r>
        <w:rPr>
          <w:spacing w:val="1"/>
          <w:sz w:val="24"/>
        </w:rPr>
        <w:t> </w:t>
      </w:r>
      <w:r>
        <w:rPr>
          <w:sz w:val="24"/>
        </w:rPr>
        <w:t>operatorii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0"/>
          <w:sz w:val="24"/>
        </w:rPr>
        <w:t> </w:t>
      </w:r>
      <w:r>
        <w:rPr>
          <w:sz w:val="24"/>
        </w:rPr>
        <w:t>personalul</w:t>
      </w:r>
      <w:r>
        <w:rPr>
          <w:spacing w:val="1"/>
          <w:sz w:val="24"/>
        </w:rPr>
        <w:t> </w:t>
      </w:r>
      <w:r>
        <w:rPr>
          <w:sz w:val="24"/>
        </w:rPr>
        <w:t>operator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dotat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echipament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protecţie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preveni</w:t>
      </w:r>
      <w:r>
        <w:rPr>
          <w:spacing w:val="60"/>
          <w:sz w:val="24"/>
        </w:rPr>
        <w:t> </w:t>
      </w:r>
      <w:r>
        <w:rPr>
          <w:sz w:val="24"/>
        </w:rPr>
        <w:t>inhalarea</w:t>
      </w:r>
      <w:r>
        <w:rPr>
          <w:spacing w:val="1"/>
          <w:sz w:val="24"/>
        </w:rPr>
        <w:t> </w:t>
      </w:r>
      <w:r>
        <w:rPr>
          <w:sz w:val="24"/>
        </w:rPr>
        <w:t>pulberilor.</w:t>
      </w:r>
    </w:p>
    <w:p>
      <w:pPr>
        <w:pStyle w:val="BodyText"/>
        <w:spacing w:line="276" w:lineRule="auto"/>
        <w:ind w:right="1258"/>
        <w:jc w:val="both"/>
      </w:pPr>
      <w:r>
        <w:rPr/>
        <w:t>Se poate afirma, totuşi, că nivelul acestor emisii este scăzut şi că nu depăşeşte limite maxime</w:t>
      </w:r>
      <w:r>
        <w:rPr>
          <w:spacing w:val="1"/>
        </w:rPr>
        <w:t> </w:t>
      </w:r>
      <w:r>
        <w:rPr/>
        <w:t>admise şi</w:t>
      </w:r>
      <w:r>
        <w:rPr>
          <w:spacing w:val="1"/>
        </w:rPr>
        <w:t> </w:t>
      </w:r>
      <w:r>
        <w:rPr/>
        <w:t>că</w:t>
      </w:r>
      <w:r>
        <w:rPr>
          <w:spacing w:val="3"/>
        </w:rPr>
        <w:t> </w:t>
      </w:r>
      <w:r>
        <w:rPr/>
        <w:t>efectul</w:t>
      </w:r>
      <w:r>
        <w:rPr>
          <w:spacing w:val="1"/>
        </w:rPr>
        <w:t> </w:t>
      </w:r>
      <w:r>
        <w:rPr/>
        <w:t>acestora este</w:t>
      </w:r>
      <w:r>
        <w:rPr>
          <w:spacing w:val="3"/>
        </w:rPr>
        <w:t> </w:t>
      </w:r>
      <w:r>
        <w:rPr/>
        <w:t>anihilat</w:t>
      </w:r>
      <w:r>
        <w:rPr>
          <w:spacing w:val="2"/>
        </w:rPr>
        <w:t> </w:t>
      </w:r>
      <w:r>
        <w:rPr/>
        <w:t>de vegetaţia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pădure.</w:t>
      </w:r>
      <w:r>
        <w:rPr>
          <w:spacing w:val="4"/>
        </w:rPr>
        <w:t> </w:t>
      </w:r>
      <w:r>
        <w:rPr/>
        <w:t>Impactul</w:t>
      </w:r>
      <w:r>
        <w:rPr>
          <w:spacing w:val="1"/>
        </w:rPr>
        <w:t> </w:t>
      </w:r>
      <w:r>
        <w:rPr/>
        <w:t>negativ</w:t>
      </w:r>
      <w:r>
        <w:rPr>
          <w:spacing w:val="2"/>
        </w:rPr>
        <w:t> </w:t>
      </w:r>
      <w:r>
        <w:rPr/>
        <w:t>indirect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</w:p>
    <w:p>
      <w:pPr>
        <w:spacing w:after="0" w:line="276" w:lineRule="auto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line="276" w:lineRule="auto" w:before="79"/>
        <w:ind w:right="1262"/>
        <w:jc w:val="both"/>
      </w:pPr>
      <w:r>
        <w:rPr/>
        <w:t>manifesta la nivel local, va avea aspect punctiform, limitat la nivelul perimetrelor zonelor de</w:t>
      </w:r>
      <w:r>
        <w:rPr>
          <w:spacing w:val="1"/>
        </w:rPr>
        <w:t> </w:t>
      </w:r>
      <w:r>
        <w:rPr/>
        <w:t>lucru</w:t>
      </w:r>
      <w:r>
        <w:rPr>
          <w:spacing w:val="-1"/>
        </w:rPr>
        <w:t> </w:t>
      </w:r>
      <w:r>
        <w:rPr/>
        <w:t>si limitat in timp (se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manifesta</w:t>
      </w:r>
      <w:r>
        <w:rPr>
          <w:spacing w:val="-1"/>
        </w:rPr>
        <w:t> </w:t>
      </w:r>
      <w:r>
        <w:rPr/>
        <w:t>strict pe</w:t>
      </w:r>
      <w:r>
        <w:rPr>
          <w:spacing w:val="-1"/>
        </w:rPr>
        <w:t> </w:t>
      </w:r>
      <w:r>
        <w:rPr/>
        <w:t>durata executarii lucrarilor).</w:t>
      </w:r>
    </w:p>
    <w:p>
      <w:pPr>
        <w:pStyle w:val="Heading4"/>
        <w:spacing w:line="276" w:lineRule="auto"/>
        <w:ind w:right="1254"/>
        <w:jc w:val="both"/>
        <w:rPr>
          <w:u w:val="none"/>
        </w:rPr>
      </w:pPr>
      <w:r>
        <w:rPr>
          <w:u w:val="none"/>
        </w:rPr>
        <w:t>Analiza efectuată în cadrul studiului precum şi informaţiile deţinute din alte situaţii similare</w:t>
      </w:r>
      <w:r>
        <w:rPr>
          <w:spacing w:val="1"/>
          <w:u w:val="none"/>
        </w:rPr>
        <w:t> </w:t>
      </w:r>
      <w:r>
        <w:rPr>
          <w:u w:val="none"/>
        </w:rPr>
        <w:t>(parchete în exploatare) indică faptul că aerul din amplasament şi din jurul acestuia NU va fi</w:t>
      </w:r>
      <w:r>
        <w:rPr>
          <w:spacing w:val="1"/>
          <w:u w:val="none"/>
        </w:rPr>
        <w:t> </w:t>
      </w:r>
      <w:r>
        <w:rPr>
          <w:u w:val="none"/>
        </w:rPr>
        <w:t>afectat</w:t>
      </w:r>
      <w:r>
        <w:rPr>
          <w:spacing w:val="-1"/>
          <w:u w:val="none"/>
        </w:rPr>
        <w:t> </w:t>
      </w:r>
      <w:r>
        <w:rPr>
          <w:u w:val="none"/>
        </w:rPr>
        <w:t>la nivel local, regional și</w:t>
      </w:r>
      <w:r>
        <w:rPr>
          <w:spacing w:val="-1"/>
          <w:u w:val="none"/>
        </w:rPr>
        <w:t> </w:t>
      </w:r>
      <w:r>
        <w:rPr>
          <w:u w:val="none"/>
        </w:rPr>
        <w:t>cu atât mai puțin</w:t>
      </w:r>
      <w:r>
        <w:rPr>
          <w:spacing w:val="3"/>
          <w:u w:val="none"/>
        </w:rPr>
        <w:t> </w:t>
      </w:r>
      <w:r>
        <w:rPr>
          <w:u w:val="none"/>
        </w:rPr>
        <w:t>global.</w:t>
      </w: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201" w:after="0"/>
        <w:ind w:left="1766" w:right="0" w:hanging="821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asupra factorului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sol</w:t>
      </w:r>
    </w:p>
    <w:p>
      <w:pPr>
        <w:pStyle w:val="BodyText"/>
        <w:spacing w:line="276" w:lineRule="auto" w:before="34"/>
        <w:ind w:right="1261"/>
        <w:jc w:val="both"/>
      </w:pPr>
      <w:r>
        <w:rPr/>
        <w:t>Prin îngrijirea solului se are în vedere promovarea protecției mediului înconjurător și ameliorarea</w:t>
      </w:r>
      <w:r>
        <w:rPr>
          <w:spacing w:val="-57"/>
        </w:rPr>
        <w:t> </w:t>
      </w:r>
      <w:r>
        <w:rPr/>
        <w:t>condițiilor ecologice, în scopul păstrării echilibrului dinamic al sistemelor biologice. Accentul se</w:t>
      </w:r>
      <w:r>
        <w:rPr>
          <w:spacing w:val="1"/>
        </w:rPr>
        <w:t> </w:t>
      </w:r>
      <w:r>
        <w:rPr/>
        <w:t>pune pe valorificarea optimă a tuturor condițiilor ecologice, stabilindu-se relații între soluri,</w:t>
      </w:r>
      <w:r>
        <w:rPr>
          <w:spacing w:val="1"/>
        </w:rPr>
        <w:t> </w:t>
      </w:r>
      <w:r>
        <w:rPr/>
        <w:t>condiții</w:t>
      </w:r>
      <w:r>
        <w:rPr>
          <w:spacing w:val="1"/>
        </w:rPr>
        <w:t> </w:t>
      </w:r>
      <w:r>
        <w:rPr/>
        <w:t>climatice,</w:t>
      </w:r>
      <w:r>
        <w:rPr>
          <w:spacing w:val="1"/>
        </w:rPr>
        <w:t> </w:t>
      </w:r>
      <w:r>
        <w:rPr/>
        <w:t>factori</w:t>
      </w:r>
      <w:r>
        <w:rPr>
          <w:spacing w:val="1"/>
        </w:rPr>
        <w:t> </w:t>
      </w:r>
      <w:r>
        <w:rPr/>
        <w:t>biotici,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adaugă</w:t>
      </w:r>
      <w:r>
        <w:rPr>
          <w:spacing w:val="1"/>
        </w:rPr>
        <w:t> </w:t>
      </w:r>
      <w:r>
        <w:rPr/>
        <w:t>criteriile</w:t>
      </w:r>
      <w:r>
        <w:rPr>
          <w:spacing w:val="1"/>
        </w:rPr>
        <w:t> </w:t>
      </w:r>
      <w:r>
        <w:rPr/>
        <w:t>sociale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tradiționale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asigurarea</w:t>
      </w:r>
      <w:r>
        <w:rPr>
          <w:spacing w:val="-2"/>
        </w:rPr>
        <w:t> </w:t>
      </w:r>
      <w:r>
        <w:rPr/>
        <w:t>unei dezvoltări economice</w:t>
      </w:r>
      <w:r>
        <w:rPr>
          <w:spacing w:val="-1"/>
        </w:rPr>
        <w:t> </w:t>
      </w:r>
      <w:r>
        <w:rPr/>
        <w:t>durabile.</w:t>
      </w:r>
    </w:p>
    <w:p>
      <w:pPr>
        <w:spacing w:before="202"/>
        <w:ind w:left="960" w:right="0" w:firstLine="0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sol: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0" w:after="0"/>
        <w:ind w:left="1099" w:right="0" w:hanging="140"/>
        <w:jc w:val="left"/>
        <w:rPr>
          <w:sz w:val="24"/>
        </w:rPr>
      </w:pPr>
      <w:r>
        <w:rPr>
          <w:sz w:val="24"/>
        </w:rPr>
        <w:t>amplasarea</w:t>
      </w:r>
      <w:r>
        <w:rPr>
          <w:spacing w:val="-3"/>
          <w:sz w:val="24"/>
        </w:rPr>
        <w:t> </w:t>
      </w:r>
      <w:r>
        <w:rPr>
          <w:sz w:val="24"/>
        </w:rPr>
        <w:t>drumurilor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tractor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coastă;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3" w:after="0"/>
        <w:ind w:left="1099" w:right="0" w:hanging="140"/>
        <w:jc w:val="left"/>
        <w:rPr>
          <w:sz w:val="24"/>
        </w:rPr>
      </w:pPr>
      <w:r>
        <w:rPr>
          <w:sz w:val="24"/>
        </w:rPr>
        <w:t>lipsa</w:t>
      </w:r>
      <w:r>
        <w:rPr>
          <w:spacing w:val="-2"/>
          <w:sz w:val="24"/>
        </w:rPr>
        <w:t> </w:t>
      </w:r>
      <w:r>
        <w:rPr>
          <w:sz w:val="24"/>
        </w:rPr>
        <w:t>canalelor de</w:t>
      </w:r>
      <w:r>
        <w:rPr>
          <w:spacing w:val="-3"/>
          <w:sz w:val="24"/>
        </w:rPr>
        <w:t> </w:t>
      </w:r>
      <w:r>
        <w:rPr>
          <w:sz w:val="24"/>
        </w:rPr>
        <w:t>scurgere</w:t>
      </w:r>
      <w:r>
        <w:rPr>
          <w:spacing w:val="-2"/>
          <w:sz w:val="24"/>
        </w:rPr>
        <w:t> </w:t>
      </w:r>
      <w:r>
        <w:rPr>
          <w:sz w:val="24"/>
        </w:rPr>
        <w:t>a apelor;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poluările</w:t>
      </w:r>
      <w:r>
        <w:rPr>
          <w:spacing w:val="-3"/>
          <w:sz w:val="24"/>
        </w:rPr>
        <w:t> </w:t>
      </w:r>
      <w:r>
        <w:rPr>
          <w:sz w:val="24"/>
        </w:rPr>
        <w:t>accidentale cu</w:t>
      </w:r>
      <w:r>
        <w:rPr>
          <w:spacing w:val="1"/>
          <w:sz w:val="24"/>
        </w:rPr>
        <w:t> </w:t>
      </w:r>
      <w:r>
        <w:rPr>
          <w:sz w:val="24"/>
        </w:rPr>
        <w:t>combustili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lubrifianţi;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depozitarea</w:t>
      </w:r>
      <w:r>
        <w:rPr>
          <w:spacing w:val="-2"/>
          <w:sz w:val="24"/>
        </w:rPr>
        <w:t> </w:t>
      </w:r>
      <w:r>
        <w:rPr>
          <w:sz w:val="24"/>
        </w:rPr>
        <w:t>deşeurilor</w:t>
      </w:r>
      <w:r>
        <w:rPr>
          <w:spacing w:val="-1"/>
          <w:sz w:val="24"/>
        </w:rPr>
        <w:t> </w:t>
      </w:r>
      <w:r>
        <w:rPr>
          <w:sz w:val="24"/>
        </w:rPr>
        <w:t>menajere</w:t>
      </w:r>
      <w:r>
        <w:rPr>
          <w:spacing w:val="-2"/>
          <w:sz w:val="24"/>
        </w:rPr>
        <w:t> </w:t>
      </w:r>
      <w:r>
        <w:rPr>
          <w:sz w:val="24"/>
        </w:rPr>
        <w:t>rezultate</w:t>
      </w:r>
      <w:r>
        <w:rPr>
          <w:spacing w:val="-1"/>
          <w:sz w:val="24"/>
        </w:rPr>
        <w:t> </w:t>
      </w:r>
      <w:r>
        <w:rPr>
          <w:sz w:val="24"/>
        </w:rPr>
        <w:t>în urma</w:t>
      </w:r>
      <w:r>
        <w:rPr>
          <w:spacing w:val="-3"/>
          <w:sz w:val="24"/>
        </w:rPr>
        <w:t> </w:t>
      </w:r>
      <w:r>
        <w:rPr>
          <w:sz w:val="24"/>
        </w:rPr>
        <w:t>activităţilor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sol;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0" w:after="0"/>
        <w:ind w:left="1099" w:right="0" w:hanging="140"/>
        <w:jc w:val="left"/>
        <w:rPr>
          <w:sz w:val="24"/>
        </w:rPr>
      </w:pPr>
      <w:r>
        <w:rPr>
          <w:sz w:val="24"/>
        </w:rPr>
        <w:t>tasarea</w:t>
      </w:r>
      <w:r>
        <w:rPr>
          <w:spacing w:val="-3"/>
          <w:sz w:val="24"/>
        </w:rPr>
        <w:t> </w:t>
      </w:r>
      <w:r>
        <w:rPr>
          <w:sz w:val="24"/>
        </w:rPr>
        <w:t>solului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supraîncărcarea</w:t>
      </w:r>
      <w:r>
        <w:rPr>
          <w:spacing w:val="-2"/>
          <w:sz w:val="24"/>
        </w:rPr>
        <w:t> </w:t>
      </w:r>
      <w:r>
        <w:rPr>
          <w:sz w:val="24"/>
        </w:rPr>
        <w:t>utilajelor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materialului</w:t>
      </w:r>
      <w:r>
        <w:rPr>
          <w:spacing w:val="-1"/>
          <w:sz w:val="24"/>
        </w:rPr>
        <w:t> </w:t>
      </w:r>
      <w:r>
        <w:rPr>
          <w:sz w:val="24"/>
        </w:rPr>
        <w:t>lemnos</w:t>
      </w:r>
      <w:r>
        <w:rPr>
          <w:spacing w:val="-1"/>
          <w:sz w:val="24"/>
        </w:rPr>
        <w:t> </w:t>
      </w:r>
      <w:r>
        <w:rPr>
          <w:sz w:val="24"/>
        </w:rPr>
        <w:t>rezultat;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4" w:after="0"/>
        <w:ind w:left="1099" w:right="0" w:hanging="140"/>
        <w:jc w:val="left"/>
        <w:rPr>
          <w:sz w:val="24"/>
        </w:rPr>
      </w:pPr>
      <w:r>
        <w:rPr>
          <w:sz w:val="24"/>
        </w:rPr>
        <w:t>tasarea</w:t>
      </w:r>
      <w:r>
        <w:rPr>
          <w:spacing w:val="-3"/>
          <w:sz w:val="24"/>
        </w:rPr>
        <w:t> </w:t>
      </w:r>
      <w:r>
        <w:rPr>
          <w:sz w:val="24"/>
        </w:rPr>
        <w:t>solului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executarea</w:t>
      </w:r>
      <w:r>
        <w:rPr>
          <w:spacing w:val="-2"/>
          <w:sz w:val="24"/>
        </w:rPr>
        <w:t> </w:t>
      </w:r>
      <w:r>
        <w:rPr>
          <w:sz w:val="24"/>
        </w:rPr>
        <w:t>lucrărilor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perioadele</w:t>
      </w:r>
      <w:r>
        <w:rPr>
          <w:spacing w:val="-1"/>
          <w:sz w:val="24"/>
        </w:rPr>
        <w:t> </w:t>
      </w:r>
      <w:r>
        <w:rPr>
          <w:sz w:val="24"/>
        </w:rPr>
        <w:t>umede;</w:t>
      </w:r>
    </w:p>
    <w:p>
      <w:pPr>
        <w:pStyle w:val="ListParagraph"/>
        <w:numPr>
          <w:ilvl w:val="0"/>
          <w:numId w:val="52"/>
        </w:numPr>
        <w:tabs>
          <w:tab w:pos="1100" w:val="left" w:leader="none"/>
        </w:tabs>
        <w:spacing w:line="240" w:lineRule="auto" w:before="41" w:after="0"/>
        <w:ind w:left="1099" w:right="0" w:hanging="140"/>
        <w:jc w:val="both"/>
        <w:rPr>
          <w:sz w:val="24"/>
        </w:rPr>
      </w:pPr>
      <w:r>
        <w:rPr>
          <w:sz w:val="24"/>
        </w:rPr>
        <w:t>lezarea</w:t>
      </w:r>
      <w:r>
        <w:rPr>
          <w:spacing w:val="-2"/>
          <w:sz w:val="24"/>
        </w:rPr>
        <w:t> </w:t>
      </w:r>
      <w:r>
        <w:rPr>
          <w:sz w:val="24"/>
        </w:rPr>
        <w:t>solului prin</w:t>
      </w:r>
      <w:r>
        <w:rPr>
          <w:spacing w:val="-1"/>
          <w:sz w:val="24"/>
        </w:rPr>
        <w:t> </w:t>
      </w:r>
      <w:r>
        <w:rPr>
          <w:sz w:val="24"/>
        </w:rPr>
        <w:t>târârea</w:t>
      </w:r>
      <w:r>
        <w:rPr>
          <w:spacing w:val="-1"/>
          <w:sz w:val="24"/>
        </w:rPr>
        <w:t> </w:t>
      </w:r>
      <w:r>
        <w:rPr>
          <w:sz w:val="24"/>
        </w:rPr>
        <w:t>materialului</w:t>
      </w:r>
      <w:r>
        <w:rPr>
          <w:spacing w:val="-1"/>
          <w:sz w:val="24"/>
        </w:rPr>
        <w:t> </w:t>
      </w:r>
      <w:r>
        <w:rPr>
          <w:sz w:val="24"/>
        </w:rPr>
        <w:t>lemnos;</w:t>
      </w:r>
    </w:p>
    <w:p>
      <w:pPr>
        <w:pStyle w:val="BodyText"/>
        <w:spacing w:line="276" w:lineRule="auto" w:before="41"/>
        <w:ind w:right="1258"/>
        <w:jc w:val="both"/>
      </w:pPr>
      <w:r>
        <w:rPr/>
        <w:t>Prin implementarea planului în zona propusă se va genera un potenţial impact asupra factorului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mediu sol de</w:t>
      </w:r>
      <w:r>
        <w:rPr>
          <w:spacing w:val="-1"/>
        </w:rPr>
        <w:t> </w:t>
      </w:r>
      <w:r>
        <w:rPr/>
        <w:t>tip:</w:t>
      </w:r>
    </w:p>
    <w:p>
      <w:pPr>
        <w:pStyle w:val="ListParagraph"/>
        <w:numPr>
          <w:ilvl w:val="0"/>
          <w:numId w:val="53"/>
        </w:numPr>
        <w:tabs>
          <w:tab w:pos="1155" w:val="left" w:leader="none"/>
        </w:tabs>
        <w:spacing w:line="276" w:lineRule="auto" w:before="1" w:after="0"/>
        <w:ind w:left="960" w:right="1263" w:firstLine="0"/>
        <w:jc w:val="both"/>
        <w:rPr>
          <w:sz w:val="24"/>
        </w:rPr>
      </w:pPr>
      <w:r>
        <w:rPr>
          <w:i/>
          <w:sz w:val="24"/>
        </w:rPr>
        <w:t>direct – </w:t>
      </w:r>
      <w:r>
        <w:rPr>
          <w:sz w:val="24"/>
        </w:rPr>
        <w:t>impact fizic negativ asupra solului, incluzând modificarea echilibrului existent al</w:t>
      </w:r>
      <w:r>
        <w:rPr>
          <w:spacing w:val="1"/>
          <w:sz w:val="24"/>
        </w:rPr>
        <w:t> </w:t>
      </w:r>
      <w:r>
        <w:rPr>
          <w:sz w:val="24"/>
        </w:rPr>
        <w:t>solului şi impactul datorat lucrărilor propuse prin amenajamentul silvic. În timp</w:t>
      </w:r>
      <w:r>
        <w:rPr>
          <w:spacing w:val="61"/>
          <w:sz w:val="24"/>
        </w:rPr>
        <w:t> </w:t>
      </w:r>
      <w:r>
        <w:rPr>
          <w:sz w:val="24"/>
        </w:rPr>
        <w:t>ce   ambele</w:t>
      </w:r>
      <w:r>
        <w:rPr>
          <w:spacing w:val="1"/>
          <w:sz w:val="24"/>
        </w:rPr>
        <w:t> </w:t>
      </w:r>
      <w:r>
        <w:rPr>
          <w:sz w:val="24"/>
        </w:rPr>
        <w:t>tipuri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sunt inevitabile, ambele</w:t>
      </w:r>
      <w:r>
        <w:rPr>
          <w:spacing w:val="-2"/>
          <w:sz w:val="24"/>
        </w:rPr>
        <w:t> </w:t>
      </w:r>
      <w:r>
        <w:rPr>
          <w:sz w:val="24"/>
        </w:rPr>
        <w:t>sunt reversibile</w:t>
      </w:r>
      <w:r>
        <w:rPr>
          <w:spacing w:val="-1"/>
          <w:sz w:val="24"/>
        </w:rPr>
        <w:t> </w:t>
      </w:r>
      <w:r>
        <w:rPr>
          <w:sz w:val="24"/>
        </w:rPr>
        <w:t>în aceeaşi</w:t>
      </w:r>
      <w:r>
        <w:rPr>
          <w:spacing w:val="-1"/>
          <w:sz w:val="24"/>
        </w:rPr>
        <w:t> </w:t>
      </w:r>
      <w:r>
        <w:rPr>
          <w:sz w:val="24"/>
        </w:rPr>
        <w:t>măsură;</w:t>
      </w:r>
    </w:p>
    <w:p>
      <w:pPr>
        <w:pStyle w:val="ListParagraph"/>
        <w:numPr>
          <w:ilvl w:val="0"/>
          <w:numId w:val="53"/>
        </w:numPr>
        <w:tabs>
          <w:tab w:pos="1167" w:val="left" w:leader="none"/>
        </w:tabs>
        <w:spacing w:line="276" w:lineRule="auto" w:before="0" w:after="0"/>
        <w:ind w:left="960" w:right="1261" w:firstLine="0"/>
        <w:jc w:val="both"/>
        <w:rPr>
          <w:sz w:val="24"/>
        </w:rPr>
      </w:pPr>
      <w:r>
        <w:rPr>
          <w:i/>
          <w:sz w:val="24"/>
        </w:rPr>
        <w:t>indirect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fizic</w:t>
      </w:r>
      <w:r>
        <w:rPr>
          <w:spacing w:val="1"/>
          <w:sz w:val="24"/>
        </w:rPr>
        <w:t> </w:t>
      </w:r>
      <w:r>
        <w:rPr>
          <w:sz w:val="24"/>
        </w:rPr>
        <w:t>negativ</w:t>
      </w:r>
      <w:r>
        <w:rPr>
          <w:spacing w:val="1"/>
          <w:sz w:val="24"/>
        </w:rPr>
        <w:t> </w:t>
      </w:r>
      <w:r>
        <w:rPr>
          <w:sz w:val="24"/>
        </w:rPr>
        <w:t>datorat</w:t>
      </w:r>
      <w:r>
        <w:rPr>
          <w:spacing w:val="1"/>
          <w:sz w:val="24"/>
        </w:rPr>
        <w:t> </w:t>
      </w:r>
      <w:r>
        <w:rPr>
          <w:sz w:val="24"/>
        </w:rPr>
        <w:t>eroziunii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alterării</w:t>
      </w:r>
      <w:r>
        <w:rPr>
          <w:spacing w:val="1"/>
          <w:sz w:val="24"/>
        </w:rPr>
        <w:t> </w:t>
      </w:r>
      <w:r>
        <w:rPr>
          <w:sz w:val="24"/>
        </w:rPr>
        <w:t>subsolului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urma</w:t>
      </w:r>
      <w:r>
        <w:rPr>
          <w:spacing w:val="1"/>
          <w:sz w:val="24"/>
        </w:rPr>
        <w:t> </w:t>
      </w:r>
      <w:r>
        <w:rPr>
          <w:sz w:val="24"/>
        </w:rPr>
        <w:t>lucrărilor</w:t>
      </w:r>
      <w:r>
        <w:rPr>
          <w:spacing w:val="1"/>
          <w:sz w:val="24"/>
        </w:rPr>
        <w:t> </w:t>
      </w:r>
      <w:r>
        <w:rPr>
          <w:sz w:val="24"/>
        </w:rPr>
        <w:t>executate în cadrul amenajamentului silvic, însă după terminarea lucrărilor   zonele afectate se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regenera rapid, având</w:t>
      </w:r>
      <w:r>
        <w:rPr>
          <w:spacing w:val="2"/>
          <w:sz w:val="24"/>
        </w:rPr>
        <w:t> </w:t>
      </w:r>
      <w:r>
        <w:rPr>
          <w:sz w:val="24"/>
        </w:rPr>
        <w:t>în vedere</w:t>
      </w:r>
      <w:r>
        <w:rPr>
          <w:spacing w:val="-2"/>
          <w:sz w:val="24"/>
        </w:rPr>
        <w:t> </w:t>
      </w:r>
      <w:r>
        <w:rPr>
          <w:sz w:val="24"/>
        </w:rPr>
        <w:t>specificul zonei.</w:t>
      </w:r>
    </w:p>
    <w:p>
      <w:pPr>
        <w:pStyle w:val="BodyText"/>
        <w:spacing w:before="5"/>
        <w:ind w:left="0"/>
        <w:rPr>
          <w:sz w:val="27"/>
        </w:rPr>
      </w:pPr>
    </w:p>
    <w:p>
      <w:pPr>
        <w:pStyle w:val="Heading3"/>
        <w:spacing w:line="276" w:lineRule="auto"/>
        <w:ind w:right="1265"/>
      </w:pPr>
      <w:r>
        <w:rPr/>
        <w:t>Impactul potențial al lucrărilor silvotehnice este nesemnificativ deoarece lucrările se vor</w:t>
      </w:r>
      <w:r>
        <w:rPr>
          <w:spacing w:val="1"/>
        </w:rPr>
        <w:t> </w:t>
      </w:r>
      <w:r>
        <w:rPr/>
        <w:t>executa doar în perioade în care umiditatea solului este mică, fapt care nu va duce la</w:t>
      </w:r>
      <w:r>
        <w:rPr>
          <w:spacing w:val="1"/>
        </w:rPr>
        <w:t> </w:t>
      </w:r>
      <w:r>
        <w:rPr/>
        <w:t>tasarea</w:t>
      </w:r>
      <w:r>
        <w:rPr>
          <w:spacing w:val="-1"/>
        </w:rPr>
        <w:t> </w:t>
      </w:r>
      <w:r>
        <w:rPr/>
        <w:t>acestuia, iar prin</w:t>
      </w:r>
      <w:r>
        <w:rPr>
          <w:spacing w:val="1"/>
        </w:rPr>
        <w:t> </w:t>
      </w:r>
      <w:r>
        <w:rPr/>
        <w:t>codul silvic târârea</w:t>
      </w:r>
      <w:r>
        <w:rPr>
          <w:spacing w:val="-1"/>
        </w:rPr>
        <w:t> </w:t>
      </w:r>
      <w:r>
        <w:rPr/>
        <w:t>lemnului este</w:t>
      </w:r>
      <w:r>
        <w:rPr>
          <w:spacing w:val="-1"/>
        </w:rPr>
        <w:t> </w:t>
      </w:r>
      <w:r>
        <w:rPr/>
        <w:t>interzisă.</w:t>
      </w:r>
    </w:p>
    <w:p>
      <w:pPr>
        <w:spacing w:after="0" w:line="276" w:lineRule="auto"/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3"/>
          <w:numId w:val="49"/>
        </w:numPr>
        <w:tabs>
          <w:tab w:pos="1902" w:val="left" w:leader="none"/>
        </w:tabs>
        <w:spacing w:line="271" w:lineRule="auto" w:before="79" w:after="0"/>
        <w:ind w:left="1810" w:right="1260" w:hanging="864"/>
        <w:jc w:val="both"/>
        <w:rPr>
          <w:i/>
          <w:sz w:val="24"/>
        </w:rPr>
      </w:pPr>
      <w:r>
        <w:rPr/>
        <w:tab/>
      </w: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biodiversitate</w:t>
      </w:r>
    </w:p>
    <w:p>
      <w:pPr>
        <w:spacing w:line="276" w:lineRule="auto" w:before="1"/>
        <w:ind w:left="960" w:right="1254" w:firstLine="0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habitatelor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există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deoarece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suprafața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ROSCI0087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Grădiștea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Muncelului-Cioclovina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lucrări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internă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Parcului Natural Grădiștea Muncelulu-Cioclovina, iar pe suprafața ROSCI0236 Strei-Hațeg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 nu se suprapune cu habitate de interes comunitar incluse în Formularul Standard Natura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sitului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comunitar.</w:t>
      </w:r>
    </w:p>
    <w:p>
      <w:pPr>
        <w:pStyle w:val="BodyText"/>
        <w:ind w:left="0"/>
        <w:rPr>
          <w:i/>
          <w:sz w:val="26"/>
        </w:rPr>
      </w:pPr>
    </w:p>
    <w:p>
      <w:pPr>
        <w:spacing w:before="158"/>
        <w:ind w:left="1380" w:right="0" w:firstLine="0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mamifere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200" w:after="0"/>
        <w:ind w:left="1680" w:right="0" w:hanging="361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Ursus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Arctos(urs)</w:t>
      </w:r>
      <w:r>
        <w:rPr>
          <w:i/>
          <w:spacing w:val="50"/>
          <w:sz w:val="24"/>
        </w:rPr>
        <w:t> </w:t>
      </w:r>
      <w:r>
        <w:rPr>
          <w:sz w:val="24"/>
        </w:rPr>
        <w:t>-</w:t>
      </w:r>
      <w:r>
        <w:rPr>
          <w:spacing w:val="47"/>
          <w:sz w:val="24"/>
        </w:rPr>
        <w:t> </w:t>
      </w:r>
      <w:r>
        <w:rPr>
          <w:sz w:val="24"/>
        </w:rPr>
        <w:t>poate</w:t>
      </w:r>
      <w:r>
        <w:rPr>
          <w:spacing w:val="47"/>
          <w:sz w:val="24"/>
        </w:rPr>
        <w:t> </w:t>
      </w:r>
      <w:r>
        <w:rPr>
          <w:sz w:val="24"/>
        </w:rPr>
        <w:t>fi</w:t>
      </w:r>
      <w:r>
        <w:rPr>
          <w:spacing w:val="47"/>
          <w:sz w:val="24"/>
        </w:rPr>
        <w:t> </w:t>
      </w:r>
      <w:r>
        <w:rPr>
          <w:sz w:val="24"/>
        </w:rPr>
        <w:t>perturbat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zgomotul</w:t>
      </w:r>
    </w:p>
    <w:p>
      <w:pPr>
        <w:pStyle w:val="BodyText"/>
        <w:ind w:left="1680"/>
        <w:jc w:val="both"/>
      </w:pPr>
      <w:r>
        <w:rPr/>
        <w:t>produs</w:t>
      </w:r>
      <w:r>
        <w:rPr>
          <w:spacing w:val="-2"/>
        </w:rPr>
        <w:t> </w:t>
      </w:r>
      <w:r>
        <w:rPr/>
        <w:t>în timpul</w:t>
      </w:r>
      <w:r>
        <w:rPr>
          <w:spacing w:val="-1"/>
        </w:rPr>
        <w:t> </w:t>
      </w:r>
      <w:r>
        <w:rPr/>
        <w:t>lucrărilor, de</w:t>
      </w:r>
      <w:r>
        <w:rPr>
          <w:spacing w:val="-2"/>
        </w:rPr>
        <w:t> </w:t>
      </w:r>
      <w:r>
        <w:rPr/>
        <w:t>activitate în zona</w:t>
      </w:r>
      <w:r>
        <w:rPr>
          <w:spacing w:val="-2"/>
        </w:rPr>
        <w:t> </w:t>
      </w:r>
      <w:r>
        <w:rPr/>
        <w:t>bârlogurilor.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i/>
          <w:sz w:val="24"/>
        </w:rPr>
        <w:t>impactul potențial asupra speciei Canis lupus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(lup cenușiu)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</w:t>
      </w:r>
      <w:r>
        <w:rPr>
          <w:sz w:val="24"/>
        </w:rPr>
        <w:t>poate fi perturbată de</w:t>
      </w:r>
      <w:r>
        <w:rPr>
          <w:spacing w:val="1"/>
          <w:sz w:val="24"/>
        </w:rPr>
        <w:t> </w:t>
      </w:r>
      <w:r>
        <w:rPr>
          <w:sz w:val="24"/>
        </w:rPr>
        <w:t>zgomotul produs în timpul lucrărilor în apropierea culcușurilor în care femelele îngrijesc</w:t>
      </w:r>
      <w:r>
        <w:rPr>
          <w:spacing w:val="1"/>
          <w:sz w:val="24"/>
        </w:rPr>
        <w:t> </w:t>
      </w:r>
      <w:r>
        <w:rPr>
          <w:sz w:val="24"/>
        </w:rPr>
        <w:t>puii</w:t>
      </w:r>
      <w:r>
        <w:rPr>
          <w:spacing w:val="-1"/>
          <w:sz w:val="24"/>
        </w:rPr>
        <w:t> </w:t>
      </w:r>
      <w:r>
        <w:rPr>
          <w:sz w:val="24"/>
        </w:rPr>
        <w:t>nou-născuți (perioada</w:t>
      </w:r>
      <w:r>
        <w:rPr>
          <w:spacing w:val="-1"/>
          <w:sz w:val="24"/>
        </w:rPr>
        <w:t> </w:t>
      </w:r>
      <w:r>
        <w:rPr>
          <w:sz w:val="24"/>
        </w:rPr>
        <w:t>martie-aprilie);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61" w:hanging="360"/>
        <w:jc w:val="both"/>
        <w:rPr>
          <w:sz w:val="24"/>
        </w:rPr>
      </w:pPr>
      <w:r>
        <w:rPr>
          <w:i/>
          <w:sz w:val="24"/>
        </w:rPr>
        <w:t>impactul potențial asupra speciei Lutra lutra (vidră) - </w:t>
      </w:r>
      <w:r>
        <w:rPr>
          <w:sz w:val="24"/>
        </w:rPr>
        <w:t>poate fi perturbată de zgomotul</w:t>
      </w:r>
      <w:r>
        <w:rPr>
          <w:spacing w:val="1"/>
          <w:sz w:val="24"/>
        </w:rPr>
        <w:t> </w:t>
      </w:r>
      <w:r>
        <w:rPr>
          <w:sz w:val="24"/>
        </w:rPr>
        <w:t>produs</w:t>
      </w:r>
      <w:r>
        <w:rPr>
          <w:spacing w:val="-1"/>
          <w:sz w:val="24"/>
        </w:rPr>
        <w:t> </w:t>
      </w:r>
      <w:r>
        <w:rPr>
          <w:sz w:val="24"/>
        </w:rPr>
        <w:t>în apropierea</w:t>
      </w:r>
      <w:r>
        <w:rPr>
          <w:spacing w:val="-1"/>
          <w:sz w:val="24"/>
        </w:rPr>
        <w:t> </w:t>
      </w:r>
      <w:r>
        <w:rPr>
          <w:sz w:val="24"/>
        </w:rPr>
        <w:t>cursurilor de</w:t>
      </w:r>
      <w:r>
        <w:rPr>
          <w:spacing w:val="-2"/>
          <w:sz w:val="24"/>
        </w:rPr>
        <w:t> </w:t>
      </w:r>
      <w:r>
        <w:rPr>
          <w:sz w:val="24"/>
        </w:rPr>
        <w:t>apă</w:t>
      </w:r>
      <w:r>
        <w:rPr>
          <w:spacing w:val="-1"/>
          <w:sz w:val="24"/>
        </w:rPr>
        <w:t> </w:t>
      </w:r>
      <w:r>
        <w:rPr>
          <w:sz w:val="24"/>
        </w:rPr>
        <w:t>unde</w:t>
      </w:r>
      <w:r>
        <w:rPr>
          <w:spacing w:val="-1"/>
          <w:sz w:val="24"/>
        </w:rPr>
        <w:t> </w:t>
      </w:r>
      <w:r>
        <w:rPr>
          <w:sz w:val="24"/>
        </w:rPr>
        <w:t>își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2"/>
          <w:sz w:val="24"/>
        </w:rPr>
        <w:t> </w:t>
      </w:r>
      <w:r>
        <w:rPr>
          <w:sz w:val="24"/>
        </w:rPr>
        <w:t>habitatul;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Rhinolophus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ferrumequinum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(lilacul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potcoavă)</w:t>
      </w:r>
    </w:p>
    <w:p>
      <w:pPr>
        <w:pStyle w:val="BodyText"/>
        <w:spacing w:before="1"/>
        <w:ind w:left="1680" w:right="1258"/>
        <w:jc w:val="both"/>
      </w:pPr>
      <w:r>
        <w:rPr/>
        <w:t>- poate fi perturbată de zgomotul produs în apropierea habitatelor propice (peșteri, mine</w:t>
      </w:r>
      <w:r>
        <w:rPr>
          <w:spacing w:val="1"/>
        </w:rPr>
        <w:t> </w:t>
      </w:r>
      <w:r>
        <w:rPr/>
        <w:t>părăsite sau clădiri), tăieri de produse principale pe o rază de 25 m în jurul intrării în</w:t>
      </w:r>
      <w:r>
        <w:rPr>
          <w:spacing w:val="1"/>
        </w:rPr>
        <w:t> </w:t>
      </w:r>
      <w:r>
        <w:rPr/>
        <w:t>peșteră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de utilizarea</w:t>
      </w:r>
      <w:r>
        <w:rPr>
          <w:spacing w:val="-1"/>
        </w:rPr>
        <w:t> </w:t>
      </w:r>
      <w:r>
        <w:rPr/>
        <w:t>insecticidelor</w:t>
      </w:r>
      <w:r>
        <w:rPr>
          <w:spacing w:val="-1"/>
        </w:rPr>
        <w:t> </w:t>
      </w:r>
      <w:r>
        <w:rPr/>
        <w:t>în jurul</w:t>
      </w:r>
      <w:r>
        <w:rPr>
          <w:spacing w:val="-1"/>
        </w:rPr>
        <w:t> </w:t>
      </w:r>
      <w:r>
        <w:rPr/>
        <w:t>adăposturilor;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impactul potențial asupra speciei Myotis myotis (liliacul comun) - </w:t>
      </w:r>
      <w:r>
        <w:rPr>
          <w:sz w:val="24"/>
        </w:rPr>
        <w:t>poate fi perturbată de</w:t>
      </w:r>
      <w:r>
        <w:rPr>
          <w:spacing w:val="1"/>
          <w:sz w:val="24"/>
        </w:rPr>
        <w:t> </w:t>
      </w:r>
      <w:r>
        <w:rPr>
          <w:sz w:val="24"/>
        </w:rPr>
        <w:t>zgomotul produs în apropierea habitatelor propice (peșteri, mine părăsite sau clădiri),</w:t>
      </w:r>
      <w:r>
        <w:rPr>
          <w:spacing w:val="1"/>
          <w:sz w:val="24"/>
        </w:rPr>
        <w:t> </w:t>
      </w:r>
      <w:r>
        <w:rPr>
          <w:sz w:val="24"/>
        </w:rPr>
        <w:t>tăieri de produse principale pe o rază de 25 m în jurul intrării în peșteră și de utilizarea</w:t>
      </w:r>
      <w:r>
        <w:rPr>
          <w:spacing w:val="1"/>
          <w:sz w:val="24"/>
        </w:rPr>
        <w:t> </w:t>
      </w:r>
      <w:r>
        <w:rPr>
          <w:sz w:val="24"/>
        </w:rPr>
        <w:t>insecticidelor</w:t>
      </w:r>
      <w:r>
        <w:rPr>
          <w:spacing w:val="-2"/>
          <w:sz w:val="24"/>
        </w:rPr>
        <w:t> </w:t>
      </w:r>
      <w:r>
        <w:rPr>
          <w:sz w:val="24"/>
        </w:rPr>
        <w:t>în jurul adăposturilor;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impactul potențial asupra speciei Myotis blythii (lilacul comun mic) </w:t>
      </w:r>
      <w:r>
        <w:rPr>
          <w:sz w:val="24"/>
        </w:rPr>
        <w:t>- poate fi perturbată</w:t>
      </w:r>
      <w:r>
        <w:rPr>
          <w:spacing w:val="1"/>
          <w:sz w:val="24"/>
        </w:rPr>
        <w:t> </w:t>
      </w:r>
      <w:r>
        <w:rPr>
          <w:sz w:val="24"/>
        </w:rPr>
        <w:t>de zgomotul produs în apropierea habitatelor propice (peșteri, mine părăsite sau clădiri),</w:t>
      </w:r>
      <w:r>
        <w:rPr>
          <w:spacing w:val="1"/>
          <w:sz w:val="24"/>
        </w:rPr>
        <w:t> </w:t>
      </w:r>
      <w:r>
        <w:rPr>
          <w:sz w:val="24"/>
        </w:rPr>
        <w:t>tăieri de produse principale pe o rază de 25 m în jurul intrării în peșteră și de utilizarea</w:t>
      </w:r>
      <w:r>
        <w:rPr>
          <w:spacing w:val="1"/>
          <w:sz w:val="24"/>
        </w:rPr>
        <w:t> </w:t>
      </w:r>
      <w:r>
        <w:rPr>
          <w:sz w:val="24"/>
        </w:rPr>
        <w:t>insecticidelor</w:t>
      </w:r>
      <w:r>
        <w:rPr>
          <w:spacing w:val="-2"/>
          <w:sz w:val="24"/>
        </w:rPr>
        <w:t> </w:t>
      </w:r>
      <w:r>
        <w:rPr>
          <w:sz w:val="24"/>
        </w:rPr>
        <w:t>în jurul adăposturilor;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impactul potențial asupra speciei Myotis capacinii (liliacul cu degete lungi)- </w:t>
      </w:r>
      <w:r>
        <w:rPr>
          <w:sz w:val="24"/>
        </w:rPr>
        <w:t>poate fi</w:t>
      </w:r>
      <w:r>
        <w:rPr>
          <w:spacing w:val="1"/>
          <w:sz w:val="24"/>
        </w:rPr>
        <w:t> </w:t>
      </w:r>
      <w:r>
        <w:rPr>
          <w:sz w:val="24"/>
        </w:rPr>
        <w:t>perturbată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zgomotul</w:t>
      </w:r>
      <w:r>
        <w:rPr>
          <w:spacing w:val="53"/>
          <w:sz w:val="24"/>
        </w:rPr>
        <w:t> </w:t>
      </w:r>
      <w:r>
        <w:rPr>
          <w:sz w:val="24"/>
        </w:rPr>
        <w:t>produs</w:t>
      </w:r>
      <w:r>
        <w:rPr>
          <w:spacing w:val="54"/>
          <w:sz w:val="24"/>
        </w:rPr>
        <w:t> </w:t>
      </w:r>
      <w:r>
        <w:rPr>
          <w:sz w:val="24"/>
        </w:rPr>
        <w:t>în</w:t>
      </w:r>
      <w:r>
        <w:rPr>
          <w:spacing w:val="53"/>
          <w:sz w:val="24"/>
        </w:rPr>
        <w:t> </w:t>
      </w:r>
      <w:r>
        <w:rPr>
          <w:sz w:val="24"/>
        </w:rPr>
        <w:t>apropierea</w:t>
      </w:r>
      <w:r>
        <w:rPr>
          <w:spacing w:val="53"/>
          <w:sz w:val="24"/>
        </w:rPr>
        <w:t> </w:t>
      </w:r>
      <w:r>
        <w:rPr>
          <w:sz w:val="24"/>
        </w:rPr>
        <w:t>habitatelor</w:t>
      </w:r>
      <w:r>
        <w:rPr>
          <w:spacing w:val="52"/>
          <w:sz w:val="24"/>
        </w:rPr>
        <w:t> </w:t>
      </w:r>
      <w:r>
        <w:rPr>
          <w:sz w:val="24"/>
        </w:rPr>
        <w:t>propice</w:t>
      </w:r>
      <w:r>
        <w:rPr>
          <w:spacing w:val="53"/>
          <w:sz w:val="24"/>
        </w:rPr>
        <w:t> </w:t>
      </w:r>
      <w:r>
        <w:rPr>
          <w:sz w:val="24"/>
        </w:rPr>
        <w:t>(peșteri</w:t>
      </w:r>
      <w:r>
        <w:rPr>
          <w:spacing w:val="53"/>
          <w:sz w:val="24"/>
        </w:rPr>
        <w:t> </w:t>
      </w:r>
      <w:r>
        <w:rPr>
          <w:sz w:val="24"/>
        </w:rPr>
        <w:t>sau</w:t>
      </w:r>
      <w:r>
        <w:rPr>
          <w:spacing w:val="53"/>
          <w:sz w:val="24"/>
        </w:rPr>
        <w:t> </w:t>
      </w:r>
      <w:r>
        <w:rPr>
          <w:sz w:val="24"/>
        </w:rPr>
        <w:t>clădiri),</w:t>
      </w:r>
      <w:r>
        <w:rPr>
          <w:spacing w:val="-58"/>
          <w:sz w:val="24"/>
        </w:rPr>
        <w:t> </w:t>
      </w:r>
      <w:r>
        <w:rPr>
          <w:sz w:val="24"/>
        </w:rPr>
        <w:t>tăieri de produse principale pe o rază de 25 m în jurul intrării în peșteră și de utilizarea</w:t>
      </w:r>
      <w:r>
        <w:rPr>
          <w:spacing w:val="1"/>
          <w:sz w:val="24"/>
        </w:rPr>
        <w:t> </w:t>
      </w:r>
      <w:r>
        <w:rPr>
          <w:sz w:val="24"/>
        </w:rPr>
        <w:t>insecticidelor</w:t>
      </w:r>
      <w:r>
        <w:rPr>
          <w:spacing w:val="-2"/>
          <w:sz w:val="24"/>
        </w:rPr>
        <w:t> </w:t>
      </w:r>
      <w:r>
        <w:rPr>
          <w:sz w:val="24"/>
        </w:rPr>
        <w:t>în jurul adăposturilor;</w:t>
      </w:r>
    </w:p>
    <w:p>
      <w:pPr>
        <w:spacing w:before="159"/>
        <w:ind w:left="1320" w:right="0" w:firstLine="0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amfibieni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reptile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202" w:after="0"/>
        <w:ind w:left="1680" w:right="1255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Bombina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variegata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(broască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galbenă)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deșeurile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plastic,</w:t>
      </w:r>
      <w:r>
        <w:rPr>
          <w:spacing w:val="1"/>
          <w:sz w:val="24"/>
        </w:rPr>
        <w:t> </w:t>
      </w:r>
      <w:r>
        <w:rPr>
          <w:sz w:val="24"/>
        </w:rPr>
        <w:t>cutiile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aluminiu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alte</w:t>
      </w:r>
      <w:r>
        <w:rPr>
          <w:spacing w:val="1"/>
          <w:sz w:val="24"/>
        </w:rPr>
        <w:t> </w:t>
      </w:r>
      <w:r>
        <w:rPr>
          <w:sz w:val="24"/>
        </w:rPr>
        <w:t>tipuri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recipiente</w:t>
      </w:r>
      <w:r>
        <w:rPr>
          <w:spacing w:val="1"/>
          <w:sz w:val="24"/>
        </w:rPr>
        <w:t> </w:t>
      </w:r>
      <w:r>
        <w:rPr>
          <w:sz w:val="24"/>
        </w:rPr>
        <w:t>pot</w:t>
      </w:r>
      <w:r>
        <w:rPr>
          <w:spacing w:val="1"/>
          <w:sz w:val="24"/>
        </w:rPr>
        <w:t> </w:t>
      </w:r>
      <w:r>
        <w:rPr>
          <w:sz w:val="24"/>
        </w:rPr>
        <w:t>acționa</w:t>
      </w:r>
      <w:r>
        <w:rPr>
          <w:spacing w:val="60"/>
          <w:sz w:val="24"/>
        </w:rPr>
        <w:t> </w:t>
      </w:r>
      <w:r>
        <w:rPr>
          <w:sz w:val="24"/>
        </w:rPr>
        <w:t>ca</w:t>
      </w:r>
      <w:r>
        <w:rPr>
          <w:spacing w:val="1"/>
          <w:sz w:val="24"/>
        </w:rPr>
        <w:t> </w:t>
      </w:r>
      <w:r>
        <w:rPr>
          <w:sz w:val="24"/>
        </w:rPr>
        <w:t>veritabile capcane pentru larvele de amfibieni. Presiunea este redusă deoarece fluxul de</w:t>
      </w:r>
      <w:r>
        <w:rPr>
          <w:spacing w:val="1"/>
          <w:sz w:val="24"/>
        </w:rPr>
        <w:t> </w:t>
      </w:r>
      <w:r>
        <w:rPr>
          <w:sz w:val="24"/>
        </w:rPr>
        <w:t>lucrători</w:t>
      </w:r>
      <w:r>
        <w:rPr>
          <w:spacing w:val="-2"/>
          <w:sz w:val="24"/>
        </w:rPr>
        <w:t> </w:t>
      </w:r>
      <w:r>
        <w:rPr>
          <w:sz w:val="24"/>
        </w:rPr>
        <w:t>silvici,</w:t>
      </w:r>
      <w:r>
        <w:rPr>
          <w:spacing w:val="-1"/>
          <w:sz w:val="24"/>
        </w:rPr>
        <w:t> </w:t>
      </w:r>
      <w:r>
        <w:rPr>
          <w:sz w:val="24"/>
        </w:rPr>
        <w:t>turiști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localnici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relativ</w:t>
      </w:r>
      <w:r>
        <w:rPr>
          <w:spacing w:val="-1"/>
          <w:sz w:val="24"/>
        </w:rPr>
        <w:t> </w:t>
      </w:r>
      <w:r>
        <w:rPr>
          <w:sz w:val="24"/>
        </w:rPr>
        <w:t>scăzut.Poluări</w:t>
      </w:r>
      <w:r>
        <w:rPr>
          <w:spacing w:val="-1"/>
          <w:sz w:val="24"/>
        </w:rPr>
        <w:t> </w:t>
      </w:r>
      <w:r>
        <w:rPr>
          <w:sz w:val="24"/>
        </w:rPr>
        <w:t>accidentale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combustibili.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4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Titurus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(triton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creastă)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60"/>
          <w:sz w:val="24"/>
        </w:rPr>
        <w:t> </w:t>
      </w:r>
      <w:r>
        <w:rPr>
          <w:sz w:val="24"/>
        </w:rPr>
        <w:t>timpul</w:t>
      </w:r>
      <w:r>
        <w:rPr>
          <w:spacing w:val="1"/>
          <w:sz w:val="24"/>
        </w:rPr>
        <w:t> </w:t>
      </w:r>
      <w:r>
        <w:rPr>
          <w:sz w:val="24"/>
        </w:rPr>
        <w:t>lucrărilor silvotehnice se va avea în vedere faptul că specia poate fi periclitată de orice</w:t>
      </w:r>
      <w:r>
        <w:rPr>
          <w:spacing w:val="1"/>
          <w:sz w:val="24"/>
        </w:rPr>
        <w:t> </w:t>
      </w:r>
      <w:r>
        <w:rPr>
          <w:sz w:val="24"/>
        </w:rPr>
        <w:t>intervenţie</w:t>
      </w:r>
      <w:r>
        <w:rPr>
          <w:spacing w:val="-2"/>
          <w:sz w:val="24"/>
        </w:rPr>
        <w:t> </w:t>
      </w:r>
      <w:r>
        <w:rPr>
          <w:sz w:val="24"/>
        </w:rPr>
        <w:t>în bălţile unde</w:t>
      </w:r>
      <w:r>
        <w:rPr>
          <w:spacing w:val="-2"/>
          <w:sz w:val="24"/>
        </w:rPr>
        <w:t> </w:t>
      </w:r>
      <w:r>
        <w:rPr>
          <w:sz w:val="24"/>
        </w:rPr>
        <w:t>habitează. Poluări</w:t>
      </w:r>
      <w:r>
        <w:rPr>
          <w:spacing w:val="-1"/>
          <w:sz w:val="24"/>
        </w:rPr>
        <w:t> </w:t>
      </w:r>
      <w:r>
        <w:rPr>
          <w:sz w:val="24"/>
        </w:rPr>
        <w:t>accidentale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2"/>
          <w:sz w:val="24"/>
        </w:rPr>
        <w:t> </w:t>
      </w:r>
      <w:r>
        <w:rPr>
          <w:sz w:val="24"/>
        </w:rPr>
        <w:t>combustibili.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3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Triturus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ampelensis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(triton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transilvănean)</w:t>
      </w:r>
      <w:r>
        <w:rPr>
          <w:sz w:val="24"/>
        </w:rPr>
        <w:t>- în timpul lucrărilor silvotehnice se va avea în vedere faptul că specia</w:t>
      </w:r>
      <w:r>
        <w:rPr>
          <w:spacing w:val="1"/>
          <w:sz w:val="24"/>
        </w:rPr>
        <w:t> </w:t>
      </w:r>
      <w:r>
        <w:rPr>
          <w:sz w:val="24"/>
        </w:rPr>
        <w:t>poate fi periclitată de orice intervenţie în bălţile unde habitează. Poluări accidentale cu</w:t>
      </w:r>
      <w:r>
        <w:rPr>
          <w:spacing w:val="1"/>
          <w:sz w:val="24"/>
        </w:rPr>
        <w:t> </w:t>
      </w:r>
      <w:r>
        <w:rPr>
          <w:sz w:val="24"/>
        </w:rPr>
        <w:t>combustibili.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spacing w:before="79"/>
        <w:ind w:left="1320" w:right="0" w:firstLine="0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pești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199" w:after="0"/>
        <w:ind w:left="1680" w:right="1256" w:hanging="360"/>
        <w:jc w:val="both"/>
        <w:rPr>
          <w:sz w:val="24"/>
        </w:rPr>
      </w:pPr>
      <w:r>
        <w:rPr>
          <w:i/>
          <w:sz w:val="24"/>
        </w:rPr>
        <w:t>impactul potențial asupra speciei Barbus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meridionallis (mreană vânătă) - </w:t>
      </w:r>
      <w:r>
        <w:rPr>
          <w:sz w:val="24"/>
        </w:rPr>
        <w:t>având în</w:t>
      </w:r>
      <w:r>
        <w:rPr>
          <w:spacing w:val="1"/>
          <w:sz w:val="24"/>
        </w:rPr>
        <w:t> </w:t>
      </w:r>
      <w:r>
        <w:rPr>
          <w:sz w:val="24"/>
        </w:rPr>
        <w:t>vedere legislația silvică, prin care este interzisă traversarea corpurilor de apă în timpul</w:t>
      </w:r>
      <w:r>
        <w:rPr>
          <w:spacing w:val="1"/>
          <w:sz w:val="24"/>
        </w:rPr>
        <w:t> </w:t>
      </w:r>
      <w:r>
        <w:rPr>
          <w:sz w:val="24"/>
        </w:rPr>
        <w:t>lucrărilor</w:t>
      </w:r>
      <w:r>
        <w:rPr>
          <w:spacing w:val="-1"/>
          <w:sz w:val="24"/>
        </w:rPr>
        <w:t> </w:t>
      </w:r>
      <w:r>
        <w:rPr>
          <w:sz w:val="24"/>
        </w:rPr>
        <w:t>silvotehnice, impactul este</w:t>
      </w:r>
      <w:r>
        <w:rPr>
          <w:spacing w:val="-1"/>
          <w:sz w:val="24"/>
        </w:rPr>
        <w:t> </w:t>
      </w:r>
      <w:r>
        <w:rPr>
          <w:sz w:val="24"/>
        </w:rPr>
        <w:t>aproape</w:t>
      </w:r>
      <w:r>
        <w:rPr>
          <w:spacing w:val="-1"/>
          <w:sz w:val="24"/>
        </w:rPr>
        <w:t> </w:t>
      </w:r>
      <w:r>
        <w:rPr>
          <w:sz w:val="24"/>
        </w:rPr>
        <w:t>inexistent.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1" w:after="0"/>
        <w:ind w:left="1680" w:right="1255" w:hanging="360"/>
        <w:jc w:val="both"/>
        <w:rPr>
          <w:sz w:val="24"/>
        </w:rPr>
      </w:pPr>
      <w:r>
        <w:rPr>
          <w:i/>
          <w:sz w:val="24"/>
        </w:rPr>
        <w:t>impactul potențial asupra speciei Cottus gobio (zglăvoancă) -</w:t>
      </w:r>
      <w:r>
        <w:rPr>
          <w:sz w:val="24"/>
        </w:rPr>
        <w:t>având în vedere legislația</w:t>
      </w:r>
      <w:r>
        <w:rPr>
          <w:spacing w:val="1"/>
          <w:sz w:val="24"/>
        </w:rPr>
        <w:t> </w:t>
      </w:r>
      <w:r>
        <w:rPr>
          <w:sz w:val="24"/>
        </w:rPr>
        <w:t>silvică,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interzisă</w:t>
      </w:r>
      <w:r>
        <w:rPr>
          <w:spacing w:val="1"/>
          <w:sz w:val="24"/>
        </w:rPr>
        <w:t> </w:t>
      </w:r>
      <w:r>
        <w:rPr>
          <w:sz w:val="24"/>
        </w:rPr>
        <w:t>traversarea</w:t>
      </w:r>
      <w:r>
        <w:rPr>
          <w:spacing w:val="1"/>
          <w:sz w:val="24"/>
        </w:rPr>
        <w:t> </w:t>
      </w:r>
      <w:r>
        <w:rPr>
          <w:sz w:val="24"/>
        </w:rPr>
        <w:t>corpurilor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apă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timpul</w:t>
      </w:r>
      <w:r>
        <w:rPr>
          <w:spacing w:val="1"/>
          <w:sz w:val="24"/>
        </w:rPr>
        <w:t> </w:t>
      </w:r>
      <w:r>
        <w:rPr>
          <w:sz w:val="24"/>
        </w:rPr>
        <w:t>lucrărilor</w:t>
      </w:r>
      <w:r>
        <w:rPr>
          <w:spacing w:val="1"/>
          <w:sz w:val="24"/>
        </w:rPr>
        <w:t> </w:t>
      </w:r>
      <w:r>
        <w:rPr>
          <w:sz w:val="24"/>
        </w:rPr>
        <w:t>silvotehnice,</w:t>
      </w:r>
      <w:r>
        <w:rPr>
          <w:spacing w:val="-1"/>
          <w:sz w:val="24"/>
        </w:rPr>
        <w:t> </w:t>
      </w:r>
      <w:r>
        <w:rPr>
          <w:sz w:val="24"/>
        </w:rPr>
        <w:t>impactul este aproape</w:t>
      </w:r>
      <w:r>
        <w:rPr>
          <w:spacing w:val="-1"/>
          <w:sz w:val="24"/>
        </w:rPr>
        <w:t> </w:t>
      </w:r>
      <w:r>
        <w:rPr>
          <w:sz w:val="24"/>
        </w:rPr>
        <w:t>inexistent.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Sabanejeweia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(dunărița)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sz w:val="24"/>
        </w:rPr>
        <w:t>având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vedere</w:t>
      </w:r>
      <w:r>
        <w:rPr>
          <w:spacing w:val="1"/>
          <w:sz w:val="24"/>
        </w:rPr>
        <w:t> </w:t>
      </w:r>
      <w:r>
        <w:rPr>
          <w:sz w:val="24"/>
        </w:rPr>
        <w:t>legislația silvică, prin care este interzisă traversarea corpurilor de apă în timpul lucrărilor</w:t>
      </w:r>
      <w:r>
        <w:rPr>
          <w:spacing w:val="1"/>
          <w:sz w:val="24"/>
        </w:rPr>
        <w:t> </w:t>
      </w:r>
      <w:r>
        <w:rPr>
          <w:sz w:val="24"/>
        </w:rPr>
        <w:t>silvotehnice,</w:t>
      </w:r>
      <w:r>
        <w:rPr>
          <w:spacing w:val="-1"/>
          <w:sz w:val="24"/>
        </w:rPr>
        <w:t> </w:t>
      </w:r>
      <w:r>
        <w:rPr>
          <w:sz w:val="24"/>
        </w:rPr>
        <w:t>impactul este</w:t>
      </w:r>
      <w:r>
        <w:rPr>
          <w:spacing w:val="-1"/>
          <w:sz w:val="24"/>
        </w:rPr>
        <w:t> </w:t>
      </w:r>
      <w:r>
        <w:rPr>
          <w:sz w:val="24"/>
        </w:rPr>
        <w:t>aproape</w:t>
      </w:r>
      <w:r>
        <w:rPr>
          <w:spacing w:val="-1"/>
          <w:sz w:val="24"/>
        </w:rPr>
        <w:t> </w:t>
      </w:r>
      <w:r>
        <w:rPr>
          <w:sz w:val="24"/>
        </w:rPr>
        <w:t>inexistent.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i/>
          <w:sz w:val="24"/>
        </w:rPr>
        <w:t>impactul potențial asupra speciei Eudontomyzon danfordi (chișcarul) -</w:t>
      </w:r>
      <w:r>
        <w:rPr>
          <w:sz w:val="24"/>
        </w:rPr>
        <w:t>având în vedere</w:t>
      </w:r>
      <w:r>
        <w:rPr>
          <w:spacing w:val="1"/>
          <w:sz w:val="24"/>
        </w:rPr>
        <w:t> </w:t>
      </w:r>
      <w:r>
        <w:rPr>
          <w:sz w:val="24"/>
        </w:rPr>
        <w:t>legislația silvică, prin care este interzisă traversarea corpurilor de apă în timpul lucrărilor</w:t>
      </w:r>
      <w:r>
        <w:rPr>
          <w:spacing w:val="1"/>
          <w:sz w:val="24"/>
        </w:rPr>
        <w:t> </w:t>
      </w:r>
      <w:r>
        <w:rPr>
          <w:sz w:val="24"/>
        </w:rPr>
        <w:t>silvotehnice,</w:t>
      </w:r>
      <w:r>
        <w:rPr>
          <w:spacing w:val="-1"/>
          <w:sz w:val="24"/>
        </w:rPr>
        <w:t> </w:t>
      </w:r>
      <w:r>
        <w:rPr>
          <w:sz w:val="24"/>
        </w:rPr>
        <w:t>impactul este aproape</w:t>
      </w:r>
      <w:r>
        <w:rPr>
          <w:spacing w:val="1"/>
          <w:sz w:val="24"/>
        </w:rPr>
        <w:t> </w:t>
      </w:r>
      <w:r>
        <w:rPr>
          <w:sz w:val="24"/>
        </w:rPr>
        <w:t>inexistent.</w:t>
      </w:r>
    </w:p>
    <w:p>
      <w:pPr>
        <w:spacing w:before="161"/>
        <w:ind w:left="1320" w:right="0" w:firstLine="0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nevertebrate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199" w:after="0"/>
        <w:ind w:left="1680" w:right="0" w:hanging="361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Osmoderma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eremita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(gândacul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sihastru)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</w:t>
      </w:r>
      <w:r>
        <w:rPr>
          <w:sz w:val="24"/>
        </w:rPr>
        <w:t>oate</w:t>
      </w:r>
      <w:r>
        <w:rPr>
          <w:spacing w:val="53"/>
          <w:sz w:val="24"/>
        </w:rPr>
        <w:t> </w:t>
      </w:r>
      <w:r>
        <w:rPr>
          <w:sz w:val="24"/>
        </w:rPr>
        <w:t>fi</w:t>
      </w:r>
    </w:p>
    <w:p>
      <w:pPr>
        <w:pStyle w:val="BodyText"/>
        <w:ind w:left="1680"/>
        <w:jc w:val="both"/>
      </w:pPr>
      <w:r>
        <w:rPr/>
        <w:t>periclitată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eliminarea</w:t>
      </w:r>
      <w:r>
        <w:rPr>
          <w:spacing w:val="-1"/>
        </w:rPr>
        <w:t> </w:t>
      </w:r>
      <w:r>
        <w:rPr/>
        <w:t>arborilor</w:t>
      </w:r>
      <w:r>
        <w:rPr>
          <w:spacing w:val="-1"/>
        </w:rPr>
        <w:t> </w:t>
      </w:r>
      <w:r>
        <w:rPr/>
        <w:t>scorburoși</w:t>
      </w:r>
      <w:r>
        <w:rPr>
          <w:spacing w:val="-2"/>
        </w:rPr>
        <w:t> </w:t>
      </w:r>
      <w:r>
        <w:rPr/>
        <w:t>(măr,</w:t>
      </w:r>
      <w:r>
        <w:rPr>
          <w:spacing w:val="-2"/>
        </w:rPr>
        <w:t> </w:t>
      </w:r>
      <w:r>
        <w:rPr/>
        <w:t>păr,</w:t>
      </w:r>
      <w:r>
        <w:rPr>
          <w:spacing w:val="-1"/>
        </w:rPr>
        <w:t> </w:t>
      </w:r>
      <w:r>
        <w:rPr/>
        <w:t>stejar,</w:t>
      </w:r>
      <w:r>
        <w:rPr>
          <w:spacing w:val="-2"/>
        </w:rPr>
        <w:t> </w:t>
      </w:r>
      <w:r>
        <w:rPr/>
        <w:t>plop);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Gortyna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borelli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lunata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(fluture)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sz w:val="24"/>
        </w:rPr>
        <w:t>impactul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nesemnificativ, specia poate perturbată de prezența persoanelor angajate în desfășurarea</w:t>
      </w:r>
      <w:r>
        <w:rPr>
          <w:spacing w:val="1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i/>
          <w:sz w:val="24"/>
        </w:rPr>
        <w:t>impactul potențial asupra speciei Austropotamobius torrentinum (rac de ponoare) - </w:t>
      </w:r>
      <w:r>
        <w:rPr>
          <w:sz w:val="24"/>
        </w:rPr>
        <w:t>poate</w:t>
      </w:r>
      <w:r>
        <w:rPr>
          <w:spacing w:val="-57"/>
          <w:sz w:val="24"/>
        </w:rPr>
        <w:t> </w:t>
      </w:r>
      <w:r>
        <w:rPr>
          <w:sz w:val="24"/>
        </w:rPr>
        <w:t>fi periclitată de utilizarea substanțelor chimice utilizate pentru dăunătorii păduri, care prin</w:t>
      </w:r>
      <w:r>
        <w:rPr>
          <w:spacing w:val="-57"/>
          <w:sz w:val="24"/>
        </w:rPr>
        <w:t> </w:t>
      </w:r>
      <w:r>
        <w:rPr>
          <w:sz w:val="24"/>
        </w:rPr>
        <w:t>depunerea pe sol și arbori și ulterior spalarea acestora, pot ajunge în habitatele propice</w:t>
      </w:r>
      <w:r>
        <w:rPr>
          <w:spacing w:val="1"/>
          <w:sz w:val="24"/>
        </w:rPr>
        <w:t> </w:t>
      </w:r>
      <w:r>
        <w:rPr>
          <w:sz w:val="24"/>
        </w:rPr>
        <w:t>speciei</w:t>
      </w:r>
      <w:r>
        <w:rPr>
          <w:spacing w:val="-1"/>
          <w:sz w:val="24"/>
        </w:rPr>
        <w:t> </w:t>
      </w:r>
      <w:r>
        <w:rPr>
          <w:sz w:val="24"/>
        </w:rPr>
        <w:t>(pâraie,</w:t>
      </w:r>
      <w:r>
        <w:rPr>
          <w:spacing w:val="1"/>
          <w:sz w:val="24"/>
        </w:rPr>
        <w:t> </w:t>
      </w:r>
      <w:r>
        <w:rPr>
          <w:sz w:val="24"/>
        </w:rPr>
        <w:t>râuri);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1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impactul potențial asupra speciei Isophya costata (cosaș) - </w:t>
      </w:r>
      <w:r>
        <w:rPr>
          <w:sz w:val="24"/>
        </w:rPr>
        <w:t>impactul este nesemnificativ,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-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perturbată de</w:t>
      </w:r>
      <w:r>
        <w:rPr>
          <w:spacing w:val="-2"/>
          <w:sz w:val="24"/>
        </w:rPr>
        <w:t> </w:t>
      </w:r>
      <w:r>
        <w:rPr>
          <w:sz w:val="24"/>
        </w:rPr>
        <w:t>prezența</w:t>
      </w:r>
      <w:r>
        <w:rPr>
          <w:spacing w:val="-1"/>
          <w:sz w:val="24"/>
        </w:rPr>
        <w:t> </w:t>
      </w:r>
      <w:r>
        <w:rPr>
          <w:sz w:val="24"/>
        </w:rPr>
        <w:t>persoanelor angajate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desfășurarea</w:t>
      </w:r>
      <w:r>
        <w:rPr>
          <w:spacing w:val="-2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8" w:hanging="360"/>
        <w:jc w:val="both"/>
        <w:rPr>
          <w:sz w:val="24"/>
        </w:rPr>
      </w:pPr>
      <w:r>
        <w:rPr>
          <w:i/>
          <w:sz w:val="24"/>
        </w:rPr>
        <w:t>impactul potențial asupra speciei Isophya styasi (cosaș) - </w:t>
      </w:r>
      <w:r>
        <w:rPr>
          <w:sz w:val="24"/>
        </w:rPr>
        <w:t>impactul este nesemnificativ,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-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perturbată de</w:t>
      </w:r>
      <w:r>
        <w:rPr>
          <w:spacing w:val="-2"/>
          <w:sz w:val="24"/>
        </w:rPr>
        <w:t> </w:t>
      </w:r>
      <w:r>
        <w:rPr>
          <w:sz w:val="24"/>
        </w:rPr>
        <w:t>prezența</w:t>
      </w:r>
      <w:r>
        <w:rPr>
          <w:spacing w:val="-1"/>
          <w:sz w:val="24"/>
        </w:rPr>
        <w:t> </w:t>
      </w:r>
      <w:r>
        <w:rPr>
          <w:sz w:val="24"/>
        </w:rPr>
        <w:t>persoanelor angajate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desfășurarea</w:t>
      </w:r>
      <w:r>
        <w:rPr>
          <w:spacing w:val="-2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7" w:hanging="360"/>
        <w:jc w:val="both"/>
        <w:rPr>
          <w:sz w:val="24"/>
        </w:rPr>
      </w:pPr>
      <w:r>
        <w:rPr>
          <w:i/>
          <w:sz w:val="24"/>
        </w:rPr>
        <w:t>impactul potențial asupra speciei Euphydryas aurinia (fritilarul de mlaștină) - </w:t>
      </w:r>
      <w:r>
        <w:rPr>
          <w:sz w:val="24"/>
        </w:rPr>
        <w:t>impactul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nesemnificativ,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perturbată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prezența</w:t>
      </w:r>
      <w:r>
        <w:rPr>
          <w:spacing w:val="1"/>
          <w:sz w:val="24"/>
        </w:rPr>
        <w:t> </w:t>
      </w:r>
      <w:r>
        <w:rPr>
          <w:sz w:val="24"/>
        </w:rPr>
        <w:t>persoanelor</w:t>
      </w:r>
      <w:r>
        <w:rPr>
          <w:spacing w:val="1"/>
          <w:sz w:val="24"/>
        </w:rPr>
        <w:t> </w:t>
      </w:r>
      <w:r>
        <w:rPr>
          <w:sz w:val="24"/>
        </w:rPr>
        <w:t>angajate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desfășurarea</w:t>
      </w:r>
      <w:r>
        <w:rPr>
          <w:spacing w:val="-2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2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Pholidoptera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transsylvanica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(cosaș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transilvan)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sz w:val="24"/>
        </w:rPr>
        <w:t>impactul este nesemnificativ, specia poate fi perturbată de prezența persoanelor angajate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desfășurarea</w:t>
      </w:r>
      <w:r>
        <w:rPr>
          <w:spacing w:val="-1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i/>
          <w:sz w:val="24"/>
        </w:rPr>
        <w:t>impactul potențial asupra speciei Lycaena dispar (fluture roșu de mlaștină) - </w:t>
      </w:r>
      <w:r>
        <w:rPr>
          <w:sz w:val="24"/>
        </w:rPr>
        <w:t>impactul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nesemnificativ,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perturbată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prezența</w:t>
      </w:r>
      <w:r>
        <w:rPr>
          <w:spacing w:val="1"/>
          <w:sz w:val="24"/>
        </w:rPr>
        <w:t> </w:t>
      </w:r>
      <w:r>
        <w:rPr>
          <w:sz w:val="24"/>
        </w:rPr>
        <w:t>persoanelor</w:t>
      </w:r>
      <w:r>
        <w:rPr>
          <w:spacing w:val="1"/>
          <w:sz w:val="24"/>
        </w:rPr>
        <w:t> </w:t>
      </w:r>
      <w:r>
        <w:rPr>
          <w:sz w:val="24"/>
        </w:rPr>
        <w:t>angajate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desfășurarea</w:t>
      </w:r>
      <w:r>
        <w:rPr>
          <w:spacing w:val="-2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59" w:lineRule="auto" w:before="1" w:after="0"/>
        <w:ind w:left="1680" w:right="1256" w:hanging="360"/>
        <w:jc w:val="both"/>
        <w:rPr>
          <w:sz w:val="24"/>
        </w:rPr>
      </w:pPr>
      <w:r>
        <w:rPr>
          <w:i/>
          <w:sz w:val="24"/>
        </w:rPr>
        <w:t>impactul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potențial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speciei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Euphydryas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maturna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(fritilarul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rar)</w:t>
      </w:r>
      <w:r>
        <w:rPr>
          <w:i/>
          <w:spacing w:val="59"/>
          <w:sz w:val="24"/>
        </w:rPr>
        <w:t> </w:t>
      </w:r>
      <w:r>
        <w:rPr>
          <w:sz w:val="24"/>
        </w:rPr>
        <w:t>-impactul</w:t>
      </w:r>
      <w:r>
        <w:rPr>
          <w:spacing w:val="57"/>
          <w:sz w:val="24"/>
        </w:rPr>
        <w:t> </w:t>
      </w:r>
      <w:r>
        <w:rPr>
          <w:sz w:val="24"/>
        </w:rPr>
        <w:t>este</w:t>
      </w:r>
      <w:r>
        <w:rPr>
          <w:spacing w:val="-58"/>
          <w:sz w:val="24"/>
        </w:rPr>
        <w:t> </w:t>
      </w:r>
      <w:r>
        <w:rPr>
          <w:sz w:val="24"/>
        </w:rPr>
        <w:t>nesemnificativ,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sz w:val="24"/>
        </w:rPr>
        <w:t>poate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perturbată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prezența</w:t>
      </w:r>
      <w:r>
        <w:rPr>
          <w:spacing w:val="1"/>
          <w:sz w:val="24"/>
        </w:rPr>
        <w:t> </w:t>
      </w:r>
      <w:r>
        <w:rPr>
          <w:sz w:val="24"/>
        </w:rPr>
        <w:t>persoanelor</w:t>
      </w:r>
      <w:r>
        <w:rPr>
          <w:spacing w:val="1"/>
          <w:sz w:val="24"/>
        </w:rPr>
        <w:t> </w:t>
      </w:r>
      <w:r>
        <w:rPr>
          <w:sz w:val="24"/>
        </w:rPr>
        <w:t>angajate</w:t>
      </w:r>
      <w:r>
        <w:rPr>
          <w:spacing w:val="6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desfășurarea</w:t>
      </w:r>
      <w:r>
        <w:rPr>
          <w:spacing w:val="-2"/>
          <w:sz w:val="24"/>
        </w:rPr>
        <w:t> </w:t>
      </w:r>
      <w:r>
        <w:rPr>
          <w:sz w:val="24"/>
        </w:rPr>
        <w:t>lucrărilor;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6" w:hanging="360"/>
        <w:jc w:val="both"/>
        <w:rPr>
          <w:sz w:val="24"/>
        </w:rPr>
      </w:pPr>
      <w:r>
        <w:rPr>
          <w:i/>
          <w:sz w:val="24"/>
        </w:rPr>
        <w:t>impactul potențial asupra speciei Coenagrion ornatum (paleta ornată) - </w:t>
      </w:r>
      <w:r>
        <w:rPr>
          <w:sz w:val="24"/>
        </w:rPr>
        <w:t>impactul este</w:t>
      </w:r>
      <w:r>
        <w:rPr>
          <w:spacing w:val="1"/>
          <w:sz w:val="24"/>
        </w:rPr>
        <w:t> </w:t>
      </w:r>
      <w:r>
        <w:rPr>
          <w:sz w:val="24"/>
        </w:rPr>
        <w:t>nesemnificativ, specia poate fi perturbată de eliminarea stratului arbustiv de pe marginea</w:t>
      </w:r>
      <w:r>
        <w:rPr>
          <w:spacing w:val="1"/>
          <w:sz w:val="24"/>
        </w:rPr>
        <w:t> </w:t>
      </w:r>
      <w:r>
        <w:rPr>
          <w:sz w:val="24"/>
        </w:rPr>
        <w:t>văilor.</w:t>
      </w:r>
    </w:p>
    <w:p>
      <w:pPr>
        <w:pStyle w:val="ListParagraph"/>
        <w:numPr>
          <w:ilvl w:val="4"/>
          <w:numId w:val="49"/>
        </w:numPr>
        <w:tabs>
          <w:tab w:pos="1681" w:val="left" w:leader="none"/>
        </w:tabs>
        <w:spacing w:line="240" w:lineRule="auto" w:before="0" w:after="0"/>
        <w:ind w:left="1680" w:right="1255" w:hanging="360"/>
        <w:jc w:val="both"/>
        <w:rPr>
          <w:sz w:val="24"/>
        </w:rPr>
      </w:pPr>
      <w:r>
        <w:rPr>
          <w:i/>
          <w:sz w:val="24"/>
        </w:rPr>
        <w:t>impactul potențial asupra speciei Maculinea teleius (future albastru cu punct negru) -</w:t>
      </w:r>
      <w:r>
        <w:rPr>
          <w:i/>
          <w:spacing w:val="1"/>
          <w:sz w:val="24"/>
        </w:rPr>
        <w:t> </w:t>
      </w:r>
      <w:r>
        <w:rPr>
          <w:sz w:val="24"/>
        </w:rPr>
        <w:t>impactul este nesemnificativ, specia poate fi perturbată de eliminarea stratului arbustiv de</w:t>
      </w:r>
      <w:r>
        <w:rPr>
          <w:spacing w:val="-57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marginea</w:t>
      </w:r>
      <w:r>
        <w:rPr>
          <w:spacing w:val="-3"/>
          <w:sz w:val="24"/>
        </w:rPr>
        <w:t> </w:t>
      </w:r>
      <w:r>
        <w:rPr>
          <w:sz w:val="24"/>
        </w:rPr>
        <w:t>văilor.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79" w:after="0"/>
        <w:ind w:left="1766" w:right="0" w:hanging="821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prognozat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implementarea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asupra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mediului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economic.</w:t>
      </w:r>
    </w:p>
    <w:p>
      <w:pPr>
        <w:pStyle w:val="BodyText"/>
        <w:spacing w:before="2"/>
        <w:ind w:left="0"/>
        <w:rPr>
          <w:i/>
          <w:sz w:val="27"/>
        </w:rPr>
      </w:pPr>
    </w:p>
    <w:p>
      <w:pPr>
        <w:pStyle w:val="BodyText"/>
        <w:ind w:right="1258" w:firstLine="120"/>
        <w:jc w:val="both"/>
      </w:pPr>
      <w:r>
        <w:rPr/>
        <w:t>Prin implementarea planului impactul prognozat asupra mediului social și economic este unul</w:t>
      </w:r>
      <w:r>
        <w:rPr>
          <w:spacing w:val="1"/>
        </w:rPr>
        <w:t> </w:t>
      </w:r>
      <w:r>
        <w:rPr/>
        <w:t>pozitiv deoarece produsele rezultate în urma implementării aduce necesarul de material lemnos</w:t>
      </w:r>
      <w:r>
        <w:rPr>
          <w:spacing w:val="1"/>
        </w:rPr>
        <w:t> </w:t>
      </w:r>
      <w:r>
        <w:rPr/>
        <w:t>populației (cherestea, material lemnos pentru încălzirea locuințelor, material lemnos cu diverse</w:t>
      </w:r>
      <w:r>
        <w:rPr>
          <w:spacing w:val="1"/>
        </w:rPr>
        <w:t> </w:t>
      </w:r>
      <w:r>
        <w:rPr/>
        <w:t>întrebuințări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construcție).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amenajamentului</w:t>
      </w:r>
      <w:r>
        <w:rPr>
          <w:spacing w:val="1"/>
        </w:rPr>
        <w:t> </w:t>
      </w:r>
      <w:r>
        <w:rPr/>
        <w:t>aduce</w:t>
      </w:r>
      <w:r>
        <w:rPr>
          <w:spacing w:val="1"/>
        </w:rPr>
        <w:t> </w:t>
      </w:r>
      <w:r>
        <w:rPr/>
        <w:t>beneficii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ceea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privește</w:t>
      </w:r>
      <w:r>
        <w:rPr>
          <w:spacing w:val="1"/>
        </w:rPr>
        <w:t> </w:t>
      </w:r>
      <w:r>
        <w:rPr/>
        <w:t>activitățile</w:t>
      </w:r>
      <w:r>
        <w:rPr>
          <w:spacing w:val="1"/>
        </w:rPr>
        <w:t> </w:t>
      </w:r>
      <w:r>
        <w:rPr/>
        <w:t>turistice,</w:t>
      </w:r>
      <w:r>
        <w:rPr>
          <w:spacing w:val="1"/>
        </w:rPr>
        <w:t> </w:t>
      </w:r>
      <w:r>
        <w:rPr/>
        <w:t>deoarece,</w:t>
      </w:r>
      <w:r>
        <w:rPr>
          <w:spacing w:val="1"/>
        </w:rPr>
        <w:t> </w:t>
      </w:r>
      <w:r>
        <w:rPr/>
        <w:t>acesta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drept</w:t>
      </w:r>
      <w:r>
        <w:rPr>
          <w:spacing w:val="1"/>
        </w:rPr>
        <w:t> </w:t>
      </w:r>
      <w:r>
        <w:rPr/>
        <w:t>consecință</w:t>
      </w:r>
      <w:r>
        <w:rPr>
          <w:spacing w:val="1"/>
        </w:rPr>
        <w:t> </w:t>
      </w:r>
      <w:r>
        <w:rPr/>
        <w:t>păstrarea</w:t>
      </w:r>
      <w:r>
        <w:rPr>
          <w:spacing w:val="1"/>
        </w:rPr>
        <w:t> </w:t>
      </w:r>
      <w:r>
        <w:rPr/>
        <w:t>drumurilor</w:t>
      </w:r>
      <w:r>
        <w:rPr>
          <w:spacing w:val="1"/>
        </w:rPr>
        <w:t> </w:t>
      </w:r>
      <w:r>
        <w:rPr/>
        <w:t>(forestiere) în condiții bune, fapt care facilitează turismul montan, forestier, recoltarea plantelor</w:t>
      </w:r>
      <w:r>
        <w:rPr>
          <w:spacing w:val="1"/>
        </w:rPr>
        <w:t> </w:t>
      </w:r>
      <w:r>
        <w:rPr/>
        <w:t>medicinale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a fructelor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pădure.</w:t>
      </w:r>
    </w:p>
    <w:p>
      <w:pPr>
        <w:pStyle w:val="BodyText"/>
        <w:ind w:right="1260" w:firstLine="120"/>
        <w:jc w:val="both"/>
      </w:pPr>
      <w:r>
        <w:rPr/>
        <w:t>Impactul</w:t>
      </w:r>
      <w:r>
        <w:rPr>
          <w:spacing w:val="1"/>
        </w:rPr>
        <w:t> </w:t>
      </w:r>
      <w:r>
        <w:rPr/>
        <w:t>negativ</w:t>
      </w:r>
      <w:r>
        <w:rPr>
          <w:spacing w:val="1"/>
        </w:rPr>
        <w:t> </w:t>
      </w:r>
      <w:r>
        <w:rPr/>
        <w:t>nesemnificativ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populației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manifestă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vibrațiile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zgomotul</w:t>
      </w:r>
      <w:r>
        <w:rPr>
          <w:spacing w:val="-57"/>
        </w:rPr>
        <w:t> </w:t>
      </w:r>
      <w:r>
        <w:rPr/>
        <w:t>produse (limite minime, acceptabile) de utilajele care transportă materialul lemnos, care pot duce</w:t>
      </w:r>
      <w:r>
        <w:rPr>
          <w:spacing w:val="-57"/>
        </w:rPr>
        <w:t> </w:t>
      </w:r>
      <w:r>
        <w:rPr/>
        <w:t>și la tasarea drumurilor.(comparativ cu beneficiile aduse, impactul este minim, insesizabil, o</w:t>
      </w:r>
      <w:r>
        <w:rPr>
          <w:spacing w:val="1"/>
        </w:rPr>
        <w:t> </w:t>
      </w:r>
      <w:r>
        <w:rPr/>
        <w:t>comparație pertinentă ar fi a acestor utilaje cu cele care se folosesc în dezvoltarea infrastructurii</w:t>
      </w:r>
      <w:r>
        <w:rPr>
          <w:spacing w:val="1"/>
        </w:rPr>
        <w:t> </w:t>
      </w:r>
      <w:r>
        <w:rPr/>
        <w:t>rutiere,</w:t>
      </w:r>
      <w:r>
        <w:rPr>
          <w:spacing w:val="59"/>
        </w:rPr>
        <w:t> </w:t>
      </w:r>
      <w:r>
        <w:rPr/>
        <w:t>cele din urmă</w:t>
      </w:r>
      <w:r>
        <w:rPr>
          <w:spacing w:val="1"/>
        </w:rPr>
        <w:t> </w:t>
      </w:r>
      <w:r>
        <w:rPr/>
        <w:t>având un impact mai mare).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0" w:after="0"/>
        <w:ind w:left="1766" w:right="0" w:hanging="821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rezidual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prognozat</w:t>
      </w:r>
    </w:p>
    <w:p>
      <w:pPr>
        <w:pStyle w:val="BodyText"/>
        <w:spacing w:before="2"/>
        <w:ind w:left="0"/>
        <w:rPr>
          <w:i/>
          <w:sz w:val="29"/>
        </w:rPr>
      </w:pPr>
    </w:p>
    <w:p>
      <w:pPr>
        <w:pStyle w:val="BodyText"/>
        <w:ind w:right="1260" w:firstLine="120"/>
        <w:jc w:val="both"/>
      </w:pPr>
      <w:r>
        <w:rPr/>
        <w:t>În</w:t>
      </w:r>
      <w:r>
        <w:rPr>
          <w:spacing w:val="1"/>
        </w:rPr>
        <w:t> </w:t>
      </w:r>
      <w:r>
        <w:rPr/>
        <w:t>urma</w:t>
      </w:r>
      <w:r>
        <w:rPr>
          <w:spacing w:val="1"/>
        </w:rPr>
        <w:t> </w:t>
      </w:r>
      <w:r>
        <w:rPr/>
        <w:t>desfășurării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specifice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silvicultură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apreciază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există</w:t>
      </w:r>
      <w:r>
        <w:rPr>
          <w:spacing w:val="60"/>
        </w:rPr>
        <w:t> </w:t>
      </w:r>
      <w:r>
        <w:rPr/>
        <w:t>impact</w:t>
      </w:r>
      <w:r>
        <w:rPr>
          <w:spacing w:val="1"/>
        </w:rPr>
        <w:t> </w:t>
      </w:r>
      <w:r>
        <w:rPr/>
        <w:t>rezidual.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</w:t>
      </w:r>
      <w:r>
        <w:rPr>
          <w:spacing w:val="1"/>
        </w:rPr>
        <w:t> </w:t>
      </w:r>
      <w:r>
        <w:rPr/>
        <w:t>deșeuri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cantități</w:t>
      </w:r>
      <w:r>
        <w:rPr>
          <w:spacing w:val="1"/>
        </w:rPr>
        <w:t> </w:t>
      </w:r>
      <w:r>
        <w:rPr/>
        <w:t>mari,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având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gestionare</w:t>
      </w:r>
      <w:r>
        <w:rPr>
          <w:spacing w:val="1"/>
        </w:rPr>
        <w:t> </w:t>
      </w:r>
      <w:r>
        <w:rPr/>
        <w:t>strictă,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deversează substanțe toxice, ape uzate tehnologice etc. Toate modificările apărute în structura</w:t>
      </w:r>
      <w:r>
        <w:rPr>
          <w:spacing w:val="1"/>
        </w:rPr>
        <w:t> </w:t>
      </w:r>
      <w:r>
        <w:rPr/>
        <w:t>pădurii sunt temporare, localizate, majoritatea au impact neutru sau pozitiv, iar cel negativ este</w:t>
      </w:r>
      <w:r>
        <w:rPr>
          <w:spacing w:val="1"/>
        </w:rPr>
        <w:t> </w:t>
      </w:r>
      <w:r>
        <w:rPr/>
        <w:t>nesemnificativ.</w:t>
      </w:r>
      <w:r>
        <w:rPr>
          <w:spacing w:val="-1"/>
        </w:rPr>
        <w:t> </w:t>
      </w:r>
      <w:r>
        <w:rPr/>
        <w:t>Modificările</w:t>
      </w:r>
      <w:r>
        <w:rPr>
          <w:spacing w:val="-2"/>
        </w:rPr>
        <w:t> </w:t>
      </w:r>
      <w:r>
        <w:rPr/>
        <w:t>sunt reversibile</w:t>
      </w:r>
      <w:r>
        <w:rPr>
          <w:spacing w:val="-2"/>
        </w:rPr>
        <w:t> </w:t>
      </w:r>
      <w:r>
        <w:rPr/>
        <w:t>în întregime,</w:t>
      </w:r>
      <w:r>
        <w:rPr>
          <w:spacing w:val="-1"/>
        </w:rPr>
        <w:t> </w:t>
      </w:r>
      <w:r>
        <w:rPr/>
        <w:t>în timp</w:t>
      </w:r>
      <w:r>
        <w:rPr>
          <w:spacing w:val="-1"/>
        </w:rPr>
        <w:t> </w:t>
      </w:r>
      <w:r>
        <w:rPr/>
        <w:t>mediu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scurt.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0" w:after="0"/>
        <w:ind w:left="1766" w:right="0" w:hanging="821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cumulativ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prognozat</w:t>
      </w:r>
    </w:p>
    <w:p>
      <w:pPr>
        <w:pStyle w:val="BodyText"/>
        <w:spacing w:before="6"/>
        <w:ind w:left="0"/>
        <w:rPr>
          <w:i/>
          <w:sz w:val="34"/>
        </w:rPr>
      </w:pPr>
    </w:p>
    <w:p>
      <w:pPr>
        <w:pStyle w:val="BodyText"/>
        <w:ind w:right="1254"/>
        <w:jc w:val="both"/>
      </w:pPr>
      <w:r>
        <w:rPr/>
        <w:t>Un impact cumulativ produs la nivelul întregului amenjament silvic este greu de stabilit deoarece</w:t>
      </w:r>
      <w:r>
        <w:rPr>
          <w:spacing w:val="-57"/>
        </w:rPr>
        <w:t> </w:t>
      </w:r>
      <w:r>
        <w:rPr/>
        <w:t>vorbim de parcele suprapuse mai multor UAT-uri și nu unor suprafețe compacte, astfel încât nu</w:t>
      </w:r>
      <w:r>
        <w:rPr>
          <w:spacing w:val="1"/>
        </w:rPr>
        <w:t> </w:t>
      </w:r>
      <w:r>
        <w:rPr/>
        <w:t>se poate delimita o zonă de control în vederea efectuării unor studii și stabilirii unor concluzii</w:t>
      </w:r>
      <w:r>
        <w:rPr>
          <w:spacing w:val="1"/>
        </w:rPr>
        <w:t> </w:t>
      </w:r>
      <w:r>
        <w:rPr/>
        <w:t>clare.</w:t>
      </w:r>
      <w:r>
        <w:rPr>
          <w:spacing w:val="1"/>
        </w:rPr>
        <w:t> </w:t>
      </w:r>
      <w:r>
        <w:rPr/>
        <w:t>Impactul</w:t>
      </w:r>
      <w:r>
        <w:rPr>
          <w:spacing w:val="1"/>
        </w:rPr>
        <w:t> </w:t>
      </w:r>
      <w:r>
        <w:rPr/>
        <w:t>cumulativ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cel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suprafețele</w:t>
      </w:r>
      <w:r>
        <w:rPr>
          <w:spacing w:val="1"/>
        </w:rPr>
        <w:t> </w:t>
      </w:r>
      <w:r>
        <w:rPr/>
        <w:t>învecinate</w:t>
      </w:r>
      <w:r>
        <w:rPr>
          <w:spacing w:val="-57"/>
        </w:rPr>
        <w:t> </w:t>
      </w:r>
      <w:r>
        <w:rPr/>
        <w:t>(amenajamentele</w:t>
      </w:r>
      <w:r>
        <w:rPr>
          <w:spacing w:val="1"/>
        </w:rPr>
        <w:t> </w:t>
      </w:r>
      <w:r>
        <w:rPr/>
        <w:t>silvice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Ocoalelor</w:t>
      </w:r>
      <w:r>
        <w:rPr>
          <w:spacing w:val="1"/>
        </w:rPr>
        <w:t> </w:t>
      </w:r>
      <w:r>
        <w:rPr/>
        <w:t>Silvice</w:t>
      </w:r>
      <w:r>
        <w:rPr>
          <w:spacing w:val="1"/>
        </w:rPr>
        <w:t> </w:t>
      </w:r>
      <w:r>
        <w:rPr/>
        <w:t>vecine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planuri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respectă</w:t>
      </w:r>
      <w:r>
        <w:rPr>
          <w:spacing w:val="1"/>
        </w:rPr>
        <w:t> </w:t>
      </w:r>
      <w:r>
        <w:rPr/>
        <w:t>aceleași</w:t>
      </w:r>
      <w:r>
        <w:rPr>
          <w:spacing w:val="-57"/>
        </w:rPr>
        <w:t> </w:t>
      </w:r>
      <w:r>
        <w:rPr/>
        <w:t>norme) se desfășoară lucrări simultan (cumularea zgomotului produs), lucru însă puțin probabil.</w:t>
      </w:r>
      <w:r>
        <w:rPr>
          <w:spacing w:val="1"/>
        </w:rPr>
        <w:t> </w:t>
      </w:r>
      <w:r>
        <w:rPr/>
        <w:t>În situații de acest gen, puțin probabile, impactul asupra faunei (regăsită pe suprafața sitului</w:t>
      </w:r>
      <w:r>
        <w:rPr>
          <w:spacing w:val="1"/>
        </w:rPr>
        <w:t> </w:t>
      </w:r>
      <w:r>
        <w:rPr/>
        <w:t>ROSCI0236 Strei-Hațeg) ar putea crește datorită</w:t>
      </w:r>
      <w:r>
        <w:rPr>
          <w:spacing w:val="60"/>
        </w:rPr>
        <w:t> </w:t>
      </w:r>
      <w:r>
        <w:rPr/>
        <w:t>cumulării zgomotelor produse de echipamente</w:t>
      </w:r>
      <w:r>
        <w:rPr>
          <w:spacing w:val="1"/>
        </w:rPr>
        <w:t> </w:t>
      </w:r>
      <w:r>
        <w:rPr/>
        <w:t>și a limitării posibilităților de migrare a unor specii către habitatele învecinate, neafectate de</w:t>
      </w:r>
      <w:r>
        <w:rPr>
          <w:spacing w:val="1"/>
        </w:rPr>
        <w:t> </w:t>
      </w:r>
      <w:r>
        <w:rPr/>
        <w:t>lucrări.</w:t>
      </w:r>
      <w:r>
        <w:rPr>
          <w:spacing w:val="1"/>
        </w:rPr>
        <w:t> </w:t>
      </w:r>
      <w:r>
        <w:rPr/>
        <w:t>Printr-o bună colaborare și comunicare între ocoalele silvice care administrează aceste</w:t>
      </w:r>
      <w:r>
        <w:rPr>
          <w:spacing w:val="1"/>
        </w:rPr>
        <w:t> </w:t>
      </w:r>
      <w:r>
        <w:rPr/>
        <w:t>planuri și o planificare corespunzătoare a lucrărilor din zonele limitrofe acestor ocoale silvice, se</w:t>
      </w:r>
      <w:r>
        <w:rPr>
          <w:spacing w:val="1"/>
        </w:rPr>
        <w:t> </w:t>
      </w:r>
      <w:r>
        <w:rPr/>
        <w:t>pot evita situații de tipul celor descrise mai sus, care ar putea să ducă la o cumulare a efectelor</w:t>
      </w:r>
      <w:r>
        <w:rPr>
          <w:spacing w:val="1"/>
        </w:rPr>
        <w:t> </w:t>
      </w:r>
      <w:r>
        <w:rPr/>
        <w:t>potențial negative. Prin studiul propagării sunetului, se concluzionează că cumularea zgomotului</w:t>
      </w:r>
      <w:r>
        <w:rPr>
          <w:spacing w:val="1"/>
        </w:rPr>
        <w:t> </w:t>
      </w:r>
      <w:r>
        <w:rPr/>
        <w:t>produs va fi minim, insesizabil, deoarece zgomotul propagat va fi absorbit (sunt studii care</w:t>
      </w:r>
      <w:r>
        <w:rPr>
          <w:spacing w:val="1"/>
        </w:rPr>
        <w:t> </w:t>
      </w:r>
      <w:r>
        <w:rPr/>
        <w:t>demostrează faptul că arboretele au o capacitate mare de absorbție a zgomotului), luând în</w:t>
      </w:r>
      <w:r>
        <w:rPr>
          <w:spacing w:val="1"/>
        </w:rPr>
        <w:t> </w:t>
      </w:r>
      <w:r>
        <w:rPr/>
        <w:t>considerare și faptul că arboretul are o consistență relativ mare.Nu există impact cumulat cu</w:t>
      </w:r>
      <w:r>
        <w:rPr>
          <w:spacing w:val="1"/>
        </w:rPr>
        <w:t> </w:t>
      </w:r>
      <w:r>
        <w:rPr/>
        <w:t>planurile învecinate (amenajamente pastorale,terenuri agricole). Nu se cunosc alte planuri sau</w:t>
      </w:r>
      <w:r>
        <w:rPr>
          <w:spacing w:val="1"/>
        </w:rPr>
        <w:t> </w:t>
      </w:r>
      <w:r>
        <w:rPr/>
        <w:t>programe care urmează să se implementeze în zona de aplicare a amenajamentului silvic ce ar</w:t>
      </w:r>
      <w:r>
        <w:rPr>
          <w:spacing w:val="1"/>
        </w:rPr>
        <w:t> </w:t>
      </w:r>
      <w:r>
        <w:rPr/>
        <w:t>putea</w:t>
      </w:r>
      <w:r>
        <w:rPr>
          <w:spacing w:val="-3"/>
        </w:rPr>
        <w:t> </w:t>
      </w:r>
      <w:r>
        <w:rPr/>
        <w:t>interacţiona</w:t>
      </w:r>
      <w:r>
        <w:rPr>
          <w:spacing w:val="-1"/>
        </w:rPr>
        <w:t> </w:t>
      </w:r>
      <w:r>
        <w:rPr/>
        <w:t>astfel</w:t>
      </w:r>
      <w:r>
        <w:rPr>
          <w:spacing w:val="-1"/>
        </w:rPr>
        <w:t> </w:t>
      </w:r>
      <w:r>
        <w:rPr/>
        <w:t>încât să</w:t>
      </w:r>
      <w:r>
        <w:rPr>
          <w:spacing w:val="-1"/>
        </w:rPr>
        <w:t> </w:t>
      </w:r>
      <w:r>
        <w:rPr/>
        <w:t>genereze</w:t>
      </w:r>
      <w:r>
        <w:rPr>
          <w:spacing w:val="-2"/>
        </w:rPr>
        <w:t> </w:t>
      </w:r>
      <w:r>
        <w:rPr/>
        <w:t>un posibil impact</w:t>
      </w:r>
      <w:r>
        <w:rPr>
          <w:spacing w:val="-1"/>
        </w:rPr>
        <w:t> </w:t>
      </w:r>
      <w:r>
        <w:rPr/>
        <w:t>cumulativ asupra</w:t>
      </w:r>
      <w:r>
        <w:rPr>
          <w:spacing w:val="-1"/>
        </w:rPr>
        <w:t> </w:t>
      </w:r>
      <w:r>
        <w:rPr/>
        <w:t>mediului.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3"/>
          <w:numId w:val="49"/>
        </w:numPr>
        <w:tabs>
          <w:tab w:pos="1767" w:val="left" w:leader="none"/>
        </w:tabs>
        <w:spacing w:line="240" w:lineRule="auto" w:before="79" w:after="0"/>
        <w:ind w:left="1766" w:right="0" w:hanging="821"/>
        <w:jc w:val="left"/>
        <w:rPr>
          <w:i/>
          <w:sz w:val="24"/>
        </w:rPr>
      </w:pPr>
      <w:r>
        <w:rPr>
          <w:i/>
          <w:sz w:val="24"/>
        </w:rPr>
        <w:t>Impactul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faza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construcție,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operare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dezafectare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prognozat</w:t>
      </w:r>
    </w:p>
    <w:p>
      <w:pPr>
        <w:pStyle w:val="BodyText"/>
        <w:spacing w:before="5"/>
        <w:ind w:left="0"/>
        <w:rPr>
          <w:i/>
          <w:sz w:val="33"/>
        </w:rPr>
      </w:pPr>
    </w:p>
    <w:p>
      <w:pPr>
        <w:pStyle w:val="BodyText"/>
      </w:pPr>
      <w:r>
        <w:rPr/>
        <w:t>Planul</w:t>
      </w:r>
      <w:r>
        <w:rPr>
          <w:spacing w:val="-2"/>
        </w:rPr>
        <w:t> </w:t>
      </w:r>
      <w:r>
        <w:rPr/>
        <w:t>analizat</w:t>
      </w:r>
      <w:r>
        <w:rPr>
          <w:spacing w:val="-1"/>
        </w:rPr>
        <w:t> </w:t>
      </w:r>
      <w:r>
        <w:rPr/>
        <w:t>nu</w:t>
      </w:r>
      <w:r>
        <w:rPr>
          <w:spacing w:val="-1"/>
        </w:rPr>
        <w:t> </w:t>
      </w:r>
      <w:r>
        <w:rPr/>
        <w:t>prevede</w:t>
      </w:r>
      <w:r>
        <w:rPr>
          <w:spacing w:val="-1"/>
        </w:rPr>
        <w:t> </w:t>
      </w:r>
      <w:r>
        <w:rPr/>
        <w:t>acțiuni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construcție, operare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dezafectare.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28"/>
        </w:numPr>
        <w:tabs>
          <w:tab w:pos="1499" w:val="left" w:leader="none"/>
        </w:tabs>
        <w:spacing w:line="240" w:lineRule="auto" w:before="0" w:after="0"/>
        <w:ind w:left="1498" w:right="0" w:hanging="539"/>
        <w:jc w:val="left"/>
        <w:rPr>
          <w:u w:val="none"/>
        </w:rPr>
      </w:pPr>
      <w:bookmarkStart w:name="_bookmark44" w:id="88"/>
      <w:bookmarkEnd w:id="88"/>
      <w:r>
        <w:rPr>
          <w:u w:val="none"/>
        </w:rPr>
      </w:r>
      <w:bookmarkStart w:name="_bookmark44" w:id="89"/>
      <w:bookmarkEnd w:id="89"/>
      <w:r>
        <w:rPr>
          <w:u w:val="single"/>
        </w:rPr>
        <w:t>E</w:t>
      </w:r>
      <w:r>
        <w:rPr>
          <w:u w:val="single"/>
        </w:rPr>
        <w:t>valuarea</w:t>
      </w:r>
      <w:r>
        <w:rPr>
          <w:spacing w:val="-9"/>
          <w:u w:val="none"/>
        </w:rPr>
        <w:t> </w:t>
      </w:r>
      <w:r>
        <w:rPr>
          <w:u w:val="single"/>
        </w:rPr>
        <w:t>semnificației</w:t>
      </w:r>
      <w:r>
        <w:rPr>
          <w:spacing w:val="-10"/>
          <w:u w:val="none"/>
        </w:rPr>
        <w:t> </w:t>
      </w:r>
      <w:r>
        <w:rPr>
          <w:u w:val="single"/>
        </w:rPr>
        <w:t>impactului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ListParagraph"/>
        <w:numPr>
          <w:ilvl w:val="2"/>
          <w:numId w:val="28"/>
        </w:numPr>
        <w:tabs>
          <w:tab w:pos="2322" w:val="left" w:leader="none"/>
        </w:tabs>
        <w:spacing w:line="240" w:lineRule="auto" w:before="90" w:after="0"/>
        <w:ind w:left="2321" w:right="0" w:hanging="642"/>
        <w:jc w:val="left"/>
        <w:rPr>
          <w:b/>
          <w:sz w:val="19"/>
        </w:rPr>
      </w:pPr>
      <w:bookmarkStart w:name="_bookmark45" w:id="90"/>
      <w:bookmarkEnd w:id="90"/>
      <w:r>
        <w:rPr/>
      </w:r>
      <w:bookmarkStart w:name="_bookmark45" w:id="91"/>
      <w:bookmarkEnd w:id="91"/>
      <w:r>
        <w:rPr>
          <w:b/>
          <w:spacing w:val="-2"/>
          <w:sz w:val="24"/>
        </w:rPr>
        <w:t>I</w:t>
      </w:r>
      <w:r>
        <w:rPr>
          <w:b/>
          <w:spacing w:val="-2"/>
          <w:sz w:val="19"/>
        </w:rPr>
        <w:t>MPACTUL</w:t>
      </w:r>
      <w:r>
        <w:rPr>
          <w:b/>
          <w:spacing w:val="-11"/>
          <w:sz w:val="19"/>
        </w:rPr>
        <w:t> </w:t>
      </w:r>
      <w:r>
        <w:rPr>
          <w:b/>
          <w:spacing w:val="-2"/>
          <w:sz w:val="19"/>
        </w:rPr>
        <w:t>DIRECT</w:t>
      </w:r>
      <w:r>
        <w:rPr>
          <w:b/>
          <w:spacing w:val="-1"/>
          <w:sz w:val="19"/>
        </w:rPr>
        <w:t> SI</w:t>
      </w:r>
      <w:r>
        <w:rPr>
          <w:b/>
          <w:spacing w:val="1"/>
          <w:sz w:val="19"/>
        </w:rPr>
        <w:t> </w:t>
      </w:r>
      <w:r>
        <w:rPr>
          <w:b/>
          <w:spacing w:val="-1"/>
          <w:sz w:val="19"/>
        </w:rPr>
        <w:t>INDIRECT</w:t>
      </w:r>
    </w:p>
    <w:p>
      <w:pPr>
        <w:pStyle w:val="BodyText"/>
        <w:spacing w:line="276" w:lineRule="auto" w:before="1"/>
        <w:ind w:right="1257"/>
        <w:jc w:val="both"/>
      </w:pPr>
      <w:r>
        <w:rPr/>
        <w:t>Impactul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manifesta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indentificate</w:t>
      </w:r>
      <w:r>
        <w:rPr>
          <w:spacing w:val="1"/>
        </w:rPr>
        <w:t> </w:t>
      </w:r>
      <w:r>
        <w:rPr/>
        <w:t>în</w:t>
      </w:r>
      <w:r>
        <w:rPr>
          <w:spacing w:val="-57"/>
        </w:rPr>
        <w:t> </w:t>
      </w:r>
      <w:r>
        <w:rPr/>
        <w:t>suprafaţa de aplicare a amenajamentului silvic U.P. I Măgura, de intensitate diferită, în funcție de</w:t>
      </w:r>
      <w:r>
        <w:rPr>
          <w:spacing w:val="-57"/>
        </w:rPr>
        <w:t> </w:t>
      </w:r>
      <w:r>
        <w:rPr/>
        <w:t>tipul lucrărilor prevăzute în studiul de amenajare, şi un impact indirect. Estimarea impactului</w:t>
      </w:r>
      <w:r>
        <w:rPr>
          <w:spacing w:val="1"/>
        </w:rPr>
        <w:t> </w:t>
      </w:r>
      <w:r>
        <w:rPr/>
        <w:t>lucrărilor silvice asupra habitatelor s-a realizat prin analiza efectelor acestora asupra criteriilor ce</w:t>
      </w:r>
      <w:r>
        <w:rPr>
          <w:spacing w:val="-57"/>
        </w:rPr>
        <w:t> </w:t>
      </w:r>
      <w:r>
        <w:rPr/>
        <w:t>definesc</w:t>
      </w:r>
      <w:r>
        <w:rPr>
          <w:spacing w:val="-2"/>
        </w:rPr>
        <w:t> </w:t>
      </w:r>
      <w:r>
        <w:rPr/>
        <w:t>starea</w:t>
      </w:r>
      <w:r>
        <w:rPr>
          <w:spacing w:val="1"/>
        </w:rPr>
        <w:t> </w:t>
      </w:r>
      <w:r>
        <w:rPr/>
        <w:t>favorabilă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conservare</w:t>
      </w:r>
      <w:r>
        <w:rPr>
          <w:spacing w:val="-3"/>
        </w:rPr>
        <w:t> </w:t>
      </w:r>
      <w:r>
        <w:rPr/>
        <w:t>pentru fiecare</w:t>
      </w:r>
      <w:r>
        <w:rPr>
          <w:spacing w:val="-2"/>
        </w:rPr>
        <w:t> </w:t>
      </w:r>
      <w:r>
        <w:rPr/>
        <w:t>tip de</w:t>
      </w:r>
      <w:r>
        <w:rPr>
          <w:spacing w:val="-1"/>
        </w:rPr>
        <w:t> </w:t>
      </w:r>
      <w:r>
        <w:rPr/>
        <w:t>habitat.</w:t>
      </w:r>
    </w:p>
    <w:p>
      <w:pPr>
        <w:pStyle w:val="ListParagraph"/>
        <w:numPr>
          <w:ilvl w:val="2"/>
          <w:numId w:val="28"/>
        </w:numPr>
        <w:tabs>
          <w:tab w:pos="2322" w:val="left" w:leader="none"/>
        </w:tabs>
        <w:spacing w:line="240" w:lineRule="auto" w:before="201" w:after="0"/>
        <w:ind w:left="2321" w:right="0" w:hanging="642"/>
        <w:jc w:val="left"/>
        <w:rPr>
          <w:b/>
          <w:sz w:val="24"/>
        </w:rPr>
      </w:pPr>
      <w:bookmarkStart w:name="_bookmark46" w:id="92"/>
      <w:bookmarkEnd w:id="92"/>
      <w:r>
        <w:rPr/>
      </w:r>
      <w:bookmarkStart w:name="_bookmark46" w:id="93"/>
      <w:bookmarkEnd w:id="93"/>
      <w:r>
        <w:rPr>
          <w:b/>
          <w:spacing w:val="-3"/>
          <w:sz w:val="24"/>
        </w:rPr>
        <w:t>D</w:t>
      </w:r>
      <w:r>
        <w:rPr>
          <w:b/>
          <w:spacing w:val="-3"/>
          <w:sz w:val="19"/>
        </w:rPr>
        <w:t>URATA</w:t>
      </w:r>
      <w:r>
        <w:rPr>
          <w:b/>
          <w:spacing w:val="-6"/>
          <w:sz w:val="19"/>
        </w:rPr>
        <w:t> </w:t>
      </w:r>
      <w:r>
        <w:rPr>
          <w:b/>
          <w:spacing w:val="-3"/>
          <w:sz w:val="19"/>
        </w:rPr>
        <w:t>MANIFESTARII</w:t>
      </w:r>
      <w:r>
        <w:rPr>
          <w:b/>
          <w:spacing w:val="7"/>
          <w:sz w:val="19"/>
        </w:rPr>
        <w:t> </w:t>
      </w:r>
      <w:r>
        <w:rPr>
          <w:b/>
          <w:spacing w:val="-3"/>
          <w:sz w:val="19"/>
        </w:rPr>
        <w:t>IMPACTULUI</w:t>
      </w:r>
      <w:r>
        <w:rPr>
          <w:b/>
          <w:spacing w:val="-3"/>
          <w:sz w:val="24"/>
        </w:rPr>
        <w:t>: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scurt</w:t>
      </w:r>
    </w:p>
    <w:p>
      <w:pPr>
        <w:pStyle w:val="BodyText"/>
        <w:ind w:right="1260" w:firstLine="240"/>
        <w:jc w:val="both"/>
      </w:pPr>
      <w:r>
        <w:rPr/>
        <w:t>Se va manifesta în perioada desfășurării lucrărilor de exploatare sau a lucrărilor silviculturale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conducere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întreținere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constau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exploatarea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masă</w:t>
      </w:r>
      <w:r>
        <w:rPr>
          <w:spacing w:val="1"/>
        </w:rPr>
        <w:t> </w:t>
      </w:r>
      <w:r>
        <w:rPr/>
        <w:t>lemnoasă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transporarea acesteia în afara ariei naturale protejate, producerea de zgomot, vibrații, emisia de</w:t>
      </w:r>
      <w:r>
        <w:rPr>
          <w:spacing w:val="1"/>
        </w:rPr>
        <w:t> </w:t>
      </w:r>
      <w:r>
        <w:rPr/>
        <w:t>noxe în atmosferă, disturbarea temporară a activității biologice a speciilor de păsări și mamifere.</w:t>
      </w:r>
      <w:r>
        <w:rPr>
          <w:spacing w:val="1"/>
        </w:rPr>
        <w:t> </w:t>
      </w:r>
      <w:r>
        <w:rPr/>
        <w:t>Deși</w:t>
      </w:r>
      <w:r>
        <w:rPr>
          <w:spacing w:val="20"/>
        </w:rPr>
        <w:t> </w:t>
      </w:r>
      <w:r>
        <w:rPr/>
        <w:t>majoritatea</w:t>
      </w:r>
      <w:r>
        <w:rPr>
          <w:spacing w:val="18"/>
        </w:rPr>
        <w:t> </w:t>
      </w:r>
      <w:r>
        <w:rPr/>
        <w:t>operațiilor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recoltare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masă</w:t>
      </w:r>
      <w:r>
        <w:rPr>
          <w:spacing w:val="20"/>
        </w:rPr>
        <w:t> </w:t>
      </w:r>
      <w:r>
        <w:rPr/>
        <w:t>lemnoasă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realizează</w:t>
      </w:r>
      <w:r>
        <w:rPr>
          <w:spacing w:val="21"/>
        </w:rPr>
        <w:t> </w:t>
      </w:r>
      <w:r>
        <w:rPr/>
        <w:t>pentru</w:t>
      </w:r>
      <w:r>
        <w:rPr>
          <w:spacing w:val="20"/>
        </w:rPr>
        <w:t> </w:t>
      </w:r>
      <w:r>
        <w:rPr/>
        <w:t>perioade</w:t>
      </w:r>
      <w:r>
        <w:rPr>
          <w:spacing w:val="18"/>
        </w:rPr>
        <w:t> </w:t>
      </w:r>
      <w:r>
        <w:rPr/>
        <w:t>scurte</w:t>
      </w:r>
      <w:r>
        <w:rPr>
          <w:spacing w:val="-58"/>
        </w:rPr>
        <w:t> </w:t>
      </w:r>
      <w:r>
        <w:rPr/>
        <w:t>de timp, unele dintre lucrarile de management silvic (îngrijirea culturilor, rărituri,tăieri de igienă)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realizează</w:t>
      </w:r>
      <w:r>
        <w:rPr>
          <w:spacing w:val="-1"/>
        </w:rPr>
        <w:t> </w:t>
      </w:r>
      <w:r>
        <w:rPr/>
        <w:t>în timp scurt</w:t>
      </w:r>
      <w:r>
        <w:rPr>
          <w:spacing w:val="-1"/>
        </w:rPr>
        <w:t> </w:t>
      </w:r>
      <w:r>
        <w:rPr/>
        <w:t>(2-3 zile/ha),</w:t>
      </w:r>
      <w:r>
        <w:rPr>
          <w:spacing w:val="2"/>
        </w:rPr>
        <w:t> </w:t>
      </w:r>
      <w:r>
        <w:rPr/>
        <w:t>au caracter repetitiv.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Impact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mediu:</w:t>
      </w:r>
    </w:p>
    <w:p>
      <w:pPr>
        <w:pStyle w:val="BodyText"/>
        <w:spacing w:before="1"/>
        <w:ind w:right="1257"/>
        <w:jc w:val="both"/>
      </w:pPr>
      <w:r>
        <w:rPr/>
        <w:t>Se consideră că impactul pe termen mediu este reprezentat de modificarea structurii și funcțiilor</w:t>
      </w:r>
      <w:r>
        <w:rPr>
          <w:spacing w:val="1"/>
        </w:rPr>
        <w:t> </w:t>
      </w:r>
      <w:r>
        <w:rPr/>
        <w:t>ecosistemelor forestiere supuse activității de recoltare de produse principale (mai ales taieri rase)</w:t>
      </w:r>
      <w:r>
        <w:rPr>
          <w:spacing w:val="1"/>
        </w:rPr>
        <w:t> </w:t>
      </w:r>
      <w:r>
        <w:rPr/>
        <w:t>care modifica reversibil si nesemnificativ habitatele speciilor de interes comunitar pe o perioada</w:t>
      </w:r>
      <w:r>
        <w:rPr>
          <w:spacing w:val="1"/>
        </w:rPr>
        <w:t> </w:t>
      </w:r>
      <w:r>
        <w:rPr/>
        <w:t>de timp de pana la 8-10 ani. Perioada de manifestare a impactului pe termen mediu nu depaseste</w:t>
      </w:r>
      <w:r>
        <w:rPr>
          <w:spacing w:val="1"/>
        </w:rPr>
        <w:t> </w:t>
      </w:r>
      <w:r>
        <w:rPr/>
        <w:t>10 ani si se manifesta numai in cazul taierilor rase. În cazul de față nu se poate lua în consuderare</w:t>
      </w:r>
      <w:r>
        <w:rPr>
          <w:spacing w:val="-57"/>
        </w:rPr>
        <w:t> </w:t>
      </w:r>
      <w:r>
        <w:rPr/>
        <w:t>acest</w:t>
      </w:r>
      <w:r>
        <w:rPr>
          <w:spacing w:val="-2"/>
        </w:rPr>
        <w:t> </w:t>
      </w:r>
      <w:r>
        <w:rPr/>
        <w:t>impact deoarece</w:t>
      </w:r>
      <w:r>
        <w:rPr>
          <w:spacing w:val="-2"/>
        </w:rPr>
        <w:t> </w:t>
      </w:r>
      <w:r>
        <w:rPr/>
        <w:t>nu</w:t>
      </w:r>
      <w:r>
        <w:rPr>
          <w:spacing w:val="2"/>
        </w:rPr>
        <w:t> </w:t>
      </w:r>
      <w:r>
        <w:rPr/>
        <w:t>sunt planificate</w:t>
      </w:r>
      <w:r>
        <w:rPr>
          <w:spacing w:val="-1"/>
        </w:rPr>
        <w:t> </w:t>
      </w:r>
      <w:r>
        <w:rPr/>
        <w:t>acest</w:t>
      </w:r>
      <w:r>
        <w:rPr>
          <w:spacing w:val="-1"/>
        </w:rPr>
        <w:t> </w:t>
      </w:r>
      <w:r>
        <w:rPr/>
        <w:t>tip de</w:t>
      </w:r>
      <w:r>
        <w:rPr>
          <w:spacing w:val="-1"/>
        </w:rPr>
        <w:t> </w:t>
      </w:r>
      <w:r>
        <w:rPr/>
        <w:t>lucrări în</w:t>
      </w:r>
      <w:r>
        <w:rPr>
          <w:spacing w:val="-1"/>
        </w:rPr>
        <w:t> </w:t>
      </w:r>
      <w:r>
        <w:rPr/>
        <w:t>ariile protejate.</w:t>
      </w:r>
    </w:p>
    <w:p>
      <w:pPr>
        <w:spacing w:before="0"/>
        <w:ind w:left="960" w:right="0" w:firstLine="0"/>
        <w:jc w:val="both"/>
        <w:rPr>
          <w:i/>
          <w:sz w:val="24"/>
        </w:rPr>
      </w:pPr>
      <w:r>
        <w:rPr>
          <w:i/>
          <w:sz w:val="24"/>
        </w:rPr>
        <w:t>Impact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lung:</w:t>
      </w:r>
    </w:p>
    <w:p>
      <w:pPr>
        <w:pStyle w:val="BodyText"/>
        <w:ind w:right="1262" w:firstLine="240"/>
        <w:jc w:val="both"/>
      </w:pPr>
      <w:r>
        <w:rPr/>
        <w:t>Impactul pe termen lung în cazul activităților din silvicultura este pozitiv deoarece acestea</w:t>
      </w:r>
      <w:r>
        <w:rPr>
          <w:spacing w:val="1"/>
        </w:rPr>
        <w:t> </w:t>
      </w:r>
      <w:r>
        <w:rPr/>
        <w:t>conduc și mențin arboretul la o stare bună, iar în cazul apariției unor fenomene perturbatoare,</w:t>
      </w:r>
      <w:r>
        <w:rPr>
          <w:spacing w:val="1"/>
        </w:rPr>
        <w:t> </w:t>
      </w:r>
      <w:r>
        <w:rPr/>
        <w:t>acestea</w:t>
      </w:r>
      <w:r>
        <w:rPr>
          <w:spacing w:val="-2"/>
        </w:rPr>
        <w:t> </w:t>
      </w:r>
      <w:r>
        <w:rPr/>
        <w:t>au rolul de</w:t>
      </w:r>
      <w:r>
        <w:rPr>
          <w:spacing w:val="1"/>
        </w:rPr>
        <w:t> </w:t>
      </w:r>
      <w:r>
        <w:rPr/>
        <w:t>a-l readuce</w:t>
      </w:r>
      <w:r>
        <w:rPr>
          <w:spacing w:val="-1"/>
        </w:rPr>
        <w:t> </w:t>
      </w:r>
      <w:r>
        <w:rPr/>
        <w:t>la într-o stare</w:t>
      </w:r>
      <w:r>
        <w:rPr>
          <w:spacing w:val="-2"/>
        </w:rPr>
        <w:t> </w:t>
      </w:r>
      <w:r>
        <w:rPr/>
        <w:t>bună.</w:t>
      </w:r>
    </w:p>
    <w:p>
      <w:pPr>
        <w:pStyle w:val="BodyText"/>
        <w:ind w:right="1259"/>
        <w:jc w:val="both"/>
      </w:pPr>
      <w:r>
        <w:rPr>
          <w:i/>
        </w:rPr>
        <w:t>Impactul</w:t>
      </w:r>
      <w:r>
        <w:rPr>
          <w:i/>
          <w:spacing w:val="1"/>
        </w:rPr>
        <w:t> </w:t>
      </w:r>
      <w:r>
        <w:rPr>
          <w:i/>
        </w:rPr>
        <w:t>direct</w:t>
      </w:r>
      <w:r>
        <w:rPr>
          <w:i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manifestă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executării</w:t>
      </w:r>
      <w:r>
        <w:rPr>
          <w:spacing w:val="1"/>
        </w:rPr>
        <w:t> </w:t>
      </w:r>
      <w:r>
        <w:rPr/>
        <w:t>lucrărilor.</w:t>
      </w:r>
      <w:r>
        <w:rPr>
          <w:spacing w:val="1"/>
        </w:rPr>
        <w:t> </w:t>
      </w:r>
      <w:r>
        <w:rPr/>
        <w:t>Habitatele vor fi supuse temporar intervenției antropice, caracteristicile funcționale și structurale</w:t>
      </w:r>
      <w:r>
        <w:rPr>
          <w:spacing w:val="1"/>
        </w:rPr>
        <w:t> </w:t>
      </w:r>
      <w:r>
        <w:rPr/>
        <w:t>ale acestora înregistrând modificări reversibile. Impactul direct se manifestă și asupra speciilor</w:t>
      </w:r>
      <w:r>
        <w:rPr>
          <w:spacing w:val="1"/>
        </w:rPr>
        <w:t> </w:t>
      </w:r>
      <w:r>
        <w:rPr/>
        <w:t>faunei și habitatelor acestora. Unele dintre speciile care pot fi afectate temporar prin aplicarea</w:t>
      </w:r>
      <w:r>
        <w:rPr>
          <w:spacing w:val="1"/>
        </w:rPr>
        <w:t> </w:t>
      </w:r>
      <w:r>
        <w:rPr/>
        <w:t>lucrărilor amenajamentului sunt citate în anexa I a Directivei pentru Păsări, iar alte specii ale</w:t>
      </w:r>
      <w:r>
        <w:rPr>
          <w:spacing w:val="1"/>
        </w:rPr>
        <w:t> </w:t>
      </w:r>
      <w:r>
        <w:rPr/>
        <w:t>faunei sunt incluse în anexele Directivei Habitate 92/43/EEC (specii de nevertebrate, vertebrate).</w:t>
      </w:r>
      <w:r>
        <w:rPr>
          <w:spacing w:val="-57"/>
        </w:rPr>
        <w:t> </w:t>
      </w:r>
      <w:r>
        <w:rPr/>
        <w:t>Impactul</w:t>
      </w:r>
      <w:r>
        <w:rPr>
          <w:spacing w:val="1"/>
        </w:rPr>
        <w:t> </w:t>
      </w:r>
      <w:r>
        <w:rPr/>
        <w:t>desfășurării</w:t>
      </w:r>
      <w:r>
        <w:rPr>
          <w:spacing w:val="1"/>
        </w:rPr>
        <w:t> </w:t>
      </w:r>
      <w:r>
        <w:rPr/>
        <w:t>activităților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manifestă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componentelor</w:t>
      </w:r>
      <w:r>
        <w:rPr>
          <w:spacing w:val="1"/>
        </w:rPr>
        <w:t> </w:t>
      </w:r>
      <w:r>
        <w:rPr/>
        <w:t>abiotice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ecosistemelor,</w:t>
      </w:r>
      <w:r>
        <w:rPr>
          <w:spacing w:val="1"/>
        </w:rPr>
        <w:t> </w:t>
      </w:r>
      <w:r>
        <w:rPr/>
        <w:t>respectiv</w:t>
      </w:r>
      <w:r>
        <w:rPr>
          <w:spacing w:val="1"/>
        </w:rPr>
        <w:t> </w:t>
      </w:r>
      <w:r>
        <w:rPr/>
        <w:t>solul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aerul.</w:t>
      </w:r>
      <w:r>
        <w:rPr>
          <w:spacing w:val="1"/>
        </w:rPr>
        <w:t> </w:t>
      </w:r>
      <w:r>
        <w:rPr/>
        <w:t>Impactul</w:t>
      </w:r>
      <w:r>
        <w:rPr>
          <w:spacing w:val="1"/>
        </w:rPr>
        <w:t> </w:t>
      </w:r>
      <w:r>
        <w:rPr/>
        <w:t>activităților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exploatare</w:t>
      </w:r>
      <w:r>
        <w:rPr>
          <w:spacing w:val="1"/>
        </w:rPr>
        <w:t> </w:t>
      </w:r>
      <w:r>
        <w:rPr/>
        <w:t>forestieră</w:t>
      </w:r>
      <w:r>
        <w:rPr>
          <w:spacing w:val="1"/>
        </w:rPr>
        <w:t> </w:t>
      </w:r>
      <w:r>
        <w:rPr/>
        <w:t>asupra</w:t>
      </w:r>
      <w:r>
        <w:rPr>
          <w:spacing w:val="-57"/>
        </w:rPr>
        <w:t> </w:t>
      </w:r>
      <w:r>
        <w:rPr/>
        <w:t>solului și aerului este nesemnificativ, se manifestă exclusiv în perioada executării lucrărilor și are</w:t>
      </w:r>
      <w:r>
        <w:rPr>
          <w:spacing w:val="-57"/>
        </w:rPr>
        <w:t> </w:t>
      </w:r>
      <w:r>
        <w:rPr/>
        <w:t>intensitate scăzută. Ca forme de poluare, activitațile de exploatare se manifestă prin tasarea</w:t>
      </w:r>
      <w:r>
        <w:rPr>
          <w:spacing w:val="1"/>
        </w:rPr>
        <w:t> </w:t>
      </w:r>
      <w:r>
        <w:rPr/>
        <w:t>solului, generarea de emisii sonore, emisii de noxe. Se menționează că în cadrul activității de</w:t>
      </w:r>
      <w:r>
        <w:rPr>
          <w:spacing w:val="1"/>
        </w:rPr>
        <w:t> </w:t>
      </w:r>
      <w:r>
        <w:rPr/>
        <w:t>exploatare</w:t>
      </w:r>
      <w:r>
        <w:rPr>
          <w:spacing w:val="-3"/>
        </w:rPr>
        <w:t> </w:t>
      </w:r>
      <w:r>
        <w:rPr/>
        <w:t>nu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vor</w:t>
      </w:r>
      <w:r>
        <w:rPr>
          <w:spacing w:val="-1"/>
        </w:rPr>
        <w:t> </w:t>
      </w:r>
      <w:r>
        <w:rPr/>
        <w:t>construi noi</w:t>
      </w:r>
      <w:r>
        <w:rPr>
          <w:spacing w:val="-1"/>
        </w:rPr>
        <w:t> </w:t>
      </w:r>
      <w:r>
        <w:rPr/>
        <w:t>drumuri, noi</w:t>
      </w:r>
      <w:r>
        <w:rPr>
          <w:spacing w:val="-1"/>
        </w:rPr>
        <w:t> </w:t>
      </w:r>
      <w:r>
        <w:rPr/>
        <w:t>căi de</w:t>
      </w:r>
      <w:r>
        <w:rPr>
          <w:spacing w:val="-1"/>
        </w:rPr>
        <w:t> </w:t>
      </w:r>
      <w:r>
        <w:rPr/>
        <w:t>acces,</w:t>
      </w:r>
      <w:r>
        <w:rPr>
          <w:spacing w:val="-1"/>
        </w:rPr>
        <w:t> </w:t>
      </w:r>
      <w:r>
        <w:rPr/>
        <w:t>fiind</w:t>
      </w:r>
      <w:r>
        <w:rPr>
          <w:spacing w:val="1"/>
        </w:rPr>
        <w:t> </w:t>
      </w:r>
      <w:r>
        <w:rPr/>
        <w:t>utilizate cele</w:t>
      </w:r>
      <w:r>
        <w:rPr>
          <w:spacing w:val="-1"/>
        </w:rPr>
        <w:t> </w:t>
      </w:r>
      <w:r>
        <w:rPr/>
        <w:t>preexistente.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right="1262"/>
      </w:pPr>
      <w:r>
        <w:rPr>
          <w:i/>
        </w:rPr>
        <w:t>Impactul</w:t>
      </w:r>
      <w:r>
        <w:rPr>
          <w:i/>
          <w:spacing w:val="33"/>
        </w:rPr>
        <w:t> </w:t>
      </w:r>
      <w:r>
        <w:rPr>
          <w:i/>
        </w:rPr>
        <w:t>indirect</w:t>
      </w:r>
      <w:r>
        <w:rPr>
          <w:i/>
          <w:spacing w:val="33"/>
        </w:rPr>
        <w:t> </w:t>
      </w:r>
      <w:r>
        <w:rPr/>
        <w:t>constă</w:t>
      </w:r>
      <w:r>
        <w:rPr>
          <w:spacing w:val="31"/>
        </w:rPr>
        <w:t> </w:t>
      </w:r>
      <w:r>
        <w:rPr/>
        <w:t>în</w:t>
      </w:r>
      <w:r>
        <w:rPr>
          <w:spacing w:val="32"/>
        </w:rPr>
        <w:t> </w:t>
      </w:r>
      <w:r>
        <w:rPr/>
        <w:t>modificarea</w:t>
      </w:r>
      <w:r>
        <w:rPr>
          <w:spacing w:val="31"/>
        </w:rPr>
        <w:t> </w:t>
      </w:r>
      <w:r>
        <w:rPr/>
        <w:t>temporară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activității</w:t>
      </w:r>
      <w:r>
        <w:rPr>
          <w:spacing w:val="32"/>
        </w:rPr>
        <w:t> </w:t>
      </w:r>
      <w:r>
        <w:rPr/>
        <w:t>biologice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speciilor</w:t>
      </w:r>
      <w:r>
        <w:rPr>
          <w:spacing w:val="32"/>
        </w:rPr>
        <w:t> </w:t>
      </w:r>
      <w:r>
        <w:rPr/>
        <w:t>din</w:t>
      </w:r>
      <w:r>
        <w:rPr>
          <w:spacing w:val="-57"/>
        </w:rPr>
        <w:t> </w:t>
      </w:r>
      <w:r>
        <w:rPr/>
        <w:t>apropierea</w:t>
      </w:r>
      <w:r>
        <w:rPr>
          <w:spacing w:val="-2"/>
        </w:rPr>
        <w:t> </w:t>
      </w:r>
      <w:r>
        <w:rPr/>
        <w:t>punctelor de</w:t>
      </w:r>
      <w:r>
        <w:rPr>
          <w:spacing w:val="-2"/>
        </w:rPr>
        <w:t> </w:t>
      </w:r>
      <w:r>
        <w:rPr/>
        <w:t>lucru,</w:t>
      </w:r>
      <w:r>
        <w:rPr>
          <w:spacing w:val="-1"/>
        </w:rPr>
        <w:t> </w:t>
      </w:r>
      <w:r>
        <w:rPr/>
        <w:t>în perioada</w:t>
      </w:r>
      <w:r>
        <w:rPr>
          <w:spacing w:val="-1"/>
        </w:rPr>
        <w:t> </w:t>
      </w:r>
      <w:r>
        <w:rPr/>
        <w:t>desfașurării</w:t>
      </w:r>
      <w:r>
        <w:rPr>
          <w:spacing w:val="-1"/>
        </w:rPr>
        <w:t> </w:t>
      </w:r>
      <w:r>
        <w:rPr/>
        <w:t>lucrărilor silviculturale.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spacing w:before="210"/>
        <w:jc w:val="left"/>
      </w:pPr>
      <w:r>
        <w:rPr/>
        <w:t>Evaluarea</w:t>
      </w:r>
      <w:r>
        <w:rPr>
          <w:spacing w:val="-2"/>
        </w:rPr>
        <w:t> </w:t>
      </w:r>
      <w:r>
        <w:rPr/>
        <w:t>impactului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termen</w:t>
      </w:r>
      <w:r>
        <w:rPr>
          <w:spacing w:val="-2"/>
        </w:rPr>
        <w:t> </w:t>
      </w:r>
      <w:r>
        <w:rPr/>
        <w:t>scurt: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674"/>
        <w:gridCol w:w="835"/>
        <w:gridCol w:w="878"/>
        <w:gridCol w:w="5710"/>
      </w:tblGrid>
      <w:tr>
        <w:trPr>
          <w:trHeight w:val="630" w:hRule="atLeast"/>
        </w:trPr>
        <w:tc>
          <w:tcPr>
            <w:tcW w:w="737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9" w:right="18"/>
              <w:jc w:val="center"/>
              <w:rPr>
                <w:sz w:val="18"/>
              </w:rPr>
            </w:pPr>
            <w:r>
              <w:rPr>
                <w:sz w:val="18"/>
              </w:rPr>
              <w:t>Nr.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crt.</w:t>
            </w:r>
          </w:p>
        </w:tc>
        <w:tc>
          <w:tcPr>
            <w:tcW w:w="2674" w:type="dxa"/>
            <w:shd w:val="clear" w:color="auto" w:fill="E7E7E7"/>
          </w:tcPr>
          <w:p>
            <w:pPr>
              <w:pStyle w:val="TableParagraph"/>
              <w:spacing w:before="107"/>
              <w:ind w:left="189"/>
              <w:rPr>
                <w:sz w:val="18"/>
              </w:rPr>
            </w:pPr>
            <w:r>
              <w:rPr>
                <w:sz w:val="18"/>
              </w:rPr>
              <w:t>Indicatori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evaluarea</w:t>
            </w:r>
          </w:p>
          <w:p>
            <w:pPr>
              <w:pStyle w:val="TableParagraph"/>
              <w:spacing w:before="2"/>
              <w:ind w:left="1065"/>
              <w:rPr>
                <w:sz w:val="18"/>
              </w:rPr>
            </w:pPr>
            <w:r>
              <w:rPr>
                <w:sz w:val="18"/>
              </w:rPr>
              <w:t>impactului</w:t>
            </w:r>
          </w:p>
        </w:tc>
        <w:tc>
          <w:tcPr>
            <w:tcW w:w="835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88" w:right="51"/>
              <w:jc w:val="center"/>
              <w:rPr>
                <w:sz w:val="18"/>
              </w:rPr>
            </w:pPr>
            <w:r>
              <w:rPr>
                <w:sz w:val="18"/>
              </w:rPr>
              <w:t>Evaluare</w:t>
            </w:r>
          </w:p>
        </w:tc>
        <w:tc>
          <w:tcPr>
            <w:tcW w:w="878" w:type="dxa"/>
            <w:shd w:val="clear" w:color="auto" w:fill="E7E7E7"/>
          </w:tcPr>
          <w:p>
            <w:pPr>
              <w:pStyle w:val="TableParagraph"/>
              <w:spacing w:before="107"/>
              <w:ind w:left="144" w:right="189" w:hanging="60"/>
              <w:rPr>
                <w:sz w:val="18"/>
              </w:rPr>
            </w:pPr>
            <w:r>
              <w:rPr>
                <w:sz w:val="18"/>
              </w:rPr>
              <w:t>Valoare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impact</w:t>
            </w:r>
          </w:p>
        </w:tc>
        <w:tc>
          <w:tcPr>
            <w:tcW w:w="5710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679"/>
              <w:rPr>
                <w:sz w:val="18"/>
              </w:rPr>
            </w:pPr>
            <w:r>
              <w:rPr>
                <w:sz w:val="18"/>
              </w:rPr>
              <w:t>Justificarea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nivelului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acordat</w:t>
            </w:r>
          </w:p>
        </w:tc>
      </w:tr>
      <w:tr>
        <w:trPr>
          <w:trHeight w:val="1036" w:hRule="atLeast"/>
        </w:trPr>
        <w:tc>
          <w:tcPr>
            <w:tcW w:w="7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2674" w:type="dxa"/>
            <w:shd w:val="clear" w:color="auto" w:fill="E7E7E7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08" w:right="637" w:hanging="3"/>
              <w:jc w:val="center"/>
              <w:rPr>
                <w:sz w:val="18"/>
              </w:rPr>
            </w:pPr>
            <w:r>
              <w:rPr>
                <w:sz w:val="18"/>
              </w:rPr>
              <w:t>Procentul din suprafaţa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importanţă</w:t>
            </w:r>
          </w:p>
          <w:p>
            <w:pPr>
              <w:pStyle w:val="TableParagraph"/>
              <w:spacing w:line="206" w:lineRule="exact"/>
              <w:ind w:left="58" w:right="487"/>
              <w:jc w:val="center"/>
              <w:rPr>
                <w:sz w:val="18"/>
              </w:rPr>
            </w:pPr>
            <w:r>
              <w:rPr>
                <w:sz w:val="18"/>
              </w:rPr>
              <w:t>comunitară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pierdut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88" w:right="4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78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5710" w:type="dxa"/>
          </w:tcPr>
          <w:p>
            <w:pPr>
              <w:pStyle w:val="TableParagraph"/>
              <w:ind w:left="24" w:right="-44"/>
              <w:jc w:val="both"/>
              <w:rPr>
                <w:sz w:val="18"/>
              </w:rPr>
            </w:pPr>
            <w:r>
              <w:rPr>
                <w:sz w:val="18"/>
              </w:rPr>
              <w:t>Implementarea prevederilor amenajamentului silvic în perioada 2022-2031 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Strei-Hațeg,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Muncelui-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reducerea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suprafețelor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comunitar.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Lucrările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propuse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conduc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la</w:t>
            </w:r>
          </w:p>
          <w:p>
            <w:pPr>
              <w:pStyle w:val="TableParagraph"/>
              <w:spacing w:line="189" w:lineRule="exact"/>
              <w:ind w:left="24"/>
              <w:jc w:val="both"/>
              <w:rPr>
                <w:sz w:val="18"/>
              </w:rPr>
            </w:pPr>
            <w:r>
              <w:rPr>
                <w:sz w:val="18"/>
              </w:rPr>
              <w:t>schimbarea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destinației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terenurilor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forestiere.</w:t>
            </w:r>
          </w:p>
        </w:tc>
      </w:tr>
      <w:tr>
        <w:trPr>
          <w:trHeight w:val="2068" w:hRule="atLeast"/>
        </w:trPr>
        <w:tc>
          <w:tcPr>
            <w:tcW w:w="7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2674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96"/>
              <w:rPr>
                <w:sz w:val="18"/>
              </w:rPr>
            </w:pPr>
            <w:r>
              <w:rPr>
                <w:sz w:val="18"/>
              </w:rPr>
              <w:t>Procentul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pierdut din</w:t>
            </w:r>
          </w:p>
          <w:p>
            <w:pPr>
              <w:pStyle w:val="TableParagraph"/>
              <w:spacing w:before="2"/>
              <w:ind w:left="38" w:right="62" w:firstLine="180"/>
              <w:rPr>
                <w:sz w:val="18"/>
              </w:rPr>
            </w:pPr>
            <w:r>
              <w:rPr>
                <w:sz w:val="18"/>
              </w:rPr>
              <w:t>suprafeţele habitatelor folosite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necesităţile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hrană,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odihnă</w:t>
            </w:r>
          </w:p>
          <w:p>
            <w:pPr>
              <w:pStyle w:val="TableParagraph"/>
              <w:spacing w:line="206" w:lineRule="exact"/>
              <w:ind w:left="58" w:right="85"/>
              <w:jc w:val="center"/>
              <w:rPr>
                <w:sz w:val="18"/>
              </w:rPr>
            </w:pPr>
            <w:r>
              <w:rPr>
                <w:sz w:val="18"/>
              </w:rPr>
              <w:t>şi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reproducere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speciilor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7" w:lineRule="exact"/>
              <w:ind w:left="58" w:right="85"/>
              <w:jc w:val="center"/>
              <w:rPr>
                <w:sz w:val="18"/>
              </w:rPr>
            </w:pP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88" w:right="46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878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49" w:right="32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710" w:type="dxa"/>
          </w:tcPr>
          <w:p>
            <w:pPr>
              <w:pStyle w:val="TableParagraph"/>
              <w:ind w:left="24" w:right="-44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perioada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2022-2031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Strei-Hațeg,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pierderea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suprafețelor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habitatelo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folosite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necesitățile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hrană,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odihnă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și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reproducere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speciilor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comunitar,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ci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doar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modificări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temporare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calității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suprafețelor,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unele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dintre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speciile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caracteristice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forestiere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ocupând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temporar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alte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habitate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necesitățile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hrană,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odihnă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și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reproducere.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suprafața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suprapusă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cu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ROSPA0045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Muncelui-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Cioclovina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sunt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propuse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lucrări,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astfel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există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</w:t>
            </w:r>
          </w:p>
          <w:p>
            <w:pPr>
              <w:pStyle w:val="TableParagraph"/>
              <w:spacing w:line="206" w:lineRule="exact"/>
              <w:ind w:left="24" w:right="2"/>
              <w:rPr>
                <w:sz w:val="18"/>
              </w:rPr>
            </w:pPr>
            <w:r>
              <w:rPr>
                <w:sz w:val="18"/>
              </w:rPr>
              <w:t>potential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reduce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suprafețele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folosite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necesotățile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hrană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odihnă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reproducere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ale speciilor.</w:t>
            </w:r>
          </w:p>
        </w:tc>
      </w:tr>
      <w:tr>
        <w:trPr>
          <w:trHeight w:val="1043" w:hRule="atLeast"/>
        </w:trPr>
        <w:tc>
          <w:tcPr>
            <w:tcW w:w="7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3</w:t>
            </w:r>
          </w:p>
        </w:tc>
        <w:tc>
          <w:tcPr>
            <w:tcW w:w="2674" w:type="dxa"/>
            <w:shd w:val="clear" w:color="auto" w:fill="E7E7E7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55" w:right="546" w:hanging="382"/>
              <w:rPr>
                <w:sz w:val="18"/>
              </w:rPr>
            </w:pPr>
            <w:r>
              <w:rPr>
                <w:sz w:val="18"/>
              </w:rPr>
              <w:t>Fragmentarea habitatelor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88" w:right="4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78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5710" w:type="dxa"/>
          </w:tcPr>
          <w:p>
            <w:pPr>
              <w:pStyle w:val="TableParagraph"/>
              <w:spacing w:before="2"/>
              <w:ind w:left="24" w:right="-29"/>
              <w:jc w:val="both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silvice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Strei-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Hațeg,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Muncelui-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fragmentarea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interes comunitar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descrise 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planului.Nu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propuse lucrări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suprafața</w:t>
            </w:r>
          </w:p>
          <w:p>
            <w:pPr>
              <w:pStyle w:val="TableParagraph"/>
              <w:spacing w:line="189" w:lineRule="exact" w:before="5"/>
              <w:ind w:left="24"/>
              <w:jc w:val="both"/>
              <w:rPr>
                <w:sz w:val="18"/>
              </w:rPr>
            </w:pPr>
            <w:r>
              <w:rPr>
                <w:sz w:val="18"/>
              </w:rPr>
              <w:t>habitatelor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 comunitar.</w:t>
            </w:r>
          </w:p>
        </w:tc>
      </w:tr>
      <w:tr>
        <w:trPr>
          <w:trHeight w:val="835" w:hRule="atLeast"/>
        </w:trPr>
        <w:tc>
          <w:tcPr>
            <w:tcW w:w="7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2674" w:type="dxa"/>
            <w:shd w:val="clear" w:color="auto" w:fill="E7E7E7"/>
          </w:tcPr>
          <w:p>
            <w:pPr>
              <w:pStyle w:val="TableParagraph"/>
              <w:spacing w:before="107"/>
              <w:ind w:left="74" w:right="662" w:firstLine="1"/>
              <w:jc w:val="center"/>
              <w:rPr>
                <w:sz w:val="18"/>
              </w:rPr>
            </w:pP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persistenţa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fragmentării habitatelor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88" w:right="42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78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5710" w:type="dxa"/>
          </w:tcPr>
          <w:p>
            <w:pPr>
              <w:pStyle w:val="TableParagraph"/>
              <w:spacing w:before="11"/>
              <w:ind w:left="24" w:right="-44"/>
              <w:jc w:val="both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proiectului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cauzează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fragmentarea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comunitar.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lucrări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suprafața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comunitar.</w:t>
            </w:r>
          </w:p>
        </w:tc>
      </w:tr>
    </w:tbl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2696"/>
        <w:gridCol w:w="850"/>
        <w:gridCol w:w="850"/>
        <w:gridCol w:w="5815"/>
      </w:tblGrid>
      <w:tr>
        <w:trPr>
          <w:trHeight w:val="827" w:hRule="atLeast"/>
        </w:trPr>
        <w:tc>
          <w:tcPr>
            <w:tcW w:w="7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5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61" w:right="187"/>
              <w:jc w:val="center"/>
              <w:rPr>
                <w:sz w:val="18"/>
              </w:rPr>
            </w:pPr>
            <w:r>
              <w:rPr>
                <w:sz w:val="18"/>
              </w:rPr>
              <w:t>Durata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sau persistenţa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perturbării</w:t>
            </w:r>
          </w:p>
          <w:p>
            <w:pPr>
              <w:pStyle w:val="TableParagraph"/>
              <w:spacing w:before="2"/>
              <w:ind w:left="61" w:right="184"/>
              <w:jc w:val="center"/>
              <w:rPr>
                <w:sz w:val="18"/>
              </w:rPr>
            </w:pPr>
            <w:r>
              <w:rPr>
                <w:sz w:val="18"/>
              </w:rPr>
              <w:t>speciilor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9" w:right="45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3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5815" w:type="dxa"/>
          </w:tcPr>
          <w:p>
            <w:pPr>
              <w:pStyle w:val="TableParagraph"/>
              <w:ind w:left="22" w:right="-44"/>
              <w:jc w:val="both"/>
              <w:rPr>
                <w:sz w:val="18"/>
              </w:rPr>
            </w:pPr>
            <w:r>
              <w:rPr>
                <w:sz w:val="18"/>
              </w:rPr>
              <w:t>Perturbarea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activităților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biologice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mamifere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comunitar se poate realiza în perioada execuției lucrărilor, ele vor avea caracter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punctiform,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restrâns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suprafața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punctelor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lucru,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difuz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aria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proiectului</w:t>
            </w:r>
          </w:p>
          <w:p>
            <w:pPr>
              <w:pStyle w:val="TableParagraph"/>
              <w:spacing w:line="186" w:lineRule="exact"/>
              <w:ind w:left="22"/>
              <w:jc w:val="both"/>
              <w:rPr>
                <w:sz w:val="18"/>
              </w:rPr>
            </w:pPr>
            <w:r>
              <w:rPr>
                <w:sz w:val="18"/>
              </w:rPr>
              <w:t>limitat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timp,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nesemnificativ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(doar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Strei-Hațeg).</w:t>
            </w:r>
          </w:p>
        </w:tc>
      </w:tr>
      <w:tr>
        <w:trPr>
          <w:trHeight w:val="621" w:hRule="atLeast"/>
        </w:trPr>
        <w:tc>
          <w:tcPr>
            <w:tcW w:w="716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220"/>
              <w:rPr>
                <w:sz w:val="18"/>
              </w:rPr>
            </w:pPr>
            <w:r>
              <w:rPr>
                <w:sz w:val="18"/>
              </w:rPr>
              <w:t>Amplasamentul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planului</w:t>
            </w:r>
          </w:p>
          <w:p>
            <w:pPr>
              <w:pStyle w:val="TableParagraph"/>
              <w:spacing w:line="188" w:lineRule="exact"/>
              <w:ind w:left="210"/>
              <w:rPr>
                <w:sz w:val="18"/>
              </w:rPr>
            </w:pPr>
            <w:r>
              <w:rPr>
                <w:sz w:val="18"/>
              </w:rPr>
              <w:t>(distanţa faţă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ANPIC)</w:t>
            </w:r>
          </w:p>
        </w:tc>
        <w:tc>
          <w:tcPr>
            <w:tcW w:w="850" w:type="dxa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69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666,58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133" w:right="5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815" w:type="dxa"/>
          </w:tcPr>
          <w:p>
            <w:pPr>
              <w:pStyle w:val="TableParagraph"/>
              <w:spacing w:line="207" w:lineRule="exact"/>
              <w:ind w:left="22"/>
              <w:rPr>
                <w:sz w:val="18"/>
              </w:rPr>
            </w:pPr>
            <w:r>
              <w:rPr>
                <w:sz w:val="18"/>
              </w:rPr>
              <w:t>Amplasamentul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planului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suprapune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Siturilor  Natura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2000  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ROSCI0236</w:t>
            </w:r>
          </w:p>
          <w:p>
            <w:pPr>
              <w:pStyle w:val="TableParagraph"/>
              <w:spacing w:line="206" w:lineRule="exact"/>
              <w:ind w:left="22" w:right="59"/>
              <w:rPr>
                <w:sz w:val="18"/>
              </w:rPr>
            </w:pPr>
            <w:r>
              <w:rPr>
                <w:sz w:val="18"/>
              </w:rPr>
              <w:t>Strei-Hațeg (273,21ha), ROSCI0087 Grădiștea Muncelului-Cioclovina (393,37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ROSPA0045 Grădiștea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Muncelui-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Cioclovina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(393,37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ha).</w:t>
            </w:r>
          </w:p>
        </w:tc>
      </w:tr>
      <w:tr>
        <w:trPr>
          <w:trHeight w:val="827" w:hRule="atLeast"/>
        </w:trPr>
        <w:tc>
          <w:tcPr>
            <w:tcW w:w="7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03" w:right="893" w:hanging="425"/>
              <w:rPr>
                <w:sz w:val="18"/>
              </w:rPr>
            </w:pPr>
            <w:r>
              <w:rPr>
                <w:sz w:val="18"/>
              </w:rPr>
              <w:t>Schimbări în densitatea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populaţiilor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9" w:right="44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33" w:right="5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815" w:type="dxa"/>
          </w:tcPr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schimbăr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perceptibile,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lunga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durată,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densitatea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populațiilor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din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Strei</w:t>
            </w:r>
          </w:p>
          <w:p>
            <w:pPr>
              <w:pStyle w:val="TableParagraph"/>
              <w:spacing w:line="206" w:lineRule="exact"/>
              <w:ind w:left="22"/>
              <w:rPr>
                <w:sz w:val="18"/>
              </w:rPr>
            </w:pPr>
            <w:r>
              <w:rPr>
                <w:sz w:val="18"/>
              </w:rPr>
              <w:t>Hațeg.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Modificările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temporare,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mică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amplitudine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și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afecta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parția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populațiile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executa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lucrările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planificate.</w:t>
            </w:r>
          </w:p>
        </w:tc>
      </w:tr>
      <w:tr>
        <w:trPr>
          <w:trHeight w:val="830" w:hRule="atLeast"/>
        </w:trPr>
        <w:tc>
          <w:tcPr>
            <w:tcW w:w="7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3"/>
              <w:ind w:left="20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spacing w:before="105"/>
              <w:ind w:left="78" w:right="770" w:firstLine="4"/>
              <w:jc w:val="center"/>
              <w:rPr>
                <w:sz w:val="18"/>
              </w:rPr>
            </w:pPr>
            <w:r>
              <w:rPr>
                <w:sz w:val="18"/>
              </w:rPr>
              <w:t>Reducerea numărului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exemplarelor speciilor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69" w:right="44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33" w:right="5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815" w:type="dxa"/>
          </w:tcPr>
          <w:p>
            <w:pPr>
              <w:pStyle w:val="TableParagraph"/>
              <w:spacing w:before="2"/>
              <w:ind w:left="22" w:right="-44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reducerea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spacing w:line="206" w:lineRule="exact"/>
              <w:ind w:left="22" w:right="-44"/>
              <w:rPr>
                <w:sz w:val="18"/>
              </w:rPr>
            </w:pPr>
            <w:r>
              <w:rPr>
                <w:sz w:val="18"/>
              </w:rPr>
              <w:t>mărimii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populațiilor speciilor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comunitar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habitat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forestier,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timpu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implementarii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lucrărilor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acestea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ocupând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învecinate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(pentru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Strei-Hațeg).</w:t>
            </w:r>
          </w:p>
        </w:tc>
      </w:tr>
      <w:tr>
        <w:trPr>
          <w:trHeight w:val="827" w:hRule="atLeast"/>
        </w:trPr>
        <w:tc>
          <w:tcPr>
            <w:tcW w:w="7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ind w:right="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ind w:left="78" w:right="548" w:firstLine="84"/>
              <w:rPr>
                <w:sz w:val="18"/>
              </w:rPr>
            </w:pPr>
            <w:r>
              <w:rPr>
                <w:sz w:val="18"/>
              </w:rPr>
              <w:t>Perioada de timp necesară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refacerea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populaţiilor</w:t>
            </w:r>
          </w:p>
          <w:p>
            <w:pPr>
              <w:pStyle w:val="TableParagraph"/>
              <w:spacing w:line="204" w:lineRule="exact"/>
              <w:ind w:left="80" w:right="892" w:firstLine="132"/>
              <w:rPr>
                <w:sz w:val="18"/>
              </w:rPr>
            </w:pPr>
            <w:r>
              <w:rPr>
                <w:sz w:val="18"/>
              </w:rPr>
              <w:t>speciilor afectate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implementarea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planului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6" w:lineRule="exact" w:before="165"/>
              <w:ind w:left="210" w:right="54" w:hanging="12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de ordinul</w:t>
            </w:r>
            <w:r>
              <w:rPr>
                <w:spacing w:val="-40"/>
                <w:w w:val="95"/>
                <w:sz w:val="18"/>
              </w:rPr>
              <w:t> </w:t>
            </w:r>
            <w:r>
              <w:rPr>
                <w:sz w:val="18"/>
              </w:rPr>
              <w:t>zilelor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33" w:right="5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815" w:type="dxa"/>
          </w:tcPr>
          <w:p>
            <w:pPr>
              <w:pStyle w:val="TableParagraph"/>
              <w:ind w:left="22" w:right="72"/>
              <w:jc w:val="both"/>
              <w:rPr>
                <w:sz w:val="18"/>
              </w:rPr>
            </w:pPr>
            <w:r>
              <w:rPr>
                <w:sz w:val="18"/>
              </w:rPr>
              <w:t>Prin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amenajamentilui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populațiile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înregistra fluctuații temporare ale mărimii, de nivel nesemnificativ,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în zonele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de aplicare a lucrărilor, </w:t>
            </w:r>
            <w:r>
              <w:rPr>
                <w:sz w:val="18"/>
              </w:rPr>
              <w:t>dar nu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părăsi amplasamentul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ariei naturale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protejate</w:t>
            </w:r>
          </w:p>
          <w:p>
            <w:pPr>
              <w:pStyle w:val="TableParagraph"/>
              <w:spacing w:line="186" w:lineRule="exact"/>
              <w:ind w:left="22"/>
              <w:jc w:val="both"/>
              <w:rPr>
                <w:sz w:val="18"/>
              </w:rPr>
            </w:pPr>
            <w:r>
              <w:rPr>
                <w:sz w:val="18"/>
              </w:rPr>
              <w:t>(pentru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ROSCI0236 Strei-Hațeg)</w:t>
            </w:r>
          </w:p>
        </w:tc>
      </w:tr>
      <w:tr>
        <w:trPr>
          <w:trHeight w:val="832" w:hRule="atLeast"/>
        </w:trPr>
        <w:tc>
          <w:tcPr>
            <w:tcW w:w="71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696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272"/>
              <w:rPr>
                <w:sz w:val="18"/>
              </w:rPr>
            </w:pPr>
            <w:r>
              <w:rPr>
                <w:sz w:val="18"/>
              </w:rPr>
              <w:t>Estimare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globala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impactului</w:t>
            </w:r>
          </w:p>
        </w:tc>
        <w:tc>
          <w:tcPr>
            <w:tcW w:w="85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69" w:right="44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850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33" w:right="54"/>
              <w:jc w:val="center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5815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estimează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manifestarea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unui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nesemnificativ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scurt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asupra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și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populațiilor speciilor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conservativ.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Heading4"/>
        <w:spacing w:before="79"/>
        <w:rPr>
          <w:u w:val="none"/>
        </w:rPr>
      </w:pPr>
      <w:r>
        <w:rPr>
          <w:u w:val="none"/>
        </w:rPr>
        <w:t>Evaluarea</w:t>
      </w:r>
      <w:r>
        <w:rPr>
          <w:spacing w:val="-1"/>
          <w:u w:val="none"/>
        </w:rPr>
        <w:t> </w:t>
      </w:r>
      <w:r>
        <w:rPr>
          <w:u w:val="none"/>
        </w:rPr>
        <w:t>impactului</w:t>
      </w:r>
      <w:r>
        <w:rPr>
          <w:spacing w:val="-1"/>
          <w:u w:val="none"/>
        </w:rPr>
        <w:t> </w:t>
      </w:r>
      <w:r>
        <w:rPr>
          <w:u w:val="none"/>
        </w:rPr>
        <w:t>pe termen</w:t>
      </w:r>
      <w:r>
        <w:rPr>
          <w:spacing w:val="-1"/>
          <w:u w:val="none"/>
        </w:rPr>
        <w:t> </w:t>
      </w:r>
      <w:r>
        <w:rPr>
          <w:u w:val="none"/>
        </w:rPr>
        <w:t>lung:</w:t>
      </w:r>
    </w:p>
    <w:p>
      <w:pPr>
        <w:pStyle w:val="BodyText"/>
        <w:spacing w:before="2"/>
        <w:ind w:left="0"/>
        <w:rPr>
          <w:b/>
          <w:i/>
          <w:sz w:val="21"/>
        </w:rPr>
      </w:pPr>
    </w:p>
    <w:tbl>
      <w:tblPr>
        <w:tblW w:w="0" w:type="auto"/>
        <w:jc w:val="left"/>
        <w:tblInd w:w="2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2502"/>
        <w:gridCol w:w="885"/>
        <w:gridCol w:w="1050"/>
        <w:gridCol w:w="6014"/>
      </w:tblGrid>
      <w:tr>
        <w:trPr>
          <w:trHeight w:val="714" w:hRule="atLeast"/>
        </w:trPr>
        <w:tc>
          <w:tcPr>
            <w:tcW w:w="442" w:type="dxa"/>
          </w:tcPr>
          <w:p>
            <w:pPr>
              <w:pStyle w:val="TableParagraph"/>
              <w:spacing w:before="155"/>
              <w:ind w:left="114" w:right="58"/>
              <w:rPr>
                <w:sz w:val="18"/>
              </w:rPr>
            </w:pPr>
            <w:r>
              <w:rPr>
                <w:sz w:val="18"/>
              </w:rPr>
              <w:t>Nr.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crt.</w:t>
            </w:r>
          </w:p>
        </w:tc>
        <w:tc>
          <w:tcPr>
            <w:tcW w:w="2502" w:type="dxa"/>
            <w:shd w:val="clear" w:color="auto" w:fill="E7E7E7"/>
          </w:tcPr>
          <w:p>
            <w:pPr>
              <w:pStyle w:val="TableParagraph"/>
              <w:spacing w:before="52"/>
              <w:ind w:left="354" w:right="468" w:hanging="4"/>
              <w:jc w:val="center"/>
              <w:rPr>
                <w:sz w:val="18"/>
              </w:rPr>
            </w:pPr>
            <w:r>
              <w:rPr>
                <w:sz w:val="18"/>
              </w:rPr>
              <w:t>Indicatori cheie pentru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evaluarea </w:t>
            </w:r>
            <w:r>
              <w:rPr>
                <w:sz w:val="18"/>
              </w:rPr>
              <w:t>semnificaţiei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impactului</w:t>
            </w:r>
          </w:p>
        </w:tc>
        <w:tc>
          <w:tcPr>
            <w:tcW w:w="885" w:type="dxa"/>
            <w:shd w:val="clear" w:color="auto" w:fill="E7E7E7"/>
          </w:tcPr>
          <w:p>
            <w:pPr>
              <w:pStyle w:val="TableParagraph"/>
              <w:spacing w:before="5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ind w:left="108" w:right="81"/>
              <w:jc w:val="center"/>
              <w:rPr>
                <w:sz w:val="18"/>
              </w:rPr>
            </w:pPr>
            <w:r>
              <w:rPr>
                <w:sz w:val="18"/>
              </w:rPr>
              <w:t>Evaluare</w:t>
            </w:r>
          </w:p>
        </w:tc>
        <w:tc>
          <w:tcPr>
            <w:tcW w:w="1050" w:type="dxa"/>
            <w:shd w:val="clear" w:color="auto" w:fill="E7E7E7"/>
          </w:tcPr>
          <w:p>
            <w:pPr>
              <w:pStyle w:val="TableParagraph"/>
              <w:spacing w:before="151"/>
              <w:ind w:left="52" w:right="434" w:hanging="41"/>
              <w:rPr>
                <w:sz w:val="18"/>
              </w:rPr>
            </w:pPr>
            <w:r>
              <w:rPr>
                <w:sz w:val="18"/>
              </w:rPr>
              <w:t>Valoare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impact</w:t>
            </w:r>
          </w:p>
        </w:tc>
        <w:tc>
          <w:tcPr>
            <w:tcW w:w="6014" w:type="dxa"/>
            <w:shd w:val="clear" w:color="auto" w:fill="E7E7E7"/>
          </w:tcPr>
          <w:p>
            <w:pPr>
              <w:pStyle w:val="TableParagraph"/>
              <w:spacing w:before="5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ind w:left="1599"/>
              <w:rPr>
                <w:sz w:val="18"/>
              </w:rPr>
            </w:pPr>
            <w:r>
              <w:rPr>
                <w:sz w:val="18"/>
              </w:rPr>
              <w:t>Justificarea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nivelului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acordat</w:t>
            </w:r>
          </w:p>
        </w:tc>
      </w:tr>
      <w:tr>
        <w:trPr>
          <w:trHeight w:val="923" w:hRule="atLeast"/>
        </w:trPr>
        <w:tc>
          <w:tcPr>
            <w:tcW w:w="44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1</w:t>
            </w:r>
          </w:p>
        </w:tc>
        <w:tc>
          <w:tcPr>
            <w:tcW w:w="2502" w:type="dxa"/>
            <w:shd w:val="clear" w:color="auto" w:fill="E7E7E7"/>
          </w:tcPr>
          <w:p>
            <w:pPr>
              <w:pStyle w:val="TableParagraph"/>
              <w:spacing w:before="47"/>
              <w:ind w:left="136" w:right="537" w:firstLine="2"/>
              <w:jc w:val="center"/>
              <w:rPr>
                <w:sz w:val="18"/>
              </w:rPr>
            </w:pPr>
            <w:r>
              <w:rPr>
                <w:sz w:val="18"/>
              </w:rPr>
              <w:t>Procentul din suprafaţa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habitatului de importanţă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comunitară care va fi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pierdut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08" w:right="71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50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14" w:type="dxa"/>
          </w:tcPr>
          <w:p>
            <w:pPr>
              <w:pStyle w:val="TableParagraph"/>
              <w:spacing w:before="47"/>
              <w:ind w:left="24" w:right="-15"/>
              <w:jc w:val="both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2022-2031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Strei-Hațeg,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 nu va cauza reducerea suprafețelor habitatelor de interes comunitar 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lung.</w:t>
            </w:r>
          </w:p>
        </w:tc>
      </w:tr>
      <w:tr>
        <w:trPr>
          <w:trHeight w:val="1252" w:hRule="atLeast"/>
        </w:trPr>
        <w:tc>
          <w:tcPr>
            <w:tcW w:w="44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2</w:t>
            </w:r>
          </w:p>
        </w:tc>
        <w:tc>
          <w:tcPr>
            <w:tcW w:w="2502" w:type="dxa"/>
            <w:shd w:val="clear" w:color="auto" w:fill="E7E7E7"/>
          </w:tcPr>
          <w:p>
            <w:pPr>
              <w:pStyle w:val="TableParagraph"/>
              <w:spacing w:before="110"/>
              <w:ind w:left="124" w:right="127"/>
              <w:jc w:val="center"/>
              <w:rPr>
                <w:sz w:val="18"/>
              </w:rPr>
            </w:pPr>
            <w:r>
              <w:rPr>
                <w:sz w:val="18"/>
              </w:rPr>
              <w:t>Procentul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pierdut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suprafeţele habitatelor folosite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pentru necesităţile de hrană,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odihnă şi reproducere ale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speciilor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5"/>
              <w:ind w:left="108" w:right="71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50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5"/>
              <w:ind w:left="261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14" w:type="dxa"/>
          </w:tcPr>
          <w:p>
            <w:pPr>
              <w:pStyle w:val="TableParagraph"/>
              <w:spacing w:before="105"/>
              <w:ind w:left="24" w:right="-15"/>
              <w:jc w:val="both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2022-2031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Strei-Hațeg,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reducerea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suprafețelor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folosite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pentr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necesitățile de hrană, odihnă și reproducere ale speciilor de interes comunitar 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lung.</w:t>
            </w:r>
          </w:p>
        </w:tc>
      </w:tr>
      <w:tr>
        <w:trPr>
          <w:trHeight w:val="962" w:hRule="atLeast"/>
        </w:trPr>
        <w:tc>
          <w:tcPr>
            <w:tcW w:w="44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3</w:t>
            </w:r>
          </w:p>
        </w:tc>
        <w:tc>
          <w:tcPr>
            <w:tcW w:w="2502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280" w:right="553" w:hanging="171"/>
              <w:rPr>
                <w:sz w:val="18"/>
              </w:rPr>
            </w:pPr>
            <w:r>
              <w:rPr>
                <w:sz w:val="18"/>
              </w:rPr>
              <w:t>Fragmentarea habitatelor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08" w:right="71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50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14" w:type="dxa"/>
          </w:tcPr>
          <w:p>
            <w:pPr>
              <w:pStyle w:val="TableParagraph"/>
              <w:spacing w:before="70"/>
              <w:ind w:left="24" w:right="-58"/>
              <w:jc w:val="both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amenajamentelui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2022-2031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Strei-Hațeg,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 nu va cauza fragmentarea habitatelor de interes comunitar descrise în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zona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proiectului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lung.</w:t>
            </w:r>
          </w:p>
        </w:tc>
      </w:tr>
      <w:tr>
        <w:trPr>
          <w:trHeight w:val="642" w:hRule="atLeast"/>
        </w:trPr>
        <w:tc>
          <w:tcPr>
            <w:tcW w:w="442" w:type="dxa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w w:val="93"/>
                <w:sz w:val="18"/>
              </w:rPr>
              <w:t>4</w:t>
            </w:r>
          </w:p>
        </w:tc>
        <w:tc>
          <w:tcPr>
            <w:tcW w:w="2502" w:type="dxa"/>
            <w:shd w:val="clear" w:color="auto" w:fill="E7E7E7"/>
          </w:tcPr>
          <w:p>
            <w:pPr>
              <w:pStyle w:val="TableParagraph"/>
              <w:spacing w:line="244" w:lineRule="auto" w:before="11"/>
              <w:ind w:left="44" w:right="-16" w:firstLine="425"/>
              <w:rPr>
                <w:sz w:val="18"/>
              </w:rPr>
            </w:pP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persistenţa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fragmentării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</w:t>
            </w:r>
          </w:p>
          <w:p>
            <w:pPr>
              <w:pStyle w:val="TableParagraph"/>
              <w:spacing w:line="189" w:lineRule="exact" w:before="1"/>
              <w:ind w:left="902"/>
              <w:rPr>
                <w:sz w:val="18"/>
              </w:rPr>
            </w:pPr>
            <w:r>
              <w:rPr>
                <w:sz w:val="18"/>
              </w:rPr>
              <w:t>comunitar</w:t>
            </w:r>
          </w:p>
        </w:tc>
        <w:tc>
          <w:tcPr>
            <w:tcW w:w="885" w:type="dxa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08" w:right="71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50" w:type="dxa"/>
            <w:shd w:val="clear" w:color="auto" w:fill="E7E7E7"/>
          </w:tcPr>
          <w:p>
            <w:pPr>
              <w:pStyle w:val="TableParagraph"/>
              <w:spacing w:before="10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61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14" w:type="dxa"/>
          </w:tcPr>
          <w:p>
            <w:pPr>
              <w:pStyle w:val="TableParagraph"/>
              <w:spacing w:before="115"/>
              <w:ind w:left="24" w:right="-2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planului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fragmentarea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habitatelor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comunitar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termen lung.</w:t>
            </w:r>
          </w:p>
        </w:tc>
      </w:tr>
    </w:tbl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10"/>
        <w:ind w:left="0"/>
        <w:rPr>
          <w:b/>
          <w:i/>
          <w:sz w:val="11"/>
        </w:rPr>
      </w:pPr>
    </w:p>
    <w:tbl>
      <w:tblPr>
        <w:tblW w:w="0" w:type="auto"/>
        <w:jc w:val="left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410"/>
        <w:gridCol w:w="851"/>
        <w:gridCol w:w="1009"/>
        <w:gridCol w:w="6081"/>
      </w:tblGrid>
      <w:tr>
        <w:trPr>
          <w:trHeight w:val="714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7"/>
              <w:ind w:left="88"/>
              <w:rPr>
                <w:sz w:val="18"/>
              </w:rPr>
            </w:pPr>
            <w:r>
              <w:rPr>
                <w:w w:val="93"/>
                <w:sz w:val="18"/>
              </w:rPr>
              <w:t>5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before="52"/>
              <w:ind w:left="71" w:right="158" w:hanging="1"/>
              <w:jc w:val="center"/>
              <w:rPr>
                <w:sz w:val="18"/>
              </w:rPr>
            </w:pPr>
            <w:r>
              <w:rPr>
                <w:sz w:val="18"/>
              </w:rPr>
              <w:t>Durata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persistenţa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perturbării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speciilor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7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7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151"/>
              <w:ind w:left="18" w:right="-15"/>
              <w:rPr>
                <w:sz w:val="18"/>
              </w:rPr>
            </w:pPr>
            <w:r>
              <w:rPr>
                <w:sz w:val="18"/>
              </w:rPr>
              <w:t>Impactul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cauzat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implementarea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perturba speciile</w:t>
            </w:r>
            <w:r>
              <w:rPr>
                <w:sz w:val="18"/>
              </w:rPr>
              <w:t>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interes comunitar 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lung.</w:t>
            </w:r>
          </w:p>
        </w:tc>
      </w:tr>
      <w:tr>
        <w:trPr>
          <w:trHeight w:val="815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77"/>
              <w:ind w:left="88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Amplasamentul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planului</w:t>
            </w:r>
          </w:p>
          <w:p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sz w:val="18"/>
              </w:rPr>
              <w:t>(distanţa faţă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ANPIC)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77"/>
              <w:ind w:left="167" w:right="133"/>
              <w:jc w:val="center"/>
              <w:rPr>
                <w:sz w:val="18"/>
              </w:rPr>
            </w:pPr>
            <w:r>
              <w:rPr>
                <w:sz w:val="18"/>
              </w:rPr>
              <w:t>666,58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77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98"/>
              <w:ind w:left="18" w:right="-15"/>
              <w:jc w:val="both"/>
              <w:rPr>
                <w:sz w:val="18"/>
              </w:rPr>
            </w:pPr>
            <w:r>
              <w:rPr>
                <w:sz w:val="18"/>
              </w:rPr>
              <w:t>Amplasamentul planului se suprapune Siturilor Natura 2000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ROSCI0236 Strei-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Hațeg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(273,21ha),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ROSCI0087 Grădiștea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Muncelului-Cioclovina (393,37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ROSPA0045 Grădiștea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Muncelui- Cioclovina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(393,37ha).</w:t>
            </w:r>
          </w:p>
        </w:tc>
      </w:tr>
      <w:tr>
        <w:trPr>
          <w:trHeight w:val="834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88"/>
              <w:rPr>
                <w:sz w:val="18"/>
              </w:rPr>
            </w:pPr>
            <w:r>
              <w:rPr>
                <w:w w:val="93"/>
                <w:sz w:val="18"/>
              </w:rPr>
              <w:t>7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line="256" w:lineRule="auto" w:before="91"/>
              <w:ind w:left="123" w:right="91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Schimbări </w:t>
            </w:r>
            <w:r>
              <w:rPr>
                <w:sz w:val="18"/>
              </w:rPr>
              <w:t>în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densitatea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populaţiilor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18" w:right="-15"/>
              <w:rPr>
                <w:sz w:val="18"/>
              </w:rPr>
            </w:pPr>
            <w:r>
              <w:rPr>
                <w:sz w:val="18"/>
              </w:rPr>
              <w:t>Pe</w:t>
            </w:r>
            <w:r>
              <w:rPr>
                <w:spacing w:val="69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lung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aplicarea</w:t>
            </w:r>
            <w:r>
              <w:rPr>
                <w:spacing w:val="69"/>
                <w:sz w:val="18"/>
              </w:rPr>
              <w:t> </w:t>
            </w:r>
            <w:r>
              <w:rPr>
                <w:sz w:val="18"/>
              </w:rPr>
              <w:t>prevederilor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amenajamentelor</w:t>
            </w:r>
            <w:r>
              <w:rPr>
                <w:spacing w:val="70"/>
                <w:sz w:val="18"/>
              </w:rPr>
              <w:t> </w:t>
            </w:r>
            <w:r>
              <w:rPr>
                <w:sz w:val="18"/>
              </w:rPr>
              <w:t>silvice</w:t>
            </w:r>
            <w:r>
              <w:rPr>
                <w:spacing w:val="70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77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cauza</w:t>
            </w:r>
          </w:p>
          <w:p>
            <w:pPr>
              <w:pStyle w:val="TableParagraph"/>
              <w:spacing w:line="207" w:lineRule="exact"/>
              <w:ind w:left="18"/>
              <w:rPr>
                <w:sz w:val="18"/>
              </w:rPr>
            </w:pPr>
            <w:r>
              <w:rPr>
                <w:sz w:val="18"/>
              </w:rPr>
              <w:t>schimbări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densitatea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populațiilor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siturile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Natura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</w:tr>
      <w:tr>
        <w:trPr>
          <w:trHeight w:val="872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line="261" w:lineRule="auto" w:before="9"/>
              <w:ind w:left="123" w:right="1059"/>
              <w:jc w:val="center"/>
              <w:rPr>
                <w:sz w:val="18"/>
              </w:rPr>
            </w:pPr>
            <w:r>
              <w:rPr>
                <w:sz w:val="18"/>
              </w:rPr>
              <w:t>Reducerea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numărului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exemplarelor</w:t>
            </w:r>
          </w:p>
          <w:p>
            <w:pPr>
              <w:pStyle w:val="TableParagraph"/>
              <w:spacing w:line="167" w:lineRule="exact"/>
              <w:ind w:left="109" w:right="88"/>
              <w:jc w:val="center"/>
              <w:rPr>
                <w:sz w:val="18"/>
              </w:rPr>
            </w:pPr>
            <w:r>
              <w:rPr>
                <w:sz w:val="18"/>
              </w:rPr>
              <w:t>speciilor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comunitar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7" w:lineRule="exact"/>
              <w:ind w:left="18" w:right="-15"/>
              <w:rPr>
                <w:sz w:val="18"/>
              </w:rPr>
            </w:pPr>
            <w:r>
              <w:rPr>
                <w:sz w:val="18"/>
              </w:rPr>
              <w:t>Implementarea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planului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va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cauza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reducerea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mărimii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populațiilor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din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speciile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7" w:lineRule="exact"/>
              <w:ind w:left="18"/>
              <w:rPr>
                <w:sz w:val="18"/>
              </w:rPr>
            </w:pPr>
            <w:r>
              <w:rPr>
                <w:spacing w:val="-1"/>
                <w:sz w:val="18"/>
              </w:rPr>
              <w:t>interes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comunitar </w:t>
            </w:r>
            <w:r>
              <w:rPr>
                <w:sz w:val="18"/>
              </w:rPr>
              <w:t>prezente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în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lung</w:t>
            </w:r>
          </w:p>
        </w:tc>
      </w:tr>
      <w:tr>
        <w:trPr>
          <w:trHeight w:val="827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32"/>
              <w:ind w:left="88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ind w:left="18" w:right="-15"/>
              <w:jc w:val="center"/>
              <w:rPr>
                <w:sz w:val="18"/>
              </w:rPr>
            </w:pPr>
            <w:r>
              <w:rPr>
                <w:sz w:val="18"/>
              </w:rPr>
              <w:t>Perioada de timp necesară pentru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refacerea populaţiilor speciilor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afectate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implementarea</w:t>
            </w:r>
          </w:p>
          <w:p>
            <w:pPr>
              <w:pStyle w:val="TableParagraph"/>
              <w:spacing w:line="186" w:lineRule="exact"/>
              <w:ind w:left="121" w:right="88"/>
              <w:jc w:val="center"/>
              <w:rPr>
                <w:sz w:val="18"/>
              </w:rPr>
            </w:pPr>
            <w:r>
              <w:rPr>
                <w:sz w:val="18"/>
              </w:rPr>
              <w:t>planului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 w:right="-15"/>
              <w:rPr>
                <w:sz w:val="18"/>
              </w:rPr>
            </w:pPr>
            <w:r>
              <w:rPr>
                <w:sz w:val="18"/>
              </w:rPr>
              <w:t>Populațiile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speciilor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din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aria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planului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afectate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semnificativ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prin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implementarea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amenajamentului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lung.</w:t>
            </w:r>
          </w:p>
        </w:tc>
      </w:tr>
      <w:tr>
        <w:trPr>
          <w:trHeight w:val="830" w:hRule="atLeast"/>
        </w:trPr>
        <w:tc>
          <w:tcPr>
            <w:tcW w:w="560" w:type="dxa"/>
          </w:tcPr>
          <w:p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line="207" w:lineRule="exact" w:before="2"/>
              <w:ind w:left="14" w:right="516"/>
              <w:jc w:val="center"/>
              <w:rPr>
                <w:sz w:val="18"/>
              </w:rPr>
            </w:pPr>
            <w:r>
              <w:rPr>
                <w:sz w:val="18"/>
              </w:rPr>
              <w:t>Perioada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timp</w:t>
            </w:r>
          </w:p>
          <w:p>
            <w:pPr>
              <w:pStyle w:val="TableParagraph"/>
              <w:spacing w:line="207" w:lineRule="exact"/>
              <w:ind w:left="15" w:right="516"/>
              <w:jc w:val="center"/>
              <w:rPr>
                <w:sz w:val="18"/>
              </w:rPr>
            </w:pPr>
            <w:r>
              <w:rPr>
                <w:sz w:val="18"/>
              </w:rPr>
              <w:t>necesară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pentru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refacerea</w:t>
            </w:r>
          </w:p>
          <w:p>
            <w:pPr>
              <w:pStyle w:val="TableParagraph"/>
              <w:spacing w:line="204" w:lineRule="exact"/>
              <w:ind w:left="92" w:right="595" w:hanging="2"/>
              <w:jc w:val="center"/>
              <w:rPr>
                <w:sz w:val="18"/>
              </w:rPr>
            </w:pPr>
            <w:r>
              <w:rPr>
                <w:sz w:val="18"/>
              </w:rPr>
              <w:t>habitatelor afectate de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implementarea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planului</w:t>
            </w:r>
          </w:p>
        </w:tc>
        <w:tc>
          <w:tcPr>
            <w:tcW w:w="851" w:type="dxa"/>
          </w:tcPr>
          <w:p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Prin implementarea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amenajamentul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silvic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afectate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habitatele</w:t>
            </w:r>
          </w:p>
        </w:tc>
      </w:tr>
      <w:tr>
        <w:trPr>
          <w:trHeight w:val="1122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line="207" w:lineRule="exact" w:before="148"/>
              <w:ind w:left="21" w:right="88"/>
              <w:jc w:val="center"/>
              <w:rPr>
                <w:sz w:val="18"/>
              </w:rPr>
            </w:pPr>
            <w:r>
              <w:rPr>
                <w:sz w:val="18"/>
              </w:rPr>
              <w:t>Modificări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dinamicii</w:t>
            </w:r>
          </w:p>
          <w:p>
            <w:pPr>
              <w:pStyle w:val="TableParagraph"/>
              <w:ind w:left="18" w:right="86"/>
              <w:jc w:val="center"/>
              <w:rPr>
                <w:sz w:val="18"/>
              </w:rPr>
            </w:pPr>
            <w:r>
              <w:rPr>
                <w:sz w:val="18"/>
              </w:rPr>
              <w:t>relaţiilor care definesc structura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şi/sau funcţia ariei naturale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protectie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8" w:right="-58"/>
              <w:jc w:val="both"/>
              <w:rPr>
                <w:sz w:val="18"/>
              </w:rPr>
            </w:pPr>
            <w:r>
              <w:rPr>
                <w:sz w:val="18"/>
              </w:rPr>
              <w:t>Implementarea planului nu cauzează modificări ale climei, florei, faunei, reliefulu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substratului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regional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influențeze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termen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lung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relaţiile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definesc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structura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şi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funcţia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ariei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naturale protejate.</w:t>
            </w:r>
          </w:p>
        </w:tc>
      </w:tr>
      <w:tr>
        <w:trPr>
          <w:trHeight w:val="1117" w:hRule="atLeast"/>
        </w:trPr>
        <w:tc>
          <w:tcPr>
            <w:tcW w:w="56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410" w:type="dxa"/>
            <w:shd w:val="clear" w:color="auto" w:fill="E7E7E7"/>
          </w:tcPr>
          <w:p>
            <w:pPr>
              <w:pStyle w:val="TableParagraph"/>
              <w:spacing w:before="40"/>
              <w:ind w:left="123" w:right="220"/>
              <w:jc w:val="center"/>
              <w:rPr>
                <w:sz w:val="18"/>
              </w:rPr>
            </w:pPr>
            <w:r>
              <w:rPr>
                <w:sz w:val="18"/>
              </w:rPr>
              <w:t>Modificarea altor factori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(resurse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naturale)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care</w:t>
            </w:r>
          </w:p>
          <w:p>
            <w:pPr>
              <w:pStyle w:val="TableParagraph"/>
              <w:spacing w:before="1"/>
              <w:ind w:left="18" w:right="115" w:hanging="3"/>
              <w:jc w:val="center"/>
              <w:rPr>
                <w:sz w:val="18"/>
              </w:rPr>
            </w:pPr>
            <w:r>
              <w:rPr>
                <w:sz w:val="18"/>
              </w:rPr>
              <w:t>determină menţinerea stării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favorabile de conservare a ariei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protejate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67" w:right="124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009" w:type="dxa"/>
            <w:shd w:val="clear" w:color="auto" w:fill="E7E7E7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w w:val="93"/>
                <w:sz w:val="18"/>
              </w:rPr>
              <w:t>0</w:t>
            </w:r>
          </w:p>
        </w:tc>
        <w:tc>
          <w:tcPr>
            <w:tcW w:w="6081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2"/>
              <w:ind w:left="623" w:right="-15" w:hanging="423"/>
              <w:rPr>
                <w:sz w:val="18"/>
              </w:rPr>
            </w:pPr>
            <w:r>
              <w:rPr>
                <w:sz w:val="18"/>
              </w:rPr>
              <w:t>Nu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produc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modificări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termen lung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resurselor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naturale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afecteze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menţinerea </w:t>
            </w:r>
            <w:r>
              <w:rPr>
                <w:sz w:val="18"/>
              </w:rPr>
              <w:t>stării favorabile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conservare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ariei naturale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protejate.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98" w:top="1360" w:bottom="460" w:left="480" w:right="180"/>
        </w:sectPr>
      </w:pPr>
    </w:p>
    <w:p>
      <w:pPr>
        <w:spacing w:before="79" w:after="42"/>
        <w:ind w:left="96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Valoare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impact:</w:t>
      </w: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9"/>
      </w:tblGrid>
      <w:tr>
        <w:trPr>
          <w:trHeight w:val="316" w:hRule="atLeast"/>
        </w:trPr>
        <w:tc>
          <w:tcPr>
            <w:tcW w:w="9419" w:type="dxa"/>
            <w:shd w:val="clear" w:color="auto" w:fill="FF0000"/>
          </w:tcPr>
          <w:p>
            <w:pPr>
              <w:pStyle w:val="TableParagraph"/>
              <w:spacing w:line="275" w:lineRule="exact"/>
              <w:ind w:left="6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negativ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semnificativ</w:t>
            </w:r>
          </w:p>
        </w:tc>
      </w:tr>
      <w:tr>
        <w:trPr>
          <w:trHeight w:val="275" w:hRule="atLeast"/>
        </w:trPr>
        <w:tc>
          <w:tcPr>
            <w:tcW w:w="9419" w:type="dxa"/>
            <w:shd w:val="clear" w:color="auto" w:fill="92D050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negativ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nesemnificativ</w:t>
            </w:r>
          </w:p>
        </w:tc>
      </w:tr>
      <w:tr>
        <w:trPr>
          <w:trHeight w:val="276" w:hRule="atLeast"/>
        </w:trPr>
        <w:tc>
          <w:tcPr>
            <w:tcW w:w="9419" w:type="dxa"/>
            <w:shd w:val="clear" w:color="auto" w:fill="A6A6A6"/>
          </w:tcPr>
          <w:p>
            <w:pPr>
              <w:pStyle w:val="TableParagraph"/>
              <w:spacing w:line="256" w:lineRule="exact"/>
              <w:ind w:left="80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neutru</w:t>
            </w:r>
          </w:p>
        </w:tc>
      </w:tr>
      <w:tr>
        <w:trPr>
          <w:trHeight w:val="275" w:hRule="atLeast"/>
        </w:trPr>
        <w:tc>
          <w:tcPr>
            <w:tcW w:w="9419" w:type="dxa"/>
            <w:shd w:val="clear" w:color="auto" w:fill="00AFEF"/>
          </w:tcPr>
          <w:p>
            <w:pPr>
              <w:pStyle w:val="TableParagraph"/>
              <w:spacing w:line="256" w:lineRule="exact"/>
              <w:ind w:left="8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pozitiv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nesemnificativ</w:t>
            </w:r>
          </w:p>
        </w:tc>
      </w:tr>
      <w:tr>
        <w:trPr>
          <w:trHeight w:val="275" w:hRule="atLeast"/>
        </w:trPr>
        <w:tc>
          <w:tcPr>
            <w:tcW w:w="9419" w:type="dxa"/>
            <w:shd w:val="clear" w:color="auto" w:fill="FFFF00"/>
          </w:tcPr>
          <w:p>
            <w:pPr>
              <w:pStyle w:val="TableParagraph"/>
              <w:spacing w:line="256" w:lineRule="exact"/>
              <w:ind w:left="8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pozitiv semnificativ</w:t>
            </w:r>
          </w:p>
        </w:tc>
      </w:tr>
    </w:tbl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ind w:left="0"/>
        <w:rPr>
          <w:b/>
          <w:i/>
          <w:sz w:val="26"/>
        </w:rPr>
      </w:pPr>
    </w:p>
    <w:p>
      <w:pPr>
        <w:pStyle w:val="Heading1"/>
        <w:numPr>
          <w:ilvl w:val="0"/>
          <w:numId w:val="28"/>
        </w:numPr>
        <w:tabs>
          <w:tab w:pos="1285" w:val="left" w:leader="none"/>
        </w:tabs>
        <w:spacing w:line="240" w:lineRule="auto" w:before="201" w:after="0"/>
        <w:ind w:left="1284" w:right="0" w:hanging="325"/>
        <w:jc w:val="left"/>
      </w:pPr>
      <w:bookmarkStart w:name="_bookmark47" w:id="94"/>
      <w:bookmarkEnd w:id="94"/>
      <w:r>
        <w:rPr>
          <w:b w:val="0"/>
        </w:rPr>
      </w:r>
      <w:bookmarkStart w:name="_bookmark47" w:id="95"/>
      <w:bookmarkEnd w:id="95"/>
      <w:r>
        <w:rPr/>
        <w:t>MĂSU</w:t>
      </w:r>
      <w:r>
        <w:rPr/>
        <w:t>RI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REDUCERE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IMPACTULUI</w:t>
      </w:r>
    </w:p>
    <w:p>
      <w:pPr>
        <w:pStyle w:val="BodyText"/>
        <w:spacing w:before="48"/>
        <w:ind w:right="1255" w:firstLine="360"/>
        <w:jc w:val="both"/>
      </w:pPr>
      <w:r>
        <w:rPr/>
        <w:t>Scăderea mărimii populațiilor va fi prevenită prin aplicarea treptată şi dispersată a lucrărilor</w:t>
      </w:r>
      <w:r>
        <w:rPr>
          <w:spacing w:val="1"/>
        </w:rPr>
        <w:t> </w:t>
      </w:r>
      <w:r>
        <w:rPr/>
        <w:t>silvotehnice, evitarea executarii lucrărilor în timpul perioadei de creștere a puilor a speciilor de</w:t>
      </w:r>
      <w:r>
        <w:rPr>
          <w:spacing w:val="1"/>
        </w:rPr>
        <w:t> </w:t>
      </w:r>
      <w:r>
        <w:rPr/>
        <w:t>interes comunitar şi printr-o bună gospodărire a zonelor de conservare (incluse în ariile naturale</w:t>
      </w:r>
      <w:r>
        <w:rPr>
          <w:spacing w:val="1"/>
        </w:rPr>
        <w:t> </w:t>
      </w:r>
      <w:r>
        <w:rPr/>
        <w:t>protejate).</w:t>
      </w:r>
    </w:p>
    <w:p>
      <w:pPr>
        <w:pStyle w:val="BodyText"/>
        <w:ind w:right="1262" w:firstLine="300"/>
        <w:jc w:val="both"/>
      </w:pPr>
      <w:r>
        <w:rPr/>
        <w:t>Pentru limitarea impactului se vor lua măsurile necesare de prevenire a poluărilor accidentale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substanţe</w:t>
      </w:r>
      <w:r>
        <w:rPr>
          <w:spacing w:val="1"/>
        </w:rPr>
        <w:t> </w:t>
      </w:r>
      <w:r>
        <w:rPr/>
        <w:t>petroliere</w:t>
      </w:r>
      <w:r>
        <w:rPr>
          <w:spacing w:val="1"/>
        </w:rPr>
        <w:t> </w:t>
      </w:r>
      <w:r>
        <w:rPr/>
        <w:t>(carburanți,</w:t>
      </w:r>
      <w:r>
        <w:rPr>
          <w:spacing w:val="1"/>
        </w:rPr>
        <w:t> </w:t>
      </w:r>
      <w:r>
        <w:rPr/>
        <w:t>lubrifianți)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manipularea</w:t>
      </w:r>
      <w:r>
        <w:rPr>
          <w:spacing w:val="1"/>
        </w:rPr>
        <w:t> </w:t>
      </w:r>
      <w:r>
        <w:rPr/>
        <w:t>necorespunzătoare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echipamentelor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lucru</w:t>
      </w:r>
      <w:r>
        <w:rPr>
          <w:spacing w:val="2"/>
        </w:rPr>
        <w:t> </w:t>
      </w:r>
      <w:r>
        <w:rPr/>
        <w:t>(maşini,</w:t>
      </w:r>
      <w:r>
        <w:rPr>
          <w:spacing w:val="-1"/>
        </w:rPr>
        <w:t> </w:t>
      </w:r>
      <w:r>
        <w:rPr/>
        <w:t>utilajelor și</w:t>
      </w:r>
      <w:r>
        <w:rPr>
          <w:spacing w:val="-1"/>
        </w:rPr>
        <w:t> </w:t>
      </w:r>
      <w:r>
        <w:rPr/>
        <w:t>drujbe, motofierăstraie).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7"/>
        </w:rPr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0" w:after="0"/>
        <w:ind w:left="1512" w:right="0" w:hanging="553"/>
        <w:jc w:val="left"/>
        <w:rPr>
          <w:u w:val="none"/>
        </w:rPr>
      </w:pPr>
      <w:bookmarkStart w:name="_bookmark48" w:id="96"/>
      <w:bookmarkEnd w:id="96"/>
      <w:r>
        <w:rPr>
          <w:u w:val="none"/>
        </w:rPr>
      </w:r>
      <w:bookmarkStart w:name="_bookmark48" w:id="97"/>
      <w:bookmarkEnd w:id="97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6"/>
          <w:u w:val="none"/>
        </w:rPr>
        <w:t> </w:t>
      </w:r>
      <w:r>
        <w:rPr>
          <w:u w:val="single"/>
        </w:rPr>
        <w:t>diminuare</w:t>
      </w:r>
      <w:r>
        <w:rPr>
          <w:spacing w:val="-1"/>
          <w:u w:val="none"/>
        </w:rPr>
        <w:t> </w:t>
      </w:r>
      <w:r>
        <w:rPr>
          <w:u w:val="single"/>
        </w:rPr>
        <w:t>a</w:t>
      </w:r>
      <w:r>
        <w:rPr>
          <w:spacing w:val="-6"/>
          <w:u w:val="none"/>
        </w:rPr>
        <w:t> </w:t>
      </w:r>
      <w:r>
        <w:rPr>
          <w:u w:val="single"/>
        </w:rPr>
        <w:t>impactului</w:t>
      </w:r>
      <w:r>
        <w:rPr>
          <w:u w:val="none"/>
        </w:rPr>
        <w:t> </w:t>
      </w:r>
      <w:r>
        <w:rPr>
          <w:u w:val="single"/>
        </w:rPr>
        <w:t>asupra</w:t>
      </w:r>
      <w:r>
        <w:rPr>
          <w:spacing w:val="-2"/>
          <w:u w:val="none"/>
        </w:rPr>
        <w:t> </w:t>
      </w:r>
      <w:r>
        <w:rPr>
          <w:u w:val="single"/>
        </w:rPr>
        <w:t>factorului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4"/>
          <w:u w:val="none"/>
        </w:rPr>
        <w:t> </w:t>
      </w:r>
      <w:r>
        <w:rPr>
          <w:u w:val="single"/>
        </w:rPr>
        <w:t>mediu</w:t>
      </w:r>
      <w:r>
        <w:rPr>
          <w:spacing w:val="-2"/>
          <w:u w:val="none"/>
        </w:rPr>
        <w:t> </w:t>
      </w:r>
      <w:r>
        <w:rPr>
          <w:u w:val="single"/>
        </w:rPr>
        <w:t>apă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before="90"/>
        <w:ind w:right="1262"/>
        <w:jc w:val="both"/>
      </w:pPr>
      <w:r>
        <w:rPr/>
        <w:t>Pentru</w:t>
      </w:r>
      <w:r>
        <w:rPr>
          <w:spacing w:val="61"/>
        </w:rPr>
        <w:t> </w:t>
      </w:r>
      <w:r>
        <w:rPr/>
        <w:t>diminuarea</w:t>
      </w:r>
      <w:r>
        <w:rPr>
          <w:spacing w:val="61"/>
        </w:rPr>
        <w:t> </w:t>
      </w:r>
      <w:r>
        <w:rPr/>
        <w:t>impactului</w:t>
      </w:r>
      <w:r>
        <w:rPr>
          <w:spacing w:val="61"/>
        </w:rPr>
        <w:t> </w:t>
      </w:r>
      <w:r>
        <w:rPr/>
        <w:t>asupra</w:t>
      </w:r>
      <w:r>
        <w:rPr>
          <w:spacing w:val="61"/>
        </w:rPr>
        <w:t> </w:t>
      </w:r>
      <w:r>
        <w:rPr/>
        <w:t>factorului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mediu</w:t>
      </w:r>
      <w:r>
        <w:rPr>
          <w:spacing w:val="61"/>
        </w:rPr>
        <w:t> </w:t>
      </w:r>
      <w:r>
        <w:rPr/>
        <w:t>apă</w:t>
      </w:r>
      <w:r>
        <w:rPr>
          <w:spacing w:val="61"/>
        </w:rPr>
        <w:t> </w:t>
      </w:r>
      <w:r>
        <w:rPr/>
        <w:t>se</w:t>
      </w:r>
      <w:r>
        <w:rPr>
          <w:spacing w:val="61"/>
        </w:rPr>
        <w:t> </w:t>
      </w:r>
      <w:r>
        <w:rPr/>
        <w:t>impun   următoarele</w:t>
      </w:r>
      <w:r>
        <w:rPr>
          <w:spacing w:val="1"/>
        </w:rPr>
        <w:t> </w:t>
      </w:r>
      <w:r>
        <w:rPr/>
        <w:t>măsuri:</w:t>
      </w:r>
    </w:p>
    <w:p>
      <w:pPr>
        <w:pStyle w:val="BodyText"/>
        <w:spacing w:line="267" w:lineRule="exact"/>
        <w:jc w:val="both"/>
      </w:pPr>
      <w:r>
        <w:rPr/>
        <w:t>este</w:t>
      </w:r>
      <w:r>
        <w:rPr>
          <w:spacing w:val="-3"/>
        </w:rPr>
        <w:t> </w:t>
      </w:r>
      <w:r>
        <w:rPr/>
        <w:t>interzisă</w:t>
      </w:r>
      <w:r>
        <w:rPr>
          <w:spacing w:val="-2"/>
        </w:rPr>
        <w:t> </w:t>
      </w:r>
      <w:r>
        <w:rPr/>
        <w:t>depozitarea</w:t>
      </w:r>
      <w:r>
        <w:rPr>
          <w:spacing w:val="-1"/>
        </w:rPr>
        <w:t> </w:t>
      </w:r>
      <w:r>
        <w:rPr/>
        <w:t>masei</w:t>
      </w:r>
      <w:r>
        <w:rPr>
          <w:spacing w:val="-1"/>
        </w:rPr>
        <w:t> </w:t>
      </w:r>
      <w:r>
        <w:rPr/>
        <w:t>lemnoase</w:t>
      </w:r>
      <w:r>
        <w:rPr>
          <w:spacing w:val="-2"/>
        </w:rPr>
        <w:t> </w:t>
      </w:r>
      <w:r>
        <w:rPr/>
        <w:t>în</w:t>
      </w:r>
      <w:r>
        <w:rPr>
          <w:spacing w:val="-7"/>
        </w:rPr>
        <w:t> </w:t>
      </w:r>
      <w:r>
        <w:rPr/>
        <w:t>albiile</w:t>
      </w:r>
      <w:r>
        <w:rPr>
          <w:spacing w:val="-2"/>
        </w:rPr>
        <w:t> </w:t>
      </w:r>
      <w:r>
        <w:rPr/>
        <w:t>cursurilor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apă;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0" w:after="0"/>
        <w:ind w:left="1680" w:right="1262" w:hanging="360"/>
        <w:jc w:val="both"/>
        <w:rPr>
          <w:sz w:val="24"/>
        </w:rPr>
      </w:pPr>
      <w:r>
        <w:rPr>
          <w:sz w:val="24"/>
        </w:rPr>
        <w:t>stabilirea căilor de acces</w:t>
      </w:r>
      <w:r>
        <w:rPr>
          <w:spacing w:val="1"/>
          <w:sz w:val="24"/>
        </w:rPr>
        <w:t> </w:t>
      </w:r>
      <w:r>
        <w:rPr>
          <w:sz w:val="24"/>
        </w:rPr>
        <w:t>provizorii</w:t>
      </w:r>
      <w:r>
        <w:rPr>
          <w:spacing w:val="1"/>
          <w:sz w:val="24"/>
        </w:rPr>
        <w:t> </w:t>
      </w:r>
      <w:r>
        <w:rPr>
          <w:sz w:val="24"/>
        </w:rPr>
        <w:t>la o distanţă minimă de 50 m</w:t>
      </w:r>
      <w:r>
        <w:rPr>
          <w:spacing w:val="1"/>
          <w:sz w:val="24"/>
        </w:rPr>
        <w:t> </w:t>
      </w:r>
      <w:r>
        <w:rPr>
          <w:sz w:val="24"/>
        </w:rPr>
        <w:t>faţă</w:t>
      </w:r>
      <w:r>
        <w:rPr>
          <w:spacing w:val="60"/>
          <w:sz w:val="24"/>
        </w:rPr>
        <w:t> </w:t>
      </w:r>
      <w:r>
        <w:rPr>
          <w:sz w:val="24"/>
        </w:rPr>
        <w:t>de albiile minore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-1"/>
          <w:sz w:val="24"/>
        </w:rPr>
        <w:t> </w:t>
      </w:r>
      <w:r>
        <w:rPr>
          <w:sz w:val="24"/>
        </w:rPr>
        <w:t>cursurilor de</w:t>
      </w:r>
      <w:r>
        <w:rPr>
          <w:spacing w:val="-1"/>
          <w:sz w:val="24"/>
        </w:rPr>
        <w:t> </w:t>
      </w:r>
      <w:r>
        <w:rPr>
          <w:sz w:val="24"/>
        </w:rPr>
        <w:t>apă;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depozitarea resturilor de lemne, frunze rezultate şi a rumeguşului nu se va face în zone cu</w:t>
      </w:r>
      <w:r>
        <w:rPr>
          <w:spacing w:val="-57"/>
          <w:sz w:val="24"/>
        </w:rPr>
        <w:t> </w:t>
      </w:r>
      <w:r>
        <w:rPr>
          <w:sz w:val="24"/>
        </w:rPr>
        <w:t>potenţial de formare de torenţi, albiile cursurilor de apă sau în locuri expuse unor posibile</w:t>
      </w:r>
      <w:r>
        <w:rPr>
          <w:spacing w:val="-57"/>
          <w:sz w:val="24"/>
        </w:rPr>
        <w:t> </w:t>
      </w:r>
      <w:r>
        <w:rPr>
          <w:sz w:val="24"/>
        </w:rPr>
        <w:t>viituri care pot apărea în urma unor precipitaţii abundente căzute într-un interval scurt de</w:t>
      </w:r>
      <w:r>
        <w:rPr>
          <w:spacing w:val="1"/>
          <w:sz w:val="24"/>
        </w:rPr>
        <w:t> </w:t>
      </w:r>
      <w:r>
        <w:rPr>
          <w:sz w:val="24"/>
        </w:rPr>
        <w:t>timp;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35" w:lineRule="auto" w:before="0" w:after="0"/>
        <w:ind w:left="1680" w:right="1265" w:hanging="360"/>
        <w:jc w:val="both"/>
        <w:rPr>
          <w:sz w:val="24"/>
        </w:rPr>
      </w:pPr>
      <w:r>
        <w:rPr>
          <w:sz w:val="24"/>
        </w:rPr>
        <w:t>eliminarea imediată a posibilelor efecte produse de pierderi accidentale de carburanţi şi</w:t>
      </w:r>
      <w:r>
        <w:rPr>
          <w:spacing w:val="1"/>
          <w:sz w:val="24"/>
        </w:rPr>
        <w:t> </w:t>
      </w:r>
      <w:r>
        <w:rPr>
          <w:sz w:val="24"/>
        </w:rPr>
        <w:t>lubrifianţi;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este interzisă executarea de lucrări de întreţinere a motoarelor/mijloacelor auto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utilajelor</w:t>
      </w:r>
      <w:r>
        <w:rPr>
          <w:spacing w:val="1"/>
          <w:sz w:val="24"/>
        </w:rPr>
        <w:t> </w:t>
      </w:r>
      <w:r>
        <w:rPr>
          <w:sz w:val="24"/>
        </w:rPr>
        <w:t>folosite la</w:t>
      </w:r>
      <w:r>
        <w:rPr>
          <w:spacing w:val="1"/>
          <w:sz w:val="24"/>
        </w:rPr>
        <w:t> </w:t>
      </w:r>
      <w:r>
        <w:rPr>
          <w:sz w:val="24"/>
        </w:rPr>
        <w:t>exploatarea</w:t>
      </w:r>
      <w:r>
        <w:rPr>
          <w:spacing w:val="1"/>
          <w:sz w:val="24"/>
        </w:rPr>
        <w:t> </w:t>
      </w:r>
      <w:r>
        <w:rPr>
          <w:sz w:val="24"/>
        </w:rPr>
        <w:t>fondului forestier în zone situate în pădure, albiile</w:t>
      </w:r>
      <w:r>
        <w:rPr>
          <w:spacing w:val="1"/>
          <w:sz w:val="24"/>
        </w:rPr>
        <w:t> </w:t>
      </w:r>
      <w:r>
        <w:rPr>
          <w:sz w:val="24"/>
        </w:rPr>
        <w:t>cursurilor</w:t>
      </w:r>
      <w:r>
        <w:rPr>
          <w:spacing w:val="59"/>
          <w:sz w:val="24"/>
        </w:rPr>
        <w:t> </w:t>
      </w:r>
      <w:r>
        <w:rPr>
          <w:sz w:val="24"/>
        </w:rPr>
        <w:t>de apă;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0" w:after="0"/>
        <w:ind w:left="1680" w:right="1247" w:hanging="360"/>
        <w:jc w:val="both"/>
        <w:rPr>
          <w:sz w:val="24"/>
        </w:rPr>
      </w:pPr>
      <w:r>
        <w:rPr>
          <w:sz w:val="24"/>
        </w:rPr>
        <w:t>este interzisă alimentarea cu carburanţi a mijloacelor auto sau a utilajelor</w:t>
      </w:r>
      <w:r>
        <w:rPr>
          <w:spacing w:val="1"/>
          <w:sz w:val="24"/>
        </w:rPr>
        <w:t> </w:t>
      </w:r>
      <w:r>
        <w:rPr>
          <w:sz w:val="24"/>
        </w:rPr>
        <w:t>folosite la</w:t>
      </w:r>
      <w:r>
        <w:rPr>
          <w:spacing w:val="1"/>
          <w:sz w:val="24"/>
        </w:rPr>
        <w:t> </w:t>
      </w:r>
      <w:r>
        <w:rPr>
          <w:sz w:val="24"/>
        </w:rPr>
        <w:t>exploatarea</w:t>
      </w:r>
      <w:r>
        <w:rPr>
          <w:spacing w:val="-2"/>
          <w:sz w:val="24"/>
        </w:rPr>
        <w:t> </w:t>
      </w:r>
      <w:r>
        <w:rPr>
          <w:sz w:val="24"/>
        </w:rPr>
        <w:t>fondului</w:t>
      </w:r>
      <w:r>
        <w:rPr>
          <w:spacing w:val="-1"/>
          <w:sz w:val="24"/>
        </w:rPr>
        <w:t> </w:t>
      </w:r>
      <w:r>
        <w:rPr>
          <w:sz w:val="24"/>
        </w:rPr>
        <w:t>forestier în</w:t>
      </w:r>
      <w:r>
        <w:rPr>
          <w:spacing w:val="-6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situate în</w:t>
      </w:r>
      <w:r>
        <w:rPr>
          <w:spacing w:val="-6"/>
          <w:sz w:val="24"/>
        </w:rPr>
        <w:t> </w:t>
      </w:r>
      <w:r>
        <w:rPr>
          <w:sz w:val="24"/>
        </w:rPr>
        <w:t>pădure,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albiile</w:t>
      </w:r>
      <w:r>
        <w:rPr>
          <w:spacing w:val="-2"/>
          <w:sz w:val="24"/>
        </w:rPr>
        <w:t> </w:t>
      </w:r>
      <w:r>
        <w:rPr>
          <w:sz w:val="24"/>
        </w:rPr>
        <w:t>cursurilor de</w:t>
      </w:r>
      <w:r>
        <w:rPr>
          <w:spacing w:val="13"/>
          <w:sz w:val="24"/>
        </w:rPr>
        <w:t> </w:t>
      </w:r>
      <w:r>
        <w:rPr>
          <w:sz w:val="24"/>
        </w:rPr>
        <w:t>apă;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menţinerea bălţilor, pâraielor, izvoarelor şi a altor corpuri mici de apă, mlaştini, smârcuri,</w:t>
      </w:r>
      <w:r>
        <w:rPr>
          <w:spacing w:val="-57"/>
          <w:sz w:val="24"/>
        </w:rPr>
        <w:t> </w:t>
      </w:r>
      <w:r>
        <w:rPr>
          <w:sz w:val="24"/>
        </w:rPr>
        <w:t>într- un stadiu care să le permită să îşi exercite rolul în ciclul de reproducere al peştilor,</w:t>
      </w:r>
      <w:r>
        <w:rPr>
          <w:spacing w:val="1"/>
          <w:sz w:val="24"/>
        </w:rPr>
        <w:t> </w:t>
      </w:r>
      <w:r>
        <w:rPr>
          <w:sz w:val="24"/>
        </w:rPr>
        <w:t>amfibienilor,</w:t>
      </w:r>
      <w:r>
        <w:rPr>
          <w:spacing w:val="1"/>
          <w:sz w:val="24"/>
        </w:rPr>
        <w:t> </w:t>
      </w:r>
      <w:r>
        <w:rPr>
          <w:sz w:val="24"/>
        </w:rPr>
        <w:t>insectelor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evitarea</w:t>
      </w:r>
      <w:r>
        <w:rPr>
          <w:spacing w:val="1"/>
          <w:sz w:val="24"/>
        </w:rPr>
        <w:t> </w:t>
      </w:r>
      <w:r>
        <w:rPr>
          <w:sz w:val="24"/>
        </w:rPr>
        <w:t>fluctuaţilor</w:t>
      </w:r>
      <w:r>
        <w:rPr>
          <w:spacing w:val="1"/>
          <w:sz w:val="24"/>
        </w:rPr>
        <w:t> </w:t>
      </w:r>
      <w:r>
        <w:rPr>
          <w:sz w:val="24"/>
        </w:rPr>
        <w:t>excesive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nivelului</w:t>
      </w:r>
      <w:r>
        <w:rPr>
          <w:spacing w:val="1"/>
          <w:sz w:val="24"/>
        </w:rPr>
        <w:t> </w:t>
      </w:r>
      <w:r>
        <w:rPr>
          <w:sz w:val="24"/>
        </w:rPr>
        <w:t>apei,</w:t>
      </w:r>
      <w:r>
        <w:rPr>
          <w:spacing w:val="1"/>
          <w:sz w:val="24"/>
        </w:rPr>
        <w:t> </w:t>
      </w:r>
      <w:r>
        <w:rPr>
          <w:sz w:val="24"/>
        </w:rPr>
        <w:t>degradării</w:t>
      </w:r>
      <w:r>
        <w:rPr>
          <w:spacing w:val="-1"/>
          <w:sz w:val="24"/>
        </w:rPr>
        <w:t> </w:t>
      </w:r>
      <w:r>
        <w:rPr>
          <w:sz w:val="24"/>
        </w:rPr>
        <w:t>digurilor naturale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5"/>
          <w:sz w:val="24"/>
        </w:rPr>
        <w:t> </w:t>
      </w:r>
      <w:r>
        <w:rPr>
          <w:sz w:val="24"/>
        </w:rPr>
        <w:t>poluării</w:t>
      </w:r>
      <w:r>
        <w:rPr>
          <w:spacing w:val="-5"/>
          <w:sz w:val="24"/>
        </w:rPr>
        <w:t> </w:t>
      </w:r>
      <w:r>
        <w:rPr>
          <w:sz w:val="24"/>
        </w:rPr>
        <w:t>apei;</w:t>
      </w:r>
    </w:p>
    <w:p>
      <w:pPr>
        <w:pStyle w:val="ListParagraph"/>
        <w:numPr>
          <w:ilvl w:val="0"/>
          <w:numId w:val="54"/>
        </w:numPr>
        <w:tabs>
          <w:tab w:pos="1681" w:val="left" w:leader="none"/>
        </w:tabs>
        <w:spacing w:line="240" w:lineRule="auto" w:before="1" w:after="0"/>
        <w:ind w:left="1680" w:right="1257" w:hanging="360"/>
        <w:jc w:val="both"/>
        <w:rPr>
          <w:sz w:val="24"/>
        </w:rPr>
      </w:pPr>
      <w:r>
        <w:rPr>
          <w:sz w:val="24"/>
        </w:rPr>
        <w:t>interzicerea</w:t>
      </w:r>
      <w:r>
        <w:rPr>
          <w:spacing w:val="1"/>
          <w:sz w:val="24"/>
        </w:rPr>
        <w:t> </w:t>
      </w:r>
      <w:r>
        <w:rPr>
          <w:sz w:val="24"/>
        </w:rPr>
        <w:t>traversării</w:t>
      </w:r>
      <w:r>
        <w:rPr>
          <w:spacing w:val="1"/>
          <w:sz w:val="24"/>
        </w:rPr>
        <w:t> </w:t>
      </w:r>
      <w:r>
        <w:rPr>
          <w:sz w:val="24"/>
        </w:rPr>
        <w:t>cursurilor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către</w:t>
      </w:r>
      <w:r>
        <w:rPr>
          <w:spacing w:val="1"/>
          <w:sz w:val="24"/>
        </w:rPr>
        <w:t> </w:t>
      </w:r>
      <w:r>
        <w:rPr>
          <w:sz w:val="24"/>
        </w:rPr>
        <w:t>utilajele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mijloacele</w:t>
      </w:r>
      <w:r>
        <w:rPr>
          <w:spacing w:val="1"/>
          <w:sz w:val="24"/>
        </w:rPr>
        <w:t> </w:t>
      </w:r>
      <w:r>
        <w:rPr>
          <w:sz w:val="24"/>
        </w:rPr>
        <w:t>auto</w:t>
      </w:r>
      <w:r>
        <w:rPr>
          <w:spacing w:val="60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deservesc</w:t>
      </w:r>
      <w:r>
        <w:rPr>
          <w:spacing w:val="-2"/>
          <w:sz w:val="24"/>
        </w:rPr>
        <w:t> </w:t>
      </w:r>
      <w:r>
        <w:rPr>
          <w:sz w:val="24"/>
        </w:rPr>
        <w:t>activitatea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exploatare.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60" w:after="0"/>
        <w:ind w:left="1512" w:right="0" w:hanging="553"/>
        <w:jc w:val="left"/>
        <w:rPr>
          <w:u w:val="none"/>
        </w:rPr>
      </w:pPr>
      <w:bookmarkStart w:name="_bookmark49" w:id="98"/>
      <w:bookmarkEnd w:id="98"/>
      <w:r>
        <w:rPr>
          <w:u w:val="none"/>
        </w:rPr>
      </w:r>
      <w:bookmarkStart w:name="_bookmark49" w:id="99"/>
      <w:bookmarkEnd w:id="99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6"/>
          <w:u w:val="none"/>
        </w:rPr>
        <w:t> </w:t>
      </w:r>
      <w:r>
        <w:rPr>
          <w:u w:val="single"/>
        </w:rPr>
        <w:t>diminuare</w:t>
      </w:r>
      <w:r>
        <w:rPr>
          <w:spacing w:val="-4"/>
          <w:u w:val="none"/>
        </w:rPr>
        <w:t> </w:t>
      </w:r>
      <w:r>
        <w:rPr>
          <w:u w:val="single"/>
        </w:rPr>
        <w:t>a</w:t>
      </w:r>
      <w:r>
        <w:rPr>
          <w:spacing w:val="-5"/>
          <w:u w:val="none"/>
        </w:rPr>
        <w:t> </w:t>
      </w:r>
      <w:r>
        <w:rPr>
          <w:u w:val="single"/>
        </w:rPr>
        <w:t>impactului</w:t>
      </w:r>
      <w:r>
        <w:rPr>
          <w:spacing w:val="-1"/>
          <w:u w:val="none"/>
        </w:rPr>
        <w:t> </w:t>
      </w:r>
      <w:r>
        <w:rPr>
          <w:u w:val="single"/>
        </w:rPr>
        <w:t>asupra</w:t>
      </w:r>
      <w:r>
        <w:rPr>
          <w:spacing w:val="-2"/>
          <w:u w:val="none"/>
        </w:rPr>
        <w:t> </w:t>
      </w:r>
      <w:r>
        <w:rPr>
          <w:u w:val="single"/>
        </w:rPr>
        <w:t>aerului</w:t>
      </w:r>
    </w:p>
    <w:p>
      <w:pPr>
        <w:pStyle w:val="BodyText"/>
        <w:spacing w:before="2"/>
        <w:ind w:left="0"/>
        <w:rPr>
          <w:sz w:val="18"/>
        </w:rPr>
      </w:pPr>
    </w:p>
    <w:p>
      <w:pPr>
        <w:pStyle w:val="BodyText"/>
        <w:spacing w:line="276" w:lineRule="auto" w:before="90"/>
        <w:ind w:right="1259"/>
        <w:jc w:val="both"/>
      </w:pPr>
      <w:r>
        <w:rPr/>
        <w:t>În activitatea de exploatare forestiera nu se folosesc utilaje ale căror emisii de noxe să ducă la</w:t>
      </w:r>
      <w:r>
        <w:rPr>
          <w:spacing w:val="1"/>
        </w:rPr>
        <w:t> </w:t>
      </w:r>
      <w:r>
        <w:rPr/>
        <w:t>acumulări regionale cu efect asupra sănătăţii populaţiei locale şi a animalelor din zonă. Pentru</w:t>
      </w:r>
      <w:r>
        <w:rPr>
          <w:spacing w:val="1"/>
        </w:rPr>
        <w:t> </w:t>
      </w:r>
      <w:r>
        <w:rPr/>
        <w:t>diminuarea</w:t>
      </w:r>
      <w:r>
        <w:rPr>
          <w:spacing w:val="-2"/>
        </w:rPr>
        <w:t> </w:t>
      </w:r>
      <w:r>
        <w:rPr/>
        <w:t>impactului asupra</w:t>
      </w:r>
      <w:r>
        <w:rPr>
          <w:spacing w:val="-3"/>
        </w:rPr>
        <w:t> </w:t>
      </w:r>
      <w:r>
        <w:rPr/>
        <w:t>factorului de</w:t>
      </w:r>
      <w:r>
        <w:rPr>
          <w:spacing w:val="-2"/>
        </w:rPr>
        <w:t> </w:t>
      </w:r>
      <w:r>
        <w:rPr/>
        <w:t>mediu</w:t>
      </w:r>
      <w:r>
        <w:rPr>
          <w:spacing w:val="1"/>
        </w:rPr>
        <w:t> </w:t>
      </w:r>
      <w:r>
        <w:rPr/>
        <w:t>aer se</w:t>
      </w:r>
      <w:r>
        <w:rPr>
          <w:spacing w:val="-3"/>
        </w:rPr>
        <w:t> </w:t>
      </w:r>
      <w:r>
        <w:rPr/>
        <w:t>impun o</w:t>
      </w:r>
      <w:r>
        <w:rPr>
          <w:spacing w:val="-1"/>
        </w:rPr>
        <w:t> </w:t>
      </w:r>
      <w:r>
        <w:rPr/>
        <w:t>serie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măsuri</w:t>
      </w:r>
      <w:r>
        <w:rPr>
          <w:spacing w:val="-1"/>
        </w:rPr>
        <w:t> </w:t>
      </w:r>
      <w:r>
        <w:rPr/>
        <w:t>precum: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94" w:lineRule="exact" w:before="123" w:after="0"/>
        <w:ind w:left="1680" w:right="0" w:hanging="361"/>
        <w:jc w:val="both"/>
        <w:rPr>
          <w:sz w:val="24"/>
        </w:rPr>
      </w:pPr>
      <w:r>
        <w:rPr>
          <w:sz w:val="24"/>
        </w:rPr>
        <w:t>folosirea</w:t>
      </w:r>
      <w:r>
        <w:rPr>
          <w:spacing w:val="-1"/>
          <w:sz w:val="24"/>
        </w:rPr>
        <w:t> </w:t>
      </w:r>
      <w:r>
        <w:rPr>
          <w:sz w:val="24"/>
        </w:rPr>
        <w:t>de utilaje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mijloace auto dotate cu motoare</w:t>
      </w:r>
      <w:r>
        <w:rPr>
          <w:spacing w:val="-1"/>
          <w:sz w:val="24"/>
        </w:rPr>
        <w:t> </w:t>
      </w:r>
      <w:r>
        <w:rPr>
          <w:sz w:val="24"/>
        </w:rPr>
        <w:t>termice care</w:t>
      </w:r>
      <w:r>
        <w:rPr>
          <w:spacing w:val="-2"/>
          <w:sz w:val="24"/>
        </w:rPr>
        <w:t> </w:t>
      </w:r>
      <w:r>
        <w:rPr>
          <w:sz w:val="24"/>
        </w:rPr>
        <w:t>să respecte normele</w:t>
      </w:r>
      <w:r>
        <w:rPr>
          <w:spacing w:val="-1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276" w:lineRule="exact"/>
        <w:ind w:left="1680"/>
        <w:jc w:val="both"/>
      </w:pPr>
      <w:r>
        <w:rPr/>
        <w:t>poluare</w:t>
      </w:r>
      <w:r>
        <w:rPr>
          <w:spacing w:val="-2"/>
        </w:rPr>
        <w:t> </w:t>
      </w:r>
      <w:r>
        <w:rPr/>
        <w:t>EURO 3 –</w:t>
      </w:r>
      <w:r>
        <w:rPr>
          <w:spacing w:val="-1"/>
        </w:rPr>
        <w:t> </w:t>
      </w:r>
      <w:r>
        <w:rPr/>
        <w:t>EURO</w:t>
      </w:r>
      <w:r>
        <w:rPr>
          <w:spacing w:val="6"/>
        </w:rPr>
        <w:t> </w:t>
      </w:r>
      <w:r>
        <w:rPr/>
        <w:t>5;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94" w:lineRule="exact" w:before="4" w:after="0"/>
        <w:ind w:left="1680" w:right="0" w:hanging="361"/>
        <w:jc w:val="both"/>
        <w:rPr>
          <w:sz w:val="24"/>
        </w:rPr>
      </w:pPr>
      <w:r>
        <w:rPr>
          <w:sz w:val="24"/>
        </w:rPr>
        <w:t>efectuarea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timp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reviziilor</w:t>
      </w:r>
      <w:r>
        <w:rPr>
          <w:spacing w:val="15"/>
          <w:sz w:val="24"/>
        </w:rPr>
        <w:t> </w:t>
      </w:r>
      <w:r>
        <w:rPr>
          <w:sz w:val="24"/>
        </w:rPr>
        <w:t>şi</w:t>
      </w:r>
      <w:r>
        <w:rPr>
          <w:spacing w:val="16"/>
          <w:sz w:val="24"/>
        </w:rPr>
        <w:t> </w:t>
      </w:r>
      <w:r>
        <w:rPr>
          <w:sz w:val="24"/>
        </w:rPr>
        <w:t>reparaţiilor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motoare</w:t>
      </w:r>
      <w:r>
        <w:rPr>
          <w:spacing w:val="14"/>
          <w:sz w:val="24"/>
        </w:rPr>
        <w:t> </w:t>
      </w:r>
      <w:r>
        <w:rPr>
          <w:sz w:val="24"/>
        </w:rPr>
        <w:t>termice</w:t>
      </w:r>
      <w:r>
        <w:rPr>
          <w:spacing w:val="14"/>
          <w:sz w:val="24"/>
        </w:rPr>
        <w:t> </w:t>
      </w:r>
      <w:r>
        <w:rPr>
          <w:sz w:val="24"/>
        </w:rPr>
        <w:t>din</w:t>
      </w:r>
      <w:r>
        <w:rPr>
          <w:spacing w:val="16"/>
          <w:sz w:val="24"/>
        </w:rPr>
        <w:t> </w:t>
      </w:r>
      <w:r>
        <w:rPr>
          <w:sz w:val="24"/>
        </w:rPr>
        <w:t>dotarea</w:t>
      </w:r>
      <w:r>
        <w:rPr>
          <w:spacing w:val="16"/>
          <w:sz w:val="24"/>
        </w:rPr>
        <w:t> </w:t>
      </w:r>
      <w:r>
        <w:rPr>
          <w:sz w:val="24"/>
        </w:rPr>
        <w:t>utilajelor</w:t>
      </w:r>
      <w:r>
        <w:rPr>
          <w:spacing w:val="15"/>
          <w:sz w:val="24"/>
        </w:rPr>
        <w:t> </w:t>
      </w:r>
      <w:r>
        <w:rPr>
          <w:sz w:val="24"/>
        </w:rPr>
        <w:t>şi</w:t>
      </w:r>
      <w:r>
        <w:rPr>
          <w:spacing w:val="16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276" w:lineRule="exact"/>
        <w:ind w:left="1680"/>
        <w:jc w:val="both"/>
      </w:pPr>
      <w:r>
        <w:rPr/>
        <w:t>mijloacelor auto;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94" w:lineRule="exact" w:before="4" w:after="0"/>
        <w:ind w:left="1680" w:right="0" w:hanging="361"/>
        <w:jc w:val="both"/>
        <w:rPr>
          <w:sz w:val="24"/>
        </w:rPr>
      </w:pPr>
      <w:r>
        <w:rPr>
          <w:sz w:val="24"/>
        </w:rPr>
        <w:t>etapizarea</w:t>
      </w:r>
      <w:r>
        <w:rPr>
          <w:spacing w:val="23"/>
          <w:sz w:val="24"/>
        </w:rPr>
        <w:t> </w:t>
      </w:r>
      <w:r>
        <w:rPr>
          <w:sz w:val="24"/>
        </w:rPr>
        <w:t>lucrărilor</w:t>
      </w:r>
      <w:r>
        <w:rPr>
          <w:spacing w:val="24"/>
          <w:sz w:val="24"/>
        </w:rPr>
        <w:t> </w:t>
      </w:r>
      <w:r>
        <w:rPr>
          <w:sz w:val="24"/>
        </w:rPr>
        <w:t>silvice</w:t>
      </w:r>
      <w:r>
        <w:rPr>
          <w:spacing w:val="22"/>
          <w:sz w:val="24"/>
        </w:rPr>
        <w:t> </w:t>
      </w:r>
      <w:r>
        <w:rPr>
          <w:sz w:val="24"/>
        </w:rPr>
        <w:t>cu</w:t>
      </w:r>
      <w:r>
        <w:rPr>
          <w:spacing w:val="27"/>
          <w:sz w:val="24"/>
        </w:rPr>
        <w:t> </w:t>
      </w:r>
      <w:r>
        <w:rPr>
          <w:sz w:val="24"/>
        </w:rPr>
        <w:t>distribuirea</w:t>
      </w:r>
      <w:r>
        <w:rPr>
          <w:spacing w:val="24"/>
          <w:sz w:val="24"/>
        </w:rPr>
        <w:t> </w:t>
      </w:r>
      <w:r>
        <w:rPr>
          <w:sz w:val="24"/>
        </w:rPr>
        <w:t>desfăşurării</w:t>
      </w:r>
      <w:r>
        <w:rPr>
          <w:spacing w:val="24"/>
          <w:sz w:val="24"/>
        </w:rPr>
        <w:t> </w:t>
      </w:r>
      <w:r>
        <w:rPr>
          <w:sz w:val="24"/>
        </w:rPr>
        <w:t>lor</w:t>
      </w:r>
      <w:r>
        <w:rPr>
          <w:spacing w:val="25"/>
          <w:sz w:val="24"/>
        </w:rPr>
        <w:t> </w:t>
      </w:r>
      <w:r>
        <w:rPr>
          <w:sz w:val="24"/>
        </w:rPr>
        <w:t>pe</w:t>
      </w:r>
      <w:r>
        <w:rPr>
          <w:spacing w:val="23"/>
          <w:sz w:val="24"/>
        </w:rPr>
        <w:t> </w:t>
      </w:r>
      <w:r>
        <w:rPr>
          <w:sz w:val="24"/>
        </w:rPr>
        <w:t>suprafeţe</w:t>
      </w:r>
      <w:r>
        <w:rPr>
          <w:spacing w:val="26"/>
          <w:sz w:val="24"/>
        </w:rPr>
        <w:t> </w:t>
      </w:r>
      <w:r>
        <w:rPr>
          <w:sz w:val="24"/>
        </w:rPr>
        <w:t>restrânse</w:t>
      </w:r>
      <w:r>
        <w:rPr>
          <w:spacing w:val="24"/>
          <w:sz w:val="24"/>
        </w:rPr>
        <w:t> </w:t>
      </w:r>
      <w:r>
        <w:rPr>
          <w:sz w:val="24"/>
        </w:rPr>
        <w:t>(1</w:t>
      </w:r>
      <w:r>
        <w:rPr>
          <w:spacing w:val="33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line="276" w:lineRule="exact"/>
        <w:ind w:left="1680"/>
        <w:jc w:val="both"/>
      </w:pPr>
      <w:r>
        <w:rPr/>
        <w:t>ha)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pădure;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94" w:lineRule="exact" w:before="5" w:after="0"/>
        <w:ind w:left="1680" w:right="0" w:hanging="361"/>
        <w:jc w:val="both"/>
        <w:rPr>
          <w:sz w:val="24"/>
        </w:rPr>
      </w:pPr>
      <w:r>
        <w:rPr>
          <w:sz w:val="24"/>
        </w:rPr>
        <w:t>folosirea</w:t>
      </w:r>
      <w:r>
        <w:rPr>
          <w:spacing w:val="14"/>
          <w:sz w:val="24"/>
        </w:rPr>
        <w:t> </w:t>
      </w:r>
      <w:r>
        <w:rPr>
          <w:sz w:val="24"/>
        </w:rPr>
        <w:t>unui</w:t>
      </w:r>
      <w:r>
        <w:rPr>
          <w:spacing w:val="16"/>
          <w:sz w:val="24"/>
        </w:rPr>
        <w:t> </w:t>
      </w:r>
      <w:r>
        <w:rPr>
          <w:sz w:val="24"/>
        </w:rPr>
        <w:t>număr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utilaje</w:t>
      </w:r>
      <w:r>
        <w:rPr>
          <w:spacing w:val="14"/>
          <w:sz w:val="24"/>
        </w:rPr>
        <w:t> </w:t>
      </w:r>
      <w:r>
        <w:rPr>
          <w:sz w:val="24"/>
        </w:rPr>
        <w:t>şi</w:t>
      </w:r>
      <w:r>
        <w:rPr>
          <w:spacing w:val="16"/>
          <w:sz w:val="24"/>
        </w:rPr>
        <w:t> </w:t>
      </w:r>
      <w:r>
        <w:rPr>
          <w:sz w:val="24"/>
        </w:rPr>
        <w:t>mijloace</w:t>
      </w:r>
      <w:r>
        <w:rPr>
          <w:spacing w:val="15"/>
          <w:sz w:val="24"/>
        </w:rPr>
        <w:t> </w:t>
      </w:r>
      <w:r>
        <w:rPr>
          <w:sz w:val="24"/>
        </w:rPr>
        <w:t>auto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transport</w:t>
      </w:r>
      <w:r>
        <w:rPr>
          <w:spacing w:val="17"/>
          <w:sz w:val="24"/>
        </w:rPr>
        <w:t> </w:t>
      </w:r>
      <w:r>
        <w:rPr>
          <w:sz w:val="24"/>
        </w:rPr>
        <w:t>adecvat</w:t>
      </w:r>
      <w:r>
        <w:rPr>
          <w:spacing w:val="16"/>
          <w:sz w:val="24"/>
        </w:rPr>
        <w:t> </w:t>
      </w:r>
      <w:r>
        <w:rPr>
          <w:sz w:val="24"/>
        </w:rPr>
        <w:t>fiecărei</w:t>
      </w:r>
      <w:r>
        <w:rPr>
          <w:spacing w:val="16"/>
          <w:sz w:val="24"/>
        </w:rPr>
        <w:t> </w:t>
      </w:r>
      <w:r>
        <w:rPr>
          <w:sz w:val="24"/>
        </w:rPr>
        <w:t>activităţi</w:t>
      </w:r>
      <w:r>
        <w:rPr>
          <w:spacing w:val="16"/>
          <w:sz w:val="24"/>
        </w:rPr>
        <w:t> </w:t>
      </w:r>
      <w:r>
        <w:rPr>
          <w:sz w:val="24"/>
        </w:rPr>
        <w:t>şi</w:t>
      </w:r>
    </w:p>
    <w:p>
      <w:pPr>
        <w:pStyle w:val="BodyText"/>
        <w:spacing w:line="265" w:lineRule="exact"/>
        <w:ind w:left="1680"/>
        <w:jc w:val="both"/>
      </w:pPr>
      <w:r>
        <w:rPr/>
        <w:t>evitarea</w:t>
      </w:r>
      <w:r>
        <w:rPr>
          <w:spacing w:val="-3"/>
        </w:rPr>
        <w:t> </w:t>
      </w:r>
      <w:r>
        <w:rPr/>
        <w:t>supradimensionarii</w:t>
      </w:r>
      <w:r>
        <w:rPr>
          <w:spacing w:val="-2"/>
        </w:rPr>
        <w:t> </w:t>
      </w:r>
      <w:r>
        <w:rPr/>
        <w:t>acestora;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83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evitarea</w:t>
      </w:r>
      <w:r>
        <w:rPr>
          <w:spacing w:val="-1"/>
          <w:sz w:val="24"/>
        </w:rPr>
        <w:t> </w:t>
      </w:r>
      <w:r>
        <w:rPr>
          <w:sz w:val="24"/>
        </w:rPr>
        <w:t>funcţionării în</w:t>
      </w:r>
      <w:r>
        <w:rPr>
          <w:spacing w:val="-6"/>
          <w:sz w:val="24"/>
        </w:rPr>
        <w:t> </w:t>
      </w:r>
      <w:r>
        <w:rPr>
          <w:sz w:val="24"/>
        </w:rPr>
        <w:t>gol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motoarelor</w:t>
      </w:r>
      <w:r>
        <w:rPr>
          <w:spacing w:val="-1"/>
          <w:sz w:val="24"/>
        </w:rPr>
        <w:t> </w:t>
      </w:r>
      <w:r>
        <w:rPr>
          <w:sz w:val="24"/>
        </w:rPr>
        <w:t>utilajelor şi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mijloacelor auto;</w:t>
      </w:r>
    </w:p>
    <w:p>
      <w:pPr>
        <w:pStyle w:val="ListParagraph"/>
        <w:numPr>
          <w:ilvl w:val="0"/>
          <w:numId w:val="55"/>
        </w:numPr>
        <w:tabs>
          <w:tab w:pos="1681" w:val="left" w:leader="none"/>
        </w:tabs>
        <w:spacing w:line="240" w:lineRule="auto" w:before="2" w:after="0"/>
        <w:ind w:left="1680" w:right="1253" w:hanging="360"/>
        <w:jc w:val="both"/>
        <w:rPr>
          <w:sz w:val="24"/>
        </w:rPr>
      </w:pP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interzisă</w:t>
      </w:r>
      <w:r>
        <w:rPr>
          <w:spacing w:val="1"/>
          <w:sz w:val="24"/>
        </w:rPr>
        <w:t> </w:t>
      </w:r>
      <w:r>
        <w:rPr>
          <w:sz w:val="24"/>
        </w:rPr>
        <w:t>utilizarea</w:t>
      </w:r>
      <w:r>
        <w:rPr>
          <w:spacing w:val="1"/>
          <w:sz w:val="24"/>
        </w:rPr>
        <w:t> </w:t>
      </w:r>
      <w:r>
        <w:rPr>
          <w:sz w:val="24"/>
        </w:rPr>
        <w:t>produselor</w:t>
      </w:r>
      <w:r>
        <w:rPr>
          <w:spacing w:val="1"/>
          <w:sz w:val="24"/>
        </w:rPr>
        <w:t> </w:t>
      </w:r>
      <w:r>
        <w:rPr>
          <w:sz w:val="24"/>
        </w:rPr>
        <w:t>chimice</w:t>
      </w:r>
      <w:r>
        <w:rPr>
          <w:spacing w:val="1"/>
          <w:sz w:val="24"/>
        </w:rPr>
        <w:t> </w:t>
      </w:r>
      <w:r>
        <w:rPr>
          <w:sz w:val="24"/>
        </w:rPr>
        <w:t>neagreate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organismele</w:t>
      </w:r>
      <w:r>
        <w:rPr>
          <w:spacing w:val="60"/>
          <w:sz w:val="24"/>
        </w:rPr>
        <w:t> </w:t>
      </w:r>
      <w:r>
        <w:rPr>
          <w:sz w:val="24"/>
        </w:rPr>
        <w:t>comunităţii</w:t>
      </w:r>
      <w:r>
        <w:rPr>
          <w:spacing w:val="1"/>
          <w:sz w:val="24"/>
        </w:rPr>
        <w:t> </w:t>
      </w:r>
      <w:r>
        <w:rPr>
          <w:sz w:val="24"/>
        </w:rPr>
        <w:t>europene de combatere a dăunătorilor pădurii, precum şi evitarea folosirii acestora în</w:t>
      </w:r>
      <w:r>
        <w:rPr>
          <w:spacing w:val="1"/>
          <w:sz w:val="24"/>
        </w:rPr>
        <w:t> </w:t>
      </w:r>
      <w:r>
        <w:rPr>
          <w:sz w:val="24"/>
        </w:rPr>
        <w:t>perioada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cuibărit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păsărilor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4"/>
          <w:sz w:val="24"/>
        </w:rPr>
        <w:t> </w:t>
      </w:r>
      <w:r>
        <w:rPr>
          <w:sz w:val="24"/>
        </w:rPr>
        <w:t>creşterea</w:t>
      </w:r>
      <w:r>
        <w:rPr>
          <w:spacing w:val="-1"/>
          <w:sz w:val="24"/>
        </w:rPr>
        <w:t> </w:t>
      </w:r>
      <w:r>
        <w:rPr>
          <w:sz w:val="24"/>
        </w:rPr>
        <w:t>puilor; limitat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zona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activitate.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0" w:after="0"/>
        <w:ind w:left="1512" w:right="0" w:hanging="553"/>
        <w:jc w:val="left"/>
        <w:rPr>
          <w:u w:val="none"/>
        </w:rPr>
      </w:pPr>
      <w:bookmarkStart w:name="_bookmark50" w:id="100"/>
      <w:bookmarkEnd w:id="100"/>
      <w:r>
        <w:rPr>
          <w:u w:val="none"/>
        </w:rPr>
      </w:r>
      <w:bookmarkStart w:name="_bookmark50" w:id="101"/>
      <w:bookmarkEnd w:id="101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7"/>
          <w:u w:val="none"/>
        </w:rPr>
        <w:t> </w:t>
      </w:r>
      <w:r>
        <w:rPr>
          <w:u w:val="single"/>
        </w:rPr>
        <w:t>diminuare</w:t>
      </w:r>
      <w:r>
        <w:rPr>
          <w:spacing w:val="-4"/>
          <w:u w:val="none"/>
        </w:rPr>
        <w:t> </w:t>
      </w:r>
      <w:r>
        <w:rPr>
          <w:u w:val="single"/>
        </w:rPr>
        <w:t>a</w:t>
      </w:r>
      <w:r>
        <w:rPr>
          <w:spacing w:val="-5"/>
          <w:u w:val="none"/>
        </w:rPr>
        <w:t> </w:t>
      </w:r>
      <w:r>
        <w:rPr>
          <w:u w:val="single"/>
        </w:rPr>
        <w:t>impactului</w:t>
      </w:r>
      <w:r>
        <w:rPr>
          <w:spacing w:val="-1"/>
          <w:u w:val="none"/>
        </w:rPr>
        <w:t> </w:t>
      </w:r>
      <w:r>
        <w:rPr>
          <w:u w:val="single"/>
        </w:rPr>
        <w:t>asupra</w:t>
      </w:r>
      <w:r>
        <w:rPr>
          <w:spacing w:val="-3"/>
          <w:u w:val="none"/>
        </w:rPr>
        <w:t> </w:t>
      </w:r>
      <w:r>
        <w:rPr>
          <w:u w:val="single"/>
        </w:rPr>
        <w:t>solului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90"/>
        <w:jc w:val="both"/>
      </w:pPr>
      <w:r>
        <w:rPr/>
        <w:t>În</w:t>
      </w:r>
      <w:r>
        <w:rPr>
          <w:spacing w:val="14"/>
        </w:rPr>
        <w:t> </w:t>
      </w:r>
      <w:r>
        <w:rPr/>
        <w:t>vederea</w:t>
      </w:r>
      <w:r>
        <w:rPr>
          <w:spacing w:val="13"/>
        </w:rPr>
        <w:t> </w:t>
      </w:r>
      <w:r>
        <w:rPr/>
        <w:t>diminuării</w:t>
      </w:r>
      <w:r>
        <w:rPr>
          <w:spacing w:val="13"/>
        </w:rPr>
        <w:t> </w:t>
      </w:r>
      <w:r>
        <w:rPr/>
        <w:t>impactului</w:t>
      </w:r>
      <w:r>
        <w:rPr>
          <w:spacing w:val="12"/>
        </w:rPr>
        <w:t> </w:t>
      </w:r>
      <w:r>
        <w:rPr/>
        <w:t>lucrărilor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exploatare</w:t>
      </w:r>
      <w:r>
        <w:rPr>
          <w:spacing w:val="13"/>
        </w:rPr>
        <w:t> </w:t>
      </w:r>
      <w:r>
        <w:rPr/>
        <w:t>forestieră</w:t>
      </w:r>
      <w:r>
        <w:rPr>
          <w:spacing w:val="12"/>
        </w:rPr>
        <w:t> </w:t>
      </w:r>
      <w:r>
        <w:rPr/>
        <w:t>asupra</w:t>
      </w:r>
      <w:r>
        <w:rPr>
          <w:spacing w:val="12"/>
        </w:rPr>
        <w:t> </w:t>
      </w:r>
      <w:r>
        <w:rPr/>
        <w:t>solului</w:t>
      </w:r>
      <w:r>
        <w:rPr>
          <w:spacing w:val="13"/>
        </w:rPr>
        <w:t> </w:t>
      </w:r>
      <w:r>
        <w:rPr/>
        <w:t>se</w:t>
      </w:r>
      <w:r>
        <w:rPr>
          <w:spacing w:val="18"/>
        </w:rPr>
        <w:t> </w:t>
      </w:r>
      <w:r>
        <w:rPr/>
        <w:t>recomandă</w:t>
      </w:r>
    </w:p>
    <w:p>
      <w:pPr>
        <w:pStyle w:val="BodyText"/>
        <w:jc w:val="both"/>
      </w:pPr>
      <w:r>
        <w:rPr/>
        <w:t>luarea</w:t>
      </w:r>
      <w:r>
        <w:rPr>
          <w:spacing w:val="-3"/>
        </w:rPr>
        <w:t> </w:t>
      </w:r>
      <w:r>
        <w:rPr/>
        <w:t>unor</w:t>
      </w:r>
      <w:r>
        <w:rPr>
          <w:spacing w:val="-1"/>
        </w:rPr>
        <w:t> </w:t>
      </w:r>
      <w:r>
        <w:rPr/>
        <w:t>măsuri</w:t>
      </w:r>
      <w:r>
        <w:rPr>
          <w:spacing w:val="-3"/>
        </w:rPr>
        <w:t> </w:t>
      </w:r>
      <w:r>
        <w:rPr/>
        <w:t>precum:</w:t>
      </w:r>
    </w:p>
    <w:p>
      <w:pPr>
        <w:pStyle w:val="ListParagraph"/>
        <w:numPr>
          <w:ilvl w:val="0"/>
          <w:numId w:val="56"/>
        </w:numPr>
        <w:tabs>
          <w:tab w:pos="1117" w:val="left" w:leader="none"/>
        </w:tabs>
        <w:spacing w:line="240" w:lineRule="auto" w:before="1" w:after="0"/>
        <w:ind w:left="1116" w:right="0" w:hanging="157"/>
        <w:jc w:val="both"/>
        <w:rPr>
          <w:sz w:val="24"/>
        </w:rPr>
      </w:pPr>
      <w:r>
        <w:rPr>
          <w:sz w:val="24"/>
        </w:rPr>
        <w:t>alegerea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trasee</w:t>
      </w:r>
      <w:r>
        <w:rPr>
          <w:spacing w:val="15"/>
          <w:sz w:val="24"/>
        </w:rPr>
        <w:t> </w:t>
      </w:r>
      <w:r>
        <w:rPr>
          <w:sz w:val="24"/>
        </w:rPr>
        <w:t>ale</w:t>
      </w:r>
      <w:r>
        <w:rPr>
          <w:spacing w:val="17"/>
          <w:sz w:val="24"/>
        </w:rPr>
        <w:t> </w:t>
      </w:r>
      <w:r>
        <w:rPr>
          <w:sz w:val="24"/>
        </w:rPr>
        <w:t>căilor</w:t>
      </w:r>
      <w:r>
        <w:rPr>
          <w:spacing w:val="15"/>
          <w:sz w:val="24"/>
        </w:rPr>
        <w:t> </w:t>
      </w:r>
      <w:r>
        <w:rPr>
          <w:sz w:val="24"/>
        </w:rPr>
        <w:t>provizorii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scoatere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masei</w:t>
      </w:r>
      <w:r>
        <w:rPr>
          <w:spacing w:val="17"/>
          <w:sz w:val="24"/>
        </w:rPr>
        <w:t> </w:t>
      </w:r>
      <w:r>
        <w:rPr>
          <w:sz w:val="24"/>
        </w:rPr>
        <w:t>lemnoase</w:t>
      </w:r>
      <w:r>
        <w:rPr>
          <w:spacing w:val="14"/>
          <w:sz w:val="24"/>
        </w:rPr>
        <w:t> </w:t>
      </w:r>
      <w:r>
        <w:rPr>
          <w:sz w:val="24"/>
        </w:rPr>
        <w:t>care</w:t>
      </w:r>
      <w:r>
        <w:rPr>
          <w:spacing w:val="15"/>
          <w:sz w:val="24"/>
        </w:rPr>
        <w:t> </w:t>
      </w:r>
      <w:r>
        <w:rPr>
          <w:sz w:val="24"/>
        </w:rPr>
        <w:t>să</w:t>
      </w:r>
      <w:r>
        <w:rPr>
          <w:spacing w:val="19"/>
          <w:sz w:val="24"/>
        </w:rPr>
        <w:t> </w:t>
      </w:r>
      <w:r>
        <w:rPr>
          <w:sz w:val="24"/>
        </w:rPr>
        <w:t>parcurgă</w:t>
      </w:r>
      <w:r>
        <w:rPr>
          <w:spacing w:val="14"/>
          <w:sz w:val="24"/>
        </w:rPr>
        <w:t> </w:t>
      </w:r>
      <w:r>
        <w:rPr>
          <w:sz w:val="24"/>
        </w:rPr>
        <w:t>distanţe</w:t>
      </w:r>
    </w:p>
    <w:p>
      <w:pPr>
        <w:pStyle w:val="BodyText"/>
        <w:jc w:val="both"/>
      </w:pPr>
      <w:r>
        <w:rPr/>
        <w:t>cât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poate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scurte;</w:t>
      </w:r>
    </w:p>
    <w:p>
      <w:pPr>
        <w:pStyle w:val="ListParagraph"/>
        <w:numPr>
          <w:ilvl w:val="0"/>
          <w:numId w:val="56"/>
        </w:numPr>
        <w:tabs>
          <w:tab w:pos="1107" w:val="left" w:leader="none"/>
        </w:tabs>
        <w:spacing w:line="240" w:lineRule="auto" w:before="0" w:after="0"/>
        <w:ind w:left="960" w:right="1255" w:firstLine="0"/>
        <w:jc w:val="both"/>
        <w:rPr>
          <w:sz w:val="24"/>
        </w:rPr>
      </w:pPr>
      <w:r>
        <w:rPr>
          <w:sz w:val="24"/>
        </w:rPr>
        <w:t>dotarea utilajelor care deservesc activitatea de exploatare forestieră cu anvelope de lăţime mare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să</w:t>
      </w:r>
      <w:r>
        <w:rPr>
          <w:spacing w:val="-2"/>
          <w:sz w:val="24"/>
        </w:rPr>
        <w:t> </w:t>
      </w:r>
      <w:r>
        <w:rPr>
          <w:sz w:val="24"/>
        </w:rPr>
        <w:t>aibă ca</w:t>
      </w:r>
      <w:r>
        <w:rPr>
          <w:spacing w:val="1"/>
          <w:sz w:val="24"/>
        </w:rPr>
        <w:t> </w:t>
      </w:r>
      <w:r>
        <w:rPr>
          <w:sz w:val="24"/>
        </w:rPr>
        <w:t>efect</w:t>
      </w:r>
      <w:r>
        <w:rPr>
          <w:spacing w:val="-1"/>
          <w:sz w:val="24"/>
        </w:rPr>
        <w:t> </w:t>
      </w:r>
      <w:r>
        <w:rPr>
          <w:sz w:val="24"/>
        </w:rPr>
        <w:t>reducerea</w:t>
      </w:r>
      <w:r>
        <w:rPr>
          <w:spacing w:val="-2"/>
          <w:sz w:val="24"/>
        </w:rPr>
        <w:t> </w:t>
      </w:r>
      <w:r>
        <w:rPr>
          <w:sz w:val="24"/>
        </w:rPr>
        <w:t>presiunii pe</w:t>
      </w:r>
      <w:r>
        <w:rPr>
          <w:spacing w:val="-1"/>
          <w:sz w:val="24"/>
        </w:rPr>
        <w:t> </w:t>
      </w:r>
      <w:r>
        <w:rPr>
          <w:sz w:val="24"/>
        </w:rPr>
        <w:t>sol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implicit reducerea</w:t>
      </w:r>
      <w:r>
        <w:rPr>
          <w:spacing w:val="-2"/>
          <w:sz w:val="24"/>
        </w:rPr>
        <w:t> </w:t>
      </w:r>
      <w:r>
        <w:rPr>
          <w:sz w:val="24"/>
        </w:rPr>
        <w:t>fenomenului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tasare;</w:t>
      </w:r>
    </w:p>
    <w:p>
      <w:pPr>
        <w:pStyle w:val="ListParagraph"/>
        <w:numPr>
          <w:ilvl w:val="0"/>
          <w:numId w:val="56"/>
        </w:numPr>
        <w:tabs>
          <w:tab w:pos="1119" w:val="left" w:leader="none"/>
        </w:tabs>
        <w:spacing w:line="240" w:lineRule="auto" w:before="0" w:after="0"/>
        <w:ind w:left="1118" w:right="0" w:hanging="159"/>
        <w:jc w:val="both"/>
        <w:rPr>
          <w:sz w:val="24"/>
        </w:rPr>
      </w:pPr>
      <w:r>
        <w:rPr>
          <w:sz w:val="24"/>
        </w:rPr>
        <w:t>refacerea</w:t>
      </w:r>
      <w:r>
        <w:rPr>
          <w:spacing w:val="20"/>
          <w:sz w:val="24"/>
        </w:rPr>
        <w:t> </w:t>
      </w:r>
      <w:r>
        <w:rPr>
          <w:sz w:val="24"/>
        </w:rPr>
        <w:t>portanţei</w:t>
      </w:r>
      <w:r>
        <w:rPr>
          <w:spacing w:val="18"/>
          <w:sz w:val="24"/>
        </w:rPr>
        <w:t> </w:t>
      </w:r>
      <w:r>
        <w:rPr>
          <w:sz w:val="24"/>
        </w:rPr>
        <w:t>solului</w:t>
      </w:r>
      <w:r>
        <w:rPr>
          <w:spacing w:val="19"/>
          <w:sz w:val="24"/>
        </w:rPr>
        <w:t> </w:t>
      </w:r>
      <w:r>
        <w:rPr>
          <w:sz w:val="24"/>
        </w:rPr>
        <w:t>(prin</w:t>
      </w:r>
      <w:r>
        <w:rPr>
          <w:spacing w:val="20"/>
          <w:sz w:val="24"/>
        </w:rPr>
        <w:t> </w:t>
      </w:r>
      <w:r>
        <w:rPr>
          <w:sz w:val="24"/>
        </w:rPr>
        <w:t>nivelarea</w:t>
      </w:r>
      <w:r>
        <w:rPr>
          <w:spacing w:val="20"/>
          <w:sz w:val="24"/>
        </w:rPr>
        <w:t> </w:t>
      </w:r>
      <w:r>
        <w:rPr>
          <w:sz w:val="24"/>
        </w:rPr>
        <w:t>terenului)</w:t>
      </w:r>
      <w:r>
        <w:rPr>
          <w:spacing w:val="18"/>
          <w:sz w:val="24"/>
        </w:rPr>
        <w:t> </w:t>
      </w:r>
      <w:r>
        <w:rPr>
          <w:sz w:val="24"/>
        </w:rPr>
        <w:t>pe</w:t>
      </w:r>
      <w:r>
        <w:rPr>
          <w:spacing w:val="19"/>
          <w:sz w:val="24"/>
        </w:rPr>
        <w:t> </w:t>
      </w:r>
      <w:r>
        <w:rPr>
          <w:sz w:val="24"/>
        </w:rPr>
        <w:t>traseele</w:t>
      </w:r>
      <w:r>
        <w:rPr>
          <w:spacing w:val="18"/>
          <w:sz w:val="24"/>
        </w:rPr>
        <w:t> </w:t>
      </w:r>
      <w:r>
        <w:rPr>
          <w:sz w:val="24"/>
        </w:rPr>
        <w:t>căilor</w:t>
      </w:r>
      <w:r>
        <w:rPr>
          <w:spacing w:val="18"/>
          <w:sz w:val="24"/>
        </w:rPr>
        <w:t> </w:t>
      </w:r>
      <w:r>
        <w:rPr>
          <w:sz w:val="24"/>
        </w:rPr>
        <w:t>provizorii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scoatere</w:t>
      </w:r>
      <w:r>
        <w:rPr>
          <w:spacing w:val="19"/>
          <w:sz w:val="24"/>
        </w:rPr>
        <w:t> </w:t>
      </w:r>
      <w:r>
        <w:rPr>
          <w:sz w:val="24"/>
        </w:rPr>
        <w:t>a</w:t>
      </w:r>
    </w:p>
    <w:p>
      <w:pPr>
        <w:pStyle w:val="BodyText"/>
        <w:jc w:val="both"/>
      </w:pPr>
      <w:r>
        <w:rPr/>
        <w:t>masei</w:t>
      </w:r>
      <w:r>
        <w:rPr>
          <w:spacing w:val="-2"/>
        </w:rPr>
        <w:t> </w:t>
      </w:r>
      <w:r>
        <w:rPr/>
        <w:t>lemnoase,</w:t>
      </w:r>
      <w:r>
        <w:rPr>
          <w:spacing w:val="-1"/>
        </w:rPr>
        <w:t> </w:t>
      </w:r>
      <w:r>
        <w:rPr/>
        <w:t>dacă</w:t>
      </w:r>
      <w:r>
        <w:rPr>
          <w:spacing w:val="-2"/>
        </w:rPr>
        <w:t> </w:t>
      </w:r>
      <w:r>
        <w:rPr/>
        <w:t>s-au</w:t>
      </w:r>
      <w:r>
        <w:rPr>
          <w:spacing w:val="-1"/>
        </w:rPr>
        <w:t> </w:t>
      </w:r>
      <w:r>
        <w:rPr/>
        <w:t>format</w:t>
      </w:r>
      <w:r>
        <w:rPr>
          <w:spacing w:val="-1"/>
        </w:rPr>
        <w:t> </w:t>
      </w:r>
      <w:r>
        <w:rPr/>
        <w:t>şanţuri</w:t>
      </w:r>
      <w:r>
        <w:rPr>
          <w:spacing w:val="-1"/>
        </w:rPr>
        <w:t> </w:t>
      </w:r>
      <w:r>
        <w:rPr/>
        <w:t>sau</w:t>
      </w:r>
      <w:r>
        <w:rPr>
          <w:spacing w:val="-2"/>
        </w:rPr>
        <w:t> </w:t>
      </w:r>
      <w:r>
        <w:rPr/>
        <w:t>şleauri;</w:t>
      </w:r>
    </w:p>
    <w:p>
      <w:pPr>
        <w:pStyle w:val="ListParagraph"/>
        <w:numPr>
          <w:ilvl w:val="0"/>
          <w:numId w:val="56"/>
        </w:numPr>
        <w:tabs>
          <w:tab w:pos="1107" w:val="left" w:leader="none"/>
        </w:tabs>
        <w:spacing w:line="240" w:lineRule="auto" w:before="0" w:after="0"/>
        <w:ind w:left="960" w:right="1255" w:firstLine="0"/>
        <w:jc w:val="both"/>
        <w:rPr>
          <w:sz w:val="24"/>
        </w:rPr>
      </w:pPr>
      <w:r>
        <w:rPr>
          <w:sz w:val="24"/>
        </w:rPr>
        <w:t>platformele pentru depozitarea provizorie a masei lemnoase vor fi alese în zone care să prevină</w:t>
      </w:r>
      <w:r>
        <w:rPr>
          <w:spacing w:val="1"/>
          <w:sz w:val="24"/>
        </w:rPr>
        <w:t> </w:t>
      </w:r>
      <w:r>
        <w:rPr>
          <w:sz w:val="24"/>
        </w:rPr>
        <w:t>posibile</w:t>
      </w:r>
      <w:r>
        <w:rPr>
          <w:spacing w:val="11"/>
          <w:sz w:val="24"/>
        </w:rPr>
        <w:t> </w:t>
      </w:r>
      <w:r>
        <w:rPr>
          <w:sz w:val="24"/>
        </w:rPr>
        <w:t>poluări</w:t>
      </w:r>
      <w:r>
        <w:rPr>
          <w:spacing w:val="12"/>
          <w:sz w:val="24"/>
        </w:rPr>
        <w:t> </w:t>
      </w:r>
      <w:r>
        <w:rPr>
          <w:sz w:val="24"/>
        </w:rPr>
        <w:t>ale</w:t>
      </w:r>
      <w:r>
        <w:rPr>
          <w:spacing w:val="12"/>
          <w:sz w:val="24"/>
        </w:rPr>
        <w:t> </w:t>
      </w:r>
      <w:r>
        <w:rPr>
          <w:sz w:val="24"/>
        </w:rPr>
        <w:t>solului</w:t>
      </w:r>
      <w:r>
        <w:rPr>
          <w:spacing w:val="12"/>
          <w:sz w:val="24"/>
        </w:rPr>
        <w:t> </w:t>
      </w:r>
      <w:r>
        <w:rPr>
          <w:sz w:val="24"/>
        </w:rPr>
        <w:t>(drumuri</w:t>
      </w:r>
      <w:r>
        <w:rPr>
          <w:spacing w:val="12"/>
          <w:sz w:val="24"/>
        </w:rPr>
        <w:t> </w:t>
      </w:r>
      <w:r>
        <w:rPr>
          <w:sz w:val="24"/>
        </w:rPr>
        <w:t>forestiere,</w:t>
      </w:r>
      <w:r>
        <w:rPr>
          <w:spacing w:val="13"/>
          <w:sz w:val="24"/>
        </w:rPr>
        <w:t> </w:t>
      </w:r>
      <w:r>
        <w:rPr>
          <w:sz w:val="24"/>
        </w:rPr>
        <w:t>platforme</w:t>
      </w:r>
      <w:r>
        <w:rPr>
          <w:spacing w:val="11"/>
          <w:sz w:val="24"/>
        </w:rPr>
        <w:t> </w:t>
      </w:r>
      <w:r>
        <w:rPr>
          <w:sz w:val="24"/>
        </w:rPr>
        <w:t>asfaltate</w:t>
      </w:r>
      <w:r>
        <w:rPr>
          <w:spacing w:val="12"/>
          <w:sz w:val="24"/>
        </w:rPr>
        <w:t> </w:t>
      </w:r>
      <w:r>
        <w:rPr>
          <w:sz w:val="24"/>
        </w:rPr>
        <w:t>situate</w:t>
      </w:r>
      <w:r>
        <w:rPr>
          <w:spacing w:val="14"/>
          <w:sz w:val="24"/>
        </w:rPr>
        <w:t> </w:t>
      </w:r>
      <w:r>
        <w:rPr>
          <w:sz w:val="24"/>
        </w:rPr>
        <w:t>limitrof</w:t>
      </w:r>
      <w:r>
        <w:rPr>
          <w:spacing w:val="14"/>
          <w:sz w:val="24"/>
        </w:rPr>
        <w:t> </w:t>
      </w:r>
      <w:r>
        <w:rPr>
          <w:sz w:val="24"/>
        </w:rPr>
        <w:t>în</w:t>
      </w:r>
      <w:r>
        <w:rPr>
          <w:spacing w:val="13"/>
          <w:sz w:val="24"/>
        </w:rPr>
        <w:t> </w:t>
      </w:r>
      <w:r>
        <w:rPr>
          <w:sz w:val="24"/>
        </w:rPr>
        <w:t>zonă,</w:t>
      </w:r>
      <w:r>
        <w:rPr>
          <w:spacing w:val="12"/>
          <w:sz w:val="24"/>
        </w:rPr>
        <w:t> </w:t>
      </w:r>
      <w:r>
        <w:rPr>
          <w:sz w:val="24"/>
        </w:rPr>
        <w:t>etc.);</w:t>
      </w:r>
    </w:p>
    <w:p>
      <w:pPr>
        <w:pStyle w:val="ListParagraph"/>
        <w:numPr>
          <w:ilvl w:val="0"/>
          <w:numId w:val="56"/>
        </w:numPr>
        <w:tabs>
          <w:tab w:pos="1103" w:val="left" w:leader="none"/>
        </w:tabs>
        <w:spacing w:line="240" w:lineRule="auto" w:before="0" w:after="0"/>
        <w:ind w:left="1102" w:right="0" w:hanging="143"/>
        <w:jc w:val="both"/>
        <w:rPr>
          <w:sz w:val="24"/>
        </w:rPr>
      </w:pPr>
      <w:r>
        <w:rPr>
          <w:sz w:val="24"/>
        </w:rPr>
        <w:t>drumurile destinate circulaţiei</w:t>
      </w:r>
      <w:r>
        <w:rPr>
          <w:spacing w:val="1"/>
          <w:sz w:val="24"/>
        </w:rPr>
        <w:t> </w:t>
      </w:r>
      <w:r>
        <w:rPr>
          <w:sz w:val="24"/>
        </w:rPr>
        <w:t>autovehiculelor,</w:t>
      </w:r>
      <w:r>
        <w:rPr>
          <w:spacing w:val="1"/>
          <w:sz w:val="24"/>
        </w:rPr>
        <w:t> </w:t>
      </w:r>
      <w:r>
        <w:rPr>
          <w:sz w:val="24"/>
        </w:rPr>
        <w:t>inclusiv</w:t>
      </w:r>
      <w:r>
        <w:rPr>
          <w:spacing w:val="1"/>
          <w:sz w:val="24"/>
        </w:rPr>
        <w:t> </w:t>
      </w:r>
      <w:r>
        <w:rPr>
          <w:sz w:val="24"/>
        </w:rPr>
        <w:t>locurile de parcare vor fi</w:t>
      </w:r>
      <w:r>
        <w:rPr>
          <w:spacing w:val="2"/>
          <w:sz w:val="24"/>
        </w:rPr>
        <w:t> </w:t>
      </w:r>
      <w:r>
        <w:rPr>
          <w:sz w:val="24"/>
        </w:rPr>
        <w:t>selectate să fie</w:t>
      </w:r>
    </w:p>
    <w:p>
      <w:pPr>
        <w:pStyle w:val="BodyText"/>
        <w:jc w:val="both"/>
      </w:pPr>
      <w:r>
        <w:rPr/>
        <w:t>în</w:t>
      </w:r>
      <w:r>
        <w:rPr>
          <w:spacing w:val="-2"/>
        </w:rPr>
        <w:t> </w:t>
      </w:r>
      <w:r>
        <w:rPr/>
        <w:t>sistem</w:t>
      </w:r>
      <w:r>
        <w:rPr>
          <w:spacing w:val="-1"/>
        </w:rPr>
        <w:t> </w:t>
      </w:r>
      <w:r>
        <w:rPr/>
        <w:t>impermeabil.</w:t>
      </w:r>
    </w:p>
    <w:p>
      <w:pPr>
        <w:pStyle w:val="ListParagraph"/>
        <w:numPr>
          <w:ilvl w:val="0"/>
          <w:numId w:val="56"/>
        </w:numPr>
        <w:tabs>
          <w:tab w:pos="1119" w:val="left" w:leader="none"/>
        </w:tabs>
        <w:spacing w:line="240" w:lineRule="auto" w:before="0" w:after="0"/>
        <w:ind w:left="960" w:right="1255" w:firstLine="0"/>
        <w:jc w:val="both"/>
        <w:rPr>
          <w:sz w:val="24"/>
        </w:rPr>
      </w:pPr>
      <w:r>
        <w:rPr>
          <w:sz w:val="24"/>
        </w:rPr>
        <w:t>pierderile accidentale de carburanţi şi/sau lubrifianţi de la utilajele şi/sau mijloacele auto care</w:t>
      </w:r>
      <w:r>
        <w:rPr>
          <w:spacing w:val="1"/>
          <w:sz w:val="24"/>
        </w:rPr>
        <w:t> </w:t>
      </w:r>
      <w:r>
        <w:rPr>
          <w:sz w:val="24"/>
        </w:rPr>
        <w:t>deservesc</w:t>
      </w:r>
      <w:r>
        <w:rPr>
          <w:spacing w:val="1"/>
          <w:sz w:val="24"/>
        </w:rPr>
        <w:t> </w:t>
      </w:r>
      <w:r>
        <w:rPr>
          <w:sz w:val="24"/>
        </w:rPr>
        <w:t>activitatea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exploatare</w:t>
      </w:r>
      <w:r>
        <w:rPr>
          <w:spacing w:val="1"/>
          <w:sz w:val="24"/>
        </w:rPr>
        <w:t> </w:t>
      </w:r>
      <w:r>
        <w:rPr>
          <w:sz w:val="24"/>
        </w:rPr>
        <w:t>forestieră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îndepărtate</w:t>
      </w:r>
      <w:r>
        <w:rPr>
          <w:spacing w:val="1"/>
          <w:sz w:val="24"/>
        </w:rPr>
        <w:t> </w:t>
      </w:r>
      <w:r>
        <w:rPr>
          <w:sz w:val="24"/>
        </w:rPr>
        <w:t>imediat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decopertare.</w:t>
      </w:r>
      <w:r>
        <w:rPr>
          <w:spacing w:val="1"/>
          <w:sz w:val="24"/>
        </w:rPr>
        <w:t> </w:t>
      </w:r>
      <w:r>
        <w:rPr>
          <w:sz w:val="24"/>
        </w:rPr>
        <w:t>Pământul</w:t>
      </w:r>
      <w:r>
        <w:rPr>
          <w:spacing w:val="1"/>
          <w:sz w:val="24"/>
        </w:rPr>
        <w:t> </w:t>
      </w:r>
      <w:r>
        <w:rPr>
          <w:sz w:val="24"/>
        </w:rPr>
        <w:t>infestat,</w:t>
      </w:r>
      <w:r>
        <w:rPr>
          <w:spacing w:val="1"/>
          <w:sz w:val="24"/>
        </w:rPr>
        <w:t> </w:t>
      </w:r>
      <w:r>
        <w:rPr>
          <w:sz w:val="24"/>
        </w:rPr>
        <w:t>rezultat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urma</w:t>
      </w:r>
      <w:r>
        <w:rPr>
          <w:spacing w:val="1"/>
          <w:sz w:val="24"/>
        </w:rPr>
        <w:t> </w:t>
      </w:r>
      <w:r>
        <w:rPr>
          <w:sz w:val="24"/>
        </w:rPr>
        <w:t>decopertării,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1"/>
          <w:sz w:val="24"/>
        </w:rPr>
        <w:t> </w:t>
      </w:r>
      <w:r>
        <w:rPr>
          <w:sz w:val="24"/>
        </w:rPr>
        <w:t>depozitat</w:t>
      </w:r>
      <w:r>
        <w:rPr>
          <w:spacing w:val="1"/>
          <w:sz w:val="24"/>
        </w:rPr>
        <w:t> </w:t>
      </w:r>
      <w:r>
        <w:rPr>
          <w:sz w:val="24"/>
        </w:rPr>
        <w:t>temporar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suprafeţe</w:t>
      </w:r>
      <w:r>
        <w:rPr>
          <w:spacing w:val="1"/>
          <w:sz w:val="24"/>
        </w:rPr>
        <w:t> </w:t>
      </w:r>
      <w:r>
        <w:rPr>
          <w:sz w:val="24"/>
        </w:rPr>
        <w:t>impermeabile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unde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fi transportat în locuri specializate</w:t>
      </w:r>
      <w:r>
        <w:rPr>
          <w:spacing w:val="-1"/>
          <w:sz w:val="24"/>
        </w:rPr>
        <w:t> </w:t>
      </w:r>
      <w:r>
        <w:rPr>
          <w:sz w:val="24"/>
        </w:rPr>
        <w:t>în decontaminare</w:t>
      </w:r>
    </w:p>
    <w:p>
      <w:pPr>
        <w:pStyle w:val="BodyText"/>
        <w:spacing w:line="276" w:lineRule="auto" w:before="1"/>
        <w:ind w:right="1260"/>
        <w:jc w:val="both"/>
      </w:pPr>
      <w:r>
        <w:rPr/>
        <w:t>Măsurile ce se vor lua pentru protecția solului și subsolului sunt prevăzute în regulile silvice,</w:t>
      </w:r>
      <w:r>
        <w:rPr>
          <w:spacing w:val="1"/>
        </w:rPr>
        <w:t> </w:t>
      </w:r>
      <w:r>
        <w:rPr/>
        <w:t>conform</w:t>
      </w:r>
      <w:r>
        <w:rPr>
          <w:spacing w:val="58"/>
        </w:rPr>
        <w:t> </w:t>
      </w:r>
      <w:r>
        <w:rPr/>
        <w:t>Ordinului</w:t>
      </w:r>
      <w:r>
        <w:rPr>
          <w:spacing w:val="58"/>
        </w:rPr>
        <w:t> </w:t>
      </w:r>
      <w:r>
        <w:rPr/>
        <w:t>MMP</w:t>
      </w:r>
      <w:r>
        <w:rPr>
          <w:spacing w:val="58"/>
        </w:rPr>
        <w:t> </w:t>
      </w:r>
      <w:r>
        <w:rPr/>
        <w:t>nr.</w:t>
      </w:r>
      <w:r>
        <w:rPr>
          <w:spacing w:val="57"/>
        </w:rPr>
        <w:t> </w:t>
      </w:r>
      <w:r>
        <w:rPr/>
        <w:t>1.540/2011</w:t>
      </w:r>
      <w:r>
        <w:rPr>
          <w:spacing w:val="58"/>
        </w:rPr>
        <w:t> </w:t>
      </w:r>
      <w:r>
        <w:rPr/>
        <w:t>pentru</w:t>
      </w:r>
      <w:r>
        <w:rPr>
          <w:spacing w:val="57"/>
        </w:rPr>
        <w:t> </w:t>
      </w:r>
      <w:r>
        <w:rPr/>
        <w:t>aprobarea</w:t>
      </w:r>
      <w:r>
        <w:rPr>
          <w:spacing w:val="59"/>
        </w:rPr>
        <w:t> </w:t>
      </w:r>
      <w:r>
        <w:rPr/>
        <w:t>Instrucţiunilor</w:t>
      </w:r>
      <w:r>
        <w:rPr>
          <w:spacing w:val="57"/>
        </w:rPr>
        <w:t> </w:t>
      </w:r>
      <w:r>
        <w:rPr/>
        <w:t>privind</w:t>
      </w:r>
      <w:r>
        <w:rPr>
          <w:spacing w:val="58"/>
        </w:rPr>
        <w:t> </w:t>
      </w:r>
      <w:r>
        <w:rPr/>
        <w:t>termenele,</w:t>
      </w:r>
      <w:r>
        <w:rPr>
          <w:spacing w:val="-58"/>
        </w:rPr>
        <w:t> </w:t>
      </w:r>
      <w:r>
        <w:rPr/>
        <w:t>modalităţile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perioadele de</w:t>
      </w:r>
      <w:r>
        <w:rPr>
          <w:spacing w:val="-2"/>
        </w:rPr>
        <w:t> </w:t>
      </w:r>
      <w:r>
        <w:rPr/>
        <w:t>colectare,</w:t>
      </w:r>
      <w:r>
        <w:rPr>
          <w:spacing w:val="-1"/>
        </w:rPr>
        <w:t> </w:t>
      </w:r>
      <w:r>
        <w:rPr/>
        <w:t>scoatere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transport al</w:t>
      </w:r>
      <w:r>
        <w:rPr>
          <w:spacing w:val="-1"/>
        </w:rPr>
        <w:t> </w:t>
      </w:r>
      <w:r>
        <w:rPr/>
        <w:t>materialului</w:t>
      </w:r>
      <w:r>
        <w:rPr>
          <w:spacing w:val="-1"/>
        </w:rPr>
        <w:t> </w:t>
      </w:r>
      <w:r>
        <w:rPr/>
        <w:t>lemnos,</w:t>
      </w:r>
      <w:r>
        <w:rPr>
          <w:spacing w:val="-1"/>
        </w:rPr>
        <w:t> </w:t>
      </w:r>
      <w:r>
        <w:rPr/>
        <w:t>respectiv:</w:t>
      </w: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1" w:after="0"/>
        <w:ind w:left="1680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evita</w:t>
      </w:r>
      <w:r>
        <w:rPr>
          <w:spacing w:val="-2"/>
          <w:sz w:val="24"/>
        </w:rPr>
        <w:t> </w:t>
      </w:r>
      <w:r>
        <w:rPr>
          <w:sz w:val="24"/>
        </w:rPr>
        <w:t>amplasarea</w:t>
      </w:r>
      <w:r>
        <w:rPr>
          <w:spacing w:val="-1"/>
          <w:sz w:val="24"/>
        </w:rPr>
        <w:t> </w:t>
      </w:r>
      <w:r>
        <w:rPr>
          <w:sz w:val="24"/>
        </w:rPr>
        <w:t>drumurilor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tractor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coastă;</w:t>
      </w: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vor evita</w:t>
      </w:r>
      <w:r>
        <w:rPr>
          <w:spacing w:val="-1"/>
          <w:sz w:val="24"/>
        </w:rPr>
        <w:t> </w:t>
      </w:r>
      <w:r>
        <w:rPr>
          <w:sz w:val="24"/>
        </w:rPr>
        <w:t>zonele 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cu panta transversală mai mare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35 de</w:t>
      </w:r>
      <w:r>
        <w:rPr>
          <w:spacing w:val="-1"/>
          <w:sz w:val="24"/>
        </w:rPr>
        <w:t> </w:t>
      </w:r>
      <w:r>
        <w:rPr>
          <w:sz w:val="24"/>
        </w:rPr>
        <w:t>grade;</w:t>
      </w: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se vor evita zonele mlăștinoase și stâncariile. În perioadele ploioase, în lateralul drumului</w:t>
      </w:r>
      <w:r>
        <w:rPr>
          <w:spacing w:val="-57"/>
          <w:sz w:val="24"/>
        </w:rPr>
        <w:t> </w:t>
      </w:r>
      <w:r>
        <w:rPr>
          <w:sz w:val="24"/>
        </w:rPr>
        <w:t>de tractor se vor executa canale de scurgere a apei pentru a se evita șiroirea apei pe</w:t>
      </w:r>
      <w:r>
        <w:rPr>
          <w:spacing w:val="1"/>
          <w:sz w:val="24"/>
        </w:rPr>
        <w:t> </w:t>
      </w:r>
      <w:r>
        <w:rPr>
          <w:sz w:val="24"/>
        </w:rPr>
        <w:t>distanțe</w:t>
      </w:r>
      <w:r>
        <w:rPr>
          <w:spacing w:val="-1"/>
          <w:sz w:val="24"/>
        </w:rPr>
        <w:t> </w:t>
      </w:r>
      <w:r>
        <w:rPr>
          <w:sz w:val="24"/>
        </w:rPr>
        <w:t>lungi</w:t>
      </w:r>
      <w:r>
        <w:rPr>
          <w:spacing w:val="-1"/>
          <w:sz w:val="24"/>
        </w:rPr>
        <w:t> </w:t>
      </w:r>
      <w:r>
        <w:rPr>
          <w:sz w:val="24"/>
        </w:rPr>
        <w:t>de-a</w:t>
      </w:r>
      <w:r>
        <w:rPr>
          <w:spacing w:val="-1"/>
          <w:sz w:val="24"/>
        </w:rPr>
        <w:t> </w:t>
      </w:r>
      <w:r>
        <w:rPr>
          <w:sz w:val="24"/>
        </w:rPr>
        <w:t>lungul</w:t>
      </w:r>
      <w:r>
        <w:rPr>
          <w:spacing w:val="-1"/>
          <w:sz w:val="24"/>
        </w:rPr>
        <w:t> </w:t>
      </w:r>
      <w:r>
        <w:rPr>
          <w:sz w:val="24"/>
        </w:rPr>
        <w:t>drumului, erodarea</w:t>
      </w:r>
      <w:r>
        <w:rPr>
          <w:spacing w:val="-2"/>
          <w:sz w:val="24"/>
        </w:rPr>
        <w:t> </w:t>
      </w:r>
      <w:r>
        <w:rPr>
          <w:sz w:val="24"/>
        </w:rPr>
        <w:t>acestora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transportul de</w:t>
      </w:r>
      <w:r>
        <w:rPr>
          <w:spacing w:val="-1"/>
          <w:sz w:val="24"/>
        </w:rPr>
        <w:t> </w:t>
      </w:r>
      <w:r>
        <w:rPr>
          <w:sz w:val="24"/>
        </w:rPr>
        <w:t>aluviuni</w:t>
      </w:r>
      <w:r>
        <w:rPr>
          <w:spacing w:val="-1"/>
          <w:sz w:val="24"/>
        </w:rPr>
        <w:t> </w:t>
      </w:r>
      <w:r>
        <w:rPr>
          <w:sz w:val="24"/>
        </w:rPr>
        <w:t>în aval;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80" w:bottom="460" w:left="480" w:right="180"/>
        </w:sectPr>
      </w:pP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79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evita</w:t>
      </w:r>
      <w:r>
        <w:rPr>
          <w:spacing w:val="-2"/>
          <w:sz w:val="24"/>
        </w:rPr>
        <w:t> </w:t>
      </w:r>
      <w:r>
        <w:rPr>
          <w:sz w:val="24"/>
        </w:rPr>
        <w:t>târârea</w:t>
      </w:r>
      <w:r>
        <w:rPr>
          <w:spacing w:val="-1"/>
          <w:sz w:val="24"/>
        </w:rPr>
        <w:t> </w:t>
      </w:r>
      <w:r>
        <w:rPr>
          <w:sz w:val="24"/>
        </w:rPr>
        <w:t>materialului</w:t>
      </w:r>
      <w:r>
        <w:rPr>
          <w:spacing w:val="-1"/>
          <w:sz w:val="24"/>
        </w:rPr>
        <w:t> </w:t>
      </w:r>
      <w:r>
        <w:rPr>
          <w:sz w:val="24"/>
        </w:rPr>
        <w:t>lemnos pe</w:t>
      </w:r>
      <w:r>
        <w:rPr>
          <w:spacing w:val="-2"/>
          <w:sz w:val="24"/>
        </w:rPr>
        <w:t> </w:t>
      </w:r>
      <w:r>
        <w:rPr>
          <w:sz w:val="24"/>
        </w:rPr>
        <w:t>sol;</w:t>
      </w: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evita</w:t>
      </w:r>
      <w:r>
        <w:rPr>
          <w:spacing w:val="-2"/>
          <w:sz w:val="24"/>
        </w:rPr>
        <w:t> </w:t>
      </w:r>
      <w:r>
        <w:rPr>
          <w:sz w:val="24"/>
        </w:rPr>
        <w:t>supraîncărcarea</w:t>
      </w:r>
      <w:r>
        <w:rPr>
          <w:spacing w:val="-1"/>
          <w:sz w:val="24"/>
        </w:rPr>
        <w:t> </w:t>
      </w:r>
      <w:r>
        <w:rPr>
          <w:sz w:val="24"/>
        </w:rPr>
        <w:t>utilajelor cu</w:t>
      </w:r>
      <w:r>
        <w:rPr>
          <w:spacing w:val="-1"/>
          <w:sz w:val="24"/>
        </w:rPr>
        <w:t> </w:t>
      </w:r>
      <w:r>
        <w:rPr>
          <w:sz w:val="24"/>
        </w:rPr>
        <w:t>material lemnons;</w:t>
      </w:r>
    </w:p>
    <w:p>
      <w:pPr>
        <w:pStyle w:val="ListParagraph"/>
        <w:numPr>
          <w:ilvl w:val="1"/>
          <w:numId w:val="56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evita</w:t>
      </w:r>
      <w:r>
        <w:rPr>
          <w:spacing w:val="-2"/>
          <w:sz w:val="24"/>
        </w:rPr>
        <w:t> </w:t>
      </w:r>
      <w:r>
        <w:rPr>
          <w:sz w:val="24"/>
        </w:rPr>
        <w:t>executarea</w:t>
      </w:r>
      <w:r>
        <w:rPr>
          <w:spacing w:val="-2"/>
          <w:sz w:val="24"/>
        </w:rPr>
        <w:t> </w:t>
      </w:r>
      <w:r>
        <w:rPr>
          <w:sz w:val="24"/>
        </w:rPr>
        <w:t>lucrărilor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perioadele</w:t>
      </w:r>
      <w:r>
        <w:rPr>
          <w:spacing w:val="-1"/>
          <w:sz w:val="24"/>
        </w:rPr>
        <w:t> </w:t>
      </w:r>
      <w:r>
        <w:rPr>
          <w:sz w:val="24"/>
        </w:rPr>
        <w:t>umede.</w:t>
      </w:r>
    </w:p>
    <w:p>
      <w:pPr>
        <w:pStyle w:val="BodyText"/>
        <w:spacing w:before="161"/>
        <w:ind w:right="1257"/>
        <w:jc w:val="both"/>
      </w:pPr>
      <w:r>
        <w:rPr/>
        <w:t>Deşeurile</w:t>
      </w:r>
      <w:r>
        <w:rPr>
          <w:spacing w:val="32"/>
        </w:rPr>
        <w:t> </w:t>
      </w:r>
      <w:r>
        <w:rPr/>
        <w:t>rezultate</w:t>
      </w:r>
      <w:r>
        <w:rPr>
          <w:spacing w:val="31"/>
        </w:rPr>
        <w:t> </w:t>
      </w:r>
      <w:r>
        <w:rPr/>
        <w:t>în</w:t>
      </w:r>
      <w:r>
        <w:rPr>
          <w:spacing w:val="34"/>
        </w:rPr>
        <w:t> </w:t>
      </w:r>
      <w:r>
        <w:rPr/>
        <w:t>urma</w:t>
      </w:r>
      <w:r>
        <w:rPr>
          <w:spacing w:val="31"/>
        </w:rPr>
        <w:t> </w:t>
      </w:r>
      <w:r>
        <w:rPr/>
        <w:t>activităţilor</w:t>
      </w:r>
      <w:r>
        <w:rPr>
          <w:spacing w:val="31"/>
        </w:rPr>
        <w:t> </w:t>
      </w:r>
      <w:r>
        <w:rPr/>
        <w:t>se</w:t>
      </w:r>
      <w:r>
        <w:rPr>
          <w:spacing w:val="33"/>
        </w:rPr>
        <w:t> </w:t>
      </w:r>
      <w:r>
        <w:rPr/>
        <w:t>vor</w:t>
      </w:r>
      <w:r>
        <w:rPr>
          <w:spacing w:val="33"/>
        </w:rPr>
        <w:t> </w:t>
      </w:r>
      <w:r>
        <w:rPr/>
        <w:t>colecta</w:t>
      </w:r>
      <w:r>
        <w:rPr>
          <w:spacing w:val="30"/>
        </w:rPr>
        <w:t> </w:t>
      </w:r>
      <w:r>
        <w:rPr/>
        <w:t>selectiv</w:t>
      </w:r>
      <w:r>
        <w:rPr>
          <w:spacing w:val="32"/>
        </w:rPr>
        <w:t> </w:t>
      </w:r>
      <w:r>
        <w:rPr/>
        <w:t>în</w:t>
      </w:r>
      <w:r>
        <w:rPr>
          <w:spacing w:val="34"/>
        </w:rPr>
        <w:t> </w:t>
      </w:r>
      <w:r>
        <w:rPr/>
        <w:t>recipienţi</w:t>
      </w:r>
      <w:r>
        <w:rPr>
          <w:spacing w:val="33"/>
        </w:rPr>
        <w:t> </w:t>
      </w:r>
      <w:r>
        <w:rPr/>
        <w:t>conformi</w:t>
      </w:r>
      <w:r>
        <w:rPr>
          <w:spacing w:val="32"/>
        </w:rPr>
        <w:t> </w:t>
      </w:r>
      <w:r>
        <w:rPr/>
        <w:t>şi</w:t>
      </w:r>
      <w:r>
        <w:rPr>
          <w:spacing w:val="33"/>
        </w:rPr>
        <w:t> </w:t>
      </w:r>
      <w:r>
        <w:rPr/>
        <w:t>preda</w:t>
      </w:r>
      <w:r>
        <w:rPr>
          <w:spacing w:val="-58"/>
        </w:rPr>
        <w:t> </w:t>
      </w:r>
      <w:r>
        <w:rPr/>
        <w:t>unor</w:t>
      </w:r>
      <w:r>
        <w:rPr>
          <w:spacing w:val="1"/>
        </w:rPr>
        <w:t> </w:t>
      </w:r>
      <w:r>
        <w:rPr/>
        <w:t>societăţi</w:t>
      </w:r>
      <w:r>
        <w:rPr>
          <w:spacing w:val="1"/>
        </w:rPr>
        <w:t> </w:t>
      </w:r>
      <w:r>
        <w:rPr/>
        <w:t>avizate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scopul</w:t>
      </w:r>
      <w:r>
        <w:rPr>
          <w:spacing w:val="1"/>
        </w:rPr>
        <w:t> </w:t>
      </w:r>
      <w:r>
        <w:rPr/>
        <w:t>reciclării</w:t>
      </w:r>
      <w:r>
        <w:rPr>
          <w:spacing w:val="1"/>
        </w:rPr>
        <w:t> </w:t>
      </w:r>
      <w:r>
        <w:rPr/>
        <w:t>şi/sau</w:t>
      </w:r>
      <w:r>
        <w:rPr>
          <w:spacing w:val="1"/>
        </w:rPr>
        <w:t> </w:t>
      </w:r>
      <w:r>
        <w:rPr/>
        <w:t>eliminării</w:t>
      </w:r>
      <w:r>
        <w:rPr>
          <w:spacing w:val="1"/>
        </w:rPr>
        <w:t> </w:t>
      </w:r>
      <w:r>
        <w:rPr/>
        <w:t>acestora.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cazul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poluări</w:t>
      </w:r>
      <w:r>
        <w:rPr>
          <w:spacing w:val="1"/>
        </w:rPr>
        <w:t> </w:t>
      </w:r>
      <w:r>
        <w:rPr/>
        <w:t>accidentale se vor utiliza materiale absorbante pentru a limita acoperirea unor suprafeţe mai</w:t>
      </w:r>
      <w:r>
        <w:rPr>
          <w:spacing w:val="1"/>
        </w:rPr>
        <w:t> </w:t>
      </w:r>
      <w:r>
        <w:rPr/>
        <w:t>întinse (se va anunța organul competent pentru protecția mediului), iar substanţele absorbante</w:t>
      </w:r>
      <w:r>
        <w:rPr>
          <w:spacing w:val="1"/>
        </w:rPr>
        <w:t> </w:t>
      </w:r>
      <w:r>
        <w:rPr/>
        <w:t>utilizate</w:t>
      </w:r>
      <w:r>
        <w:rPr>
          <w:spacing w:val="59"/>
        </w:rPr>
        <w:t> </w:t>
      </w:r>
      <w:r>
        <w:rPr/>
        <w:t>se</w:t>
      </w:r>
      <w:r>
        <w:rPr>
          <w:spacing w:val="-2"/>
        </w:rPr>
        <w:t> </w:t>
      </w:r>
      <w:r>
        <w:rPr/>
        <w:t>vor trata</w:t>
      </w:r>
      <w:r>
        <w:rPr>
          <w:spacing w:val="1"/>
        </w:rPr>
        <w:t> </w:t>
      </w:r>
      <w:r>
        <w:rPr/>
        <w:t>conform legislaţiei</w:t>
      </w:r>
      <w:r>
        <w:rPr>
          <w:spacing w:val="-1"/>
        </w:rPr>
        <w:t> </w:t>
      </w:r>
      <w:r>
        <w:rPr/>
        <w:t>de mediu în vigoare.</w:t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0" w:after="0"/>
        <w:ind w:left="1512" w:right="0" w:hanging="553"/>
        <w:jc w:val="left"/>
        <w:rPr>
          <w:u w:val="none"/>
        </w:rPr>
      </w:pPr>
      <w:bookmarkStart w:name="_bookmark51" w:id="102"/>
      <w:bookmarkEnd w:id="102"/>
      <w:r>
        <w:rPr>
          <w:u w:val="none"/>
        </w:rPr>
      </w:r>
      <w:bookmarkStart w:name="_bookmark51" w:id="103"/>
      <w:bookmarkEnd w:id="103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5"/>
          <w:u w:val="none"/>
        </w:rPr>
        <w:t> </w:t>
      </w:r>
      <w:r>
        <w:rPr>
          <w:u w:val="single"/>
        </w:rPr>
        <w:t>de</w:t>
      </w:r>
      <w:r>
        <w:rPr>
          <w:spacing w:val="-5"/>
          <w:u w:val="none"/>
        </w:rPr>
        <w:t> </w:t>
      </w:r>
      <w:r>
        <w:rPr>
          <w:u w:val="single"/>
        </w:rPr>
        <w:t>reducere</w:t>
      </w:r>
      <w:r>
        <w:rPr>
          <w:spacing w:val="-3"/>
          <w:u w:val="none"/>
        </w:rPr>
        <w:t> </w:t>
      </w:r>
      <w:r>
        <w:rPr>
          <w:u w:val="single"/>
        </w:rPr>
        <w:t>a</w:t>
      </w:r>
      <w:r>
        <w:rPr>
          <w:spacing w:val="-4"/>
          <w:u w:val="none"/>
        </w:rPr>
        <w:t> </w:t>
      </w:r>
      <w:r>
        <w:rPr>
          <w:u w:val="single"/>
        </w:rPr>
        <w:t>impactului</w:t>
      </w:r>
      <w:r>
        <w:rPr>
          <w:spacing w:val="-3"/>
          <w:u w:val="none"/>
        </w:rPr>
        <w:t> </w:t>
      </w:r>
      <w:r>
        <w:rPr>
          <w:u w:val="single"/>
        </w:rPr>
        <w:t>produs</w:t>
      </w:r>
      <w:r>
        <w:rPr>
          <w:spacing w:val="-4"/>
          <w:u w:val="none"/>
        </w:rPr>
        <w:t> </w:t>
      </w:r>
      <w:r>
        <w:rPr>
          <w:u w:val="single"/>
        </w:rPr>
        <w:t>de</w:t>
      </w:r>
      <w:r>
        <w:rPr>
          <w:spacing w:val="-5"/>
          <w:u w:val="none"/>
        </w:rPr>
        <w:t> </w:t>
      </w:r>
      <w:r>
        <w:rPr>
          <w:u w:val="single"/>
        </w:rPr>
        <w:t>zgomot</w:t>
      </w:r>
      <w:r>
        <w:rPr>
          <w:spacing w:val="-3"/>
          <w:u w:val="none"/>
        </w:rPr>
        <w:t> </w:t>
      </w:r>
      <w:r>
        <w:rPr>
          <w:u w:val="single"/>
        </w:rPr>
        <w:t>și</w:t>
      </w:r>
      <w:r>
        <w:rPr>
          <w:spacing w:val="6"/>
          <w:u w:val="none"/>
        </w:rPr>
        <w:t> </w:t>
      </w:r>
      <w:r>
        <w:rPr>
          <w:u w:val="single"/>
        </w:rPr>
        <w:t>vibrații</w:t>
      </w:r>
    </w:p>
    <w:p>
      <w:pPr>
        <w:pStyle w:val="BodyText"/>
        <w:spacing w:before="3"/>
        <w:ind w:left="0"/>
        <w:rPr>
          <w:sz w:val="18"/>
        </w:rPr>
      </w:pPr>
    </w:p>
    <w:p>
      <w:pPr>
        <w:pStyle w:val="BodyText"/>
        <w:spacing w:before="89"/>
        <w:ind w:right="1250"/>
        <w:jc w:val="both"/>
      </w:pPr>
      <w:r>
        <w:rPr/>
        <w:t>Zgomotul şi vibraţiile</w:t>
      </w:r>
      <w:r>
        <w:rPr>
          <w:spacing w:val="61"/>
        </w:rPr>
        <w:t> </w:t>
      </w:r>
      <w:r>
        <w:rPr/>
        <w:t>sunt</w:t>
      </w:r>
      <w:r>
        <w:rPr>
          <w:spacing w:val="61"/>
        </w:rPr>
        <w:t> </w:t>
      </w:r>
      <w:r>
        <w:rPr/>
        <w:t>generate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funcţionarea</w:t>
      </w:r>
      <w:r>
        <w:rPr>
          <w:spacing w:val="61"/>
        </w:rPr>
        <w:t> </w:t>
      </w:r>
      <w:r>
        <w:rPr/>
        <w:t>motoarelor</w:t>
      </w:r>
      <w:r>
        <w:rPr>
          <w:spacing w:val="61"/>
        </w:rPr>
        <w:t> </w:t>
      </w:r>
      <w:r>
        <w:rPr/>
        <w:t>sculelor   (drujbelor),</w:t>
      </w:r>
      <w:r>
        <w:rPr>
          <w:spacing w:val="1"/>
        </w:rPr>
        <w:t> </w:t>
      </w:r>
      <w:r>
        <w:rPr/>
        <w:t>utilajelor</w:t>
      </w:r>
      <w:r>
        <w:rPr>
          <w:spacing w:val="19"/>
        </w:rPr>
        <w:t> </w:t>
      </w:r>
      <w:r>
        <w:rPr/>
        <w:t>şi</w:t>
      </w:r>
      <w:r>
        <w:rPr>
          <w:spacing w:val="21"/>
        </w:rPr>
        <w:t> </w:t>
      </w:r>
      <w:r>
        <w:rPr/>
        <w:t>a</w:t>
      </w:r>
      <w:r>
        <w:rPr>
          <w:spacing w:val="40"/>
        </w:rPr>
        <w:t> </w:t>
      </w:r>
      <w:r>
        <w:rPr/>
        <w:t>mijloacelor</w:t>
      </w:r>
      <w:r>
        <w:rPr>
          <w:spacing w:val="19"/>
        </w:rPr>
        <w:t> </w:t>
      </w:r>
      <w:r>
        <w:rPr/>
        <w:t>auto.</w:t>
      </w:r>
      <w:r>
        <w:rPr>
          <w:spacing w:val="20"/>
        </w:rPr>
        <w:t> </w:t>
      </w:r>
      <w:r>
        <w:rPr/>
        <w:t>Datorită</w:t>
      </w:r>
      <w:r>
        <w:rPr>
          <w:spacing w:val="19"/>
        </w:rPr>
        <w:t> </w:t>
      </w:r>
      <w:r>
        <w:rPr/>
        <w:t>numărului</w:t>
      </w:r>
      <w:r>
        <w:rPr>
          <w:spacing w:val="21"/>
        </w:rPr>
        <w:t> </w:t>
      </w:r>
      <w:r>
        <w:rPr/>
        <w:t>redus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acestora,</w:t>
      </w:r>
      <w:r>
        <w:rPr>
          <w:spacing w:val="20"/>
        </w:rPr>
        <w:t> </w:t>
      </w:r>
      <w:r>
        <w:rPr/>
        <w:t>soluţiilor</w:t>
      </w:r>
      <w:r>
        <w:rPr>
          <w:spacing w:val="19"/>
        </w:rPr>
        <w:t> </w:t>
      </w:r>
      <w:r>
        <w:rPr/>
        <w:t>constructive</w:t>
      </w:r>
      <w:r>
        <w:rPr>
          <w:spacing w:val="39"/>
        </w:rPr>
        <w:t> </w:t>
      </w:r>
      <w:r>
        <w:rPr/>
        <w:t>şi</w:t>
      </w:r>
      <w:r>
        <w:rPr>
          <w:spacing w:val="-58"/>
        </w:rPr>
        <w:t> </w:t>
      </w:r>
      <w:r>
        <w:rPr/>
        <w:t>al nivelului tehnic superior de dotare, durata şi</w:t>
      </w:r>
      <w:r>
        <w:rPr>
          <w:spacing w:val="60"/>
        </w:rPr>
        <w:t> </w:t>
      </w:r>
      <w:r>
        <w:rPr/>
        <w:t>nivelul</w:t>
      </w:r>
      <w:r>
        <w:rPr>
          <w:spacing w:val="61"/>
        </w:rPr>
        <w:t> </w:t>
      </w:r>
      <w:r>
        <w:rPr/>
        <w:t>zgomotului</w:t>
      </w:r>
      <w:r>
        <w:rPr>
          <w:spacing w:val="61"/>
        </w:rPr>
        <w:t> </w:t>
      </w:r>
      <w:r>
        <w:rPr/>
        <w:t>şi</w:t>
      </w:r>
      <w:r>
        <w:rPr>
          <w:spacing w:val="61"/>
        </w:rPr>
        <w:t> </w:t>
      </w:r>
      <w:r>
        <w:rPr/>
        <w:t>al</w:t>
      </w:r>
      <w:r>
        <w:rPr>
          <w:spacing w:val="61"/>
        </w:rPr>
        <w:t> </w:t>
      </w:r>
      <w:r>
        <w:rPr/>
        <w:t>vibraţiilor</w:t>
      </w:r>
      <w:r>
        <w:rPr>
          <w:spacing w:val="61"/>
        </w:rPr>
        <w:t> </w:t>
      </w:r>
      <w:r>
        <w:rPr/>
        <w:t>se   vor</w:t>
      </w:r>
      <w:r>
        <w:rPr>
          <w:spacing w:val="1"/>
        </w:rPr>
        <w:t> </w:t>
      </w:r>
      <w:r>
        <w:rPr/>
        <w:t>situa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limite</w:t>
      </w:r>
      <w:r>
        <w:rPr>
          <w:spacing w:val="1"/>
        </w:rPr>
        <w:t> </w:t>
      </w:r>
      <w:r>
        <w:rPr/>
        <w:t>acceptabile.</w:t>
      </w:r>
      <w:r>
        <w:rPr>
          <w:spacing w:val="1"/>
        </w:rPr>
        <w:t> </w:t>
      </w:r>
      <w:r>
        <w:rPr/>
        <w:t>Totodată</w:t>
      </w:r>
      <w:r>
        <w:rPr>
          <w:spacing w:val="1"/>
        </w:rPr>
        <w:t> </w:t>
      </w:r>
      <w:r>
        <w:rPr/>
        <w:t>mediul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</w:t>
      </w:r>
      <w:r>
        <w:rPr>
          <w:spacing w:val="60"/>
        </w:rPr>
        <w:t> </w:t>
      </w:r>
      <w:r>
        <w:rPr/>
        <w:t>(pădure</w:t>
      </w:r>
      <w:r>
        <w:rPr>
          <w:spacing w:val="61"/>
        </w:rPr>
        <w:t> </w:t>
      </w:r>
      <w:r>
        <w:rPr/>
        <w:t>cu</w:t>
      </w:r>
      <w:r>
        <w:rPr>
          <w:spacing w:val="61"/>
        </w:rPr>
        <w:t> </w:t>
      </w:r>
      <w:r>
        <w:rPr/>
        <w:t>multă</w:t>
      </w:r>
      <w:r>
        <w:rPr>
          <w:spacing w:val="1"/>
        </w:rPr>
        <w:t> </w:t>
      </w:r>
      <w:r>
        <w:rPr/>
        <w:t>vegetaţie) va contribui direct la atenuarea lor şi la reducerea distanţei de propagare (absorbția</w:t>
      </w:r>
      <w:r>
        <w:rPr>
          <w:spacing w:val="1"/>
        </w:rPr>
        <w:t> </w:t>
      </w:r>
      <w:r>
        <w:rPr/>
        <w:t>infelxiunilor zgomotului de către vegetație). Nivelul de zgomot variază în funcţie de tipul şi</w:t>
      </w:r>
      <w:r>
        <w:rPr>
          <w:spacing w:val="1"/>
        </w:rPr>
        <w:t> </w:t>
      </w:r>
      <w:r>
        <w:rPr/>
        <w:t>intensitatea operaţiilor, tipul utilajelor în funcţiune, regim de lucru, suprapunerea numărului de</w:t>
      </w:r>
      <w:r>
        <w:rPr>
          <w:spacing w:val="1"/>
        </w:rPr>
        <w:t> </w:t>
      </w:r>
      <w:r>
        <w:rPr/>
        <w:t>surse şi dispunerea pe suprafaţa orizontală şi/sau verticală, prezenţa obstacolelor naturale sau</w:t>
      </w:r>
      <w:r>
        <w:rPr>
          <w:spacing w:val="1"/>
        </w:rPr>
        <w:t> </w:t>
      </w:r>
      <w:r>
        <w:rPr/>
        <w:t>artificiale cu rol de ecranare. Datorită faptului că planul se afla într-o zonă deschisă, efectul</w:t>
      </w:r>
      <w:r>
        <w:rPr>
          <w:spacing w:val="1"/>
        </w:rPr>
        <w:t> </w:t>
      </w:r>
      <w:r>
        <w:rPr/>
        <w:t>acestora</w:t>
      </w:r>
      <w:r>
        <w:rPr>
          <w:spacing w:val="-2"/>
        </w:rPr>
        <w:t> </w:t>
      </w:r>
      <w:r>
        <w:rPr/>
        <w:t>va</w:t>
      </w:r>
      <w:r>
        <w:rPr>
          <w:spacing w:val="-6"/>
        </w:rPr>
        <w:t> </w:t>
      </w:r>
      <w:r>
        <w:rPr/>
        <w:t>fi</w:t>
      </w:r>
      <w:r>
        <w:rPr>
          <w:spacing w:val="-1"/>
        </w:rPr>
        <w:t> </w:t>
      </w:r>
      <w:r>
        <w:rPr/>
        <w:t>mult</w:t>
      </w:r>
      <w:r>
        <w:rPr>
          <w:spacing w:val="-7"/>
        </w:rPr>
        <w:t> </w:t>
      </w:r>
      <w:r>
        <w:rPr/>
        <w:t>diminuat.</w:t>
      </w:r>
    </w:p>
    <w:p>
      <w:pPr>
        <w:pStyle w:val="BodyText"/>
        <w:spacing w:before="1"/>
        <w:ind w:right="1256"/>
        <w:jc w:val="both"/>
      </w:pPr>
      <w:r>
        <w:rPr/>
        <w:t>În cazul tăierilor progresive de însămânţare, ce nu au restricţia menţionată se recomandă evitarea</w:t>
      </w:r>
      <w:r>
        <w:rPr>
          <w:spacing w:val="1"/>
        </w:rPr>
        <w:t> </w:t>
      </w:r>
      <w:r>
        <w:rPr/>
        <w:t>tăierilor în perioada de împerechere şi cuibărit atunci când speciile de păsări sunt vulnerabile. În</w:t>
      </w:r>
      <w:r>
        <w:rPr>
          <w:spacing w:val="1"/>
        </w:rPr>
        <w:t> </w:t>
      </w:r>
      <w:r>
        <w:rPr/>
        <w:t>restul timpului ţinând cont de faptul că aceste tăieri se execută pe intervale scurte şi la intervale</w:t>
      </w:r>
      <w:r>
        <w:rPr>
          <w:spacing w:val="1"/>
        </w:rPr>
        <w:t> </w:t>
      </w:r>
      <w:r>
        <w:rPr/>
        <w:t>mari de timp şi că păsările au o mobilitatea ridicată având la dispoziţie şi numeroase habitate</w:t>
      </w:r>
      <w:r>
        <w:rPr>
          <w:spacing w:val="1"/>
        </w:rPr>
        <w:t> </w:t>
      </w:r>
      <w:r>
        <w:rPr/>
        <w:t>receptor</w:t>
      </w:r>
      <w:r>
        <w:rPr>
          <w:spacing w:val="-2"/>
        </w:rPr>
        <w:t> </w:t>
      </w:r>
      <w:r>
        <w:rPr/>
        <w:t>în</w:t>
      </w:r>
      <w:r>
        <w:rPr>
          <w:spacing w:val="-5"/>
        </w:rPr>
        <w:t> </w:t>
      </w:r>
      <w:r>
        <w:rPr/>
        <w:t>arie,</w:t>
      </w:r>
      <w:r>
        <w:rPr>
          <w:spacing w:val="-1"/>
        </w:rPr>
        <w:t> </w:t>
      </w:r>
      <w:r>
        <w:rPr/>
        <w:t>impactul produs de</w:t>
      </w:r>
      <w:r>
        <w:rPr>
          <w:spacing w:val="-2"/>
        </w:rPr>
        <w:t> </w:t>
      </w:r>
      <w:r>
        <w:rPr/>
        <w:t>zgomotul</w:t>
      </w:r>
      <w:r>
        <w:rPr>
          <w:spacing w:val="2"/>
        </w:rPr>
        <w:t> </w:t>
      </w:r>
      <w:r>
        <w:rPr/>
        <w:t>şi</w:t>
      </w:r>
      <w:r>
        <w:rPr>
          <w:spacing w:val="5"/>
        </w:rPr>
        <w:t> </w:t>
      </w:r>
      <w:r>
        <w:rPr/>
        <w:t>vibraţiile</w:t>
      </w:r>
      <w:r>
        <w:rPr>
          <w:spacing w:val="-2"/>
        </w:rPr>
        <w:t> </w:t>
      </w:r>
      <w:r>
        <w:rPr/>
        <w:t>utilajelor</w:t>
      </w:r>
      <w:r>
        <w:rPr>
          <w:spacing w:val="1"/>
        </w:rPr>
        <w:t> </w:t>
      </w:r>
      <w:r>
        <w:rPr/>
        <w:t>va</w:t>
      </w:r>
      <w:r>
        <w:rPr>
          <w:spacing w:val="-6"/>
        </w:rPr>
        <w:t> </w:t>
      </w:r>
      <w:r>
        <w:rPr/>
        <w:t>fi</w:t>
      </w:r>
      <w:r>
        <w:rPr>
          <w:spacing w:val="11"/>
        </w:rPr>
        <w:t> </w:t>
      </w:r>
      <w:r>
        <w:rPr/>
        <w:t>minim.</w:t>
      </w:r>
    </w:p>
    <w:p>
      <w:pPr>
        <w:pStyle w:val="ListParagraph"/>
        <w:numPr>
          <w:ilvl w:val="0"/>
          <w:numId w:val="57"/>
        </w:numPr>
        <w:tabs>
          <w:tab w:pos="1681" w:val="left" w:leader="none"/>
        </w:tabs>
        <w:spacing w:line="292" w:lineRule="exact" w:before="5" w:after="0"/>
        <w:ind w:left="1680" w:right="0"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vor</w:t>
      </w:r>
      <w:r>
        <w:rPr>
          <w:spacing w:val="62"/>
          <w:sz w:val="24"/>
        </w:rPr>
        <w:t> </w:t>
      </w:r>
      <w:r>
        <w:rPr>
          <w:sz w:val="24"/>
        </w:rPr>
        <w:t>utiliza</w:t>
      </w:r>
      <w:r>
        <w:rPr>
          <w:spacing w:val="64"/>
          <w:sz w:val="24"/>
        </w:rPr>
        <w:t> </w:t>
      </w:r>
      <w:r>
        <w:rPr>
          <w:sz w:val="24"/>
        </w:rPr>
        <w:t>unelte</w:t>
      </w:r>
      <w:r>
        <w:rPr>
          <w:spacing w:val="65"/>
          <w:sz w:val="24"/>
        </w:rPr>
        <w:t> </w:t>
      </w:r>
      <w:r>
        <w:rPr>
          <w:sz w:val="24"/>
        </w:rPr>
        <w:t>cât</w:t>
      </w:r>
      <w:r>
        <w:rPr>
          <w:spacing w:val="65"/>
          <w:sz w:val="24"/>
        </w:rPr>
        <w:t> </w:t>
      </w:r>
      <w:r>
        <w:rPr>
          <w:sz w:val="24"/>
        </w:rPr>
        <w:t>mai</w:t>
      </w:r>
      <w:r>
        <w:rPr>
          <w:spacing w:val="59"/>
          <w:sz w:val="24"/>
        </w:rPr>
        <w:t> </w:t>
      </w:r>
      <w:r>
        <w:rPr>
          <w:sz w:val="24"/>
        </w:rPr>
        <w:t>noi</w:t>
      </w:r>
      <w:r>
        <w:rPr>
          <w:spacing w:val="64"/>
          <w:sz w:val="24"/>
        </w:rPr>
        <w:t> </w:t>
      </w:r>
      <w:r>
        <w:rPr>
          <w:sz w:val="24"/>
        </w:rPr>
        <w:t>care</w:t>
      </w:r>
      <w:r>
        <w:rPr>
          <w:spacing w:val="64"/>
          <w:sz w:val="24"/>
        </w:rPr>
        <w:t> </w:t>
      </w:r>
      <w:r>
        <w:rPr>
          <w:sz w:val="24"/>
        </w:rPr>
        <w:t>respectă</w:t>
      </w:r>
      <w:r>
        <w:rPr>
          <w:spacing w:val="65"/>
          <w:sz w:val="24"/>
        </w:rPr>
        <w:t> </w:t>
      </w:r>
      <w:r>
        <w:rPr>
          <w:sz w:val="24"/>
        </w:rPr>
        <w:t>ultimele</w:t>
      </w:r>
      <w:r>
        <w:rPr>
          <w:spacing w:val="63"/>
          <w:sz w:val="24"/>
        </w:rPr>
        <w:t> </w:t>
      </w:r>
      <w:r>
        <w:rPr>
          <w:sz w:val="24"/>
        </w:rPr>
        <w:t>cerințe</w:t>
      </w:r>
      <w:r>
        <w:rPr>
          <w:spacing w:val="62"/>
          <w:sz w:val="24"/>
        </w:rPr>
        <w:t> </w:t>
      </w:r>
      <w:r>
        <w:rPr>
          <w:sz w:val="24"/>
        </w:rPr>
        <w:t>privind</w:t>
      </w:r>
      <w:r>
        <w:rPr>
          <w:spacing w:val="63"/>
          <w:sz w:val="24"/>
        </w:rPr>
        <w:t> </w:t>
      </w:r>
      <w:r>
        <w:rPr>
          <w:sz w:val="24"/>
        </w:rPr>
        <w:t>legislația</w:t>
      </w:r>
      <w:r>
        <w:rPr>
          <w:spacing w:val="67"/>
          <w:sz w:val="24"/>
        </w:rPr>
        <w:t> </w:t>
      </w:r>
      <w:r>
        <w:rPr>
          <w:sz w:val="24"/>
        </w:rPr>
        <w:t>în</w:t>
      </w:r>
    </w:p>
    <w:p>
      <w:pPr>
        <w:pStyle w:val="BodyText"/>
        <w:spacing w:line="262" w:lineRule="exact"/>
        <w:ind w:left="1680"/>
        <w:jc w:val="both"/>
      </w:pPr>
      <w:r>
        <w:rPr/>
        <w:t>domeniul</w:t>
      </w:r>
      <w:r>
        <w:rPr>
          <w:spacing w:val="-2"/>
        </w:rPr>
        <w:t> </w:t>
      </w:r>
      <w:r>
        <w:rPr/>
        <w:t>poluării fonice;</w:t>
      </w:r>
    </w:p>
    <w:p>
      <w:pPr>
        <w:pStyle w:val="ListParagraph"/>
        <w:numPr>
          <w:ilvl w:val="0"/>
          <w:numId w:val="57"/>
        </w:numPr>
        <w:tabs>
          <w:tab w:pos="1681" w:val="left" w:leader="none"/>
        </w:tabs>
        <w:spacing w:line="282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lucrătorii</w:t>
      </w:r>
      <w:r>
        <w:rPr>
          <w:spacing w:val="-1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utiliza</w:t>
      </w:r>
      <w:r>
        <w:rPr>
          <w:spacing w:val="-3"/>
          <w:sz w:val="24"/>
        </w:rPr>
        <w:t> </w:t>
      </w:r>
      <w:r>
        <w:rPr>
          <w:sz w:val="24"/>
        </w:rPr>
        <w:t>echipament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protecție;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6"/>
        <w:ind w:left="0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0" w:after="0"/>
        <w:ind w:left="1512" w:right="0" w:hanging="553"/>
        <w:jc w:val="left"/>
        <w:rPr>
          <w:u w:val="none"/>
        </w:rPr>
      </w:pPr>
      <w:bookmarkStart w:name="_bookmark52" w:id="104"/>
      <w:bookmarkEnd w:id="104"/>
      <w:r>
        <w:rPr>
          <w:u w:val="none"/>
        </w:rPr>
      </w:r>
      <w:bookmarkStart w:name="_bookmark52" w:id="105"/>
      <w:bookmarkEnd w:id="105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7"/>
          <w:u w:val="none"/>
        </w:rPr>
        <w:t> </w:t>
      </w:r>
      <w:r>
        <w:rPr>
          <w:u w:val="single"/>
        </w:rPr>
        <w:t>de</w:t>
      </w:r>
      <w:r>
        <w:rPr>
          <w:spacing w:val="-6"/>
          <w:u w:val="none"/>
        </w:rPr>
        <w:t> </w:t>
      </w:r>
      <w:r>
        <w:rPr>
          <w:u w:val="single"/>
        </w:rPr>
        <w:t>reducere</w:t>
      </w:r>
      <w:r>
        <w:rPr>
          <w:spacing w:val="-5"/>
          <w:u w:val="none"/>
        </w:rPr>
        <w:t> </w:t>
      </w:r>
      <w:r>
        <w:rPr>
          <w:u w:val="single"/>
        </w:rPr>
        <w:t>a</w:t>
      </w:r>
      <w:r>
        <w:rPr>
          <w:spacing w:val="-5"/>
          <w:u w:val="none"/>
        </w:rPr>
        <w:t> </w:t>
      </w:r>
      <w:r>
        <w:rPr>
          <w:u w:val="single"/>
        </w:rPr>
        <w:t>impactului</w:t>
      </w:r>
      <w:r>
        <w:rPr>
          <w:spacing w:val="-4"/>
          <w:u w:val="none"/>
        </w:rPr>
        <w:t> </w:t>
      </w:r>
      <w:r>
        <w:rPr>
          <w:u w:val="single"/>
        </w:rPr>
        <w:t>asupra</w:t>
      </w:r>
      <w:r>
        <w:rPr>
          <w:spacing w:val="-4"/>
          <w:u w:val="none"/>
        </w:rPr>
        <w:t> </w:t>
      </w:r>
      <w:r>
        <w:rPr>
          <w:u w:val="single"/>
        </w:rPr>
        <w:t>biodiversităţii</w:t>
      </w: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90"/>
        <w:ind w:right="1256" w:firstLine="120"/>
        <w:jc w:val="both"/>
      </w:pPr>
      <w:r>
        <w:rPr/>
        <w:t>Conservarea şi ameliorarea biodiversităţii la cele patru niveluri ale acesteia (intraspecifică,</w:t>
      </w:r>
      <w:r>
        <w:rPr>
          <w:spacing w:val="1"/>
        </w:rPr>
        <w:t> </w:t>
      </w:r>
      <w:r>
        <w:rPr/>
        <w:t>interspecifică, ecosistemică şi al peisajelor) este unul din obiectivele care stau la baza întocmirii</w:t>
      </w:r>
      <w:r>
        <w:rPr>
          <w:spacing w:val="1"/>
        </w:rPr>
        <w:t> </w:t>
      </w:r>
      <w:r>
        <w:rPr/>
        <w:t>proiectului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amenajarea</w:t>
      </w:r>
      <w:r>
        <w:rPr>
          <w:spacing w:val="1"/>
        </w:rPr>
        <w:t> </w:t>
      </w:r>
      <w:r>
        <w:rPr/>
        <w:t>pădurilor.</w:t>
      </w:r>
      <w:r>
        <w:rPr>
          <w:spacing w:val="1"/>
        </w:rPr>
        <w:t> </w:t>
      </w:r>
      <w:r>
        <w:rPr/>
        <w:t>Principala</w:t>
      </w:r>
      <w:r>
        <w:rPr>
          <w:spacing w:val="1"/>
        </w:rPr>
        <w:t> </w:t>
      </w:r>
      <w:r>
        <w:rPr/>
        <w:t>lucrare</w:t>
      </w:r>
      <w:r>
        <w:rPr>
          <w:spacing w:val="1"/>
        </w:rPr>
        <w:t> </w:t>
      </w:r>
      <w:r>
        <w:rPr/>
        <w:t>silvotehnică</w:t>
      </w:r>
      <w:r>
        <w:rPr>
          <w:spacing w:val="1"/>
        </w:rPr>
        <w:t> </w:t>
      </w:r>
      <w:r>
        <w:rPr/>
        <w:t>reglementată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amenajamentul silvic care ar putea duce la o diminuare sau pierdere a biodiversităţii o reprezintă</w:t>
      </w:r>
      <w:r>
        <w:rPr>
          <w:spacing w:val="1"/>
        </w:rPr>
        <w:t> </w:t>
      </w:r>
      <w:r>
        <w:rPr/>
        <w:t>extragerea integrală a arborilor ajunşi la o vârstă înaintată (tăieri rase), vârstă care nu mai permite</w:t>
      </w:r>
      <w:r>
        <w:rPr>
          <w:spacing w:val="-57"/>
        </w:rPr>
        <w:t> </w:t>
      </w:r>
      <w:r>
        <w:rPr/>
        <w:t>exercitarea rolului de protecţie de către aceştia, ca urmare a aplicării tratamentelor silviculturale</w:t>
      </w:r>
      <w:r>
        <w:rPr>
          <w:spacing w:val="1"/>
        </w:rPr>
        <w:t> </w:t>
      </w:r>
      <w:r>
        <w:rPr/>
        <w:t>(nu</w:t>
      </w:r>
      <w:r>
        <w:rPr>
          <w:spacing w:val="-1"/>
        </w:rPr>
        <w:t> </w:t>
      </w:r>
      <w:r>
        <w:rPr/>
        <w:t>avem propuse</w:t>
      </w:r>
      <w:r>
        <w:rPr>
          <w:spacing w:val="-1"/>
        </w:rPr>
        <w:t> </w:t>
      </w:r>
      <w:r>
        <w:rPr/>
        <w:t>astfel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lucrări propuse</w:t>
      </w:r>
      <w:r>
        <w:rPr>
          <w:spacing w:val="-1"/>
        </w:rPr>
        <w:t> </w:t>
      </w:r>
      <w:r>
        <w:rPr/>
        <w:t>în plan).</w:t>
      </w:r>
    </w:p>
    <w:p>
      <w:pPr>
        <w:pStyle w:val="BodyText"/>
        <w:spacing w:before="203"/>
        <w:ind w:right="1255" w:firstLine="120"/>
        <w:jc w:val="both"/>
      </w:pPr>
      <w:r>
        <w:rPr/>
        <w:t>Acesta este motivul pentru care arboretele, ajunse la vârsta exploatabilităţii, din cadrul UP I</w:t>
      </w:r>
      <w:r>
        <w:rPr>
          <w:spacing w:val="1"/>
        </w:rPr>
        <w:t> </w:t>
      </w:r>
      <w:r>
        <w:rPr/>
        <w:t>Măgura vor fi parcurse într-o proporţie covârşitoare cu tratamentul tăierilor progresive. Acest</w:t>
      </w:r>
      <w:r>
        <w:rPr>
          <w:spacing w:val="1"/>
        </w:rPr>
        <w:t> </w:t>
      </w:r>
      <w:r>
        <w:rPr/>
        <w:t>tratament răspunde din punct de vedere al biodiversităţii genetice actualelor şi viitoarelor cerinţe,</w:t>
      </w:r>
      <w:r>
        <w:rPr>
          <w:spacing w:val="-57"/>
        </w:rPr>
        <w:t> </w:t>
      </w:r>
      <w:r>
        <w:rPr/>
        <w:t>de asemenea posedă aptitudini pentru conservarea şi ameliorarea structurii pe specii a arboretelor</w:t>
      </w:r>
      <w:r>
        <w:rPr>
          <w:spacing w:val="-57"/>
        </w:rPr>
        <w:t> </w:t>
      </w:r>
      <w:r>
        <w:rPr/>
        <w:t>(diversitate</w:t>
      </w:r>
      <w:r>
        <w:rPr>
          <w:spacing w:val="1"/>
        </w:rPr>
        <w:t> </w:t>
      </w:r>
      <w:r>
        <w:rPr/>
        <w:t>ecosistemică). Calitatea</w:t>
      </w:r>
      <w:r>
        <w:rPr>
          <w:spacing w:val="1"/>
        </w:rPr>
        <w:t> </w:t>
      </w:r>
      <w:r>
        <w:rPr/>
        <w:t>deosebită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acestui</w:t>
      </w:r>
      <w:r>
        <w:rPr>
          <w:spacing w:val="1"/>
        </w:rPr>
        <w:t> </w:t>
      </w:r>
      <w:r>
        <w:rPr/>
        <w:t>tratament</w:t>
      </w:r>
      <w:r>
        <w:rPr>
          <w:spacing w:val="1"/>
        </w:rPr>
        <w:t> </w:t>
      </w:r>
      <w:r>
        <w:rPr/>
        <w:t>rezidă din faptul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ideea</w:t>
      </w:r>
      <w:r>
        <w:rPr>
          <w:spacing w:val="1"/>
        </w:rPr>
        <w:t> </w:t>
      </w:r>
      <w:r>
        <w:rPr/>
        <w:t>regenerării</w:t>
      </w:r>
      <w:r>
        <w:rPr>
          <w:spacing w:val="-1"/>
        </w:rPr>
        <w:t> </w:t>
      </w:r>
      <w:r>
        <w:rPr/>
        <w:t>în ochiuri este</w:t>
      </w:r>
      <w:r>
        <w:rPr>
          <w:spacing w:val="-2"/>
        </w:rPr>
        <w:t> </w:t>
      </w:r>
      <w:r>
        <w:rPr/>
        <w:t>preluată</w:t>
      </w:r>
      <w:r>
        <w:rPr>
          <w:spacing w:val="-1"/>
        </w:rPr>
        <w:t> </w:t>
      </w:r>
      <w:r>
        <w:rPr/>
        <w:t>din procesul de</w:t>
      </w:r>
      <w:r>
        <w:rPr>
          <w:spacing w:val="-1"/>
        </w:rPr>
        <w:t> </w:t>
      </w:r>
      <w:r>
        <w:rPr/>
        <w:t>regenerare a</w:t>
      </w:r>
      <w:r>
        <w:rPr>
          <w:spacing w:val="-2"/>
        </w:rPr>
        <w:t> </w:t>
      </w:r>
      <w:r>
        <w:rPr/>
        <w:t>pădurii naturale.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</w:pPr>
      <w:r>
        <w:rPr/>
        <w:t>În ceea</w:t>
      </w:r>
      <w:r>
        <w:rPr>
          <w:spacing w:val="-2"/>
        </w:rPr>
        <w:t> </w:t>
      </w:r>
      <w:r>
        <w:rPr/>
        <w:t>ce</w:t>
      </w:r>
      <w:r>
        <w:rPr>
          <w:spacing w:val="-2"/>
        </w:rPr>
        <w:t> </w:t>
      </w:r>
      <w:r>
        <w:rPr/>
        <w:t>privește</w:t>
      </w:r>
      <w:r>
        <w:rPr>
          <w:spacing w:val="-2"/>
        </w:rPr>
        <w:t> </w:t>
      </w:r>
      <w:r>
        <w:rPr/>
        <w:t>modul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exploatare</w:t>
      </w:r>
      <w:r>
        <w:rPr>
          <w:spacing w:val="-2"/>
        </w:rPr>
        <w:t> </w:t>
      </w:r>
      <w:r>
        <w:rPr/>
        <w:t>a arboretelor,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vor</w:t>
      </w:r>
      <w:r>
        <w:rPr>
          <w:spacing w:val="-1"/>
        </w:rPr>
        <w:t> </w:t>
      </w:r>
      <w:r>
        <w:rPr/>
        <w:t>respecta următoarele reguli: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199" w:after="0"/>
        <w:ind w:left="1320" w:right="1258" w:firstLine="0"/>
        <w:jc w:val="both"/>
        <w:rPr>
          <w:sz w:val="24"/>
        </w:rPr>
      </w:pPr>
      <w:r>
        <w:rPr>
          <w:sz w:val="24"/>
        </w:rPr>
        <w:t>crearea de culoare de exploatare cu distanța dintre axe de 50-60 m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60"/>
          <w:sz w:val="24"/>
        </w:rPr>
        <w:t> </w:t>
      </w:r>
      <w:r>
        <w:rPr>
          <w:sz w:val="24"/>
        </w:rPr>
        <w:t>lățimea de 2.5-3.5</w:t>
      </w:r>
      <w:r>
        <w:rPr>
          <w:spacing w:val="1"/>
          <w:sz w:val="24"/>
        </w:rPr>
        <w:t> </w:t>
      </w:r>
      <w:r>
        <w:rPr>
          <w:sz w:val="24"/>
        </w:rPr>
        <w:t>m, dimensionate după utilajul folosit. Dacă nu se pot evita zonele cu semințiș, este de dorit ca</w:t>
      </w:r>
      <w:r>
        <w:rPr>
          <w:spacing w:val="-57"/>
          <w:sz w:val="24"/>
        </w:rPr>
        <w:t> </w:t>
      </w:r>
      <w:r>
        <w:rPr>
          <w:sz w:val="24"/>
        </w:rPr>
        <w:t>lățimea</w:t>
      </w:r>
      <w:r>
        <w:rPr>
          <w:spacing w:val="-2"/>
          <w:sz w:val="24"/>
        </w:rPr>
        <w:t> </w:t>
      </w:r>
      <w:r>
        <w:rPr>
          <w:sz w:val="24"/>
        </w:rPr>
        <w:t>culoarelor să</w:t>
      </w:r>
      <w:r>
        <w:rPr>
          <w:spacing w:val="-1"/>
          <w:sz w:val="24"/>
        </w:rPr>
        <w:t> </w:t>
      </w:r>
      <w:r>
        <w:rPr>
          <w:sz w:val="24"/>
        </w:rPr>
        <w:t>fie mai</w:t>
      </w:r>
      <w:r>
        <w:rPr>
          <w:spacing w:val="-1"/>
          <w:sz w:val="24"/>
        </w:rPr>
        <w:t> </w:t>
      </w:r>
      <w:r>
        <w:rPr>
          <w:sz w:val="24"/>
        </w:rPr>
        <w:t>îngustă în porțiunile</w:t>
      </w:r>
      <w:r>
        <w:rPr>
          <w:spacing w:val="-4"/>
          <w:sz w:val="24"/>
        </w:rPr>
        <w:t> </w:t>
      </w:r>
      <w:r>
        <w:rPr>
          <w:sz w:val="24"/>
        </w:rPr>
        <w:t>cu semințiș</w:t>
      </w:r>
      <w:r>
        <w:rPr>
          <w:spacing w:val="-2"/>
          <w:sz w:val="24"/>
        </w:rPr>
        <w:t> </w:t>
      </w:r>
      <w:r>
        <w:rPr>
          <w:sz w:val="24"/>
        </w:rPr>
        <w:t>utilizabi, 1-1.5 m;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1" w:after="0"/>
        <w:ind w:left="1320" w:right="1264" w:firstLine="0"/>
        <w:jc w:val="both"/>
        <w:rPr>
          <w:sz w:val="24"/>
        </w:rPr>
      </w:pPr>
      <w:r>
        <w:rPr>
          <w:sz w:val="24"/>
        </w:rPr>
        <w:t>doborârea arborilor și colectarea materialului lemnos se vor face astfel încât să nu se</w:t>
      </w:r>
      <w:r>
        <w:rPr>
          <w:spacing w:val="1"/>
          <w:sz w:val="24"/>
        </w:rPr>
        <w:t> </w:t>
      </w:r>
      <w:r>
        <w:rPr>
          <w:sz w:val="24"/>
        </w:rPr>
        <w:t>rănească arborii remanenți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să</w:t>
      </w:r>
      <w:r>
        <w:rPr>
          <w:spacing w:val="-2"/>
          <w:sz w:val="24"/>
        </w:rPr>
        <w:t> </w:t>
      </w:r>
      <w:r>
        <w:rPr>
          <w:sz w:val="24"/>
        </w:rPr>
        <w:t>nu se</w:t>
      </w:r>
      <w:r>
        <w:rPr>
          <w:spacing w:val="-2"/>
          <w:sz w:val="24"/>
        </w:rPr>
        <w:t> </w:t>
      </w:r>
      <w:r>
        <w:rPr>
          <w:sz w:val="24"/>
        </w:rPr>
        <w:t>distrugă</w:t>
      </w:r>
      <w:r>
        <w:rPr>
          <w:spacing w:val="-2"/>
          <w:sz w:val="24"/>
        </w:rPr>
        <w:t> </w:t>
      </w:r>
      <w:r>
        <w:rPr>
          <w:sz w:val="24"/>
        </w:rPr>
        <w:t>porțiunile</w:t>
      </w:r>
      <w:r>
        <w:rPr>
          <w:spacing w:val="-1"/>
          <w:sz w:val="24"/>
        </w:rPr>
        <w:t> </w:t>
      </w:r>
      <w:r>
        <w:rPr>
          <w:sz w:val="24"/>
        </w:rPr>
        <w:t>cu semințiș</w:t>
      </w:r>
      <w:r>
        <w:rPr>
          <w:spacing w:val="-1"/>
          <w:sz w:val="24"/>
        </w:rPr>
        <w:t> </w:t>
      </w:r>
      <w:r>
        <w:rPr>
          <w:sz w:val="24"/>
        </w:rPr>
        <w:t>deja</w:t>
      </w:r>
      <w:r>
        <w:rPr>
          <w:spacing w:val="-1"/>
          <w:sz w:val="24"/>
        </w:rPr>
        <w:t> </w:t>
      </w:r>
      <w:r>
        <w:rPr>
          <w:sz w:val="24"/>
        </w:rPr>
        <w:t>instalat:</w:t>
      </w:r>
    </w:p>
    <w:p>
      <w:pPr>
        <w:pStyle w:val="ListParagraph"/>
        <w:numPr>
          <w:ilvl w:val="0"/>
          <w:numId w:val="59"/>
        </w:numPr>
        <w:tabs>
          <w:tab w:pos="1681" w:val="left" w:leader="none"/>
        </w:tabs>
        <w:spacing w:line="240" w:lineRule="auto" w:before="0" w:after="0"/>
        <w:ind w:left="1320" w:right="1255" w:firstLine="0"/>
        <w:jc w:val="both"/>
        <w:rPr>
          <w:sz w:val="24"/>
        </w:rPr>
      </w:pPr>
      <w:r>
        <w:rPr>
          <w:sz w:val="24"/>
        </w:rPr>
        <w:t>direcția tehnică a arborilor ce vor fi doborâți va fi spre arboretul matur, ținându-se cont de</w:t>
      </w:r>
      <w:r>
        <w:rPr>
          <w:spacing w:val="-57"/>
          <w:sz w:val="24"/>
        </w:rPr>
        <w:t> </w:t>
      </w:r>
      <w:r>
        <w:rPr>
          <w:sz w:val="24"/>
        </w:rPr>
        <w:t>ochiurile cu regenerare, microrelief, arborii seminceri, direcția de colectare, dată în special de</w:t>
      </w:r>
      <w:r>
        <w:rPr>
          <w:spacing w:val="-57"/>
          <w:sz w:val="24"/>
        </w:rPr>
        <w:t> </w:t>
      </w:r>
      <w:r>
        <w:rPr>
          <w:sz w:val="24"/>
        </w:rPr>
        <w:t>poziția</w:t>
      </w:r>
      <w:r>
        <w:rPr>
          <w:spacing w:val="-1"/>
          <w:sz w:val="24"/>
        </w:rPr>
        <w:t> </w:t>
      </w:r>
      <w:r>
        <w:rPr>
          <w:sz w:val="24"/>
        </w:rPr>
        <w:t>culoarelor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exploatare;</w:t>
      </w:r>
    </w:p>
    <w:p>
      <w:pPr>
        <w:pStyle w:val="ListParagraph"/>
        <w:numPr>
          <w:ilvl w:val="0"/>
          <w:numId w:val="59"/>
        </w:numPr>
        <w:tabs>
          <w:tab w:pos="1681" w:val="left" w:leader="none"/>
        </w:tabs>
        <w:spacing w:line="240" w:lineRule="auto" w:before="0" w:after="0"/>
        <w:ind w:left="1320" w:right="1256" w:firstLine="0"/>
        <w:jc w:val="both"/>
        <w:rPr>
          <w:sz w:val="24"/>
        </w:rPr>
      </w:pPr>
      <w:r>
        <w:rPr>
          <w:sz w:val="24"/>
        </w:rPr>
        <w:t>aplicarea metodei de exploatare în multipli de sortimente, astfel deplasându-se sortimente</w:t>
      </w:r>
      <w:r>
        <w:rPr>
          <w:spacing w:val="-57"/>
          <w:sz w:val="24"/>
        </w:rPr>
        <w:t> </w:t>
      </w:r>
      <w:r>
        <w:rPr>
          <w:sz w:val="24"/>
        </w:rPr>
        <w:t>mai puțin voluminoase, vor fi mai ușor de deplasat de la cioată la calea de colectare, lucru ce</w:t>
      </w:r>
      <w:r>
        <w:rPr>
          <w:spacing w:val="1"/>
          <w:sz w:val="24"/>
        </w:rPr>
        <w:t> </w:t>
      </w:r>
      <w:r>
        <w:rPr>
          <w:sz w:val="24"/>
        </w:rPr>
        <w:t>oferă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flexibilitate</w:t>
      </w:r>
      <w:r>
        <w:rPr>
          <w:spacing w:val="-2"/>
          <w:sz w:val="24"/>
        </w:rPr>
        <w:t> </w:t>
      </w:r>
      <w:r>
        <w:rPr>
          <w:sz w:val="24"/>
        </w:rPr>
        <w:t>mai mare</w:t>
      </w:r>
      <w:r>
        <w:rPr>
          <w:spacing w:val="-2"/>
          <w:sz w:val="24"/>
        </w:rPr>
        <w:t> </w:t>
      </w:r>
      <w:r>
        <w:rPr>
          <w:sz w:val="24"/>
        </w:rPr>
        <w:t>în ocolirea</w:t>
      </w:r>
      <w:r>
        <w:rPr>
          <w:spacing w:val="-1"/>
          <w:sz w:val="24"/>
        </w:rPr>
        <w:t> </w:t>
      </w:r>
      <w:r>
        <w:rPr>
          <w:sz w:val="24"/>
        </w:rPr>
        <w:t>ochiurilor</w:t>
      </w:r>
      <w:r>
        <w:rPr>
          <w:spacing w:val="-1"/>
          <w:sz w:val="24"/>
        </w:rPr>
        <w:t> </w:t>
      </w:r>
      <w:r>
        <w:rPr>
          <w:sz w:val="24"/>
        </w:rPr>
        <w:t>cu semințiș</w:t>
      </w:r>
      <w:r>
        <w:rPr>
          <w:spacing w:val="-2"/>
          <w:sz w:val="24"/>
        </w:rPr>
        <w:t> </w:t>
      </w:r>
      <w:r>
        <w:rPr>
          <w:sz w:val="24"/>
        </w:rPr>
        <w:t>și a</w:t>
      </w:r>
      <w:r>
        <w:rPr>
          <w:spacing w:val="-2"/>
          <w:sz w:val="24"/>
        </w:rPr>
        <w:t> </w:t>
      </w:r>
      <w:r>
        <w:rPr>
          <w:sz w:val="24"/>
        </w:rPr>
        <w:t>semincerilor;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61" w:firstLine="0"/>
        <w:jc w:val="both"/>
        <w:rPr>
          <w:sz w:val="24"/>
        </w:rPr>
      </w:pPr>
      <w:r>
        <w:rPr>
          <w:sz w:val="24"/>
        </w:rPr>
        <w:t>este indicat ca recoltarea masei lemnoase să se facă iarna pe zăpadă, în special în cazul</w:t>
      </w:r>
      <w:r>
        <w:rPr>
          <w:spacing w:val="1"/>
          <w:sz w:val="24"/>
        </w:rPr>
        <w:t> </w:t>
      </w:r>
      <w:r>
        <w:rPr>
          <w:sz w:val="24"/>
        </w:rPr>
        <w:t>tăierilor de racordare, pentru a nu se vătăma semințișul existent, solul și anumite specii cu</w:t>
      </w:r>
      <w:r>
        <w:rPr>
          <w:spacing w:val="1"/>
          <w:sz w:val="24"/>
        </w:rPr>
        <w:t> </w:t>
      </w:r>
      <w:r>
        <w:rPr>
          <w:sz w:val="24"/>
        </w:rPr>
        <w:t>valoare conservativă</w:t>
      </w:r>
      <w:r>
        <w:rPr>
          <w:spacing w:val="-1"/>
          <w:sz w:val="24"/>
        </w:rPr>
        <w:t> </w:t>
      </w:r>
      <w:r>
        <w:rPr>
          <w:sz w:val="24"/>
        </w:rPr>
        <w:t>ridicată;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pentru</w:t>
      </w:r>
      <w:r>
        <w:rPr>
          <w:spacing w:val="18"/>
          <w:sz w:val="24"/>
        </w:rPr>
        <w:t> </w:t>
      </w:r>
      <w:r>
        <w:rPr>
          <w:sz w:val="24"/>
        </w:rPr>
        <w:t>protejarea</w:t>
      </w:r>
      <w:r>
        <w:rPr>
          <w:spacing w:val="76"/>
          <w:sz w:val="24"/>
        </w:rPr>
        <w:t> </w:t>
      </w:r>
      <w:r>
        <w:rPr>
          <w:sz w:val="24"/>
        </w:rPr>
        <w:t>solului,</w:t>
      </w:r>
      <w:r>
        <w:rPr>
          <w:spacing w:val="78"/>
          <w:sz w:val="24"/>
        </w:rPr>
        <w:t> </w:t>
      </w:r>
      <w:r>
        <w:rPr>
          <w:sz w:val="24"/>
        </w:rPr>
        <w:t>se</w:t>
      </w:r>
      <w:r>
        <w:rPr>
          <w:spacing w:val="77"/>
          <w:sz w:val="24"/>
        </w:rPr>
        <w:t> </w:t>
      </w:r>
      <w:r>
        <w:rPr>
          <w:sz w:val="24"/>
        </w:rPr>
        <w:t>vor</w:t>
      </w:r>
      <w:r>
        <w:rPr>
          <w:spacing w:val="77"/>
          <w:sz w:val="24"/>
        </w:rPr>
        <w:t> </w:t>
      </w:r>
      <w:r>
        <w:rPr>
          <w:sz w:val="24"/>
        </w:rPr>
        <w:t>evita</w:t>
      </w:r>
      <w:r>
        <w:rPr>
          <w:spacing w:val="76"/>
          <w:sz w:val="24"/>
        </w:rPr>
        <w:t> </w:t>
      </w:r>
      <w:r>
        <w:rPr>
          <w:sz w:val="24"/>
        </w:rPr>
        <w:t>extragerile</w:t>
      </w:r>
      <w:r>
        <w:rPr>
          <w:spacing w:val="77"/>
          <w:sz w:val="24"/>
        </w:rPr>
        <w:t> </w:t>
      </w:r>
      <w:r>
        <w:rPr>
          <w:sz w:val="24"/>
        </w:rPr>
        <w:t>de</w:t>
      </w:r>
      <w:r>
        <w:rPr>
          <w:spacing w:val="77"/>
          <w:sz w:val="24"/>
        </w:rPr>
        <w:t> </w:t>
      </w:r>
      <w:r>
        <w:rPr>
          <w:sz w:val="24"/>
        </w:rPr>
        <w:t>masă</w:t>
      </w:r>
      <w:r>
        <w:rPr>
          <w:spacing w:val="76"/>
          <w:sz w:val="24"/>
        </w:rPr>
        <w:t> </w:t>
      </w:r>
      <w:r>
        <w:rPr>
          <w:sz w:val="24"/>
        </w:rPr>
        <w:t>lemnoasă</w:t>
      </w:r>
      <w:r>
        <w:rPr>
          <w:spacing w:val="78"/>
          <w:sz w:val="24"/>
        </w:rPr>
        <w:t> </w:t>
      </w:r>
      <w:r>
        <w:rPr>
          <w:sz w:val="24"/>
        </w:rPr>
        <w:t>în</w:t>
      </w:r>
      <w:r>
        <w:rPr>
          <w:spacing w:val="78"/>
          <w:sz w:val="24"/>
        </w:rPr>
        <w:t> </w:t>
      </w:r>
      <w:r>
        <w:rPr>
          <w:sz w:val="24"/>
        </w:rPr>
        <w:t>perioadele</w:t>
      </w:r>
    </w:p>
    <w:p>
      <w:pPr>
        <w:pStyle w:val="BodyText"/>
        <w:ind w:left="1320"/>
      </w:pPr>
      <w:r>
        <w:rPr/>
        <w:t>ploioase;</w:t>
      </w:r>
    </w:p>
    <w:p>
      <w:pPr>
        <w:pStyle w:val="ListParagraph"/>
        <w:numPr>
          <w:ilvl w:val="0"/>
          <w:numId w:val="5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9"/>
          <w:sz w:val="24"/>
        </w:rPr>
        <w:t> </w:t>
      </w:r>
      <w:r>
        <w:rPr>
          <w:sz w:val="24"/>
        </w:rPr>
        <w:t>va</w:t>
      </w:r>
      <w:r>
        <w:rPr>
          <w:spacing w:val="9"/>
          <w:sz w:val="24"/>
        </w:rPr>
        <w:t> </w:t>
      </w:r>
      <w:r>
        <w:rPr>
          <w:sz w:val="24"/>
        </w:rPr>
        <w:t>prefera</w:t>
      </w:r>
      <w:r>
        <w:rPr>
          <w:spacing w:val="9"/>
          <w:sz w:val="24"/>
        </w:rPr>
        <w:t> </w:t>
      </w:r>
      <w:r>
        <w:rPr>
          <w:sz w:val="24"/>
        </w:rPr>
        <w:t>colectarea</w:t>
      </w:r>
      <w:r>
        <w:rPr>
          <w:spacing w:val="9"/>
          <w:sz w:val="24"/>
        </w:rPr>
        <w:t> </w:t>
      </w:r>
      <w:r>
        <w:rPr>
          <w:sz w:val="24"/>
        </w:rPr>
        <w:t>lemnului</w:t>
      </w:r>
      <w:r>
        <w:rPr>
          <w:spacing w:val="10"/>
          <w:sz w:val="24"/>
        </w:rPr>
        <w:t> </w:t>
      </w:r>
      <w:r>
        <w:rPr>
          <w:sz w:val="24"/>
        </w:rPr>
        <w:t>cu</w:t>
      </w:r>
      <w:r>
        <w:rPr>
          <w:spacing w:val="10"/>
          <w:sz w:val="24"/>
        </w:rPr>
        <w:t> </w:t>
      </w:r>
      <w:r>
        <w:rPr>
          <w:sz w:val="24"/>
        </w:rPr>
        <w:t>funicularul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aplicarea</w:t>
      </w:r>
      <w:r>
        <w:rPr>
          <w:spacing w:val="9"/>
          <w:sz w:val="24"/>
        </w:rPr>
        <w:t> </w:t>
      </w:r>
      <w:r>
        <w:rPr>
          <w:sz w:val="24"/>
        </w:rPr>
        <w:t>tăierii</w:t>
      </w:r>
      <w:r>
        <w:rPr>
          <w:spacing w:val="10"/>
          <w:sz w:val="24"/>
        </w:rPr>
        <w:t> </w:t>
      </w:r>
      <w:r>
        <w:rPr>
          <w:sz w:val="24"/>
        </w:rPr>
        <w:t>definitive</w:t>
      </w:r>
      <w:r>
        <w:rPr>
          <w:spacing w:val="9"/>
          <w:sz w:val="24"/>
        </w:rPr>
        <w:t> </w:t>
      </w:r>
      <w:r>
        <w:rPr>
          <w:sz w:val="24"/>
        </w:rPr>
        <w:t>sau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tăierii</w:t>
      </w:r>
    </w:p>
    <w:p>
      <w:pPr>
        <w:pStyle w:val="BodyText"/>
        <w:ind w:left="1320"/>
      </w:pPr>
      <w:r>
        <w:rPr/>
        <w:t>de</w:t>
      </w:r>
      <w:r>
        <w:rPr>
          <w:spacing w:val="-2"/>
        </w:rPr>
        <w:t> </w:t>
      </w:r>
      <w:r>
        <w:rPr/>
        <w:t>racordare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ochiurilor;</w:t>
      </w:r>
    </w:p>
    <w:p>
      <w:pPr>
        <w:pStyle w:val="ListParagraph"/>
        <w:numPr>
          <w:ilvl w:val="0"/>
          <w:numId w:val="5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parchetele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curăța</w:t>
      </w:r>
      <w:r>
        <w:rPr>
          <w:spacing w:val="-2"/>
          <w:sz w:val="24"/>
        </w:rPr>
        <w:t> </w:t>
      </w:r>
      <w:r>
        <w:rPr>
          <w:sz w:val="24"/>
        </w:rPr>
        <w:t>corespunzător de</w:t>
      </w:r>
      <w:r>
        <w:rPr>
          <w:spacing w:val="-3"/>
          <w:sz w:val="24"/>
        </w:rPr>
        <w:t> </w:t>
      </w:r>
      <w:r>
        <w:rPr>
          <w:sz w:val="24"/>
        </w:rPr>
        <w:t>resturile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exploatare;</w:t>
      </w:r>
    </w:p>
    <w:p>
      <w:pPr>
        <w:pStyle w:val="ListParagraph"/>
        <w:numPr>
          <w:ilvl w:val="0"/>
          <w:numId w:val="58"/>
        </w:numPr>
        <w:tabs>
          <w:tab w:pos="1680" w:val="left" w:leader="none"/>
          <w:tab w:pos="1681" w:val="left" w:leader="none"/>
        </w:tabs>
        <w:spacing w:line="240" w:lineRule="auto" w:before="1" w:after="0"/>
        <w:ind w:left="1680" w:right="0" w:hanging="361"/>
        <w:jc w:val="left"/>
        <w:rPr>
          <w:sz w:val="24"/>
        </w:rPr>
      </w:pPr>
      <w:r>
        <w:rPr>
          <w:sz w:val="24"/>
        </w:rPr>
        <w:t>rețeaua</w:t>
      </w:r>
      <w:r>
        <w:rPr>
          <w:spacing w:val="-2"/>
          <w:sz w:val="24"/>
        </w:rPr>
        <w:t> </w:t>
      </w:r>
      <w:r>
        <w:rPr>
          <w:sz w:val="24"/>
        </w:rPr>
        <w:t>de drumuri de colectare</w:t>
      </w:r>
      <w:r>
        <w:rPr>
          <w:spacing w:val="-1"/>
          <w:sz w:val="24"/>
        </w:rPr>
        <w:t> </w:t>
      </w:r>
      <w:r>
        <w:rPr>
          <w:sz w:val="24"/>
        </w:rPr>
        <w:t>trebuie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fie</w:t>
      </w:r>
      <w:r>
        <w:rPr>
          <w:spacing w:val="-1"/>
          <w:sz w:val="24"/>
        </w:rPr>
        <w:t> </w:t>
      </w:r>
      <w:r>
        <w:rPr>
          <w:sz w:val="24"/>
        </w:rPr>
        <w:t>optim</w:t>
      </w:r>
      <w:r>
        <w:rPr>
          <w:spacing w:val="4"/>
          <w:sz w:val="24"/>
        </w:rPr>
        <w:t> </w:t>
      </w:r>
      <w:r>
        <w:rPr>
          <w:sz w:val="24"/>
        </w:rPr>
        <w:t>dimensionată,</w:t>
      </w:r>
      <w:r>
        <w:rPr>
          <w:spacing w:val="-1"/>
          <w:sz w:val="24"/>
        </w:rPr>
        <w:t> </w:t>
      </w:r>
      <w:r>
        <w:rPr>
          <w:sz w:val="24"/>
        </w:rPr>
        <w:t>adică</w:t>
      </w:r>
      <w:r>
        <w:rPr>
          <w:spacing w:val="-1"/>
          <w:sz w:val="24"/>
        </w:rPr>
        <w:t> </w:t>
      </w:r>
      <w:r>
        <w:rPr>
          <w:sz w:val="24"/>
        </w:rPr>
        <w:t>eficiență</w:t>
      </w:r>
      <w:r>
        <w:rPr>
          <w:spacing w:val="-1"/>
          <w:sz w:val="24"/>
        </w:rPr>
        <w:t> </w:t>
      </w:r>
      <w:r>
        <w:rPr>
          <w:sz w:val="24"/>
        </w:rPr>
        <w:t>maximă</w:t>
      </w:r>
    </w:p>
    <w:p>
      <w:pPr>
        <w:pStyle w:val="BodyText"/>
        <w:ind w:left="1320"/>
      </w:pPr>
      <w:r>
        <w:rPr/>
        <w:t>cu</w:t>
      </w:r>
      <w:r>
        <w:rPr>
          <w:spacing w:val="-2"/>
        </w:rPr>
        <w:t> </w:t>
      </w:r>
      <w:r>
        <w:rPr/>
        <w:t>prejudicii</w:t>
      </w:r>
      <w:r>
        <w:rPr>
          <w:spacing w:val="-1"/>
        </w:rPr>
        <w:t> </w:t>
      </w:r>
      <w:r>
        <w:rPr/>
        <w:t>minime.</w:t>
      </w:r>
    </w:p>
    <w:p>
      <w:pPr>
        <w:pStyle w:val="BodyText"/>
        <w:ind w:left="1320"/>
      </w:pPr>
      <w:r>
        <w:rPr/>
        <w:t>Ajutorarea</w:t>
      </w:r>
      <w:r>
        <w:rPr>
          <w:spacing w:val="-5"/>
        </w:rPr>
        <w:t> </w:t>
      </w:r>
      <w:r>
        <w:rPr/>
        <w:t>regenerării</w:t>
      </w:r>
      <w:r>
        <w:rPr>
          <w:spacing w:val="-3"/>
        </w:rPr>
        <w:t> </w:t>
      </w:r>
      <w:r>
        <w:rPr/>
        <w:t>naturale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58" w:firstLine="0"/>
        <w:jc w:val="both"/>
        <w:rPr>
          <w:sz w:val="24"/>
        </w:rPr>
      </w:pP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cazul</w:t>
      </w:r>
      <w:r>
        <w:rPr>
          <w:spacing w:val="1"/>
          <w:sz w:val="24"/>
        </w:rPr>
        <w:t> </w:t>
      </w:r>
      <w:r>
        <w:rPr>
          <w:sz w:val="24"/>
        </w:rPr>
        <w:t>aplicării</w:t>
      </w:r>
      <w:r>
        <w:rPr>
          <w:spacing w:val="1"/>
          <w:sz w:val="24"/>
        </w:rPr>
        <w:t> </w:t>
      </w:r>
      <w:r>
        <w:rPr>
          <w:sz w:val="24"/>
        </w:rPr>
        <w:t>tăierilor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însămânțare,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1"/>
          <w:sz w:val="24"/>
        </w:rPr>
        <w:t> </w:t>
      </w:r>
      <w:r>
        <w:rPr>
          <w:sz w:val="24"/>
        </w:rPr>
        <w:t>extrage</w:t>
      </w:r>
      <w:r>
        <w:rPr>
          <w:spacing w:val="1"/>
          <w:sz w:val="24"/>
        </w:rPr>
        <w:t> </w:t>
      </w:r>
      <w:r>
        <w:rPr>
          <w:sz w:val="24"/>
        </w:rPr>
        <w:t>subarboretul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semințișul</w:t>
      </w:r>
      <w:r>
        <w:rPr>
          <w:spacing w:val="1"/>
          <w:sz w:val="24"/>
        </w:rPr>
        <w:t> </w:t>
      </w:r>
      <w:r>
        <w:rPr>
          <w:sz w:val="24"/>
        </w:rPr>
        <w:t>neutilizabil. Poate fi considerat semințiș neutilizabil și semințișul de fag preexistent, care a</w:t>
      </w:r>
      <w:r>
        <w:rPr>
          <w:spacing w:val="1"/>
          <w:sz w:val="24"/>
        </w:rPr>
        <w:t> </w:t>
      </w:r>
      <w:r>
        <w:rPr>
          <w:sz w:val="24"/>
        </w:rPr>
        <w:t>suferit</w:t>
      </w:r>
      <w:r>
        <w:rPr>
          <w:spacing w:val="-1"/>
          <w:sz w:val="24"/>
        </w:rPr>
        <w:t> </w:t>
      </w:r>
      <w:r>
        <w:rPr>
          <w:sz w:val="24"/>
        </w:rPr>
        <w:t>prea</w:t>
      </w:r>
      <w:r>
        <w:rPr>
          <w:spacing w:val="-1"/>
          <w:sz w:val="24"/>
        </w:rPr>
        <w:t> </w:t>
      </w:r>
      <w:r>
        <w:rPr>
          <w:sz w:val="24"/>
        </w:rPr>
        <w:t>mult timp umbrirea</w:t>
      </w:r>
      <w:r>
        <w:rPr>
          <w:spacing w:val="-2"/>
          <w:sz w:val="24"/>
        </w:rPr>
        <w:t> </w:t>
      </w:r>
      <w:r>
        <w:rPr>
          <w:sz w:val="24"/>
        </w:rPr>
        <w:t>pentru a</w:t>
      </w:r>
      <w:r>
        <w:rPr>
          <w:spacing w:val="-2"/>
          <w:sz w:val="24"/>
        </w:rPr>
        <w:t> </w:t>
      </w:r>
      <w:r>
        <w:rPr>
          <w:sz w:val="24"/>
        </w:rPr>
        <w:t>mai putea</w:t>
      </w:r>
      <w:r>
        <w:rPr>
          <w:spacing w:val="1"/>
          <w:sz w:val="24"/>
        </w:rPr>
        <w:t> </w:t>
      </w: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viitor</w:t>
      </w:r>
      <w:r>
        <w:rPr>
          <w:spacing w:val="3"/>
          <w:sz w:val="24"/>
        </w:rPr>
        <w:t> </w:t>
      </w:r>
      <w:r>
        <w:rPr>
          <w:sz w:val="24"/>
        </w:rPr>
        <w:t>-Haralamb At., 1967;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60" w:firstLine="0"/>
        <w:jc w:val="both"/>
        <w:rPr>
          <w:sz w:val="24"/>
        </w:rPr>
      </w:pPr>
      <w:r>
        <w:rPr>
          <w:sz w:val="24"/>
        </w:rPr>
        <w:t>în cazul aplicării tăierilor de deschidere a ochiurilor în amestecurile de fag cu gorun, în</w:t>
      </w:r>
      <w:r>
        <w:rPr>
          <w:spacing w:val="1"/>
          <w:sz w:val="24"/>
        </w:rPr>
        <w:t> </w:t>
      </w:r>
      <w:r>
        <w:rPr>
          <w:sz w:val="24"/>
        </w:rPr>
        <w:t>anii de fructificație ai gorunului, înainte de căderea ghindei, dacă sub unii seminceri de gorun</w:t>
      </w:r>
      <w:r>
        <w:rPr>
          <w:spacing w:val="-57"/>
          <w:sz w:val="24"/>
        </w:rPr>
        <w:t> </w:t>
      </w:r>
      <w:r>
        <w:rPr>
          <w:sz w:val="24"/>
        </w:rPr>
        <w:t>există</w:t>
      </w:r>
      <w:r>
        <w:rPr>
          <w:spacing w:val="-2"/>
          <w:sz w:val="24"/>
        </w:rPr>
        <w:t> </w:t>
      </w:r>
      <w:r>
        <w:rPr>
          <w:sz w:val="24"/>
        </w:rPr>
        <w:t>deja instalat semințiș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fag, atunci</w:t>
      </w:r>
      <w:r>
        <w:rPr>
          <w:spacing w:val="-1"/>
          <w:sz w:val="24"/>
        </w:rPr>
        <w:t> </w:t>
      </w:r>
      <w:r>
        <w:rPr>
          <w:sz w:val="24"/>
        </w:rPr>
        <w:t>acesta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extrage;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60" w:firstLine="0"/>
        <w:jc w:val="both"/>
        <w:rPr>
          <w:sz w:val="24"/>
        </w:rPr>
      </w:pPr>
      <w:r>
        <w:rPr>
          <w:sz w:val="24"/>
        </w:rPr>
        <w:t>în cazul în care pătura erbacee este foarte bine dezvoltată, va fi eliminată din ochiurile de</w:t>
      </w:r>
      <w:r>
        <w:rPr>
          <w:spacing w:val="1"/>
          <w:sz w:val="24"/>
        </w:rPr>
        <w:t> </w:t>
      </w:r>
      <w:r>
        <w:rPr>
          <w:sz w:val="24"/>
        </w:rPr>
        <w:t>regenerare sau pe 30</w:t>
      </w:r>
      <w:r>
        <w:rPr>
          <w:spacing w:val="1"/>
          <w:sz w:val="24"/>
        </w:rPr>
        <w:t> </w:t>
      </w:r>
      <w:r>
        <w:rPr>
          <w:sz w:val="24"/>
        </w:rPr>
        <w:t>- 40 % din suprafața ce se urmărește a fi însămânțată în anii de</w:t>
      </w:r>
      <w:r>
        <w:rPr>
          <w:spacing w:val="1"/>
          <w:sz w:val="24"/>
        </w:rPr>
        <w:t> </w:t>
      </w:r>
      <w:r>
        <w:rPr>
          <w:sz w:val="24"/>
        </w:rPr>
        <w:t>fructificație ai</w:t>
      </w:r>
      <w:r>
        <w:rPr>
          <w:spacing w:val="-1"/>
          <w:sz w:val="24"/>
        </w:rPr>
        <w:t> </w:t>
      </w:r>
      <w:r>
        <w:rPr>
          <w:sz w:val="24"/>
        </w:rPr>
        <w:t>gorunului</w:t>
      </w:r>
      <w:r>
        <w:rPr>
          <w:spacing w:val="-1"/>
          <w:sz w:val="24"/>
        </w:rPr>
        <w:t> </w:t>
      </w:r>
      <w:r>
        <w:rPr>
          <w:sz w:val="24"/>
        </w:rPr>
        <w:t>și/sau fagului,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atenție</w:t>
      </w:r>
      <w:r>
        <w:rPr>
          <w:spacing w:val="1"/>
          <w:sz w:val="24"/>
        </w:rPr>
        <w:t> </w:t>
      </w:r>
      <w:r>
        <w:rPr>
          <w:sz w:val="24"/>
        </w:rPr>
        <w:t>însă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protejarea</w:t>
      </w:r>
      <w:r>
        <w:rPr>
          <w:spacing w:val="-1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rare;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57" w:firstLine="0"/>
        <w:jc w:val="both"/>
        <w:rPr>
          <w:sz w:val="24"/>
        </w:rPr>
      </w:pPr>
      <w:r>
        <w:rPr>
          <w:sz w:val="24"/>
        </w:rPr>
        <w:t>dacă solul este tasat, înainte de căderea jirului sau a ghindei, deci în perioada iulie - ½</w:t>
      </w:r>
      <w:r>
        <w:rPr>
          <w:spacing w:val="1"/>
          <w:sz w:val="24"/>
        </w:rPr>
        <w:t> </w:t>
      </w:r>
      <w:r>
        <w:rPr>
          <w:sz w:val="24"/>
        </w:rPr>
        <w:t>septembrie,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5"/>
          <w:sz w:val="24"/>
        </w:rPr>
        <w:t> </w:t>
      </w:r>
      <w:r>
        <w:rPr>
          <w:sz w:val="24"/>
        </w:rPr>
        <w:t>poate</w:t>
      </w:r>
      <w:r>
        <w:rPr>
          <w:spacing w:val="14"/>
          <w:sz w:val="24"/>
        </w:rPr>
        <w:t> </w:t>
      </w:r>
      <w:r>
        <w:rPr>
          <w:sz w:val="24"/>
        </w:rPr>
        <w:t>recurge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mobilizare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acestuia</w:t>
      </w:r>
      <w:r>
        <w:rPr>
          <w:spacing w:val="13"/>
          <w:sz w:val="24"/>
        </w:rPr>
        <w:t> </w:t>
      </w:r>
      <w:r>
        <w:rPr>
          <w:sz w:val="24"/>
        </w:rPr>
        <w:t>pe</w:t>
      </w:r>
      <w:r>
        <w:rPr>
          <w:spacing w:val="15"/>
          <w:sz w:val="24"/>
        </w:rPr>
        <w:t> </w:t>
      </w:r>
      <w:r>
        <w:rPr>
          <w:sz w:val="24"/>
        </w:rPr>
        <w:t>fâșii</w:t>
      </w:r>
      <w:r>
        <w:rPr>
          <w:spacing w:val="14"/>
          <w:sz w:val="24"/>
        </w:rPr>
        <w:t> </w:t>
      </w:r>
      <w:r>
        <w:rPr>
          <w:sz w:val="24"/>
        </w:rPr>
        <w:t>late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1</w:t>
      </w:r>
      <w:r>
        <w:rPr>
          <w:spacing w:val="15"/>
          <w:sz w:val="24"/>
        </w:rPr>
        <w:t> </w:t>
      </w:r>
      <w:r>
        <w:rPr>
          <w:sz w:val="24"/>
        </w:rPr>
        <w:t>m</w:t>
      </w:r>
      <w:r>
        <w:rPr>
          <w:spacing w:val="14"/>
          <w:sz w:val="24"/>
        </w:rPr>
        <w:t> </w:t>
      </w:r>
      <w:r>
        <w:rPr>
          <w:sz w:val="24"/>
        </w:rPr>
        <w:t>și</w:t>
      </w:r>
      <w:r>
        <w:rPr>
          <w:spacing w:val="13"/>
          <w:sz w:val="24"/>
        </w:rPr>
        <w:t> </w:t>
      </w:r>
      <w:r>
        <w:rPr>
          <w:sz w:val="24"/>
        </w:rPr>
        <w:t>distanțate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1</w:t>
      </w:r>
      <w:r>
        <w:rPr>
          <w:spacing w:val="-58"/>
          <w:sz w:val="24"/>
        </w:rPr>
        <w:t> </w:t>
      </w:r>
      <w:r>
        <w:rPr>
          <w:sz w:val="24"/>
        </w:rPr>
        <w:t>m, poziționate pe</w:t>
      </w:r>
      <w:r>
        <w:rPr>
          <w:spacing w:val="-2"/>
          <w:sz w:val="24"/>
        </w:rPr>
        <w:t> </w:t>
      </w:r>
      <w:r>
        <w:rPr>
          <w:sz w:val="24"/>
        </w:rPr>
        <w:t>curba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nivel;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66" w:firstLine="0"/>
        <w:jc w:val="both"/>
        <w:rPr>
          <w:sz w:val="24"/>
        </w:rPr>
      </w:pPr>
      <w:r>
        <w:rPr>
          <w:sz w:val="24"/>
        </w:rPr>
        <w:t>se vor strânge resturile de exploatare în șiruri late de aproximativ 1 m, martoane, dispuse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linia de</w:t>
      </w:r>
      <w:r>
        <w:rPr>
          <w:spacing w:val="-2"/>
          <w:sz w:val="24"/>
        </w:rPr>
        <w:t> </w:t>
      </w:r>
      <w:r>
        <w:rPr>
          <w:sz w:val="24"/>
        </w:rPr>
        <w:t>cea</w:t>
      </w:r>
      <w:r>
        <w:rPr>
          <w:spacing w:val="-1"/>
          <w:sz w:val="24"/>
        </w:rPr>
        <w:t> </w:t>
      </w:r>
      <w:r>
        <w:rPr>
          <w:sz w:val="24"/>
        </w:rPr>
        <w:t>mai mare pantă;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1" w:after="0"/>
        <w:ind w:left="1320" w:right="1262" w:firstLine="0"/>
        <w:jc w:val="both"/>
        <w:rPr>
          <w:sz w:val="24"/>
        </w:rPr>
      </w:pPr>
      <w:r>
        <w:rPr>
          <w:sz w:val="24"/>
        </w:rPr>
        <w:t>semințișul speciilor principale vătămat cu ocazia lucrărilor de exploatare se va recepa.</w:t>
      </w:r>
      <w:r>
        <w:rPr>
          <w:spacing w:val="1"/>
          <w:sz w:val="24"/>
        </w:rPr>
        <w:t> </w:t>
      </w:r>
      <w:r>
        <w:rPr>
          <w:sz w:val="24"/>
        </w:rPr>
        <w:t>Lucrarea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efectua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timpul</w:t>
      </w:r>
      <w:r>
        <w:rPr>
          <w:spacing w:val="1"/>
          <w:sz w:val="24"/>
        </w:rPr>
        <w:t> </w:t>
      </w:r>
      <w:r>
        <w:rPr>
          <w:sz w:val="24"/>
        </w:rPr>
        <w:t>repaosului</w:t>
      </w:r>
      <w:r>
        <w:rPr>
          <w:spacing w:val="1"/>
          <w:sz w:val="24"/>
        </w:rPr>
        <w:t> </w:t>
      </w:r>
      <w:r>
        <w:rPr>
          <w:sz w:val="24"/>
        </w:rPr>
        <w:t>vegetativ,</w:t>
      </w:r>
      <w:r>
        <w:rPr>
          <w:spacing w:val="1"/>
          <w:sz w:val="24"/>
        </w:rPr>
        <w:t> </w:t>
      </w:r>
      <w:r>
        <w:rPr>
          <w:sz w:val="24"/>
        </w:rPr>
        <w:t>primăvara</w:t>
      </w:r>
      <w:r>
        <w:rPr>
          <w:spacing w:val="1"/>
          <w:sz w:val="24"/>
        </w:rPr>
        <w:t> </w:t>
      </w:r>
      <w:r>
        <w:rPr>
          <w:sz w:val="24"/>
        </w:rPr>
        <w:t>devreme,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se</w:t>
      </w:r>
      <w:r>
        <w:rPr>
          <w:spacing w:val="-57"/>
          <w:sz w:val="24"/>
        </w:rPr>
        <w:t> </w:t>
      </w:r>
      <w:r>
        <w:rPr>
          <w:sz w:val="24"/>
        </w:rPr>
        <w:t>menține</w:t>
      </w:r>
      <w:r>
        <w:rPr>
          <w:spacing w:val="1"/>
          <w:sz w:val="24"/>
        </w:rPr>
        <w:t> </w:t>
      </w:r>
      <w:r>
        <w:rPr>
          <w:sz w:val="24"/>
        </w:rPr>
        <w:t>puterea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lăstărire.</w:t>
      </w:r>
      <w:r>
        <w:rPr>
          <w:spacing w:val="1"/>
          <w:sz w:val="24"/>
        </w:rPr>
        <w:t> </w:t>
      </w:r>
      <w:r>
        <w:rPr>
          <w:sz w:val="24"/>
        </w:rPr>
        <w:t>Conform</w:t>
      </w:r>
      <w:r>
        <w:rPr>
          <w:spacing w:val="1"/>
          <w:sz w:val="24"/>
        </w:rPr>
        <w:t> </w:t>
      </w:r>
      <w:r>
        <w:rPr>
          <w:sz w:val="24"/>
        </w:rPr>
        <w:t>normelor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vigoare,</w:t>
      </w:r>
      <w:r>
        <w:rPr>
          <w:spacing w:val="1"/>
          <w:sz w:val="24"/>
        </w:rPr>
        <w:t> </w:t>
      </w:r>
      <w:r>
        <w:rPr>
          <w:sz w:val="24"/>
        </w:rPr>
        <w:t>dacă</w:t>
      </w:r>
      <w:r>
        <w:rPr>
          <w:spacing w:val="1"/>
          <w:sz w:val="24"/>
        </w:rPr>
        <w:t> </w:t>
      </w:r>
      <w:r>
        <w:rPr>
          <w:sz w:val="24"/>
        </w:rPr>
        <w:t>procentul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semințiș</w:t>
      </w:r>
      <w:r>
        <w:rPr>
          <w:spacing w:val="-57"/>
          <w:sz w:val="24"/>
        </w:rPr>
        <w:t> </w:t>
      </w:r>
      <w:r>
        <w:rPr>
          <w:sz w:val="24"/>
        </w:rPr>
        <w:t>vătămat depășește procentul admis prin reglementări, atunci costurile cu receparea vor fi</w:t>
      </w:r>
      <w:r>
        <w:rPr>
          <w:spacing w:val="1"/>
          <w:sz w:val="24"/>
        </w:rPr>
        <w:t> </w:t>
      </w:r>
      <w:r>
        <w:rPr>
          <w:sz w:val="24"/>
        </w:rPr>
        <w:t>suportate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unitatea</w:t>
      </w:r>
      <w:r>
        <w:rPr>
          <w:spacing w:val="-1"/>
          <w:sz w:val="24"/>
        </w:rPr>
        <w:t> </w:t>
      </w:r>
      <w:r>
        <w:rPr>
          <w:sz w:val="24"/>
        </w:rPr>
        <w:t>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executat</w:t>
      </w:r>
      <w:r>
        <w:rPr>
          <w:spacing w:val="2"/>
          <w:sz w:val="24"/>
        </w:rPr>
        <w:t> </w:t>
      </w:r>
      <w:r>
        <w:rPr>
          <w:sz w:val="24"/>
        </w:rPr>
        <w:t>exploatarea;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57" w:firstLine="0"/>
        <w:jc w:val="both"/>
        <w:rPr>
          <w:sz w:val="24"/>
        </w:rPr>
      </w:pPr>
      <w:r>
        <w:rPr>
          <w:sz w:val="24"/>
        </w:rPr>
        <w:t>în cazul aplicării tratamentului tăierilor progresive în arboretele amestecate de fag cu</w:t>
      </w:r>
      <w:r>
        <w:rPr>
          <w:spacing w:val="1"/>
          <w:sz w:val="24"/>
        </w:rPr>
        <w:t> </w:t>
      </w:r>
      <w:r>
        <w:rPr>
          <w:sz w:val="24"/>
        </w:rPr>
        <w:t>gorun,</w:t>
      </w:r>
      <w:r>
        <w:rPr>
          <w:spacing w:val="57"/>
          <w:sz w:val="24"/>
        </w:rPr>
        <w:t> </w:t>
      </w:r>
      <w:r>
        <w:rPr>
          <w:sz w:val="24"/>
        </w:rPr>
        <w:t>în</w:t>
      </w:r>
      <w:r>
        <w:rPr>
          <w:spacing w:val="59"/>
          <w:sz w:val="24"/>
        </w:rPr>
        <w:t> </w:t>
      </w:r>
      <w:r>
        <w:rPr>
          <w:sz w:val="24"/>
        </w:rPr>
        <w:t>ochiurile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7"/>
          <w:sz w:val="24"/>
        </w:rPr>
        <w:t> </w:t>
      </w:r>
      <w:r>
        <w:rPr>
          <w:sz w:val="24"/>
        </w:rPr>
        <w:t>favorizare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semințișului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57"/>
          <w:sz w:val="24"/>
        </w:rPr>
        <w:t> </w:t>
      </w:r>
      <w:r>
        <w:rPr>
          <w:sz w:val="24"/>
        </w:rPr>
        <w:t>gorun,</w:t>
      </w:r>
      <w:r>
        <w:rPr>
          <w:spacing w:val="4"/>
          <w:sz w:val="24"/>
        </w:rPr>
        <w:t> </w:t>
      </w:r>
      <w:r>
        <w:rPr>
          <w:sz w:val="24"/>
        </w:rPr>
        <w:t>este</w:t>
      </w:r>
      <w:r>
        <w:rPr>
          <w:spacing w:val="58"/>
          <w:sz w:val="24"/>
        </w:rPr>
        <w:t> </w:t>
      </w:r>
      <w:r>
        <w:rPr>
          <w:sz w:val="24"/>
        </w:rPr>
        <w:t>posibil</w:t>
      </w:r>
      <w:r>
        <w:rPr>
          <w:spacing w:val="56"/>
          <w:sz w:val="24"/>
        </w:rPr>
        <w:t> </w:t>
      </w:r>
      <w:r>
        <w:rPr>
          <w:sz w:val="24"/>
        </w:rPr>
        <w:t>să</w:t>
      </w:r>
      <w:r>
        <w:rPr>
          <w:spacing w:val="58"/>
          <w:sz w:val="24"/>
        </w:rPr>
        <w:t> </w:t>
      </w:r>
      <w:r>
        <w:rPr>
          <w:sz w:val="24"/>
        </w:rPr>
        <w:t>fie</w:t>
      </w:r>
      <w:r>
        <w:rPr>
          <w:spacing w:val="57"/>
          <w:sz w:val="24"/>
        </w:rPr>
        <w:t> </w:t>
      </w:r>
      <w:r>
        <w:rPr>
          <w:sz w:val="24"/>
        </w:rPr>
        <w:t>nevoie</w:t>
      </w:r>
      <w:r>
        <w:rPr>
          <w:spacing w:val="58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descopleșiri, pentru protejarea semințișurilor de concurența speciilor ierboase și arbustive. Se</w:t>
      </w:r>
      <w:r>
        <w:rPr>
          <w:spacing w:val="-57"/>
          <w:sz w:val="24"/>
        </w:rPr>
        <w:t> </w:t>
      </w:r>
      <w:r>
        <w:rPr>
          <w:sz w:val="24"/>
        </w:rPr>
        <w:t>recomandă ca în primii 2 – 3 ani de la instalare, până la atingerea unei înălțimi de 40</w:t>
      </w:r>
      <w:r>
        <w:rPr>
          <w:spacing w:val="60"/>
          <w:sz w:val="24"/>
        </w:rPr>
        <w:t> </w:t>
      </w:r>
      <w:r>
        <w:rPr>
          <w:sz w:val="24"/>
        </w:rPr>
        <w:t>– 50</w:t>
      </w:r>
      <w:r>
        <w:rPr>
          <w:spacing w:val="1"/>
          <w:sz w:val="24"/>
        </w:rPr>
        <w:t> </w:t>
      </w:r>
      <w:r>
        <w:rPr>
          <w:sz w:val="24"/>
        </w:rPr>
        <w:t>cm,</w:t>
      </w:r>
      <w:r>
        <w:rPr>
          <w:spacing w:val="12"/>
          <w:sz w:val="24"/>
        </w:rPr>
        <w:t> </w:t>
      </w:r>
      <w:r>
        <w:rPr>
          <w:sz w:val="24"/>
        </w:rPr>
        <w:t>în</w:t>
      </w:r>
      <w:r>
        <w:rPr>
          <w:spacing w:val="13"/>
          <w:sz w:val="24"/>
        </w:rPr>
        <w:t> </w:t>
      </w:r>
      <w:r>
        <w:rPr>
          <w:sz w:val="24"/>
        </w:rPr>
        <w:t>funcție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condițiile</w:t>
      </w:r>
      <w:r>
        <w:rPr>
          <w:spacing w:val="12"/>
          <w:sz w:val="24"/>
        </w:rPr>
        <w:t> </w:t>
      </w:r>
      <w:r>
        <w:rPr>
          <w:sz w:val="24"/>
        </w:rPr>
        <w:t>caracteristice</w:t>
      </w:r>
      <w:r>
        <w:rPr>
          <w:spacing w:val="12"/>
          <w:sz w:val="24"/>
        </w:rPr>
        <w:t> </w:t>
      </w:r>
      <w:r>
        <w:rPr>
          <w:sz w:val="24"/>
        </w:rPr>
        <w:t>fiecărui</w:t>
      </w:r>
      <w:r>
        <w:rPr>
          <w:spacing w:val="15"/>
          <w:sz w:val="24"/>
        </w:rPr>
        <w:t> </w:t>
      </w:r>
      <w:r>
        <w:rPr>
          <w:sz w:val="24"/>
        </w:rPr>
        <w:t>arboret,</w:t>
      </w:r>
      <w:r>
        <w:rPr>
          <w:spacing w:val="13"/>
          <w:sz w:val="24"/>
        </w:rPr>
        <w:t> </w:t>
      </w:r>
      <w:r>
        <w:rPr>
          <w:sz w:val="24"/>
        </w:rPr>
        <w:t>să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2"/>
          <w:sz w:val="24"/>
        </w:rPr>
        <w:t> </w:t>
      </w:r>
      <w:r>
        <w:rPr>
          <w:sz w:val="24"/>
        </w:rPr>
        <w:t>efectueze</w:t>
      </w:r>
      <w:r>
        <w:rPr>
          <w:spacing w:val="14"/>
          <w:sz w:val="24"/>
        </w:rPr>
        <w:t> </w:t>
      </w:r>
      <w:r>
        <w:rPr>
          <w:sz w:val="24"/>
        </w:rPr>
        <w:t>câte</w:t>
      </w:r>
      <w:r>
        <w:rPr>
          <w:spacing w:val="12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descopleșiri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left="1320" w:right="1261"/>
        <w:jc w:val="both"/>
      </w:pPr>
      <w:r>
        <w:rPr/>
        <w:t>pe an, una la începutul sezonului de vegetație, lunile mai-iunie, și alta spre sfârșitul acestuia,</w:t>
      </w:r>
      <w:r>
        <w:rPr>
          <w:spacing w:val="1"/>
        </w:rPr>
        <w:t> </w:t>
      </w:r>
      <w:r>
        <w:rPr/>
        <w:t>luna septembrie Cea de-a doua se va aplica dacă se consideră că există pericolul ca buruienile</w:t>
      </w:r>
      <w:r>
        <w:rPr>
          <w:spacing w:val="-57"/>
        </w:rPr>
        <w:t> </w:t>
      </w:r>
      <w:r>
        <w:rPr/>
        <w:t>să determine culcarea puieților la căderea zăpezii. Acestea nu se vor aplica în perioada de</w:t>
      </w:r>
      <w:r>
        <w:rPr>
          <w:spacing w:val="1"/>
        </w:rPr>
        <w:t> </w:t>
      </w:r>
      <w:r>
        <w:rPr/>
        <w:t>arșiță,</w:t>
      </w:r>
      <w:r>
        <w:rPr>
          <w:spacing w:val="-1"/>
        </w:rPr>
        <w:t> </w:t>
      </w:r>
      <w:r>
        <w:rPr/>
        <w:t>iulie-august;</w:t>
      </w:r>
    </w:p>
    <w:p>
      <w:pPr>
        <w:pStyle w:val="BodyText"/>
        <w:ind w:left="0"/>
      </w:pPr>
    </w:p>
    <w:p>
      <w:pPr>
        <w:pStyle w:val="BodyText"/>
        <w:ind w:left="1320"/>
        <w:jc w:val="both"/>
      </w:pPr>
      <w:r>
        <w:rPr/>
        <w:t>Completarea</w:t>
      </w:r>
      <w:r>
        <w:rPr>
          <w:spacing w:val="-4"/>
        </w:rPr>
        <w:t> </w:t>
      </w:r>
      <w:r>
        <w:rPr/>
        <w:t>regenerării</w:t>
      </w:r>
      <w:r>
        <w:rPr>
          <w:spacing w:val="-1"/>
        </w:rPr>
        <w:t> </w:t>
      </w:r>
      <w:r>
        <w:rPr/>
        <w:t>naturale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55" w:firstLine="0"/>
        <w:jc w:val="both"/>
        <w:rPr>
          <w:sz w:val="24"/>
        </w:rPr>
      </w:pPr>
      <w:r>
        <w:rPr>
          <w:sz w:val="24"/>
        </w:rPr>
        <w:t>în cazul aplicării tratamentului tăierilor progresive în arboretele amestecate de fag cu</w:t>
      </w:r>
      <w:r>
        <w:rPr>
          <w:spacing w:val="1"/>
          <w:sz w:val="24"/>
        </w:rPr>
        <w:t> </w:t>
      </w:r>
      <w:r>
        <w:rPr>
          <w:sz w:val="24"/>
        </w:rPr>
        <w:t>gorun, dacă fructificațiile la gorun sunt foarte rare sau semințișul nu se instalează în ochiurile</w:t>
      </w:r>
      <w:r>
        <w:rPr>
          <w:spacing w:val="-57"/>
          <w:sz w:val="24"/>
        </w:rPr>
        <w:t> </w:t>
      </w:r>
      <w:r>
        <w:rPr>
          <w:sz w:val="24"/>
        </w:rPr>
        <w:t>deschise prin tăierile de regenerare, atunci se poate recurge la plantații. Materialul forestiere</w:t>
      </w:r>
      <w:r>
        <w:rPr>
          <w:spacing w:val="1"/>
          <w:sz w:val="24"/>
        </w:rPr>
        <w:t> </w:t>
      </w:r>
      <w:r>
        <w:rPr>
          <w:sz w:val="24"/>
        </w:rPr>
        <w:t>de reproducere,</w:t>
      </w:r>
      <w:r>
        <w:rPr>
          <w:spacing w:val="1"/>
          <w:sz w:val="24"/>
        </w:rPr>
        <w:t> </w:t>
      </w:r>
      <w:r>
        <w:rPr>
          <w:sz w:val="24"/>
        </w:rPr>
        <w:t>puieții,</w:t>
      </w:r>
      <w:r>
        <w:rPr>
          <w:spacing w:val="1"/>
          <w:sz w:val="24"/>
        </w:rPr>
        <w:t> </w:t>
      </w:r>
      <w:r>
        <w:rPr>
          <w:sz w:val="24"/>
        </w:rPr>
        <w:t>va fi</w:t>
      </w:r>
      <w:r>
        <w:rPr>
          <w:spacing w:val="1"/>
          <w:sz w:val="24"/>
        </w:rPr>
        <w:t> </w:t>
      </w:r>
      <w:r>
        <w:rPr>
          <w:sz w:val="24"/>
        </w:rPr>
        <w:t>de proveniență locală sau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ecotipuri</w:t>
      </w:r>
      <w:r>
        <w:rPr>
          <w:spacing w:val="1"/>
          <w:sz w:val="24"/>
        </w:rPr>
        <w:t> </w:t>
      </w:r>
      <w:r>
        <w:rPr>
          <w:sz w:val="24"/>
        </w:rPr>
        <w:t>similare.</w:t>
      </w:r>
      <w:r>
        <w:rPr>
          <w:spacing w:val="60"/>
          <w:sz w:val="24"/>
        </w:rPr>
        <w:t> </w:t>
      </w:r>
      <w:r>
        <w:rPr>
          <w:sz w:val="24"/>
        </w:rPr>
        <w:t>Pe lângă</w:t>
      </w:r>
      <w:r>
        <w:rPr>
          <w:spacing w:val="1"/>
          <w:sz w:val="24"/>
        </w:rPr>
        <w:t> </w:t>
      </w:r>
      <w:r>
        <w:rPr>
          <w:sz w:val="24"/>
        </w:rPr>
        <w:t>speciile edificatoare,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microstațiuni</w:t>
      </w:r>
      <w:r>
        <w:rPr>
          <w:spacing w:val="1"/>
          <w:sz w:val="24"/>
        </w:rPr>
        <w:t> </w:t>
      </w:r>
      <w:r>
        <w:rPr>
          <w:sz w:val="24"/>
        </w:rPr>
        <w:t>favorabile,</w:t>
      </w:r>
      <w:r>
        <w:rPr>
          <w:spacing w:val="1"/>
          <w:sz w:val="24"/>
        </w:rPr>
        <w:t> </w:t>
      </w:r>
      <w:r>
        <w:rPr>
          <w:sz w:val="24"/>
        </w:rPr>
        <w:t>pot</w:t>
      </w:r>
      <w:r>
        <w:rPr>
          <w:spacing w:val="1"/>
          <w:sz w:val="24"/>
        </w:rPr>
        <w:t> </w:t>
      </w:r>
      <w:r>
        <w:rPr>
          <w:sz w:val="24"/>
        </w:rPr>
        <w:t>fi introduse și</w:t>
      </w:r>
      <w:r>
        <w:rPr>
          <w:spacing w:val="60"/>
          <w:sz w:val="24"/>
        </w:rPr>
        <w:t> </w:t>
      </w:r>
      <w:r>
        <w:rPr>
          <w:sz w:val="24"/>
        </w:rPr>
        <w:t>alte esențe prețioase,</w:t>
      </w:r>
      <w:r>
        <w:rPr>
          <w:spacing w:val="1"/>
          <w:sz w:val="24"/>
        </w:rPr>
        <w:t> </w:t>
      </w:r>
      <w:r>
        <w:rPr>
          <w:sz w:val="24"/>
        </w:rPr>
        <w:t>cireș, frasini, arțar, paltin, sorb, în proporție apropiată de cea a tipului natural fundamental de</w:t>
      </w:r>
      <w:r>
        <w:rPr>
          <w:spacing w:val="1"/>
          <w:sz w:val="24"/>
        </w:rPr>
        <w:t> </w:t>
      </w:r>
      <w:r>
        <w:rPr>
          <w:sz w:val="24"/>
        </w:rPr>
        <w:t>pădure, crescând astfel biodiversitatea și valoarea ecologică și economică a arboretului. Dacă</w:t>
      </w:r>
      <w:r>
        <w:rPr>
          <w:spacing w:val="-57"/>
          <w:sz w:val="24"/>
        </w:rPr>
        <w:t> </w:t>
      </w:r>
      <w:r>
        <w:rPr>
          <w:sz w:val="24"/>
        </w:rPr>
        <w:t>aceste specii au existat în arboretul matur, atunci cu atât mai mult este încurajată păstrarea</w:t>
      </w:r>
      <w:r>
        <w:rPr>
          <w:spacing w:val="1"/>
          <w:sz w:val="24"/>
        </w:rPr>
        <w:t> </w:t>
      </w:r>
      <w:r>
        <w:rPr>
          <w:sz w:val="24"/>
        </w:rPr>
        <w:t>acestora</w:t>
      </w:r>
      <w:r>
        <w:rPr>
          <w:spacing w:val="-2"/>
          <w:sz w:val="24"/>
        </w:rPr>
        <w:t> </w:t>
      </w:r>
      <w:r>
        <w:rPr>
          <w:sz w:val="24"/>
        </w:rPr>
        <w:t>în compoziția noului arboret;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1" w:after="0"/>
        <w:ind w:left="1320" w:right="1256" w:firstLine="0"/>
        <w:jc w:val="both"/>
        <w:rPr>
          <w:sz w:val="24"/>
        </w:rPr>
      </w:pPr>
      <w:r>
        <w:rPr>
          <w:sz w:val="24"/>
        </w:rPr>
        <w:t>deși, în general, în cazul completărilor nu sunt recomandate semănăturile directe, dacă se</w:t>
      </w:r>
      <w:r>
        <w:rPr>
          <w:spacing w:val="1"/>
          <w:sz w:val="24"/>
        </w:rPr>
        <w:t> </w:t>
      </w:r>
      <w:r>
        <w:rPr>
          <w:sz w:val="24"/>
        </w:rPr>
        <w:t>consideră</w:t>
      </w:r>
      <w:r>
        <w:rPr>
          <w:spacing w:val="-1"/>
          <w:sz w:val="24"/>
        </w:rPr>
        <w:t> </w:t>
      </w:r>
      <w:r>
        <w:rPr>
          <w:sz w:val="24"/>
        </w:rPr>
        <w:t>convenabil, acestea</w:t>
      </w:r>
      <w:r>
        <w:rPr>
          <w:spacing w:val="-2"/>
          <w:sz w:val="24"/>
        </w:rPr>
        <w:t> </w:t>
      </w:r>
      <w:r>
        <w:rPr>
          <w:sz w:val="24"/>
        </w:rPr>
        <w:t>pot fi luate în</w:t>
      </w:r>
      <w:r>
        <w:rPr>
          <w:spacing w:val="-1"/>
          <w:sz w:val="24"/>
        </w:rPr>
        <w:t> </w:t>
      </w:r>
      <w:r>
        <w:rPr>
          <w:sz w:val="24"/>
        </w:rPr>
        <w:t>considerare;</w:t>
      </w:r>
    </w:p>
    <w:p>
      <w:pPr>
        <w:pStyle w:val="BodyText"/>
        <w:ind w:left="1020"/>
        <w:jc w:val="both"/>
      </w:pPr>
      <w:r>
        <w:rPr/>
        <w:t>Alte</w:t>
      </w:r>
      <w:r>
        <w:rPr>
          <w:spacing w:val="-4"/>
        </w:rPr>
        <w:t> </w:t>
      </w:r>
      <w:r>
        <w:rPr/>
        <w:t>recomandări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contraindicată</w:t>
      </w:r>
      <w:r>
        <w:rPr>
          <w:spacing w:val="-2"/>
          <w:sz w:val="24"/>
        </w:rPr>
        <w:t> </w:t>
      </w:r>
      <w:r>
        <w:rPr>
          <w:sz w:val="24"/>
        </w:rPr>
        <w:t>extragerea</w:t>
      </w:r>
      <w:r>
        <w:rPr>
          <w:spacing w:val="-3"/>
          <w:sz w:val="24"/>
        </w:rPr>
        <w:t> </w:t>
      </w:r>
      <w:r>
        <w:rPr>
          <w:sz w:val="24"/>
        </w:rPr>
        <w:t>subarboretului</w:t>
      </w:r>
      <w:r>
        <w:rPr>
          <w:spacing w:val="-3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ultima</w:t>
      </w:r>
      <w:r>
        <w:rPr>
          <w:spacing w:val="-2"/>
          <w:sz w:val="24"/>
        </w:rPr>
        <w:t> </w:t>
      </w:r>
      <w:r>
        <w:rPr>
          <w:sz w:val="24"/>
        </w:rPr>
        <w:t>răritură;</w:t>
      </w:r>
    </w:p>
    <w:p>
      <w:pPr>
        <w:pStyle w:val="ListParagraph"/>
        <w:numPr>
          <w:ilvl w:val="0"/>
          <w:numId w:val="58"/>
        </w:numPr>
        <w:tabs>
          <w:tab w:pos="1681" w:val="left" w:leader="none"/>
        </w:tabs>
        <w:spacing w:line="240" w:lineRule="auto" w:before="0" w:after="0"/>
        <w:ind w:left="1320" w:right="1265" w:firstLine="0"/>
        <w:jc w:val="both"/>
        <w:rPr>
          <w:sz w:val="24"/>
        </w:rPr>
      </w:pPr>
      <w:r>
        <w:rPr>
          <w:sz w:val="24"/>
        </w:rPr>
        <w:t>dacă există zone cu specii rare, plante sau animale, acestea vor fi gospodărite conform</w:t>
      </w:r>
      <w:r>
        <w:rPr>
          <w:spacing w:val="1"/>
          <w:sz w:val="24"/>
        </w:rPr>
        <w:t> </w:t>
      </w:r>
      <w:r>
        <w:rPr>
          <w:sz w:val="24"/>
        </w:rPr>
        <w:t>cerințelor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conservare</w:t>
      </w:r>
      <w:r>
        <w:rPr>
          <w:spacing w:val="1"/>
          <w:sz w:val="24"/>
        </w:rPr>
        <w:t> </w:t>
      </w:r>
      <w:r>
        <w:rPr>
          <w:sz w:val="24"/>
        </w:rPr>
        <w:t>ale acestora.</w:t>
      </w:r>
    </w:p>
    <w:p>
      <w:pPr>
        <w:pStyle w:val="BodyText"/>
        <w:spacing w:line="276" w:lineRule="auto"/>
        <w:ind w:right="1263"/>
        <w:jc w:val="both"/>
      </w:pPr>
      <w:r>
        <w:rPr/>
        <w:t>Alegerea zonelor în care vor fi amplasate platformele primare se va face astfel încât acestea să</w:t>
      </w:r>
      <w:r>
        <w:rPr>
          <w:spacing w:val="1"/>
        </w:rPr>
        <w:t> </w:t>
      </w:r>
      <w:r>
        <w:rPr/>
        <w:t>aibă suprafaţă suficientă pentru a permite stivuirea şi fasonarea volumului de lemn și să permită</w:t>
      </w:r>
      <w:r>
        <w:rPr>
          <w:spacing w:val="1"/>
        </w:rPr>
        <w:t> </w:t>
      </w:r>
      <w:r>
        <w:rPr/>
        <w:t>încărcarea acestuia în vehicule. La amplasarea acestor suprafețe se va urmări ca ele să fie aşezate</w:t>
      </w:r>
      <w:r>
        <w:rPr>
          <w:spacing w:val="-57"/>
        </w:rPr>
        <w:t> </w:t>
      </w:r>
      <w:r>
        <w:rPr/>
        <w:t>cu precădere la intersecţia traseelor de scos cu căile de transport permanente, să fie în zone ferite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viituri, să</w:t>
      </w:r>
      <w:r>
        <w:rPr>
          <w:spacing w:val="-1"/>
        </w:rPr>
        <w:t> </w:t>
      </w:r>
      <w:r>
        <w:rPr/>
        <w:t>nu necesite</w:t>
      </w:r>
      <w:r>
        <w:rPr>
          <w:spacing w:val="-1"/>
        </w:rPr>
        <w:t> </w:t>
      </w:r>
      <w:r>
        <w:rPr/>
        <w:t>lucrări de</w:t>
      </w:r>
      <w:r>
        <w:rPr>
          <w:spacing w:val="-1"/>
        </w:rPr>
        <w:t> </w:t>
      </w:r>
      <w:r>
        <w:rPr/>
        <w:t>terasare.</w:t>
      </w:r>
    </w:p>
    <w:p>
      <w:pPr>
        <w:pStyle w:val="BodyText"/>
        <w:spacing w:line="276" w:lineRule="auto"/>
        <w:ind w:right="1259"/>
        <w:jc w:val="both"/>
      </w:pPr>
      <w:r>
        <w:rPr/>
        <w:t>Pentru a preveni atacurile diverşilor dăunatori sau agenţi patogeni se vor adopta măsuri specifice</w:t>
      </w:r>
      <w:r>
        <w:rPr>
          <w:spacing w:val="1"/>
        </w:rPr>
        <w:t> </w:t>
      </w:r>
      <w:r>
        <w:rPr/>
        <w:t>de prevenire. În acest sens se va evita menţinerea lemnului o perioadă îndelungată în parchete şi</w:t>
      </w:r>
      <w:r>
        <w:rPr>
          <w:spacing w:val="1"/>
        </w:rPr>
        <w:t> </w:t>
      </w:r>
      <w:r>
        <w:rPr/>
        <w:t>în platformele primare, pentru a preveni apariţia ciupercilor lignicole. Resturile de exploatare se</w:t>
      </w:r>
      <w:r>
        <w:rPr>
          <w:spacing w:val="1"/>
        </w:rPr>
        <w:t> </w:t>
      </w:r>
      <w:r>
        <w:rPr/>
        <w:t>vor stivui în martoane aşezate pe linia de cea mai mare pantă astfel încât sa ocupe suprafeţe cât</w:t>
      </w:r>
      <w:r>
        <w:rPr>
          <w:spacing w:val="1"/>
        </w:rPr>
        <w:t> </w:t>
      </w:r>
      <w:r>
        <w:rPr/>
        <w:t>mai</w:t>
      </w:r>
      <w:r>
        <w:rPr>
          <w:spacing w:val="-1"/>
        </w:rPr>
        <w:t> </w:t>
      </w:r>
      <w:r>
        <w:rPr/>
        <w:t>reduse.</w:t>
      </w:r>
    </w:p>
    <w:p>
      <w:pPr>
        <w:pStyle w:val="BodyText"/>
        <w:spacing w:line="276" w:lineRule="exact"/>
        <w:jc w:val="both"/>
      </w:pPr>
      <w:r>
        <w:rPr/>
        <w:t>La</w:t>
      </w:r>
      <w:r>
        <w:rPr>
          <w:spacing w:val="-1"/>
        </w:rPr>
        <w:t> </w:t>
      </w:r>
      <w:r>
        <w:rPr/>
        <w:t>exploatarea masei</w:t>
      </w:r>
      <w:r>
        <w:rPr>
          <w:spacing w:val="1"/>
        </w:rPr>
        <w:t> </w:t>
      </w:r>
      <w:r>
        <w:rPr/>
        <w:t>lemnoase se vor respecta toate instrucţiunile tehnice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vigoare cu</w:t>
      </w:r>
      <w:r>
        <w:rPr>
          <w:spacing w:val="1"/>
        </w:rPr>
        <w:t> </w:t>
      </w:r>
      <w:r>
        <w:rPr/>
        <w:t>privire</w:t>
      </w:r>
      <w:r>
        <w:rPr>
          <w:spacing w:val="-1"/>
        </w:rPr>
        <w:t> </w:t>
      </w:r>
      <w:r>
        <w:rPr/>
        <w:t>la</w:t>
      </w:r>
    </w:p>
    <w:p>
      <w:pPr>
        <w:pStyle w:val="BodyText"/>
        <w:spacing w:before="41"/>
        <w:jc w:val="both"/>
      </w:pPr>
      <w:r>
        <w:rPr/>
        <w:t>organizarea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santier,</w:t>
      </w:r>
      <w:r>
        <w:rPr>
          <w:spacing w:val="-1"/>
        </w:rPr>
        <w:t> </w:t>
      </w:r>
      <w:r>
        <w:rPr/>
        <w:t>procesele</w:t>
      </w:r>
      <w:r>
        <w:rPr>
          <w:spacing w:val="-2"/>
        </w:rPr>
        <w:t> </w:t>
      </w:r>
      <w:r>
        <w:rPr/>
        <w:t>tehnologice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perioadele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exploatare.</w:t>
      </w:r>
    </w:p>
    <w:p>
      <w:pPr>
        <w:pStyle w:val="BodyText"/>
        <w:spacing w:line="276" w:lineRule="auto" w:before="43"/>
        <w:ind w:right="1263"/>
        <w:jc w:val="both"/>
      </w:pPr>
      <w:r>
        <w:rPr/>
        <w:t>Soluţiile</w:t>
      </w:r>
      <w:r>
        <w:rPr>
          <w:spacing w:val="1"/>
        </w:rPr>
        <w:t> </w:t>
      </w:r>
      <w:r>
        <w:rPr/>
        <w:t>specifice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exploatare</w:t>
      </w:r>
      <w:r>
        <w:rPr>
          <w:spacing w:val="1"/>
        </w:rPr>
        <w:t> </w:t>
      </w:r>
      <w:r>
        <w:rPr/>
        <w:t>vor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stabilite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funcţie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particularităţile</w:t>
      </w:r>
      <w:r>
        <w:rPr>
          <w:spacing w:val="1"/>
        </w:rPr>
        <w:t> </w:t>
      </w:r>
      <w:r>
        <w:rPr/>
        <w:t>staţionare</w:t>
      </w:r>
      <w:r>
        <w:rPr>
          <w:spacing w:val="60"/>
        </w:rPr>
        <w:t> </w:t>
      </w:r>
      <w:r>
        <w:rPr/>
        <w:t>ale</w:t>
      </w:r>
      <w:r>
        <w:rPr>
          <w:spacing w:val="-57"/>
        </w:rPr>
        <w:t> </w:t>
      </w:r>
      <w:r>
        <w:rPr/>
        <w:t>fiecărui şantier.Exploatarea lemnului se va face cu o firmă specializată şi atestată în lucrări de</w:t>
      </w:r>
      <w:r>
        <w:rPr>
          <w:spacing w:val="1"/>
        </w:rPr>
        <w:t> </w:t>
      </w:r>
      <w:r>
        <w:rPr/>
        <w:t>exploatări</w:t>
      </w:r>
      <w:r>
        <w:rPr>
          <w:spacing w:val="-1"/>
        </w:rPr>
        <w:t> </w:t>
      </w:r>
      <w:r>
        <w:rPr/>
        <w:t>forestiere, pe</w:t>
      </w:r>
      <w:r>
        <w:rPr>
          <w:spacing w:val="-2"/>
        </w:rPr>
        <w:t> </w:t>
      </w:r>
      <w:r>
        <w:rPr/>
        <w:t>baza</w:t>
      </w:r>
      <w:r>
        <w:rPr>
          <w:spacing w:val="-1"/>
        </w:rPr>
        <w:t> </w:t>
      </w:r>
      <w:r>
        <w:rPr/>
        <w:t>unui</w:t>
      </w:r>
      <w:r>
        <w:rPr>
          <w:spacing w:val="-1"/>
        </w:rPr>
        <w:t> </w:t>
      </w:r>
      <w:r>
        <w:rPr/>
        <w:t>proces</w:t>
      </w:r>
      <w:r>
        <w:rPr>
          <w:spacing w:val="-1"/>
        </w:rPr>
        <w:t> </w:t>
      </w:r>
      <w:r>
        <w:rPr/>
        <w:t>tehnologic</w:t>
      </w:r>
      <w:r>
        <w:rPr>
          <w:spacing w:val="-1"/>
        </w:rPr>
        <w:t> </w:t>
      </w:r>
      <w:r>
        <w:rPr/>
        <w:t>avizat de administraţia</w:t>
      </w:r>
      <w:r>
        <w:rPr>
          <w:spacing w:val="-1"/>
        </w:rPr>
        <w:t> </w:t>
      </w:r>
      <w:r>
        <w:rPr/>
        <w:t>silvică.</w:t>
      </w:r>
    </w:p>
    <w:p>
      <w:pPr>
        <w:spacing w:after="0" w:line="276" w:lineRule="auto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Heading4"/>
        <w:spacing w:before="79"/>
        <w:rPr>
          <w:u w:val="none"/>
        </w:rPr>
      </w:pPr>
      <w:r>
        <w:rPr>
          <w:u w:val="none"/>
        </w:rPr>
        <w:t>Măsuri</w:t>
      </w:r>
      <w:r>
        <w:rPr>
          <w:spacing w:val="-4"/>
          <w:u w:val="none"/>
        </w:rPr>
        <w:t> </w:t>
      </w:r>
      <w:r>
        <w:rPr>
          <w:u w:val="none"/>
        </w:rPr>
        <w:t>pentru</w:t>
      </w:r>
      <w:r>
        <w:rPr>
          <w:spacing w:val="-4"/>
          <w:u w:val="none"/>
        </w:rPr>
        <w:t> </w:t>
      </w:r>
      <w:r>
        <w:rPr>
          <w:u w:val="none"/>
        </w:rPr>
        <w:t>reducerea</w:t>
      </w:r>
      <w:r>
        <w:rPr>
          <w:spacing w:val="-3"/>
          <w:u w:val="none"/>
        </w:rPr>
        <w:t> </w:t>
      </w:r>
      <w:r>
        <w:rPr>
          <w:u w:val="none"/>
        </w:rPr>
        <w:t>impactului</w:t>
      </w:r>
      <w:r>
        <w:rPr>
          <w:spacing w:val="-2"/>
          <w:u w:val="none"/>
        </w:rPr>
        <w:t> </w:t>
      </w:r>
      <w:r>
        <w:rPr>
          <w:u w:val="none"/>
        </w:rPr>
        <w:t>asupra</w:t>
      </w:r>
      <w:r>
        <w:rPr>
          <w:spacing w:val="-2"/>
          <w:u w:val="none"/>
        </w:rPr>
        <w:t> </w:t>
      </w:r>
      <w:r>
        <w:rPr>
          <w:u w:val="none"/>
        </w:rPr>
        <w:t>speciilor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mamifere</w:t>
      </w:r>
    </w:p>
    <w:p>
      <w:pPr>
        <w:pStyle w:val="BodyText"/>
        <w:spacing w:before="1"/>
        <w:ind w:left="0"/>
        <w:rPr>
          <w:b/>
          <w:i/>
          <w:sz w:val="21"/>
        </w:rPr>
      </w:pP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2" w:lineRule="auto" w:before="0" w:after="0"/>
        <w:ind w:left="1680" w:right="1257" w:hanging="360"/>
        <w:jc w:val="left"/>
        <w:rPr>
          <w:sz w:val="24"/>
        </w:rPr>
      </w:pPr>
      <w:r>
        <w:rPr>
          <w:sz w:val="24"/>
        </w:rPr>
        <w:t>se</w:t>
      </w:r>
      <w:r>
        <w:rPr>
          <w:spacing w:val="26"/>
          <w:sz w:val="24"/>
        </w:rPr>
        <w:t> </w:t>
      </w:r>
      <w:r>
        <w:rPr>
          <w:sz w:val="24"/>
        </w:rPr>
        <w:t>va</w:t>
      </w:r>
      <w:r>
        <w:rPr>
          <w:spacing w:val="22"/>
          <w:sz w:val="24"/>
        </w:rPr>
        <w:t> </w:t>
      </w:r>
      <w:r>
        <w:rPr>
          <w:sz w:val="24"/>
        </w:rPr>
        <w:t>evita</w:t>
      </w:r>
      <w:r>
        <w:rPr>
          <w:spacing w:val="25"/>
          <w:sz w:val="24"/>
        </w:rPr>
        <w:t> </w:t>
      </w:r>
      <w:r>
        <w:rPr>
          <w:sz w:val="24"/>
        </w:rPr>
        <w:t>organizarea</w:t>
      </w:r>
      <w:r>
        <w:rPr>
          <w:spacing w:val="26"/>
          <w:sz w:val="24"/>
        </w:rPr>
        <w:t> </w:t>
      </w:r>
      <w:r>
        <w:rPr>
          <w:sz w:val="24"/>
        </w:rPr>
        <w:t>unor</w:t>
      </w:r>
      <w:r>
        <w:rPr>
          <w:spacing w:val="25"/>
          <w:sz w:val="24"/>
        </w:rPr>
        <w:t> </w:t>
      </w:r>
      <w:r>
        <w:rPr>
          <w:sz w:val="24"/>
        </w:rPr>
        <w:t>parchete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exploatare</w:t>
      </w:r>
      <w:r>
        <w:rPr>
          <w:spacing w:val="28"/>
          <w:sz w:val="24"/>
        </w:rPr>
        <w:t> </w:t>
      </w:r>
      <w:r>
        <w:rPr>
          <w:sz w:val="24"/>
        </w:rPr>
        <w:t>în</w:t>
      </w:r>
      <w:r>
        <w:rPr>
          <w:spacing w:val="23"/>
          <w:sz w:val="24"/>
        </w:rPr>
        <w:t> </w:t>
      </w:r>
      <w:r>
        <w:rPr>
          <w:sz w:val="24"/>
        </w:rPr>
        <w:t>zonele</w:t>
      </w:r>
      <w:r>
        <w:rPr>
          <w:spacing w:val="26"/>
          <w:sz w:val="24"/>
        </w:rPr>
        <w:t> </w:t>
      </w:r>
      <w:r>
        <w:rPr>
          <w:sz w:val="24"/>
        </w:rPr>
        <w:t>în</w:t>
      </w:r>
      <w:r>
        <w:rPr>
          <w:spacing w:val="23"/>
          <w:sz w:val="24"/>
        </w:rPr>
        <w:t> </w:t>
      </w:r>
      <w:r>
        <w:rPr>
          <w:sz w:val="24"/>
        </w:rPr>
        <w:t>care</w:t>
      </w:r>
      <w:r>
        <w:rPr>
          <w:spacing w:val="25"/>
          <w:sz w:val="24"/>
        </w:rPr>
        <w:t> </w:t>
      </w:r>
      <w:r>
        <w:rPr>
          <w:sz w:val="24"/>
        </w:rPr>
        <w:t>vor</w:t>
      </w:r>
      <w:r>
        <w:rPr>
          <w:spacing w:val="25"/>
          <w:sz w:val="24"/>
        </w:rPr>
        <w:t> </w:t>
      </w:r>
      <w:r>
        <w:rPr>
          <w:sz w:val="24"/>
        </w:rPr>
        <w:t>fi</w:t>
      </w:r>
      <w:r>
        <w:rPr>
          <w:spacing w:val="27"/>
          <w:sz w:val="24"/>
        </w:rPr>
        <w:t> </w:t>
      </w:r>
      <w:r>
        <w:rPr>
          <w:sz w:val="24"/>
        </w:rPr>
        <w:t>identificate</w:t>
      </w:r>
      <w:r>
        <w:rPr>
          <w:spacing w:val="-57"/>
          <w:sz w:val="24"/>
        </w:rPr>
        <w:t> </w:t>
      </w:r>
      <w:r>
        <w:rPr>
          <w:sz w:val="24"/>
        </w:rPr>
        <w:t>locurile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împerechere</w:t>
      </w:r>
      <w:r>
        <w:rPr>
          <w:spacing w:val="-3"/>
          <w:sz w:val="24"/>
        </w:rPr>
        <w:t> </w:t>
      </w:r>
      <w:r>
        <w:rPr>
          <w:sz w:val="24"/>
        </w:rPr>
        <w:t>și creștere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puilor,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perioada</w:t>
      </w:r>
      <w:r>
        <w:rPr>
          <w:spacing w:val="1"/>
          <w:sz w:val="24"/>
        </w:rPr>
        <w:t> </w:t>
      </w:r>
      <w:r>
        <w:rPr>
          <w:sz w:val="24"/>
        </w:rPr>
        <w:t>noiembrie-martie;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66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va</w:t>
      </w:r>
      <w:r>
        <w:rPr>
          <w:spacing w:val="-7"/>
          <w:sz w:val="24"/>
        </w:rPr>
        <w:t> </w:t>
      </w:r>
      <w:r>
        <w:rPr>
          <w:sz w:val="24"/>
        </w:rPr>
        <w:t>evita</w:t>
      </w:r>
      <w:r>
        <w:rPr>
          <w:spacing w:val="-2"/>
          <w:sz w:val="24"/>
        </w:rPr>
        <w:t> </w:t>
      </w:r>
      <w:r>
        <w:rPr>
          <w:sz w:val="24"/>
        </w:rPr>
        <w:t>organizarea</w:t>
      </w:r>
      <w:r>
        <w:rPr>
          <w:spacing w:val="-3"/>
          <w:sz w:val="24"/>
        </w:rPr>
        <w:t> </w:t>
      </w:r>
      <w:r>
        <w:rPr>
          <w:sz w:val="24"/>
        </w:rPr>
        <w:t>simultană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parchetelor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exploatare</w:t>
      </w:r>
      <w:r>
        <w:rPr>
          <w:spacing w:val="-3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suprafețe</w:t>
      </w:r>
      <w:r>
        <w:rPr>
          <w:spacing w:val="7"/>
          <w:sz w:val="24"/>
        </w:rPr>
        <w:t> </w:t>
      </w:r>
      <w:r>
        <w:rPr>
          <w:sz w:val="24"/>
        </w:rPr>
        <w:t>învecinate;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pacing w:val="-1"/>
          <w:sz w:val="24"/>
        </w:rPr>
        <w:t>evitarea</w:t>
      </w:r>
      <w:r>
        <w:rPr>
          <w:spacing w:val="1"/>
          <w:sz w:val="24"/>
        </w:rPr>
        <w:t> </w:t>
      </w:r>
      <w:r>
        <w:rPr>
          <w:sz w:val="24"/>
        </w:rPr>
        <w:t>alterării habitatelor din jurul</w:t>
      </w:r>
      <w:r>
        <w:rPr>
          <w:spacing w:val="-22"/>
          <w:sz w:val="24"/>
        </w:rPr>
        <w:t> </w:t>
      </w:r>
      <w:r>
        <w:rPr>
          <w:sz w:val="24"/>
        </w:rPr>
        <w:t>adăposturilor;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pacing w:val="-1"/>
          <w:sz w:val="24"/>
        </w:rPr>
        <w:t>păstrarea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arboril</w:t>
      </w:r>
      <w:r>
        <w:rPr>
          <w:sz w:val="24"/>
        </w:rPr>
        <w:t> bătrâni și</w:t>
      </w:r>
      <w:r>
        <w:rPr>
          <w:spacing w:val="3"/>
          <w:sz w:val="24"/>
        </w:rPr>
        <w:t> </w:t>
      </w:r>
      <w:r>
        <w:rPr>
          <w:sz w:val="24"/>
        </w:rPr>
        <w:t>scorburoși în</w:t>
      </w:r>
      <w:r>
        <w:rPr>
          <w:spacing w:val="-14"/>
          <w:sz w:val="24"/>
        </w:rPr>
        <w:t> </w:t>
      </w:r>
      <w:r>
        <w:rPr>
          <w:sz w:val="24"/>
        </w:rPr>
        <w:t>pădure;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37" w:lineRule="auto" w:before="2" w:after="0"/>
        <w:ind w:left="1680" w:right="1257" w:hanging="360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unei</w:t>
      </w:r>
      <w:r>
        <w:rPr>
          <w:spacing w:val="3"/>
          <w:sz w:val="24"/>
        </w:rPr>
        <w:t> </w:t>
      </w:r>
      <w:r>
        <w:rPr>
          <w:sz w:val="24"/>
        </w:rPr>
        <w:t>rețele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arbori</w:t>
      </w:r>
      <w:r>
        <w:rPr>
          <w:spacing w:val="3"/>
          <w:sz w:val="24"/>
        </w:rPr>
        <w:t> </w:t>
      </w:r>
      <w:r>
        <w:rPr>
          <w:sz w:val="24"/>
        </w:rPr>
        <w:t>scorburoși</w:t>
      </w:r>
      <w:r>
        <w:rPr>
          <w:spacing w:val="6"/>
          <w:sz w:val="24"/>
        </w:rPr>
        <w:t> </w:t>
      </w:r>
      <w:r>
        <w:rPr>
          <w:sz w:val="24"/>
        </w:rPr>
        <w:t>1-3</w:t>
      </w:r>
      <w:r>
        <w:rPr>
          <w:spacing w:val="5"/>
          <w:sz w:val="24"/>
        </w:rPr>
        <w:t> </w:t>
      </w:r>
      <w:r>
        <w:rPr>
          <w:sz w:val="24"/>
        </w:rPr>
        <w:t>indvizi,</w:t>
      </w:r>
      <w:r>
        <w:rPr>
          <w:spacing w:val="2"/>
          <w:sz w:val="24"/>
        </w:rPr>
        <w:t> </w:t>
      </w:r>
      <w:r>
        <w:rPr>
          <w:sz w:val="24"/>
        </w:rPr>
        <w:t>iar</w:t>
      </w:r>
      <w:r>
        <w:rPr>
          <w:spacing w:val="-7"/>
          <w:sz w:val="24"/>
        </w:rPr>
        <w:t> </w:t>
      </w:r>
      <w:r>
        <w:rPr>
          <w:sz w:val="24"/>
        </w:rPr>
        <w:t>distanța</w:t>
      </w:r>
      <w:r>
        <w:rPr>
          <w:spacing w:val="4"/>
          <w:sz w:val="24"/>
        </w:rPr>
        <w:t> </w:t>
      </w:r>
      <w:r>
        <w:rPr>
          <w:sz w:val="24"/>
        </w:rPr>
        <w:t>dintre</w:t>
      </w:r>
      <w:r>
        <w:rPr>
          <w:spacing w:val="3"/>
          <w:sz w:val="24"/>
        </w:rPr>
        <w:t> </w:t>
      </w:r>
      <w:r>
        <w:rPr>
          <w:sz w:val="24"/>
        </w:rPr>
        <w:t>zonele</w:t>
      </w:r>
      <w:r>
        <w:rPr>
          <w:spacing w:val="3"/>
          <w:sz w:val="24"/>
        </w:rPr>
        <w:t> </w:t>
      </w:r>
      <w:r>
        <w:rPr>
          <w:sz w:val="24"/>
        </w:rPr>
        <w:t>cu</w:t>
      </w:r>
      <w:r>
        <w:rPr>
          <w:spacing w:val="4"/>
          <w:sz w:val="24"/>
        </w:rPr>
        <w:t> </w:t>
      </w:r>
      <w:r>
        <w:rPr>
          <w:sz w:val="24"/>
        </w:rPr>
        <w:t>număr</w:t>
      </w:r>
      <w:r>
        <w:rPr>
          <w:spacing w:val="-57"/>
          <w:sz w:val="24"/>
        </w:rPr>
        <w:t> </w:t>
      </w:r>
      <w:r>
        <w:rPr>
          <w:sz w:val="24"/>
        </w:rPr>
        <w:t>ridicat</w:t>
      </w:r>
      <w:r>
        <w:rPr>
          <w:spacing w:val="-1"/>
          <w:sz w:val="24"/>
        </w:rPr>
        <w:t> </w:t>
      </w:r>
      <w:r>
        <w:rPr>
          <w:sz w:val="24"/>
        </w:rPr>
        <w:t>de scorburi să nu</w:t>
      </w:r>
      <w:r>
        <w:rPr>
          <w:spacing w:val="-5"/>
          <w:sz w:val="24"/>
        </w:rPr>
        <w:t> </w:t>
      </w:r>
      <w:r>
        <w:rPr>
          <w:sz w:val="24"/>
        </w:rPr>
        <w:t>depășească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km;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0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instalarea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adăposturi artificiale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7"/>
          <w:sz w:val="24"/>
        </w:rPr>
        <w:t> </w:t>
      </w:r>
      <w:r>
        <w:rPr>
          <w:sz w:val="24"/>
        </w:rPr>
        <w:t>arboretele</w:t>
      </w:r>
      <w:r>
        <w:rPr>
          <w:spacing w:val="5"/>
          <w:sz w:val="24"/>
        </w:rPr>
        <w:t> </w:t>
      </w:r>
      <w:r>
        <w:rPr>
          <w:sz w:val="24"/>
        </w:rPr>
        <w:t>tinere;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1" w:after="0"/>
        <w:ind w:left="1680" w:right="0" w:hanging="361"/>
        <w:jc w:val="left"/>
        <w:rPr>
          <w:sz w:val="24"/>
        </w:rPr>
      </w:pPr>
      <w:r>
        <w:rPr>
          <w:sz w:val="24"/>
        </w:rPr>
        <w:t>excluderea</w:t>
      </w:r>
      <w:r>
        <w:rPr>
          <w:spacing w:val="-3"/>
          <w:sz w:val="24"/>
        </w:rPr>
        <w:t> </w:t>
      </w:r>
      <w:r>
        <w:rPr>
          <w:sz w:val="24"/>
        </w:rPr>
        <w:t>folosirii</w:t>
      </w:r>
      <w:r>
        <w:rPr>
          <w:spacing w:val="-1"/>
          <w:sz w:val="24"/>
        </w:rPr>
        <w:t> </w:t>
      </w:r>
      <w:r>
        <w:rPr>
          <w:sz w:val="24"/>
        </w:rPr>
        <w:t>pesticidelor,</w:t>
      </w:r>
      <w:r>
        <w:rPr>
          <w:spacing w:val="-2"/>
          <w:sz w:val="24"/>
        </w:rPr>
        <w:t> </w:t>
      </w:r>
      <w:r>
        <w:rPr>
          <w:sz w:val="24"/>
        </w:rPr>
        <w:t>cel</w:t>
      </w:r>
      <w:r>
        <w:rPr>
          <w:spacing w:val="-1"/>
          <w:sz w:val="24"/>
        </w:rPr>
        <w:t> </w:t>
      </w:r>
      <w:r>
        <w:rPr>
          <w:sz w:val="24"/>
        </w:rPr>
        <w:t>puțin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vecinătatea</w:t>
      </w:r>
      <w:r>
        <w:rPr>
          <w:spacing w:val="3"/>
          <w:sz w:val="24"/>
        </w:rPr>
        <w:t> </w:t>
      </w:r>
      <w:r>
        <w:rPr>
          <w:sz w:val="24"/>
        </w:rPr>
        <w:t>adăposturilor;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astuparea</w:t>
      </w:r>
      <w:r>
        <w:rPr>
          <w:spacing w:val="-3"/>
          <w:sz w:val="24"/>
        </w:rPr>
        <w:t> </w:t>
      </w:r>
      <w:r>
        <w:rPr>
          <w:sz w:val="24"/>
        </w:rPr>
        <w:t>tuturor</w:t>
      </w:r>
      <w:r>
        <w:rPr>
          <w:spacing w:val="-4"/>
          <w:sz w:val="24"/>
        </w:rPr>
        <w:t> </w:t>
      </w:r>
      <w:r>
        <w:rPr>
          <w:sz w:val="24"/>
        </w:rPr>
        <w:t>şanţurilor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ogaşelor</w:t>
      </w:r>
      <w:r>
        <w:rPr>
          <w:spacing w:val="-2"/>
          <w:sz w:val="24"/>
        </w:rPr>
        <w:t> </w:t>
      </w:r>
      <w:r>
        <w:rPr>
          <w:sz w:val="24"/>
        </w:rPr>
        <w:t>formate în</w:t>
      </w:r>
      <w:r>
        <w:rPr>
          <w:spacing w:val="-7"/>
          <w:sz w:val="24"/>
        </w:rPr>
        <w:t> </w:t>
      </w:r>
      <w:r>
        <w:rPr>
          <w:sz w:val="24"/>
        </w:rPr>
        <w:t>procesul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exploatare;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2" w:lineRule="auto" w:before="3" w:after="0"/>
        <w:ind w:left="1680" w:right="1252" w:hanging="360"/>
        <w:jc w:val="left"/>
        <w:rPr>
          <w:sz w:val="24"/>
        </w:rPr>
      </w:pPr>
      <w:r>
        <w:rPr>
          <w:sz w:val="24"/>
        </w:rPr>
        <w:t>biomasa</w:t>
      </w:r>
      <w:r>
        <w:rPr>
          <w:spacing w:val="22"/>
          <w:sz w:val="24"/>
        </w:rPr>
        <w:t> </w:t>
      </w:r>
      <w:r>
        <w:rPr>
          <w:sz w:val="24"/>
        </w:rPr>
        <w:t>neutilizată</w:t>
      </w:r>
      <w:r>
        <w:rPr>
          <w:spacing w:val="23"/>
          <w:sz w:val="24"/>
        </w:rPr>
        <w:t> </w:t>
      </w:r>
      <w:r>
        <w:rPr>
          <w:sz w:val="24"/>
        </w:rPr>
        <w:t>(crăci</w:t>
      </w:r>
      <w:r>
        <w:rPr>
          <w:spacing w:val="24"/>
          <w:sz w:val="24"/>
        </w:rPr>
        <w:t> </w:t>
      </w:r>
      <w:r>
        <w:rPr>
          <w:sz w:val="24"/>
        </w:rPr>
        <w:t>subţiri,</w:t>
      </w:r>
      <w:r>
        <w:rPr>
          <w:spacing w:val="24"/>
          <w:sz w:val="24"/>
        </w:rPr>
        <w:t> </w:t>
      </w:r>
      <w:r>
        <w:rPr>
          <w:sz w:val="24"/>
        </w:rPr>
        <w:t>arbori</w:t>
      </w:r>
      <w:r>
        <w:rPr>
          <w:spacing w:val="23"/>
          <w:sz w:val="24"/>
        </w:rPr>
        <w:t> </w:t>
      </w:r>
      <w:r>
        <w:rPr>
          <w:sz w:val="24"/>
        </w:rPr>
        <w:t>putregăioşi,</w:t>
      </w:r>
      <w:r>
        <w:rPr>
          <w:spacing w:val="24"/>
          <w:sz w:val="24"/>
        </w:rPr>
        <w:t> </w:t>
      </w:r>
      <w:r>
        <w:rPr>
          <w:sz w:val="24"/>
        </w:rPr>
        <w:t>iescari,</w:t>
      </w:r>
      <w:r>
        <w:rPr>
          <w:spacing w:val="23"/>
          <w:sz w:val="24"/>
        </w:rPr>
        <w:t> </w:t>
      </w:r>
      <w:r>
        <w:rPr>
          <w:sz w:val="24"/>
        </w:rPr>
        <w:t>ş.a),</w:t>
      </w:r>
      <w:r>
        <w:rPr>
          <w:spacing w:val="28"/>
          <w:sz w:val="24"/>
        </w:rPr>
        <w:t> </w:t>
      </w:r>
      <w:r>
        <w:rPr>
          <w:sz w:val="24"/>
        </w:rPr>
        <w:t>va</w:t>
      </w:r>
      <w:r>
        <w:rPr>
          <w:spacing w:val="18"/>
          <w:sz w:val="24"/>
        </w:rPr>
        <w:t> </w:t>
      </w:r>
      <w:r>
        <w:rPr>
          <w:sz w:val="24"/>
        </w:rPr>
        <w:t>rămâne</w:t>
      </w:r>
      <w:r>
        <w:rPr>
          <w:spacing w:val="22"/>
          <w:sz w:val="24"/>
        </w:rPr>
        <w:t> </w:t>
      </w:r>
      <w:r>
        <w:rPr>
          <w:sz w:val="24"/>
        </w:rPr>
        <w:t>în</w:t>
      </w:r>
      <w:r>
        <w:rPr>
          <w:spacing w:val="19"/>
          <w:sz w:val="24"/>
        </w:rPr>
        <w:t> </w:t>
      </w:r>
      <w:r>
        <w:rPr>
          <w:sz w:val="24"/>
        </w:rPr>
        <w:t>locul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doborâre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arborelui, pentru reciclarea</w:t>
      </w:r>
      <w:r>
        <w:rPr>
          <w:spacing w:val="-2"/>
          <w:sz w:val="24"/>
        </w:rPr>
        <w:t> </w:t>
      </w:r>
      <w:r>
        <w:rPr>
          <w:sz w:val="24"/>
        </w:rPr>
        <w:t>materiei şi</w:t>
      </w:r>
      <w:r>
        <w:rPr>
          <w:spacing w:val="3"/>
          <w:sz w:val="24"/>
        </w:rPr>
        <w:t> </w:t>
      </w:r>
      <w:r>
        <w:rPr>
          <w:sz w:val="24"/>
        </w:rPr>
        <w:t>conservarea</w:t>
      </w:r>
      <w:r>
        <w:rPr>
          <w:spacing w:val="-1"/>
          <w:sz w:val="24"/>
        </w:rPr>
        <w:t> </w:t>
      </w:r>
      <w:r>
        <w:rPr>
          <w:sz w:val="24"/>
        </w:rPr>
        <w:t>biodiversităţii;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evitarea</w:t>
      </w:r>
      <w:r>
        <w:rPr>
          <w:spacing w:val="24"/>
          <w:sz w:val="24"/>
        </w:rPr>
        <w:t> </w:t>
      </w:r>
      <w:r>
        <w:rPr>
          <w:sz w:val="24"/>
        </w:rPr>
        <w:t>tăierii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produse</w:t>
      </w:r>
      <w:r>
        <w:rPr>
          <w:spacing w:val="22"/>
          <w:sz w:val="24"/>
        </w:rPr>
        <w:t> </w:t>
      </w:r>
      <w:r>
        <w:rPr>
          <w:sz w:val="24"/>
        </w:rPr>
        <w:t>principale</w:t>
      </w:r>
      <w:r>
        <w:rPr>
          <w:spacing w:val="22"/>
          <w:sz w:val="24"/>
        </w:rPr>
        <w:t> </w:t>
      </w:r>
      <w:r>
        <w:rPr>
          <w:sz w:val="24"/>
        </w:rPr>
        <w:t>pe</w:t>
      </w:r>
      <w:r>
        <w:rPr>
          <w:spacing w:val="24"/>
          <w:sz w:val="24"/>
        </w:rPr>
        <w:t> </w: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z w:val="24"/>
        </w:rPr>
        <w:t>rază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25</w:t>
      </w:r>
      <w:r>
        <w:rPr>
          <w:spacing w:val="22"/>
          <w:sz w:val="24"/>
        </w:rPr>
        <w:t> </w:t>
      </w:r>
      <w:r>
        <w:rPr>
          <w:sz w:val="24"/>
        </w:rPr>
        <w:t>m</w:t>
      </w:r>
      <w:r>
        <w:rPr>
          <w:spacing w:val="24"/>
          <w:sz w:val="24"/>
        </w:rPr>
        <w:t> </w:t>
      </w:r>
      <w:r>
        <w:rPr>
          <w:sz w:val="24"/>
        </w:rPr>
        <w:t>în</w:t>
      </w:r>
      <w:r>
        <w:rPr>
          <w:spacing w:val="24"/>
          <w:sz w:val="24"/>
        </w:rPr>
        <w:t> </w:t>
      </w:r>
      <w:r>
        <w:rPr>
          <w:sz w:val="24"/>
        </w:rPr>
        <w:t>jurul</w:t>
      </w:r>
      <w:r>
        <w:rPr>
          <w:spacing w:val="23"/>
          <w:sz w:val="24"/>
        </w:rPr>
        <w:t> </w:t>
      </w:r>
      <w:r>
        <w:rPr>
          <w:sz w:val="24"/>
        </w:rPr>
        <w:t>intrării</w:t>
      </w:r>
      <w:r>
        <w:rPr>
          <w:spacing w:val="24"/>
          <w:sz w:val="24"/>
        </w:rPr>
        <w:t> </w:t>
      </w:r>
      <w:r>
        <w:rPr>
          <w:sz w:val="24"/>
        </w:rPr>
        <w:t>peșterii</w:t>
      </w:r>
      <w:r>
        <w:rPr>
          <w:spacing w:val="33"/>
          <w:sz w:val="24"/>
        </w:rPr>
        <w:t> </w:t>
      </w:r>
      <w:r>
        <w:rPr>
          <w:sz w:val="24"/>
        </w:rPr>
        <w:t>-</w:t>
      </w:r>
      <w:r>
        <w:rPr>
          <w:spacing w:val="23"/>
          <w:sz w:val="24"/>
        </w:rPr>
        <w:t> </w:t>
      </w:r>
      <w:r>
        <w:rPr>
          <w:sz w:val="24"/>
        </w:rPr>
        <w:t>pot</w:t>
      </w:r>
      <w:r>
        <w:rPr>
          <w:spacing w:val="26"/>
          <w:sz w:val="24"/>
        </w:rPr>
        <w:t> </w:t>
      </w:r>
      <w:r>
        <w:rPr>
          <w:sz w:val="24"/>
        </w:rPr>
        <w:t>fi</w:t>
      </w:r>
    </w:p>
    <w:p>
      <w:pPr>
        <w:pStyle w:val="BodyText"/>
        <w:spacing w:before="2"/>
        <w:ind w:left="1680"/>
      </w:pPr>
      <w:r>
        <w:rPr/>
        <w:t>realizate</w:t>
      </w:r>
      <w:r>
        <w:rPr>
          <w:spacing w:val="-2"/>
        </w:rPr>
        <w:t> </w:t>
      </w:r>
      <w:r>
        <w:rPr/>
        <w:t>tăieri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igienă</w:t>
      </w:r>
      <w:r>
        <w:rPr>
          <w:spacing w:val="-2"/>
        </w:rPr>
        <w:t> </w:t>
      </w:r>
      <w:r>
        <w:rPr/>
        <w:t>și accidentale;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2" w:lineRule="auto" w:before="2" w:after="0"/>
        <w:ind w:left="1680" w:right="1256" w:hanging="360"/>
        <w:jc w:val="left"/>
        <w:rPr>
          <w:sz w:val="24"/>
        </w:rPr>
      </w:pPr>
      <w:r>
        <w:rPr>
          <w:sz w:val="24"/>
        </w:rPr>
        <w:t>plantarea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puieți</w:t>
      </w:r>
      <w:r>
        <w:rPr>
          <w:spacing w:val="10"/>
          <w:sz w:val="24"/>
        </w:rPr>
        <w:t> </w:t>
      </w:r>
      <w:r>
        <w:rPr>
          <w:sz w:val="24"/>
        </w:rPr>
        <w:t>specii</w:t>
      </w:r>
      <w:r>
        <w:rPr>
          <w:spacing w:val="10"/>
          <w:sz w:val="24"/>
        </w:rPr>
        <w:t> </w:t>
      </w:r>
      <w:r>
        <w:rPr>
          <w:sz w:val="24"/>
        </w:rPr>
        <w:t>foioase</w:t>
      </w:r>
      <w:r>
        <w:rPr>
          <w:spacing w:val="9"/>
          <w:sz w:val="24"/>
        </w:rPr>
        <w:t> </w:t>
      </w:r>
      <w:r>
        <w:rPr>
          <w:sz w:val="24"/>
        </w:rPr>
        <w:t>corespunzătoare</w:t>
      </w:r>
      <w:r>
        <w:rPr>
          <w:spacing w:val="8"/>
          <w:sz w:val="24"/>
        </w:rPr>
        <w:t> </w:t>
      </w:r>
      <w:r>
        <w:rPr>
          <w:sz w:val="24"/>
        </w:rPr>
        <w:t>stațiunii</w:t>
      </w:r>
      <w:r>
        <w:rPr>
          <w:spacing w:val="15"/>
          <w:sz w:val="24"/>
        </w:rPr>
        <w:t> </w:t>
      </w:r>
      <w:r>
        <w:rPr>
          <w:sz w:val="24"/>
        </w:rPr>
        <w:t>în</w:t>
      </w:r>
      <w:r>
        <w:rPr>
          <w:spacing w:val="10"/>
          <w:sz w:val="24"/>
        </w:rPr>
        <w:t> </w:t>
      </w:r>
      <w:r>
        <w:rPr>
          <w:sz w:val="24"/>
        </w:rPr>
        <w:t>imediata</w:t>
      </w:r>
      <w:r>
        <w:rPr>
          <w:spacing w:val="9"/>
          <w:sz w:val="24"/>
        </w:rPr>
        <w:t> </w:t>
      </w:r>
      <w:r>
        <w:rPr>
          <w:sz w:val="24"/>
        </w:rPr>
        <w:t>vecinătate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intrării</w:t>
      </w:r>
      <w:r>
        <w:rPr>
          <w:spacing w:val="-1"/>
          <w:sz w:val="24"/>
        </w:rPr>
        <w:t> </w:t>
      </w:r>
      <w:r>
        <w:rPr>
          <w:sz w:val="24"/>
        </w:rPr>
        <w:t>în adăposturile</w:t>
      </w:r>
      <w:r>
        <w:rPr>
          <w:spacing w:val="-1"/>
          <w:sz w:val="24"/>
        </w:rPr>
        <w:t> </w:t>
      </w:r>
      <w:r>
        <w:rPr>
          <w:sz w:val="24"/>
        </w:rPr>
        <w:t>subterane;</w:t>
      </w:r>
    </w:p>
    <w:p>
      <w:pPr>
        <w:pStyle w:val="BodyText"/>
        <w:spacing w:before="2"/>
        <w:ind w:left="0"/>
      </w:pPr>
    </w:p>
    <w:p>
      <w:pPr>
        <w:spacing w:before="0"/>
        <w:ind w:left="1140" w:right="0" w:firstLine="0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reducerea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specie: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Ursus Arctos(urs) </w:t>
      </w:r>
      <w:r>
        <w:rPr>
          <w:sz w:val="24"/>
        </w:rPr>
        <w:t>- lucrările silvotehnice</w:t>
      </w:r>
      <w:r>
        <w:rPr>
          <w:spacing w:val="1"/>
          <w:sz w:val="24"/>
        </w:rPr>
        <w:t> </w:t>
      </w:r>
      <w:r>
        <w:rPr>
          <w:sz w:val="24"/>
        </w:rPr>
        <w:t>se vor efectua cu utilaje și unelte cât mai noi care produc un zgomot cât mai redus ca</w:t>
      </w:r>
      <w:r>
        <w:rPr>
          <w:spacing w:val="1"/>
          <w:sz w:val="24"/>
        </w:rPr>
        <w:t> </w:t>
      </w:r>
      <w:r>
        <w:rPr>
          <w:sz w:val="24"/>
        </w:rPr>
        <w:t>intensitate, iar în timpul hibernării specie se va păstra o distanță suficient de mare încât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-1"/>
          <w:sz w:val="24"/>
        </w:rPr>
        <w:t> </w:t>
      </w:r>
      <w:r>
        <w:rPr>
          <w:sz w:val="24"/>
        </w:rPr>
        <w:t>să</w:t>
      </w:r>
      <w:r>
        <w:rPr>
          <w:spacing w:val="-2"/>
          <w:sz w:val="24"/>
        </w:rPr>
        <w:t> </w:t>
      </w:r>
      <w:r>
        <w:rPr>
          <w:sz w:val="24"/>
        </w:rPr>
        <w:t>nu fie</w:t>
      </w:r>
      <w:r>
        <w:rPr>
          <w:spacing w:val="-1"/>
          <w:sz w:val="24"/>
        </w:rPr>
        <w:t> </w:t>
      </w:r>
      <w:r>
        <w:rPr>
          <w:sz w:val="24"/>
        </w:rPr>
        <w:t>deranjată;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7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Canis lupus </w:t>
      </w:r>
      <w:r>
        <w:rPr>
          <w:sz w:val="24"/>
        </w:rPr>
        <w:t>– se va păstra o distanță</w:t>
      </w:r>
      <w:r>
        <w:rPr>
          <w:spacing w:val="1"/>
          <w:sz w:val="24"/>
        </w:rPr>
        <w:t> </w:t>
      </w:r>
      <w:r>
        <w:rPr>
          <w:sz w:val="24"/>
        </w:rPr>
        <w:t>suficientă</w:t>
      </w:r>
      <w:r>
        <w:rPr>
          <w:spacing w:val="-2"/>
          <w:sz w:val="24"/>
        </w:rPr>
        <w:t> </w:t>
      </w:r>
      <w:r>
        <w:rPr>
          <w:sz w:val="24"/>
        </w:rPr>
        <w:t>la reperarea</w:t>
      </w:r>
      <w:r>
        <w:rPr>
          <w:spacing w:val="-2"/>
          <w:sz w:val="24"/>
        </w:rPr>
        <w:t> </w:t>
      </w:r>
      <w:r>
        <w:rPr>
          <w:sz w:val="24"/>
        </w:rPr>
        <w:t>prezenței lupoicelor</w:t>
      </w:r>
      <w:r>
        <w:rPr>
          <w:spacing w:val="-1"/>
          <w:sz w:val="24"/>
        </w:rPr>
        <w:t> </w:t>
      </w:r>
      <w:r>
        <w:rPr>
          <w:sz w:val="24"/>
        </w:rPr>
        <w:t>cu pui</w:t>
      </w:r>
      <w:r>
        <w:rPr>
          <w:spacing w:val="1"/>
          <w:sz w:val="24"/>
        </w:rPr>
        <w:t> </w:t>
      </w:r>
      <w:r>
        <w:rPr>
          <w:sz w:val="24"/>
        </w:rPr>
        <w:t>(în zona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stâncării);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Lutra lutra</w:t>
      </w:r>
      <w:r>
        <w:rPr>
          <w:i/>
          <w:spacing w:val="1"/>
          <w:sz w:val="24"/>
        </w:rPr>
        <w:t> </w:t>
      </w:r>
      <w:r>
        <w:rPr>
          <w:sz w:val="24"/>
        </w:rPr>
        <w:t>– se va păstra o distanță</w:t>
      </w:r>
      <w:r>
        <w:rPr>
          <w:spacing w:val="1"/>
          <w:sz w:val="24"/>
        </w:rPr>
        <w:t> </w:t>
      </w:r>
      <w:r>
        <w:rPr>
          <w:sz w:val="24"/>
        </w:rPr>
        <w:t>suficientă</w:t>
      </w:r>
      <w:r>
        <w:rPr>
          <w:spacing w:val="-2"/>
          <w:sz w:val="24"/>
        </w:rPr>
        <w:t> </w:t>
      </w:r>
      <w:r>
        <w:rPr>
          <w:sz w:val="24"/>
        </w:rPr>
        <w:t>la reperarea</w:t>
      </w:r>
      <w:r>
        <w:rPr>
          <w:spacing w:val="-1"/>
          <w:sz w:val="24"/>
        </w:rPr>
        <w:t> </w:t>
      </w:r>
      <w:r>
        <w:rPr>
          <w:sz w:val="24"/>
        </w:rPr>
        <w:t>prezenței speciei;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măsuri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diminuare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impactului</w:t>
      </w:r>
      <w:r>
        <w:rPr>
          <w:spacing w:val="28"/>
          <w:sz w:val="24"/>
        </w:rPr>
        <w:t> </w:t>
      </w:r>
      <w:r>
        <w:rPr>
          <w:sz w:val="24"/>
        </w:rPr>
        <w:t>pentru</w:t>
      </w:r>
      <w:r>
        <w:rPr>
          <w:spacing w:val="28"/>
          <w:sz w:val="24"/>
        </w:rPr>
        <w:t> </w:t>
      </w:r>
      <w:r>
        <w:rPr>
          <w:sz w:val="24"/>
        </w:rPr>
        <w:t>specia</w:t>
      </w:r>
      <w:r>
        <w:rPr>
          <w:spacing w:val="35"/>
          <w:sz w:val="24"/>
        </w:rPr>
        <w:t> </w:t>
      </w:r>
      <w:r>
        <w:rPr>
          <w:i/>
          <w:sz w:val="24"/>
        </w:rPr>
        <w:t>Rhinolopulus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ferrumequim</w:t>
      </w:r>
      <w:r>
        <w:rPr>
          <w:i/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în</w:t>
      </w:r>
      <w:r>
        <w:rPr>
          <w:spacing w:val="31"/>
          <w:sz w:val="24"/>
        </w:rPr>
        <w:t> </w:t>
      </w:r>
      <w:r>
        <w:rPr>
          <w:sz w:val="24"/>
        </w:rPr>
        <w:t>zonele</w:t>
      </w:r>
    </w:p>
    <w:p>
      <w:pPr>
        <w:pStyle w:val="BodyText"/>
        <w:spacing w:before="19"/>
        <w:ind w:left="955" w:right="801"/>
        <w:jc w:val="center"/>
      </w:pPr>
      <w:r>
        <w:rPr/>
        <w:t>habitatului</w:t>
      </w:r>
      <w:r>
        <w:rPr>
          <w:spacing w:val="-2"/>
        </w:rPr>
        <w:t> </w:t>
      </w:r>
      <w:r>
        <w:rPr/>
        <w:t>speciei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va păstra</w:t>
      </w:r>
      <w:r>
        <w:rPr>
          <w:spacing w:val="-3"/>
        </w:rPr>
        <w:t> </w:t>
      </w:r>
      <w:r>
        <w:rPr/>
        <w:t>liniștea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vor</w:t>
      </w:r>
      <w:r>
        <w:rPr>
          <w:spacing w:val="-2"/>
        </w:rPr>
        <w:t> </w:t>
      </w:r>
      <w:r>
        <w:rPr/>
        <w:t>utiliza</w:t>
      </w:r>
      <w:r>
        <w:rPr>
          <w:spacing w:val="-4"/>
        </w:rPr>
        <w:t> </w:t>
      </w:r>
      <w:r>
        <w:rPr/>
        <w:t>echipamente</w:t>
      </w:r>
      <w:r>
        <w:rPr>
          <w:spacing w:val="-1"/>
        </w:rPr>
        <w:t> </w:t>
      </w:r>
      <w:r>
        <w:rPr/>
        <w:t>cât</w:t>
      </w:r>
      <w:r>
        <w:rPr>
          <w:spacing w:val="-1"/>
        </w:rPr>
        <w:t> </w:t>
      </w:r>
      <w:r>
        <w:rPr/>
        <w:t>mai silențioase;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4" w:after="0"/>
        <w:ind w:left="1680" w:right="0" w:hanging="162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diminuare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impactului</w:t>
      </w:r>
      <w:r>
        <w:rPr>
          <w:spacing w:val="31"/>
          <w:sz w:val="24"/>
        </w:rPr>
        <w:t> </w:t>
      </w:r>
      <w:r>
        <w:rPr>
          <w:sz w:val="24"/>
        </w:rPr>
        <w:t>pentru</w:t>
      </w:r>
      <w:r>
        <w:rPr>
          <w:spacing w:val="32"/>
          <w:sz w:val="24"/>
        </w:rPr>
        <w:t> </w:t>
      </w:r>
      <w:r>
        <w:rPr>
          <w:sz w:val="24"/>
        </w:rPr>
        <w:t>specia</w:t>
      </w:r>
      <w:r>
        <w:rPr>
          <w:spacing w:val="33"/>
          <w:sz w:val="24"/>
        </w:rPr>
        <w:t> </w:t>
      </w:r>
      <w:r>
        <w:rPr>
          <w:i/>
          <w:sz w:val="24"/>
        </w:rPr>
        <w:t>Myotis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myotis</w:t>
      </w:r>
      <w:r>
        <w:rPr>
          <w:i/>
          <w:spacing w:val="33"/>
          <w:sz w:val="24"/>
        </w:rPr>
        <w:t> </w:t>
      </w:r>
      <w:r>
        <w:rPr>
          <w:sz w:val="24"/>
        </w:rPr>
        <w:t>–</w:t>
      </w:r>
      <w:r>
        <w:rPr>
          <w:spacing w:val="29"/>
          <w:sz w:val="24"/>
        </w:rPr>
        <w:t> </w:t>
      </w:r>
      <w:r>
        <w:rPr>
          <w:sz w:val="24"/>
        </w:rPr>
        <w:t>în</w:t>
      </w:r>
      <w:r>
        <w:rPr>
          <w:spacing w:val="32"/>
          <w:sz w:val="24"/>
        </w:rPr>
        <w:t> </w:t>
      </w:r>
      <w:r>
        <w:rPr>
          <w:sz w:val="24"/>
        </w:rPr>
        <w:t>zonele</w:t>
      </w:r>
      <w:r>
        <w:rPr>
          <w:spacing w:val="30"/>
          <w:sz w:val="24"/>
        </w:rPr>
        <w:t> </w:t>
      </w:r>
      <w:r>
        <w:rPr>
          <w:sz w:val="24"/>
        </w:rPr>
        <w:t>habitatului</w:t>
      </w:r>
    </w:p>
    <w:p>
      <w:pPr>
        <w:pStyle w:val="BodyText"/>
        <w:spacing w:before="22"/>
        <w:ind w:left="955" w:right="1881"/>
        <w:jc w:val="center"/>
      </w:pPr>
      <w:r>
        <w:rPr/>
        <w:t>speciei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păstra</w:t>
      </w:r>
      <w:r>
        <w:rPr>
          <w:spacing w:val="-1"/>
        </w:rPr>
        <w:t> </w:t>
      </w:r>
      <w:r>
        <w:rPr/>
        <w:t>liniștea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vor</w:t>
      </w:r>
      <w:r>
        <w:rPr>
          <w:spacing w:val="-1"/>
        </w:rPr>
        <w:t> </w:t>
      </w:r>
      <w:r>
        <w:rPr/>
        <w:t>utiliza</w:t>
      </w:r>
      <w:r>
        <w:rPr>
          <w:spacing w:val="-2"/>
        </w:rPr>
        <w:t> </w:t>
      </w:r>
      <w:r>
        <w:rPr/>
        <w:t>echipamente</w:t>
      </w:r>
      <w:r>
        <w:rPr>
          <w:spacing w:val="-1"/>
        </w:rPr>
        <w:t> </w:t>
      </w:r>
      <w:r>
        <w:rPr/>
        <w:t>cât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silențioase;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2" w:after="0"/>
        <w:ind w:left="1680" w:right="0" w:hanging="162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diminuare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impactului</w:t>
      </w:r>
      <w:r>
        <w:rPr>
          <w:spacing w:val="46"/>
          <w:sz w:val="24"/>
        </w:rPr>
        <w:t> </w:t>
      </w:r>
      <w:r>
        <w:rPr>
          <w:sz w:val="24"/>
        </w:rPr>
        <w:t>pentru</w:t>
      </w:r>
      <w:r>
        <w:rPr>
          <w:spacing w:val="46"/>
          <w:sz w:val="24"/>
        </w:rPr>
        <w:t> </w:t>
      </w:r>
      <w:r>
        <w:rPr>
          <w:sz w:val="24"/>
        </w:rPr>
        <w:t>specia</w:t>
      </w:r>
      <w:r>
        <w:rPr>
          <w:spacing w:val="49"/>
          <w:sz w:val="24"/>
        </w:rPr>
        <w:t> </w:t>
      </w:r>
      <w:r>
        <w:rPr>
          <w:i/>
          <w:sz w:val="24"/>
        </w:rPr>
        <w:t>Myois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blythii</w:t>
      </w:r>
      <w:r>
        <w:rPr>
          <w:i/>
          <w:spacing w:val="48"/>
          <w:sz w:val="24"/>
        </w:rPr>
        <w:t> </w:t>
      </w:r>
      <w:r>
        <w:rPr>
          <w:sz w:val="24"/>
        </w:rPr>
        <w:t>–</w:t>
      </w:r>
      <w:r>
        <w:rPr>
          <w:spacing w:val="43"/>
          <w:sz w:val="24"/>
        </w:rPr>
        <w:t> </w:t>
      </w:r>
      <w:r>
        <w:rPr>
          <w:sz w:val="24"/>
        </w:rPr>
        <w:t>în</w:t>
      </w:r>
      <w:r>
        <w:rPr>
          <w:spacing w:val="44"/>
          <w:sz w:val="24"/>
        </w:rPr>
        <w:t> </w:t>
      </w:r>
      <w:r>
        <w:rPr>
          <w:sz w:val="24"/>
        </w:rPr>
        <w:t>zonele</w:t>
      </w:r>
      <w:r>
        <w:rPr>
          <w:spacing w:val="46"/>
          <w:sz w:val="24"/>
        </w:rPr>
        <w:t> </w:t>
      </w:r>
      <w:r>
        <w:rPr>
          <w:sz w:val="24"/>
        </w:rPr>
        <w:t>habitatului</w:t>
      </w:r>
    </w:p>
    <w:p>
      <w:pPr>
        <w:pStyle w:val="BodyText"/>
        <w:spacing w:before="21"/>
        <w:ind w:left="955" w:right="1884"/>
        <w:jc w:val="center"/>
      </w:pPr>
      <w:r>
        <w:rPr/>
        <w:t>speciei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păstra</w:t>
      </w:r>
      <w:r>
        <w:rPr>
          <w:spacing w:val="-2"/>
        </w:rPr>
        <w:t> </w:t>
      </w:r>
      <w:r>
        <w:rPr/>
        <w:t>liniștea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vor</w:t>
      </w:r>
      <w:r>
        <w:rPr>
          <w:spacing w:val="-1"/>
        </w:rPr>
        <w:t> </w:t>
      </w:r>
      <w:r>
        <w:rPr/>
        <w:t>utiliza</w:t>
      </w:r>
      <w:r>
        <w:rPr>
          <w:spacing w:val="-2"/>
        </w:rPr>
        <w:t> </w:t>
      </w:r>
      <w:r>
        <w:rPr/>
        <w:t>echipamente</w:t>
      </w:r>
      <w:r>
        <w:rPr>
          <w:spacing w:val="-2"/>
        </w:rPr>
        <w:t> </w:t>
      </w:r>
      <w:r>
        <w:rPr/>
        <w:t>cât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silențioase;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2" w:after="0"/>
        <w:ind w:left="1680" w:right="0" w:hanging="162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diminuare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impactului</w:t>
      </w:r>
      <w:r>
        <w:rPr>
          <w:spacing w:val="17"/>
          <w:sz w:val="24"/>
        </w:rPr>
        <w:t> </w:t>
      </w:r>
      <w:r>
        <w:rPr>
          <w:sz w:val="24"/>
        </w:rPr>
        <w:t>pentru</w:t>
      </w:r>
      <w:r>
        <w:rPr>
          <w:spacing w:val="16"/>
          <w:sz w:val="24"/>
        </w:rPr>
        <w:t> </w:t>
      </w:r>
      <w:r>
        <w:rPr>
          <w:sz w:val="24"/>
        </w:rPr>
        <w:t>specia</w:t>
      </w:r>
      <w:r>
        <w:rPr>
          <w:spacing w:val="20"/>
          <w:sz w:val="24"/>
        </w:rPr>
        <w:t> </w:t>
      </w:r>
      <w:r>
        <w:rPr>
          <w:i/>
          <w:sz w:val="24"/>
        </w:rPr>
        <w:t>Myotis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capaccini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6"/>
          <w:sz w:val="24"/>
        </w:rPr>
        <w:t> </w:t>
      </w:r>
      <w:r>
        <w:rPr>
          <w:sz w:val="24"/>
        </w:rPr>
        <w:t>în</w:t>
      </w:r>
      <w:r>
        <w:rPr>
          <w:spacing w:val="17"/>
          <w:sz w:val="24"/>
        </w:rPr>
        <w:t> </w:t>
      </w:r>
      <w:r>
        <w:rPr>
          <w:sz w:val="24"/>
        </w:rPr>
        <w:t>zonele</w:t>
      </w:r>
      <w:r>
        <w:rPr>
          <w:spacing w:val="16"/>
          <w:sz w:val="24"/>
        </w:rPr>
        <w:t> </w:t>
      </w:r>
      <w:r>
        <w:rPr>
          <w:sz w:val="24"/>
        </w:rPr>
        <w:t>habitatului</w:t>
      </w:r>
    </w:p>
    <w:p>
      <w:pPr>
        <w:pStyle w:val="BodyText"/>
        <w:spacing w:before="22"/>
        <w:ind w:left="955" w:right="1884"/>
        <w:jc w:val="center"/>
      </w:pPr>
      <w:r>
        <w:rPr/>
        <w:t>speciei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</w:t>
      </w:r>
      <w:r>
        <w:rPr>
          <w:spacing w:val="-2"/>
        </w:rPr>
        <w:t> </w:t>
      </w:r>
      <w:r>
        <w:rPr/>
        <w:t>păstra</w:t>
      </w:r>
      <w:r>
        <w:rPr>
          <w:spacing w:val="-2"/>
        </w:rPr>
        <w:t> </w:t>
      </w:r>
      <w:r>
        <w:rPr/>
        <w:t>liniștea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vor</w:t>
      </w:r>
      <w:r>
        <w:rPr>
          <w:spacing w:val="-1"/>
        </w:rPr>
        <w:t> </w:t>
      </w:r>
      <w:r>
        <w:rPr/>
        <w:t>utiliza</w:t>
      </w:r>
      <w:r>
        <w:rPr>
          <w:spacing w:val="-2"/>
        </w:rPr>
        <w:t> </w:t>
      </w:r>
      <w:r>
        <w:rPr/>
        <w:t>echipamente</w:t>
      </w:r>
      <w:r>
        <w:rPr>
          <w:spacing w:val="-2"/>
        </w:rPr>
        <w:t> </w:t>
      </w:r>
      <w:r>
        <w:rPr/>
        <w:t>cât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silențioase;</w:t>
      </w:r>
    </w:p>
    <w:p>
      <w:pPr>
        <w:spacing w:after="0"/>
        <w:jc w:val="center"/>
        <w:sectPr>
          <w:pgSz w:w="12240" w:h="15840"/>
          <w:pgMar w:header="0" w:footer="198" w:top="1360" w:bottom="460" w:left="480" w:right="180"/>
        </w:sectPr>
      </w:pPr>
    </w:p>
    <w:p>
      <w:pPr>
        <w:pStyle w:val="Heading4"/>
        <w:spacing w:before="79"/>
        <w:ind w:left="1260"/>
        <w:rPr>
          <w:u w:val="none"/>
        </w:rPr>
      </w:pPr>
      <w:r>
        <w:rPr>
          <w:u w:val="none"/>
        </w:rPr>
        <w:t>Măsuri</w:t>
      </w:r>
      <w:r>
        <w:rPr>
          <w:spacing w:val="-3"/>
          <w:u w:val="none"/>
        </w:rPr>
        <w:t> </w:t>
      </w:r>
      <w:r>
        <w:rPr>
          <w:u w:val="none"/>
        </w:rPr>
        <w:t>pentru</w:t>
      </w:r>
      <w:r>
        <w:rPr>
          <w:spacing w:val="-3"/>
          <w:u w:val="none"/>
        </w:rPr>
        <w:t> </w:t>
      </w:r>
      <w:r>
        <w:rPr>
          <w:u w:val="none"/>
        </w:rPr>
        <w:t>reducerea</w:t>
      </w:r>
      <w:r>
        <w:rPr>
          <w:spacing w:val="-2"/>
          <w:u w:val="none"/>
        </w:rPr>
        <w:t> </w:t>
      </w:r>
      <w:r>
        <w:rPr>
          <w:u w:val="none"/>
        </w:rPr>
        <w:t>impactului</w:t>
      </w:r>
      <w:r>
        <w:rPr>
          <w:spacing w:val="-1"/>
          <w:u w:val="none"/>
        </w:rPr>
        <w:t> </w:t>
      </w:r>
      <w:r>
        <w:rPr>
          <w:u w:val="none"/>
        </w:rPr>
        <w:t>asupra</w:t>
      </w:r>
      <w:r>
        <w:rPr>
          <w:spacing w:val="-1"/>
          <w:u w:val="none"/>
        </w:rPr>
        <w:t> </w:t>
      </w:r>
      <w:r>
        <w:rPr>
          <w:u w:val="none"/>
        </w:rPr>
        <w:t>speciilor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amfibieni</w:t>
      </w:r>
      <w:r>
        <w:rPr>
          <w:spacing w:val="-1"/>
          <w:u w:val="none"/>
        </w:rPr>
        <w:t> </w:t>
      </w:r>
      <w:r>
        <w:rPr>
          <w:u w:val="none"/>
        </w:rPr>
        <w:t>și</w:t>
      </w:r>
      <w:r>
        <w:rPr>
          <w:spacing w:val="-3"/>
          <w:u w:val="none"/>
        </w:rPr>
        <w:t> </w:t>
      </w:r>
      <w:r>
        <w:rPr>
          <w:u w:val="none"/>
        </w:rPr>
        <w:t>reptile</w:t>
      </w:r>
    </w:p>
    <w:p>
      <w:pPr>
        <w:pStyle w:val="BodyText"/>
        <w:spacing w:before="1"/>
        <w:ind w:left="0"/>
        <w:rPr>
          <w:b/>
          <w:i/>
          <w:sz w:val="21"/>
        </w:rPr>
      </w:pPr>
    </w:p>
    <w:p>
      <w:pPr>
        <w:pStyle w:val="BodyText"/>
        <w:spacing w:line="276" w:lineRule="auto"/>
        <w:ind w:left="1320" w:right="1260"/>
      </w:pPr>
      <w:r>
        <w:rPr/>
        <w:t>Se</w:t>
      </w:r>
      <w:r>
        <w:rPr>
          <w:spacing w:val="15"/>
        </w:rPr>
        <w:t> </w:t>
      </w:r>
      <w:r>
        <w:rPr/>
        <w:t>vor</w:t>
      </w:r>
      <w:r>
        <w:rPr>
          <w:spacing w:val="16"/>
        </w:rPr>
        <w:t> </w:t>
      </w:r>
      <w:r>
        <w:rPr/>
        <w:t>evita</w:t>
      </w:r>
      <w:r>
        <w:rPr>
          <w:spacing w:val="16"/>
        </w:rPr>
        <w:t> </w:t>
      </w:r>
      <w:r>
        <w:rPr/>
        <w:t>urmatoarele</w:t>
      </w:r>
      <w:r>
        <w:rPr>
          <w:spacing w:val="18"/>
        </w:rPr>
        <w:t> </w:t>
      </w:r>
      <w:r>
        <w:rPr/>
        <w:t>activități</w:t>
      </w:r>
      <w:r>
        <w:rPr>
          <w:spacing w:val="17"/>
        </w:rPr>
        <w:t> </w:t>
      </w:r>
      <w:r>
        <w:rPr/>
        <w:t>deoarece</w:t>
      </w:r>
      <w:r>
        <w:rPr>
          <w:spacing w:val="18"/>
        </w:rPr>
        <w:t> </w:t>
      </w:r>
      <w:r>
        <w:rPr/>
        <w:t>pot</w:t>
      </w:r>
      <w:r>
        <w:rPr>
          <w:spacing w:val="17"/>
        </w:rPr>
        <w:t> </w:t>
      </w:r>
      <w:r>
        <w:rPr/>
        <w:t>genera</w:t>
      </w:r>
      <w:r>
        <w:rPr>
          <w:spacing w:val="15"/>
        </w:rPr>
        <w:t> </w:t>
      </w:r>
      <w:r>
        <w:rPr/>
        <w:t>perturbări</w:t>
      </w:r>
      <w:r>
        <w:rPr>
          <w:spacing w:val="16"/>
        </w:rPr>
        <w:t> </w:t>
      </w:r>
      <w:r>
        <w:rPr/>
        <w:t>în</w:t>
      </w:r>
      <w:r>
        <w:rPr>
          <w:spacing w:val="16"/>
        </w:rPr>
        <w:t> </w:t>
      </w:r>
      <w:r>
        <w:rPr/>
        <w:t>creșterea</w:t>
      </w:r>
      <w:r>
        <w:rPr>
          <w:spacing w:val="16"/>
        </w:rPr>
        <w:t> </w:t>
      </w:r>
      <w:r>
        <w:rPr/>
        <w:t>și</w:t>
      </w:r>
      <w:r>
        <w:rPr>
          <w:spacing w:val="17"/>
        </w:rPr>
        <w:t> </w:t>
      </w:r>
      <w:r>
        <w:rPr/>
        <w:t>dezvoltarea</w:t>
      </w:r>
      <w:r>
        <w:rPr>
          <w:spacing w:val="-57"/>
        </w:rPr>
        <w:t> </w:t>
      </w:r>
      <w:r>
        <w:rPr/>
        <w:t>populațiilor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40" w:lineRule="auto" w:before="198" w:after="0"/>
        <w:ind w:left="1740" w:right="0" w:hanging="361"/>
        <w:jc w:val="left"/>
        <w:rPr>
          <w:sz w:val="24"/>
        </w:rPr>
      </w:pPr>
      <w:r>
        <w:rPr>
          <w:sz w:val="24"/>
        </w:rPr>
        <w:t>desecările,</w:t>
      </w:r>
      <w:r>
        <w:rPr>
          <w:spacing w:val="-2"/>
          <w:sz w:val="24"/>
        </w:rPr>
        <w:t> </w:t>
      </w:r>
      <w:r>
        <w:rPr>
          <w:sz w:val="24"/>
        </w:rPr>
        <w:t>drenajul</w:t>
      </w:r>
      <w:r>
        <w:rPr>
          <w:spacing w:val="-2"/>
          <w:sz w:val="24"/>
        </w:rPr>
        <w:t> </w:t>
      </w:r>
      <w:r>
        <w:rPr>
          <w:sz w:val="24"/>
        </w:rPr>
        <w:t>zonelor</w:t>
      </w:r>
      <w:r>
        <w:rPr>
          <w:spacing w:val="-2"/>
          <w:sz w:val="24"/>
        </w:rPr>
        <w:t> </w:t>
      </w:r>
      <w:r>
        <w:rPr>
          <w:sz w:val="24"/>
        </w:rPr>
        <w:t>umede;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40" w:lineRule="auto" w:before="22" w:after="0"/>
        <w:ind w:left="1740" w:right="0" w:hanging="361"/>
        <w:jc w:val="left"/>
        <w:rPr>
          <w:sz w:val="24"/>
        </w:rPr>
      </w:pPr>
      <w:r>
        <w:rPr>
          <w:sz w:val="24"/>
        </w:rPr>
        <w:t>depozitarea</w:t>
      </w:r>
      <w:r>
        <w:rPr>
          <w:spacing w:val="-3"/>
          <w:sz w:val="24"/>
        </w:rPr>
        <w:t> </w:t>
      </w:r>
      <w:r>
        <w:rPr>
          <w:sz w:val="24"/>
        </w:rPr>
        <w:t>rumegușului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resturilor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exploatare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zonele</w:t>
      </w:r>
      <w:r>
        <w:rPr>
          <w:spacing w:val="-3"/>
          <w:sz w:val="24"/>
        </w:rPr>
        <w:t> </w:t>
      </w:r>
      <w:r>
        <w:rPr>
          <w:sz w:val="24"/>
        </w:rPr>
        <w:t>umede;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40" w:lineRule="auto" w:before="24" w:after="0"/>
        <w:ind w:left="1740" w:right="0" w:hanging="361"/>
        <w:jc w:val="left"/>
        <w:rPr>
          <w:sz w:val="24"/>
        </w:rPr>
      </w:pPr>
      <w:r>
        <w:rPr>
          <w:sz w:val="24"/>
        </w:rPr>
        <w:t>utilizarea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substanțe</w:t>
      </w:r>
      <w:r>
        <w:rPr>
          <w:spacing w:val="-2"/>
          <w:sz w:val="24"/>
        </w:rPr>
        <w:t> </w:t>
      </w:r>
      <w:r>
        <w:rPr>
          <w:sz w:val="24"/>
        </w:rPr>
        <w:t>chimice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procesul</w:t>
      </w:r>
      <w:r>
        <w:rPr>
          <w:spacing w:val="-1"/>
          <w:sz w:val="24"/>
        </w:rPr>
        <w:t> </w:t>
      </w:r>
      <w:r>
        <w:rPr>
          <w:sz w:val="24"/>
        </w:rPr>
        <w:t>de combatere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unor</w:t>
      </w:r>
      <w:r>
        <w:rPr>
          <w:spacing w:val="-2"/>
          <w:sz w:val="24"/>
        </w:rPr>
        <w:t> </w:t>
      </w:r>
      <w:r>
        <w:rPr>
          <w:sz w:val="24"/>
        </w:rPr>
        <w:t>dăunători</w:t>
      </w:r>
      <w:r>
        <w:rPr>
          <w:spacing w:val="-1"/>
          <w:sz w:val="24"/>
        </w:rPr>
        <w:t> </w:t>
      </w:r>
      <w:r>
        <w:rPr>
          <w:sz w:val="24"/>
        </w:rPr>
        <w:t>ai</w:t>
      </w:r>
      <w:r>
        <w:rPr>
          <w:spacing w:val="2"/>
          <w:sz w:val="24"/>
        </w:rPr>
        <w:t> </w:t>
      </w:r>
      <w:r>
        <w:rPr>
          <w:sz w:val="24"/>
        </w:rPr>
        <w:t>pădurii.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59" w:lineRule="auto" w:before="22" w:after="0"/>
        <w:ind w:left="1740" w:right="1260" w:hanging="360"/>
        <w:jc w:val="both"/>
        <w:rPr>
          <w:sz w:val="24"/>
        </w:rPr>
      </w:pPr>
      <w:r>
        <w:rPr>
          <w:sz w:val="24"/>
        </w:rPr>
        <w:t>se va limita depozitarea pe marginea drumurilor forestiere la maxim 1 lună a lemnului</w:t>
      </w:r>
      <w:r>
        <w:rPr>
          <w:spacing w:val="1"/>
          <w:sz w:val="24"/>
        </w:rPr>
        <w:t> </w:t>
      </w:r>
      <w:r>
        <w:rPr>
          <w:sz w:val="24"/>
        </w:rPr>
        <w:t>exploatat mai ales în perioada de reproducere a speciilor, îndeosebi în</w:t>
      </w:r>
      <w:r>
        <w:rPr>
          <w:spacing w:val="1"/>
          <w:sz w:val="24"/>
        </w:rPr>
        <w:t> </w:t>
      </w:r>
      <w:r>
        <w:rPr>
          <w:sz w:val="24"/>
        </w:rPr>
        <w:t>zonele unde</w:t>
      </w:r>
      <w:r>
        <w:rPr>
          <w:spacing w:val="1"/>
          <w:sz w:val="24"/>
        </w:rPr>
        <w:t> </w:t>
      </w:r>
      <w:r>
        <w:rPr>
          <w:sz w:val="24"/>
        </w:rPr>
        <w:t>aceasta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fost deja</w:t>
      </w:r>
      <w:r>
        <w:rPr>
          <w:spacing w:val="-1"/>
          <w:sz w:val="24"/>
        </w:rPr>
        <w:t> </w:t>
      </w:r>
      <w:r>
        <w:rPr>
          <w:sz w:val="24"/>
        </w:rPr>
        <w:t>semnalată.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59" w:lineRule="auto" w:before="0" w:after="0"/>
        <w:ind w:left="1740" w:right="1256" w:hanging="360"/>
        <w:jc w:val="both"/>
        <w:rPr>
          <w:sz w:val="24"/>
        </w:rPr>
      </w:pPr>
      <w:r>
        <w:rPr>
          <w:sz w:val="24"/>
        </w:rPr>
        <w:t>se va limita extragerea din marginea pădurii, din luminişuri, poieni şi margini de drum</w:t>
      </w:r>
      <w:r>
        <w:rPr>
          <w:spacing w:val="1"/>
          <w:sz w:val="24"/>
        </w:rPr>
        <w:t> </w:t>
      </w:r>
      <w:r>
        <w:rPr>
          <w:sz w:val="24"/>
        </w:rPr>
        <w:t>forestier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arborilor</w:t>
      </w:r>
      <w:r>
        <w:rPr>
          <w:spacing w:val="1"/>
          <w:sz w:val="24"/>
        </w:rPr>
        <w:t> </w:t>
      </w:r>
      <w:r>
        <w:rPr>
          <w:sz w:val="24"/>
        </w:rPr>
        <w:t>căzuți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lemnului</w:t>
      </w:r>
      <w:r>
        <w:rPr>
          <w:spacing w:val="1"/>
          <w:sz w:val="24"/>
        </w:rPr>
        <w:t> </w:t>
      </w:r>
      <w:r>
        <w:rPr>
          <w:sz w:val="24"/>
        </w:rPr>
        <w:t>mort</w:t>
      </w:r>
      <w:r>
        <w:rPr>
          <w:spacing w:val="1"/>
          <w:sz w:val="24"/>
        </w:rPr>
        <w:t> </w:t>
      </w:r>
      <w:r>
        <w:rPr>
          <w:sz w:val="24"/>
        </w:rPr>
        <w:t>aflat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solul</w:t>
      </w:r>
      <w:r>
        <w:rPr>
          <w:spacing w:val="60"/>
          <w:sz w:val="24"/>
        </w:rPr>
        <w:t> </w:t>
      </w:r>
      <w:r>
        <w:rPr>
          <w:sz w:val="24"/>
        </w:rPr>
        <w:t>-cioate,</w:t>
      </w:r>
      <w:r>
        <w:rPr>
          <w:spacing w:val="1"/>
          <w:sz w:val="24"/>
        </w:rPr>
        <w:t> </w:t>
      </w:r>
      <w:r>
        <w:rPr>
          <w:sz w:val="24"/>
        </w:rPr>
        <w:t>trunchiuri, ramuri groase- de către localnici pentru uz gospodăresc, mai ales în zonele</w:t>
      </w:r>
      <w:r>
        <w:rPr>
          <w:spacing w:val="1"/>
          <w:sz w:val="24"/>
        </w:rPr>
        <w:t> </w:t>
      </w:r>
      <w:r>
        <w:rPr>
          <w:sz w:val="24"/>
        </w:rPr>
        <w:t>unde</w:t>
      </w:r>
      <w:r>
        <w:rPr>
          <w:spacing w:val="-2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fost semnalată.</w:t>
      </w:r>
    </w:p>
    <w:p>
      <w:pPr>
        <w:pStyle w:val="ListParagraph"/>
        <w:numPr>
          <w:ilvl w:val="0"/>
          <w:numId w:val="60"/>
        </w:numPr>
        <w:tabs>
          <w:tab w:pos="1741" w:val="left" w:leader="none"/>
        </w:tabs>
        <w:spacing w:line="259" w:lineRule="auto" w:before="0" w:after="0"/>
        <w:ind w:left="1740" w:right="1260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interzice</w:t>
      </w:r>
      <w:r>
        <w:rPr>
          <w:spacing w:val="1"/>
          <w:sz w:val="24"/>
        </w:rPr>
        <w:t> </w:t>
      </w:r>
      <w:r>
        <w:rPr>
          <w:sz w:val="24"/>
        </w:rPr>
        <w:t>abandonarea</w:t>
      </w:r>
      <w:r>
        <w:rPr>
          <w:spacing w:val="1"/>
          <w:sz w:val="24"/>
        </w:rPr>
        <w:t> </w:t>
      </w:r>
      <w:r>
        <w:rPr>
          <w:sz w:val="24"/>
        </w:rPr>
        <w:t>materialului</w:t>
      </w:r>
      <w:r>
        <w:rPr>
          <w:spacing w:val="1"/>
          <w:sz w:val="24"/>
        </w:rPr>
        <w:t> </w:t>
      </w:r>
      <w:r>
        <w:rPr>
          <w:sz w:val="24"/>
        </w:rPr>
        <w:t>lemnos</w:t>
      </w:r>
      <w:r>
        <w:rPr>
          <w:spacing w:val="1"/>
          <w:sz w:val="24"/>
        </w:rPr>
        <w:t> </w:t>
      </w:r>
      <w:r>
        <w:rPr>
          <w:sz w:val="24"/>
        </w:rPr>
        <w:t>provenit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exploatare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altor</w:t>
      </w:r>
      <w:r>
        <w:rPr>
          <w:spacing w:val="1"/>
          <w:sz w:val="24"/>
        </w:rPr>
        <w:t> </w:t>
      </w:r>
      <w:r>
        <w:rPr>
          <w:sz w:val="24"/>
        </w:rPr>
        <w:t>materiale</w:t>
      </w:r>
      <w:r>
        <w:rPr>
          <w:spacing w:val="1"/>
          <w:sz w:val="24"/>
        </w:rPr>
        <w:t> </w:t>
      </w:r>
      <w:r>
        <w:rPr>
          <w:sz w:val="24"/>
        </w:rPr>
        <w:t>provenite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utilaje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exploatare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accesorii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suprafețele</w:t>
      </w:r>
      <w:r>
        <w:rPr>
          <w:spacing w:val="1"/>
          <w:sz w:val="24"/>
        </w:rPr>
        <w:t> </w:t>
      </w:r>
      <w:r>
        <w:rPr>
          <w:sz w:val="24"/>
        </w:rPr>
        <w:t>adiacente</w:t>
      </w:r>
      <w:r>
        <w:rPr>
          <w:spacing w:val="1"/>
          <w:sz w:val="24"/>
        </w:rPr>
        <w:t> </w:t>
      </w:r>
      <w:r>
        <w:rPr>
          <w:sz w:val="24"/>
        </w:rPr>
        <w:t>albiilor</w:t>
      </w:r>
      <w:r>
        <w:rPr>
          <w:spacing w:val="-1"/>
          <w:sz w:val="24"/>
        </w:rPr>
        <w:t> </w:t>
      </w:r>
      <w:r>
        <w:rPr>
          <w:sz w:val="24"/>
        </w:rPr>
        <w:t>râurilor.</w:t>
      </w:r>
    </w:p>
    <w:p>
      <w:pPr>
        <w:spacing w:before="156"/>
        <w:ind w:left="1380" w:right="0" w:firstLine="0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reducerea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specie:</w:t>
      </w:r>
    </w:p>
    <w:p>
      <w:pPr>
        <w:pStyle w:val="BodyText"/>
        <w:spacing w:before="1"/>
        <w:ind w:left="0"/>
        <w:rPr>
          <w:i/>
          <w:sz w:val="21"/>
        </w:rPr>
      </w:pPr>
    </w:p>
    <w:p>
      <w:pPr>
        <w:pStyle w:val="ListParagraph"/>
        <w:numPr>
          <w:ilvl w:val="1"/>
          <w:numId w:val="60"/>
        </w:numPr>
        <w:tabs>
          <w:tab w:pos="2101" w:val="left" w:leader="none"/>
        </w:tabs>
        <w:spacing w:line="259" w:lineRule="auto" w:before="0" w:after="0"/>
        <w:ind w:left="2100" w:right="1255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Bombina variegate – </w:t>
      </w:r>
      <w:r>
        <w:rPr>
          <w:sz w:val="24"/>
        </w:rPr>
        <w:t>este interzisă</w:t>
      </w:r>
      <w:r>
        <w:rPr>
          <w:spacing w:val="1"/>
          <w:sz w:val="24"/>
        </w:rPr>
        <w:t> </w:t>
      </w:r>
      <w:r>
        <w:rPr>
          <w:sz w:val="24"/>
        </w:rPr>
        <w:t>depozitarea deșeurilor de orice fel în ape, pe malul apelor, în bălți și în șanțuri, se vor</w:t>
      </w:r>
      <w:r>
        <w:rPr>
          <w:spacing w:val="-57"/>
          <w:sz w:val="24"/>
        </w:rPr>
        <w:t> </w:t>
      </w:r>
      <w:r>
        <w:rPr>
          <w:sz w:val="24"/>
        </w:rPr>
        <w:t>menține șanțurile de la marginea drumurilor (drumuri forestiere) de acces în zona în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fost identificată</w:t>
      </w:r>
      <w:r>
        <w:rPr>
          <w:spacing w:val="-1"/>
          <w:sz w:val="24"/>
        </w:rPr>
        <w:t> </w:t>
      </w:r>
      <w:r>
        <w:rPr>
          <w:sz w:val="24"/>
        </w:rPr>
        <w:t>specia;</w:t>
      </w:r>
    </w:p>
    <w:p>
      <w:pPr>
        <w:pStyle w:val="ListParagraph"/>
        <w:numPr>
          <w:ilvl w:val="1"/>
          <w:numId w:val="60"/>
        </w:numPr>
        <w:tabs>
          <w:tab w:pos="2101" w:val="left" w:leader="none"/>
        </w:tabs>
        <w:spacing w:line="259" w:lineRule="auto" w:before="0" w:after="0"/>
        <w:ind w:left="2100" w:right="1255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Triturus cristatus </w:t>
      </w:r>
      <w:r>
        <w:rPr>
          <w:sz w:val="24"/>
        </w:rPr>
        <w:t>- este interzisă</w:t>
      </w:r>
      <w:r>
        <w:rPr>
          <w:spacing w:val="1"/>
          <w:sz w:val="24"/>
        </w:rPr>
        <w:t> </w:t>
      </w:r>
      <w:r>
        <w:rPr>
          <w:sz w:val="24"/>
        </w:rPr>
        <w:t>depozitarea deșeurilor de orice fel în ape, pe malul apelor, în bălți și în șanțuri, este</w:t>
      </w:r>
      <w:r>
        <w:rPr>
          <w:spacing w:val="1"/>
          <w:sz w:val="24"/>
        </w:rPr>
        <w:t> </w:t>
      </w:r>
      <w:r>
        <w:rPr>
          <w:sz w:val="24"/>
        </w:rPr>
        <w:t>interzisă evacuarea oricăror substanțe poluante în ape sau în apropierea acestora,</w:t>
      </w:r>
      <w:r>
        <w:rPr>
          <w:spacing w:val="1"/>
          <w:sz w:val="24"/>
        </w:rPr>
        <w:t> </w:t>
      </w:r>
      <w:r>
        <w:rPr>
          <w:sz w:val="24"/>
        </w:rPr>
        <w:t>inclusiv</w:t>
      </w:r>
      <w:r>
        <w:rPr>
          <w:spacing w:val="-1"/>
          <w:sz w:val="24"/>
        </w:rPr>
        <w:t> </w:t>
      </w:r>
      <w:r>
        <w:rPr>
          <w:sz w:val="24"/>
        </w:rPr>
        <w:t>în bălți și</w:t>
      </w:r>
      <w:r>
        <w:rPr>
          <w:spacing w:val="1"/>
          <w:sz w:val="24"/>
        </w:rPr>
        <w:t> </w:t>
      </w:r>
      <w:r>
        <w:rPr>
          <w:sz w:val="24"/>
        </w:rPr>
        <w:t>șanțuri</w:t>
      </w:r>
      <w:r>
        <w:rPr>
          <w:spacing w:val="-3"/>
          <w:sz w:val="24"/>
        </w:rPr>
        <w:t> </w:t>
      </w:r>
      <w:r>
        <w:rPr>
          <w:sz w:val="24"/>
        </w:rPr>
        <w:t>din aria de</w:t>
      </w:r>
      <w:r>
        <w:rPr>
          <w:spacing w:val="-2"/>
          <w:sz w:val="24"/>
        </w:rPr>
        <w:t> </w:t>
      </w:r>
      <w:r>
        <w:rPr>
          <w:sz w:val="24"/>
        </w:rPr>
        <w:t>distribuție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speciei în sit;</w:t>
      </w:r>
    </w:p>
    <w:p>
      <w:pPr>
        <w:pStyle w:val="ListParagraph"/>
        <w:numPr>
          <w:ilvl w:val="1"/>
          <w:numId w:val="60"/>
        </w:numPr>
        <w:tabs>
          <w:tab w:pos="2101" w:val="left" w:leader="none"/>
        </w:tabs>
        <w:spacing w:line="259" w:lineRule="auto" w:before="0" w:after="0"/>
        <w:ind w:left="2100" w:right="1257" w:hanging="360"/>
        <w:jc w:val="both"/>
        <w:rPr>
          <w:sz w:val="24"/>
        </w:rPr>
      </w:pPr>
      <w:r>
        <w:rPr>
          <w:sz w:val="24"/>
        </w:rPr>
        <w:t>măsuri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diminuare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impactului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specia</w:t>
      </w:r>
      <w:r>
        <w:rPr>
          <w:spacing w:val="1"/>
          <w:sz w:val="24"/>
        </w:rPr>
        <w:t> </w:t>
      </w:r>
      <w:r>
        <w:rPr>
          <w:i/>
          <w:sz w:val="24"/>
        </w:rPr>
        <w:t>Triturus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ampelensis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menținerea zonelor umede (bălți mici, șanțuri, ogașe, formate inclusiv de-a lungul</w:t>
      </w:r>
      <w:r>
        <w:rPr>
          <w:spacing w:val="1"/>
          <w:sz w:val="24"/>
        </w:rPr>
        <w:t> </w:t>
      </w:r>
      <w:r>
        <w:rPr>
          <w:sz w:val="24"/>
        </w:rPr>
        <w:t>drumurilor forestiere de pământ), este interzisă depozitarea deșeurilor de orice fel în</w:t>
      </w:r>
      <w:r>
        <w:rPr>
          <w:spacing w:val="1"/>
          <w:sz w:val="24"/>
        </w:rPr>
        <w:t> </w:t>
      </w:r>
      <w:r>
        <w:rPr>
          <w:sz w:val="24"/>
        </w:rPr>
        <w:t>ape, pe malul apelor, în bălți și în șanțuri, este interzisă realizarea de drenaje prin</w:t>
      </w:r>
      <w:r>
        <w:rPr>
          <w:spacing w:val="1"/>
          <w:sz w:val="24"/>
        </w:rPr>
        <w:t> </w:t>
      </w:r>
      <w:r>
        <w:rPr>
          <w:sz w:val="24"/>
        </w:rPr>
        <w:t>canale de desecare precum și a oricăror alte tipuri de lucrări care pot duce la scăderea</w:t>
      </w:r>
      <w:r>
        <w:rPr>
          <w:spacing w:val="-57"/>
          <w:sz w:val="24"/>
        </w:rPr>
        <w:t> </w:t>
      </w:r>
      <w:r>
        <w:rPr>
          <w:sz w:val="24"/>
        </w:rPr>
        <w:t>nivelului</w:t>
      </w:r>
      <w:r>
        <w:rPr>
          <w:spacing w:val="-1"/>
          <w:sz w:val="24"/>
        </w:rPr>
        <w:t> </w:t>
      </w:r>
      <w:r>
        <w:rPr>
          <w:sz w:val="24"/>
        </w:rPr>
        <w:t>apei.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Heading4"/>
        <w:spacing w:before="79"/>
        <w:ind w:left="1020"/>
        <w:rPr>
          <w:u w:val="none"/>
        </w:rPr>
      </w:pPr>
      <w:r>
        <w:rPr>
          <w:u w:val="none"/>
        </w:rPr>
        <w:t>Măsuri</w:t>
      </w:r>
      <w:r>
        <w:rPr>
          <w:spacing w:val="-4"/>
          <w:u w:val="none"/>
        </w:rPr>
        <w:t> </w:t>
      </w:r>
      <w:r>
        <w:rPr>
          <w:u w:val="none"/>
        </w:rPr>
        <w:t>pentru</w:t>
      </w:r>
      <w:r>
        <w:rPr>
          <w:spacing w:val="-4"/>
          <w:u w:val="none"/>
        </w:rPr>
        <w:t> </w:t>
      </w:r>
      <w:r>
        <w:rPr>
          <w:u w:val="none"/>
        </w:rPr>
        <w:t>reducerea</w:t>
      </w:r>
      <w:r>
        <w:rPr>
          <w:spacing w:val="-3"/>
          <w:u w:val="none"/>
        </w:rPr>
        <w:t> </w:t>
      </w:r>
      <w:r>
        <w:rPr>
          <w:u w:val="none"/>
        </w:rPr>
        <w:t>impactului</w:t>
      </w:r>
      <w:r>
        <w:rPr>
          <w:spacing w:val="-3"/>
          <w:u w:val="none"/>
        </w:rPr>
        <w:t> </w:t>
      </w:r>
      <w:r>
        <w:rPr>
          <w:u w:val="none"/>
        </w:rPr>
        <w:t>asupra</w:t>
      </w:r>
      <w:r>
        <w:rPr>
          <w:spacing w:val="-2"/>
          <w:u w:val="none"/>
        </w:rPr>
        <w:t> </w:t>
      </w:r>
      <w:r>
        <w:rPr>
          <w:u w:val="none"/>
        </w:rPr>
        <w:t>speciilor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pești</w:t>
      </w:r>
    </w:p>
    <w:p>
      <w:pPr>
        <w:pStyle w:val="BodyText"/>
        <w:spacing w:before="1"/>
        <w:ind w:left="0"/>
        <w:rPr>
          <w:b/>
          <w:i/>
          <w:sz w:val="21"/>
        </w:rPr>
      </w:pPr>
    </w:p>
    <w:p>
      <w:pPr>
        <w:pStyle w:val="BodyText"/>
        <w:ind w:left="1200"/>
        <w:jc w:val="both"/>
      </w:pPr>
      <w:r>
        <w:rPr/>
        <w:t>Se</w:t>
      </w:r>
      <w:r>
        <w:rPr>
          <w:spacing w:val="-2"/>
        </w:rPr>
        <w:t> </w:t>
      </w:r>
      <w:r>
        <w:rPr/>
        <w:t>vor</w:t>
      </w:r>
      <w:r>
        <w:rPr>
          <w:spacing w:val="-1"/>
        </w:rPr>
        <w:t> </w:t>
      </w:r>
      <w:r>
        <w:rPr/>
        <w:t>evita</w:t>
      </w:r>
      <w:r>
        <w:rPr>
          <w:spacing w:val="-2"/>
        </w:rPr>
        <w:t> </w:t>
      </w:r>
      <w:r>
        <w:rPr/>
        <w:t>următoarele: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41" w:after="0"/>
        <w:ind w:left="1680" w:right="1261" w:hanging="360"/>
        <w:jc w:val="both"/>
        <w:rPr>
          <w:sz w:val="24"/>
        </w:rPr>
      </w:pPr>
      <w:r>
        <w:rPr>
          <w:sz w:val="24"/>
        </w:rPr>
        <w:t>tăierile în arborete situate pe malul râurilor și pâraielor în care trăiesc speciile de interes</w:t>
      </w:r>
      <w:r>
        <w:rPr>
          <w:spacing w:val="1"/>
          <w:sz w:val="24"/>
        </w:rPr>
        <w:t> </w:t>
      </w:r>
      <w:r>
        <w:rPr>
          <w:sz w:val="24"/>
        </w:rPr>
        <w:t>comunitar. În situația în care acest lucru nu este posibil se va păstra o bandă, așa numita</w:t>
      </w:r>
      <w:r>
        <w:rPr>
          <w:spacing w:val="1"/>
          <w:sz w:val="24"/>
        </w:rPr>
        <w:t> </w:t>
      </w:r>
      <w:r>
        <w:rPr>
          <w:sz w:val="24"/>
        </w:rPr>
        <w:t>zonă</w:t>
      </w:r>
      <w:r>
        <w:rPr>
          <w:spacing w:val="-2"/>
          <w:sz w:val="24"/>
        </w:rPr>
        <w:t> </w:t>
      </w:r>
      <w:r>
        <w:rPr>
          <w:sz w:val="24"/>
        </w:rPr>
        <w:t>tampon,  de cel puțin 50 m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ambele</w:t>
      </w:r>
      <w:r>
        <w:rPr>
          <w:spacing w:val="-1"/>
          <w:sz w:val="24"/>
        </w:rPr>
        <w:t> </w:t>
      </w:r>
      <w:r>
        <w:rPr>
          <w:sz w:val="24"/>
        </w:rPr>
        <w:t>maluri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nu se</w:t>
      </w:r>
      <w:r>
        <w:rPr>
          <w:spacing w:val="-2"/>
          <w:sz w:val="24"/>
        </w:rPr>
        <w:t> </w:t>
      </w:r>
      <w:r>
        <w:rPr>
          <w:sz w:val="24"/>
        </w:rPr>
        <w:t>intervine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2"/>
          <w:sz w:val="24"/>
        </w:rPr>
        <w:t> </w:t>
      </w:r>
      <w:r>
        <w:rPr>
          <w:sz w:val="24"/>
        </w:rPr>
        <w:t>tăieri;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63" w:hanging="360"/>
        <w:jc w:val="both"/>
        <w:rPr>
          <w:sz w:val="24"/>
        </w:rPr>
      </w:pPr>
      <w:r>
        <w:rPr>
          <w:sz w:val="24"/>
        </w:rPr>
        <w:t>traversarea</w:t>
      </w:r>
      <w:r>
        <w:rPr>
          <w:spacing w:val="1"/>
          <w:sz w:val="24"/>
        </w:rPr>
        <w:t> </w:t>
      </w:r>
      <w:r>
        <w:rPr>
          <w:sz w:val="24"/>
        </w:rPr>
        <w:t>cursurilor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către</w:t>
      </w:r>
      <w:r>
        <w:rPr>
          <w:spacing w:val="1"/>
          <w:sz w:val="24"/>
        </w:rPr>
        <w:t> </w:t>
      </w:r>
      <w:r>
        <w:rPr>
          <w:sz w:val="24"/>
        </w:rPr>
        <w:t>utilajele</w:t>
      </w:r>
      <w:r>
        <w:rPr>
          <w:spacing w:val="1"/>
          <w:sz w:val="24"/>
        </w:rPr>
        <w:t> </w:t>
      </w:r>
      <w:r>
        <w:rPr>
          <w:sz w:val="24"/>
        </w:rPr>
        <w:t>folosite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procesul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exploatare</w:t>
      </w:r>
      <w:r>
        <w:rPr>
          <w:spacing w:val="1"/>
          <w:sz w:val="24"/>
        </w:rPr>
        <w:t> </w:t>
      </w:r>
      <w:r>
        <w:rPr>
          <w:sz w:val="24"/>
        </w:rPr>
        <w:t>lemnoasă;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depozitarea</w:t>
      </w:r>
      <w:r>
        <w:rPr>
          <w:spacing w:val="-3"/>
          <w:sz w:val="24"/>
        </w:rPr>
        <w:t> </w:t>
      </w:r>
      <w:r>
        <w:rPr>
          <w:sz w:val="24"/>
        </w:rPr>
        <w:t>rumegușului,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resturilor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exploatare în</w:t>
      </w:r>
      <w:r>
        <w:rPr>
          <w:spacing w:val="-2"/>
          <w:sz w:val="24"/>
        </w:rPr>
        <w:t> </w:t>
      </w:r>
      <w:r>
        <w:rPr>
          <w:sz w:val="24"/>
        </w:rPr>
        <w:t>albia</w:t>
      </w:r>
      <w:r>
        <w:rPr>
          <w:spacing w:val="-1"/>
          <w:sz w:val="24"/>
        </w:rPr>
        <w:t> </w:t>
      </w:r>
      <w:r>
        <w:rPr>
          <w:sz w:val="24"/>
        </w:rPr>
        <w:t>râurilor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pâraielor;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0" w:after="0"/>
        <w:ind w:left="1680" w:right="0" w:hanging="361"/>
        <w:jc w:val="left"/>
        <w:rPr>
          <w:sz w:val="24"/>
        </w:rPr>
      </w:pPr>
      <w:r>
        <w:rPr>
          <w:sz w:val="24"/>
        </w:rPr>
        <w:t>bararea</w:t>
      </w:r>
      <w:r>
        <w:rPr>
          <w:spacing w:val="-1"/>
          <w:sz w:val="24"/>
        </w:rPr>
        <w:t> </w:t>
      </w:r>
      <w:r>
        <w:rPr>
          <w:sz w:val="24"/>
        </w:rPr>
        <w:t>cursurilor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apă;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2" w:after="0"/>
        <w:ind w:left="1680" w:right="0" w:hanging="361"/>
        <w:jc w:val="left"/>
        <w:rPr>
          <w:sz w:val="24"/>
        </w:rPr>
      </w:pPr>
      <w:r>
        <w:rPr>
          <w:sz w:val="24"/>
        </w:rPr>
        <w:t>astuparea</w:t>
      </w:r>
      <w:r>
        <w:rPr>
          <w:spacing w:val="-3"/>
          <w:sz w:val="24"/>
        </w:rPr>
        <w:t> </w:t>
      </w:r>
      <w:r>
        <w:rPr>
          <w:sz w:val="24"/>
        </w:rPr>
        <w:t>podurilor</w:t>
      </w:r>
      <w:r>
        <w:rPr>
          <w:spacing w:val="-3"/>
          <w:sz w:val="24"/>
        </w:rPr>
        <w:t> </w:t>
      </w:r>
      <w:r>
        <w:rPr>
          <w:sz w:val="24"/>
        </w:rPr>
        <w:t>sau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podețelor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resturi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exploatare;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4" w:after="0"/>
        <w:ind w:left="1680" w:right="0" w:hanging="361"/>
        <w:jc w:val="left"/>
        <w:rPr>
          <w:sz w:val="24"/>
        </w:rPr>
      </w:pPr>
      <w:r>
        <w:rPr>
          <w:sz w:val="24"/>
        </w:rPr>
        <w:t>utilizarea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substanțe</w:t>
      </w:r>
      <w:r>
        <w:rPr>
          <w:spacing w:val="-2"/>
          <w:sz w:val="24"/>
        </w:rPr>
        <w:t> </w:t>
      </w:r>
      <w:r>
        <w:rPr>
          <w:sz w:val="24"/>
        </w:rPr>
        <w:t>chimice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procesul</w:t>
      </w:r>
      <w:r>
        <w:rPr>
          <w:spacing w:val="-2"/>
          <w:sz w:val="24"/>
        </w:rPr>
        <w:t> </w:t>
      </w:r>
      <w:r>
        <w:rPr>
          <w:sz w:val="24"/>
        </w:rPr>
        <w:t>de combatere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2"/>
          <w:sz w:val="24"/>
        </w:rPr>
        <w:t> </w:t>
      </w:r>
      <w:r>
        <w:rPr>
          <w:sz w:val="24"/>
        </w:rPr>
        <w:t>dăunători</w:t>
      </w:r>
      <w:r>
        <w:rPr>
          <w:spacing w:val="-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pădurii.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0"/>
        <w:ind w:left="1320" w:right="0" w:firstLine="0"/>
        <w:jc w:val="both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reducerea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impactului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specie: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41" w:after="0"/>
        <w:ind w:left="1680" w:right="1260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Cottus gobio </w:t>
      </w:r>
      <w:r>
        <w:rPr>
          <w:sz w:val="24"/>
        </w:rPr>
        <w:t>- sunt interzise orice fel de</w:t>
      </w:r>
      <w:r>
        <w:rPr>
          <w:spacing w:val="1"/>
          <w:sz w:val="24"/>
        </w:rPr>
        <w:t> </w:t>
      </w:r>
      <w:r>
        <w:rPr>
          <w:sz w:val="24"/>
        </w:rPr>
        <w:t>intervenții în albia cursului de apă, este interzisă poluarea prin deversări de substanțe sau</w:t>
      </w:r>
      <w:r>
        <w:rPr>
          <w:spacing w:val="1"/>
          <w:sz w:val="24"/>
        </w:rPr>
        <w:t> </w:t>
      </w:r>
      <w:r>
        <w:rPr>
          <w:sz w:val="24"/>
        </w:rPr>
        <w:t>materii</w:t>
      </w:r>
      <w:r>
        <w:rPr>
          <w:spacing w:val="-1"/>
          <w:sz w:val="24"/>
        </w:rPr>
        <w:t> </w:t>
      </w:r>
      <w:r>
        <w:rPr>
          <w:sz w:val="24"/>
        </w:rPr>
        <w:t>solide (ex. rumegușul);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9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Barbus meridionalis </w:t>
      </w:r>
      <w:r>
        <w:rPr>
          <w:sz w:val="24"/>
        </w:rPr>
        <w:t>- sunt interzise orice</w:t>
      </w:r>
      <w:r>
        <w:rPr>
          <w:spacing w:val="-57"/>
          <w:sz w:val="24"/>
        </w:rPr>
        <w:t> </w:t>
      </w:r>
      <w:r>
        <w:rPr>
          <w:sz w:val="24"/>
        </w:rPr>
        <w:t>fel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intervenții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albia</w:t>
      </w:r>
      <w:r>
        <w:rPr>
          <w:spacing w:val="1"/>
          <w:sz w:val="24"/>
        </w:rPr>
        <w:t> </w:t>
      </w:r>
      <w:r>
        <w:rPr>
          <w:sz w:val="24"/>
        </w:rPr>
        <w:t>cursului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apă,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interzisă</w:t>
      </w:r>
      <w:r>
        <w:rPr>
          <w:spacing w:val="1"/>
          <w:sz w:val="24"/>
        </w:rPr>
        <w:t> </w:t>
      </w:r>
      <w:r>
        <w:rPr>
          <w:sz w:val="24"/>
        </w:rPr>
        <w:t>poluarea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deversări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substanțe</w:t>
      </w:r>
      <w:r>
        <w:rPr>
          <w:spacing w:val="-1"/>
          <w:sz w:val="24"/>
        </w:rPr>
        <w:t> </w:t>
      </w:r>
      <w:r>
        <w:rPr>
          <w:sz w:val="24"/>
        </w:rPr>
        <w:t>sau materii solide (ex. rumegușul);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Eudontomyzon danfordi </w:t>
      </w:r>
      <w:r>
        <w:rPr>
          <w:sz w:val="24"/>
        </w:rPr>
        <w:t>- sunt interzise</w:t>
      </w:r>
      <w:r>
        <w:rPr>
          <w:spacing w:val="1"/>
          <w:sz w:val="24"/>
        </w:rPr>
        <w:t> </w:t>
      </w:r>
      <w:r>
        <w:rPr>
          <w:sz w:val="24"/>
        </w:rPr>
        <w:t>orice fel de intervenții în albia cursului de apă, este interzisă poluarea p</w:t>
      </w:r>
      <w:r>
        <w:rPr>
          <w:b/>
          <w:sz w:val="24"/>
        </w:rPr>
        <w:t>r</w:t>
      </w:r>
      <w:r>
        <w:rPr>
          <w:sz w:val="24"/>
        </w:rPr>
        <w:t>in deversări de</w:t>
      </w:r>
      <w:r>
        <w:rPr>
          <w:spacing w:val="1"/>
          <w:sz w:val="24"/>
        </w:rPr>
        <w:t> </w:t>
      </w:r>
      <w:r>
        <w:rPr>
          <w:sz w:val="24"/>
        </w:rPr>
        <w:t>substanțe</w:t>
      </w:r>
      <w:r>
        <w:rPr>
          <w:spacing w:val="-1"/>
          <w:sz w:val="24"/>
        </w:rPr>
        <w:t> </w:t>
      </w:r>
      <w:r>
        <w:rPr>
          <w:sz w:val="24"/>
        </w:rPr>
        <w:t>sau materii solide (ex. rumegușul);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măsuri de diminuare a impactului pentru specia </w:t>
      </w:r>
      <w:r>
        <w:rPr>
          <w:i/>
          <w:sz w:val="24"/>
        </w:rPr>
        <w:t>Sabanejewia balcanica </w:t>
      </w:r>
      <w:r>
        <w:rPr>
          <w:sz w:val="24"/>
        </w:rPr>
        <w:t>- sunt interzise</w:t>
      </w:r>
      <w:r>
        <w:rPr>
          <w:spacing w:val="1"/>
          <w:sz w:val="24"/>
        </w:rPr>
        <w:t> </w:t>
      </w:r>
      <w:r>
        <w:rPr>
          <w:sz w:val="24"/>
        </w:rPr>
        <w:t>orice fel de intervenții în albia cursului de apă, este interzisă poluarea prin deversări de</w:t>
      </w:r>
      <w:r>
        <w:rPr>
          <w:spacing w:val="1"/>
          <w:sz w:val="24"/>
        </w:rPr>
        <w:t> </w:t>
      </w:r>
      <w:r>
        <w:rPr>
          <w:sz w:val="24"/>
        </w:rPr>
        <w:t>substanțe</w:t>
      </w:r>
      <w:r>
        <w:rPr>
          <w:spacing w:val="-1"/>
          <w:sz w:val="24"/>
        </w:rPr>
        <w:t> </w:t>
      </w:r>
      <w:r>
        <w:rPr>
          <w:sz w:val="24"/>
        </w:rPr>
        <w:t>sau materii solide (ex. rumegușul);</w:t>
      </w:r>
    </w:p>
    <w:p>
      <w:pPr>
        <w:pStyle w:val="BodyText"/>
        <w:ind w:left="0"/>
        <w:rPr>
          <w:sz w:val="26"/>
        </w:rPr>
      </w:pPr>
    </w:p>
    <w:p>
      <w:pPr>
        <w:pStyle w:val="Heading4"/>
        <w:spacing w:before="157"/>
        <w:ind w:left="1080"/>
        <w:rPr>
          <w:u w:val="none"/>
        </w:rPr>
      </w:pPr>
      <w:r>
        <w:rPr>
          <w:u w:val="none"/>
        </w:rPr>
        <w:t>Măsuri</w:t>
      </w:r>
      <w:r>
        <w:rPr>
          <w:spacing w:val="-5"/>
          <w:u w:val="none"/>
        </w:rPr>
        <w:t> </w:t>
      </w:r>
      <w:r>
        <w:rPr>
          <w:u w:val="none"/>
        </w:rPr>
        <w:t>pentru</w:t>
      </w:r>
      <w:r>
        <w:rPr>
          <w:spacing w:val="-6"/>
          <w:u w:val="none"/>
        </w:rPr>
        <w:t> </w:t>
      </w:r>
      <w:r>
        <w:rPr>
          <w:u w:val="none"/>
        </w:rPr>
        <w:t>reducerea</w:t>
      </w:r>
      <w:r>
        <w:rPr>
          <w:spacing w:val="-3"/>
          <w:u w:val="none"/>
        </w:rPr>
        <w:t> </w:t>
      </w:r>
      <w:r>
        <w:rPr>
          <w:u w:val="none"/>
        </w:rPr>
        <w:t>impactului</w:t>
      </w:r>
      <w:r>
        <w:rPr>
          <w:spacing w:val="-4"/>
          <w:u w:val="none"/>
        </w:rPr>
        <w:t> </w:t>
      </w:r>
      <w:r>
        <w:rPr>
          <w:u w:val="none"/>
        </w:rPr>
        <w:t>asupra</w:t>
      </w:r>
      <w:r>
        <w:rPr>
          <w:spacing w:val="-4"/>
          <w:u w:val="none"/>
        </w:rPr>
        <w:t> </w:t>
      </w:r>
      <w:r>
        <w:rPr>
          <w:u w:val="none"/>
        </w:rPr>
        <w:t>speciilor</w:t>
      </w:r>
      <w:r>
        <w:rPr>
          <w:spacing w:val="-4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u w:val="none"/>
        </w:rPr>
        <w:t>nevertebrate</w:t>
      </w:r>
    </w:p>
    <w:p>
      <w:pPr>
        <w:pStyle w:val="BodyText"/>
        <w:spacing w:before="41"/>
        <w:ind w:left="1800"/>
      </w:pPr>
      <w:r>
        <w:rPr/>
        <w:t>Se</w:t>
      </w:r>
      <w:r>
        <w:rPr>
          <w:spacing w:val="-2"/>
        </w:rPr>
        <w:t> </w:t>
      </w:r>
      <w:r>
        <w:rPr/>
        <w:t>vor</w:t>
      </w:r>
      <w:r>
        <w:rPr>
          <w:spacing w:val="-2"/>
        </w:rPr>
        <w:t> </w:t>
      </w:r>
      <w:r>
        <w:rPr/>
        <w:t>evita: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1" w:after="0"/>
        <w:ind w:left="1680" w:right="0" w:hanging="361"/>
        <w:jc w:val="left"/>
        <w:rPr>
          <w:sz w:val="24"/>
        </w:rPr>
      </w:pPr>
      <w:r>
        <w:rPr>
          <w:sz w:val="24"/>
        </w:rPr>
        <w:t>fragmentarea</w:t>
      </w:r>
      <w:r>
        <w:rPr>
          <w:spacing w:val="-3"/>
          <w:sz w:val="24"/>
        </w:rPr>
        <w:t> </w:t>
      </w:r>
      <w:r>
        <w:rPr>
          <w:sz w:val="24"/>
        </w:rPr>
        <w:t>habitatelor;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2" w:after="0"/>
        <w:ind w:left="1680" w:right="0" w:hanging="361"/>
        <w:jc w:val="left"/>
        <w:rPr>
          <w:sz w:val="24"/>
        </w:rPr>
      </w:pPr>
      <w:r>
        <w:rPr>
          <w:sz w:val="24"/>
        </w:rPr>
        <w:t>distrugerea</w:t>
      </w:r>
      <w:r>
        <w:rPr>
          <w:spacing w:val="-6"/>
          <w:sz w:val="24"/>
        </w:rPr>
        <w:t> </w:t>
      </w:r>
      <w:r>
        <w:rPr>
          <w:sz w:val="24"/>
        </w:rPr>
        <w:t>habitatelor;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40" w:lineRule="auto" w:before="22" w:after="0"/>
        <w:ind w:left="1680" w:right="0" w:hanging="361"/>
        <w:jc w:val="left"/>
        <w:rPr>
          <w:sz w:val="24"/>
        </w:rPr>
      </w:pPr>
      <w:r>
        <w:rPr>
          <w:sz w:val="24"/>
        </w:rPr>
        <w:t>degradarea</w:t>
      </w:r>
      <w:r>
        <w:rPr>
          <w:spacing w:val="-5"/>
          <w:sz w:val="24"/>
        </w:rPr>
        <w:t> </w:t>
      </w:r>
      <w:r>
        <w:rPr>
          <w:sz w:val="24"/>
        </w:rPr>
        <w:t>habitatelor.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24" w:after="0"/>
        <w:ind w:left="1680" w:right="1256" w:hanging="360"/>
        <w:jc w:val="both"/>
        <w:rPr>
          <w:sz w:val="24"/>
        </w:rPr>
      </w:pPr>
      <w:r>
        <w:rPr>
          <w:sz w:val="24"/>
        </w:rPr>
        <w:t>limitarea</w:t>
      </w:r>
      <w:r>
        <w:rPr>
          <w:spacing w:val="1"/>
          <w:sz w:val="24"/>
        </w:rPr>
        <w:t> </w:t>
      </w:r>
      <w:r>
        <w:rPr>
          <w:sz w:val="24"/>
        </w:rPr>
        <w:t>perioadei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depozitate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lemnului</w:t>
      </w:r>
      <w:r>
        <w:rPr>
          <w:spacing w:val="1"/>
          <w:sz w:val="24"/>
        </w:rPr>
        <w:t> </w:t>
      </w:r>
      <w:r>
        <w:rPr>
          <w:sz w:val="24"/>
        </w:rPr>
        <w:t>exploatat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platformele</w:t>
      </w:r>
      <w:r>
        <w:rPr>
          <w:spacing w:val="1"/>
          <w:sz w:val="24"/>
        </w:rPr>
        <w:t> </w:t>
      </w:r>
      <w:r>
        <w:rPr>
          <w:sz w:val="24"/>
        </w:rPr>
        <w:t>primare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drumurile auto forestiere la mai puțin de o lună în zonele ce reprezintă habitat adecvat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specii</w:t>
      </w:r>
    </w:p>
    <w:p>
      <w:pPr>
        <w:pStyle w:val="BodyText"/>
        <w:spacing w:line="275" w:lineRule="exact"/>
        <w:ind w:left="1260"/>
        <w:jc w:val="both"/>
      </w:pPr>
      <w:r>
        <w:rPr/>
        <w:t>Măsuri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reducerea</w:t>
      </w:r>
      <w:r>
        <w:rPr>
          <w:spacing w:val="-2"/>
        </w:rPr>
        <w:t> </w:t>
      </w:r>
      <w:r>
        <w:rPr/>
        <w:t>impactului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specie: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40" w:after="0"/>
        <w:ind w:left="1680" w:right="1255" w:hanging="360"/>
        <w:jc w:val="both"/>
        <w:rPr>
          <w:sz w:val="24"/>
        </w:rPr>
      </w:pPr>
      <w:r>
        <w:rPr>
          <w:sz w:val="24"/>
        </w:rPr>
        <w:t>măsuri pentru diminuarea impactului asupra speciei </w:t>
      </w:r>
      <w:r>
        <w:rPr>
          <w:i/>
          <w:sz w:val="24"/>
        </w:rPr>
        <w:t>Osmoderma eremita </w:t>
      </w:r>
      <w:r>
        <w:rPr>
          <w:sz w:val="24"/>
        </w:rPr>
        <w:t>– se vor păstra</w:t>
      </w:r>
      <w:r>
        <w:rPr>
          <w:spacing w:val="1"/>
          <w:sz w:val="24"/>
        </w:rPr>
        <w:t> </w:t>
      </w:r>
      <w:r>
        <w:rPr>
          <w:sz w:val="24"/>
        </w:rPr>
        <w:t>suficienți arbori morți de peste 80 de ani (1-3/ha) pentru a asigura continuitatea speciei</w:t>
      </w:r>
      <w:r>
        <w:rPr>
          <w:spacing w:val="1"/>
          <w:sz w:val="24"/>
        </w:rPr>
        <w:t> </w:t>
      </w:r>
      <w:r>
        <w:rPr>
          <w:sz w:val="24"/>
        </w:rPr>
        <w:t>limitarea</w:t>
      </w:r>
      <w:r>
        <w:rPr>
          <w:spacing w:val="12"/>
          <w:sz w:val="24"/>
        </w:rPr>
        <w:t> </w:t>
      </w:r>
      <w:r>
        <w:rPr>
          <w:sz w:val="24"/>
        </w:rPr>
        <w:t>volumelor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tăieri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igienă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2mc/an,</w:t>
      </w:r>
      <w:r>
        <w:rPr>
          <w:spacing w:val="17"/>
          <w:sz w:val="24"/>
        </w:rPr>
        <w:t> </w:t>
      </w:r>
      <w:r>
        <w:rPr>
          <w:sz w:val="24"/>
        </w:rPr>
        <w:t>limitarea</w:t>
      </w:r>
      <w:r>
        <w:rPr>
          <w:spacing w:val="12"/>
          <w:sz w:val="24"/>
        </w:rPr>
        <w:t> </w:t>
      </w:r>
      <w:r>
        <w:rPr>
          <w:sz w:val="24"/>
        </w:rPr>
        <w:t>volumelor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tăieri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igienă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2mc/an.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61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măsuri pentru diminuarea impactului asupra speciei </w:t>
      </w:r>
      <w:r>
        <w:rPr>
          <w:i/>
          <w:sz w:val="24"/>
        </w:rPr>
        <w:t>Gortyna borelli lunata </w:t>
      </w:r>
      <w:r>
        <w:rPr>
          <w:sz w:val="24"/>
        </w:rPr>
        <w:t>- se vor 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2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măsuri</w:t>
      </w:r>
      <w:r>
        <w:rPr>
          <w:spacing w:val="27"/>
          <w:sz w:val="24"/>
        </w:rPr>
        <w:t> </w:t>
      </w:r>
      <w:r>
        <w:rPr>
          <w:sz w:val="24"/>
        </w:rPr>
        <w:t>pentru</w:t>
      </w:r>
      <w:r>
        <w:rPr>
          <w:spacing w:val="27"/>
          <w:sz w:val="24"/>
        </w:rPr>
        <w:t> </w:t>
      </w:r>
      <w:r>
        <w:rPr>
          <w:sz w:val="24"/>
        </w:rPr>
        <w:t>diminuarea</w:t>
      </w:r>
      <w:r>
        <w:rPr>
          <w:spacing w:val="26"/>
          <w:sz w:val="24"/>
        </w:rPr>
        <w:t> </w:t>
      </w:r>
      <w:r>
        <w:rPr>
          <w:sz w:val="24"/>
        </w:rPr>
        <w:t>impactului</w:t>
      </w:r>
      <w:r>
        <w:rPr>
          <w:spacing w:val="27"/>
          <w:sz w:val="24"/>
        </w:rPr>
        <w:t> </w:t>
      </w:r>
      <w:r>
        <w:rPr>
          <w:sz w:val="24"/>
        </w:rPr>
        <w:t>asupra</w:t>
      </w:r>
      <w:r>
        <w:rPr>
          <w:spacing w:val="26"/>
          <w:sz w:val="24"/>
        </w:rPr>
        <w:t> </w:t>
      </w:r>
      <w:r>
        <w:rPr>
          <w:sz w:val="24"/>
        </w:rPr>
        <w:t>speciei</w:t>
      </w:r>
      <w:r>
        <w:rPr>
          <w:spacing w:val="31"/>
          <w:sz w:val="24"/>
        </w:rPr>
        <w:t> </w:t>
      </w:r>
      <w:r>
        <w:rPr>
          <w:i/>
          <w:sz w:val="24"/>
        </w:rPr>
        <w:t>Austropotamobius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torrentinum</w:t>
      </w:r>
      <w:r>
        <w:rPr>
          <w:i/>
          <w:spacing w:val="28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se</w:t>
      </w:r>
    </w:p>
    <w:p>
      <w:pPr>
        <w:pStyle w:val="BodyText"/>
        <w:spacing w:before="20"/>
        <w:ind w:left="1680"/>
        <w:jc w:val="both"/>
      </w:pPr>
      <w:r>
        <w:rPr/>
        <w:t>vor</w:t>
      </w:r>
      <w:r>
        <w:rPr>
          <w:spacing w:val="-2"/>
        </w:rPr>
        <w:t> </w:t>
      </w:r>
      <w:r>
        <w:rPr/>
        <w:t>păstra</w:t>
      </w:r>
      <w:r>
        <w:rPr>
          <w:spacing w:val="-3"/>
        </w:rPr>
        <w:t> </w:t>
      </w:r>
      <w:r>
        <w:rPr/>
        <w:t>suficienți</w:t>
      </w:r>
      <w:r>
        <w:rPr>
          <w:spacing w:val="-2"/>
        </w:rPr>
        <w:t> </w:t>
      </w:r>
      <w:r>
        <w:rPr/>
        <w:t>arbori</w:t>
      </w:r>
      <w:r>
        <w:rPr>
          <w:spacing w:val="-2"/>
        </w:rPr>
        <w:t> </w:t>
      </w:r>
      <w:r>
        <w:rPr/>
        <w:t>morți</w:t>
      </w:r>
      <w:r>
        <w:rPr>
          <w:spacing w:val="-2"/>
        </w:rPr>
        <w:t> </w:t>
      </w:r>
      <w:r>
        <w:rPr/>
        <w:t>pentru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asigura</w:t>
      </w:r>
      <w:r>
        <w:rPr>
          <w:spacing w:val="-1"/>
        </w:rPr>
        <w:t> </w:t>
      </w:r>
      <w:r>
        <w:rPr/>
        <w:t>continuitatea</w:t>
      </w:r>
      <w:r>
        <w:rPr>
          <w:spacing w:val="-4"/>
        </w:rPr>
        <w:t> </w:t>
      </w:r>
      <w:r>
        <w:rPr/>
        <w:t>speciei.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79" w:after="0"/>
        <w:ind w:left="1680" w:right="1256" w:hanging="360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2"/>
          <w:sz w:val="24"/>
        </w:rPr>
        <w:t> </w:t>
      </w:r>
      <w:r>
        <w:rPr>
          <w:sz w:val="24"/>
        </w:rPr>
        <w:t>pentru</w:t>
      </w:r>
      <w:r>
        <w:rPr>
          <w:spacing w:val="3"/>
          <w:sz w:val="24"/>
        </w:rPr>
        <w:t> </w:t>
      </w:r>
      <w:r>
        <w:rPr>
          <w:sz w:val="24"/>
        </w:rPr>
        <w:t>diminuarea</w:t>
      </w:r>
      <w:r>
        <w:rPr>
          <w:spacing w:val="59"/>
          <w:sz w:val="24"/>
        </w:rPr>
        <w:t> </w:t>
      </w:r>
      <w:r>
        <w:rPr>
          <w:sz w:val="24"/>
        </w:rPr>
        <w:t>impactului</w:t>
      </w:r>
      <w:r>
        <w:rPr>
          <w:spacing w:val="1"/>
          <w:sz w:val="24"/>
        </w:rPr>
        <w:t> </w:t>
      </w:r>
      <w:r>
        <w:rPr>
          <w:sz w:val="24"/>
        </w:rPr>
        <w:t>asupra</w:t>
      </w:r>
      <w:r>
        <w:rPr>
          <w:spacing w:val="1"/>
          <w:sz w:val="24"/>
        </w:rPr>
        <w:t> </w:t>
      </w:r>
      <w:r>
        <w:rPr>
          <w:sz w:val="24"/>
        </w:rPr>
        <w:t>speciei</w:t>
      </w:r>
      <w:r>
        <w:rPr>
          <w:spacing w:val="8"/>
          <w:sz w:val="24"/>
        </w:rPr>
        <w:t> </w:t>
      </w:r>
      <w:r>
        <w:rPr>
          <w:i/>
          <w:sz w:val="24"/>
        </w:rPr>
        <w:t>Isophya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costata</w:t>
      </w:r>
      <w:r>
        <w:rPr>
          <w:i/>
          <w:spacing w:val="2"/>
          <w:sz w:val="24"/>
        </w:rPr>
        <w:t> </w:t>
      </w:r>
      <w:r>
        <w:rPr>
          <w:sz w:val="24"/>
        </w:rPr>
        <w:t>-</w:t>
      </w:r>
      <w:r>
        <w:rPr>
          <w:spacing w:val="53"/>
          <w:sz w:val="24"/>
        </w:rPr>
        <w:t> </w:t>
      </w:r>
      <w:r>
        <w:rPr>
          <w:sz w:val="24"/>
        </w:rPr>
        <w:t>se  vor</w:t>
      </w:r>
      <w:r>
        <w:rPr>
          <w:spacing w:val="2"/>
          <w:sz w:val="24"/>
        </w:rPr>
        <w:t> </w:t>
      </w:r>
      <w:r>
        <w:rPr>
          <w:sz w:val="24"/>
        </w:rPr>
        <w:t>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8" w:hanging="360"/>
        <w:jc w:val="left"/>
        <w:rPr>
          <w:sz w:val="24"/>
        </w:rPr>
      </w:pPr>
      <w:r>
        <w:rPr>
          <w:sz w:val="24"/>
        </w:rPr>
        <w:t>măsuri pentru diminuarea impactului asupra speciei </w:t>
      </w:r>
      <w:r>
        <w:rPr>
          <w:i/>
          <w:sz w:val="24"/>
        </w:rPr>
        <w:t>Isophya stysi </w:t>
      </w:r>
      <w:r>
        <w:rPr>
          <w:sz w:val="24"/>
        </w:rPr>
        <w:t>- se vor păstra suficienți</w:t>
      </w:r>
      <w:r>
        <w:rPr>
          <w:spacing w:val="-57"/>
          <w:sz w:val="24"/>
        </w:rPr>
        <w:t> </w:t>
      </w:r>
      <w:r>
        <w:rPr>
          <w:sz w:val="24"/>
        </w:rPr>
        <w:t>arbori</w:t>
      </w:r>
      <w:r>
        <w:rPr>
          <w:spacing w:val="-1"/>
          <w:sz w:val="24"/>
        </w:rPr>
        <w:t> </w:t>
      </w:r>
      <w:r>
        <w:rPr>
          <w:sz w:val="24"/>
        </w:rPr>
        <w:t>morți pentru a</w:t>
      </w:r>
      <w:r>
        <w:rPr>
          <w:spacing w:val="1"/>
          <w:sz w:val="24"/>
        </w:rPr>
        <w:t> </w:t>
      </w:r>
      <w:r>
        <w:rPr>
          <w:sz w:val="24"/>
        </w:rPr>
        <w:t>asigura</w:t>
      </w:r>
      <w:r>
        <w:rPr>
          <w:spacing w:val="-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6" w:hanging="360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24"/>
          <w:sz w:val="24"/>
        </w:rPr>
        <w:t> </w:t>
      </w:r>
      <w:r>
        <w:rPr>
          <w:sz w:val="24"/>
        </w:rPr>
        <w:t>pentru</w:t>
      </w:r>
      <w:r>
        <w:rPr>
          <w:spacing w:val="24"/>
          <w:sz w:val="24"/>
        </w:rPr>
        <w:t> </w:t>
      </w:r>
      <w:r>
        <w:rPr>
          <w:sz w:val="24"/>
        </w:rPr>
        <w:t>diminuarea</w:t>
      </w:r>
      <w:r>
        <w:rPr>
          <w:spacing w:val="24"/>
          <w:sz w:val="24"/>
        </w:rPr>
        <w:t> </w:t>
      </w:r>
      <w:r>
        <w:rPr>
          <w:sz w:val="24"/>
        </w:rPr>
        <w:t>impactului</w:t>
      </w:r>
      <w:r>
        <w:rPr>
          <w:spacing w:val="25"/>
          <w:sz w:val="24"/>
        </w:rPr>
        <w:t> </w:t>
      </w:r>
      <w:r>
        <w:rPr>
          <w:sz w:val="24"/>
        </w:rPr>
        <w:t>asupra</w:t>
      </w:r>
      <w:r>
        <w:rPr>
          <w:spacing w:val="24"/>
          <w:sz w:val="24"/>
        </w:rPr>
        <w:t> </w:t>
      </w:r>
      <w:r>
        <w:rPr>
          <w:sz w:val="24"/>
        </w:rPr>
        <w:t>speciei</w:t>
      </w:r>
      <w:r>
        <w:rPr>
          <w:spacing w:val="29"/>
          <w:sz w:val="24"/>
        </w:rPr>
        <w:t> </w:t>
      </w:r>
      <w:r>
        <w:rPr>
          <w:i/>
          <w:sz w:val="24"/>
        </w:rPr>
        <w:t>Euphydryas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aurinia</w:t>
      </w:r>
      <w:r>
        <w:rPr>
          <w:i/>
          <w:spacing w:val="29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vor</w:t>
      </w:r>
      <w:r>
        <w:rPr>
          <w:spacing w:val="24"/>
          <w:sz w:val="24"/>
        </w:rPr>
        <w:t> </w:t>
      </w:r>
      <w:r>
        <w:rPr>
          <w:sz w:val="24"/>
        </w:rPr>
        <w:t>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6" w:hanging="360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25"/>
          <w:sz w:val="24"/>
        </w:rPr>
        <w:t> </w:t>
      </w:r>
      <w:r>
        <w:rPr>
          <w:sz w:val="24"/>
        </w:rPr>
        <w:t>pentru</w:t>
      </w:r>
      <w:r>
        <w:rPr>
          <w:spacing w:val="24"/>
          <w:sz w:val="24"/>
        </w:rPr>
        <w:t> </w:t>
      </w:r>
      <w:r>
        <w:rPr>
          <w:sz w:val="24"/>
        </w:rPr>
        <w:t>diminuarea</w:t>
      </w:r>
      <w:r>
        <w:rPr>
          <w:spacing w:val="24"/>
          <w:sz w:val="24"/>
        </w:rPr>
        <w:t> </w:t>
      </w:r>
      <w:r>
        <w:rPr>
          <w:sz w:val="24"/>
        </w:rPr>
        <w:t>impactului</w:t>
      </w:r>
      <w:r>
        <w:rPr>
          <w:spacing w:val="25"/>
          <w:sz w:val="24"/>
        </w:rPr>
        <w:t> </w:t>
      </w:r>
      <w:r>
        <w:rPr>
          <w:sz w:val="24"/>
        </w:rPr>
        <w:t>asupra</w:t>
      </w:r>
      <w:r>
        <w:rPr>
          <w:spacing w:val="24"/>
          <w:sz w:val="24"/>
        </w:rPr>
        <w:t> </w:t>
      </w:r>
      <w:r>
        <w:rPr>
          <w:sz w:val="24"/>
        </w:rPr>
        <w:t>speciei</w:t>
      </w:r>
      <w:r>
        <w:rPr>
          <w:spacing w:val="29"/>
          <w:sz w:val="24"/>
        </w:rPr>
        <w:t> </w:t>
      </w:r>
      <w:r>
        <w:rPr>
          <w:i/>
          <w:sz w:val="24"/>
        </w:rPr>
        <w:t>Euphzdrya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maturna</w:t>
      </w:r>
      <w:r>
        <w:rPr>
          <w:i/>
          <w:spacing w:val="28"/>
          <w:sz w:val="24"/>
        </w:rPr>
        <w:t> </w:t>
      </w:r>
      <w:r>
        <w:rPr>
          <w:sz w:val="24"/>
        </w:rPr>
        <w:t>-</w:t>
      </w:r>
      <w:r>
        <w:rPr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vor</w:t>
      </w:r>
      <w:r>
        <w:rPr>
          <w:spacing w:val="24"/>
          <w:sz w:val="24"/>
        </w:rPr>
        <w:t> </w:t>
      </w:r>
      <w:r>
        <w:rPr>
          <w:sz w:val="24"/>
        </w:rPr>
        <w:t>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0" w:after="0"/>
        <w:ind w:left="1680" w:right="1258" w:hanging="360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43"/>
          <w:sz w:val="24"/>
        </w:rPr>
        <w:t> </w:t>
      </w:r>
      <w:r>
        <w:rPr>
          <w:sz w:val="24"/>
        </w:rPr>
        <w:t>pentru</w:t>
      </w:r>
      <w:r>
        <w:rPr>
          <w:spacing w:val="44"/>
          <w:sz w:val="24"/>
        </w:rPr>
        <w:t> </w:t>
      </w:r>
      <w:r>
        <w:rPr>
          <w:sz w:val="24"/>
        </w:rPr>
        <w:t>diminuarea</w:t>
      </w:r>
      <w:r>
        <w:rPr>
          <w:spacing w:val="42"/>
          <w:sz w:val="24"/>
        </w:rPr>
        <w:t> </w:t>
      </w:r>
      <w:r>
        <w:rPr>
          <w:sz w:val="24"/>
        </w:rPr>
        <w:t>impactului</w:t>
      </w:r>
      <w:r>
        <w:rPr>
          <w:spacing w:val="44"/>
          <w:sz w:val="24"/>
        </w:rPr>
        <w:t> </w:t>
      </w:r>
      <w:r>
        <w:rPr>
          <w:sz w:val="24"/>
        </w:rPr>
        <w:t>asupra</w:t>
      </w:r>
      <w:r>
        <w:rPr>
          <w:spacing w:val="41"/>
          <w:sz w:val="24"/>
        </w:rPr>
        <w:t> </w:t>
      </w:r>
      <w:r>
        <w:rPr>
          <w:sz w:val="24"/>
        </w:rPr>
        <w:t>speciei</w:t>
      </w:r>
      <w:r>
        <w:rPr>
          <w:spacing w:val="48"/>
          <w:sz w:val="24"/>
        </w:rPr>
        <w:t> </w:t>
      </w:r>
      <w:r>
        <w:rPr>
          <w:i/>
          <w:sz w:val="24"/>
        </w:rPr>
        <w:t>Maculinea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teleius</w:t>
      </w:r>
      <w:r>
        <w:rPr>
          <w:i/>
          <w:spacing w:val="46"/>
          <w:sz w:val="24"/>
        </w:rPr>
        <w:t> </w:t>
      </w:r>
      <w:r>
        <w:rPr>
          <w:sz w:val="24"/>
        </w:rPr>
        <w:t>-</w:t>
      </w:r>
      <w:r>
        <w:rPr>
          <w:spacing w:val="36"/>
          <w:sz w:val="24"/>
        </w:rPr>
        <w:t> </w:t>
      </w:r>
      <w:r>
        <w:rPr>
          <w:sz w:val="24"/>
        </w:rPr>
        <w:t>se</w:t>
      </w:r>
      <w:r>
        <w:rPr>
          <w:spacing w:val="42"/>
          <w:sz w:val="24"/>
        </w:rPr>
        <w:t> </w:t>
      </w:r>
      <w:r>
        <w:rPr>
          <w:sz w:val="24"/>
        </w:rPr>
        <w:t>vor</w:t>
      </w:r>
      <w:r>
        <w:rPr>
          <w:spacing w:val="43"/>
          <w:sz w:val="24"/>
        </w:rPr>
        <w:t> </w:t>
      </w:r>
      <w:r>
        <w:rPr>
          <w:sz w:val="24"/>
        </w:rPr>
        <w:t>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3"/>
          <w:sz w:val="24"/>
        </w:rPr>
        <w:t> </w:t>
      </w:r>
      <w:r>
        <w:rPr>
          <w:sz w:val="24"/>
        </w:rPr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75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19"/>
          <w:sz w:val="24"/>
        </w:rPr>
        <w:t> </w:t>
      </w:r>
      <w:r>
        <w:rPr>
          <w:sz w:val="24"/>
        </w:rPr>
        <w:t>pentru</w:t>
      </w:r>
      <w:r>
        <w:rPr>
          <w:spacing w:val="20"/>
          <w:sz w:val="24"/>
        </w:rPr>
        <w:t> </w:t>
      </w:r>
      <w:r>
        <w:rPr>
          <w:sz w:val="24"/>
        </w:rPr>
        <w:t>diminuarea</w:t>
      </w:r>
      <w:r>
        <w:rPr>
          <w:spacing w:val="19"/>
          <w:sz w:val="24"/>
        </w:rPr>
        <w:t> </w:t>
      </w:r>
      <w:r>
        <w:rPr>
          <w:sz w:val="24"/>
        </w:rPr>
        <w:t>impactului</w:t>
      </w:r>
      <w:r>
        <w:rPr>
          <w:spacing w:val="19"/>
          <w:sz w:val="24"/>
        </w:rPr>
        <w:t> </w:t>
      </w:r>
      <w:r>
        <w:rPr>
          <w:sz w:val="24"/>
        </w:rPr>
        <w:t>asupra</w:t>
      </w:r>
      <w:r>
        <w:rPr>
          <w:spacing w:val="18"/>
          <w:sz w:val="24"/>
        </w:rPr>
        <w:t> </w:t>
      </w:r>
      <w:r>
        <w:rPr>
          <w:sz w:val="24"/>
        </w:rPr>
        <w:t>speciei</w:t>
      </w:r>
      <w:r>
        <w:rPr>
          <w:spacing w:val="24"/>
          <w:sz w:val="24"/>
        </w:rPr>
        <w:t> </w:t>
      </w:r>
      <w:r>
        <w:rPr>
          <w:i/>
          <w:sz w:val="24"/>
        </w:rPr>
        <w:t>Pholidoptera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transylvanica</w:t>
      </w:r>
      <w:r>
        <w:rPr>
          <w:i/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vor</w:t>
      </w:r>
    </w:p>
    <w:p>
      <w:pPr>
        <w:pStyle w:val="BodyText"/>
        <w:spacing w:before="21"/>
        <w:ind w:left="1680"/>
      </w:pPr>
      <w:r>
        <w:rPr/>
        <w:t>păstra</w:t>
      </w:r>
      <w:r>
        <w:rPr>
          <w:spacing w:val="-3"/>
        </w:rPr>
        <w:t> </w:t>
      </w:r>
      <w:r>
        <w:rPr/>
        <w:t>suficienți</w:t>
      </w:r>
      <w:r>
        <w:rPr>
          <w:spacing w:val="-1"/>
        </w:rPr>
        <w:t> </w:t>
      </w:r>
      <w:r>
        <w:rPr/>
        <w:t>arbori</w:t>
      </w:r>
      <w:r>
        <w:rPr>
          <w:spacing w:val="-2"/>
        </w:rPr>
        <w:t> </w:t>
      </w:r>
      <w:r>
        <w:rPr/>
        <w:t>morți</w:t>
      </w:r>
      <w:r>
        <w:rPr>
          <w:spacing w:val="-2"/>
        </w:rPr>
        <w:t> </w:t>
      </w:r>
      <w:r>
        <w:rPr/>
        <w:t>pentru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asigura</w:t>
      </w:r>
      <w:r>
        <w:rPr>
          <w:spacing w:val="-3"/>
        </w:rPr>
        <w:t> </w:t>
      </w:r>
      <w:r>
        <w:rPr/>
        <w:t>continuitatea</w:t>
      </w:r>
      <w:r>
        <w:rPr>
          <w:spacing w:val="-2"/>
        </w:rPr>
        <w:t> </w:t>
      </w:r>
      <w:r>
        <w:rPr/>
        <w:t>speciei.</w:t>
      </w:r>
    </w:p>
    <w:p>
      <w:pPr>
        <w:pStyle w:val="ListParagraph"/>
        <w:numPr>
          <w:ilvl w:val="0"/>
          <w:numId w:val="60"/>
        </w:numPr>
        <w:tabs>
          <w:tab w:pos="1681" w:val="left" w:leader="none"/>
        </w:tabs>
        <w:spacing w:line="259" w:lineRule="auto" w:before="22" w:after="0"/>
        <w:ind w:left="1680" w:right="1256" w:hanging="360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6"/>
          <w:sz w:val="24"/>
        </w:rPr>
        <w:t> </w:t>
      </w:r>
      <w:r>
        <w:rPr>
          <w:sz w:val="24"/>
        </w:rPr>
        <w:t>pentru</w:t>
      </w:r>
      <w:r>
        <w:rPr>
          <w:spacing w:val="5"/>
          <w:sz w:val="24"/>
        </w:rPr>
        <w:t> </w:t>
      </w:r>
      <w:r>
        <w:rPr>
          <w:sz w:val="24"/>
        </w:rPr>
        <w:t>diminuarea</w:t>
      </w:r>
      <w:r>
        <w:rPr>
          <w:spacing w:val="5"/>
          <w:sz w:val="24"/>
        </w:rPr>
        <w:t> </w:t>
      </w:r>
      <w:r>
        <w:rPr>
          <w:sz w:val="24"/>
        </w:rPr>
        <w:t>impactului</w:t>
      </w:r>
      <w:r>
        <w:rPr>
          <w:spacing w:val="6"/>
          <w:sz w:val="24"/>
        </w:rPr>
        <w:t> </w:t>
      </w:r>
      <w:r>
        <w:rPr>
          <w:sz w:val="24"/>
        </w:rPr>
        <w:t>asupra</w:t>
      </w:r>
      <w:r>
        <w:rPr>
          <w:spacing w:val="4"/>
          <w:sz w:val="24"/>
        </w:rPr>
        <w:t> </w:t>
      </w:r>
      <w:r>
        <w:rPr>
          <w:sz w:val="24"/>
        </w:rPr>
        <w:t>speciei</w:t>
      </w:r>
      <w:r>
        <w:rPr>
          <w:spacing w:val="6"/>
          <w:sz w:val="24"/>
        </w:rPr>
        <w:t> </w:t>
      </w:r>
      <w:r>
        <w:rPr>
          <w:i/>
          <w:sz w:val="24"/>
        </w:rPr>
        <w:t>Lycaena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dispar</w:t>
      </w:r>
      <w:r>
        <w:rPr>
          <w:i/>
          <w:spacing w:val="8"/>
          <w:sz w:val="24"/>
        </w:rPr>
        <w:t> </w:t>
      </w:r>
      <w:r>
        <w:rPr>
          <w:sz w:val="24"/>
        </w:rPr>
        <w:t>-</w:t>
      </w:r>
      <w:r>
        <w:rPr>
          <w:spacing w:val="52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vor</w:t>
      </w:r>
      <w:r>
        <w:rPr>
          <w:spacing w:val="2"/>
          <w:sz w:val="24"/>
        </w:rPr>
        <w:t> </w:t>
      </w:r>
      <w:r>
        <w:rPr>
          <w:sz w:val="24"/>
        </w:rPr>
        <w:t>păstra</w:t>
      </w:r>
      <w:r>
        <w:rPr>
          <w:spacing w:val="-57"/>
          <w:sz w:val="24"/>
        </w:rPr>
        <w:t> </w:t>
      </w:r>
      <w:r>
        <w:rPr>
          <w:sz w:val="24"/>
        </w:rPr>
        <w:t>suficienți</w:t>
      </w:r>
      <w:r>
        <w:rPr>
          <w:spacing w:val="-1"/>
          <w:sz w:val="24"/>
        </w:rPr>
        <w:t> </w:t>
      </w:r>
      <w:r>
        <w:rPr>
          <w:sz w:val="24"/>
        </w:rPr>
        <w:t>arbori morți pentru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asigura</w:t>
      </w:r>
      <w:r>
        <w:rPr>
          <w:spacing w:val="1"/>
          <w:sz w:val="24"/>
        </w:rPr>
        <w:t> </w:t>
      </w:r>
      <w:r>
        <w:rPr>
          <w:sz w:val="24"/>
        </w:rPr>
        <w:t>continuitatea</w:t>
      </w:r>
      <w:r>
        <w:rPr>
          <w:spacing w:val="-2"/>
          <w:sz w:val="24"/>
        </w:rPr>
        <w:t> </w:t>
      </w:r>
      <w:r>
        <w:rPr>
          <w:sz w:val="24"/>
        </w:rPr>
        <w:t>speciei.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4"/>
        <w:rPr>
          <w:u w:val="none"/>
        </w:rPr>
      </w:pPr>
      <w:r>
        <w:rPr>
          <w:u w:val="none"/>
        </w:rPr>
        <w:t>Efectele</w:t>
      </w:r>
      <w:r>
        <w:rPr>
          <w:spacing w:val="-2"/>
          <w:u w:val="none"/>
        </w:rPr>
        <w:t> </w:t>
      </w:r>
      <w:r>
        <w:rPr>
          <w:u w:val="none"/>
        </w:rPr>
        <w:t>măsurilor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reducere</w:t>
      </w:r>
      <w:r>
        <w:rPr>
          <w:spacing w:val="-2"/>
          <w:u w:val="none"/>
        </w:rPr>
        <w:t> </w:t>
      </w: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impactului</w:t>
      </w:r>
      <w:r>
        <w:rPr>
          <w:spacing w:val="-1"/>
          <w:u w:val="none"/>
        </w:rPr>
        <w:t> </w:t>
      </w:r>
      <w:r>
        <w:rPr>
          <w:u w:val="none"/>
        </w:rPr>
        <w:t>lucrărilor</w:t>
      </w:r>
      <w:r>
        <w:rPr>
          <w:spacing w:val="-1"/>
          <w:u w:val="none"/>
        </w:rPr>
        <w:t> </w:t>
      </w:r>
      <w:r>
        <w:rPr>
          <w:u w:val="none"/>
        </w:rPr>
        <w:t>silvice</w:t>
      </w:r>
      <w:r>
        <w:rPr>
          <w:spacing w:val="-2"/>
          <w:u w:val="none"/>
        </w:rPr>
        <w:t> </w:t>
      </w:r>
      <w:r>
        <w:rPr>
          <w:u w:val="none"/>
        </w:rPr>
        <w:t>asupra</w:t>
      </w:r>
      <w:r>
        <w:rPr>
          <w:spacing w:val="-1"/>
          <w:u w:val="none"/>
        </w:rPr>
        <w:t> </w:t>
      </w:r>
      <w:r>
        <w:rPr>
          <w:u w:val="none"/>
        </w:rPr>
        <w:t>speciilor: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2"/>
        <w:ind w:left="0"/>
        <w:rPr>
          <w:b/>
          <w:i/>
          <w:sz w:val="21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0"/>
        <w:gridCol w:w="5526"/>
      </w:tblGrid>
      <w:tr>
        <w:trPr>
          <w:trHeight w:val="230" w:hRule="atLeast"/>
        </w:trPr>
        <w:tc>
          <w:tcPr>
            <w:tcW w:w="4400" w:type="dxa"/>
          </w:tcPr>
          <w:p>
            <w:pPr>
              <w:pStyle w:val="TableParagraph"/>
              <w:spacing w:line="210" w:lineRule="exact"/>
              <w:ind w:left="760"/>
              <w:rPr>
                <w:b/>
                <w:sz w:val="20"/>
              </w:rPr>
            </w:pPr>
            <w:r>
              <w:rPr>
                <w:b/>
                <w:sz w:val="20"/>
              </w:rPr>
              <w:t>Măsura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reducere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impactului</w:t>
            </w:r>
          </w:p>
        </w:tc>
        <w:tc>
          <w:tcPr>
            <w:tcW w:w="5526" w:type="dxa"/>
          </w:tcPr>
          <w:p>
            <w:pPr>
              <w:pStyle w:val="TableParagraph"/>
              <w:spacing w:line="210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Efectele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măsurii</w:t>
            </w:r>
          </w:p>
        </w:tc>
      </w:tr>
      <w:tr>
        <w:trPr>
          <w:trHeight w:val="1012" w:hRule="atLeast"/>
        </w:trPr>
        <w:tc>
          <w:tcPr>
            <w:tcW w:w="4400" w:type="dxa"/>
          </w:tcPr>
          <w:p>
            <w:pPr>
              <w:pStyle w:val="TableParagraph"/>
              <w:spacing w:before="161"/>
              <w:ind w:left="4" w:right="83"/>
              <w:jc w:val="both"/>
              <w:rPr>
                <w:sz w:val="20"/>
              </w:rPr>
            </w:pPr>
            <w:r>
              <w:rPr>
                <w:sz w:val="20"/>
              </w:rPr>
              <w:t>realizarea unor lucrări de îngrijire și conducere prin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mențină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îmbunătățească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sănătate,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stabilitatea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biodiversitatea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naturală;</w:t>
            </w:r>
          </w:p>
        </w:tc>
        <w:tc>
          <w:tcPr>
            <w:tcW w:w="5526" w:type="dxa"/>
          </w:tcPr>
          <w:p>
            <w:pPr>
              <w:pStyle w:val="TableParagraph"/>
              <w:spacing w:before="46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diversitatea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structurală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ansamblul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forestiere,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asigură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diversificarea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creșterea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complexității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condițiilor de habitat, asigură continuitatea habitatelor de hrănire,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adăpost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reproducere,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stabilitatea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populațiilor.</w:t>
            </w:r>
          </w:p>
        </w:tc>
      </w:tr>
      <w:tr>
        <w:trPr>
          <w:trHeight w:val="693" w:hRule="atLeast"/>
        </w:trPr>
        <w:tc>
          <w:tcPr>
            <w:tcW w:w="4400" w:type="dxa"/>
          </w:tcPr>
          <w:p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executarea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lucrărilor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îngrijire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timp;</w:t>
            </w:r>
          </w:p>
        </w:tc>
        <w:tc>
          <w:tcPr>
            <w:tcW w:w="5526" w:type="dxa"/>
          </w:tcPr>
          <w:p>
            <w:pPr>
              <w:pStyle w:val="TableParagraph"/>
              <w:spacing w:before="5"/>
              <w:ind w:left="112" w:right="-2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diversitatea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structurală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ansamblul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forestiere,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asigură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diversificarea și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creșterea complexității</w:t>
            </w:r>
          </w:p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condițiilor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habitat.</w:t>
            </w:r>
          </w:p>
        </w:tc>
      </w:tr>
      <w:tr>
        <w:trPr>
          <w:trHeight w:val="1137" w:hRule="atLeast"/>
        </w:trPr>
        <w:tc>
          <w:tcPr>
            <w:tcW w:w="4400" w:type="dxa"/>
          </w:tcPr>
          <w:p>
            <w:pPr>
              <w:pStyle w:val="TableParagraph"/>
              <w:spacing w:line="235" w:lineRule="auto" w:before="4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se va urmări promovarea compozițiilor de regenerare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apropiate de cele ale tipurilor naturale fundamentale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pădure,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cazul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regenerărilor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artificiale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folosirea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seminologic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proveniență</w:t>
            </w:r>
          </w:p>
          <w:p>
            <w:pPr>
              <w:pStyle w:val="TableParagraph"/>
              <w:spacing w:line="210" w:lineRule="exact" w:before="2"/>
              <w:ind w:left="4"/>
              <w:rPr>
                <w:sz w:val="20"/>
              </w:rPr>
            </w:pPr>
            <w:r>
              <w:rPr>
                <w:sz w:val="20"/>
              </w:rPr>
              <w:t>locală;</w:t>
            </w:r>
          </w:p>
        </w:tc>
        <w:tc>
          <w:tcPr>
            <w:tcW w:w="5526" w:type="dxa"/>
          </w:tcPr>
          <w:p>
            <w:pPr>
              <w:pStyle w:val="TableParagraph"/>
              <w:spacing w:line="237" w:lineRule="auto" w:before="115"/>
              <w:ind w:left="112" w:right="626"/>
              <w:jc w:val="both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diversitatea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structurală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ansamblul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forestiere, asigură diversificarea și creșterea complexității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condițiilor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cât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continuitatea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habitatului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respectiv.</w:t>
            </w:r>
          </w:p>
        </w:tc>
      </w:tr>
      <w:tr>
        <w:trPr>
          <w:trHeight w:val="1151" w:hRule="atLeast"/>
        </w:trPr>
        <w:tc>
          <w:tcPr>
            <w:tcW w:w="4400" w:type="dxa"/>
          </w:tcPr>
          <w:p>
            <w:pPr>
              <w:pStyle w:val="TableParagraph"/>
              <w:spacing w:before="2"/>
              <w:ind w:left="4" w:right="-29"/>
              <w:jc w:val="both"/>
              <w:rPr>
                <w:sz w:val="20"/>
              </w:rPr>
            </w:pPr>
            <w:r>
              <w:rPr>
                <w:sz w:val="20"/>
              </w:rPr>
              <w:t>se va acorda o atenție deosebită arboretelorce au fost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identificate cu o stare de conservare nefavorabilă sau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parțial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favorabilă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determinându-se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cauza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ajuns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această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situație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încercând,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cât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posibil</w:t>
            </w:r>
          </w:p>
          <w:p>
            <w:pPr>
              <w:pStyle w:val="TableParagraph"/>
              <w:spacing w:line="20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remedierea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acestei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stări;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tabs>
                <w:tab w:pos="995" w:val="left" w:leader="none"/>
                <w:tab w:pos="2270" w:val="left" w:leader="none"/>
                <w:tab w:pos="3081" w:val="left" w:leader="none"/>
                <w:tab w:pos="4366" w:val="left" w:leader="none"/>
              </w:tabs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Asigură</w:t>
              <w:tab/>
              <w:t>continuitatea</w:t>
              <w:tab/>
              <w:t>pădurii</w:t>
              <w:tab/>
              <w:t>(habitatelor),</w:t>
              <w:tab/>
              <w:t>diversitatea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structurală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și </w:t>
            </w:r>
            <w:r>
              <w:rPr>
                <w:sz w:val="20"/>
              </w:rPr>
              <w:t>menținerea habitatelor într-o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favorabilă.</w:t>
            </w:r>
          </w:p>
        </w:tc>
      </w:tr>
      <w:tr>
        <w:trPr>
          <w:trHeight w:val="914" w:hRule="atLeast"/>
        </w:trPr>
        <w:tc>
          <w:tcPr>
            <w:tcW w:w="4400" w:type="dxa"/>
          </w:tcPr>
          <w:p>
            <w:pPr>
              <w:pStyle w:val="TableParagraph"/>
              <w:spacing w:line="237" w:lineRule="auto" w:before="117"/>
              <w:ind w:left="4" w:right="87"/>
              <w:jc w:val="both"/>
              <w:rPr>
                <w:sz w:val="20"/>
              </w:rPr>
            </w:pPr>
            <w:r>
              <w:rPr>
                <w:sz w:val="20"/>
              </w:rPr>
              <w:t>respectarea normelor de exploatare a masei lemnoase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și evitarea pe cât posibil a rănirii arborilor rămași 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picior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sau a semințișului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în cazul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tratamentelor;</w:t>
            </w:r>
          </w:p>
        </w:tc>
        <w:tc>
          <w:tcPr>
            <w:tcW w:w="5526" w:type="dxa"/>
          </w:tcPr>
          <w:p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30" w:lineRule="auto"/>
              <w:ind w:left="112" w:right="157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habitate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favorabile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dezvoltării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speciilor,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protejează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solul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reduce riscul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producerii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fenomenelor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uscare.</w:t>
            </w:r>
          </w:p>
        </w:tc>
      </w:tr>
      <w:tr>
        <w:trPr>
          <w:trHeight w:val="669" w:hRule="atLeast"/>
        </w:trPr>
        <w:tc>
          <w:tcPr>
            <w:tcW w:w="4400" w:type="dxa"/>
          </w:tcPr>
          <w:p>
            <w:pPr>
              <w:pStyle w:val="TableParagraph"/>
              <w:spacing w:line="230" w:lineRule="auto" w:before="113"/>
              <w:ind w:left="4"/>
              <w:rPr>
                <w:sz w:val="20"/>
              </w:rPr>
            </w:pPr>
            <w:r>
              <w:rPr>
                <w:sz w:val="20"/>
              </w:rPr>
              <w:t>astuparea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tuturor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şanţurilor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rigolelor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formate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exploatare;</w:t>
            </w:r>
          </w:p>
        </w:tc>
        <w:tc>
          <w:tcPr>
            <w:tcW w:w="5526" w:type="dxa"/>
          </w:tcPr>
          <w:p>
            <w:pPr>
              <w:pStyle w:val="TableParagraph"/>
              <w:spacing w:line="232" w:lineRule="auto"/>
              <w:ind w:left="95" w:right="25"/>
              <w:rPr>
                <w:sz w:val="20"/>
              </w:rPr>
            </w:pPr>
            <w:r>
              <w:rPr>
                <w:sz w:val="20"/>
              </w:rPr>
              <w:t>Previne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formarea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torenți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duc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spălarea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masivă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solului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preîntâmpinarea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aducerii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aluviunilor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rezultate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cursurile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apă</w:t>
            </w:r>
          </w:p>
          <w:p>
            <w:pPr>
              <w:pStyle w:val="TableParagraph"/>
              <w:spacing w:line="207" w:lineRule="exact"/>
              <w:ind w:left="95"/>
              <w:rPr>
                <w:sz w:val="20"/>
              </w:rPr>
            </w:pPr>
            <w:r>
              <w:rPr>
                <w:sz w:val="20"/>
              </w:rPr>
              <w:t>din aval .</w:t>
            </w:r>
          </w:p>
        </w:tc>
      </w:tr>
      <w:tr>
        <w:trPr>
          <w:trHeight w:val="926" w:hRule="atLeast"/>
        </w:trPr>
        <w:tc>
          <w:tcPr>
            <w:tcW w:w="4400" w:type="dxa"/>
          </w:tcPr>
          <w:p>
            <w:pPr>
              <w:pStyle w:val="TableParagraph"/>
              <w:spacing w:line="225" w:lineRule="auto" w:before="30"/>
              <w:ind w:left="4" w:right="-29"/>
              <w:jc w:val="both"/>
              <w:rPr>
                <w:sz w:val="20"/>
              </w:rPr>
            </w:pPr>
            <w:r>
              <w:rPr>
                <w:sz w:val="20"/>
              </w:rPr>
              <w:t>biomasa neutilizată (crăci subţiri, arbori putregăioşi,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iescari,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ş.a),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rămâne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doborâre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arborelui,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reciclarea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materiei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şi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biodiversităţii;</w:t>
            </w:r>
          </w:p>
        </w:tc>
        <w:tc>
          <w:tcPr>
            <w:tcW w:w="552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Asigurarea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habitate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cuibarire,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habitate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hranire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si</w:t>
            </w:r>
          </w:p>
          <w:p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contribuirea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creșterea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feritilității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solului.</w:t>
            </w:r>
          </w:p>
        </w:tc>
      </w:tr>
      <w:tr>
        <w:trPr>
          <w:trHeight w:val="921" w:hRule="atLeast"/>
        </w:trPr>
        <w:tc>
          <w:tcPr>
            <w:tcW w:w="4400" w:type="dxa"/>
          </w:tcPr>
          <w:p>
            <w:pPr>
              <w:pStyle w:val="TableParagraph"/>
              <w:ind w:left="4" w:right="113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va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evita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organizarea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parchete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zonele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locurile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împerechere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creștere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puilor,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perioada</w:t>
            </w:r>
          </w:p>
          <w:p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noiembrie-martie;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110"/>
              <w:ind w:left="117"/>
              <w:rPr>
                <w:sz w:val="20"/>
              </w:rPr>
            </w:pPr>
            <w:r>
              <w:rPr>
                <w:sz w:val="20"/>
              </w:rPr>
              <w:t>Asigura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reducerea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presiunii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exercitate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aplicarea</w:t>
            </w:r>
          </w:p>
          <w:p>
            <w:pPr>
              <w:pStyle w:val="TableParagraph"/>
              <w:spacing w:line="232" w:lineRule="auto" w:before="11"/>
              <w:ind w:left="117" w:right="-18"/>
              <w:rPr>
                <w:sz w:val="20"/>
              </w:rPr>
            </w:pPr>
            <w:r>
              <w:rPr>
                <w:sz w:val="20"/>
              </w:rPr>
              <w:t>lucrarilor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asupra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împerechează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își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cresc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puii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această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perioadă.</w:t>
            </w:r>
          </w:p>
        </w:tc>
      </w:tr>
    </w:tbl>
    <w:p>
      <w:pPr>
        <w:spacing w:after="0" w:line="232" w:lineRule="auto"/>
        <w:rPr>
          <w:sz w:val="20"/>
        </w:rPr>
        <w:sectPr>
          <w:pgSz w:w="12240" w:h="15840"/>
          <w:pgMar w:header="0" w:footer="198" w:top="1360" w:bottom="460" w:left="480" w:right="180"/>
        </w:sect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0"/>
        <w:gridCol w:w="5526"/>
      </w:tblGrid>
      <w:tr>
        <w:trPr>
          <w:trHeight w:val="691" w:hRule="atLeast"/>
        </w:trPr>
        <w:tc>
          <w:tcPr>
            <w:tcW w:w="4400" w:type="dxa"/>
          </w:tcPr>
          <w:p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evita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organizarea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simultană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parchetelor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exploatare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suprafețe învecinate;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116"/>
              <w:ind w:left="117" w:right="638"/>
              <w:rPr>
                <w:sz w:val="20"/>
              </w:rPr>
            </w:pPr>
            <w:r>
              <w:rPr>
                <w:sz w:val="20"/>
              </w:rPr>
              <w:t>Asigurarea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conditiilor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optime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păstra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habitatele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numărul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populațiilor constante.</w:t>
            </w:r>
          </w:p>
        </w:tc>
      </w:tr>
      <w:tr>
        <w:trPr>
          <w:trHeight w:val="484" w:hRule="atLeast"/>
        </w:trPr>
        <w:tc>
          <w:tcPr>
            <w:tcW w:w="4400" w:type="dxa"/>
          </w:tcPr>
          <w:p>
            <w:pPr>
              <w:pStyle w:val="TableParagraph"/>
              <w:spacing w:before="122"/>
              <w:ind w:left="4"/>
              <w:rPr>
                <w:sz w:val="20"/>
              </w:rPr>
            </w:pPr>
            <w:r>
              <w:rPr>
                <w:sz w:val="20"/>
              </w:rPr>
              <w:t>evitarea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alterării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jurul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adăposturilor;</w:t>
            </w:r>
          </w:p>
        </w:tc>
        <w:tc>
          <w:tcPr>
            <w:tcW w:w="5526" w:type="dxa"/>
          </w:tcPr>
          <w:p>
            <w:pPr>
              <w:pStyle w:val="TableParagraph"/>
              <w:spacing w:line="223" w:lineRule="exact" w:before="14"/>
              <w:ind w:left="117"/>
              <w:rPr>
                <w:sz w:val="20"/>
              </w:rPr>
            </w:pPr>
            <w:r>
              <w:rPr>
                <w:sz w:val="20"/>
              </w:rPr>
              <w:t>Menținerea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sit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densității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speciilor</w:t>
            </w:r>
          </w:p>
          <w:p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constante.</w:t>
            </w:r>
          </w:p>
        </w:tc>
      </w:tr>
      <w:tr>
        <w:trPr>
          <w:trHeight w:val="566" w:hRule="atLeast"/>
        </w:trPr>
        <w:tc>
          <w:tcPr>
            <w:tcW w:w="4400" w:type="dxa"/>
          </w:tcPr>
          <w:p>
            <w:pPr>
              <w:pStyle w:val="TableParagraph"/>
              <w:spacing w:before="161"/>
              <w:ind w:left="4"/>
              <w:rPr>
                <w:sz w:val="20"/>
              </w:rPr>
            </w:pPr>
            <w:r>
              <w:rPr>
                <w:sz w:val="20"/>
              </w:rPr>
              <w:t>păstrarea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arbori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bătrâni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scorburoși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pădure;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53"/>
              <w:ind w:left="117" w:right="626"/>
              <w:rPr>
                <w:sz w:val="20"/>
              </w:rPr>
            </w:pPr>
            <w:r>
              <w:rPr>
                <w:sz w:val="20"/>
              </w:rPr>
              <w:t>Asigurarea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necesităților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depind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aceste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condiții</w:t>
            </w:r>
          </w:p>
        </w:tc>
      </w:tr>
      <w:tr>
        <w:trPr>
          <w:trHeight w:val="561" w:hRule="atLeast"/>
        </w:trPr>
        <w:tc>
          <w:tcPr>
            <w:tcW w:w="4400" w:type="dxa"/>
          </w:tcPr>
          <w:p>
            <w:pPr>
              <w:pStyle w:val="TableParagraph"/>
              <w:spacing w:line="223" w:lineRule="exact" w:before="53"/>
              <w:ind w:left="4"/>
              <w:rPr>
                <w:sz w:val="20"/>
              </w:rPr>
            </w:pPr>
            <w:r>
              <w:rPr>
                <w:sz w:val="20"/>
              </w:rPr>
              <w:t>instalarea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adăposturi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artificiale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arboretele</w:t>
            </w:r>
          </w:p>
          <w:p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tinere;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50"/>
              <w:ind w:left="117"/>
              <w:rPr>
                <w:sz w:val="20"/>
              </w:rPr>
            </w:pPr>
            <w:r>
              <w:rPr>
                <w:sz w:val="20"/>
              </w:rPr>
              <w:t>Asigurarea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necesităților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păsări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aceste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condiții.</w:t>
            </w:r>
          </w:p>
        </w:tc>
      </w:tr>
      <w:tr>
        <w:trPr>
          <w:trHeight w:val="688" w:hRule="atLeast"/>
        </w:trPr>
        <w:tc>
          <w:tcPr>
            <w:tcW w:w="4400" w:type="dxa"/>
          </w:tcPr>
          <w:p>
            <w:pPr>
              <w:pStyle w:val="TableParagraph"/>
              <w:spacing w:line="225" w:lineRule="auto" w:before="129"/>
              <w:ind w:left="4"/>
              <w:rPr>
                <w:sz w:val="20"/>
              </w:rPr>
            </w:pPr>
            <w:r>
              <w:rPr>
                <w:sz w:val="20"/>
              </w:rPr>
              <w:t>excluderea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folosirii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pesticidelor,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cel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puțin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vecinătatea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adăposturilor;</w:t>
            </w:r>
          </w:p>
        </w:tc>
        <w:tc>
          <w:tcPr>
            <w:tcW w:w="5526" w:type="dxa"/>
          </w:tcPr>
          <w:p>
            <w:pPr>
              <w:pStyle w:val="TableParagraph"/>
              <w:ind w:left="117" w:right="-15"/>
              <w:rPr>
                <w:sz w:val="20"/>
              </w:rPr>
            </w:pPr>
            <w:r>
              <w:rPr>
                <w:sz w:val="20"/>
              </w:rPr>
              <w:t>Excluderea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impactului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îl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reprezintă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acestea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mai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ales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pentru</w:t>
            </w:r>
          </w:p>
          <w:p>
            <w:pPr>
              <w:pStyle w:val="TableParagraph"/>
              <w:spacing w:line="228" w:lineRule="exact"/>
              <w:ind w:left="117" w:right="-3"/>
              <w:rPr>
                <w:sz w:val="20"/>
              </w:rPr>
            </w:pPr>
            <w:r>
              <w:rPr>
                <w:sz w:val="20"/>
              </w:rPr>
              <w:t>speciile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păsări.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asigură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continuitatea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păstrarea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număr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constant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indivizilor.</w:t>
            </w:r>
          </w:p>
        </w:tc>
      </w:tr>
      <w:tr>
        <w:trPr>
          <w:trHeight w:val="581" w:hRule="atLeast"/>
        </w:trPr>
        <w:tc>
          <w:tcPr>
            <w:tcW w:w="4400" w:type="dxa"/>
          </w:tcPr>
          <w:p>
            <w:pPr>
              <w:pStyle w:val="TableParagraph"/>
              <w:spacing w:before="170"/>
              <w:ind w:left="4"/>
              <w:rPr>
                <w:sz w:val="20"/>
              </w:rPr>
            </w:pPr>
            <w:r>
              <w:rPr>
                <w:sz w:val="20"/>
              </w:rPr>
              <w:t>evitarea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desecărilor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drenajul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zonelor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umede;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60"/>
              <w:ind w:left="117"/>
              <w:rPr>
                <w:sz w:val="20"/>
              </w:rPr>
            </w:pPr>
            <w:r>
              <w:rPr>
                <w:sz w:val="20"/>
              </w:rPr>
              <w:t>Previne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perturbări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rândul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amfibieni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reptile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depind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aceste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condiții.</w:t>
            </w:r>
          </w:p>
        </w:tc>
      </w:tr>
      <w:tr>
        <w:trPr>
          <w:trHeight w:val="676" w:hRule="atLeast"/>
        </w:trPr>
        <w:tc>
          <w:tcPr>
            <w:tcW w:w="4400" w:type="dxa"/>
          </w:tcPr>
          <w:p>
            <w:pPr>
              <w:pStyle w:val="TableParagraph"/>
              <w:spacing w:before="108"/>
              <w:ind w:left="4" w:right="-15"/>
              <w:rPr>
                <w:sz w:val="20"/>
              </w:rPr>
            </w:pPr>
            <w:r>
              <w:rPr>
                <w:sz w:val="20"/>
              </w:rPr>
              <w:t>evitarea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depozitării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rumegușului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sau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resturilor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exploatare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 zonele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umede;</w:t>
            </w:r>
          </w:p>
        </w:tc>
        <w:tc>
          <w:tcPr>
            <w:tcW w:w="5526" w:type="dxa"/>
          </w:tcPr>
          <w:p>
            <w:pPr>
              <w:pStyle w:val="TableParagraph"/>
              <w:spacing w:before="108"/>
              <w:ind w:left="117"/>
              <w:rPr>
                <w:sz w:val="20"/>
              </w:rPr>
            </w:pPr>
            <w:r>
              <w:rPr>
                <w:sz w:val="20"/>
              </w:rPr>
              <w:t>Previne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perturbări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rândul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amfibieni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reptile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depind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aceste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condiții.</w:t>
            </w:r>
          </w:p>
        </w:tc>
      </w:tr>
      <w:tr>
        <w:trPr>
          <w:trHeight w:val="690" w:hRule="atLeast"/>
        </w:trPr>
        <w:tc>
          <w:tcPr>
            <w:tcW w:w="4400" w:type="dxa"/>
          </w:tcPr>
          <w:p>
            <w:pPr>
              <w:pStyle w:val="TableParagraph"/>
              <w:spacing w:line="230" w:lineRule="atLeast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interzicerea depozitării masei lemnoase exploatate și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amplasarea rampelor de încărcare în zone în care a fost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raportată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prezența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speciilor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comunitar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Previne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călcarea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strivirea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perturbarea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protejate.</w:t>
            </w:r>
          </w:p>
        </w:tc>
      </w:tr>
      <w:tr>
        <w:trPr>
          <w:trHeight w:val="676" w:hRule="atLeast"/>
        </w:trPr>
        <w:tc>
          <w:tcPr>
            <w:tcW w:w="4400" w:type="dxa"/>
          </w:tcPr>
          <w:p>
            <w:pPr>
              <w:pStyle w:val="TableParagraph"/>
              <w:spacing w:before="108"/>
              <w:ind w:left="4"/>
              <w:rPr>
                <w:sz w:val="20"/>
              </w:rPr>
            </w:pPr>
            <w:r>
              <w:rPr>
                <w:sz w:val="20"/>
              </w:rPr>
              <w:t>reperarea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cuiburile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arbori,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aceștia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fiind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lăsați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pădure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pentru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bună ciclicitate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lanțului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trofic.</w:t>
            </w:r>
          </w:p>
        </w:tc>
        <w:tc>
          <w:tcPr>
            <w:tcW w:w="5526" w:type="dxa"/>
          </w:tcPr>
          <w:p>
            <w:pPr>
              <w:pStyle w:val="TableParagraph"/>
              <w:spacing w:before="108"/>
              <w:ind w:left="117" w:right="-4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continuitatea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suprafețe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perturbă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hrăni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înmulți.</w:t>
            </w:r>
          </w:p>
        </w:tc>
      </w:tr>
      <w:tr>
        <w:trPr>
          <w:trHeight w:val="1149" w:hRule="atLeast"/>
        </w:trPr>
        <w:tc>
          <w:tcPr>
            <w:tcW w:w="4400" w:type="dxa"/>
          </w:tcPr>
          <w:p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reconstrucția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cuiburilor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căror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distrugere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exploatarea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forestieră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evitată,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cunoscut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fiind faptul că, păsările care au plecat nestingherite,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cuiburi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cazul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acestea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sunt</w:t>
            </w:r>
          </w:p>
          <w:p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reconstruite;</w:t>
            </w:r>
          </w:p>
        </w:tc>
        <w:tc>
          <w:tcPr>
            <w:tcW w:w="552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Asigură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distribuția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favorabilă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ecologia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speciilor.</w:t>
            </w:r>
          </w:p>
        </w:tc>
      </w:tr>
      <w:tr>
        <w:trPr>
          <w:trHeight w:val="690" w:hRule="atLeast"/>
        </w:trPr>
        <w:tc>
          <w:tcPr>
            <w:tcW w:w="440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asigurarea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unei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structuri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compacte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pădurii;</w:t>
            </w:r>
          </w:p>
        </w:tc>
        <w:tc>
          <w:tcPr>
            <w:tcW w:w="5526" w:type="dxa"/>
          </w:tcPr>
          <w:p>
            <w:pPr>
              <w:pStyle w:val="TableParagraph"/>
              <w:spacing w:line="230" w:lineRule="atLeast"/>
              <w:ind w:left="117" w:right="-15"/>
              <w:jc w:val="both"/>
              <w:rPr>
                <w:sz w:val="20"/>
              </w:rPr>
            </w:pPr>
            <w:r>
              <w:rPr>
                <w:sz w:val="20"/>
              </w:rPr>
              <w:t>Menținerea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habitatelor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favorabilă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vederea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asigurării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necesarului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rezidente,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prevenirii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producerii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fenomene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naturale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numai.</w:t>
            </w:r>
          </w:p>
        </w:tc>
      </w:tr>
    </w:tbl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6"/>
        <w:ind w:left="0"/>
        <w:rPr>
          <w:b/>
          <w:i/>
          <w:sz w:val="21"/>
        </w:rPr>
      </w:pPr>
    </w:p>
    <w:p>
      <w:pPr>
        <w:pStyle w:val="BodyText"/>
        <w:spacing w:before="90"/>
        <w:ind w:right="1259"/>
        <w:jc w:val="both"/>
      </w:pPr>
      <w:r>
        <w:rPr/>
        <w:t>Pentru realizarea condiţiilor necesare asigurări stării de conservare favorabilă a speciilor (toate</w:t>
      </w:r>
      <w:r>
        <w:rPr>
          <w:spacing w:val="1"/>
        </w:rPr>
        <w:t> </w:t>
      </w:r>
      <w:r>
        <w:rPr/>
        <w:t>condiţiile necesare acestora atât pentru reproducere dar şi pentru hrănire, camunflare, protecţie</w:t>
      </w:r>
      <w:r>
        <w:rPr>
          <w:spacing w:val="1"/>
        </w:rPr>
        <w:t> </w:t>
      </w:r>
      <w:r>
        <w:rPr/>
        <w:t>termică, etc.) este necesar un ansamblu de structuri (adică nu doar pădure bătrână, arbori de</w:t>
      </w:r>
      <w:r>
        <w:rPr>
          <w:spacing w:val="1"/>
        </w:rPr>
        <w:t> </w:t>
      </w:r>
      <w:r>
        <w:rPr/>
        <w:t>dimensiuni</w:t>
      </w:r>
      <w:r>
        <w:rPr>
          <w:spacing w:val="1"/>
        </w:rPr>
        <w:t> </w:t>
      </w:r>
      <w:r>
        <w:rPr/>
        <w:t>mari,</w:t>
      </w:r>
      <w:r>
        <w:rPr>
          <w:spacing w:val="1"/>
        </w:rPr>
        <w:t> </w:t>
      </w:r>
      <w:r>
        <w:rPr/>
        <w:t>scorburoşi,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urmare,</w:t>
      </w:r>
      <w:r>
        <w:rPr>
          <w:spacing w:val="1"/>
        </w:rPr>
        <w:t> </w:t>
      </w:r>
      <w:r>
        <w:rPr/>
        <w:t>mozaicul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arboretelor</w:t>
      </w:r>
      <w:r>
        <w:rPr>
          <w:spacing w:val="1"/>
        </w:rPr>
        <w:t> </w:t>
      </w:r>
      <w:r>
        <w:rPr/>
        <w:t>creat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aplicarea</w:t>
      </w:r>
      <w:r>
        <w:rPr>
          <w:spacing w:val="1"/>
        </w:rPr>
        <w:t> </w:t>
      </w:r>
      <w:r>
        <w:rPr/>
        <w:t>prevederilor</w:t>
      </w:r>
      <w:r>
        <w:rPr>
          <w:spacing w:val="1"/>
        </w:rPr>
        <w:t> </w:t>
      </w:r>
      <w:r>
        <w:rPr/>
        <w:t>amenajamentului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benefic.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menţine</w:t>
      </w:r>
      <w:r>
        <w:rPr>
          <w:spacing w:val="1"/>
        </w:rPr>
        <w:t> </w:t>
      </w:r>
      <w:r>
        <w:rPr/>
        <w:t>funcţiile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ale</w:t>
      </w:r>
      <w:r>
        <w:rPr>
          <w:spacing w:val="-57"/>
        </w:rPr>
        <w:t> </w:t>
      </w:r>
      <w:r>
        <w:rPr/>
        <w:t>pădurii fiind necesară o diversitate de forme (structuri şi compoziţii) ce pot fi obţinute numai</w:t>
      </w:r>
      <w:r>
        <w:rPr>
          <w:spacing w:val="1"/>
        </w:rPr>
        <w:t> </w:t>
      </w:r>
      <w:r>
        <w:rPr/>
        <w:t>printr-o</w:t>
      </w:r>
      <w:r>
        <w:rPr>
          <w:spacing w:val="-1"/>
        </w:rPr>
        <w:t> </w:t>
      </w:r>
      <w:r>
        <w:rPr/>
        <w:t>gamă largă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intervenţii silviculturale.</w:t>
      </w:r>
    </w:p>
    <w:p>
      <w:pPr>
        <w:spacing w:after="0"/>
        <w:jc w:val="both"/>
        <w:sectPr>
          <w:pgSz w:w="12240" w:h="15840"/>
          <w:pgMar w:header="0" w:footer="198" w:top="1440" w:bottom="460" w:left="480" w:right="180"/>
        </w:sectPr>
      </w:pPr>
    </w:p>
    <w:p>
      <w:pPr>
        <w:pStyle w:val="Heading2"/>
        <w:numPr>
          <w:ilvl w:val="1"/>
          <w:numId w:val="28"/>
        </w:numPr>
        <w:tabs>
          <w:tab w:pos="1513" w:val="left" w:leader="none"/>
        </w:tabs>
        <w:spacing w:line="240" w:lineRule="auto" w:before="60" w:after="0"/>
        <w:ind w:left="1512" w:right="0" w:hanging="553"/>
        <w:jc w:val="left"/>
        <w:rPr>
          <w:u w:val="none"/>
        </w:rPr>
      </w:pPr>
      <w:bookmarkStart w:name="_bookmark53" w:id="106"/>
      <w:bookmarkEnd w:id="106"/>
      <w:r>
        <w:rPr>
          <w:u w:val="none"/>
        </w:rPr>
      </w:r>
      <w:bookmarkStart w:name="_bookmark53" w:id="107"/>
      <w:bookmarkEnd w:id="107"/>
      <w:r>
        <w:rPr>
          <w:u w:val="single"/>
        </w:rPr>
        <w:t>Mă</w:t>
      </w:r>
      <w:r>
        <w:rPr>
          <w:u w:val="single"/>
        </w:rPr>
        <w:t>suri</w:t>
      </w:r>
      <w:r>
        <w:rPr>
          <w:spacing w:val="-2"/>
          <w:u w:val="none"/>
        </w:rPr>
        <w:t> </w:t>
      </w:r>
      <w:r>
        <w:rPr>
          <w:u w:val="single"/>
        </w:rPr>
        <w:t>ce</w:t>
      </w:r>
      <w:r>
        <w:rPr>
          <w:spacing w:val="-1"/>
          <w:u w:val="none"/>
        </w:rPr>
        <w:t> </w:t>
      </w:r>
      <w:r>
        <w:rPr>
          <w:u w:val="single"/>
        </w:rPr>
        <w:t>urmează</w:t>
      </w:r>
      <w:r>
        <w:rPr>
          <w:spacing w:val="-2"/>
          <w:u w:val="none"/>
        </w:rPr>
        <w:t> </w:t>
      </w:r>
      <w:r>
        <w:rPr>
          <w:u w:val="single"/>
        </w:rPr>
        <w:t>a</w:t>
      </w:r>
      <w:r>
        <w:rPr>
          <w:spacing w:val="-4"/>
          <w:u w:val="none"/>
        </w:rPr>
        <w:t> </w:t>
      </w:r>
      <w:r>
        <w:rPr>
          <w:u w:val="single"/>
        </w:rPr>
        <w:t>fi</w:t>
      </w:r>
      <w:r>
        <w:rPr>
          <w:spacing w:val="-3"/>
          <w:u w:val="none"/>
        </w:rPr>
        <w:t> </w:t>
      </w:r>
      <w:r>
        <w:rPr>
          <w:u w:val="single"/>
        </w:rPr>
        <w:t>luate</w:t>
      </w:r>
      <w:r>
        <w:rPr>
          <w:spacing w:val="-5"/>
          <w:u w:val="none"/>
        </w:rPr>
        <w:t> </w:t>
      </w:r>
      <w:r>
        <w:rPr>
          <w:u w:val="single"/>
        </w:rPr>
        <w:t>în</w:t>
      </w:r>
      <w:r>
        <w:rPr>
          <w:spacing w:val="-4"/>
          <w:u w:val="none"/>
        </w:rPr>
        <w:t> </w:t>
      </w:r>
      <w:r>
        <w:rPr>
          <w:u w:val="single"/>
        </w:rPr>
        <w:t>cazul</w:t>
      </w:r>
      <w:r>
        <w:rPr>
          <w:spacing w:val="-2"/>
          <w:u w:val="none"/>
        </w:rPr>
        <w:t> </w:t>
      </w:r>
      <w:r>
        <w:rPr>
          <w:u w:val="single"/>
        </w:rPr>
        <w:t>apariției</w:t>
      </w:r>
      <w:r>
        <w:rPr>
          <w:spacing w:val="-2"/>
          <w:u w:val="none"/>
        </w:rPr>
        <w:t> </w:t>
      </w:r>
      <w:r>
        <w:rPr>
          <w:u w:val="single"/>
        </w:rPr>
        <w:t>unor</w:t>
      </w:r>
      <w:r>
        <w:rPr>
          <w:spacing w:val="-4"/>
          <w:u w:val="none"/>
        </w:rPr>
        <w:t> </w:t>
      </w:r>
      <w:r>
        <w:rPr>
          <w:u w:val="single"/>
        </w:rPr>
        <w:t>calamități</w:t>
      </w:r>
      <w:r>
        <w:rPr>
          <w:spacing w:val="-3"/>
          <w:u w:val="none"/>
        </w:rPr>
        <w:t> </w:t>
      </w:r>
      <w:r>
        <w:rPr>
          <w:u w:val="single"/>
        </w:rPr>
        <w:t>naturale</w:t>
      </w:r>
    </w:p>
    <w:p>
      <w:pPr>
        <w:pStyle w:val="BodyText"/>
        <w:ind w:left="0"/>
        <w:rPr>
          <w:sz w:val="18"/>
        </w:rPr>
      </w:pP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92" w:after="0"/>
        <w:ind w:left="1680" w:right="1258" w:hanging="360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arboretelor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calamitate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doborâturi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rupturi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produse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vânt şi zăpadă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va</w:t>
      </w:r>
      <w:r>
        <w:rPr>
          <w:spacing w:val="-3"/>
          <w:sz w:val="24"/>
        </w:rPr>
        <w:t> </w:t>
      </w:r>
      <w:r>
        <w:rPr>
          <w:sz w:val="24"/>
        </w:rPr>
        <w:t>practica</w:t>
      </w:r>
      <w:r>
        <w:rPr>
          <w:spacing w:val="-1"/>
          <w:sz w:val="24"/>
        </w:rPr>
        <w:t> </w:t>
      </w:r>
      <w:r>
        <w:rPr>
          <w:sz w:val="24"/>
        </w:rPr>
        <w:t>extragerea</w:t>
      </w:r>
      <w:r>
        <w:rPr>
          <w:spacing w:val="-1"/>
          <w:sz w:val="24"/>
        </w:rPr>
        <w:t> </w:t>
      </w:r>
      <w:r>
        <w:rPr>
          <w:sz w:val="24"/>
        </w:rPr>
        <w:t>arborilor</w:t>
      </w:r>
      <w:r>
        <w:rPr>
          <w:spacing w:val="-3"/>
          <w:sz w:val="24"/>
        </w:rPr>
        <w:t> </w:t>
      </w:r>
      <w:r>
        <w:rPr>
          <w:sz w:val="24"/>
        </w:rPr>
        <w:t>afectaţi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reconstrucţia</w:t>
      </w:r>
      <w:r>
        <w:rPr>
          <w:spacing w:val="-3"/>
          <w:sz w:val="24"/>
        </w:rPr>
        <w:t> </w:t>
      </w:r>
      <w:r>
        <w:rPr>
          <w:sz w:val="24"/>
        </w:rPr>
        <w:t>ecologică</w:t>
      </w:r>
      <w:r>
        <w:rPr>
          <w:spacing w:val="3"/>
          <w:sz w:val="24"/>
        </w:rPr>
        <w:t> </w:t>
      </w:r>
      <w:r>
        <w:rPr>
          <w:sz w:val="24"/>
        </w:rPr>
        <w:t>naturală;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1263" w:hanging="360"/>
        <w:jc w:val="left"/>
        <w:rPr>
          <w:sz w:val="24"/>
        </w:rPr>
      </w:pPr>
      <w:r>
        <w:rPr>
          <w:sz w:val="24"/>
        </w:rPr>
        <w:t>în</w:t>
      </w:r>
      <w:r>
        <w:rPr>
          <w:spacing w:val="27"/>
          <w:sz w:val="24"/>
        </w:rPr>
        <w:t> </w:t>
      </w:r>
      <w:r>
        <w:rPr>
          <w:sz w:val="24"/>
        </w:rPr>
        <w:t>situaţia</w:t>
      </w:r>
      <w:r>
        <w:rPr>
          <w:spacing w:val="26"/>
          <w:sz w:val="24"/>
        </w:rPr>
        <w:t> </w:t>
      </w:r>
      <w:r>
        <w:rPr>
          <w:sz w:val="24"/>
        </w:rPr>
        <w:t>în</w:t>
      </w:r>
      <w:r>
        <w:rPr>
          <w:spacing w:val="25"/>
          <w:sz w:val="24"/>
        </w:rPr>
        <w:t> </w:t>
      </w:r>
      <w:r>
        <w:rPr>
          <w:sz w:val="24"/>
        </w:rPr>
        <w:t>care</w:t>
      </w:r>
      <w:r>
        <w:rPr>
          <w:spacing w:val="25"/>
          <w:sz w:val="24"/>
        </w:rPr>
        <w:t> </w:t>
      </w:r>
      <w:r>
        <w:rPr>
          <w:sz w:val="24"/>
        </w:rPr>
        <w:t>nu</w:t>
      </w:r>
      <w:r>
        <w:rPr>
          <w:spacing w:val="26"/>
          <w:sz w:val="24"/>
        </w:rPr>
        <w:t> </w:t>
      </w:r>
      <w:r>
        <w:rPr>
          <w:sz w:val="24"/>
        </w:rPr>
        <w:t>se</w:t>
      </w:r>
      <w:r>
        <w:rPr>
          <w:spacing w:val="26"/>
          <w:sz w:val="24"/>
        </w:rPr>
        <w:t> </w:t>
      </w:r>
      <w:r>
        <w:rPr>
          <w:sz w:val="24"/>
        </w:rPr>
        <w:t>va</w:t>
      </w:r>
      <w:r>
        <w:rPr>
          <w:spacing w:val="26"/>
          <w:sz w:val="24"/>
        </w:rPr>
        <w:t> </w:t>
      </w:r>
      <w:r>
        <w:rPr>
          <w:sz w:val="24"/>
        </w:rPr>
        <w:t>realiza</w:t>
      </w:r>
      <w:r>
        <w:rPr>
          <w:spacing w:val="26"/>
          <w:sz w:val="24"/>
        </w:rPr>
        <w:t> </w:t>
      </w:r>
      <w:r>
        <w:rPr>
          <w:sz w:val="24"/>
        </w:rPr>
        <w:t>refacerea</w:t>
      </w:r>
      <w:r>
        <w:rPr>
          <w:spacing w:val="25"/>
          <w:sz w:val="24"/>
        </w:rPr>
        <w:t> </w:t>
      </w:r>
      <w:r>
        <w:rPr>
          <w:sz w:val="24"/>
        </w:rPr>
        <w:t>naturală</w:t>
      </w:r>
      <w:r>
        <w:rPr>
          <w:spacing w:val="27"/>
          <w:sz w:val="24"/>
        </w:rPr>
        <w:t> </w:t>
      </w:r>
      <w:r>
        <w:rPr>
          <w:sz w:val="24"/>
        </w:rPr>
        <w:t>optimă,</w:t>
      </w:r>
      <w:r>
        <w:rPr>
          <w:spacing w:val="27"/>
          <w:sz w:val="24"/>
        </w:rPr>
        <w:t> </w:t>
      </w:r>
      <w:r>
        <w:rPr>
          <w:sz w:val="24"/>
        </w:rPr>
        <w:t>se</w:t>
      </w:r>
      <w:r>
        <w:rPr>
          <w:spacing w:val="26"/>
          <w:sz w:val="24"/>
        </w:rPr>
        <w:t> </w:t>
      </w:r>
      <w:r>
        <w:rPr>
          <w:sz w:val="24"/>
        </w:rPr>
        <w:t>vor</w:t>
      </w:r>
      <w:r>
        <w:rPr>
          <w:spacing w:val="25"/>
          <w:sz w:val="24"/>
        </w:rPr>
        <w:t> </w:t>
      </w:r>
      <w:r>
        <w:rPr>
          <w:sz w:val="24"/>
        </w:rPr>
        <w:t>realiza</w:t>
      </w:r>
      <w:r>
        <w:rPr>
          <w:spacing w:val="26"/>
          <w:sz w:val="24"/>
        </w:rPr>
        <w:t> </w:t>
      </w:r>
      <w:r>
        <w:rPr>
          <w:sz w:val="24"/>
        </w:rPr>
        <w:t>plantaţii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provenienţă</w:t>
      </w:r>
      <w:r>
        <w:rPr>
          <w:spacing w:val="-2"/>
          <w:sz w:val="24"/>
        </w:rPr>
        <w:t> </w:t>
      </w:r>
      <w:r>
        <w:rPr>
          <w:sz w:val="24"/>
        </w:rPr>
        <w:t>locală;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uscării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anormale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arborilor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1259" w:hanging="360"/>
        <w:jc w:val="both"/>
        <w:rPr>
          <w:sz w:val="24"/>
        </w:rPr>
      </w:pPr>
      <w:r>
        <w:rPr>
          <w:i/>
          <w:sz w:val="24"/>
        </w:rPr>
        <w:t>arboretele de fag </w:t>
      </w:r>
      <w:r>
        <w:rPr>
          <w:sz w:val="24"/>
        </w:rPr>
        <w:t>– se fac extracţii ale arborilor cu grad mare de defoliere, se va practica</w:t>
      </w:r>
      <w:r>
        <w:rPr>
          <w:spacing w:val="1"/>
          <w:sz w:val="24"/>
        </w:rPr>
        <w:t> </w:t>
      </w:r>
      <w:r>
        <w:rPr>
          <w:sz w:val="24"/>
        </w:rPr>
        <w:t>refacerea prin semănături sau plantaţii păstrând arborii cu grad mic de defoliere pentru a</w:t>
      </w:r>
      <w:r>
        <w:rPr>
          <w:spacing w:val="1"/>
          <w:sz w:val="24"/>
        </w:rPr>
        <w:t> </w:t>
      </w:r>
      <w:r>
        <w:rPr>
          <w:sz w:val="24"/>
        </w:rPr>
        <w:t>oferi</w:t>
      </w:r>
      <w:r>
        <w:rPr>
          <w:spacing w:val="-1"/>
          <w:sz w:val="24"/>
        </w:rPr>
        <w:t> </w:t>
      </w:r>
      <w:r>
        <w:rPr>
          <w:sz w:val="24"/>
        </w:rPr>
        <w:t>adăpost culturilor, urmând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 extraşi</w:t>
      </w:r>
      <w:r>
        <w:rPr>
          <w:spacing w:val="-2"/>
          <w:sz w:val="24"/>
        </w:rPr>
        <w:t> </w:t>
      </w:r>
      <w:r>
        <w:rPr>
          <w:sz w:val="24"/>
        </w:rPr>
        <w:t>pe măsura</w:t>
      </w:r>
      <w:r>
        <w:rPr>
          <w:spacing w:val="-2"/>
          <w:sz w:val="24"/>
        </w:rPr>
        <w:t> </w:t>
      </w:r>
      <w:r>
        <w:rPr>
          <w:sz w:val="24"/>
        </w:rPr>
        <w:t>dezvoltării culturilor;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1" w:after="0"/>
        <w:ind w:left="1680" w:right="1252" w:hanging="360"/>
        <w:jc w:val="both"/>
        <w:rPr>
          <w:sz w:val="24"/>
        </w:rPr>
      </w:pPr>
      <w:r>
        <w:rPr>
          <w:i/>
          <w:sz w:val="24"/>
        </w:rPr>
        <w:t>arboretele de brad şi de amestec de fag cu răşinoase afectate de uscarea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bradului</w:t>
      </w:r>
      <w:r>
        <w:rPr>
          <w:i/>
          <w:spacing w:val="60"/>
          <w:sz w:val="24"/>
        </w:rPr>
        <w:t> </w:t>
      </w:r>
      <w:r>
        <w:rPr>
          <w:sz w:val="24"/>
        </w:rPr>
        <w:t>– se</w:t>
      </w:r>
      <w:r>
        <w:rPr>
          <w:spacing w:val="1"/>
          <w:sz w:val="24"/>
        </w:rPr>
        <w:t> </w:t>
      </w:r>
      <w:r>
        <w:rPr>
          <w:sz w:val="24"/>
        </w:rPr>
        <w:t>vor ameliora prin plantaţii directe sau semănături la adăpostul arborilor existenţi sau a</w:t>
      </w:r>
      <w:r>
        <w:rPr>
          <w:spacing w:val="1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pioniere;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1263" w:hanging="360"/>
        <w:jc w:val="both"/>
        <w:rPr>
          <w:sz w:val="24"/>
        </w:rPr>
      </w:pPr>
      <w:r>
        <w:rPr>
          <w:i/>
          <w:sz w:val="24"/>
        </w:rPr>
        <w:t>arboretele de molid </w:t>
      </w:r>
      <w:r>
        <w:rPr>
          <w:sz w:val="24"/>
        </w:rPr>
        <w:t>– în cazul în care arborii sănătoşi ocupă o suprafaţă sub 30 % se vor</w:t>
      </w:r>
      <w:r>
        <w:rPr>
          <w:spacing w:val="1"/>
          <w:sz w:val="24"/>
        </w:rPr>
        <w:t> </w:t>
      </w:r>
      <w:r>
        <w:rPr>
          <w:sz w:val="24"/>
        </w:rPr>
        <w:t>efectua</w:t>
      </w:r>
      <w:r>
        <w:rPr>
          <w:spacing w:val="-2"/>
          <w:sz w:val="24"/>
        </w:rPr>
        <w:t> </w:t>
      </w:r>
      <w:r>
        <w:rPr>
          <w:sz w:val="24"/>
        </w:rPr>
        <w:t>împăduriri cu tăieri rase</w:t>
      </w:r>
      <w:r>
        <w:rPr>
          <w:spacing w:val="-1"/>
          <w:sz w:val="24"/>
        </w:rPr>
        <w:t> </w:t>
      </w:r>
      <w:r>
        <w:rPr>
          <w:sz w:val="24"/>
        </w:rPr>
        <w:t>în prealabil;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0" w:after="0"/>
        <w:ind w:left="1680" w:right="1259" w:hanging="360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arboretelor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calamitate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urma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inundaţiilor,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viiturilor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alunecărilor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teren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urma</w:t>
      </w:r>
      <w:r>
        <w:rPr>
          <w:spacing w:val="-2"/>
          <w:sz w:val="24"/>
        </w:rPr>
        <w:t> </w:t>
      </w:r>
      <w:r>
        <w:rPr>
          <w:sz w:val="24"/>
        </w:rPr>
        <w:t>inundaţiilor</w:t>
      </w:r>
      <w:r>
        <w:rPr>
          <w:spacing w:val="-1"/>
          <w:sz w:val="24"/>
        </w:rPr>
        <w:t> </w:t>
      </w:r>
      <w:r>
        <w:rPr>
          <w:sz w:val="24"/>
        </w:rPr>
        <w:t>sau viiturilor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alege</w:t>
      </w:r>
      <w:r>
        <w:rPr>
          <w:spacing w:val="-1"/>
          <w:sz w:val="24"/>
        </w:rPr>
        <w:t> </w:t>
      </w:r>
      <w:r>
        <w:rPr>
          <w:sz w:val="24"/>
        </w:rPr>
        <w:t>refacerea</w:t>
      </w:r>
      <w:r>
        <w:rPr>
          <w:spacing w:val="-2"/>
          <w:sz w:val="24"/>
        </w:rPr>
        <w:t> </w:t>
      </w:r>
      <w:r>
        <w:rPr>
          <w:sz w:val="24"/>
        </w:rPr>
        <w:t>naturală;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1259" w:hanging="360"/>
        <w:jc w:val="left"/>
        <w:rPr>
          <w:sz w:val="24"/>
        </w:rPr>
      </w:pPr>
      <w:r>
        <w:rPr>
          <w:sz w:val="24"/>
        </w:rPr>
        <w:t>în</w:t>
      </w:r>
      <w:r>
        <w:rPr>
          <w:spacing w:val="15"/>
          <w:sz w:val="24"/>
        </w:rPr>
        <w:t> </w:t>
      </w:r>
      <w:r>
        <w:rPr>
          <w:sz w:val="24"/>
        </w:rPr>
        <w:t>cazul</w:t>
      </w:r>
      <w:r>
        <w:rPr>
          <w:spacing w:val="15"/>
          <w:sz w:val="24"/>
        </w:rPr>
        <w:t> </w:t>
      </w:r>
      <w:r>
        <w:rPr>
          <w:sz w:val="24"/>
        </w:rPr>
        <w:t>alunecărilor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teren</w:t>
      </w:r>
      <w:r>
        <w:rPr>
          <w:spacing w:val="15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vor</w:t>
      </w:r>
      <w:r>
        <w:rPr>
          <w:spacing w:val="14"/>
          <w:sz w:val="24"/>
        </w:rPr>
        <w:t> </w:t>
      </w:r>
      <w:r>
        <w:rPr>
          <w:sz w:val="24"/>
        </w:rPr>
        <w:t>face</w:t>
      </w:r>
      <w:r>
        <w:rPr>
          <w:spacing w:val="13"/>
          <w:sz w:val="24"/>
        </w:rPr>
        <w:t> </w:t>
      </w:r>
      <w:r>
        <w:rPr>
          <w:sz w:val="24"/>
        </w:rPr>
        <w:t>împăduriri</w:t>
      </w:r>
      <w:r>
        <w:rPr>
          <w:spacing w:val="14"/>
          <w:sz w:val="24"/>
        </w:rPr>
        <w:t> </w:t>
      </w:r>
      <w:r>
        <w:rPr>
          <w:sz w:val="24"/>
        </w:rPr>
        <w:t>cu</w:t>
      </w:r>
      <w:r>
        <w:rPr>
          <w:spacing w:val="15"/>
          <w:sz w:val="24"/>
        </w:rPr>
        <w:t> </w:t>
      </w:r>
      <w:r>
        <w:rPr>
          <w:sz w:val="24"/>
        </w:rPr>
        <w:t>specii</w:t>
      </w:r>
      <w:r>
        <w:rPr>
          <w:spacing w:val="20"/>
          <w:sz w:val="24"/>
        </w:rPr>
        <w:t> </w:t>
      </w:r>
      <w:r>
        <w:rPr>
          <w:sz w:val="24"/>
        </w:rPr>
        <w:t>locale,</w:t>
      </w:r>
      <w:r>
        <w:rPr>
          <w:spacing w:val="15"/>
          <w:sz w:val="24"/>
        </w:rPr>
        <w:t> </w:t>
      </w:r>
      <w:r>
        <w:rPr>
          <w:sz w:val="24"/>
        </w:rPr>
        <w:t>după</w:t>
      </w:r>
      <w:r>
        <w:rPr>
          <w:spacing w:val="15"/>
          <w:sz w:val="24"/>
        </w:rPr>
        <w:t> </w:t>
      </w:r>
      <w:r>
        <w:rPr>
          <w:sz w:val="24"/>
        </w:rPr>
        <w:t>restabilizarea</w:t>
      </w:r>
      <w:r>
        <w:rPr>
          <w:spacing w:val="-57"/>
          <w:sz w:val="24"/>
        </w:rPr>
        <w:t> </w:t>
      </w:r>
      <w:r>
        <w:rPr>
          <w:sz w:val="24"/>
        </w:rPr>
        <w:t>terenului</w:t>
      </w:r>
      <w:r>
        <w:rPr>
          <w:spacing w:val="-1"/>
          <w:sz w:val="24"/>
        </w:rPr>
        <w:t> </w:t>
      </w:r>
      <w:r>
        <w:rPr>
          <w:sz w:val="24"/>
        </w:rPr>
        <w:t>(prin</w:t>
      </w:r>
      <w:r>
        <w:rPr>
          <w:spacing w:val="-1"/>
          <w:sz w:val="24"/>
        </w:rPr>
        <w:t> </w:t>
      </w:r>
      <w:r>
        <w:rPr>
          <w:sz w:val="24"/>
        </w:rPr>
        <w:t>taluzare,</w:t>
      </w:r>
      <w:r>
        <w:rPr>
          <w:spacing w:val="-1"/>
          <w:sz w:val="24"/>
        </w:rPr>
        <w:t> </w:t>
      </w:r>
      <w:r>
        <w:rPr>
          <w:sz w:val="24"/>
        </w:rPr>
        <w:t>terasare) prin</w:t>
      </w:r>
      <w:r>
        <w:rPr>
          <w:spacing w:val="-1"/>
          <w:sz w:val="24"/>
        </w:rPr>
        <w:t> </w:t>
      </w:r>
      <w:r>
        <w:rPr>
          <w:sz w:val="24"/>
        </w:rPr>
        <w:t>măsuri</w:t>
      </w:r>
      <w:r>
        <w:rPr>
          <w:spacing w:val="-2"/>
          <w:sz w:val="24"/>
        </w:rPr>
        <w:t> </w:t>
      </w:r>
      <w:r>
        <w:rPr>
          <w:sz w:val="24"/>
        </w:rPr>
        <w:t>pedostaţionale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impun;</w:t>
      </w: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producerii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poluări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locale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49"/>
          <w:sz w:val="24"/>
        </w:rPr>
        <w:t> </w:t>
      </w:r>
      <w:r>
        <w:rPr>
          <w:sz w:val="24"/>
        </w:rPr>
        <w:t>va</w:t>
      </w:r>
      <w:r>
        <w:rPr>
          <w:spacing w:val="109"/>
          <w:sz w:val="24"/>
        </w:rPr>
        <w:t> </w:t>
      </w:r>
      <w:r>
        <w:rPr>
          <w:sz w:val="24"/>
        </w:rPr>
        <w:t>amenaja</w:t>
      </w:r>
      <w:r>
        <w:rPr>
          <w:spacing w:val="108"/>
          <w:sz w:val="24"/>
        </w:rPr>
        <w:t> </w:t>
      </w:r>
      <w:r>
        <w:rPr>
          <w:sz w:val="24"/>
        </w:rPr>
        <w:t>teritoriul</w:t>
      </w:r>
      <w:r>
        <w:rPr>
          <w:spacing w:val="109"/>
          <w:sz w:val="24"/>
        </w:rPr>
        <w:t> </w:t>
      </w:r>
      <w:r>
        <w:rPr>
          <w:sz w:val="24"/>
        </w:rPr>
        <w:t>afectat</w:t>
      </w:r>
      <w:r>
        <w:rPr>
          <w:spacing w:val="109"/>
          <w:sz w:val="24"/>
        </w:rPr>
        <w:t> </w:t>
      </w:r>
      <w:r>
        <w:rPr>
          <w:sz w:val="24"/>
        </w:rPr>
        <w:t>(ameliorarea</w:t>
      </w:r>
      <w:r>
        <w:rPr>
          <w:spacing w:val="110"/>
          <w:sz w:val="24"/>
        </w:rPr>
        <w:t> </w:t>
      </w:r>
      <w:r>
        <w:rPr>
          <w:sz w:val="24"/>
        </w:rPr>
        <w:t>solului,</w:t>
      </w:r>
      <w:r>
        <w:rPr>
          <w:spacing w:val="109"/>
          <w:sz w:val="24"/>
        </w:rPr>
        <w:t> </w:t>
      </w:r>
      <w:r>
        <w:rPr>
          <w:sz w:val="24"/>
        </w:rPr>
        <w:t>întreţinerea</w:t>
      </w:r>
      <w:r>
        <w:rPr>
          <w:spacing w:val="107"/>
          <w:sz w:val="24"/>
        </w:rPr>
        <w:t> </w:t>
      </w:r>
      <w:r>
        <w:rPr>
          <w:sz w:val="24"/>
        </w:rPr>
        <w:t>şi</w:t>
      </w:r>
      <w:r>
        <w:rPr>
          <w:spacing w:val="109"/>
          <w:sz w:val="24"/>
        </w:rPr>
        <w:t> </w:t>
      </w:r>
      <w:r>
        <w:rPr>
          <w:sz w:val="24"/>
        </w:rPr>
        <w:t>consolidarea</w:t>
      </w:r>
    </w:p>
    <w:p>
      <w:pPr>
        <w:pStyle w:val="BodyText"/>
        <w:ind w:left="1680"/>
      </w:pPr>
      <w:r>
        <w:rPr/>
        <w:t>terenului);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aplica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2"/>
          <w:sz w:val="24"/>
        </w:rPr>
        <w:t> </w:t>
      </w:r>
      <w:r>
        <w:rPr>
          <w:sz w:val="24"/>
        </w:rPr>
        <w:t>fitoameliorativ;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49"/>
          <w:sz w:val="24"/>
        </w:rPr>
        <w:t> </w:t>
      </w:r>
      <w:r>
        <w:rPr>
          <w:sz w:val="24"/>
        </w:rPr>
        <w:t>va</w:t>
      </w:r>
      <w:r>
        <w:rPr>
          <w:spacing w:val="49"/>
          <w:sz w:val="24"/>
        </w:rPr>
        <w:t> </w:t>
      </w:r>
      <w:r>
        <w:rPr>
          <w:sz w:val="24"/>
        </w:rPr>
        <w:t>instala</w:t>
      </w:r>
      <w:r>
        <w:rPr>
          <w:spacing w:val="51"/>
          <w:sz w:val="24"/>
        </w:rPr>
        <w:t> </w:t>
      </w:r>
      <w:r>
        <w:rPr>
          <w:sz w:val="24"/>
        </w:rPr>
        <w:t>şi</w:t>
      </w:r>
      <w:r>
        <w:rPr>
          <w:spacing w:val="51"/>
          <w:sz w:val="24"/>
        </w:rPr>
        <w:t> </w:t>
      </w:r>
      <w:r>
        <w:rPr>
          <w:sz w:val="24"/>
        </w:rPr>
        <w:t>întreţine</w:t>
      </w:r>
      <w:r>
        <w:rPr>
          <w:spacing w:val="49"/>
          <w:sz w:val="24"/>
        </w:rPr>
        <w:t> </w:t>
      </w:r>
      <w:r>
        <w:rPr>
          <w:sz w:val="24"/>
        </w:rPr>
        <w:t>vegetaţia</w:t>
      </w:r>
      <w:r>
        <w:rPr>
          <w:spacing w:val="51"/>
          <w:sz w:val="24"/>
        </w:rPr>
        <w:t> </w:t>
      </w:r>
      <w:r>
        <w:rPr>
          <w:sz w:val="24"/>
        </w:rPr>
        <w:t>lemnoasă</w:t>
      </w:r>
      <w:r>
        <w:rPr>
          <w:spacing w:val="49"/>
          <w:sz w:val="24"/>
        </w:rPr>
        <w:t> </w:t>
      </w:r>
      <w:r>
        <w:rPr>
          <w:sz w:val="24"/>
        </w:rPr>
        <w:t>(prin</w:t>
      </w:r>
      <w:r>
        <w:rPr>
          <w:spacing w:val="50"/>
          <w:sz w:val="24"/>
        </w:rPr>
        <w:t> </w:t>
      </w:r>
      <w:r>
        <w:rPr>
          <w:sz w:val="24"/>
        </w:rPr>
        <w:t>împăduriri</w:t>
      </w:r>
      <w:r>
        <w:rPr>
          <w:spacing w:val="52"/>
          <w:sz w:val="24"/>
        </w:rPr>
        <w:t> </w:t>
      </w:r>
      <w:r>
        <w:rPr>
          <w:sz w:val="24"/>
        </w:rPr>
        <w:t>şi</w:t>
      </w:r>
      <w:r>
        <w:rPr>
          <w:spacing w:val="48"/>
          <w:sz w:val="24"/>
        </w:rPr>
        <w:t> </w:t>
      </w:r>
      <w:r>
        <w:rPr>
          <w:sz w:val="24"/>
        </w:rPr>
        <w:t>întreţinerea</w:t>
      </w:r>
      <w:r>
        <w:rPr>
          <w:spacing w:val="50"/>
          <w:sz w:val="24"/>
        </w:rPr>
        <w:t> </w:t>
      </w:r>
      <w:r>
        <w:rPr>
          <w:sz w:val="24"/>
        </w:rPr>
        <w:t>culturilor</w:t>
      </w:r>
    </w:p>
    <w:p>
      <w:pPr>
        <w:pStyle w:val="BodyText"/>
        <w:ind w:left="1680"/>
      </w:pPr>
      <w:r>
        <w:rPr/>
        <w:t>aplicate);</w:t>
      </w: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1" w:after="0"/>
        <w:ind w:left="1680" w:right="0" w:hanging="361"/>
        <w:jc w:val="left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arboretelor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calamitate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incendiere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40" w:lineRule="auto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9"/>
          <w:sz w:val="24"/>
        </w:rPr>
        <w:t> </w:t>
      </w:r>
      <w:r>
        <w:rPr>
          <w:sz w:val="24"/>
        </w:rPr>
        <w:t>vor</w:t>
      </w:r>
      <w:r>
        <w:rPr>
          <w:spacing w:val="67"/>
          <w:sz w:val="24"/>
        </w:rPr>
        <w:t> </w:t>
      </w:r>
      <w:r>
        <w:rPr>
          <w:sz w:val="24"/>
        </w:rPr>
        <w:t>pune</w:t>
      </w:r>
      <w:r>
        <w:rPr>
          <w:spacing w:val="68"/>
          <w:sz w:val="24"/>
        </w:rPr>
        <w:t> </w:t>
      </w:r>
      <w:r>
        <w:rPr>
          <w:sz w:val="24"/>
        </w:rPr>
        <w:t>în</w:t>
      </w:r>
      <w:r>
        <w:rPr>
          <w:spacing w:val="68"/>
          <w:sz w:val="24"/>
        </w:rPr>
        <w:t> </w:t>
      </w:r>
      <w:r>
        <w:rPr>
          <w:sz w:val="24"/>
        </w:rPr>
        <w:t>valoare</w:t>
      </w:r>
      <w:r>
        <w:rPr>
          <w:spacing w:val="70"/>
          <w:sz w:val="24"/>
        </w:rPr>
        <w:t> </w:t>
      </w:r>
      <w:r>
        <w:rPr>
          <w:sz w:val="24"/>
        </w:rPr>
        <w:t>arborii</w:t>
      </w:r>
      <w:r>
        <w:rPr>
          <w:spacing w:val="73"/>
          <w:sz w:val="24"/>
        </w:rPr>
        <w:t> </w:t>
      </w:r>
      <w:r>
        <w:rPr>
          <w:sz w:val="24"/>
        </w:rPr>
        <w:t>viabili</w:t>
      </w:r>
      <w:r>
        <w:rPr>
          <w:spacing w:val="69"/>
          <w:sz w:val="24"/>
        </w:rPr>
        <w:t> </w:t>
      </w:r>
      <w:r>
        <w:rPr>
          <w:sz w:val="24"/>
        </w:rPr>
        <w:t>şi</w:t>
      </w:r>
      <w:r>
        <w:rPr>
          <w:spacing w:val="70"/>
          <w:sz w:val="24"/>
        </w:rPr>
        <w:t> </w:t>
      </w:r>
      <w:r>
        <w:rPr>
          <w:sz w:val="24"/>
        </w:rPr>
        <w:t>se</w:t>
      </w:r>
      <w:r>
        <w:rPr>
          <w:spacing w:val="67"/>
          <w:sz w:val="24"/>
        </w:rPr>
        <w:t> </w:t>
      </w:r>
      <w:r>
        <w:rPr>
          <w:sz w:val="24"/>
        </w:rPr>
        <w:t>vor</w:t>
      </w:r>
      <w:r>
        <w:rPr>
          <w:spacing w:val="68"/>
          <w:sz w:val="24"/>
        </w:rPr>
        <w:t> </w:t>
      </w:r>
      <w:r>
        <w:rPr>
          <w:sz w:val="24"/>
        </w:rPr>
        <w:t>face</w:t>
      </w:r>
      <w:r>
        <w:rPr>
          <w:spacing w:val="68"/>
          <w:sz w:val="24"/>
        </w:rPr>
        <w:t> </w:t>
      </w:r>
      <w:r>
        <w:rPr>
          <w:sz w:val="24"/>
        </w:rPr>
        <w:t>împăduriri</w:t>
      </w:r>
      <w:r>
        <w:rPr>
          <w:spacing w:val="68"/>
          <w:sz w:val="24"/>
        </w:rPr>
        <w:t> </w:t>
      </w:r>
      <w:r>
        <w:rPr>
          <w:sz w:val="24"/>
        </w:rPr>
        <w:t>în</w:t>
      </w:r>
      <w:r>
        <w:rPr>
          <w:spacing w:val="69"/>
          <w:sz w:val="24"/>
        </w:rPr>
        <w:t> </w:t>
      </w:r>
      <w:r>
        <w:rPr>
          <w:sz w:val="24"/>
        </w:rPr>
        <w:t>situația</w:t>
      </w:r>
      <w:r>
        <w:rPr>
          <w:spacing w:val="67"/>
          <w:sz w:val="24"/>
        </w:rPr>
        <w:t> </w:t>
      </w:r>
      <w:r>
        <w:rPr>
          <w:sz w:val="24"/>
        </w:rPr>
        <w:t>în</w:t>
      </w:r>
      <w:r>
        <w:rPr>
          <w:spacing w:val="69"/>
          <w:sz w:val="24"/>
        </w:rPr>
        <w:t> </w:t>
      </w:r>
      <w:r>
        <w:rPr>
          <w:sz w:val="24"/>
        </w:rPr>
        <w:t>care</w:t>
      </w:r>
    </w:p>
    <w:p>
      <w:pPr>
        <w:pStyle w:val="BodyText"/>
        <w:spacing w:before="21"/>
        <w:ind w:left="1680"/>
      </w:pPr>
      <w:r>
        <w:rPr/>
        <w:t>regenerarea</w:t>
      </w:r>
      <w:r>
        <w:rPr>
          <w:spacing w:val="-3"/>
        </w:rPr>
        <w:t> </w:t>
      </w:r>
      <w:r>
        <w:rPr/>
        <w:t>naturală</w:t>
      </w:r>
      <w:r>
        <w:rPr>
          <w:spacing w:val="-2"/>
        </w:rPr>
        <w:t> </w:t>
      </w:r>
      <w:r>
        <w:rPr/>
        <w:t>nu</w:t>
      </w:r>
      <w:r>
        <w:rPr>
          <w:spacing w:val="1"/>
        </w:rPr>
        <w:t> </w:t>
      </w:r>
      <w:r>
        <w:rPr/>
        <w:t>este</w:t>
      </w:r>
      <w:r>
        <w:rPr>
          <w:spacing w:val="-3"/>
        </w:rPr>
        <w:t> </w:t>
      </w:r>
      <w:r>
        <w:rPr/>
        <w:t>suficientă</w:t>
      </w:r>
      <w:r>
        <w:rPr>
          <w:spacing w:val="-1"/>
        </w:rPr>
        <w:t> </w:t>
      </w:r>
      <w:r>
        <w:rPr/>
        <w:t>(conform</w:t>
      </w:r>
      <w:r>
        <w:rPr>
          <w:spacing w:val="-1"/>
        </w:rPr>
        <w:t> </w:t>
      </w:r>
      <w:r>
        <w:rPr/>
        <w:t>situaţiei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teren);</w:t>
      </w:r>
    </w:p>
    <w:p>
      <w:pPr>
        <w:pStyle w:val="BodyText"/>
        <w:spacing w:before="9"/>
        <w:ind w:left="0"/>
        <w:rPr>
          <w:sz w:val="27"/>
        </w:rPr>
      </w:pPr>
    </w:p>
    <w:p>
      <w:pPr>
        <w:pStyle w:val="ListParagraph"/>
        <w:numPr>
          <w:ilvl w:val="0"/>
          <w:numId w:val="61"/>
        </w:numPr>
        <w:tabs>
          <w:tab w:pos="1681" w:val="left" w:leader="none"/>
        </w:tabs>
        <w:spacing w:line="240" w:lineRule="auto" w:before="0" w:after="0"/>
        <w:ind w:left="1680" w:right="0" w:hanging="361"/>
        <w:jc w:val="both"/>
        <w:rPr>
          <w:i/>
          <w:sz w:val="24"/>
        </w:rPr>
      </w:pPr>
      <w:r>
        <w:rPr>
          <w:i/>
          <w:sz w:val="24"/>
        </w:rPr>
        <w:t>măsuri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cazul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arboretelor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calamitate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producerii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avalanşe</w:t>
      </w:r>
    </w:p>
    <w:p>
      <w:pPr>
        <w:pStyle w:val="ListParagraph"/>
        <w:numPr>
          <w:ilvl w:val="0"/>
          <w:numId w:val="62"/>
        </w:numPr>
        <w:tabs>
          <w:tab w:pos="1681" w:val="left" w:leader="none"/>
        </w:tabs>
        <w:spacing w:line="259" w:lineRule="auto" w:before="22" w:after="0"/>
        <w:ind w:left="1680" w:right="1261" w:hanging="360"/>
        <w:jc w:val="both"/>
        <w:rPr>
          <w:sz w:val="24"/>
        </w:rPr>
      </w:pPr>
      <w:r>
        <w:rPr>
          <w:sz w:val="24"/>
        </w:rPr>
        <w:t>în cazul producerii de avalanşe care produc daune ecosistemului se va adopta metoda</w:t>
      </w:r>
      <w:r>
        <w:rPr>
          <w:spacing w:val="1"/>
          <w:sz w:val="24"/>
        </w:rPr>
        <w:t> </w:t>
      </w:r>
      <w:r>
        <w:rPr>
          <w:sz w:val="24"/>
        </w:rPr>
        <w:t>refacerii naturale şi împădurirea în cazul în care metoda refacerii naturale nu este una</w:t>
      </w:r>
      <w:r>
        <w:rPr>
          <w:spacing w:val="1"/>
          <w:sz w:val="24"/>
        </w:rPr>
        <w:t> </w:t>
      </w:r>
      <w:r>
        <w:rPr>
          <w:sz w:val="24"/>
        </w:rPr>
        <w:t>adaptată</w:t>
      </w:r>
      <w:r>
        <w:rPr>
          <w:spacing w:val="-2"/>
          <w:sz w:val="24"/>
        </w:rPr>
        <w:t> </w:t>
      </w:r>
      <w:r>
        <w:rPr>
          <w:sz w:val="24"/>
        </w:rPr>
        <w:t>necesităţilor.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198" w:top="1380" w:bottom="460" w:left="480" w:right="180"/>
        </w:sectPr>
      </w:pPr>
    </w:p>
    <w:p>
      <w:pPr>
        <w:pStyle w:val="BodyText"/>
        <w:spacing w:before="9"/>
        <w:ind w:left="0"/>
        <w:rPr>
          <w:sz w:val="13"/>
        </w:rPr>
      </w:pPr>
    </w:p>
    <w:p>
      <w:pPr>
        <w:pStyle w:val="Heading1"/>
        <w:numPr>
          <w:ilvl w:val="0"/>
          <w:numId w:val="28"/>
        </w:numPr>
        <w:tabs>
          <w:tab w:pos="1251" w:val="left" w:leader="none"/>
        </w:tabs>
        <w:spacing w:line="240" w:lineRule="auto" w:before="101" w:after="0"/>
        <w:ind w:left="1250" w:right="0" w:hanging="291"/>
        <w:jc w:val="left"/>
      </w:pPr>
      <w:bookmarkStart w:name="_bookmark54" w:id="108"/>
      <w:bookmarkEnd w:id="108"/>
      <w:r>
        <w:rPr>
          <w:b w:val="0"/>
        </w:rPr>
      </w:r>
      <w:bookmarkStart w:name="_bookmark54" w:id="109"/>
      <w:bookmarkEnd w:id="109"/>
      <w:r>
        <w:rPr>
          <w:spacing w:val="-1"/>
        </w:rPr>
        <w:t>M</w:t>
      </w:r>
      <w:r>
        <w:rPr>
          <w:spacing w:val="-1"/>
        </w:rPr>
        <w:t>ONITORIZAREA</w:t>
      </w:r>
      <w:r>
        <w:rPr>
          <w:spacing w:val="1"/>
        </w:rPr>
        <w:t> </w:t>
      </w:r>
      <w:r>
        <w:rPr>
          <w:spacing w:val="-1"/>
        </w:rPr>
        <w:t>SITUAȚIEI</w:t>
      </w:r>
      <w:r>
        <w:rPr>
          <w:spacing w:val="-2"/>
        </w:rPr>
        <w:t> </w:t>
      </w:r>
      <w:r>
        <w:rPr/>
        <w:t>DIN</w:t>
      </w:r>
      <w:r>
        <w:rPr>
          <w:spacing w:val="-13"/>
        </w:rPr>
        <w:t> </w:t>
      </w:r>
      <w:r>
        <w:rPr/>
        <w:t>TEREN</w:t>
      </w:r>
    </w:p>
    <w:p>
      <w:pPr>
        <w:pStyle w:val="BodyText"/>
        <w:spacing w:before="9"/>
        <w:ind w:left="0"/>
        <w:rPr>
          <w:rFonts w:ascii="Cambria"/>
          <w:b/>
          <w:sz w:val="27"/>
        </w:rPr>
      </w:pPr>
    </w:p>
    <w:p>
      <w:pPr>
        <w:pStyle w:val="BodyText"/>
      </w:pPr>
      <w:r>
        <w:rPr/>
        <w:t>Din</w:t>
      </w:r>
      <w:r>
        <w:rPr>
          <w:spacing w:val="53"/>
        </w:rPr>
        <w:t> </w:t>
      </w:r>
      <w:r>
        <w:rPr/>
        <w:t>punct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vedere</w:t>
      </w:r>
      <w:r>
        <w:rPr>
          <w:spacing w:val="53"/>
        </w:rPr>
        <w:t> </w:t>
      </w:r>
      <w:r>
        <w:rPr/>
        <w:t>al</w:t>
      </w:r>
      <w:r>
        <w:rPr>
          <w:spacing w:val="56"/>
        </w:rPr>
        <w:t> </w:t>
      </w:r>
      <w:r>
        <w:rPr/>
        <w:t>managementului</w:t>
      </w:r>
      <w:r>
        <w:rPr>
          <w:spacing w:val="55"/>
        </w:rPr>
        <w:t> </w:t>
      </w:r>
      <w:r>
        <w:rPr/>
        <w:t>biodiversității</w:t>
      </w:r>
      <w:r>
        <w:rPr>
          <w:spacing w:val="54"/>
        </w:rPr>
        <w:t> </w:t>
      </w:r>
      <w:r>
        <w:rPr/>
        <w:t>se</w:t>
      </w:r>
      <w:r>
        <w:rPr>
          <w:spacing w:val="58"/>
        </w:rPr>
        <w:t> </w:t>
      </w:r>
      <w:r>
        <w:rPr/>
        <w:t>va</w:t>
      </w:r>
      <w:r>
        <w:rPr>
          <w:spacing w:val="55"/>
        </w:rPr>
        <w:t> </w:t>
      </w:r>
      <w:r>
        <w:rPr/>
        <w:t>realiza</w:t>
      </w:r>
      <w:r>
        <w:rPr>
          <w:spacing w:val="53"/>
        </w:rPr>
        <w:t> </w:t>
      </w:r>
      <w:r>
        <w:rPr/>
        <w:t>un</w:t>
      </w:r>
      <w:r>
        <w:rPr>
          <w:spacing w:val="53"/>
        </w:rPr>
        <w:t> </w:t>
      </w:r>
      <w:r>
        <w:rPr/>
        <w:t>inventar</w:t>
      </w:r>
      <w:r>
        <w:rPr>
          <w:spacing w:val="54"/>
        </w:rPr>
        <w:t> </w:t>
      </w:r>
      <w:r>
        <w:rPr/>
        <w:t>calitativ</w:t>
      </w:r>
      <w:r>
        <w:rPr>
          <w:spacing w:val="24"/>
        </w:rPr>
        <w:t> </w:t>
      </w:r>
      <w:r>
        <w:rPr/>
        <w:t>și</w:t>
      </w:r>
    </w:p>
    <w:p>
      <w:pPr>
        <w:pStyle w:val="BodyText"/>
      </w:pPr>
      <w:r>
        <w:rPr/>
        <w:t>cantitativ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unor</w:t>
      </w:r>
      <w:r>
        <w:rPr>
          <w:spacing w:val="-4"/>
        </w:rPr>
        <w:t> </w:t>
      </w:r>
      <w:r>
        <w:rPr/>
        <w:t>grupe</w:t>
      </w:r>
      <w:r>
        <w:rPr>
          <w:spacing w:val="-4"/>
        </w:rPr>
        <w:t> </w:t>
      </w:r>
      <w:r>
        <w:rPr/>
        <w:t>cheie,</w:t>
      </w:r>
      <w:r>
        <w:rPr>
          <w:spacing w:val="-7"/>
        </w:rPr>
        <w:t> </w:t>
      </w:r>
      <w:r>
        <w:rPr/>
        <w:t>după</w:t>
      </w:r>
      <w:r>
        <w:rPr>
          <w:spacing w:val="-4"/>
        </w:rPr>
        <w:t> </w:t>
      </w:r>
      <w:r>
        <w:rPr/>
        <w:t>cum</w:t>
      </w:r>
      <w:r>
        <w:rPr>
          <w:spacing w:val="-8"/>
        </w:rPr>
        <w:t> </w:t>
      </w:r>
      <w:r>
        <w:rPr/>
        <w:t>urmează: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74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monitoringul</w:t>
      </w:r>
      <w:r>
        <w:rPr>
          <w:spacing w:val="101"/>
          <w:sz w:val="24"/>
        </w:rPr>
        <w:t> </w:t>
      </w:r>
      <w:r>
        <w:rPr>
          <w:sz w:val="24"/>
        </w:rPr>
        <w:t>speciilor</w:t>
      </w:r>
      <w:r>
        <w:rPr>
          <w:spacing w:val="99"/>
          <w:sz w:val="24"/>
        </w:rPr>
        <w:t> </w:t>
      </w:r>
      <w:r>
        <w:rPr>
          <w:sz w:val="24"/>
        </w:rPr>
        <w:t>de</w:t>
      </w:r>
      <w:r>
        <w:rPr>
          <w:spacing w:val="100"/>
          <w:sz w:val="24"/>
        </w:rPr>
        <w:t> </w:t>
      </w:r>
      <w:r>
        <w:rPr>
          <w:sz w:val="24"/>
        </w:rPr>
        <w:t>plante</w:t>
      </w:r>
      <w:r>
        <w:rPr>
          <w:spacing w:val="101"/>
          <w:sz w:val="24"/>
        </w:rPr>
        <w:t> </w:t>
      </w:r>
      <w:r>
        <w:rPr>
          <w:sz w:val="24"/>
        </w:rPr>
        <w:t>(biodiversitate</w:t>
      </w:r>
      <w:r>
        <w:rPr>
          <w:spacing w:val="100"/>
          <w:sz w:val="24"/>
        </w:rPr>
        <w:t> </w:t>
      </w:r>
      <w:r>
        <w:rPr>
          <w:sz w:val="24"/>
        </w:rPr>
        <w:t>locală),</w:t>
      </w:r>
      <w:r>
        <w:rPr>
          <w:spacing w:val="101"/>
          <w:sz w:val="24"/>
        </w:rPr>
        <w:t> </w:t>
      </w:r>
      <w:r>
        <w:rPr>
          <w:sz w:val="24"/>
        </w:rPr>
        <w:t>înainte</w:t>
      </w:r>
      <w:r>
        <w:rPr>
          <w:spacing w:val="100"/>
          <w:sz w:val="24"/>
        </w:rPr>
        <w:t> </w:t>
      </w:r>
      <w:r>
        <w:rPr>
          <w:sz w:val="24"/>
        </w:rPr>
        <w:t>şi</w:t>
      </w:r>
      <w:r>
        <w:rPr>
          <w:spacing w:val="102"/>
          <w:sz w:val="24"/>
        </w:rPr>
        <w:t> </w:t>
      </w:r>
      <w:r>
        <w:rPr>
          <w:sz w:val="24"/>
        </w:rPr>
        <w:t>după</w:t>
      </w:r>
      <w:r>
        <w:rPr>
          <w:spacing w:val="77"/>
          <w:sz w:val="24"/>
        </w:rPr>
        <w:t> </w:t>
      </w:r>
      <w:r>
        <w:rPr>
          <w:sz w:val="24"/>
        </w:rPr>
        <w:t>realizarea</w:t>
      </w:r>
    </w:p>
    <w:p>
      <w:pPr>
        <w:pStyle w:val="BodyText"/>
        <w:spacing w:line="271" w:lineRule="exact"/>
        <w:ind w:left="1680"/>
      </w:pPr>
      <w:r>
        <w:rPr/>
        <w:t>lucrărilor;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74" w:lineRule="exact" w:before="0" w:after="0"/>
        <w:ind w:left="1680" w:right="0" w:hanging="361"/>
        <w:jc w:val="left"/>
        <w:rPr>
          <w:sz w:val="24"/>
        </w:rPr>
      </w:pPr>
      <w:r>
        <w:rPr>
          <w:sz w:val="24"/>
        </w:rPr>
        <w:t>monitoringul</w:t>
      </w:r>
      <w:r>
        <w:rPr>
          <w:spacing w:val="-2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mamifere,</w:t>
      </w:r>
      <w:r>
        <w:rPr>
          <w:spacing w:val="-1"/>
          <w:sz w:val="24"/>
        </w:rPr>
        <w:t> </w:t>
      </w:r>
      <w:r>
        <w:rPr>
          <w:sz w:val="24"/>
        </w:rPr>
        <w:t>nevertebrate</w:t>
      </w:r>
      <w:r>
        <w:rPr>
          <w:spacing w:val="2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zona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desfășurare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proiectului;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3"/>
        </w:rPr>
      </w:pPr>
    </w:p>
    <w:p>
      <w:pPr>
        <w:pStyle w:val="Heading3"/>
        <w:jc w:val="left"/>
      </w:pPr>
      <w:r>
        <w:rPr/>
        <w:t>Pentru</w:t>
      </w:r>
      <w:r>
        <w:rPr>
          <w:spacing w:val="-4"/>
        </w:rPr>
        <w:t> </w:t>
      </w:r>
      <w:r>
        <w:rPr/>
        <w:t>monitorizarea</w:t>
      </w:r>
      <w:r>
        <w:rPr>
          <w:spacing w:val="-3"/>
        </w:rPr>
        <w:t> </w:t>
      </w:r>
      <w:r>
        <w:rPr/>
        <w:t>biodiversitatii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prevăd</w:t>
      </w:r>
      <w:r>
        <w:rPr>
          <w:spacing w:val="-3"/>
        </w:rPr>
        <w:t> </w:t>
      </w:r>
      <w:r>
        <w:rPr/>
        <w:t>următoarele</w:t>
      </w:r>
      <w:r>
        <w:rPr>
          <w:spacing w:val="-4"/>
        </w:rPr>
        <w:t> </w:t>
      </w:r>
      <w:r>
        <w:rPr/>
        <w:t>acțiuni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74" w:lineRule="exact" w:before="233" w:after="0"/>
        <w:ind w:left="1680" w:right="0" w:hanging="361"/>
        <w:jc w:val="both"/>
        <w:rPr>
          <w:sz w:val="24"/>
        </w:rPr>
      </w:pPr>
      <w:r>
        <w:rPr>
          <w:sz w:val="24"/>
        </w:rPr>
        <w:t>observarea</w:t>
      </w:r>
      <w:r>
        <w:rPr>
          <w:spacing w:val="-2"/>
          <w:sz w:val="24"/>
        </w:rPr>
        <w:t> </w:t>
      </w:r>
      <w:r>
        <w:rPr>
          <w:sz w:val="24"/>
        </w:rPr>
        <w:t>atentă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sănătate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mamiferelor;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71" w:lineRule="exact" w:before="0" w:after="0"/>
        <w:ind w:left="1680" w:right="0" w:hanging="361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12"/>
          <w:sz w:val="24"/>
        </w:rPr>
        <w:t> </w:t>
      </w:r>
      <w:r>
        <w:rPr>
          <w:sz w:val="24"/>
        </w:rPr>
        <w:t>unei</w:t>
      </w:r>
      <w:r>
        <w:rPr>
          <w:spacing w:val="13"/>
          <w:sz w:val="24"/>
        </w:rPr>
        <w:t> </w:t>
      </w:r>
      <w:r>
        <w:rPr>
          <w:sz w:val="24"/>
        </w:rPr>
        <w:t>baze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date</w:t>
      </w:r>
      <w:r>
        <w:rPr>
          <w:spacing w:val="16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nivelul</w:t>
      </w:r>
      <w:r>
        <w:rPr>
          <w:spacing w:val="14"/>
          <w:sz w:val="24"/>
        </w:rPr>
        <w:t> </w:t>
      </w:r>
      <w:r>
        <w:rPr>
          <w:sz w:val="24"/>
        </w:rPr>
        <w:t>ocolului</w:t>
      </w:r>
      <w:r>
        <w:rPr>
          <w:spacing w:val="13"/>
          <w:sz w:val="24"/>
        </w:rPr>
        <w:t> </w:t>
      </w:r>
      <w:r>
        <w:rPr>
          <w:sz w:val="24"/>
        </w:rPr>
        <w:t>silvic</w:t>
      </w:r>
      <w:r>
        <w:rPr>
          <w:spacing w:val="12"/>
          <w:sz w:val="24"/>
        </w:rPr>
        <w:t> </w:t>
      </w:r>
      <w:r>
        <w:rPr>
          <w:sz w:val="24"/>
        </w:rPr>
        <w:t>cu</w:t>
      </w:r>
      <w:r>
        <w:rPr>
          <w:spacing w:val="13"/>
          <w:sz w:val="24"/>
        </w:rPr>
        <w:t> </w:t>
      </w:r>
      <w:r>
        <w:rPr>
          <w:sz w:val="24"/>
        </w:rPr>
        <w:t>observaţii</w:t>
      </w:r>
      <w:r>
        <w:rPr>
          <w:spacing w:val="13"/>
          <w:sz w:val="24"/>
        </w:rPr>
        <w:t> </w:t>
      </w:r>
      <w:r>
        <w:rPr>
          <w:sz w:val="24"/>
        </w:rPr>
        <w:t>anuale</w:t>
      </w:r>
      <w:r>
        <w:rPr>
          <w:spacing w:val="21"/>
          <w:sz w:val="24"/>
        </w:rPr>
        <w:t> </w:t>
      </w:r>
      <w:r>
        <w:rPr>
          <w:sz w:val="24"/>
        </w:rPr>
        <w:t>privind</w:t>
      </w:r>
      <w:r>
        <w:rPr>
          <w:spacing w:val="13"/>
          <w:sz w:val="24"/>
        </w:rPr>
        <w:t> </w:t>
      </w:r>
      <w:r>
        <w:rPr>
          <w:sz w:val="24"/>
        </w:rPr>
        <w:t>zonele</w:t>
      </w:r>
    </w:p>
    <w:p>
      <w:pPr>
        <w:pStyle w:val="BodyText"/>
        <w:spacing w:line="274" w:lineRule="exact"/>
        <w:ind w:left="1680"/>
        <w:jc w:val="both"/>
      </w:pPr>
      <w:r>
        <w:rPr/>
        <w:t>cu</w:t>
      </w:r>
      <w:r>
        <w:rPr>
          <w:spacing w:val="-2"/>
        </w:rPr>
        <w:t> </w:t>
      </w:r>
      <w:r>
        <w:rPr/>
        <w:t>bârloguri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culcușuri;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40" w:lineRule="auto" w:before="3" w:after="0"/>
        <w:ind w:left="1680" w:right="0" w:hanging="361"/>
        <w:jc w:val="both"/>
        <w:rPr>
          <w:sz w:val="24"/>
        </w:rPr>
      </w:pPr>
      <w:r>
        <w:rPr>
          <w:sz w:val="24"/>
        </w:rPr>
        <w:t>monitorizarea</w:t>
      </w:r>
      <w:r>
        <w:rPr>
          <w:spacing w:val="47"/>
          <w:sz w:val="24"/>
        </w:rPr>
        <w:t> </w:t>
      </w:r>
      <w:r>
        <w:rPr>
          <w:sz w:val="24"/>
        </w:rPr>
        <w:t>speciilor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mamifere</w:t>
      </w:r>
      <w:r>
        <w:rPr>
          <w:spacing w:val="51"/>
          <w:sz w:val="24"/>
        </w:rPr>
        <w:t> </w:t>
      </w:r>
      <w:r>
        <w:rPr>
          <w:sz w:val="24"/>
        </w:rPr>
        <w:t>(a</w:t>
      </w:r>
      <w:r>
        <w:rPr>
          <w:spacing w:val="47"/>
          <w:sz w:val="24"/>
        </w:rPr>
        <w:t> </w:t>
      </w:r>
      <w:r>
        <w:rPr>
          <w:sz w:val="24"/>
        </w:rPr>
        <w:t>prezenței</w:t>
      </w:r>
      <w:r>
        <w:rPr>
          <w:spacing w:val="51"/>
          <w:sz w:val="24"/>
        </w:rPr>
        <w:t> </w:t>
      </w:r>
      <w:r>
        <w:rPr>
          <w:sz w:val="24"/>
        </w:rPr>
        <w:t>lor</w:t>
      </w:r>
      <w:r>
        <w:rPr>
          <w:spacing w:val="49"/>
          <w:sz w:val="24"/>
        </w:rPr>
        <w:t> </w:t>
      </w:r>
      <w:r>
        <w:rPr>
          <w:sz w:val="24"/>
        </w:rPr>
        <w:t>la</w:t>
      </w:r>
      <w:r>
        <w:rPr>
          <w:spacing w:val="47"/>
          <w:sz w:val="24"/>
        </w:rPr>
        <w:t> </w:t>
      </w:r>
      <w:r>
        <w:rPr>
          <w:sz w:val="24"/>
        </w:rPr>
        <w:t>nivel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unitate</w:t>
      </w:r>
      <w:r>
        <w:rPr>
          <w:spacing w:val="47"/>
          <w:sz w:val="24"/>
        </w:rPr>
        <w:t> </w:t>
      </w:r>
      <w:r>
        <w:rPr>
          <w:sz w:val="24"/>
        </w:rPr>
        <w:t>amenajistică,</w:t>
      </w:r>
    </w:p>
    <w:p>
      <w:pPr>
        <w:pStyle w:val="BodyText"/>
        <w:spacing w:before="2"/>
        <w:ind w:left="1680"/>
        <w:jc w:val="both"/>
      </w:pPr>
      <w:r>
        <w:rPr>
          <w:spacing w:val="-1"/>
        </w:rPr>
        <w:t>inclusiv</w:t>
      </w:r>
      <w:r>
        <w:rPr/>
        <w:t> </w:t>
      </w:r>
      <w:r>
        <w:rPr>
          <w:spacing w:val="-1"/>
        </w:rPr>
        <w:t>urme)</w:t>
      </w:r>
      <w:r>
        <w:rPr/>
        <w:t> ca</w:t>
      </w:r>
      <w:r>
        <w:rPr>
          <w:spacing w:val="-1"/>
        </w:rPr>
        <w:t> </w:t>
      </w:r>
      <w:r>
        <w:rPr/>
        <w:t>indicator al diversității și</w:t>
      </w:r>
      <w:r>
        <w:rPr>
          <w:spacing w:val="-1"/>
        </w:rPr>
        <w:t> </w:t>
      </w:r>
      <w:r>
        <w:rPr/>
        <w:t>stabilității</w:t>
      </w:r>
      <w:r>
        <w:rPr>
          <w:spacing w:val="-16"/>
        </w:rPr>
        <w:t> </w:t>
      </w:r>
      <w:r>
        <w:rPr/>
        <w:t>ecosistemului;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42" w:lineRule="auto" w:before="2" w:after="0"/>
        <w:ind w:left="1680" w:right="1260" w:hanging="360"/>
        <w:jc w:val="both"/>
        <w:rPr>
          <w:sz w:val="24"/>
        </w:rPr>
      </w:pPr>
      <w:r>
        <w:rPr>
          <w:sz w:val="24"/>
        </w:rPr>
        <w:t>identificarea zonelor și realizarea unei baze de date la nivelul ocolului silvic cu observaţii</w:t>
      </w:r>
      <w:r>
        <w:rPr>
          <w:spacing w:val="-57"/>
          <w:sz w:val="24"/>
        </w:rPr>
        <w:t> </w:t>
      </w:r>
      <w:r>
        <w:rPr>
          <w:sz w:val="24"/>
        </w:rPr>
        <w:t>anuale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speciile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amfibieni,</w:t>
      </w:r>
      <w:r>
        <w:rPr>
          <w:spacing w:val="1"/>
          <w:sz w:val="24"/>
        </w:rPr>
        <w:t> </w:t>
      </w:r>
      <w:r>
        <w:rPr>
          <w:sz w:val="24"/>
        </w:rPr>
        <w:t>reptile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nevertebrate</w:t>
      </w:r>
      <w:r>
        <w:rPr>
          <w:spacing w:val="1"/>
          <w:sz w:val="24"/>
        </w:rPr>
        <w:t> </w:t>
      </w:r>
      <w:r>
        <w:rPr>
          <w:sz w:val="24"/>
        </w:rPr>
        <w:t>(zone</w:t>
      </w:r>
      <w:r>
        <w:rPr>
          <w:spacing w:val="1"/>
          <w:sz w:val="24"/>
        </w:rPr>
        <w:t> </w:t>
      </w:r>
      <w:r>
        <w:rPr>
          <w:sz w:val="24"/>
        </w:rPr>
        <w:t>unde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1"/>
          <w:sz w:val="24"/>
        </w:rPr>
        <w:t> </w:t>
      </w:r>
      <w:r>
        <w:rPr>
          <w:sz w:val="24"/>
        </w:rPr>
        <w:t>fost</w:t>
      </w:r>
      <w:r>
        <w:rPr>
          <w:spacing w:val="1"/>
          <w:sz w:val="24"/>
        </w:rPr>
        <w:t> </w:t>
      </w:r>
      <w:r>
        <w:rPr>
          <w:sz w:val="24"/>
        </w:rPr>
        <w:t>reperați</w:t>
      </w:r>
      <w:r>
        <w:rPr>
          <w:spacing w:val="1"/>
          <w:sz w:val="24"/>
        </w:rPr>
        <w:t> </w:t>
      </w:r>
      <w:r>
        <w:rPr>
          <w:sz w:val="24"/>
        </w:rPr>
        <w:t>indivizi);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42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realizarea unei baze de date la nivelul ocolului silvic cu observaţii anuale referitoare la</w:t>
      </w:r>
      <w:r>
        <w:rPr>
          <w:spacing w:val="1"/>
          <w:sz w:val="24"/>
        </w:rPr>
        <w:t> </w:t>
      </w:r>
      <w:r>
        <w:rPr>
          <w:sz w:val="24"/>
        </w:rPr>
        <w:t>speciile de pești (dacă au existat zone cu poluări accidentale sau au fost depistați indivizi</w:t>
      </w:r>
      <w:r>
        <w:rPr>
          <w:spacing w:val="1"/>
          <w:sz w:val="24"/>
        </w:rPr>
        <w:t> </w:t>
      </w:r>
      <w:r>
        <w:rPr>
          <w:sz w:val="24"/>
        </w:rPr>
        <w:t>morți);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Heading3"/>
        <w:spacing w:line="274" w:lineRule="exact"/>
        <w:ind w:left="1810"/>
      </w:pPr>
      <w:r>
        <w:rPr/>
        <w:t>Monitorizarea</w:t>
      </w:r>
      <w:r>
        <w:rPr>
          <w:spacing w:val="-3"/>
        </w:rPr>
        <w:t> </w:t>
      </w:r>
      <w:r>
        <w:rPr/>
        <w:t>implementării</w:t>
      </w:r>
      <w:r>
        <w:rPr>
          <w:spacing w:val="-2"/>
        </w:rPr>
        <w:t> </w:t>
      </w:r>
      <w:r>
        <w:rPr/>
        <w:t>lucrărilor</w:t>
      </w:r>
      <w:r>
        <w:rPr>
          <w:spacing w:val="-3"/>
        </w:rPr>
        <w:t> </w:t>
      </w:r>
      <w:r>
        <w:rPr/>
        <w:t>silvice</w:t>
      </w:r>
    </w:p>
    <w:p>
      <w:pPr>
        <w:pStyle w:val="BodyText"/>
        <w:spacing w:line="237" w:lineRule="auto"/>
        <w:ind w:right="1264" w:firstLine="60"/>
        <w:jc w:val="both"/>
      </w:pPr>
      <w:r>
        <w:rPr/>
        <w:t>Pentru</w:t>
      </w:r>
      <w:r>
        <w:rPr>
          <w:spacing w:val="1"/>
        </w:rPr>
        <w:t> </w:t>
      </w:r>
      <w:r>
        <w:rPr/>
        <w:t>prevenirea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controlul</w:t>
      </w:r>
      <w:r>
        <w:rPr>
          <w:spacing w:val="1"/>
        </w:rPr>
        <w:t> </w:t>
      </w:r>
      <w:r>
        <w:rPr/>
        <w:t>situaţiilor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poluare</w:t>
      </w:r>
      <w:r>
        <w:rPr>
          <w:spacing w:val="1"/>
        </w:rPr>
        <w:t> </w:t>
      </w:r>
      <w:r>
        <w:rPr/>
        <w:t>accidentală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necesară</w:t>
      </w:r>
      <w:r>
        <w:rPr>
          <w:spacing w:val="1"/>
        </w:rPr>
        <w:t> </w:t>
      </w:r>
      <w:r>
        <w:rPr/>
        <w:t>adoptarea</w:t>
      </w:r>
      <w:r>
        <w:rPr>
          <w:spacing w:val="1"/>
        </w:rPr>
        <w:t> </w:t>
      </w:r>
      <w:r>
        <w:rPr/>
        <w:t>următoarele</w:t>
      </w:r>
      <w:r>
        <w:rPr>
          <w:spacing w:val="-2"/>
        </w:rPr>
        <w:t> </w:t>
      </w:r>
      <w:r>
        <w:rPr/>
        <w:t>măsuri: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37" w:lineRule="auto" w:before="0" w:after="0"/>
        <w:ind w:left="1680" w:right="1256" w:hanging="360"/>
        <w:jc w:val="both"/>
        <w:rPr>
          <w:sz w:val="24"/>
        </w:rPr>
      </w:pPr>
      <w:r>
        <w:rPr>
          <w:sz w:val="24"/>
        </w:rPr>
        <w:t>controlul permanent al stării de funcţionare al utilajelor şi echipamentelor tehnologice</w:t>
      </w:r>
      <w:r>
        <w:rPr>
          <w:spacing w:val="1"/>
          <w:sz w:val="24"/>
        </w:rPr>
        <w:t> </w:t>
      </w:r>
      <w:r>
        <w:rPr>
          <w:sz w:val="24"/>
        </w:rPr>
        <w:t>silvic</w:t>
      </w:r>
      <w:r>
        <w:rPr>
          <w:spacing w:val="1"/>
          <w:sz w:val="24"/>
        </w:rPr>
        <w:t> </w:t>
      </w:r>
      <w:r>
        <w:rPr>
          <w:sz w:val="24"/>
        </w:rPr>
        <w:t>folosite şi efectuarea periodică de reviziei şi verificări ale acestora, în conformitate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prevederile</w:t>
      </w:r>
      <w:r>
        <w:rPr>
          <w:spacing w:val="1"/>
          <w:sz w:val="24"/>
        </w:rPr>
        <w:t> </w:t>
      </w:r>
      <w:r>
        <w:rPr>
          <w:sz w:val="24"/>
        </w:rPr>
        <w:t>cărţilor</w:t>
      </w:r>
      <w:r>
        <w:rPr>
          <w:spacing w:val="1"/>
          <w:sz w:val="24"/>
        </w:rPr>
        <w:t> </w:t>
      </w:r>
      <w:r>
        <w:rPr>
          <w:sz w:val="24"/>
        </w:rPr>
        <w:t>tehnice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instrucţiunile</w:t>
      </w:r>
      <w:r>
        <w:rPr>
          <w:spacing w:val="1"/>
          <w:sz w:val="24"/>
        </w:rPr>
        <w:t> </w:t>
      </w:r>
      <w:r>
        <w:rPr>
          <w:sz w:val="24"/>
        </w:rPr>
        <w:t>producătorilor</w:t>
      </w:r>
      <w:r>
        <w:rPr>
          <w:spacing w:val="1"/>
          <w:sz w:val="24"/>
        </w:rPr>
        <w:t> </w:t>
      </w:r>
      <w:r>
        <w:rPr>
          <w:sz w:val="24"/>
        </w:rPr>
        <w:t>(conform</w:t>
      </w:r>
      <w:r>
        <w:rPr>
          <w:spacing w:val="1"/>
          <w:sz w:val="24"/>
        </w:rPr>
        <w:t> </w:t>
      </w:r>
      <w:r>
        <w:rPr>
          <w:sz w:val="24"/>
        </w:rPr>
        <w:t>legislației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securitatea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sănătatea în</w:t>
      </w:r>
      <w:r>
        <w:rPr>
          <w:spacing w:val="-22"/>
          <w:sz w:val="24"/>
        </w:rPr>
        <w:t> </w:t>
      </w:r>
      <w:r>
        <w:rPr>
          <w:sz w:val="24"/>
        </w:rPr>
        <w:t>muncă).</w:t>
      </w:r>
    </w:p>
    <w:p>
      <w:pPr>
        <w:pStyle w:val="ListParagraph"/>
        <w:numPr>
          <w:ilvl w:val="0"/>
          <w:numId w:val="63"/>
        </w:numPr>
        <w:tabs>
          <w:tab w:pos="1681" w:val="left" w:leader="none"/>
        </w:tabs>
        <w:spacing w:line="237" w:lineRule="auto" w:before="0" w:after="0"/>
        <w:ind w:left="1680" w:right="1260" w:hanging="360"/>
        <w:jc w:val="both"/>
        <w:rPr>
          <w:sz w:val="24"/>
        </w:rPr>
      </w:pPr>
      <w:r>
        <w:rPr>
          <w:sz w:val="24"/>
        </w:rPr>
        <w:t>monitorizarea implementării măsurilor de reducere pentru speciile de interes comunitar în</w:t>
      </w:r>
      <w:r>
        <w:rPr>
          <w:spacing w:val="-57"/>
          <w:sz w:val="24"/>
        </w:rPr>
        <w:t> </w:t>
      </w:r>
      <w:r>
        <w:rPr>
          <w:sz w:val="24"/>
        </w:rPr>
        <w:t>timpul</w:t>
      </w:r>
      <w:r>
        <w:rPr>
          <w:spacing w:val="-1"/>
          <w:sz w:val="24"/>
        </w:rPr>
        <w:t> </w:t>
      </w:r>
      <w:r>
        <w:rPr>
          <w:sz w:val="24"/>
        </w:rPr>
        <w:t>exploatării materialului lemnos;</w:t>
      </w:r>
    </w:p>
    <w:p>
      <w:pPr>
        <w:pStyle w:val="BodyText"/>
        <w:ind w:left="0"/>
        <w:rPr>
          <w:sz w:val="23"/>
        </w:rPr>
      </w:pPr>
    </w:p>
    <w:p>
      <w:pPr>
        <w:spacing w:before="1"/>
        <w:ind w:left="960" w:right="126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Monitorizarea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activităților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prevăzute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20"/>
          <w:sz w:val="24"/>
        </w:rPr>
        <w:t> </w:t>
      </w:r>
      <w:r>
        <w:rPr>
          <w:b/>
          <w:i/>
          <w:sz w:val="24"/>
        </w:rPr>
        <w:t>amenajamentul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silvic,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precum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cel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al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factorilor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mediu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biodiversitatea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 realiza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către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titular după cum urmează:</w:t>
      </w: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3402"/>
        <w:gridCol w:w="2835"/>
        <w:gridCol w:w="1870"/>
      </w:tblGrid>
      <w:tr>
        <w:trPr>
          <w:trHeight w:val="690" w:hRule="atLeast"/>
        </w:trPr>
        <w:tc>
          <w:tcPr>
            <w:tcW w:w="2201" w:type="dxa"/>
            <w:shd w:val="clear" w:color="auto" w:fill="00AF50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494" w:right="818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Obiective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mediu</w:t>
            </w:r>
          </w:p>
        </w:tc>
        <w:tc>
          <w:tcPr>
            <w:tcW w:w="3402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41" w:right="6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Ținte</w:t>
            </w:r>
          </w:p>
        </w:tc>
        <w:tc>
          <w:tcPr>
            <w:tcW w:w="2835" w:type="dxa"/>
            <w:shd w:val="clear" w:color="auto" w:fill="00AF50"/>
          </w:tcPr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auto"/>
              <w:ind w:left="729" w:right="929" w:firstLine="5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Indicatori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monitorizare</w:t>
            </w:r>
          </w:p>
        </w:tc>
        <w:tc>
          <w:tcPr>
            <w:tcW w:w="1870" w:type="dxa"/>
            <w:shd w:val="clear" w:color="auto" w:fill="00AF50"/>
          </w:tcPr>
          <w:p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Frecvență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15" w:lineRule="exact" w:before="1"/>
              <w:ind w:left="273"/>
              <w:rPr>
                <w:b/>
                <w:sz w:val="20"/>
              </w:rPr>
            </w:pPr>
            <w:r>
              <w:rPr>
                <w:b/>
                <w:sz w:val="20"/>
              </w:rPr>
              <w:t>monitorizare</w:t>
            </w:r>
          </w:p>
        </w:tc>
      </w:tr>
      <w:tr>
        <w:trPr>
          <w:trHeight w:val="918" w:hRule="atLeast"/>
        </w:trPr>
        <w:tc>
          <w:tcPr>
            <w:tcW w:w="2201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exact"/>
              <w:ind w:left="9" w:right="675"/>
              <w:jc w:val="center"/>
              <w:rPr>
                <w:sz w:val="20"/>
              </w:rPr>
            </w:pPr>
            <w:r>
              <w:rPr>
                <w:sz w:val="20"/>
              </w:rPr>
              <w:t>Exploatarea</w:t>
            </w:r>
          </w:p>
          <w:p>
            <w:pPr>
              <w:pStyle w:val="TableParagraph"/>
              <w:spacing w:line="221" w:lineRule="exact"/>
              <w:ind w:left="7" w:right="675"/>
              <w:jc w:val="center"/>
              <w:rPr>
                <w:sz w:val="20"/>
              </w:rPr>
            </w:pPr>
            <w:r>
              <w:rPr>
                <w:sz w:val="20"/>
              </w:rPr>
              <w:t>controlată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25" w:lineRule="exact"/>
              <w:ind w:left="7" w:right="675"/>
              <w:jc w:val="center"/>
              <w:rPr>
                <w:sz w:val="20"/>
              </w:rPr>
            </w:pPr>
            <w:r>
              <w:rPr>
                <w:sz w:val="20"/>
              </w:rPr>
              <w:t>fondului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</w:tc>
        <w:tc>
          <w:tcPr>
            <w:tcW w:w="3402" w:type="dxa"/>
          </w:tcPr>
          <w:p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388" w:right="362"/>
              <w:jc w:val="center"/>
              <w:rPr>
                <w:sz w:val="20"/>
              </w:rPr>
            </w:pPr>
            <w:r>
              <w:rPr>
                <w:sz w:val="20"/>
              </w:rPr>
              <w:t>Respectarea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cantităților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exploatare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</w:t>
            </w:r>
          </w:p>
          <w:p>
            <w:pPr>
              <w:pStyle w:val="TableParagraph"/>
              <w:spacing w:line="211" w:lineRule="exact"/>
              <w:ind w:left="388" w:right="360"/>
              <w:jc w:val="center"/>
              <w:rPr>
                <w:sz w:val="20"/>
              </w:rPr>
            </w:pPr>
            <w:r>
              <w:rPr>
                <w:sz w:val="20"/>
              </w:rPr>
              <w:t>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exact"/>
              <w:ind w:left="7" w:right="458"/>
              <w:jc w:val="center"/>
              <w:rPr>
                <w:sz w:val="20"/>
              </w:rPr>
            </w:pPr>
            <w:r>
              <w:rPr>
                <w:sz w:val="20"/>
              </w:rPr>
              <w:t>Tăieri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masă lemnoasă</w:t>
            </w:r>
          </w:p>
          <w:p>
            <w:pPr>
              <w:pStyle w:val="TableParagraph"/>
              <w:spacing w:line="225" w:lineRule="exact"/>
              <w:ind w:left="9" w:right="458"/>
              <w:jc w:val="center"/>
              <w:rPr>
                <w:sz w:val="20"/>
              </w:rPr>
            </w:pPr>
            <w:r>
              <w:rPr>
                <w:sz w:val="20"/>
              </w:rPr>
              <w:t>(mii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mc/an)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09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1105" w:hRule="atLeast"/>
        </w:trPr>
        <w:tc>
          <w:tcPr>
            <w:tcW w:w="2201" w:type="dxa"/>
          </w:tcPr>
          <w:p>
            <w:pPr>
              <w:pStyle w:val="TableParagraph"/>
              <w:spacing w:line="232" w:lineRule="auto"/>
              <w:ind w:left="8" w:right="675"/>
              <w:jc w:val="center"/>
              <w:rPr>
                <w:sz w:val="20"/>
              </w:rPr>
            </w:pPr>
            <w:r>
              <w:rPr>
                <w:sz w:val="20"/>
              </w:rPr>
              <w:t>Monitorizarea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lucrărilor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asigurarea</w:t>
            </w:r>
          </w:p>
          <w:p>
            <w:pPr>
              <w:pStyle w:val="TableParagraph"/>
              <w:spacing w:line="215" w:lineRule="exact"/>
              <w:ind w:left="175" w:right="842"/>
              <w:jc w:val="center"/>
              <w:rPr>
                <w:sz w:val="20"/>
              </w:rPr>
            </w:pPr>
            <w:r>
              <w:rPr>
                <w:sz w:val="20"/>
              </w:rPr>
              <w:t>regenerării</w:t>
            </w:r>
          </w:p>
          <w:p>
            <w:pPr>
              <w:pStyle w:val="TableParagraph"/>
              <w:spacing w:line="208" w:lineRule="exact"/>
              <w:ind w:left="9" w:right="674"/>
              <w:jc w:val="center"/>
              <w:rPr>
                <w:sz w:val="20"/>
              </w:rPr>
            </w:pPr>
            <w:r>
              <w:rPr>
                <w:sz w:val="20"/>
              </w:rPr>
              <w:t>naturale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40" w:right="233"/>
              <w:jc w:val="center"/>
              <w:rPr>
                <w:sz w:val="20"/>
              </w:rPr>
            </w:pPr>
            <w:r>
              <w:rPr>
                <w:sz w:val="20"/>
              </w:rPr>
              <w:t>Respectarea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condițiilor prevăzute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în</w:t>
            </w:r>
          </w:p>
          <w:p>
            <w:pPr>
              <w:pStyle w:val="TableParagraph"/>
              <w:ind w:left="388" w:right="379"/>
              <w:jc w:val="center"/>
              <w:rPr>
                <w:sz w:val="20"/>
              </w:rPr>
            </w:pPr>
            <w:r>
              <w:rPr>
                <w:sz w:val="20"/>
              </w:rPr>
              <w:t>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parcursă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35" w:val="left" w:leader="none"/>
              </w:tabs>
              <w:spacing w:line="222" w:lineRule="exact" w:before="0" w:after="0"/>
              <w:ind w:left="534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regenerări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naturale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75" w:val="left" w:leader="none"/>
              </w:tabs>
              <w:spacing w:line="225" w:lineRule="exact" w:before="0" w:after="0"/>
              <w:ind w:left="474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regenerări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artificiale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98" w:top="1500" w:bottom="460" w:left="480" w:right="180"/>
        </w:sect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3402"/>
        <w:gridCol w:w="2835"/>
        <w:gridCol w:w="1870"/>
      </w:tblGrid>
      <w:tr>
        <w:trPr>
          <w:trHeight w:val="1327" w:hRule="atLeast"/>
        </w:trPr>
        <w:tc>
          <w:tcPr>
            <w:tcW w:w="2201" w:type="dxa"/>
          </w:tcPr>
          <w:p>
            <w:pPr>
              <w:pStyle w:val="TableParagraph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269" w:right="844" w:hanging="75"/>
              <w:rPr>
                <w:sz w:val="20"/>
              </w:rPr>
            </w:pPr>
            <w:r>
              <w:rPr>
                <w:sz w:val="20"/>
              </w:rPr>
              <w:t>Monitorizarea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lucrărilor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îngrijire 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05" w:lineRule="exact"/>
              <w:ind w:left="321"/>
              <w:rPr>
                <w:sz w:val="20"/>
              </w:rPr>
            </w:pPr>
            <w:r>
              <w:rPr>
                <w:sz w:val="20"/>
              </w:rPr>
              <w:t>arboretelor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50" w:right="173" w:hanging="455"/>
              <w:rPr>
                <w:sz w:val="20"/>
              </w:rPr>
            </w:pPr>
            <w:r>
              <w:rPr>
                <w:sz w:val="20"/>
              </w:rPr>
              <w:t>Respectarea cantităților de 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 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parcursă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269" w:val="left" w:leader="none"/>
                <w:tab w:pos="1270" w:val="left" w:leader="none"/>
              </w:tabs>
              <w:spacing w:line="221" w:lineRule="exact" w:before="0" w:after="0"/>
              <w:ind w:left="1269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rărituri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257" w:val="left" w:leader="none"/>
                <w:tab w:pos="1258" w:val="left" w:leader="none"/>
              </w:tabs>
              <w:spacing w:line="221" w:lineRule="exact" w:before="0" w:after="0"/>
              <w:ind w:left="1257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curățiri</w:t>
            </w:r>
          </w:p>
          <w:p>
            <w:pPr>
              <w:pStyle w:val="TableParagraph"/>
              <w:spacing w:line="232" w:lineRule="auto" w:before="1"/>
              <w:ind w:right="454"/>
              <w:jc w:val="center"/>
              <w:rPr>
                <w:sz w:val="20"/>
              </w:rPr>
            </w:pPr>
            <w:r>
              <w:rPr>
                <w:sz w:val="20"/>
              </w:rPr>
              <w:t>și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volumul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masă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lemnoasă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după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fiecare tip de</w:t>
            </w:r>
          </w:p>
          <w:p>
            <w:pPr>
              <w:pStyle w:val="TableParagraph"/>
              <w:spacing w:line="202" w:lineRule="exact"/>
              <w:ind w:left="10" w:right="458"/>
              <w:jc w:val="center"/>
              <w:rPr>
                <w:sz w:val="20"/>
              </w:rPr>
            </w:pPr>
            <w:r>
              <w:rPr>
                <w:sz w:val="20"/>
              </w:rPr>
              <w:t>lucrare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3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918" w:hRule="atLeast"/>
        </w:trPr>
        <w:tc>
          <w:tcPr>
            <w:tcW w:w="2201" w:type="dxa"/>
          </w:tcPr>
          <w:p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exact"/>
              <w:ind w:left="175" w:right="842"/>
              <w:jc w:val="center"/>
              <w:rPr>
                <w:sz w:val="20"/>
              </w:rPr>
            </w:pPr>
            <w:r>
              <w:rPr>
                <w:sz w:val="20"/>
              </w:rPr>
              <w:t>Monitorizarea</w:t>
            </w:r>
          </w:p>
          <w:p>
            <w:pPr>
              <w:pStyle w:val="TableParagraph"/>
              <w:spacing w:line="221" w:lineRule="exact"/>
              <w:ind w:left="6" w:right="675"/>
              <w:jc w:val="center"/>
              <w:rPr>
                <w:sz w:val="20"/>
              </w:rPr>
            </w:pPr>
            <w:r>
              <w:rPr>
                <w:sz w:val="20"/>
              </w:rPr>
              <w:t>lucrărilor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speciale</w:t>
            </w:r>
          </w:p>
          <w:p>
            <w:pPr>
              <w:pStyle w:val="TableParagraph"/>
              <w:spacing w:line="225" w:lineRule="exact"/>
              <w:ind w:left="175" w:right="842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conservare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30" w:lineRule="atLeast" w:before="186"/>
              <w:ind w:left="650" w:right="173" w:hanging="455"/>
              <w:rPr>
                <w:sz w:val="20"/>
              </w:rPr>
            </w:pPr>
            <w:r>
              <w:rPr>
                <w:sz w:val="20"/>
              </w:rPr>
              <w:t>Respectarea cantităților de 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 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line="230" w:lineRule="auto"/>
              <w:ind w:right="455"/>
              <w:jc w:val="center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parcursă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lucrări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conservare și</w:t>
            </w:r>
          </w:p>
          <w:p>
            <w:pPr>
              <w:pStyle w:val="TableParagraph"/>
              <w:spacing w:line="218" w:lineRule="exact"/>
              <w:ind w:right="454"/>
              <w:jc w:val="center"/>
              <w:rPr>
                <w:sz w:val="20"/>
              </w:rPr>
            </w:pPr>
            <w:r>
              <w:rPr>
                <w:sz w:val="20"/>
              </w:rPr>
              <w:t>volumul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masă lemnoasă</w:t>
            </w:r>
          </w:p>
          <w:p>
            <w:pPr>
              <w:pStyle w:val="TableParagraph"/>
              <w:spacing w:line="225" w:lineRule="exact"/>
              <w:ind w:left="9" w:right="458"/>
              <w:jc w:val="center"/>
              <w:rPr>
                <w:sz w:val="20"/>
              </w:rPr>
            </w:pPr>
            <w:r>
              <w:rPr>
                <w:sz w:val="20"/>
              </w:rPr>
              <w:t>extras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885" w:hRule="atLeast"/>
        </w:trPr>
        <w:tc>
          <w:tcPr>
            <w:tcW w:w="2201" w:type="dxa"/>
          </w:tcPr>
          <w:p>
            <w:pPr>
              <w:pStyle w:val="TableParagraph"/>
              <w:spacing w:line="230" w:lineRule="auto"/>
              <w:ind w:left="8" w:right="675"/>
              <w:jc w:val="center"/>
              <w:rPr>
                <w:sz w:val="20"/>
              </w:rPr>
            </w:pPr>
            <w:r>
              <w:rPr>
                <w:sz w:val="20"/>
              </w:rPr>
              <w:t>Monitorizarea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aplicării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tratamentelor</w:t>
            </w:r>
          </w:p>
          <w:p>
            <w:pPr>
              <w:pStyle w:val="TableParagraph"/>
              <w:spacing w:line="205" w:lineRule="exact"/>
              <w:ind w:left="6" w:right="675"/>
              <w:jc w:val="center"/>
              <w:rPr>
                <w:sz w:val="20"/>
              </w:rPr>
            </w:pPr>
            <w:r>
              <w:rPr>
                <w:sz w:val="20"/>
              </w:rPr>
              <w:t>silvice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650" w:right="173" w:hanging="455"/>
              <w:rPr>
                <w:sz w:val="20"/>
              </w:rPr>
            </w:pPr>
            <w:r>
              <w:rPr>
                <w:sz w:val="20"/>
              </w:rPr>
              <w:t>Respectarea cantităților de 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parcursă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</w:t>
            </w:r>
          </w:p>
          <w:p>
            <w:pPr>
              <w:pStyle w:val="TableParagraph"/>
              <w:spacing w:line="221" w:lineRule="exact"/>
              <w:ind w:left="4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tăieri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progresive</w:t>
            </w:r>
          </w:p>
          <w:p>
            <w:pPr>
              <w:pStyle w:val="TableParagraph"/>
              <w:spacing w:line="222" w:lineRule="exact"/>
              <w:ind w:right="454"/>
              <w:jc w:val="center"/>
              <w:rPr>
                <w:sz w:val="20"/>
              </w:rPr>
            </w:pPr>
            <w:r>
              <w:rPr>
                <w:sz w:val="20"/>
              </w:rPr>
              <w:t>și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volumul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lemnoasă</w:t>
            </w:r>
          </w:p>
          <w:p>
            <w:pPr>
              <w:pStyle w:val="TableParagraph"/>
              <w:spacing w:line="206" w:lineRule="exact"/>
              <w:ind w:left="9" w:right="458"/>
              <w:jc w:val="center"/>
              <w:rPr>
                <w:sz w:val="20"/>
              </w:rPr>
            </w:pPr>
            <w:r>
              <w:rPr>
                <w:sz w:val="20"/>
              </w:rPr>
              <w:t>extras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941" w:hRule="atLeast"/>
        </w:trPr>
        <w:tc>
          <w:tcPr>
            <w:tcW w:w="2201" w:type="dxa"/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exact"/>
              <w:ind w:left="194"/>
              <w:rPr>
                <w:sz w:val="20"/>
              </w:rPr>
            </w:pPr>
            <w:r>
              <w:rPr>
                <w:sz w:val="20"/>
              </w:rPr>
              <w:t>Monitorizarea</w:t>
            </w:r>
          </w:p>
          <w:p>
            <w:pPr>
              <w:pStyle w:val="TableParagraph"/>
              <w:spacing w:line="230" w:lineRule="auto" w:before="3"/>
              <w:ind w:left="398" w:right="742" w:hanging="308"/>
              <w:rPr>
                <w:sz w:val="20"/>
              </w:rPr>
            </w:pPr>
            <w:r>
              <w:rPr>
                <w:sz w:val="20"/>
              </w:rPr>
              <w:t>aplicării tăierilor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igienă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650" w:right="173" w:hanging="455"/>
              <w:rPr>
                <w:sz w:val="20"/>
              </w:rPr>
            </w:pPr>
            <w:r>
              <w:rPr>
                <w:sz w:val="20"/>
              </w:rPr>
              <w:t>Respectarea cantităților de 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amenajament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30" w:lineRule="auto"/>
              <w:ind w:right="401"/>
              <w:jc w:val="center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anuală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parcursă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și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volumul de masă lemnoasă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885" w:hRule="atLeast"/>
        </w:trPr>
        <w:tc>
          <w:tcPr>
            <w:tcW w:w="2201" w:type="dxa"/>
          </w:tcPr>
          <w:p>
            <w:pPr>
              <w:pStyle w:val="TableParagraph"/>
              <w:spacing w:before="6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225" w:lineRule="exact" w:before="1"/>
              <w:ind w:left="175" w:right="842"/>
              <w:jc w:val="center"/>
              <w:rPr>
                <w:sz w:val="20"/>
              </w:rPr>
            </w:pPr>
            <w:r>
              <w:rPr>
                <w:sz w:val="20"/>
              </w:rPr>
              <w:t>Monitorizarea</w:t>
            </w:r>
          </w:p>
          <w:p>
            <w:pPr>
              <w:pStyle w:val="TableParagraph"/>
              <w:spacing w:line="221" w:lineRule="exact"/>
              <w:ind w:left="9" w:right="675"/>
              <w:jc w:val="center"/>
              <w:rPr>
                <w:sz w:val="20"/>
              </w:rPr>
            </w:pPr>
            <w:r>
              <w:rPr>
                <w:sz w:val="20"/>
              </w:rPr>
              <w:t>stării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sănătate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05" w:lineRule="exact"/>
              <w:ind w:left="9" w:right="675"/>
              <w:jc w:val="center"/>
              <w:rPr>
                <w:sz w:val="20"/>
              </w:rPr>
            </w:pPr>
            <w:r>
              <w:rPr>
                <w:sz w:val="20"/>
              </w:rPr>
              <w:t>arboretelor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487"/>
              <w:rPr>
                <w:sz w:val="20"/>
              </w:rPr>
            </w:pPr>
            <w:r>
              <w:rPr>
                <w:sz w:val="20"/>
              </w:rPr>
              <w:t>Stare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conservare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favorabilă</w:t>
            </w:r>
          </w:p>
        </w:tc>
        <w:tc>
          <w:tcPr>
            <w:tcW w:w="2835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30" w:lineRule="auto" w:before="1"/>
              <w:ind w:left="467" w:right="754" w:hanging="149"/>
              <w:rPr>
                <w:sz w:val="20"/>
              </w:rPr>
            </w:pPr>
            <w:r>
              <w:rPr>
                <w:sz w:val="20"/>
              </w:rPr>
              <w:t>Suprafețe infestate cu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dăunători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(mp/ha)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983" w:hRule="atLeast"/>
        </w:trPr>
        <w:tc>
          <w:tcPr>
            <w:tcW w:w="2201" w:type="dxa"/>
          </w:tcPr>
          <w:p>
            <w:pPr>
              <w:pStyle w:val="TableParagraph"/>
              <w:spacing w:line="230" w:lineRule="auto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Monitorizarea impactului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presiunii asupra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arboretelor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650" w:right="173" w:hanging="455"/>
              <w:rPr>
                <w:sz w:val="20"/>
              </w:rPr>
            </w:pPr>
            <w:r>
              <w:rPr>
                <w:sz w:val="20"/>
              </w:rPr>
              <w:t>Respectarea cantităților de exploatare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prevăzute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în amenajament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230" w:lineRule="auto"/>
              <w:ind w:left="722" w:right="589" w:hanging="567"/>
              <w:rPr>
                <w:sz w:val="20"/>
              </w:rPr>
            </w:pPr>
            <w:r>
              <w:rPr>
                <w:sz w:val="20"/>
              </w:rPr>
              <w:t>Volum de masă lemnoasă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tăiată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ilegal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607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  <w:tr>
        <w:trPr>
          <w:trHeight w:val="6190" w:hRule="atLeast"/>
        </w:trPr>
        <w:tc>
          <w:tcPr>
            <w:tcW w:w="2201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35" w:lineRule="auto" w:before="195"/>
              <w:ind w:left="165" w:right="155" w:firstLine="134"/>
              <w:rPr>
                <w:sz w:val="20"/>
              </w:rPr>
            </w:pPr>
            <w:r>
              <w:rPr>
                <w:sz w:val="20"/>
              </w:rPr>
              <w:t>Menținerea stării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favorabilă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27" w:lineRule="exact"/>
              <w:ind w:left="672"/>
              <w:rPr>
                <w:sz w:val="20"/>
              </w:rPr>
            </w:pPr>
            <w:r>
              <w:rPr>
                <w:sz w:val="20"/>
              </w:rPr>
              <w:t>habitatelor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Stare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conservare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favorabilă</w:t>
            </w:r>
          </w:p>
        </w:tc>
        <w:tc>
          <w:tcPr>
            <w:tcW w:w="2835" w:type="dxa"/>
          </w:tcPr>
          <w:p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51" w:val="left" w:leader="none"/>
              </w:tabs>
              <w:spacing w:line="225" w:lineRule="exact" w:before="0" w:after="0"/>
              <w:ind w:left="450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Suprafața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habitatului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60" w:val="left" w:leader="none"/>
              </w:tabs>
              <w:spacing w:line="221" w:lineRule="exact" w:before="0" w:after="0"/>
              <w:ind w:left="460" w:right="0" w:hanging="201"/>
              <w:jc w:val="left"/>
              <w:rPr>
                <w:sz w:val="20"/>
              </w:rPr>
            </w:pPr>
            <w:r>
              <w:rPr>
                <w:sz w:val="20"/>
              </w:rPr>
              <w:t>Abundența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speciilor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1" w:lineRule="exact"/>
              <w:ind w:left="7" w:right="458"/>
              <w:jc w:val="center"/>
              <w:rPr>
                <w:sz w:val="20"/>
              </w:rPr>
            </w:pPr>
            <w:r>
              <w:rPr>
                <w:sz w:val="20"/>
              </w:rPr>
              <w:t>arbori edificatori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din</w:t>
            </w:r>
          </w:p>
          <w:p>
            <w:pPr>
              <w:pStyle w:val="TableParagraph"/>
              <w:spacing w:line="222" w:lineRule="exact"/>
              <w:ind w:left="7" w:right="458"/>
              <w:jc w:val="center"/>
              <w:rPr>
                <w:sz w:val="20"/>
              </w:rPr>
            </w:pPr>
            <w:r>
              <w:rPr>
                <w:sz w:val="20"/>
              </w:rPr>
              <w:t>abundența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totală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94" w:val="left" w:leader="none"/>
              </w:tabs>
              <w:spacing w:line="222" w:lineRule="exact" w:before="0" w:after="0"/>
              <w:ind w:left="493" w:right="454" w:hanging="494"/>
              <w:jc w:val="left"/>
              <w:rPr>
                <w:sz w:val="20"/>
              </w:rPr>
            </w:pPr>
            <w:r>
              <w:rPr>
                <w:sz w:val="20"/>
              </w:rPr>
              <w:t>Abundența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stratului</w:t>
            </w:r>
          </w:p>
          <w:p>
            <w:pPr>
              <w:pStyle w:val="TableParagraph"/>
              <w:spacing w:line="221" w:lineRule="exact"/>
              <w:ind w:left="7" w:right="458"/>
              <w:jc w:val="center"/>
              <w:rPr>
                <w:sz w:val="20"/>
              </w:rPr>
            </w:pPr>
            <w:r>
              <w:rPr>
                <w:sz w:val="20"/>
              </w:rPr>
              <w:t>arbustiv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68" w:val="left" w:leader="none"/>
              </w:tabs>
              <w:spacing w:line="221" w:lineRule="exact" w:before="0" w:after="0"/>
              <w:ind w:left="467" w:right="451" w:hanging="468"/>
              <w:jc w:val="left"/>
              <w:rPr>
                <w:sz w:val="20"/>
              </w:rPr>
            </w:pPr>
            <w:r>
              <w:rPr>
                <w:sz w:val="20"/>
              </w:rPr>
              <w:t>Compoziția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stratului</w:t>
            </w:r>
          </w:p>
          <w:p>
            <w:pPr>
              <w:pStyle w:val="TableParagraph"/>
              <w:spacing w:line="221" w:lineRule="exact"/>
              <w:ind w:right="453"/>
              <w:jc w:val="center"/>
              <w:rPr>
                <w:sz w:val="20"/>
              </w:rPr>
            </w:pPr>
            <w:r>
              <w:rPr>
                <w:sz w:val="20"/>
              </w:rPr>
              <w:t>ierbos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(specii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edificatoare)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77" w:val="left" w:leader="none"/>
              </w:tabs>
              <w:spacing w:line="221" w:lineRule="exact" w:before="0" w:after="0"/>
              <w:ind w:left="476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Abundența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speciilor</w:t>
            </w:r>
          </w:p>
          <w:p>
            <w:pPr>
              <w:pStyle w:val="TableParagraph"/>
              <w:spacing w:line="230" w:lineRule="auto" w:before="3"/>
              <w:ind w:right="454"/>
              <w:jc w:val="center"/>
              <w:rPr>
                <w:sz w:val="20"/>
              </w:rPr>
            </w:pPr>
            <w:r>
              <w:rPr>
                <w:sz w:val="20"/>
              </w:rPr>
              <w:t>invazive, ruderale, nitrofile și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alohtone (inclusiv ecotipurile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necorespunzătoare)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09" w:val="left" w:leader="none"/>
              </w:tabs>
              <w:spacing w:line="230" w:lineRule="auto" w:before="0" w:after="0"/>
              <w:ind w:left="674" w:right="560" w:hanging="567"/>
              <w:jc w:val="left"/>
              <w:rPr>
                <w:sz w:val="20"/>
              </w:rPr>
            </w:pPr>
            <w:r>
              <w:rPr>
                <w:sz w:val="20"/>
              </w:rPr>
              <w:t>Volum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lemn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sau pe picior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68" w:val="left" w:leader="none"/>
              </w:tabs>
              <w:spacing w:line="218" w:lineRule="exact" w:before="0" w:after="0"/>
              <w:ind w:left="467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Volum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lemn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în</w:t>
            </w:r>
          </w:p>
          <w:p>
            <w:pPr>
              <w:pStyle w:val="TableParagraph"/>
              <w:spacing w:line="222" w:lineRule="exact"/>
              <w:ind w:left="239"/>
              <w:rPr>
                <w:sz w:val="20"/>
              </w:rPr>
            </w:pPr>
            <w:r>
              <w:rPr>
                <w:sz w:val="20"/>
              </w:rPr>
              <w:t>descompunere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avansată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06" w:val="left" w:leader="none"/>
              </w:tabs>
              <w:spacing w:line="222" w:lineRule="exact" w:before="0" w:after="0"/>
              <w:ind w:left="205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Insule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îmbătrânire/arbori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biodiversitate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07" w:val="left" w:leader="none"/>
              </w:tabs>
              <w:spacing w:line="221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Naturalitatea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arboretului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614" w:val="left" w:leader="none"/>
              </w:tabs>
              <w:spacing w:line="221" w:lineRule="exact" w:before="0" w:after="0"/>
              <w:ind w:left="613" w:right="0" w:hanging="303"/>
              <w:jc w:val="left"/>
              <w:rPr>
                <w:sz w:val="20"/>
              </w:rPr>
            </w:pPr>
            <w:r>
              <w:rPr>
                <w:sz w:val="20"/>
              </w:rPr>
              <w:t>Vârsta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arboretului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07" w:val="left" w:leader="none"/>
              </w:tabs>
              <w:spacing w:line="230" w:lineRule="auto" w:before="3" w:after="0"/>
              <w:ind w:left="746" w:right="557" w:hanging="641"/>
              <w:jc w:val="left"/>
              <w:rPr>
                <w:sz w:val="20"/>
              </w:rPr>
            </w:pPr>
            <w:r>
              <w:rPr>
                <w:sz w:val="20"/>
              </w:rPr>
              <w:t>Modul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regenerare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arboretului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23" w:val="left" w:leader="none"/>
              </w:tabs>
              <w:spacing w:line="230" w:lineRule="auto" w:before="0" w:after="0"/>
              <w:ind w:left="55" w:right="508" w:firstLine="165"/>
              <w:jc w:val="left"/>
              <w:rPr>
                <w:sz w:val="20"/>
              </w:rPr>
            </w:pPr>
            <w:r>
              <w:rPr>
                <w:sz w:val="20"/>
              </w:rPr>
              <w:t>Calitatea regenerării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(număr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specii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în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regenerare)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6" w:val="left" w:leader="none"/>
              </w:tabs>
              <w:spacing w:line="218" w:lineRule="exact" w:before="0" w:after="0"/>
              <w:ind w:left="445" w:right="0" w:hanging="303"/>
              <w:jc w:val="left"/>
              <w:rPr>
                <w:sz w:val="20"/>
              </w:rPr>
            </w:pPr>
            <w:r>
              <w:rPr>
                <w:sz w:val="20"/>
              </w:rPr>
              <w:t>Gradul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acoperire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</w:p>
          <w:p>
            <w:pPr>
              <w:pStyle w:val="TableParagraph"/>
              <w:spacing w:line="208" w:lineRule="exact"/>
              <w:ind w:left="753"/>
              <w:rPr>
                <w:sz w:val="20"/>
              </w:rPr>
            </w:pPr>
            <w:r>
              <w:rPr>
                <w:sz w:val="20"/>
              </w:rPr>
              <w:t>regenerării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60"/>
              <w:ind w:left="643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3402"/>
        <w:gridCol w:w="2835"/>
        <w:gridCol w:w="1870"/>
      </w:tblGrid>
      <w:tr>
        <w:trPr>
          <w:trHeight w:val="10388" w:hRule="atLeast"/>
        </w:trPr>
        <w:tc>
          <w:tcPr>
            <w:tcW w:w="2201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230" w:lineRule="auto" w:before="185"/>
              <w:ind w:left="165" w:right="155" w:firstLine="134"/>
              <w:rPr>
                <w:sz w:val="20"/>
              </w:rPr>
            </w:pPr>
            <w:r>
              <w:rPr>
                <w:sz w:val="20"/>
              </w:rPr>
              <w:t>Menținerea stării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favorabilă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23" w:lineRule="exact"/>
              <w:ind w:left="672"/>
              <w:rPr>
                <w:sz w:val="20"/>
              </w:rPr>
            </w:pPr>
            <w:r>
              <w:rPr>
                <w:sz w:val="20"/>
              </w:rPr>
              <w:t>habitatelor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388" w:right="1401"/>
              <w:jc w:val="center"/>
              <w:rPr>
                <w:sz w:val="20"/>
              </w:rPr>
            </w:pPr>
            <w:r>
              <w:rPr>
                <w:sz w:val="20"/>
              </w:rPr>
              <w:t>Stare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conservare</w:t>
            </w:r>
          </w:p>
          <w:p>
            <w:pPr>
              <w:pStyle w:val="TableParagraph"/>
              <w:ind w:left="388" w:right="1397"/>
              <w:jc w:val="center"/>
              <w:rPr>
                <w:sz w:val="20"/>
              </w:rPr>
            </w:pPr>
            <w:r>
              <w:rPr>
                <w:sz w:val="20"/>
              </w:rPr>
              <w:t>favorabilă</w:t>
            </w:r>
          </w:p>
        </w:tc>
        <w:tc>
          <w:tcPr>
            <w:tcW w:w="2835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156" w:val="left" w:leader="none"/>
              </w:tabs>
              <w:spacing w:line="216" w:lineRule="exact" w:before="0" w:after="0"/>
              <w:ind w:left="156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Mamifere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1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densitatea</w:t>
            </w:r>
          </w:p>
          <w:p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populației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pradă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2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mărimea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populației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2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proporția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și</w:t>
            </w:r>
          </w:p>
          <w:p>
            <w:pPr>
              <w:pStyle w:val="TableParagraph"/>
              <w:spacing w:line="230" w:lineRule="auto" w:before="3"/>
              <w:ind w:left="724" w:right="476"/>
              <w:rPr>
                <w:sz w:val="20"/>
              </w:rPr>
            </w:pPr>
            <w:r>
              <w:rPr>
                <w:sz w:val="20"/>
              </w:rPr>
              <w:t>suprafața pădurilor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bătrâne (peste 80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18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proporția</w:t>
            </w:r>
          </w:p>
          <w:p>
            <w:pPr>
              <w:pStyle w:val="TableParagraph"/>
              <w:spacing w:line="230" w:lineRule="auto" w:before="2"/>
              <w:ind w:left="724" w:right="770"/>
              <w:rPr>
                <w:sz w:val="20"/>
              </w:rPr>
            </w:pPr>
            <w:r>
              <w:rPr>
                <w:sz w:val="20"/>
              </w:rPr>
              <w:t>suprafețelor cu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arbori tineri 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pajiști cu ierburi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înalte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pentru</w:t>
            </w:r>
          </w:p>
          <w:p>
            <w:pPr>
              <w:pStyle w:val="TableParagraph"/>
              <w:spacing w:line="230" w:lineRule="auto" w:before="1"/>
              <w:ind w:left="724" w:right="857"/>
              <w:rPr>
                <w:sz w:val="20"/>
              </w:rPr>
            </w:pPr>
            <w:r>
              <w:rPr>
                <w:sz w:val="20"/>
              </w:rPr>
              <w:t>adăpost și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reproducere în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fondul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forestier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06" w:val="left" w:leader="none"/>
              </w:tabs>
              <w:spacing w:line="221" w:lineRule="exact" w:before="0" w:after="0"/>
              <w:ind w:left="205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Amfibieni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360" w:val="left" w:leader="none"/>
              </w:tabs>
              <w:spacing w:line="221" w:lineRule="exact" w:before="0" w:after="0"/>
              <w:ind w:left="724" w:right="1301" w:hanging="72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densitatea</w:t>
            </w:r>
          </w:p>
          <w:p>
            <w:pPr>
              <w:pStyle w:val="TableParagraph"/>
              <w:spacing w:line="221" w:lineRule="exact"/>
              <w:ind w:right="1297"/>
              <w:jc w:val="right"/>
              <w:rPr>
                <w:sz w:val="20"/>
              </w:rPr>
            </w:pPr>
            <w:r>
              <w:rPr>
                <w:sz w:val="20"/>
              </w:rPr>
              <w:t>populației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30" w:lineRule="auto" w:before="2" w:after="0"/>
              <w:ind w:left="724" w:right="515" w:hanging="360"/>
              <w:jc w:val="left"/>
              <w:rPr>
                <w:sz w:val="20"/>
              </w:rPr>
            </w:pPr>
            <w:r>
              <w:rPr>
                <w:sz w:val="20"/>
              </w:rPr>
              <w:t>mărimea populației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reproducere (o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unitate are cel puțin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10mp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corp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0" w:lineRule="auto"/>
              <w:ind w:left="724" w:right="470"/>
              <w:rPr>
                <w:sz w:val="20"/>
              </w:rPr>
            </w:pPr>
            <w:r>
              <w:rPr>
                <w:sz w:val="20"/>
              </w:rPr>
              <w:t>apă adâncă (aprox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40 cm) cu max 40%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umbră (coronament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arbor)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30" w:lineRule="auto" w:before="1" w:after="0"/>
              <w:ind w:left="724" w:right="509" w:hanging="360"/>
              <w:jc w:val="left"/>
              <w:rPr>
                <w:sz w:val="20"/>
              </w:rPr>
            </w:pPr>
            <w:r>
              <w:rPr>
                <w:sz w:val="20"/>
              </w:rPr>
              <w:t>gradul de acoperire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habitatelor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naturale terestre din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jurul habitatelor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umede (de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reproducere)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line="221" w:lineRule="exact"/>
              <w:ind w:left="724"/>
              <w:rPr>
                <w:sz w:val="20"/>
              </w:rPr>
            </w:pPr>
            <w:r>
              <w:rPr>
                <w:sz w:val="20"/>
              </w:rPr>
              <w:t>fâșie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0,5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km</w:t>
            </w:r>
          </w:p>
          <w:p>
            <w:pPr>
              <w:pStyle w:val="TableParagraph"/>
              <w:spacing w:line="230" w:lineRule="auto" w:before="2"/>
              <w:ind w:left="724" w:right="598"/>
              <w:rPr>
                <w:sz w:val="20"/>
              </w:rPr>
            </w:pPr>
            <w:r>
              <w:rPr>
                <w:sz w:val="20"/>
              </w:rPr>
              <w:t>lungime și 100 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lățime, paralelă cu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structuri liniare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dispersie (câmpuri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și drumuri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forestiere)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06" w:val="left" w:leader="none"/>
              </w:tabs>
              <w:spacing w:line="220" w:lineRule="exact" w:before="0" w:after="0"/>
              <w:ind w:left="205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Pești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1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mărimea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populației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06" w:val="left" w:leader="none"/>
              </w:tabs>
              <w:spacing w:line="221" w:lineRule="exact" w:before="0" w:after="0"/>
              <w:ind w:left="205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Nevertebrate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1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mărimea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populației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725" w:val="left" w:leader="none"/>
              </w:tabs>
              <w:spacing w:line="221" w:lineRule="exact" w:before="0" w:after="0"/>
              <w:ind w:left="7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densitatea</w:t>
            </w:r>
          </w:p>
          <w:p>
            <w:pPr>
              <w:pStyle w:val="TableParagraph"/>
              <w:spacing w:line="225" w:lineRule="exact"/>
              <w:ind w:left="724"/>
              <w:rPr>
                <w:sz w:val="20"/>
              </w:rPr>
            </w:pPr>
            <w:r>
              <w:rPr>
                <w:sz w:val="20"/>
              </w:rPr>
              <w:t>populației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22" w:right="619"/>
              <w:jc w:val="center"/>
              <w:rPr>
                <w:sz w:val="20"/>
              </w:rPr>
            </w:pPr>
            <w:r>
              <w:rPr>
                <w:sz w:val="20"/>
              </w:rPr>
              <w:t>Anuală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Heading1"/>
        <w:numPr>
          <w:ilvl w:val="0"/>
          <w:numId w:val="28"/>
        </w:numPr>
        <w:tabs>
          <w:tab w:pos="1244" w:val="left" w:leader="none"/>
        </w:tabs>
        <w:spacing w:line="276" w:lineRule="auto" w:before="80" w:after="0"/>
        <w:ind w:left="960" w:right="1610" w:firstLine="0"/>
        <w:jc w:val="left"/>
      </w:pPr>
      <w:bookmarkStart w:name="_bookmark55" w:id="110"/>
      <w:bookmarkEnd w:id="110"/>
      <w:r>
        <w:rPr>
          <w:b w:val="0"/>
        </w:rPr>
      </w:r>
      <w:bookmarkStart w:name="_bookmark55" w:id="111"/>
      <w:bookmarkEnd w:id="111"/>
      <w:r>
        <w:rPr/>
        <w:t>M</w:t>
      </w:r>
      <w:r>
        <w:rPr/>
        <w:t>ETODE UTILIZATE PENTRU CULEGEREA INFORMATIILOR PRIVIND</w:t>
      </w:r>
      <w:r>
        <w:rPr>
          <w:spacing w:val="-59"/>
        </w:rPr>
        <w:t> </w:t>
      </w:r>
      <w:r>
        <w:rPr/>
        <w:t>SPECIILE</w:t>
      </w:r>
      <w:r>
        <w:rPr>
          <w:spacing w:val="-2"/>
        </w:rPr>
        <w:t> </w:t>
      </w:r>
      <w:r>
        <w:rPr/>
        <w:t>SI/SAU</w:t>
      </w:r>
      <w:r>
        <w:rPr>
          <w:spacing w:val="-2"/>
        </w:rPr>
        <w:t> </w:t>
      </w:r>
      <w:r>
        <w:rPr/>
        <w:t>HABITATELE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INTERES COMUNITAR</w:t>
      </w:r>
      <w:r>
        <w:rPr>
          <w:spacing w:val="-4"/>
        </w:rPr>
        <w:t> </w:t>
      </w:r>
      <w:r>
        <w:rPr/>
        <w:t>AFECTATE</w:t>
      </w:r>
    </w:p>
    <w:p>
      <w:pPr>
        <w:pStyle w:val="BodyText"/>
        <w:ind w:left="0"/>
        <w:rPr>
          <w:rFonts w:ascii="Cambria"/>
          <w:b/>
          <w:sz w:val="44"/>
        </w:rPr>
      </w:pPr>
    </w:p>
    <w:p>
      <w:pPr>
        <w:spacing w:before="0"/>
        <w:ind w:left="168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Habitate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forestiere</w:t>
      </w:r>
    </w:p>
    <w:p>
      <w:pPr>
        <w:pStyle w:val="BodyText"/>
        <w:spacing w:before="140"/>
        <w:ind w:right="1260" w:firstLine="719"/>
        <w:jc w:val="both"/>
      </w:pPr>
      <w:r>
        <w:rPr/>
        <w:t>Una din etapele elaborării proiectului de amenajare este şi studiul staţiunii şi a vegetaţiei</w:t>
      </w:r>
      <w:r>
        <w:rPr>
          <w:spacing w:val="1"/>
        </w:rPr>
        <w:t> </w:t>
      </w:r>
      <w:r>
        <w:rPr/>
        <w:t>forestiere.</w:t>
      </w:r>
      <w:r>
        <w:rPr>
          <w:spacing w:val="1"/>
        </w:rPr>
        <w:t> </w:t>
      </w:r>
      <w:r>
        <w:rPr/>
        <w:t>Acesta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atât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teren</w:t>
      </w:r>
      <w:r>
        <w:rPr>
          <w:spacing w:val="1"/>
        </w:rPr>
        <w:t> </w:t>
      </w:r>
      <w:r>
        <w:rPr/>
        <w:t>cât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redactare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amenajamentului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ca</w:t>
      </w:r>
      <w:r>
        <w:rPr>
          <w:spacing w:val="-2"/>
        </w:rPr>
        <w:t> </w:t>
      </w:r>
      <w:r>
        <w:rPr/>
        <w:t>scop determinarea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valorificarea</w:t>
      </w:r>
      <w:r>
        <w:rPr>
          <w:spacing w:val="57"/>
        </w:rPr>
        <w:t> </w:t>
      </w:r>
      <w:r>
        <w:rPr/>
        <w:t>informaţiilor</w:t>
      </w:r>
      <w:r>
        <w:rPr>
          <w:spacing w:val="2"/>
        </w:rPr>
        <w:t> </w:t>
      </w:r>
      <w:r>
        <w:rPr/>
        <w:t>care</w:t>
      </w:r>
      <w:r>
        <w:rPr>
          <w:spacing w:val="-1"/>
        </w:rPr>
        <w:t> </w:t>
      </w:r>
      <w:r>
        <w:rPr/>
        <w:t>constribuie</w:t>
      </w:r>
      <w:r>
        <w:rPr>
          <w:spacing w:val="-2"/>
        </w:rPr>
        <w:t> </w:t>
      </w:r>
      <w:r>
        <w:rPr/>
        <w:t>la:</w:t>
      </w:r>
    </w:p>
    <w:p>
      <w:pPr>
        <w:pStyle w:val="ListParagraph"/>
        <w:numPr>
          <w:ilvl w:val="0"/>
          <w:numId w:val="6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1260" w:hanging="360"/>
        <w:jc w:val="left"/>
        <w:rPr>
          <w:sz w:val="24"/>
        </w:rPr>
      </w:pPr>
      <w:r>
        <w:rPr>
          <w:sz w:val="24"/>
        </w:rPr>
        <w:t>Cunoaşterea</w:t>
      </w:r>
      <w:r>
        <w:rPr>
          <w:spacing w:val="5"/>
          <w:sz w:val="24"/>
        </w:rPr>
        <w:t> </w:t>
      </w:r>
      <w:r>
        <w:rPr>
          <w:sz w:val="24"/>
        </w:rPr>
        <w:t>condiţiilor</w:t>
      </w:r>
      <w:r>
        <w:rPr>
          <w:spacing w:val="5"/>
          <w:sz w:val="24"/>
        </w:rPr>
        <w:t> </w:t>
      </w:r>
      <w:r>
        <w:rPr>
          <w:sz w:val="24"/>
        </w:rPr>
        <w:t>naturale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vegetaţie,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caracteristicilor</w:t>
      </w:r>
      <w:r>
        <w:rPr>
          <w:spacing w:val="5"/>
          <w:sz w:val="24"/>
        </w:rPr>
        <w:t> </w:t>
      </w:r>
      <w:r>
        <w:rPr>
          <w:sz w:val="24"/>
        </w:rPr>
        <w:t>arboretului</w:t>
      </w:r>
      <w:r>
        <w:rPr>
          <w:spacing w:val="6"/>
          <w:sz w:val="24"/>
        </w:rPr>
        <w:t> </w:t>
      </w:r>
      <w:r>
        <w:rPr>
          <w:sz w:val="24"/>
        </w:rPr>
        <w:t>actual,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potenţialului</w:t>
      </w:r>
      <w:r>
        <w:rPr>
          <w:spacing w:val="-2"/>
          <w:sz w:val="24"/>
        </w:rPr>
        <w:t> </w:t>
      </w:r>
      <w:r>
        <w:rPr>
          <w:sz w:val="24"/>
        </w:rPr>
        <w:t>productiv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staţiunii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capacităţii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producţie</w:t>
      </w:r>
      <w:r>
        <w:rPr>
          <w:spacing w:val="-3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protecţie</w:t>
      </w:r>
      <w:r>
        <w:rPr>
          <w:spacing w:val="-2"/>
          <w:sz w:val="24"/>
        </w:rPr>
        <w:t> </w:t>
      </w:r>
      <w:r>
        <w:rPr>
          <w:sz w:val="24"/>
        </w:rPr>
        <w:t>a arboretului;</w:t>
      </w:r>
    </w:p>
    <w:p>
      <w:pPr>
        <w:pStyle w:val="ListParagraph"/>
        <w:numPr>
          <w:ilvl w:val="0"/>
          <w:numId w:val="6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1257" w:hanging="360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5"/>
          <w:sz w:val="24"/>
        </w:rPr>
        <w:t> </w:t>
      </w:r>
      <w:r>
        <w:rPr>
          <w:sz w:val="24"/>
        </w:rPr>
        <w:t>măsurilor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gospodărire</w:t>
      </w:r>
      <w:r>
        <w:rPr>
          <w:spacing w:val="5"/>
          <w:sz w:val="24"/>
        </w:rPr>
        <w:t> </w:t>
      </w:r>
      <w:r>
        <w:rPr>
          <w:sz w:val="24"/>
        </w:rPr>
        <w:t>în</w:t>
      </w:r>
      <w:r>
        <w:rPr>
          <w:spacing w:val="8"/>
          <w:sz w:val="24"/>
        </w:rPr>
        <w:t> </w:t>
      </w:r>
      <w:r>
        <w:rPr>
          <w:sz w:val="24"/>
        </w:rPr>
        <w:t>acord</w:t>
      </w:r>
      <w:r>
        <w:rPr>
          <w:spacing w:val="5"/>
          <w:sz w:val="24"/>
        </w:rPr>
        <w:t> </w:t>
      </w:r>
      <w:r>
        <w:rPr>
          <w:sz w:val="24"/>
        </w:rPr>
        <w:t>cu</w:t>
      </w:r>
      <w:r>
        <w:rPr>
          <w:spacing w:val="8"/>
          <w:sz w:val="24"/>
        </w:rPr>
        <w:t> </w:t>
      </w:r>
      <w:r>
        <w:rPr>
          <w:sz w:val="24"/>
        </w:rPr>
        <w:t>condiţiile</w:t>
      </w:r>
      <w:r>
        <w:rPr>
          <w:spacing w:val="5"/>
          <w:sz w:val="24"/>
        </w:rPr>
        <w:t> </w:t>
      </w:r>
      <w:r>
        <w:rPr>
          <w:sz w:val="24"/>
        </w:rPr>
        <w:t>ecologice</w:t>
      </w:r>
      <w:r>
        <w:rPr>
          <w:spacing w:val="6"/>
          <w:sz w:val="24"/>
        </w:rPr>
        <w:t> </w:t>
      </w:r>
      <w:r>
        <w:rPr>
          <w:sz w:val="24"/>
        </w:rPr>
        <w:t>şi</w:t>
      </w:r>
      <w:r>
        <w:rPr>
          <w:spacing w:val="15"/>
          <w:sz w:val="24"/>
        </w:rPr>
        <w:t> </w:t>
      </w:r>
      <w:r>
        <w:rPr>
          <w:sz w:val="24"/>
        </w:rPr>
        <w:t>cu</w:t>
      </w:r>
      <w:r>
        <w:rPr>
          <w:spacing w:val="8"/>
          <w:sz w:val="24"/>
        </w:rPr>
        <w:t> </w:t>
      </w:r>
      <w:r>
        <w:rPr>
          <w:sz w:val="24"/>
        </w:rPr>
        <w:t>cerinţele</w:t>
      </w:r>
      <w:r>
        <w:rPr>
          <w:spacing w:val="7"/>
          <w:sz w:val="24"/>
        </w:rPr>
        <w:t> </w:t>
      </w:r>
      <w:r>
        <w:rPr>
          <w:sz w:val="24"/>
        </w:rPr>
        <w:t>social-</w:t>
      </w:r>
      <w:r>
        <w:rPr>
          <w:spacing w:val="-57"/>
          <w:sz w:val="24"/>
        </w:rPr>
        <w:t> </w:t>
      </w:r>
      <w:r>
        <w:rPr>
          <w:sz w:val="24"/>
        </w:rPr>
        <w:t>ecologice;</w:t>
      </w:r>
    </w:p>
    <w:p>
      <w:pPr>
        <w:pStyle w:val="ListParagraph"/>
        <w:numPr>
          <w:ilvl w:val="0"/>
          <w:numId w:val="68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1262" w:hanging="360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8"/>
          <w:sz w:val="24"/>
        </w:rPr>
        <w:t> </w:t>
      </w:r>
      <w:r>
        <w:rPr>
          <w:sz w:val="24"/>
        </w:rPr>
        <w:t>controlului</w:t>
      </w:r>
      <w:r>
        <w:rPr>
          <w:spacing w:val="11"/>
          <w:sz w:val="24"/>
        </w:rPr>
        <w:t> </w:t>
      </w:r>
      <w:r>
        <w:rPr>
          <w:sz w:val="24"/>
        </w:rPr>
        <w:t>prin</w:t>
      </w:r>
      <w:r>
        <w:rPr>
          <w:spacing w:val="9"/>
          <w:sz w:val="24"/>
        </w:rPr>
        <w:t> </w:t>
      </w:r>
      <w:r>
        <w:rPr>
          <w:sz w:val="24"/>
        </w:rPr>
        <w:t>amenajament</w:t>
      </w:r>
      <w:r>
        <w:rPr>
          <w:spacing w:val="11"/>
          <w:sz w:val="24"/>
        </w:rPr>
        <w:t> </w:t>
      </w:r>
      <w:r>
        <w:rPr>
          <w:sz w:val="24"/>
        </w:rPr>
        <w:t>privind</w:t>
      </w:r>
      <w:r>
        <w:rPr>
          <w:spacing w:val="10"/>
          <w:sz w:val="24"/>
        </w:rPr>
        <w:t> </w:t>
      </w:r>
      <w:r>
        <w:rPr>
          <w:sz w:val="24"/>
        </w:rPr>
        <w:t>exercitarea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către</w:t>
      </w:r>
      <w:r>
        <w:rPr>
          <w:spacing w:val="9"/>
          <w:sz w:val="24"/>
        </w:rPr>
        <w:t> </w:t>
      </w:r>
      <w:r>
        <w:rPr>
          <w:sz w:val="24"/>
        </w:rPr>
        <w:t>pădure</w:t>
      </w:r>
      <w:r>
        <w:rPr>
          <w:spacing w:val="8"/>
          <w:sz w:val="24"/>
        </w:rPr>
        <w:t> </w:t>
      </w:r>
      <w:r>
        <w:rPr>
          <w:sz w:val="24"/>
        </w:rPr>
        <w:t>în</w:t>
      </w:r>
      <w:r>
        <w:rPr>
          <w:spacing w:val="11"/>
          <w:sz w:val="24"/>
        </w:rPr>
        <w:t> </w:t>
      </w:r>
      <w:r>
        <w:rPr>
          <w:sz w:val="24"/>
        </w:rPr>
        <w:t>ansamblu</w:t>
      </w:r>
      <w:r>
        <w:rPr>
          <w:spacing w:val="-57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de către</w:t>
      </w:r>
      <w:r>
        <w:rPr>
          <w:spacing w:val="1"/>
          <w:sz w:val="24"/>
        </w:rPr>
        <w:t> </w:t>
      </w:r>
      <w:r>
        <w:rPr>
          <w:sz w:val="24"/>
        </w:rPr>
        <w:t>fiecare arboret în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funcţiilor ce</w:t>
      </w:r>
      <w:r>
        <w:rPr>
          <w:spacing w:val="-1"/>
          <w:sz w:val="24"/>
        </w:rPr>
        <w:t> </w:t>
      </w:r>
      <w:r>
        <w:rPr>
          <w:sz w:val="24"/>
        </w:rPr>
        <w:t>i-au fost</w:t>
      </w:r>
      <w:r>
        <w:rPr>
          <w:spacing w:val="-1"/>
          <w:sz w:val="24"/>
        </w:rPr>
        <w:t> </w:t>
      </w:r>
      <w:r>
        <w:rPr>
          <w:sz w:val="24"/>
        </w:rPr>
        <w:t>atribuite.</w:t>
      </w:r>
    </w:p>
    <w:p>
      <w:pPr>
        <w:pStyle w:val="BodyText"/>
        <w:ind w:right="1260" w:firstLine="719"/>
        <w:jc w:val="both"/>
      </w:pPr>
      <w:r>
        <w:rPr/>
        <w:t>Amenajamentul conţine studii pentru caracterizarea condiţiilor staţionale şi de vegetaţie,</w:t>
      </w:r>
      <w:r>
        <w:rPr>
          <w:spacing w:val="1"/>
        </w:rPr>
        <w:t> </w:t>
      </w:r>
      <w:r>
        <w:rPr/>
        <w:t>ce cuprind evidenţe cu date statistice, caracterizări, diagnoze precum şi măsuri de gospodărire</w:t>
      </w:r>
      <w:r>
        <w:rPr>
          <w:spacing w:val="1"/>
        </w:rPr>
        <w:t> </w:t>
      </w:r>
      <w:r>
        <w:rPr/>
        <w:t>corespunzătoare</w:t>
      </w:r>
      <w:r>
        <w:rPr>
          <w:spacing w:val="-2"/>
        </w:rPr>
        <w:t> </w:t>
      </w:r>
      <w:r>
        <w:rPr/>
        <w:t>condiţiilor respective.</w:t>
      </w:r>
    </w:p>
    <w:p>
      <w:pPr>
        <w:pStyle w:val="BodyText"/>
        <w:spacing w:before="1"/>
        <w:ind w:right="1255" w:firstLine="719"/>
        <w:jc w:val="both"/>
      </w:pPr>
      <w:r>
        <w:rPr/>
        <w:t>Studiile respective s-au realizat ţinând cont de zonarea şi regionarea ecologică a pădurilor</w:t>
      </w:r>
      <w:r>
        <w:rPr>
          <w:spacing w:val="-57"/>
        </w:rPr>
        <w:t> </w:t>
      </w:r>
      <w:r>
        <w:rPr/>
        <w:t>din România, cu precizarea regiunii, subregiunii şi sectorului ecologic. De asemenea s-a ţinut</w:t>
      </w:r>
      <w:r>
        <w:rPr>
          <w:spacing w:val="1"/>
        </w:rPr>
        <w:t> </w:t>
      </w:r>
      <w:r>
        <w:rPr/>
        <w:t>cont şi de</w:t>
      </w:r>
      <w:r>
        <w:rPr>
          <w:spacing w:val="1"/>
        </w:rPr>
        <w:t> </w:t>
      </w:r>
      <w:r>
        <w:rPr/>
        <w:t>clasificările oficializate privind clima, solurile, flora indicatoare, tipurile de staţiuni,</w:t>
      </w:r>
      <w:r>
        <w:rPr>
          <w:spacing w:val="1"/>
        </w:rPr>
        <w:t> </w:t>
      </w:r>
      <w:r>
        <w:rPr/>
        <w:t>tipurile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păduri şi</w:t>
      </w:r>
      <w:r>
        <w:rPr>
          <w:spacing w:val="-1"/>
        </w:rPr>
        <w:t> </w:t>
      </w:r>
      <w:r>
        <w:rPr/>
        <w:t>de ecosisteme</w:t>
      </w:r>
      <w:r>
        <w:rPr>
          <w:spacing w:val="-1"/>
        </w:rPr>
        <w:t> </w:t>
      </w:r>
      <w:r>
        <w:rPr/>
        <w:t>forestiere.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left="1680"/>
        <w:jc w:val="both"/>
      </w:pPr>
      <w:r>
        <w:rPr/>
        <w:t>a.)</w:t>
      </w:r>
      <w:r>
        <w:rPr>
          <w:spacing w:val="-3"/>
        </w:rPr>
        <w:t> </w:t>
      </w:r>
      <w:r>
        <w:rPr>
          <w:u w:val="single"/>
        </w:rPr>
        <w:t>Lucrări</w:t>
      </w:r>
      <w:r>
        <w:rPr>
          <w:spacing w:val="-2"/>
          <w:u w:val="single"/>
        </w:rPr>
        <w:t> </w:t>
      </w:r>
      <w:r>
        <w:rPr>
          <w:u w:val="single"/>
        </w:rPr>
        <w:t>pregătitoare</w:t>
      </w:r>
    </w:p>
    <w:p>
      <w:pPr>
        <w:pStyle w:val="BodyText"/>
        <w:ind w:right="1261" w:firstLine="719"/>
        <w:jc w:val="both"/>
      </w:pPr>
      <w:r>
        <w:rPr/>
        <w:t>Lucrările de teren privind amenajarea pădurilor s-au desfăşurat pe baza unei documentări</w:t>
      </w:r>
      <w:r>
        <w:rPr>
          <w:spacing w:val="1"/>
        </w:rPr>
        <w:t> </w:t>
      </w:r>
      <w:r>
        <w:rPr/>
        <w:t>prealabile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unei  recunoaşteri generale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terenului.</w:t>
      </w:r>
    </w:p>
    <w:p>
      <w:pPr>
        <w:pStyle w:val="BodyText"/>
        <w:ind w:right="1254" w:firstLine="719"/>
        <w:jc w:val="both"/>
      </w:pPr>
      <w:r>
        <w:rPr/>
        <w:t>Documentarea prealabilă s-a realizat prin consulatarea</w:t>
      </w:r>
      <w:r>
        <w:rPr>
          <w:spacing w:val="1"/>
        </w:rPr>
        <w:t> </w:t>
      </w:r>
      <w:r>
        <w:rPr/>
        <w:t>următoarelor materiale de lucru:</w:t>
      </w:r>
      <w:r>
        <w:rPr>
          <w:spacing w:val="1"/>
        </w:rPr>
        <w:t> </w:t>
      </w:r>
      <w:r>
        <w:rPr/>
        <w:t>amenajamentul şi hărţile amenajistice anterioare, lucrări de cercetare şi proiectare executate în</w:t>
      </w:r>
      <w:r>
        <w:rPr>
          <w:spacing w:val="1"/>
        </w:rPr>
        <w:t> </w:t>
      </w:r>
      <w:r>
        <w:rPr/>
        <w:t>tereitoriul studiat, studii de sinteză referitoare la diferite aspecte ale gospodăririi pădurilor, harta</w:t>
      </w:r>
      <w:r>
        <w:rPr>
          <w:spacing w:val="1"/>
        </w:rPr>
        <w:t> </w:t>
      </w:r>
      <w:r>
        <w:rPr/>
        <w:t>geologică (scara 1:200 000) şi harta pedologică (scara 1: 200 000) pentru teritoriul studiat,</w:t>
      </w:r>
      <w:r>
        <w:rPr>
          <w:spacing w:val="1"/>
        </w:rPr>
        <w:t> </w:t>
      </w:r>
      <w:r>
        <w:rPr/>
        <w:t>zonarea şi regionarea ecologică a pădurilor din România, tema de proiectare pentru amenajarea</w:t>
      </w:r>
      <w:r>
        <w:rPr>
          <w:spacing w:val="1"/>
        </w:rPr>
        <w:t> </w:t>
      </w:r>
      <w:r>
        <w:rPr/>
        <w:t>pădurilor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ocolul silvic</w:t>
      </w:r>
      <w:r>
        <w:rPr>
          <w:spacing w:val="-1"/>
        </w:rPr>
        <w:t> </w:t>
      </w:r>
      <w:r>
        <w:rPr/>
        <w:t>respectiv, evidenţe</w:t>
      </w:r>
      <w:r>
        <w:rPr>
          <w:spacing w:val="-2"/>
        </w:rPr>
        <w:t> </w:t>
      </w:r>
      <w:r>
        <w:rPr/>
        <w:t>privind</w:t>
      </w:r>
      <w:r>
        <w:rPr>
          <w:spacing w:val="-1"/>
        </w:rPr>
        <w:t> </w:t>
      </w:r>
      <w:r>
        <w:rPr/>
        <w:t>aplicarea</w:t>
      </w:r>
      <w:r>
        <w:rPr>
          <w:spacing w:val="-1"/>
        </w:rPr>
        <w:t> </w:t>
      </w:r>
      <w:r>
        <w:rPr/>
        <w:t>amenajamentului</w:t>
      </w:r>
      <w:r>
        <w:rPr>
          <w:spacing w:val="-1"/>
        </w:rPr>
        <w:t> </w:t>
      </w:r>
      <w:r>
        <w:rPr/>
        <w:t>anterior.</w:t>
      </w:r>
    </w:p>
    <w:p>
      <w:pPr>
        <w:pStyle w:val="BodyText"/>
        <w:ind w:right="1254" w:firstLine="719"/>
        <w:jc w:val="both"/>
      </w:pPr>
      <w:r>
        <w:rPr/>
        <w:t>În urma acestei documentări au fost întocmite schiţe de plan (scara 1:50 000) privind</w:t>
      </w:r>
      <w:r>
        <w:rPr>
          <w:spacing w:val="1"/>
        </w:rPr>
        <w:t> </w:t>
      </w:r>
      <w:r>
        <w:rPr/>
        <w:t>geologia, geomorfologia, clima, solurile, etajele fitoclimatice, proiectul de canevas al profilelor</w:t>
      </w:r>
      <w:r>
        <w:rPr>
          <w:spacing w:val="1"/>
        </w:rPr>
        <w:t> </w:t>
      </w:r>
      <w:r>
        <w:rPr/>
        <w:t>principale de sol, precum şi lista provizorie a tipurilor de staţiune şi de</w:t>
      </w:r>
      <w:r>
        <w:rPr>
          <w:spacing w:val="1"/>
        </w:rPr>
        <w:t> </w:t>
      </w:r>
      <w:r>
        <w:rPr/>
        <w:t>pădure.</w:t>
      </w:r>
      <w:r>
        <w:rPr>
          <w:spacing w:val="60"/>
        </w:rPr>
        <w:t> </w:t>
      </w:r>
      <w:r>
        <w:rPr/>
        <w:t>În situaţiile în</w:t>
      </w:r>
      <w:r>
        <w:rPr>
          <w:spacing w:val="1"/>
        </w:rPr>
        <w:t> </w:t>
      </w:r>
      <w:r>
        <w:rPr/>
        <w:t>care există studii naturaliste prealabile, canevasul de profile principale</w:t>
      </w:r>
      <w:r>
        <w:rPr>
          <w:spacing w:val="1"/>
        </w:rPr>
        <w:t> </w:t>
      </w:r>
      <w:r>
        <w:rPr/>
        <w:t>de sol</w:t>
      </w:r>
      <w:r>
        <w:rPr>
          <w:spacing w:val="1"/>
        </w:rPr>
        <w:t> </w:t>
      </w:r>
      <w:r>
        <w:rPr/>
        <w:t>se va îndesi</w:t>
      </w:r>
      <w:r>
        <w:rPr>
          <w:spacing w:val="1"/>
        </w:rPr>
        <w:t> </w:t>
      </w:r>
      <w:r>
        <w:rPr/>
        <w:t>corespunzător</w:t>
      </w:r>
      <w:r>
        <w:rPr>
          <w:spacing w:val="-1"/>
        </w:rPr>
        <w:t> </w:t>
      </w:r>
      <w:r>
        <w:rPr/>
        <w:t>necesităţilor de</w:t>
      </w:r>
      <w:r>
        <w:rPr>
          <w:spacing w:val="-3"/>
        </w:rPr>
        <w:t> </w:t>
      </w:r>
      <w:r>
        <w:rPr/>
        <w:t>rezolvare</w:t>
      </w:r>
      <w:r>
        <w:rPr>
          <w:spacing w:val="-1"/>
        </w:rPr>
        <w:t> </w:t>
      </w:r>
      <w:r>
        <w:rPr/>
        <w:t>integrală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cartării staţionale.</w:t>
      </w:r>
    </w:p>
    <w:p>
      <w:pPr>
        <w:pStyle w:val="BodyText"/>
        <w:spacing w:before="1"/>
        <w:ind w:right="1258" w:firstLine="719"/>
        <w:jc w:val="both"/>
      </w:pPr>
      <w:r>
        <w:rPr/>
        <w:t>La amplasarea profilelor de sol s-a ţinut seama</w:t>
      </w:r>
      <w:r>
        <w:rPr>
          <w:spacing w:val="1"/>
        </w:rPr>
        <w:t> </w:t>
      </w:r>
      <w:r>
        <w:rPr/>
        <w:t>şi de reţeaua de monitoring forestier</w:t>
      </w:r>
      <w:r>
        <w:rPr>
          <w:spacing w:val="1"/>
        </w:rPr>
        <w:t> </w:t>
      </w:r>
      <w:r>
        <w:rPr/>
        <w:t>naţional</w:t>
      </w:r>
      <w:r>
        <w:rPr>
          <w:spacing w:val="1"/>
        </w:rPr>
        <w:t> </w:t>
      </w:r>
      <w:r>
        <w:rPr/>
        <w:t>(4x4km),</w:t>
      </w:r>
      <w:r>
        <w:rPr>
          <w:spacing w:val="1"/>
        </w:rPr>
        <w:t> </w:t>
      </w:r>
      <w:r>
        <w:rPr/>
        <w:t>urmărindu-se</w:t>
      </w:r>
      <w:r>
        <w:rPr>
          <w:spacing w:val="1"/>
        </w:rPr>
        <w:t> </w:t>
      </w:r>
      <w:r>
        <w:rPr/>
        <w:t>respectarea</w:t>
      </w:r>
      <w:r>
        <w:rPr>
          <w:spacing w:val="1"/>
        </w:rPr>
        <w:t> </w:t>
      </w:r>
      <w:r>
        <w:rPr/>
        <w:t>densităţii</w:t>
      </w:r>
      <w:r>
        <w:rPr>
          <w:spacing w:val="1"/>
        </w:rPr>
        <w:t> </w:t>
      </w:r>
      <w:r>
        <w:rPr/>
        <w:t>canevasului</w:t>
      </w:r>
      <w:r>
        <w:rPr>
          <w:spacing w:val="1"/>
        </w:rPr>
        <w:t> </w:t>
      </w:r>
      <w:r>
        <w:rPr/>
        <w:t>profilelor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</w:t>
      </w:r>
      <w:r>
        <w:rPr>
          <w:spacing w:val="-57"/>
        </w:rPr>
        <w:t> </w:t>
      </w:r>
      <w:r>
        <w:rPr/>
        <w:t>corespunzătoare</w:t>
      </w:r>
      <w:r>
        <w:rPr>
          <w:spacing w:val="-2"/>
        </w:rPr>
        <w:t> </w:t>
      </w:r>
      <w:r>
        <w:rPr/>
        <w:t>scării la</w:t>
      </w:r>
      <w:r>
        <w:rPr>
          <w:spacing w:val="-1"/>
        </w:rPr>
        <w:t> </w:t>
      </w:r>
      <w:r>
        <w:rPr/>
        <w:t>care</w:t>
      </w:r>
      <w:r>
        <w:rPr>
          <w:spacing w:val="-3"/>
        </w:rPr>
        <w:t> </w:t>
      </w:r>
      <w:r>
        <w:rPr/>
        <w:t>s-a</w:t>
      </w:r>
      <w:r>
        <w:rPr>
          <w:spacing w:val="-1"/>
        </w:rPr>
        <w:t> </w:t>
      </w:r>
      <w:r>
        <w:rPr/>
        <w:t>întocmit studiul staţional.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BodyText"/>
        <w:ind w:left="1680"/>
        <w:jc w:val="both"/>
      </w:pPr>
      <w:r>
        <w:rPr/>
        <w:t>b.)</w:t>
      </w:r>
      <w:r>
        <w:rPr>
          <w:spacing w:val="-1"/>
        </w:rPr>
        <w:t> </w:t>
      </w:r>
      <w:r>
        <w:rPr>
          <w:u w:val="single"/>
        </w:rPr>
        <w:t>Informaţii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teren</w:t>
      </w:r>
      <w:r>
        <w:rPr>
          <w:spacing w:val="-1"/>
          <w:u w:val="single"/>
        </w:rPr>
        <w:t> </w:t>
      </w:r>
      <w:r>
        <w:rPr>
          <w:u w:val="single"/>
        </w:rPr>
        <w:t>privind</w:t>
      </w:r>
      <w:r>
        <w:rPr>
          <w:spacing w:val="-1"/>
          <w:u w:val="single"/>
        </w:rPr>
        <w:t> </w:t>
      </w:r>
      <w:r>
        <w:rPr>
          <w:u w:val="single"/>
        </w:rPr>
        <w:t>studiul</w:t>
      </w:r>
      <w:r>
        <w:rPr>
          <w:spacing w:val="-2"/>
          <w:u w:val="single"/>
        </w:rPr>
        <w:t> </w:t>
      </w:r>
      <w:r>
        <w:rPr>
          <w:u w:val="single"/>
        </w:rPr>
        <w:t>staţiunii</w:t>
      </w:r>
    </w:p>
    <w:p>
      <w:pPr>
        <w:pStyle w:val="BodyText"/>
        <w:ind w:right="1257" w:firstLine="719"/>
        <w:jc w:val="both"/>
      </w:pPr>
      <w:r>
        <w:rPr/>
        <w:t>Lucrările de teren privind condiţiile</w:t>
      </w:r>
      <w:r>
        <w:rPr>
          <w:spacing w:val="1"/>
        </w:rPr>
        <w:t> </w:t>
      </w:r>
      <w:r>
        <w:rPr/>
        <w:t>staţionale au avut ca scop elaborarea de studii</w:t>
      </w:r>
      <w:r>
        <w:rPr>
          <w:spacing w:val="1"/>
        </w:rPr>
        <w:t> </w:t>
      </w:r>
      <w:r>
        <w:rPr/>
        <w:t>staţionale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scară</w:t>
      </w:r>
      <w:r>
        <w:rPr>
          <w:spacing w:val="1"/>
        </w:rPr>
        <w:t> </w:t>
      </w:r>
      <w:r>
        <w:rPr/>
        <w:t>mijlocie</w:t>
      </w:r>
      <w:r>
        <w:rPr>
          <w:spacing w:val="1"/>
        </w:rPr>
        <w:t> </w:t>
      </w:r>
      <w:r>
        <w:rPr/>
        <w:t>(scara</w:t>
      </w:r>
      <w:r>
        <w:rPr>
          <w:spacing w:val="1"/>
        </w:rPr>
        <w:t> </w:t>
      </w:r>
      <w:r>
        <w:rPr/>
        <w:t>1:50</w:t>
      </w:r>
      <w:r>
        <w:rPr>
          <w:spacing w:val="1"/>
        </w:rPr>
        <w:t> </w:t>
      </w:r>
      <w:r>
        <w:rPr/>
        <w:t>000),</w:t>
      </w:r>
      <w:r>
        <w:rPr>
          <w:spacing w:val="1"/>
        </w:rPr>
        <w:t> </w:t>
      </w:r>
      <w:r>
        <w:rPr/>
        <w:t>studii</w:t>
      </w:r>
      <w:r>
        <w:rPr>
          <w:spacing w:val="1"/>
        </w:rPr>
        <w:t> </w:t>
      </w:r>
      <w:r>
        <w:rPr/>
        <w:t>executate</w:t>
      </w:r>
      <w:r>
        <w:rPr>
          <w:spacing w:val="1"/>
        </w:rPr>
        <w:t> </w:t>
      </w:r>
      <w:r>
        <w:rPr/>
        <w:t>concomitent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lucrările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amenajare,</w:t>
      </w:r>
      <w:r>
        <w:rPr>
          <w:spacing w:val="-1"/>
        </w:rPr>
        <w:t> </w:t>
      </w:r>
      <w:r>
        <w:rPr/>
        <w:t>cu participarea</w:t>
      </w:r>
      <w:r>
        <w:rPr>
          <w:spacing w:val="-1"/>
        </w:rPr>
        <w:t> </w:t>
      </w:r>
      <w:r>
        <w:rPr/>
        <w:t>specialiştilor în domeniu.</w:t>
      </w:r>
    </w:p>
    <w:p>
      <w:pPr>
        <w:pStyle w:val="BodyText"/>
        <w:ind w:right="1257" w:firstLine="719"/>
        <w:jc w:val="both"/>
      </w:pPr>
      <w:r>
        <w:rPr/>
        <w:t>Datele referitoare la staţiunile forestiere culese de pe teren au fost înscrise în fişele</w:t>
      </w:r>
      <w:r>
        <w:rPr>
          <w:spacing w:val="1"/>
        </w:rPr>
        <w:t> </w:t>
      </w:r>
      <w:r>
        <w:rPr/>
        <w:t>unităţilor</w:t>
      </w:r>
      <w:r>
        <w:rPr>
          <w:spacing w:val="-1"/>
        </w:rPr>
        <w:t> </w:t>
      </w:r>
      <w:r>
        <w:rPr/>
        <w:t>amenajsitice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fişele staţionale şi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referă</w:t>
      </w:r>
      <w:r>
        <w:rPr>
          <w:spacing w:val="-2"/>
        </w:rPr>
        <w:t> </w:t>
      </w:r>
      <w:r>
        <w:rPr/>
        <w:t>la:</w:t>
      </w:r>
    </w:p>
    <w:p>
      <w:pPr>
        <w:spacing w:after="0"/>
        <w:jc w:val="both"/>
        <w:sectPr>
          <w:pgSz w:w="12240" w:h="15840"/>
          <w:pgMar w:header="0" w:footer="198" w:top="1360" w:bottom="380" w:left="480" w:right="180"/>
        </w:sectPr>
      </w:pPr>
    </w:p>
    <w:p>
      <w:pPr>
        <w:pStyle w:val="ListParagraph"/>
        <w:numPr>
          <w:ilvl w:val="0"/>
          <w:numId w:val="69"/>
        </w:numPr>
        <w:tabs>
          <w:tab w:pos="2238" w:val="left" w:leader="none"/>
        </w:tabs>
        <w:spacing w:line="240" w:lineRule="auto" w:before="79" w:after="0"/>
        <w:ind w:left="2237" w:right="1261" w:hanging="284"/>
        <w:jc w:val="both"/>
        <w:rPr>
          <w:sz w:val="24"/>
        </w:rPr>
      </w:pPr>
      <w:r>
        <w:rPr>
          <w:sz w:val="24"/>
        </w:rPr>
        <w:t>factorii fizico-geografici (substrat litologic, forma de relief, configuraţia terenului,</w:t>
      </w:r>
      <w:r>
        <w:rPr>
          <w:spacing w:val="1"/>
          <w:sz w:val="24"/>
        </w:rPr>
        <w:t> </w:t>
      </w:r>
      <w:r>
        <w:rPr>
          <w:sz w:val="24"/>
        </w:rPr>
        <w:t>înclinare,</w:t>
      </w:r>
      <w:r>
        <w:rPr>
          <w:spacing w:val="-1"/>
          <w:sz w:val="24"/>
        </w:rPr>
        <w:t> </w:t>
      </w:r>
      <w:r>
        <w:rPr>
          <w:sz w:val="24"/>
        </w:rPr>
        <w:t>expoziţie, altitudine, particularităţi</w:t>
      </w:r>
      <w:r>
        <w:rPr>
          <w:spacing w:val="-1"/>
          <w:sz w:val="24"/>
        </w:rPr>
        <w:t> </w:t>
      </w:r>
      <w:r>
        <w:rPr>
          <w:sz w:val="24"/>
        </w:rPr>
        <w:t>climatice);</w:t>
      </w:r>
    </w:p>
    <w:p>
      <w:pPr>
        <w:pStyle w:val="ListParagraph"/>
        <w:numPr>
          <w:ilvl w:val="0"/>
          <w:numId w:val="69"/>
        </w:numPr>
        <w:tabs>
          <w:tab w:pos="2238" w:val="left" w:leader="none"/>
        </w:tabs>
        <w:spacing w:line="240" w:lineRule="auto" w:before="0" w:after="0"/>
        <w:ind w:left="2237" w:right="1259" w:hanging="284"/>
        <w:jc w:val="both"/>
        <w:rPr>
          <w:sz w:val="24"/>
        </w:rPr>
      </w:pPr>
      <w:r>
        <w:rPr>
          <w:sz w:val="24"/>
        </w:rPr>
        <w:t>caracteristicile solului (litiera, orizonturile de diagnoză, grosimea şi culoarea lor,</w:t>
      </w:r>
      <w:r>
        <w:rPr>
          <w:spacing w:val="1"/>
          <w:sz w:val="24"/>
        </w:rPr>
        <w:t> </w:t>
      </w:r>
      <w:r>
        <w:rPr>
          <w:sz w:val="24"/>
        </w:rPr>
        <w:t>tipul, subtipul şi conţinutul de humus, pH, textura, structura, conţinutul de schelet,</w:t>
      </w:r>
      <w:r>
        <w:rPr>
          <w:spacing w:val="1"/>
          <w:sz w:val="24"/>
        </w:rPr>
        <w:t> </w:t>
      </w:r>
      <w:r>
        <w:rPr>
          <w:sz w:val="24"/>
        </w:rPr>
        <w:t>compactitatea,</w:t>
      </w:r>
      <w:r>
        <w:rPr>
          <w:spacing w:val="1"/>
          <w:sz w:val="24"/>
        </w:rPr>
        <w:t> </w:t>
      </w:r>
      <w:r>
        <w:rPr>
          <w:sz w:val="24"/>
        </w:rPr>
        <w:t>conţinutul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carbonaţi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săruri</w:t>
      </w:r>
      <w:r>
        <w:rPr>
          <w:spacing w:val="1"/>
          <w:sz w:val="24"/>
        </w:rPr>
        <w:t> </w:t>
      </w:r>
      <w:r>
        <w:rPr>
          <w:sz w:val="24"/>
        </w:rPr>
        <w:t>solubile,</w:t>
      </w:r>
      <w:r>
        <w:rPr>
          <w:spacing w:val="1"/>
          <w:sz w:val="24"/>
        </w:rPr>
        <w:t> </w:t>
      </w:r>
      <w:r>
        <w:rPr>
          <w:sz w:val="24"/>
        </w:rPr>
        <w:t>grosimea</w:t>
      </w:r>
      <w:r>
        <w:rPr>
          <w:spacing w:val="1"/>
          <w:sz w:val="24"/>
        </w:rPr>
        <w:t> </w:t>
      </w:r>
      <w:r>
        <w:rPr>
          <w:sz w:val="24"/>
        </w:rPr>
        <w:t>fiziologică,</w:t>
      </w:r>
      <w:r>
        <w:rPr>
          <w:spacing w:val="1"/>
          <w:sz w:val="24"/>
        </w:rPr>
        <w:t> </w:t>
      </w:r>
      <w:r>
        <w:rPr>
          <w:sz w:val="24"/>
        </w:rPr>
        <w:t>volumul edafic util, regimul hidrologic şi umiditatea, adâncimea apei freatice, tipul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subtipul de sol,</w:t>
      </w:r>
      <w:r>
        <w:rPr>
          <w:spacing w:val="-2"/>
          <w:sz w:val="24"/>
        </w:rPr>
        <w:t> </w:t>
      </w:r>
      <w:r>
        <w:rPr>
          <w:sz w:val="24"/>
        </w:rPr>
        <w:t>potenţial productiv, tendinţa de</w:t>
      </w:r>
      <w:r>
        <w:rPr>
          <w:spacing w:val="-1"/>
          <w:sz w:val="24"/>
        </w:rPr>
        <w:t> </w:t>
      </w:r>
      <w:r>
        <w:rPr>
          <w:sz w:val="24"/>
        </w:rPr>
        <w:t>evoluţie);</w:t>
      </w:r>
    </w:p>
    <w:p>
      <w:pPr>
        <w:pStyle w:val="ListParagraph"/>
        <w:numPr>
          <w:ilvl w:val="0"/>
          <w:numId w:val="69"/>
        </w:numPr>
        <w:tabs>
          <w:tab w:pos="2238" w:val="left" w:leader="none"/>
        </w:tabs>
        <w:spacing w:line="240" w:lineRule="auto" w:before="0" w:after="0"/>
        <w:ind w:left="2237" w:right="0" w:hanging="284"/>
        <w:jc w:val="both"/>
        <w:rPr>
          <w:sz w:val="24"/>
        </w:rPr>
      </w:pPr>
      <w:r>
        <w:rPr>
          <w:sz w:val="24"/>
        </w:rPr>
        <w:t>tipul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pădure,</w:t>
      </w:r>
      <w:r>
        <w:rPr>
          <w:spacing w:val="-1"/>
          <w:sz w:val="24"/>
        </w:rPr>
        <w:t> </w:t>
      </w:r>
      <w:r>
        <w:rPr>
          <w:sz w:val="24"/>
        </w:rPr>
        <w:t>tipul</w:t>
      </w:r>
      <w:r>
        <w:rPr>
          <w:spacing w:val="-1"/>
          <w:sz w:val="24"/>
        </w:rPr>
        <w:t> </w:t>
      </w:r>
      <w:r>
        <w:rPr>
          <w:sz w:val="24"/>
        </w:rPr>
        <w:t>de floră</w:t>
      </w:r>
      <w:r>
        <w:rPr>
          <w:spacing w:val="-1"/>
          <w:sz w:val="24"/>
        </w:rPr>
        <w:t> </w:t>
      </w:r>
      <w:r>
        <w:rPr>
          <w:sz w:val="24"/>
        </w:rPr>
        <w:t>indicatoare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tipul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staţiune;</w:t>
      </w:r>
    </w:p>
    <w:p>
      <w:pPr>
        <w:pStyle w:val="ListParagraph"/>
        <w:numPr>
          <w:ilvl w:val="0"/>
          <w:numId w:val="69"/>
        </w:numPr>
        <w:tabs>
          <w:tab w:pos="2238" w:val="left" w:leader="none"/>
        </w:tabs>
        <w:spacing w:line="240" w:lineRule="auto" w:before="0" w:after="0"/>
        <w:ind w:left="2237" w:right="0" w:hanging="284"/>
        <w:jc w:val="both"/>
        <w:rPr>
          <w:sz w:val="24"/>
        </w:rPr>
      </w:pPr>
      <w:r>
        <w:rPr>
          <w:sz w:val="24"/>
        </w:rPr>
        <w:t>alte</w:t>
      </w:r>
      <w:r>
        <w:rPr>
          <w:spacing w:val="-4"/>
          <w:sz w:val="24"/>
        </w:rPr>
        <w:t> </w:t>
      </w:r>
      <w:r>
        <w:rPr>
          <w:sz w:val="24"/>
        </w:rPr>
        <w:t>date</w:t>
      </w:r>
      <w:r>
        <w:rPr>
          <w:spacing w:val="-2"/>
          <w:sz w:val="24"/>
        </w:rPr>
        <w:t> </w:t>
      </w:r>
      <w:r>
        <w:rPr>
          <w:sz w:val="24"/>
        </w:rPr>
        <w:t>caracteristice.</w:t>
      </w:r>
    </w:p>
    <w:p>
      <w:pPr>
        <w:pStyle w:val="BodyText"/>
        <w:ind w:left="0"/>
      </w:pPr>
    </w:p>
    <w:p>
      <w:pPr>
        <w:pStyle w:val="BodyText"/>
        <w:ind w:left="1680"/>
        <w:jc w:val="both"/>
      </w:pPr>
      <w:r>
        <w:rPr/>
        <w:t>c.)</w:t>
      </w:r>
      <w:r>
        <w:rPr>
          <w:spacing w:val="-1"/>
        </w:rPr>
        <w:t> </w:t>
      </w:r>
      <w:r>
        <w:rPr>
          <w:u w:val="single"/>
        </w:rPr>
        <w:t>Informaţii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teren</w:t>
      </w:r>
      <w:r>
        <w:rPr>
          <w:spacing w:val="-2"/>
          <w:u w:val="single"/>
        </w:rPr>
        <w:t> </w:t>
      </w:r>
      <w:r>
        <w:rPr>
          <w:u w:val="single"/>
        </w:rPr>
        <w:t>privind</w:t>
      </w:r>
      <w:r>
        <w:rPr>
          <w:spacing w:val="-1"/>
          <w:u w:val="single"/>
        </w:rPr>
        <w:t> </w:t>
      </w:r>
      <w:r>
        <w:rPr>
          <w:u w:val="single"/>
        </w:rPr>
        <w:t>vegetaţia</w:t>
      </w:r>
      <w:r>
        <w:rPr>
          <w:spacing w:val="-2"/>
          <w:u w:val="single"/>
        </w:rPr>
        <w:t> </w:t>
      </w:r>
      <w:r>
        <w:rPr>
          <w:u w:val="single"/>
        </w:rPr>
        <w:t>forestieră</w:t>
      </w:r>
    </w:p>
    <w:p>
      <w:pPr>
        <w:pStyle w:val="BodyText"/>
        <w:ind w:right="1265" w:firstLine="719"/>
        <w:jc w:val="both"/>
      </w:pPr>
      <w:r>
        <w:rPr/>
        <w:t>Decrierea vegetaţiei forestiere se referă cu precădere la arboret. Acesta reprezintă partea</w:t>
      </w:r>
      <w:r>
        <w:rPr>
          <w:spacing w:val="1"/>
        </w:rPr>
        <w:t> </w:t>
      </w:r>
      <w:r>
        <w:rPr/>
        <w:t>biocenozei</w:t>
      </w:r>
      <w:r>
        <w:rPr>
          <w:spacing w:val="1"/>
        </w:rPr>
        <w:t> </w:t>
      </w:r>
      <w:r>
        <w:rPr/>
        <w:t>constituită</w:t>
      </w:r>
      <w:r>
        <w:rPr>
          <w:spacing w:val="-1"/>
        </w:rPr>
        <w:t> </w:t>
      </w:r>
      <w:r>
        <w:rPr/>
        <w:t>în principal din arbori  şi</w:t>
      </w:r>
      <w:r>
        <w:rPr>
          <w:spacing w:val="-1"/>
        </w:rPr>
        <w:t> </w:t>
      </w:r>
      <w:r>
        <w:rPr/>
        <w:t>arbuşti.</w:t>
      </w:r>
    </w:p>
    <w:p>
      <w:pPr>
        <w:pStyle w:val="BodyText"/>
        <w:spacing w:before="1"/>
        <w:ind w:right="1257" w:firstLine="719"/>
        <w:jc w:val="both"/>
      </w:pPr>
      <w:r>
        <w:rPr/>
        <w:t>Studiul şi descrierea arboretului cuprinde determinarea şi înregistrarea   caracteristicilor</w:t>
      </w:r>
      <w:r>
        <w:rPr>
          <w:spacing w:val="1"/>
        </w:rPr>
        <w:t> </w:t>
      </w:r>
      <w:r>
        <w:rPr/>
        <w:t>de ordin ecologic, dendrometric, silvotehnic şi</w:t>
      </w:r>
      <w:r>
        <w:rPr>
          <w:spacing w:val="1"/>
        </w:rPr>
        <w:t> </w:t>
      </w:r>
      <w:r>
        <w:rPr/>
        <w:t>fitosanitar, de interes amenajistic, precum şi</w:t>
      </w:r>
      <w:r>
        <w:rPr>
          <w:spacing w:val="1"/>
        </w:rPr>
        <w:t> </w:t>
      </w:r>
      <w:r>
        <w:rPr/>
        <w:t>indicarea măsurilor necesare în deceniul următor pentru fiecare unitatea amenajistică, ţinându-se</w:t>
      </w:r>
      <w:r>
        <w:rPr>
          <w:spacing w:val="1"/>
        </w:rPr>
        <w:t> </w:t>
      </w:r>
      <w:r>
        <w:rPr/>
        <w:t>seama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starea</w:t>
      </w:r>
      <w:r>
        <w:rPr>
          <w:spacing w:val="1"/>
        </w:rPr>
        <w:t> </w:t>
      </w:r>
      <w:r>
        <w:rPr/>
        <w:t>arboretului</w:t>
      </w:r>
      <w:r>
        <w:rPr>
          <w:spacing w:val="-1"/>
        </w:rPr>
        <w:t> </w:t>
      </w:r>
      <w:r>
        <w:rPr/>
        <w:t>şi de</w:t>
      </w:r>
      <w:r>
        <w:rPr>
          <w:spacing w:val="-1"/>
        </w:rPr>
        <w:t> </w:t>
      </w:r>
      <w:r>
        <w:rPr/>
        <w:t>funcţiile</w:t>
      </w:r>
      <w:r>
        <w:rPr>
          <w:spacing w:val="-2"/>
        </w:rPr>
        <w:t> </w:t>
      </w:r>
      <w:r>
        <w:rPr/>
        <w:t>atribuite acestuia.</w:t>
      </w:r>
    </w:p>
    <w:p>
      <w:pPr>
        <w:pStyle w:val="BodyText"/>
        <w:ind w:right="1259" w:firstLine="719"/>
        <w:jc w:val="both"/>
      </w:pPr>
      <w:r>
        <w:rPr/>
        <w:t>Stabilirea caracteristicilor de mai sus s-a făcut pe etaje şi elemente de arboret, precum şi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ansamblul</w:t>
      </w:r>
      <w:r>
        <w:rPr>
          <w:spacing w:val="1"/>
        </w:rPr>
        <w:t> </w:t>
      </w:r>
      <w:r>
        <w:rPr/>
        <w:t>arboretului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sondajelor.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asemenea,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</w:t>
      </w:r>
      <w:r>
        <w:rPr>
          <w:spacing w:val="1"/>
        </w:rPr>
        <w:t> </w:t>
      </w:r>
      <w:r>
        <w:rPr/>
        <w:t>determinări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subarboretului, semințişului şi florei, precum şi pentru alte componente ale biocenozei forestiere,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nevoie,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fac</w:t>
      </w:r>
      <w:r>
        <w:rPr>
          <w:spacing w:val="-2"/>
        </w:rPr>
        <w:t> </w:t>
      </w:r>
      <w:r>
        <w:rPr/>
        <w:t>determinări</w:t>
      </w:r>
      <w:r>
        <w:rPr>
          <w:spacing w:val="-1"/>
        </w:rPr>
        <w:t> </w:t>
      </w:r>
      <w:r>
        <w:rPr/>
        <w:t>suplimentare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înscrierea</w:t>
      </w:r>
      <w:r>
        <w:rPr>
          <w:spacing w:val="-2"/>
        </w:rPr>
        <w:t> </w:t>
      </w:r>
      <w:r>
        <w:rPr/>
        <w:t>informațiilor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“date complementare”.</w:t>
      </w:r>
    </w:p>
    <w:p>
      <w:pPr>
        <w:pStyle w:val="BodyText"/>
        <w:ind w:right="1258" w:firstLine="719"/>
        <w:jc w:val="both"/>
      </w:pPr>
      <w:r>
        <w:rPr/>
        <w:t>Măsurarea şi înregistrarea caracteristicilor respective, inclusiv inventarierea arboretelor,</w:t>
      </w:r>
      <w:r>
        <w:rPr>
          <w:spacing w:val="1"/>
        </w:rPr>
        <w:t> </w:t>
      </w:r>
      <w:r>
        <w:rPr/>
        <w:t>s-a făcut folosind instrumente şi aparate performante, bazate pe tehnologia</w:t>
      </w:r>
      <w:r>
        <w:rPr>
          <w:spacing w:val="1"/>
        </w:rPr>
        <w:t> </w:t>
      </w:r>
      <w:r>
        <w:rPr/>
        <w:t>informației,</w:t>
      </w:r>
      <w:r>
        <w:rPr>
          <w:spacing w:val="1"/>
        </w:rPr>
        <w:t> </w:t>
      </w:r>
      <w:r>
        <w:rPr/>
        <w:t>care să</w:t>
      </w:r>
      <w:r>
        <w:rPr>
          <w:spacing w:val="1"/>
        </w:rPr>
        <w:t> </w:t>
      </w:r>
      <w:r>
        <w:rPr/>
        <w:t>asigure precizie ridicată, precum şi stocarea şi transmiterea automată a informațiilor, în vederea</w:t>
      </w:r>
      <w:r>
        <w:rPr>
          <w:spacing w:val="1"/>
        </w:rPr>
        <w:t> </w:t>
      </w:r>
      <w:r>
        <w:rPr/>
        <w:t>prelucrării</w:t>
      </w:r>
      <w:r>
        <w:rPr>
          <w:spacing w:val="-1"/>
        </w:rPr>
        <w:t> </w:t>
      </w:r>
      <w:r>
        <w:rPr/>
        <w:t>lor în sistemul informatic al amenajării</w:t>
      </w:r>
      <w:r>
        <w:rPr>
          <w:spacing w:val="1"/>
        </w:rPr>
        <w:t> </w:t>
      </w:r>
      <w:r>
        <w:rPr/>
        <w:t>pădurilor.</w:t>
      </w:r>
    </w:p>
    <w:p>
      <w:pPr>
        <w:pStyle w:val="BodyText"/>
        <w:spacing w:before="1"/>
        <w:ind w:left="1680"/>
        <w:jc w:val="both"/>
      </w:pPr>
      <w:r>
        <w:rPr/>
        <w:t>S-au</w:t>
      </w:r>
      <w:r>
        <w:rPr>
          <w:spacing w:val="-3"/>
        </w:rPr>
        <w:t> </w:t>
      </w:r>
      <w:r>
        <w:rPr/>
        <w:t>făcut</w:t>
      </w:r>
      <w:r>
        <w:rPr>
          <w:spacing w:val="-3"/>
        </w:rPr>
        <w:t> </w:t>
      </w:r>
      <w:r>
        <w:rPr/>
        <w:t>determinări</w:t>
      </w:r>
      <w:r>
        <w:rPr>
          <w:spacing w:val="-1"/>
        </w:rPr>
        <w:t> </w:t>
      </w:r>
      <w:r>
        <w:rPr/>
        <w:t>asupra</w:t>
      </w:r>
      <w:r>
        <w:rPr>
          <w:spacing w:val="-5"/>
        </w:rPr>
        <w:t> </w:t>
      </w:r>
      <w:r>
        <w:rPr/>
        <w:t>următoarelor caracteristici:</w:t>
      </w:r>
    </w:p>
    <w:p>
      <w:pPr>
        <w:spacing w:before="0"/>
        <w:ind w:left="1680" w:right="0" w:firstLine="0"/>
        <w:jc w:val="both"/>
        <w:rPr>
          <w:sz w:val="24"/>
        </w:rPr>
      </w:pPr>
      <w:r>
        <w:rPr>
          <w:i/>
          <w:sz w:val="24"/>
        </w:rPr>
        <w:t>Tipul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de  pădure</w:t>
      </w:r>
      <w:r>
        <w:rPr>
          <w:i/>
          <w:spacing w:val="62"/>
          <w:sz w:val="24"/>
        </w:rPr>
        <w:t> </w:t>
      </w:r>
      <w:r>
        <w:rPr>
          <w:sz w:val="24"/>
        </w:rPr>
        <w:t>s-a  determinat</w:t>
      </w:r>
      <w:r>
        <w:rPr>
          <w:spacing w:val="60"/>
          <w:sz w:val="24"/>
        </w:rPr>
        <w:t> </w:t>
      </w:r>
      <w:r>
        <w:rPr>
          <w:sz w:val="24"/>
        </w:rPr>
        <w:t>după  sistematica  tipurilor  de  pădure</w:t>
      </w:r>
      <w:r>
        <w:rPr>
          <w:spacing w:val="58"/>
          <w:sz w:val="24"/>
        </w:rPr>
        <w:t> </w:t>
      </w:r>
      <w:r>
        <w:rPr>
          <w:sz w:val="24"/>
        </w:rPr>
        <w:t>în</w:t>
      </w:r>
    </w:p>
    <w:p>
      <w:pPr>
        <w:pStyle w:val="BodyText"/>
      </w:pPr>
      <w:r>
        <w:rPr/>
        <w:t>vigoare;</w:t>
      </w:r>
    </w:p>
    <w:p>
      <w:pPr>
        <w:pStyle w:val="BodyText"/>
        <w:ind w:right="1257" w:firstLine="719"/>
        <w:jc w:val="both"/>
      </w:pPr>
      <w:r>
        <w:rPr>
          <w:i/>
        </w:rPr>
        <w:t>Caracterul</w:t>
      </w:r>
      <w:r>
        <w:rPr>
          <w:i/>
          <w:spacing w:val="1"/>
        </w:rPr>
        <w:t> </w:t>
      </w:r>
      <w:r>
        <w:rPr>
          <w:i/>
        </w:rPr>
        <w:t>actual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>
          <w:i/>
        </w:rPr>
        <w:t>tipului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p</w:t>
      </w:r>
      <w:r>
        <w:rPr/>
        <w:t>ă</w:t>
      </w:r>
      <w:r>
        <w:rPr>
          <w:i/>
        </w:rPr>
        <w:t>dure</w:t>
      </w:r>
      <w:r>
        <w:rPr/>
        <w:t>.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determinarea</w:t>
      </w:r>
      <w:r>
        <w:rPr>
          <w:spacing w:val="1"/>
        </w:rPr>
        <w:t> </w:t>
      </w:r>
      <w:r>
        <w:rPr/>
        <w:t>acestuia</w:t>
      </w:r>
      <w:r>
        <w:rPr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utilizat</w:t>
      </w:r>
      <w:r>
        <w:rPr>
          <w:spacing w:val="1"/>
        </w:rPr>
        <w:t> </w:t>
      </w:r>
      <w:r>
        <w:rPr/>
        <w:t>următoarea clasificare: natural fundamental de productivitate superioară, natural</w:t>
      </w:r>
      <w:r>
        <w:rPr>
          <w:spacing w:val="1"/>
        </w:rPr>
        <w:t> </w:t>
      </w:r>
      <w:r>
        <w:rPr/>
        <w:t>fundamental de</w:t>
      </w:r>
      <w:r>
        <w:rPr>
          <w:spacing w:val="-57"/>
        </w:rPr>
        <w:t> </w:t>
      </w:r>
      <w:r>
        <w:rPr/>
        <w:t>productivitate mijlocie si natural fundamental de productivitate inferioară; natural fundamental</w:t>
      </w:r>
      <w:r>
        <w:rPr>
          <w:spacing w:val="1"/>
        </w:rPr>
        <w:t> </w:t>
      </w:r>
      <w:r>
        <w:rPr/>
        <w:t>subproductiv;</w:t>
      </w:r>
      <w:r>
        <w:rPr>
          <w:spacing w:val="1"/>
        </w:rPr>
        <w:t> </w:t>
      </w:r>
      <w:r>
        <w:rPr/>
        <w:t>parțial</w:t>
      </w:r>
      <w:r>
        <w:rPr>
          <w:spacing w:val="1"/>
        </w:rPr>
        <w:t> </w:t>
      </w:r>
      <w:r>
        <w:rPr/>
        <w:t>derivat;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derivat;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productivitate:</w:t>
      </w:r>
      <w:r>
        <w:rPr>
          <w:spacing w:val="1"/>
        </w:rPr>
        <w:t> </w:t>
      </w:r>
      <w:r>
        <w:rPr/>
        <w:t>superioară,</w:t>
      </w:r>
      <w:r>
        <w:rPr>
          <w:spacing w:val="1"/>
        </w:rPr>
        <w:t> </w:t>
      </w:r>
      <w:r>
        <w:rPr/>
        <w:t>mijlocie,</w:t>
      </w:r>
      <w:r>
        <w:rPr>
          <w:spacing w:val="-57"/>
        </w:rPr>
        <w:t> </w:t>
      </w:r>
      <w:r>
        <w:rPr/>
        <w:t>inferioară);</w:t>
      </w:r>
      <w:r>
        <w:rPr>
          <w:spacing w:val="-1"/>
        </w:rPr>
        <w:t> </w:t>
      </w:r>
      <w:r>
        <w:rPr/>
        <w:t>arboret tânăr</w:t>
      </w:r>
      <w:r>
        <w:rPr>
          <w:spacing w:val="3"/>
        </w:rPr>
        <w:t> </w:t>
      </w:r>
      <w:r>
        <w:rPr/>
        <w:t>-</w:t>
      </w:r>
      <w:r>
        <w:rPr>
          <w:spacing w:val="59"/>
        </w:rPr>
        <w:t> </w:t>
      </w:r>
      <w:r>
        <w:rPr/>
        <w:t>nedefinit</w:t>
      </w:r>
      <w:r>
        <w:rPr>
          <w:spacing w:val="-1"/>
        </w:rPr>
        <w:t> </w:t>
      </w:r>
      <w:r>
        <w:rPr/>
        <w:t>sub raportul tipului de</w:t>
      </w:r>
      <w:r>
        <w:rPr>
          <w:spacing w:val="-1"/>
        </w:rPr>
        <w:t> </w:t>
      </w:r>
      <w:r>
        <w:rPr/>
        <w:t>pădure;</w:t>
      </w:r>
    </w:p>
    <w:p>
      <w:pPr>
        <w:pStyle w:val="BodyText"/>
        <w:ind w:right="1260" w:firstLine="779"/>
        <w:jc w:val="both"/>
      </w:pPr>
      <w:r>
        <w:rPr>
          <w:i/>
        </w:rPr>
        <w:t>Tipul de structură. </w:t>
      </w:r>
      <w:r>
        <w:rPr/>
        <w:t>Sub raportul vârstelor se deosebesc următoarele tipuri: echien, relativ</w:t>
      </w:r>
      <w:r>
        <w:rPr>
          <w:spacing w:val="1"/>
        </w:rPr>
        <w:t> </w:t>
      </w:r>
      <w:r>
        <w:rPr/>
        <w:t>echien,</w:t>
      </w:r>
      <w:r>
        <w:rPr>
          <w:spacing w:val="1"/>
        </w:rPr>
        <w:t> </w:t>
      </w:r>
      <w:r>
        <w:rPr/>
        <w:t>relativ</w:t>
      </w:r>
      <w:r>
        <w:rPr>
          <w:spacing w:val="1"/>
        </w:rPr>
        <w:t> </w:t>
      </w:r>
      <w:r>
        <w:rPr/>
        <w:t>plurien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plurien,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punct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etajării,</w:t>
      </w:r>
      <w:r>
        <w:rPr>
          <w:spacing w:val="1"/>
        </w:rPr>
        <w:t> </w:t>
      </w:r>
      <w:r>
        <w:rPr/>
        <w:t>structuri</w:t>
      </w:r>
      <w:r>
        <w:rPr>
          <w:spacing w:val="1"/>
        </w:rPr>
        <w:t> </w:t>
      </w:r>
      <w:r>
        <w:rPr/>
        <w:t>unietajate</w:t>
      </w:r>
      <w:r>
        <w:rPr>
          <w:spacing w:val="60"/>
        </w:rPr>
        <w:t> </w:t>
      </w:r>
      <w:r>
        <w:rPr/>
        <w:t>şi</w:t>
      </w:r>
      <w:r>
        <w:rPr>
          <w:spacing w:val="-57"/>
        </w:rPr>
        <w:t> </w:t>
      </w:r>
      <w:r>
        <w:rPr/>
        <w:t>bietajate.</w:t>
      </w:r>
    </w:p>
    <w:p>
      <w:pPr>
        <w:pStyle w:val="BodyText"/>
        <w:ind w:right="1256" w:firstLine="779"/>
        <w:jc w:val="both"/>
      </w:pPr>
      <w:r>
        <w:rPr>
          <w:i/>
        </w:rPr>
        <w:t>Elementul de arboret</w:t>
      </w:r>
      <w:r>
        <w:rPr/>
        <w:t>. este format din totalitatea arborilor dintr-o unitate amenajistică, de</w:t>
      </w:r>
      <w:r>
        <w:rPr>
          <w:spacing w:val="-57"/>
        </w:rPr>
        <w:t> </w:t>
      </w:r>
      <w:r>
        <w:rPr/>
        <w:t>aceiaşi specie, din aceiaşi generaţie şi constituid rezultatul aceluiaşi mod de regenerare (din</w:t>
      </w:r>
      <w:r>
        <w:rPr>
          <w:spacing w:val="1"/>
        </w:rPr>
        <w:t> </w:t>
      </w:r>
      <w:r>
        <w:rPr/>
        <w:t>sămânţă, lăstari, plantaţii), elementele de arboret   se constituie diferenţiat, în raport cu tipul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 structură. Se constituie atâtea</w:t>
      </w:r>
      <w:r>
        <w:rPr>
          <w:spacing w:val="1"/>
        </w:rPr>
        <w:t> </w:t>
      </w:r>
      <w:r>
        <w:rPr/>
        <w:t>elemente de arboret câte specii, generaţii şi moduri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regenerare</w:t>
      </w:r>
      <w:r>
        <w:rPr>
          <w:spacing w:val="-2"/>
        </w:rPr>
        <w:t> </w:t>
      </w:r>
      <w:r>
        <w:rPr/>
        <w:t>s-au identificat în cadrul</w:t>
      </w:r>
      <w:r>
        <w:rPr>
          <w:spacing w:val="-1"/>
        </w:rPr>
        <w:t> </w:t>
      </w:r>
      <w:r>
        <w:rPr/>
        <w:t>unei unităţi amenajistice.</w:t>
      </w:r>
    </w:p>
    <w:p>
      <w:pPr>
        <w:pStyle w:val="BodyText"/>
        <w:spacing w:before="1"/>
        <w:ind w:right="1254" w:firstLine="719"/>
        <w:jc w:val="both"/>
      </w:pPr>
      <w:r>
        <w:rPr/>
        <w:t>Constituirea în elemente, în raport cu criteriile menţionate s-a făcut în toate cazurile 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cunoaşterea</w:t>
      </w:r>
      <w:r>
        <w:rPr>
          <w:spacing w:val="1"/>
        </w:rPr>
        <w:t> </w:t>
      </w:r>
      <w:r>
        <w:rPr/>
        <w:t>structurii,</w:t>
      </w:r>
      <w:r>
        <w:rPr>
          <w:spacing w:val="1"/>
        </w:rPr>
        <w:t> </w:t>
      </w:r>
      <w:r>
        <w:rPr/>
        <w:t>conducerea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regenerarea</w:t>
      </w:r>
      <w:r>
        <w:rPr>
          <w:spacing w:val="1"/>
        </w:rPr>
        <w:t> </w:t>
      </w:r>
      <w:r>
        <w:rPr/>
        <w:t>arboretului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reclamat</w:t>
      </w:r>
      <w:r>
        <w:rPr>
          <w:spacing w:val="1"/>
        </w:rPr>
        <w:t> </w:t>
      </w:r>
      <w:r>
        <w:rPr/>
        <w:t>acest</w:t>
      </w:r>
      <w:r>
        <w:rPr>
          <w:spacing w:val="1"/>
        </w:rPr>
        <w:t> </w:t>
      </w:r>
      <w:r>
        <w:rPr/>
        <w:t>lucru.</w:t>
      </w:r>
      <w:r>
        <w:rPr>
          <w:spacing w:val="1"/>
        </w:rPr>
        <w:t> </w:t>
      </w:r>
      <w:r>
        <w:rPr/>
        <w:t>Elementele de arboret nu s-au constituit atunci când ponderea</w:t>
      </w:r>
      <w:r>
        <w:rPr>
          <w:spacing w:val="1"/>
        </w:rPr>
        <w:t> </w:t>
      </w:r>
      <w:r>
        <w:rPr/>
        <w:t>lor a fost sub limita de 5% din</w:t>
      </w:r>
      <w:r>
        <w:rPr>
          <w:spacing w:val="1"/>
        </w:rPr>
        <w:t> </w:t>
      </w:r>
      <w:r>
        <w:rPr/>
        <w:t>volumul etajului din care face parte. Elementul de arboret care nu a îndeplinit condiţia de mai sus</w:t>
      </w:r>
      <w:r>
        <w:rPr>
          <w:spacing w:val="-57"/>
        </w:rPr>
        <w:t> </w:t>
      </w:r>
      <w:r>
        <w:rPr/>
        <w:t>a fost înscris la date complementare. În cazul arboretelor pluriene elementele de arboret s-au</w:t>
      </w:r>
      <w:r>
        <w:rPr>
          <w:spacing w:val="1"/>
        </w:rPr>
        <w:t> </w:t>
      </w:r>
      <w:r>
        <w:rPr/>
        <w:t>constituit ţinându-se seama doar de specie. Proporţia elementelor de arboret s-a estimat în raport</w:t>
      </w:r>
      <w:r>
        <w:rPr>
          <w:spacing w:val="1"/>
        </w:rPr>
        <w:t> </w:t>
      </w:r>
      <w:r>
        <w:rPr/>
        <w:t>cu</w:t>
      </w:r>
      <w:r>
        <w:rPr>
          <w:spacing w:val="2"/>
        </w:rPr>
        <w:t> </w:t>
      </w:r>
      <w:r>
        <w:rPr/>
        <w:t>suprafaţa</w:t>
      </w:r>
      <w:r>
        <w:rPr>
          <w:spacing w:val="5"/>
        </w:rPr>
        <w:t> </w:t>
      </w:r>
      <w:r>
        <w:rPr/>
        <w:t>ocupată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element</w:t>
      </w:r>
      <w:r>
        <w:rPr>
          <w:spacing w:val="3"/>
        </w:rPr>
        <w:t> </w:t>
      </w:r>
      <w:r>
        <w:rPr/>
        <w:t>în</w:t>
      </w:r>
      <w:r>
        <w:rPr>
          <w:spacing w:val="4"/>
        </w:rPr>
        <w:t> </w:t>
      </w:r>
      <w:r>
        <w:rPr/>
        <w:t>cadrul</w:t>
      </w:r>
      <w:r>
        <w:rPr>
          <w:spacing w:val="3"/>
        </w:rPr>
        <w:t> </w:t>
      </w:r>
      <w:r>
        <w:rPr/>
        <w:t>unităţii</w:t>
      </w:r>
      <w:r>
        <w:rPr>
          <w:spacing w:val="4"/>
        </w:rPr>
        <w:t> </w:t>
      </w:r>
      <w:r>
        <w:rPr/>
        <w:t>amenajistice</w:t>
      </w:r>
      <w:r>
        <w:rPr>
          <w:spacing w:val="6"/>
        </w:rPr>
        <w:t> </w:t>
      </w:r>
      <w:r>
        <w:rPr/>
        <w:t>sau</w:t>
      </w:r>
      <w:r>
        <w:rPr>
          <w:spacing w:val="3"/>
        </w:rPr>
        <w:t> </w:t>
      </w:r>
      <w:r>
        <w:rPr/>
        <w:t>prin</w:t>
      </w:r>
      <w:r>
        <w:rPr>
          <w:spacing w:val="2"/>
        </w:rPr>
        <w:t> </w:t>
      </w:r>
      <w:r>
        <w:rPr/>
        <w:t>măsurători,</w:t>
      </w:r>
      <w:r>
        <w:rPr>
          <w:spacing w:val="3"/>
        </w:rPr>
        <w:t> </w:t>
      </w:r>
      <w:r>
        <w:rPr/>
        <w:t>în</w:t>
      </w:r>
      <w:r>
        <w:rPr>
          <w:spacing w:val="6"/>
        </w:rPr>
        <w:t> </w:t>
      </w:r>
      <w:r>
        <w:rPr/>
        <w:t>funcţie</w:t>
      </w:r>
      <w:r>
        <w:rPr>
          <w:spacing w:val="2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79"/>
        <w:ind w:right="1261"/>
        <w:jc w:val="both"/>
      </w:pPr>
      <w:r>
        <w:rPr/>
        <w:t>volumul</w:t>
      </w:r>
      <w:r>
        <w:rPr>
          <w:spacing w:val="1"/>
        </w:rPr>
        <w:t> </w:t>
      </w:r>
      <w:r>
        <w:rPr/>
        <w:t>fiecărui element</w:t>
      </w:r>
      <w:r>
        <w:rPr>
          <w:spacing w:val="1"/>
        </w:rPr>
        <w:t> </w:t>
      </w:r>
      <w:r>
        <w:rPr/>
        <w:t>raportat la volumul arboretului total sau la volumul etajului din care</w:t>
      </w:r>
      <w:r>
        <w:rPr>
          <w:spacing w:val="1"/>
        </w:rPr>
        <w:t> </w:t>
      </w:r>
      <w:r>
        <w:rPr/>
        <w:t>face</w:t>
      </w:r>
      <w:r>
        <w:rPr>
          <w:spacing w:val="-2"/>
        </w:rPr>
        <w:t> </w:t>
      </w:r>
      <w:r>
        <w:rPr/>
        <w:t>parte.</w:t>
      </w:r>
      <w:r>
        <w:rPr>
          <w:spacing w:val="2"/>
        </w:rPr>
        <w:t> </w:t>
      </w:r>
      <w:r>
        <w:rPr/>
        <w:t>În ambele</w:t>
      </w:r>
      <w:r>
        <w:rPr>
          <w:spacing w:val="1"/>
        </w:rPr>
        <w:t> </w:t>
      </w:r>
      <w:r>
        <w:rPr/>
        <w:t>cazuri</w:t>
      </w:r>
      <w:r>
        <w:rPr>
          <w:spacing w:val="-1"/>
        </w:rPr>
        <w:t> </w:t>
      </w:r>
      <w:r>
        <w:rPr/>
        <w:t>proporţia elementelor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exprimă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unităţi -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 1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ind w:right="1257" w:firstLine="779"/>
        <w:jc w:val="both"/>
      </w:pPr>
      <w:r>
        <w:rPr>
          <w:i/>
        </w:rPr>
        <w:t>Proporţia speciilor </w:t>
      </w:r>
      <w:r>
        <w:rPr/>
        <w:t>sau particparea acestora în compoziţia arboretului s-a stabilit prin</w:t>
      </w:r>
      <w:r>
        <w:rPr>
          <w:spacing w:val="1"/>
        </w:rPr>
        <w:t> </w:t>
      </w:r>
      <w:r>
        <w:rPr/>
        <w:t>însumarea proporţiilor elementelor de arboret de aceiaşi specie, pe etaje sau pe întregul arboret,</w:t>
      </w:r>
      <w:r>
        <w:rPr>
          <w:spacing w:val="1"/>
        </w:rPr>
        <w:t> </w:t>
      </w:r>
      <w:r>
        <w:rPr/>
        <w:t>după caz. În cazul plantaţiilor care nu au realizat încă reuşita definitivă, proporţia speciilor s-a</w:t>
      </w:r>
      <w:r>
        <w:rPr>
          <w:spacing w:val="1"/>
        </w:rPr>
        <w:t> </w:t>
      </w:r>
      <w:r>
        <w:rPr/>
        <w:t>determinat conform ,,Normelor tehnice pentru compoziţii , scheme şi tehnologii de regenerare a</w:t>
      </w:r>
      <w:r>
        <w:rPr>
          <w:spacing w:val="1"/>
        </w:rPr>
        <w:t> </w:t>
      </w:r>
      <w:r>
        <w:rPr/>
        <w:t>pădurilor”.</w:t>
      </w:r>
    </w:p>
    <w:p>
      <w:pPr>
        <w:pStyle w:val="BodyText"/>
        <w:ind w:left="1740"/>
        <w:jc w:val="both"/>
      </w:pPr>
      <w:r>
        <w:rPr>
          <w:i/>
        </w:rPr>
        <w:t>Amestecul</w:t>
      </w:r>
      <w:r>
        <w:rPr>
          <w:i/>
          <w:spacing w:val="45"/>
        </w:rPr>
        <w:t> </w:t>
      </w:r>
      <w:r>
        <w:rPr/>
        <w:t>s-a</w:t>
      </w:r>
      <w:r>
        <w:rPr>
          <w:spacing w:val="45"/>
        </w:rPr>
        <w:t> </w:t>
      </w:r>
      <w:r>
        <w:rPr/>
        <w:t>exprimat</w:t>
      </w:r>
      <w:r>
        <w:rPr>
          <w:spacing w:val="47"/>
        </w:rPr>
        <w:t> </w:t>
      </w:r>
      <w:r>
        <w:rPr/>
        <w:t>prin</w:t>
      </w:r>
      <w:r>
        <w:rPr>
          <w:spacing w:val="44"/>
        </w:rPr>
        <w:t> </w:t>
      </w:r>
      <w:r>
        <w:rPr/>
        <w:t>modul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repartizare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speciilor</w:t>
      </w:r>
      <w:r>
        <w:rPr>
          <w:spacing w:val="44"/>
        </w:rPr>
        <w:t> </w:t>
      </w:r>
      <w:r>
        <w:rPr/>
        <w:t>în</w:t>
      </w:r>
      <w:r>
        <w:rPr>
          <w:spacing w:val="45"/>
        </w:rPr>
        <w:t> </w:t>
      </w:r>
      <w:r>
        <w:rPr/>
        <w:t>cadrul</w:t>
      </w:r>
      <w:r>
        <w:rPr>
          <w:spacing w:val="46"/>
        </w:rPr>
        <w:t> </w:t>
      </w:r>
      <w:r>
        <w:rPr/>
        <w:t>arboretului</w:t>
      </w:r>
      <w:r>
        <w:rPr>
          <w:spacing w:val="52"/>
        </w:rPr>
        <w:t> </w:t>
      </w:r>
      <w:r>
        <w:rPr/>
        <w:t>şi</w:t>
      </w:r>
    </w:p>
    <w:p>
      <w:pPr>
        <w:pStyle w:val="BodyText"/>
        <w:jc w:val="both"/>
      </w:pPr>
      <w:r>
        <w:rPr/>
        <w:t>acesta</w:t>
      </w:r>
      <w:r>
        <w:rPr>
          <w:spacing w:val="-1"/>
        </w:rPr>
        <w:t> </w:t>
      </w:r>
      <w:r>
        <w:rPr/>
        <w:t>poate</w:t>
      </w:r>
      <w:r>
        <w:rPr>
          <w:spacing w:val="-1"/>
        </w:rPr>
        <w:t> </w:t>
      </w:r>
      <w:r>
        <w:rPr/>
        <w:t>fi :</w:t>
      </w:r>
      <w:r>
        <w:rPr>
          <w:spacing w:val="-1"/>
        </w:rPr>
        <w:t> </w:t>
      </w:r>
      <w:r>
        <w:rPr/>
        <w:t>intim,</w:t>
      </w:r>
      <w:r>
        <w:rPr>
          <w:spacing w:val="-1"/>
        </w:rPr>
        <w:t> </w:t>
      </w:r>
      <w:r>
        <w:rPr/>
        <w:t>grupat (în</w:t>
      </w:r>
      <w:r>
        <w:rPr>
          <w:spacing w:val="-1"/>
        </w:rPr>
        <w:t> </w:t>
      </w:r>
      <w:r>
        <w:rPr/>
        <w:t>buchete,</w:t>
      </w:r>
      <w:r>
        <w:rPr>
          <w:spacing w:val="-1"/>
        </w:rPr>
        <w:t> </w:t>
      </w:r>
      <w:r>
        <w:rPr/>
        <w:t>în grupe,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pâlcuri, în</w:t>
      </w:r>
      <w:r>
        <w:rPr>
          <w:spacing w:val="-1"/>
        </w:rPr>
        <w:t> </w:t>
      </w:r>
      <w:r>
        <w:rPr/>
        <w:t>benzi),</w:t>
      </w:r>
      <w:r>
        <w:rPr>
          <w:spacing w:val="-1"/>
        </w:rPr>
        <w:t> </w:t>
      </w:r>
      <w:r>
        <w:rPr/>
        <w:t>mixt.</w:t>
      </w:r>
    </w:p>
    <w:p>
      <w:pPr>
        <w:pStyle w:val="BodyText"/>
        <w:ind w:right="1255" w:firstLine="779"/>
        <w:jc w:val="both"/>
      </w:pPr>
      <w:r>
        <w:rPr>
          <w:i/>
        </w:rPr>
        <w:t>Vârsta</w:t>
      </w:r>
      <w:r>
        <w:rPr>
          <w:i/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determinat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arboretul</w:t>
      </w:r>
      <w:r>
        <w:rPr>
          <w:spacing w:val="1"/>
        </w:rPr>
        <w:t> </w:t>
      </w:r>
      <w:r>
        <w:rPr/>
        <w:t>întreg.</w:t>
      </w:r>
      <w:r>
        <w:rPr>
          <w:spacing w:val="60"/>
        </w:rPr>
        <w:t> </w:t>
      </w:r>
      <w:r>
        <w:rPr/>
        <w:t>Pe</w:t>
      </w:r>
      <w:r>
        <w:rPr>
          <w:spacing w:val="1"/>
        </w:rPr>
        <w:t> </w:t>
      </w:r>
      <w:r>
        <w:rPr/>
        <w:t>elemente de arboret se admite o toleranţă de determinare a vârstei de aproximativ ±5% .Vârsta</w:t>
      </w:r>
      <w:r>
        <w:rPr>
          <w:spacing w:val="1"/>
        </w:rPr>
        <w:t> </w:t>
      </w:r>
      <w:r>
        <w:rPr/>
        <w:t>arboretului s-a stabilit în raport cu vârsta elementului în raport cu care se stabilesc măsurile de</w:t>
      </w:r>
      <w:r>
        <w:rPr>
          <w:spacing w:val="1"/>
        </w:rPr>
        <w:t> </w:t>
      </w:r>
      <w:r>
        <w:rPr/>
        <w:t>gospodărire. În cazul când în cadrul arboretului nu s-a putut defini un astfel de element, s- a</w:t>
      </w:r>
      <w:r>
        <w:rPr>
          <w:spacing w:val="1"/>
        </w:rPr>
        <w:t> </w:t>
      </w:r>
      <w:r>
        <w:rPr/>
        <w:t>înregistrat</w:t>
      </w:r>
      <w:r>
        <w:rPr>
          <w:spacing w:val="-1"/>
        </w:rPr>
        <w:t> </w:t>
      </w:r>
      <w:r>
        <w:rPr/>
        <w:t>vârsta</w:t>
      </w:r>
      <w:r>
        <w:rPr>
          <w:spacing w:val="1"/>
        </w:rPr>
        <w:t> </w:t>
      </w:r>
      <w:r>
        <w:rPr/>
        <w:t>elementului majoritar..</w:t>
      </w:r>
    </w:p>
    <w:p>
      <w:pPr>
        <w:pStyle w:val="BodyText"/>
        <w:spacing w:before="1"/>
        <w:ind w:right="1258" w:firstLine="779"/>
        <w:jc w:val="both"/>
      </w:pPr>
      <w:r>
        <w:rPr>
          <w:i/>
        </w:rPr>
        <w:t>Diametrul mediu al suprafeţei de bază (dg) </w:t>
      </w:r>
      <w:r>
        <w:rPr/>
        <w:t>s-a determinat prin măsurători pentru fiecare</w:t>
      </w:r>
      <w:r>
        <w:rPr>
          <w:spacing w:val="1"/>
        </w:rPr>
        <w:t> </w:t>
      </w:r>
      <w:r>
        <w:rPr/>
        <w:t>element de arboret adminţându-se o toleranţă de ±10%. În cazul arboretelor pluriene s-a înscris</w:t>
      </w:r>
      <w:r>
        <w:rPr>
          <w:spacing w:val="1"/>
        </w:rPr>
        <w:t> </w:t>
      </w:r>
      <w:r>
        <w:rPr/>
        <w:t>diametrul</w:t>
      </w:r>
      <w:r>
        <w:rPr>
          <w:spacing w:val="-1"/>
        </w:rPr>
        <w:t> </w:t>
      </w:r>
      <w:r>
        <w:rPr/>
        <w:t>mediu corespunzător categoriei de</w:t>
      </w:r>
      <w:r>
        <w:rPr>
          <w:spacing w:val="-2"/>
        </w:rPr>
        <w:t> </w:t>
      </w:r>
      <w:r>
        <w:rPr/>
        <w:t>diametre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referinţă.</w:t>
      </w:r>
    </w:p>
    <w:p>
      <w:pPr>
        <w:pStyle w:val="BodyText"/>
        <w:ind w:right="1258" w:firstLine="779"/>
        <w:jc w:val="both"/>
      </w:pPr>
      <w:r>
        <w:rPr>
          <w:i/>
        </w:rPr>
        <w:t>În</w:t>
      </w:r>
      <w:r>
        <w:rPr/>
        <w:t>ă</w:t>
      </w:r>
      <w:r>
        <w:rPr>
          <w:i/>
        </w:rPr>
        <w:t>lțimea</w:t>
      </w:r>
      <w:r>
        <w:rPr>
          <w:i/>
          <w:spacing w:val="58"/>
        </w:rPr>
        <w:t> </w:t>
      </w:r>
      <w:r>
        <w:rPr>
          <w:i/>
        </w:rPr>
        <w:t>medie</w:t>
      </w:r>
      <w:r>
        <w:rPr>
          <w:i/>
          <w:spacing w:val="59"/>
        </w:rPr>
        <w:t> </w:t>
      </w:r>
      <w:r>
        <w:rPr>
          <w:i/>
        </w:rPr>
        <w:t>(hg)</w:t>
      </w:r>
      <w:r>
        <w:rPr>
          <w:i/>
          <w:spacing w:val="58"/>
        </w:rPr>
        <w:t> </w:t>
      </w:r>
      <w:r>
        <w:rPr/>
        <w:t>s-a</w:t>
      </w:r>
      <w:r>
        <w:rPr>
          <w:spacing w:val="58"/>
        </w:rPr>
        <w:t> </w:t>
      </w:r>
      <w:r>
        <w:rPr/>
        <w:t>determinat</w:t>
      </w:r>
      <w:r>
        <w:rPr>
          <w:spacing w:val="59"/>
        </w:rPr>
        <w:t> </w:t>
      </w:r>
      <w:r>
        <w:rPr/>
        <w:t>prin</w:t>
      </w:r>
      <w:r>
        <w:rPr>
          <w:spacing w:val="58"/>
        </w:rPr>
        <w:t> </w:t>
      </w:r>
      <w:r>
        <w:rPr/>
        <w:t>măsurători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nivel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element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arboret</w:t>
      </w:r>
      <w:r>
        <w:rPr>
          <w:spacing w:val="-58"/>
        </w:rPr>
        <w:t> </w:t>
      </w:r>
      <w:r>
        <w:rPr/>
        <w:t>admiţându-se o toleranţă de ±5% pentru arboretele care intră în rând la tăiere în următorul</w:t>
      </w:r>
      <w:r>
        <w:rPr>
          <w:spacing w:val="1"/>
        </w:rPr>
        <w:t> </w:t>
      </w:r>
      <w:r>
        <w:rPr/>
        <w:t>deceniu şi de ±7% la restul arboretelor. În cazul arboretelor pluriene s-a determinat înălţimea</w:t>
      </w:r>
      <w:r>
        <w:rPr>
          <w:spacing w:val="1"/>
        </w:rPr>
        <w:t> </w:t>
      </w:r>
      <w:r>
        <w:rPr/>
        <w:t>indicatoare</w:t>
      </w:r>
      <w:r>
        <w:rPr>
          <w:spacing w:val="-2"/>
        </w:rPr>
        <w:t> </w:t>
      </w:r>
      <w:r>
        <w:rPr/>
        <w:t>măsurată pentru categoria</w:t>
      </w:r>
      <w:r>
        <w:rPr>
          <w:spacing w:val="-1"/>
        </w:rPr>
        <w:t> </w:t>
      </w:r>
      <w:r>
        <w:rPr/>
        <w:t>arborilor de referinţă.</w:t>
      </w:r>
    </w:p>
    <w:p>
      <w:pPr>
        <w:pStyle w:val="BodyText"/>
        <w:ind w:right="1256" w:firstLine="779"/>
        <w:jc w:val="both"/>
      </w:pPr>
      <w:r>
        <w:rPr>
          <w:i/>
        </w:rPr>
        <w:t>Clasa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producţie</w:t>
      </w:r>
      <w:r>
        <w:rPr>
          <w:i/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determinat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intermediul graficelor de variaţie a înălţimii</w:t>
      </w:r>
      <w:r>
        <w:rPr>
          <w:spacing w:val="1"/>
        </w:rPr>
        <w:t> </w:t>
      </w:r>
      <w:r>
        <w:rPr/>
        <w:t>în raport</w:t>
      </w:r>
      <w:r>
        <w:rPr>
          <w:spacing w:val="1"/>
        </w:rPr>
        <w:t> </w:t>
      </w:r>
      <w:r>
        <w:rPr/>
        <w:t>cu vârsta, la vârsta de referinţă.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arboretele</w:t>
      </w:r>
      <w:r>
        <w:rPr>
          <w:spacing w:val="1"/>
        </w:rPr>
        <w:t> </w:t>
      </w:r>
      <w:r>
        <w:rPr/>
        <w:t>pluriene tratate în grădinărit, clasa de producţie</w:t>
      </w:r>
      <w:r>
        <w:rPr>
          <w:spacing w:val="1"/>
        </w:rPr>
        <w:t> </w:t>
      </w:r>
      <w:r>
        <w:rPr/>
        <w:t>se determină cu ajutorul graficelor</w:t>
      </w:r>
      <w:r>
        <w:rPr>
          <w:spacing w:val="1"/>
        </w:rPr>
        <w:t> </w:t>
      </w:r>
      <w:r>
        <w:rPr/>
        <w:t>corespunzătoare arboretelor cu structuri pluriene. Cu ocazia prelucrării datelor, s-a determinat</w:t>
      </w:r>
      <w:r>
        <w:rPr>
          <w:spacing w:val="1"/>
        </w:rPr>
        <w:t> </w:t>
      </w:r>
      <w:r>
        <w:rPr/>
        <w:t>automat şi clasa de producţie absolută în raport cu înălţimea la vârsta de referinţă. Clasa de</w:t>
      </w:r>
      <w:r>
        <w:rPr>
          <w:spacing w:val="1"/>
        </w:rPr>
        <w:t> </w:t>
      </w:r>
      <w:r>
        <w:rPr/>
        <w:t>producţie a întregului arboret este cea a elementului sau grupei de elemente preponderente. În</w:t>
      </w:r>
      <w:r>
        <w:rPr>
          <w:spacing w:val="1"/>
        </w:rPr>
        <w:t> </w:t>
      </w:r>
      <w:r>
        <w:rPr/>
        <w:t>cazul în care nu s-a putut defini un element preponderent, clasa de producţie pe întregul arboret</w:t>
      </w:r>
      <w:r>
        <w:rPr>
          <w:spacing w:val="1"/>
        </w:rPr>
        <w:t> </w:t>
      </w:r>
      <w:r>
        <w:rPr/>
        <w:t>s-a stabilit a fi cea a elementului majoritar. În cazul arboretelor etajate, clasa de producţie a</w:t>
      </w:r>
      <w:r>
        <w:rPr>
          <w:spacing w:val="1"/>
        </w:rPr>
        <w:t> </w:t>
      </w:r>
      <w:r>
        <w:rPr/>
        <w:t>arboretului în ansamblu este reprezentată de clasa de producţie care caracterizează etajul ce</w:t>
      </w:r>
      <w:r>
        <w:rPr>
          <w:spacing w:val="1"/>
        </w:rPr>
        <w:t> </w:t>
      </w:r>
      <w:r>
        <w:rPr/>
        <w:t>formează</w:t>
      </w:r>
      <w:r>
        <w:rPr>
          <w:spacing w:val="-2"/>
        </w:rPr>
        <w:t> </w:t>
      </w:r>
      <w:r>
        <w:rPr/>
        <w:t>obiectul principal al gospodăriei.</w:t>
      </w:r>
    </w:p>
    <w:p>
      <w:pPr>
        <w:pStyle w:val="BodyText"/>
        <w:spacing w:before="1"/>
        <w:ind w:left="1740"/>
        <w:jc w:val="both"/>
      </w:pPr>
      <w:r>
        <w:rPr>
          <w:i/>
        </w:rPr>
        <w:t>Volumul</w:t>
      </w:r>
      <w:r>
        <w:rPr>
          <w:i/>
          <w:spacing w:val="-2"/>
        </w:rPr>
        <w:t> </w:t>
      </w:r>
      <w:r>
        <w:rPr/>
        <w:t>s-a</w:t>
      </w:r>
      <w:r>
        <w:rPr>
          <w:spacing w:val="-2"/>
        </w:rPr>
        <w:t> </w:t>
      </w:r>
      <w:r>
        <w:rPr/>
        <w:t>stabilit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fiecare</w:t>
      </w:r>
      <w:r>
        <w:rPr>
          <w:spacing w:val="-1"/>
        </w:rPr>
        <w:t> </w:t>
      </w:r>
      <w:r>
        <w:rPr/>
        <w:t>element</w:t>
      </w:r>
      <w:r>
        <w:rPr>
          <w:spacing w:val="-2"/>
        </w:rPr>
        <w:t> </w:t>
      </w:r>
      <w:r>
        <w:rPr/>
        <w:t>de arboret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etaj</w:t>
      </w:r>
      <w:r>
        <w:rPr>
          <w:spacing w:val="-1"/>
        </w:rPr>
        <w:t> </w:t>
      </w:r>
      <w:r>
        <w:rPr/>
        <w:t>cât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întregul</w:t>
      </w:r>
      <w:r>
        <w:rPr>
          <w:spacing w:val="-1"/>
        </w:rPr>
        <w:t> </w:t>
      </w:r>
      <w:r>
        <w:rPr/>
        <w:t>arboret.</w:t>
      </w:r>
    </w:p>
    <w:p>
      <w:pPr>
        <w:pStyle w:val="BodyText"/>
        <w:ind w:right="1256" w:firstLine="779"/>
        <w:jc w:val="both"/>
      </w:pPr>
      <w:r>
        <w:rPr>
          <w:i/>
        </w:rPr>
        <w:t>Cre</w:t>
      </w:r>
      <w:r>
        <w:rPr/>
        <w:t>ş</w:t>
      </w:r>
      <w:r>
        <w:rPr>
          <w:i/>
        </w:rPr>
        <w:t>terea curentă în volum</w:t>
      </w:r>
      <w:r>
        <w:rPr>
          <w:i/>
          <w:spacing w:val="60"/>
        </w:rPr>
        <w:t> </w:t>
      </w:r>
      <w:r>
        <w:rPr/>
        <w:t>s-a stabilit atât pentru fiecare element de arboret, cât şi</w:t>
      </w:r>
      <w:r>
        <w:rPr>
          <w:spacing w:val="1"/>
        </w:rPr>
        <w:t> </w:t>
      </w:r>
      <w:r>
        <w:rPr/>
        <w:t>pentru arboretul întreg. În raport cu importanţa arboretelor şi posibilităţile de realizare, s-au</w:t>
      </w:r>
      <w:r>
        <w:rPr>
          <w:spacing w:val="1"/>
        </w:rPr>
        <w:t> </w:t>
      </w:r>
      <w:r>
        <w:rPr/>
        <w:t>aplicat următoarele procedee: compararea volumelor determinate la etape diferite, cu luarea în</w:t>
      </w:r>
      <w:r>
        <w:rPr>
          <w:spacing w:val="1"/>
        </w:rPr>
        <w:t> </w:t>
      </w:r>
      <w:r>
        <w:rPr/>
        <w:t>considerare a volumului extras între timp (se aplică de regulă la arboretele tratate în grădinărit)</w:t>
      </w:r>
      <w:r>
        <w:rPr>
          <w:spacing w:val="1"/>
        </w:rPr>
        <w:t> </w:t>
      </w:r>
      <w:r>
        <w:rPr/>
        <w:t>sau</w:t>
      </w:r>
      <w:r>
        <w:rPr>
          <w:spacing w:val="-1"/>
        </w:rPr>
        <w:t> </w:t>
      </w:r>
      <w:r>
        <w:rPr/>
        <w:t>procedeul tabelelor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producţie</w:t>
      </w:r>
      <w:r>
        <w:rPr>
          <w:spacing w:val="-1"/>
        </w:rPr>
        <w:t> </w:t>
      </w:r>
      <w:r>
        <w:rPr/>
        <w:t>sau</w:t>
      </w:r>
      <w:r>
        <w:rPr>
          <w:spacing w:val="1"/>
        </w:rPr>
        <w:t> </w:t>
      </w:r>
      <w:r>
        <w:rPr/>
        <w:t>al ecuaţiilor de</w:t>
      </w:r>
      <w:r>
        <w:rPr>
          <w:spacing w:val="-3"/>
        </w:rPr>
        <w:t> </w:t>
      </w:r>
      <w:r>
        <w:rPr/>
        <w:t>regresie</w:t>
      </w:r>
      <w:r>
        <w:rPr>
          <w:spacing w:val="1"/>
        </w:rPr>
        <w:t> </w:t>
      </w:r>
      <w:r>
        <w:rPr/>
        <w:t>echivalente.</w:t>
      </w:r>
    </w:p>
    <w:p>
      <w:pPr>
        <w:pStyle w:val="BodyText"/>
        <w:spacing w:before="1"/>
        <w:ind w:right="1258" w:firstLine="779"/>
        <w:jc w:val="both"/>
      </w:pPr>
      <w:r>
        <w:rPr>
          <w:i/>
        </w:rPr>
        <w:t>Clasa de calitate </w:t>
      </w:r>
      <w:r>
        <w:rPr/>
        <w:t>s-a stabilit pe bază de măsurători doar pentru arboretele exploatabile şi</w:t>
      </w:r>
      <w:r>
        <w:rPr>
          <w:spacing w:val="1"/>
        </w:rPr>
        <w:t> </w:t>
      </w:r>
      <w:r>
        <w:rPr/>
        <w:t>se exprimă prin procentul arborilor de lucru şi prin clasa de calitate pentru fiecare element de</w:t>
      </w:r>
      <w:r>
        <w:rPr>
          <w:spacing w:val="1"/>
        </w:rPr>
        <w:t> </w:t>
      </w:r>
      <w:r>
        <w:rPr/>
        <w:t>arboret.</w:t>
      </w:r>
      <w:r>
        <w:rPr>
          <w:spacing w:val="-1"/>
        </w:rPr>
        <w:t> </w:t>
      </w:r>
      <w:r>
        <w:rPr/>
        <w:t>S-au</w:t>
      </w:r>
      <w:r>
        <w:rPr>
          <w:spacing w:val="2"/>
        </w:rPr>
        <w:t> </w:t>
      </w:r>
      <w:r>
        <w:rPr/>
        <w:t>constituit 10 clase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calitate.</w:t>
      </w:r>
    </w:p>
    <w:p>
      <w:pPr>
        <w:pStyle w:val="BodyText"/>
        <w:ind w:right="1263" w:firstLine="779"/>
        <w:jc w:val="both"/>
      </w:pPr>
      <w:r>
        <w:rPr>
          <w:i/>
        </w:rPr>
        <w:t>Elagajul</w:t>
      </w:r>
      <w:r>
        <w:rPr>
          <w:i/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estimat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exprimă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zecimi</w:t>
      </w:r>
      <w:r>
        <w:rPr>
          <w:spacing w:val="1"/>
        </w:rPr>
        <w:t> </w:t>
      </w:r>
      <w:r>
        <w:rPr/>
        <w:t>din</w:t>
      </w:r>
      <w:r>
        <w:rPr>
          <w:spacing w:val="-57"/>
        </w:rPr>
        <w:t> </w:t>
      </w:r>
      <w:r>
        <w:rPr/>
        <w:t>înălţimea</w:t>
      </w:r>
      <w:r>
        <w:rPr>
          <w:spacing w:val="-3"/>
        </w:rPr>
        <w:t> </w:t>
      </w:r>
      <w:r>
        <w:rPr/>
        <w:t>arborilor.</w:t>
      </w:r>
    </w:p>
    <w:p>
      <w:pPr>
        <w:pStyle w:val="BodyText"/>
        <w:ind w:left="1740"/>
        <w:jc w:val="both"/>
      </w:pPr>
      <w:r>
        <w:rPr>
          <w:i/>
        </w:rPr>
        <w:t>Consistența</w:t>
      </w:r>
      <w:r>
        <w:rPr>
          <w:i/>
          <w:spacing w:val="13"/>
        </w:rPr>
        <w:t> </w:t>
      </w:r>
      <w:r>
        <w:rPr/>
        <w:t>s-a</w:t>
      </w:r>
      <w:r>
        <w:rPr>
          <w:spacing w:val="11"/>
        </w:rPr>
        <w:t> </w:t>
      </w:r>
      <w:r>
        <w:rPr/>
        <w:t>determinat</w:t>
      </w:r>
      <w:r>
        <w:rPr>
          <w:spacing w:val="12"/>
        </w:rPr>
        <w:t> </w:t>
      </w:r>
      <w:r>
        <w:rPr/>
        <w:t>pentru</w:t>
      </w:r>
      <w:r>
        <w:rPr>
          <w:spacing w:val="12"/>
        </w:rPr>
        <w:t> </w:t>
      </w:r>
      <w:r>
        <w:rPr/>
        <w:t>etajul</w:t>
      </w:r>
      <w:r>
        <w:rPr>
          <w:spacing w:val="12"/>
        </w:rPr>
        <w:t> </w:t>
      </w:r>
      <w:r>
        <w:rPr/>
        <w:t>care</w:t>
      </w:r>
      <w:r>
        <w:rPr>
          <w:spacing w:val="10"/>
        </w:rPr>
        <w:t> </w:t>
      </w:r>
      <w:r>
        <w:rPr/>
        <w:t>constituie</w:t>
      </w:r>
      <w:r>
        <w:rPr>
          <w:spacing w:val="12"/>
        </w:rPr>
        <w:t> </w:t>
      </w:r>
      <w:r>
        <w:rPr/>
        <w:t>obiectul</w:t>
      </w:r>
      <w:r>
        <w:rPr>
          <w:spacing w:val="12"/>
        </w:rPr>
        <w:t> </w:t>
      </w:r>
      <w:r>
        <w:rPr/>
        <w:t>gospodăririi</w:t>
      </w:r>
      <w:r>
        <w:rPr>
          <w:spacing w:val="12"/>
        </w:rPr>
        <w:t> </w:t>
      </w:r>
      <w:r>
        <w:rPr/>
        <w:t>şi</w:t>
      </w:r>
      <w:r>
        <w:rPr>
          <w:spacing w:val="13"/>
        </w:rPr>
        <w:t> </w:t>
      </w:r>
      <w:r>
        <w:rPr/>
        <w:t>s-a</w:t>
      </w:r>
      <w:r>
        <w:rPr>
          <w:spacing w:val="11"/>
        </w:rPr>
        <w:t> </w:t>
      </w:r>
      <w:r>
        <w:rPr/>
        <w:t>redat</w:t>
      </w:r>
    </w:p>
    <w:p>
      <w:pPr>
        <w:pStyle w:val="BodyText"/>
        <w:jc w:val="both"/>
      </w:pPr>
      <w:r>
        <w:rPr/>
        <w:t>prin</w:t>
      </w:r>
      <w:r>
        <w:rPr>
          <w:spacing w:val="-1"/>
        </w:rPr>
        <w:t> </w:t>
      </w:r>
      <w:r>
        <w:rPr/>
        <w:t>următorii</w:t>
      </w:r>
      <w:r>
        <w:rPr>
          <w:spacing w:val="-1"/>
        </w:rPr>
        <w:t> </w:t>
      </w:r>
      <w:r>
        <w:rPr/>
        <w:t>indici:</w:t>
      </w:r>
    </w:p>
    <w:p>
      <w:pPr>
        <w:pStyle w:val="ListParagraph"/>
        <w:numPr>
          <w:ilvl w:val="0"/>
          <w:numId w:val="70"/>
        </w:numPr>
        <w:tabs>
          <w:tab w:pos="1681" w:val="left" w:leader="none"/>
        </w:tabs>
        <w:spacing w:line="240" w:lineRule="auto" w:before="0" w:after="0"/>
        <w:ind w:left="1099" w:right="1260" w:firstLine="0"/>
        <w:jc w:val="both"/>
        <w:rPr>
          <w:sz w:val="24"/>
        </w:rPr>
      </w:pPr>
      <w:r>
        <w:rPr>
          <w:sz w:val="24"/>
        </w:rPr>
        <w:t>indicele de desime, în cazul seminţişurilor, lăstărişurilor sau plantaţiilor fără starea de</w:t>
      </w:r>
      <w:r>
        <w:rPr>
          <w:spacing w:val="1"/>
          <w:sz w:val="24"/>
        </w:rPr>
        <w:t> </w:t>
      </w:r>
      <w:r>
        <w:rPr>
          <w:sz w:val="24"/>
        </w:rPr>
        <w:t>masiv</w:t>
      </w:r>
      <w:r>
        <w:rPr>
          <w:spacing w:val="-1"/>
          <w:sz w:val="24"/>
        </w:rPr>
        <w:t> </w:t>
      </w:r>
      <w:r>
        <w:rPr>
          <w:sz w:val="24"/>
        </w:rPr>
        <w:t>încheiată;</w:t>
      </w:r>
    </w:p>
    <w:p>
      <w:pPr>
        <w:pStyle w:val="ListParagraph"/>
        <w:numPr>
          <w:ilvl w:val="0"/>
          <w:numId w:val="70"/>
        </w:numPr>
        <w:tabs>
          <w:tab w:pos="1681" w:val="left" w:leader="none"/>
        </w:tabs>
        <w:spacing w:line="240" w:lineRule="auto" w:before="0" w:after="0"/>
        <w:ind w:left="1680" w:right="0" w:hanging="582"/>
        <w:jc w:val="both"/>
        <w:rPr>
          <w:sz w:val="24"/>
        </w:rPr>
      </w:pPr>
      <w:r>
        <w:rPr>
          <w:sz w:val="24"/>
        </w:rPr>
        <w:t>indicele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închidere</w:t>
      </w:r>
      <w:r>
        <w:rPr>
          <w:spacing w:val="-2"/>
          <w:sz w:val="24"/>
        </w:rPr>
        <w:t> </w:t>
      </w:r>
      <w:r>
        <w:rPr>
          <w:sz w:val="24"/>
        </w:rPr>
        <w:t>a coronamentului (de</w:t>
      </w:r>
      <w:r>
        <w:rPr>
          <w:spacing w:val="-3"/>
          <w:sz w:val="24"/>
        </w:rPr>
        <w:t> </w:t>
      </w:r>
      <w:r>
        <w:rPr>
          <w:sz w:val="24"/>
        </w:rPr>
        <w:t>acoperire);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0"/>
          <w:numId w:val="70"/>
        </w:numPr>
        <w:tabs>
          <w:tab w:pos="1681" w:val="left" w:leader="none"/>
        </w:tabs>
        <w:spacing w:line="240" w:lineRule="auto" w:before="79" w:after="0"/>
        <w:ind w:left="1680" w:right="0" w:hanging="582"/>
        <w:jc w:val="both"/>
        <w:rPr>
          <w:sz w:val="24"/>
        </w:rPr>
      </w:pPr>
      <w:r>
        <w:rPr>
          <w:sz w:val="24"/>
        </w:rPr>
        <w:t>indicele de densitate, determinat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raport cu</w:t>
      </w:r>
      <w:r>
        <w:rPr>
          <w:spacing w:val="4"/>
          <w:sz w:val="24"/>
        </w:rPr>
        <w:t> </w:t>
      </w:r>
      <w:r>
        <w:rPr>
          <w:sz w:val="24"/>
        </w:rPr>
        <w:t>suprafaţa de bază,</w:t>
      </w:r>
      <w:r>
        <w:rPr>
          <w:spacing w:val="1"/>
          <w:sz w:val="24"/>
        </w:rPr>
        <w:t> </w:t>
      </w:r>
      <w:r>
        <w:rPr>
          <w:sz w:val="24"/>
        </w:rPr>
        <w:t>pentru fiecare</w:t>
      </w:r>
      <w:r>
        <w:rPr>
          <w:spacing w:val="-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1099"/>
        <w:jc w:val="both"/>
      </w:pPr>
      <w:r>
        <w:rPr/>
        <w:t>arboret, acolo</w:t>
      </w:r>
      <w:r>
        <w:rPr>
          <w:spacing w:val="-1"/>
        </w:rPr>
        <w:t> </w:t>
      </w:r>
      <w:r>
        <w:rPr/>
        <w:t>unde</w:t>
      </w:r>
      <w:r>
        <w:rPr>
          <w:spacing w:val="-2"/>
        </w:rPr>
        <w:t> </w:t>
      </w:r>
      <w:r>
        <w:rPr/>
        <w:t>s-a</w:t>
      </w:r>
      <w:r>
        <w:rPr>
          <w:spacing w:val="-2"/>
        </w:rPr>
        <w:t> </w:t>
      </w:r>
      <w:r>
        <w:rPr/>
        <w:t>determinat</w:t>
      </w:r>
      <w:r>
        <w:rPr>
          <w:spacing w:val="-1"/>
        </w:rPr>
        <w:t> </w:t>
      </w:r>
      <w:r>
        <w:rPr/>
        <w:t>suprafaţa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bază</w:t>
      </w:r>
      <w:r>
        <w:rPr>
          <w:spacing w:val="-2"/>
        </w:rPr>
        <w:t> </w:t>
      </w:r>
      <w:r>
        <w:rPr/>
        <w:t>prin</w:t>
      </w:r>
      <w:r>
        <w:rPr>
          <w:spacing w:val="-1"/>
        </w:rPr>
        <w:t> </w:t>
      </w:r>
      <w:r>
        <w:rPr/>
        <w:t>procedee simplificate.</w:t>
      </w:r>
    </w:p>
    <w:p>
      <w:pPr>
        <w:pStyle w:val="BodyText"/>
        <w:ind w:right="1261" w:firstLine="719"/>
        <w:jc w:val="both"/>
      </w:pPr>
      <w:r>
        <w:rPr/>
        <w:t>Indicele de densitate serveşte la stabilirea elementelor biometrice, cel de acoperire este</w:t>
      </w:r>
      <w:r>
        <w:rPr>
          <w:spacing w:val="1"/>
        </w:rPr>
        <w:t> </w:t>
      </w:r>
      <w:r>
        <w:rPr/>
        <w:t>necesar pentru stabilirea măsurilor silviculturale cu referire specială la lucrările de îngrijire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conducere a arboretelor, precum şi pentru aplicarea tratamentelor. Indicele de desime se are în</w:t>
      </w:r>
      <w:r>
        <w:rPr>
          <w:spacing w:val="1"/>
        </w:rPr>
        <w:t> </w:t>
      </w:r>
      <w:r>
        <w:rPr/>
        <w:t>vedere la stabilirea lucrărilor de completări, îngrijire a seminţişurilor şi a culturilor tinere. Indicii</w:t>
      </w:r>
      <w:r>
        <w:rPr>
          <w:spacing w:val="1"/>
        </w:rPr>
        <w:t> </w:t>
      </w:r>
      <w:r>
        <w:rPr/>
        <w:t>respectivi s-au înscris obligatoriu în amenajament, în raport cu scopurile urmărite. În cazul</w:t>
      </w:r>
      <w:r>
        <w:rPr>
          <w:spacing w:val="1"/>
        </w:rPr>
        <w:t> </w:t>
      </w:r>
      <w:r>
        <w:rPr/>
        <w:t>arboretelor</w:t>
      </w:r>
      <w:r>
        <w:rPr>
          <w:spacing w:val="-1"/>
        </w:rPr>
        <w:t> </w:t>
      </w:r>
      <w:r>
        <w:rPr/>
        <w:t>etajate, consistenţa</w:t>
      </w:r>
      <w:r>
        <w:rPr>
          <w:spacing w:val="-1"/>
        </w:rPr>
        <w:t> </w:t>
      </w:r>
      <w:r>
        <w:rPr/>
        <w:t>s-a</w:t>
      </w:r>
      <w:r>
        <w:rPr>
          <w:spacing w:val="-1"/>
        </w:rPr>
        <w:t> </w:t>
      </w:r>
      <w:r>
        <w:rPr/>
        <w:t>stabilit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pe etaje.</w:t>
      </w:r>
    </w:p>
    <w:p>
      <w:pPr>
        <w:pStyle w:val="BodyText"/>
        <w:ind w:right="1263" w:firstLine="779"/>
        <w:jc w:val="both"/>
      </w:pPr>
      <w:r>
        <w:rPr>
          <w:i/>
        </w:rPr>
        <w:t>Modul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regenerare</w:t>
      </w:r>
      <w:r>
        <w:rPr>
          <w:i/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determinat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poate</w:t>
      </w:r>
      <w:r>
        <w:rPr>
          <w:spacing w:val="60"/>
        </w:rPr>
        <w:t> </w:t>
      </w:r>
      <w:r>
        <w:rPr/>
        <w:t>fi:</w:t>
      </w:r>
      <w:r>
        <w:rPr>
          <w:spacing w:val="1"/>
        </w:rPr>
        <w:t> </w:t>
      </w:r>
      <w:r>
        <w:rPr/>
        <w:t>naturală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sămânţă,</w:t>
      </w:r>
      <w:r>
        <w:rPr>
          <w:spacing w:val="-1"/>
        </w:rPr>
        <w:t> </w:t>
      </w:r>
      <w:r>
        <w:rPr/>
        <w:t>din lăstari</w:t>
      </w:r>
      <w:r>
        <w:rPr>
          <w:spacing w:val="-1"/>
        </w:rPr>
        <w:t> </w:t>
      </w:r>
      <w:r>
        <w:rPr/>
        <w:t>sau</w:t>
      </w:r>
      <w:r>
        <w:rPr>
          <w:spacing w:val="-2"/>
        </w:rPr>
        <w:t> </w:t>
      </w:r>
      <w:r>
        <w:rPr/>
        <w:t>din drajoni,</w:t>
      </w:r>
      <w:r>
        <w:rPr>
          <w:spacing w:val="-1"/>
        </w:rPr>
        <w:t> </w:t>
      </w:r>
      <w:r>
        <w:rPr/>
        <w:t>artificială</w:t>
      </w:r>
      <w:r>
        <w:rPr>
          <w:spacing w:val="-2"/>
        </w:rPr>
        <w:t> </w:t>
      </w:r>
      <w:r>
        <w:rPr/>
        <w:t>din sămânţă</w:t>
      </w:r>
      <w:r>
        <w:rPr>
          <w:spacing w:val="-2"/>
        </w:rPr>
        <w:t> </w:t>
      </w:r>
      <w:r>
        <w:rPr/>
        <w:t>sau</w:t>
      </w:r>
      <w:r>
        <w:rPr>
          <w:spacing w:val="1"/>
        </w:rPr>
        <w:t> </w:t>
      </w:r>
      <w:r>
        <w:rPr/>
        <w:t>din plantaţie.</w:t>
      </w:r>
    </w:p>
    <w:p>
      <w:pPr>
        <w:pStyle w:val="BodyText"/>
        <w:ind w:right="1263" w:firstLine="779"/>
        <w:jc w:val="both"/>
      </w:pPr>
      <w:r>
        <w:rPr>
          <w:i/>
        </w:rPr>
        <w:t>Vitalitatea</w:t>
      </w:r>
      <w:r>
        <w:rPr>
          <w:i/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stabilit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fiecare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arboret</w:t>
      </w:r>
      <w:r>
        <w:rPr>
          <w:spacing w:val="1"/>
        </w:rPr>
        <w:t> </w:t>
      </w:r>
      <w:r>
        <w:rPr/>
        <w:t>după</w:t>
      </w:r>
      <w:r>
        <w:rPr>
          <w:spacing w:val="1"/>
        </w:rPr>
        <w:t> </w:t>
      </w:r>
      <w:r>
        <w:rPr/>
        <w:t>aspectul</w:t>
      </w:r>
      <w:r>
        <w:rPr>
          <w:spacing w:val="60"/>
        </w:rPr>
        <w:t> </w:t>
      </w:r>
      <w:r>
        <w:rPr/>
        <w:t>majorităţii</w:t>
      </w:r>
      <w:r>
        <w:rPr>
          <w:spacing w:val="1"/>
        </w:rPr>
        <w:t> </w:t>
      </w:r>
      <w:r>
        <w:rPr/>
        <w:t>arborilor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poate</w:t>
      </w:r>
      <w:r>
        <w:rPr>
          <w:spacing w:val="-1"/>
        </w:rPr>
        <w:t> </w:t>
      </w:r>
      <w:r>
        <w:rPr/>
        <w:t>fi: foarte</w:t>
      </w:r>
      <w:r>
        <w:rPr>
          <w:spacing w:val="-2"/>
        </w:rPr>
        <w:t> </w:t>
      </w:r>
      <w:r>
        <w:rPr/>
        <w:t>viguroasă, viguroasă,</w:t>
      </w:r>
      <w:r>
        <w:rPr>
          <w:spacing w:val="-1"/>
        </w:rPr>
        <w:t> </w:t>
      </w:r>
      <w:r>
        <w:rPr/>
        <w:t>normală, slabă, foarte</w:t>
      </w:r>
      <w:r>
        <w:rPr>
          <w:spacing w:val="-3"/>
        </w:rPr>
        <w:t> </w:t>
      </w:r>
      <w:r>
        <w:rPr/>
        <w:t>slabă.</w:t>
      </w:r>
    </w:p>
    <w:p>
      <w:pPr>
        <w:spacing w:before="1"/>
        <w:ind w:left="1740" w:right="0" w:firstLine="0"/>
        <w:jc w:val="both"/>
        <w:rPr>
          <w:sz w:val="24"/>
        </w:rPr>
      </w:pPr>
      <w:r>
        <w:rPr>
          <w:i/>
          <w:sz w:val="24"/>
        </w:rPr>
        <w:t>Starea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sănătate  </w:t>
      </w:r>
      <w:r>
        <w:rPr>
          <w:sz w:val="24"/>
        </w:rPr>
        <w:t>s-a</w:t>
      </w:r>
      <w:r>
        <w:rPr>
          <w:spacing w:val="59"/>
          <w:sz w:val="24"/>
        </w:rPr>
        <w:t> </w:t>
      </w:r>
      <w:r>
        <w:rPr>
          <w:sz w:val="24"/>
        </w:rPr>
        <w:t>stabilit</w:t>
      </w:r>
      <w:r>
        <w:rPr>
          <w:spacing w:val="59"/>
          <w:sz w:val="24"/>
        </w:rPr>
        <w:t> </w:t>
      </w:r>
      <w:r>
        <w:rPr>
          <w:sz w:val="24"/>
        </w:rPr>
        <w:t>pe</w:t>
      </w:r>
      <w:r>
        <w:rPr>
          <w:spacing w:val="57"/>
          <w:sz w:val="24"/>
        </w:rPr>
        <w:t> </w:t>
      </w:r>
      <w:r>
        <w:rPr>
          <w:sz w:val="24"/>
        </w:rPr>
        <w:t>arboret</w:t>
      </w:r>
      <w:r>
        <w:rPr>
          <w:spacing w:val="59"/>
          <w:sz w:val="24"/>
        </w:rPr>
        <w:t> </w:t>
      </w:r>
      <w:r>
        <w:rPr>
          <w:sz w:val="24"/>
        </w:rPr>
        <w:t>prin</w:t>
      </w:r>
      <w:r>
        <w:rPr>
          <w:spacing w:val="59"/>
          <w:sz w:val="24"/>
        </w:rPr>
        <w:t> </w:t>
      </w:r>
      <w:r>
        <w:rPr>
          <w:sz w:val="24"/>
        </w:rPr>
        <w:t>observaţii</w:t>
      </w:r>
      <w:r>
        <w:rPr>
          <w:spacing w:val="59"/>
          <w:sz w:val="24"/>
        </w:rPr>
        <w:t> </w:t>
      </w:r>
      <w:r>
        <w:rPr>
          <w:sz w:val="24"/>
        </w:rPr>
        <w:t>şi</w:t>
      </w:r>
      <w:r>
        <w:rPr>
          <w:spacing w:val="59"/>
          <w:sz w:val="24"/>
        </w:rPr>
        <w:t> </w:t>
      </w:r>
      <w:r>
        <w:rPr>
          <w:sz w:val="24"/>
        </w:rPr>
        <w:t>măsurători</w:t>
      </w:r>
      <w:r>
        <w:rPr>
          <w:spacing w:val="59"/>
          <w:sz w:val="24"/>
        </w:rPr>
        <w:t> </w:t>
      </w:r>
      <w:r>
        <w:rPr>
          <w:sz w:val="24"/>
        </w:rPr>
        <w:t>în</w:t>
      </w:r>
      <w:r>
        <w:rPr>
          <w:spacing w:val="58"/>
          <w:sz w:val="24"/>
        </w:rPr>
        <w:t> </w:t>
      </w:r>
      <w:r>
        <w:rPr>
          <w:sz w:val="24"/>
        </w:rPr>
        <w:t>raport  cu</w:t>
      </w:r>
    </w:p>
    <w:p>
      <w:pPr>
        <w:pStyle w:val="BodyText"/>
        <w:jc w:val="both"/>
      </w:pPr>
      <w:r>
        <w:rPr/>
        <w:t>vătămările</w:t>
      </w:r>
      <w:r>
        <w:rPr>
          <w:spacing w:val="-3"/>
        </w:rPr>
        <w:t> </w:t>
      </w:r>
      <w:r>
        <w:rPr/>
        <w:t>fizice</w:t>
      </w:r>
      <w:r>
        <w:rPr>
          <w:spacing w:val="-2"/>
        </w:rPr>
        <w:t> </w:t>
      </w:r>
      <w:r>
        <w:rPr/>
        <w:t>cauzate de</w:t>
      </w:r>
      <w:r>
        <w:rPr>
          <w:spacing w:val="-2"/>
        </w:rPr>
        <w:t> </w:t>
      </w:r>
      <w:r>
        <w:rPr/>
        <w:t>animale,</w:t>
      </w:r>
      <w:r>
        <w:rPr>
          <w:spacing w:val="-1"/>
        </w:rPr>
        <w:t> </w:t>
      </w:r>
      <w:r>
        <w:rPr/>
        <w:t>insecte,</w:t>
      </w:r>
      <w:r>
        <w:rPr>
          <w:spacing w:val="-1"/>
        </w:rPr>
        <w:t> </w:t>
      </w:r>
      <w:r>
        <w:rPr/>
        <w:t>ciuperci,</w:t>
      </w:r>
      <w:r>
        <w:rPr>
          <w:spacing w:val="-1"/>
        </w:rPr>
        <w:t> </w:t>
      </w:r>
      <w:r>
        <w:rPr/>
        <w:t>factori</w:t>
      </w:r>
      <w:r>
        <w:rPr>
          <w:spacing w:val="-1"/>
        </w:rPr>
        <w:t> </w:t>
      </w:r>
      <w:r>
        <w:rPr/>
        <w:t>abiotici,</w:t>
      </w:r>
      <w:r>
        <w:rPr>
          <w:spacing w:val="-1"/>
        </w:rPr>
        <w:t> </w:t>
      </w:r>
      <w:r>
        <w:rPr/>
        <w:t>factori</w:t>
      </w:r>
      <w:r>
        <w:rPr>
          <w:spacing w:val="-1"/>
        </w:rPr>
        <w:t> </w:t>
      </w:r>
      <w:r>
        <w:rPr/>
        <w:t>antropici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right="1257" w:firstLine="779"/>
        <w:jc w:val="both"/>
      </w:pPr>
      <w:r>
        <w:rPr>
          <w:i/>
        </w:rPr>
        <w:t>Subarboretul. </w:t>
      </w:r>
      <w:r>
        <w:rPr/>
        <w:t>S-a consemnat prin indicarea speciilor de arbuşti prezenţi indicându-se</w:t>
      </w:r>
      <w:r>
        <w:rPr>
          <w:spacing w:val="1"/>
        </w:rPr>
        <w:t> </w:t>
      </w:r>
      <w:r>
        <w:rPr/>
        <w:t>totodată</w:t>
      </w:r>
      <w:r>
        <w:rPr>
          <w:spacing w:val="-1"/>
        </w:rPr>
        <w:t> </w:t>
      </w:r>
      <w:r>
        <w:rPr/>
        <w:t>desimea, răspândirea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suprafaţa ocupată.</w:t>
      </w:r>
    </w:p>
    <w:p>
      <w:pPr>
        <w:pStyle w:val="BodyText"/>
        <w:ind w:right="1262" w:firstLine="779"/>
        <w:jc w:val="both"/>
      </w:pPr>
      <w:r>
        <w:rPr>
          <w:i/>
        </w:rPr>
        <w:t>Seminţişul. </w:t>
      </w:r>
      <w:r>
        <w:rPr/>
        <w:t>S-a descris atât seminţişul utilizabil cât şi cel neutilizabil pentru fiecare dintre</w:t>
      </w:r>
      <w:r>
        <w:rPr>
          <w:spacing w:val="-58"/>
        </w:rPr>
        <w:t> </w:t>
      </w:r>
      <w:r>
        <w:rPr/>
        <w:t>acestea</w:t>
      </w:r>
      <w:r>
        <w:rPr>
          <w:spacing w:val="1"/>
        </w:rPr>
        <w:t> </w:t>
      </w:r>
      <w:r>
        <w:rPr/>
        <w:t>indicându-se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componente,</w:t>
      </w:r>
      <w:r>
        <w:rPr>
          <w:spacing w:val="1"/>
        </w:rPr>
        <w:t> </w:t>
      </w:r>
      <w:r>
        <w:rPr/>
        <w:t>vârsta</w:t>
      </w:r>
      <w:r>
        <w:rPr>
          <w:spacing w:val="1"/>
        </w:rPr>
        <w:t> </w:t>
      </w:r>
      <w:r>
        <w:rPr/>
        <w:t>medie,</w:t>
      </w:r>
      <w:r>
        <w:rPr>
          <w:spacing w:val="1"/>
        </w:rPr>
        <w:t> </w:t>
      </w:r>
      <w:r>
        <w:rPr/>
        <w:t>modul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răspândire,</w:t>
      </w:r>
      <w:r>
        <w:rPr>
          <w:spacing w:val="1"/>
        </w:rPr>
        <w:t> </w:t>
      </w:r>
      <w:r>
        <w:rPr/>
        <w:t>desimea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suprafaţa</w:t>
      </w:r>
      <w:r>
        <w:rPr>
          <w:spacing w:val="-1"/>
        </w:rPr>
        <w:t> </w:t>
      </w:r>
      <w:r>
        <w:rPr/>
        <w:t>ocupată.</w:t>
      </w:r>
    </w:p>
    <w:p>
      <w:pPr>
        <w:pStyle w:val="BodyText"/>
        <w:ind w:right="1257" w:firstLine="779"/>
        <w:jc w:val="both"/>
      </w:pPr>
      <w:r>
        <w:rPr>
          <w:i/>
        </w:rPr>
        <w:t>Biodiversitatea. </w:t>
      </w:r>
      <w:r>
        <w:rPr/>
        <w:t>Cu ocazia descrierii parcelare s-a insistat asupra diversităţii genetice</w:t>
      </w:r>
      <w:r>
        <w:rPr>
          <w:spacing w:val="1"/>
        </w:rPr>
        <w:t> </w:t>
      </w:r>
      <w:r>
        <w:rPr/>
        <w:t>intraspecifice şi asupra diversităţii la nivelul speciilor şi al ecosistemelor respective. Este de</w:t>
      </w:r>
      <w:r>
        <w:rPr>
          <w:spacing w:val="1"/>
        </w:rPr>
        <w:t> </w:t>
      </w:r>
      <w:r>
        <w:rPr/>
        <w:t>importanţă</w:t>
      </w:r>
      <w:r>
        <w:rPr>
          <w:spacing w:val="1"/>
        </w:rPr>
        <w:t> </w:t>
      </w:r>
      <w:r>
        <w:rPr/>
        <w:t>deosebită</w:t>
      </w:r>
      <w:r>
        <w:rPr>
          <w:spacing w:val="1"/>
        </w:rPr>
        <w:t> </w:t>
      </w:r>
      <w:r>
        <w:rPr/>
        <w:t>evidenţierea</w:t>
      </w:r>
      <w:r>
        <w:rPr>
          <w:spacing w:val="1"/>
        </w:rPr>
        <w:t> </w:t>
      </w:r>
      <w:r>
        <w:rPr/>
        <w:t>diverselor</w:t>
      </w:r>
      <w:r>
        <w:rPr>
          <w:spacing w:val="1"/>
        </w:rPr>
        <w:t> </w:t>
      </w:r>
      <w:r>
        <w:rPr/>
        <w:t>forme</w:t>
      </w:r>
      <w:r>
        <w:rPr>
          <w:spacing w:val="1"/>
        </w:rPr>
        <w:t> </w:t>
      </w:r>
      <w:r>
        <w:rPr/>
        <w:t>genetice,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tuturor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forestiere</w:t>
      </w:r>
      <w:r>
        <w:rPr>
          <w:spacing w:val="1"/>
        </w:rPr>
        <w:t> </w:t>
      </w:r>
      <w:r>
        <w:rPr/>
        <w:t>existente, a speciilor arbustive, a speciilor de plante erbacee, a unor particularităţi</w:t>
      </w:r>
      <w:r>
        <w:rPr>
          <w:spacing w:val="1"/>
        </w:rPr>
        <w:t> </w:t>
      </w:r>
      <w:r>
        <w:rPr/>
        <w:t>privind fauna,</w:t>
      </w:r>
      <w:r>
        <w:rPr>
          <w:spacing w:val="1"/>
        </w:rPr>
        <w:t> </w:t>
      </w:r>
      <w:r>
        <w:rPr/>
        <w:t>precum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caracteristicilor</w:t>
      </w:r>
      <w:r>
        <w:rPr>
          <w:spacing w:val="59"/>
        </w:rPr>
        <w:t> </w:t>
      </w:r>
      <w:r>
        <w:rPr/>
        <w:t>de</w:t>
      </w:r>
      <w:r>
        <w:rPr>
          <w:spacing w:val="-3"/>
        </w:rPr>
        <w:t> </w:t>
      </w:r>
      <w:r>
        <w:rPr/>
        <w:t>ansamblu a arboretelor</w:t>
      </w:r>
      <w:r>
        <w:rPr>
          <w:spacing w:val="-2"/>
        </w:rPr>
        <w:t> </w:t>
      </w:r>
      <w:r>
        <w:rPr/>
        <w:t>(amestec, structură verticală etc.).</w:t>
      </w:r>
    </w:p>
    <w:p>
      <w:pPr>
        <w:pStyle w:val="BodyText"/>
        <w:spacing w:before="1"/>
        <w:ind w:right="1259" w:firstLine="779"/>
        <w:jc w:val="both"/>
      </w:pPr>
      <w:r>
        <w:rPr>
          <w:i/>
        </w:rPr>
        <w:t>Lucr</w:t>
      </w:r>
      <w:r>
        <w:rPr/>
        <w:t>ă</w:t>
      </w:r>
      <w:r>
        <w:rPr>
          <w:i/>
        </w:rPr>
        <w:t>rile</w:t>
      </w:r>
      <w:r>
        <w:rPr>
          <w:i/>
          <w:spacing w:val="1"/>
        </w:rPr>
        <w:t> </w:t>
      </w:r>
      <w:r>
        <w:rPr>
          <w:i/>
        </w:rPr>
        <w:t>executate.</w:t>
      </w:r>
      <w:r>
        <w:rPr>
          <w:i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cantitatea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executate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cursul</w:t>
      </w:r>
      <w:r>
        <w:rPr>
          <w:spacing w:val="1"/>
        </w:rPr>
        <w:t> </w:t>
      </w:r>
      <w:r>
        <w:rPr/>
        <w:t>deceniului expirat. Datele corespunzătoare se înscriu pe bază constatărilor de teren şi luând în</w:t>
      </w:r>
      <w:r>
        <w:rPr>
          <w:spacing w:val="1"/>
        </w:rPr>
        <w:t> </w:t>
      </w:r>
      <w:r>
        <w:rPr/>
        <w:t>considerare evidenţele aplicării amenajamentului şi alte documente tehnice deţinute de unităţile</w:t>
      </w:r>
      <w:r>
        <w:rPr>
          <w:spacing w:val="1"/>
        </w:rPr>
        <w:t> </w:t>
      </w:r>
      <w:r>
        <w:rPr/>
        <w:t>silvice.</w:t>
      </w:r>
    </w:p>
    <w:p>
      <w:pPr>
        <w:pStyle w:val="BodyText"/>
        <w:ind w:right="1257" w:firstLine="779"/>
        <w:jc w:val="both"/>
      </w:pPr>
      <w:r>
        <w:rPr>
          <w:i/>
        </w:rPr>
        <w:t>Lucrări propuse. </w:t>
      </w:r>
      <w:r>
        <w:rPr/>
        <w:t>Se referă la natura şi cantitatea lucrărilor executate în deceniul următor,</w:t>
      </w:r>
      <w:r>
        <w:rPr>
          <w:spacing w:val="-57"/>
        </w:rPr>
        <w:t> </w:t>
      </w:r>
      <w:r>
        <w:rPr/>
        <w:t>inclusiv la indicii de recoltare pentru produse principale şi secundare, în raport cu prevederile</w:t>
      </w:r>
      <w:r>
        <w:rPr>
          <w:spacing w:val="1"/>
        </w:rPr>
        <w:t> </w:t>
      </w:r>
      <w:r>
        <w:rPr/>
        <w:t>normelor</w:t>
      </w:r>
      <w:r>
        <w:rPr>
          <w:spacing w:val="-1"/>
        </w:rPr>
        <w:t> </w:t>
      </w:r>
      <w:r>
        <w:rPr/>
        <w:t>tehnice</w:t>
      </w:r>
      <w:r>
        <w:rPr>
          <w:spacing w:val="-2"/>
        </w:rPr>
        <w:t> </w:t>
      </w:r>
      <w:r>
        <w:rPr/>
        <w:t>de</w:t>
      </w:r>
      <w:r>
        <w:rPr>
          <w:spacing w:val="59"/>
        </w:rPr>
        <w:t> </w:t>
      </w:r>
      <w:r>
        <w:rPr/>
        <w:t>specialitate şi</w:t>
      </w:r>
      <w:r>
        <w:rPr>
          <w:spacing w:val="-2"/>
        </w:rPr>
        <w:t> </w:t>
      </w:r>
      <w:r>
        <w:rPr/>
        <w:t>cerinţele</w:t>
      </w:r>
      <w:r>
        <w:rPr>
          <w:spacing w:val="1"/>
        </w:rPr>
        <w:t> </w:t>
      </w:r>
      <w:r>
        <w:rPr/>
        <w:t>fiecărui arboret.</w:t>
      </w:r>
    </w:p>
    <w:p>
      <w:pPr>
        <w:pStyle w:val="BodyText"/>
        <w:ind w:right="1257" w:firstLine="779"/>
        <w:jc w:val="both"/>
      </w:pPr>
      <w:r>
        <w:rPr>
          <w:i/>
        </w:rPr>
        <w:t>Datele</w:t>
      </w:r>
      <w:r>
        <w:rPr>
          <w:i/>
          <w:spacing w:val="10"/>
        </w:rPr>
        <w:t> </w:t>
      </w:r>
      <w:r>
        <w:rPr>
          <w:i/>
        </w:rPr>
        <w:t>complementare</w:t>
      </w:r>
      <w:r>
        <w:rPr/>
        <w:t>.</w:t>
      </w:r>
      <w:r>
        <w:rPr>
          <w:spacing w:val="10"/>
        </w:rPr>
        <w:t> </w:t>
      </w:r>
      <w:r>
        <w:rPr/>
        <w:t>S-au</w:t>
      </w:r>
      <w:r>
        <w:rPr>
          <w:spacing w:val="22"/>
        </w:rPr>
        <w:t> </w:t>
      </w:r>
      <w:r>
        <w:rPr/>
        <w:t>arătat</w:t>
      </w:r>
      <w:r>
        <w:rPr>
          <w:spacing w:val="22"/>
        </w:rPr>
        <w:t> </w:t>
      </w:r>
      <w:r>
        <w:rPr/>
        <w:t>în</w:t>
      </w:r>
      <w:r>
        <w:rPr>
          <w:spacing w:val="8"/>
        </w:rPr>
        <w:t> </w:t>
      </w:r>
      <w:r>
        <w:rPr/>
        <w:t>termeni</w:t>
      </w:r>
      <w:r>
        <w:rPr>
          <w:spacing w:val="79"/>
        </w:rPr>
        <w:t> </w:t>
      </w:r>
      <w:r>
        <w:rPr/>
        <w:t>concişi</w:t>
      </w:r>
      <w:r>
        <w:rPr>
          <w:spacing w:val="83"/>
        </w:rPr>
        <w:t> </w:t>
      </w:r>
      <w:r>
        <w:rPr/>
        <w:t>toate</w:t>
      </w:r>
      <w:r>
        <w:rPr>
          <w:spacing w:val="9"/>
        </w:rPr>
        <w:t> </w:t>
      </w:r>
      <w:r>
        <w:rPr/>
        <w:t>detaliile</w:t>
      </w:r>
      <w:r>
        <w:rPr>
          <w:spacing w:val="78"/>
        </w:rPr>
        <w:t> </w:t>
      </w:r>
      <w:r>
        <w:rPr/>
        <w:t>ce</w:t>
      </w:r>
      <w:r>
        <w:rPr>
          <w:spacing w:val="81"/>
        </w:rPr>
        <w:t> </w:t>
      </w:r>
      <w:r>
        <w:rPr/>
        <w:t>nu</w:t>
      </w:r>
      <w:r>
        <w:rPr>
          <w:spacing w:val="79"/>
        </w:rPr>
        <w:t> </w:t>
      </w:r>
      <w:r>
        <w:rPr/>
        <w:t>au</w:t>
      </w:r>
      <w:r>
        <w:rPr>
          <w:spacing w:val="82"/>
        </w:rPr>
        <w:t> </w:t>
      </w:r>
      <w:r>
        <w:rPr/>
        <w:t>putut</w:t>
      </w:r>
      <w:r>
        <w:rPr>
          <w:spacing w:val="-58"/>
        </w:rPr>
        <w:t> </w:t>
      </w:r>
      <w:r>
        <w:rPr/>
        <w:t>fi înregistrate la punctele anterioare, dar necesare caracterizării de ansamblu sau de detaliu sub</w:t>
      </w:r>
      <w:r>
        <w:rPr>
          <w:spacing w:val="1"/>
        </w:rPr>
        <w:t> </w:t>
      </w:r>
      <w:r>
        <w:rPr/>
        <w:t>raportul staţiunii şi al arboretului, al folosinţei terenului şi funcţiilor pădurii. Tot aici s-au mai</w:t>
      </w:r>
      <w:r>
        <w:rPr>
          <w:spacing w:val="1"/>
        </w:rPr>
        <w:t> </w:t>
      </w:r>
      <w:r>
        <w:rPr/>
        <w:t>consemnat date în legătură cu</w:t>
      </w:r>
      <w:r>
        <w:rPr>
          <w:spacing w:val="1"/>
        </w:rPr>
        <w:t> </w:t>
      </w:r>
      <w:r>
        <w:rPr/>
        <w:t>preexistenţii, cu tineretul din arboretele grădinărite, cu defectele</w:t>
      </w:r>
      <w:r>
        <w:rPr>
          <w:spacing w:val="1"/>
        </w:rPr>
        <w:t> </w:t>
      </w:r>
      <w:r>
        <w:rPr/>
        <w:t>arborilor,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starea</w:t>
      </w:r>
      <w:r>
        <w:rPr>
          <w:spacing w:val="1"/>
        </w:rPr>
        <w:t> </w:t>
      </w:r>
      <w:r>
        <w:rPr/>
        <w:t>cioatelor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altele.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menţionat,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asemenea,</w:t>
      </w:r>
      <w:r>
        <w:rPr>
          <w:spacing w:val="1"/>
        </w:rPr>
        <w:t> </w:t>
      </w:r>
      <w:r>
        <w:rPr/>
        <w:t>aspecte</w:t>
      </w:r>
      <w:r>
        <w:rPr>
          <w:spacing w:val="1"/>
        </w:rPr>
        <w:t> </w:t>
      </w:r>
      <w:r>
        <w:rPr/>
        <w:t>referitoare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neomogenitatea arboretelor sub raportul consistenţei, compoziţiei, existenţei unor goluri, dacă</w:t>
      </w:r>
      <w:r>
        <w:rPr>
          <w:spacing w:val="1"/>
        </w:rPr>
        <w:t> </w:t>
      </w:r>
      <w:r>
        <w:rPr/>
        <w:t>porţiunile în cauză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au putut fi constituite ca subparcele separate. S-au făcut aprecieri asupra</w:t>
      </w:r>
      <w:r>
        <w:rPr>
          <w:spacing w:val="1"/>
        </w:rPr>
        <w:t> </w:t>
      </w:r>
      <w:r>
        <w:rPr/>
        <w:t>efectului măsurilor aplicate în deceniul expirat, asupra provenienţei materialului de împădurire,</w:t>
      </w:r>
      <w:r>
        <w:rPr>
          <w:spacing w:val="1"/>
        </w:rPr>
        <w:t> </w:t>
      </w:r>
      <w:r>
        <w:rPr/>
        <w:t>existenţei</w:t>
      </w:r>
      <w:r>
        <w:rPr>
          <w:spacing w:val="59"/>
        </w:rPr>
        <w:t> </w:t>
      </w:r>
      <w:r>
        <w:rPr/>
        <w:t>arborilor,</w:t>
      </w:r>
      <w:r>
        <w:rPr>
          <w:spacing w:val="59"/>
        </w:rPr>
        <w:t> </w:t>
      </w:r>
      <w:r>
        <w:rPr/>
        <w:t>plus</w:t>
      </w:r>
      <w:r>
        <w:rPr>
          <w:spacing w:val="59"/>
        </w:rPr>
        <w:t> </w:t>
      </w:r>
      <w:r>
        <w:rPr/>
        <w:t>şi</w:t>
      </w:r>
      <w:r>
        <w:rPr>
          <w:spacing w:val="59"/>
        </w:rPr>
        <w:t> </w:t>
      </w:r>
      <w:r>
        <w:rPr/>
        <w:t>orice</w:t>
      </w:r>
      <w:r>
        <w:rPr>
          <w:spacing w:val="58"/>
        </w:rPr>
        <w:t> </w:t>
      </w:r>
      <w:r>
        <w:rPr/>
        <w:t>elemente informative</w:t>
      </w:r>
      <w:r>
        <w:rPr>
          <w:spacing w:val="58"/>
        </w:rPr>
        <w:t> </w:t>
      </w:r>
      <w:r>
        <w:rPr/>
        <w:t>referitoare</w:t>
      </w:r>
      <w:r>
        <w:rPr>
          <w:spacing w:val="-1"/>
        </w:rPr>
        <w:t> </w:t>
      </w:r>
      <w:r>
        <w:rPr/>
        <w:t>la biodiversitate.</w:t>
      </w:r>
    </w:p>
    <w:p>
      <w:pPr>
        <w:pStyle w:val="BodyText"/>
        <w:spacing w:before="11"/>
        <w:ind w:left="0"/>
        <w:rPr>
          <w:sz w:val="35"/>
        </w:rPr>
      </w:pPr>
    </w:p>
    <w:p>
      <w:pPr>
        <w:spacing w:before="0"/>
        <w:ind w:left="168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Specii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interes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comunitar</w:t>
      </w:r>
    </w:p>
    <w:p>
      <w:pPr>
        <w:pStyle w:val="BodyText"/>
        <w:ind w:right="1256" w:firstLine="719"/>
        <w:jc w:val="both"/>
      </w:pPr>
      <w:r>
        <w:rPr/>
        <w:t>Formularele Standard Natura 2000 (pentru ROSCI0236 Strei-Hațeg și studiile realizate</w:t>
      </w:r>
      <w:r>
        <w:rPr>
          <w:spacing w:val="1"/>
        </w:rPr>
        <w:t> </w:t>
      </w:r>
      <w:r>
        <w:rPr/>
        <w:t>pentru revizuirea planului de management ale ROSCI007 Grădiștea Muncelului-Cioclovina și</w:t>
      </w:r>
      <w:r>
        <w:rPr>
          <w:spacing w:val="1"/>
        </w:rPr>
        <w:t> </w:t>
      </w:r>
      <w:r>
        <w:rPr/>
        <w:t>ROSPA0045 Grădiștea Muncelului-Cioclovina a fost cea mai importantă sursă de informaţii</w:t>
      </w:r>
      <w:r>
        <w:rPr>
          <w:spacing w:val="1"/>
        </w:rPr>
        <w:t> </w:t>
      </w:r>
      <w:r>
        <w:rPr/>
        <w:t>privind evaluarea prezenţei speciilor de interes comunitar de pe teritoriul U.P. I Măgura. Alte</w:t>
      </w:r>
      <w:r>
        <w:rPr>
          <w:spacing w:val="1"/>
        </w:rPr>
        <w:t> </w:t>
      </w:r>
      <w:r>
        <w:rPr/>
        <w:t>metode</w:t>
      </w:r>
      <w:r>
        <w:rPr>
          <w:spacing w:val="-2"/>
        </w:rPr>
        <w:t> </w:t>
      </w:r>
      <w:r>
        <w:rPr/>
        <w:t>utilizate, sunt prezentate în cadrul punctelor următoare.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spacing w:before="10"/>
        <w:ind w:left="0"/>
        <w:rPr>
          <w:sz w:val="10"/>
        </w:rPr>
      </w:pPr>
    </w:p>
    <w:p>
      <w:pPr>
        <w:pStyle w:val="BodyText"/>
        <w:spacing w:before="90"/>
        <w:ind w:left="1680"/>
      </w:pPr>
      <w:r>
        <w:rPr>
          <w:u w:val="single"/>
        </w:rPr>
        <w:t>Metodologia</w:t>
      </w:r>
      <w:r>
        <w:rPr>
          <w:spacing w:val="-2"/>
          <w:u w:val="single"/>
        </w:rPr>
        <w:t> </w:t>
      </w:r>
      <w:r>
        <w:rPr>
          <w:u w:val="single"/>
        </w:rPr>
        <w:t>aplicată</w:t>
      </w:r>
      <w:r>
        <w:rPr>
          <w:spacing w:val="-2"/>
          <w:u w:val="single"/>
        </w:rPr>
        <w:t> </w:t>
      </w:r>
      <w:r>
        <w:rPr>
          <w:u w:val="single"/>
        </w:rPr>
        <w:t>pentru</w:t>
      </w:r>
      <w:r>
        <w:rPr>
          <w:spacing w:val="-2"/>
          <w:u w:val="single"/>
        </w:rPr>
        <w:t> </w:t>
      </w:r>
      <w:r>
        <w:rPr>
          <w:u w:val="single"/>
        </w:rPr>
        <w:t>habitate</w:t>
      </w:r>
      <w:r>
        <w:rPr>
          <w:spacing w:val="-1"/>
          <w:u w:val="single"/>
        </w:rPr>
        <w:t> </w:t>
      </w:r>
      <w:r>
        <w:rPr>
          <w:u w:val="single"/>
        </w:rPr>
        <w:t>și</w:t>
      </w:r>
      <w:r>
        <w:rPr>
          <w:spacing w:val="-3"/>
          <w:u w:val="single"/>
        </w:rPr>
        <w:t> </w:t>
      </w:r>
      <w:r>
        <w:rPr>
          <w:u w:val="single"/>
        </w:rPr>
        <w:t>floră</w:t>
      </w:r>
    </w:p>
    <w:p>
      <w:pPr>
        <w:pStyle w:val="BodyText"/>
        <w:ind w:right="1258" w:firstLine="719"/>
        <w:jc w:val="both"/>
      </w:pPr>
      <w:r>
        <w:rPr/>
        <w:t>Datorită perioadei limitate de timp pentru realizarea observațiilor, precum și a suprafeței</w:t>
      </w:r>
      <w:r>
        <w:rPr>
          <w:spacing w:val="1"/>
        </w:rPr>
        <w:t> </w:t>
      </w:r>
      <w:r>
        <w:rPr/>
        <w:t>mari de evaluat, metoda utilizată a fost cea a observațiilor pe itinerar, în combinație cu metoda</w:t>
      </w:r>
      <w:r>
        <w:rPr>
          <w:spacing w:val="1"/>
        </w:rPr>
        <w:t> </w:t>
      </w:r>
      <w:r>
        <w:rPr/>
        <w:t>releveului fitocenologic. Metoda observațiilor pe itinerar permite atât inventarierea floristică, cât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identificarea</w:t>
      </w:r>
      <w:r>
        <w:rPr>
          <w:spacing w:val="1"/>
        </w:rPr>
        <w:t> </w:t>
      </w:r>
      <w:r>
        <w:rPr/>
        <w:t>zonelor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potențial</w:t>
      </w:r>
      <w:r>
        <w:rPr>
          <w:spacing w:val="1"/>
        </w:rPr>
        <w:t> </w:t>
      </w:r>
      <w:r>
        <w:rPr/>
        <w:t>interes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descrierea</w:t>
      </w:r>
      <w:r>
        <w:rPr>
          <w:spacing w:val="1"/>
        </w:rPr>
        <w:t> </w:t>
      </w:r>
      <w:r>
        <w:rPr/>
        <w:t>fitocenozelor.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consecință,</w:t>
      </w:r>
      <w:r>
        <w:rPr>
          <w:spacing w:val="1"/>
        </w:rPr>
        <w:t> </w:t>
      </w:r>
      <w:r>
        <w:rPr/>
        <w:t>observațiile floristice și fitocenologice s-au efectuat atât pe traseu (transect), cât și în puncte</w:t>
      </w:r>
      <w:r>
        <w:rPr>
          <w:spacing w:val="1"/>
        </w:rPr>
        <w:t> </w:t>
      </w:r>
      <w:r>
        <w:rPr/>
        <w:t>cheie, alese de-a lungul transectelor. Deplasările s-au bazat în principal pe rețeua de drumuri</w:t>
      </w:r>
      <w:r>
        <w:rPr>
          <w:spacing w:val="1"/>
        </w:rPr>
        <w:t> </w:t>
      </w:r>
      <w:r>
        <w:rPr/>
        <w:t>fotrestiere și de exploatare, folosite ca puncte de acces în sit. Punctele cheie au fost plasate în</w:t>
      </w:r>
      <w:r>
        <w:rPr>
          <w:spacing w:val="1"/>
        </w:rPr>
        <w:t> </w:t>
      </w:r>
      <w:r>
        <w:rPr/>
        <w:t>teren astfel încât să surprindă variabilitatea condițiilor staționale, a tipurilor de vegetație, precum</w:t>
      </w:r>
      <w:r>
        <w:rPr>
          <w:spacing w:val="1"/>
        </w:rPr>
        <w:t> </w:t>
      </w:r>
      <w:r>
        <w:rPr/>
        <w:t>și a modului de utilizare a terenului (plantații forestiere sau vegetație naturală/semi-naturală),</w:t>
      </w:r>
      <w:r>
        <w:rPr>
          <w:spacing w:val="1"/>
        </w:rPr>
        <w:t> </w:t>
      </w:r>
      <w:r>
        <w:rPr/>
        <w:t>pentru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stabili omogenitatea</w:t>
      </w:r>
      <w:r>
        <w:rPr>
          <w:spacing w:val="-2"/>
        </w:rPr>
        <w:t> </w:t>
      </w:r>
      <w:r>
        <w:rPr/>
        <w:t>sau heterogenitatea poligoanelor</w:t>
      </w:r>
      <w:r>
        <w:rPr>
          <w:spacing w:val="-1"/>
        </w:rPr>
        <w:t> </w:t>
      </w:r>
      <w:r>
        <w:rPr/>
        <w:t>analizate.</w:t>
      </w:r>
    </w:p>
    <w:p>
      <w:pPr>
        <w:pStyle w:val="BodyText"/>
        <w:spacing w:before="1"/>
        <w:ind w:left="0"/>
      </w:pPr>
    </w:p>
    <w:p>
      <w:pPr>
        <w:pStyle w:val="BodyText"/>
        <w:ind w:left="1680"/>
      </w:pPr>
      <w:r>
        <w:rPr>
          <w:u w:val="single"/>
        </w:rPr>
        <w:t>Metodologia</w:t>
      </w:r>
      <w:r>
        <w:rPr>
          <w:spacing w:val="-3"/>
          <w:u w:val="single"/>
        </w:rPr>
        <w:t> </w:t>
      </w:r>
      <w:r>
        <w:rPr>
          <w:u w:val="single"/>
        </w:rPr>
        <w:t>aplicată</w:t>
      </w:r>
      <w:r>
        <w:rPr>
          <w:spacing w:val="-2"/>
          <w:u w:val="single"/>
        </w:rPr>
        <w:t> </w:t>
      </w:r>
      <w:r>
        <w:rPr>
          <w:u w:val="single"/>
        </w:rPr>
        <w:t>pentru</w:t>
      </w:r>
      <w:r>
        <w:rPr>
          <w:spacing w:val="-1"/>
          <w:u w:val="single"/>
        </w:rPr>
        <w:t> </w:t>
      </w:r>
      <w:r>
        <w:rPr>
          <w:u w:val="single"/>
        </w:rPr>
        <w:t>mamifere</w:t>
      </w:r>
    </w:p>
    <w:p>
      <w:pPr>
        <w:pStyle w:val="BodyText"/>
        <w:ind w:right="1259" w:firstLine="719"/>
        <w:jc w:val="both"/>
      </w:pPr>
      <w:r>
        <w:rPr/>
        <w:t>Pentru</w:t>
      </w:r>
      <w:r>
        <w:rPr>
          <w:spacing w:val="1"/>
        </w:rPr>
        <w:t> </w:t>
      </w:r>
      <w:r>
        <w:rPr/>
        <w:t>evaluarea</w:t>
      </w:r>
      <w:r>
        <w:rPr>
          <w:spacing w:val="1"/>
        </w:rPr>
        <w:t> </w:t>
      </w:r>
      <w:r>
        <w:rPr/>
        <w:t>prezenţei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mamifere</w:t>
      </w:r>
      <w:r>
        <w:rPr>
          <w:spacing w:val="1"/>
        </w:rPr>
        <w:t> </w:t>
      </w:r>
      <w:r>
        <w:rPr/>
        <w:t>mari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limitele</w:t>
      </w:r>
      <w:r>
        <w:rPr>
          <w:spacing w:val="1"/>
        </w:rPr>
        <w:t> </w:t>
      </w:r>
      <w:r>
        <w:rPr/>
        <w:t>teritoriale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amenajamentului luat în studiu a fost utilizată metoda observaţiei directe. De asemenea, au fost</w:t>
      </w:r>
      <w:r>
        <w:rPr>
          <w:spacing w:val="1"/>
        </w:rPr>
        <w:t> </w:t>
      </w:r>
      <w:r>
        <w:rPr/>
        <w:t>utilizate metode de evaluare a populaţiilor după urmele lăsate de acestea dar şi date publicate pe</w:t>
      </w:r>
      <w:r>
        <w:rPr>
          <w:spacing w:val="1"/>
        </w:rPr>
        <w:t> </w:t>
      </w:r>
      <w:r>
        <w:rPr/>
        <w:t>situ-rile de profil</w:t>
      </w:r>
      <w:r>
        <w:rPr>
          <w:spacing w:val="1"/>
        </w:rPr>
        <w:t> </w:t>
      </w:r>
      <w:r>
        <w:rPr/>
        <w:t>precum şi</w:t>
      </w:r>
      <w:r>
        <w:rPr>
          <w:spacing w:val="1"/>
        </w:rPr>
        <w:t> </w:t>
      </w:r>
      <w:r>
        <w:rPr/>
        <w:t>informaţii</w:t>
      </w:r>
      <w:r>
        <w:rPr>
          <w:spacing w:val="1"/>
        </w:rPr>
        <w:t> </w:t>
      </w:r>
      <w:r>
        <w:rPr/>
        <w:t>din literatura de specialitate. Selectarea locațiilor de</w:t>
      </w:r>
      <w:r>
        <w:rPr>
          <w:spacing w:val="1"/>
        </w:rPr>
        <w:t> </w:t>
      </w:r>
      <w:r>
        <w:rPr/>
        <w:t>evaluare / monitoring s-a făcut prin aplicarea metodei standard recomandată de către SSC Otter</w:t>
      </w:r>
      <w:r>
        <w:rPr>
          <w:spacing w:val="1"/>
        </w:rPr>
        <w:t> </w:t>
      </w:r>
      <w:r>
        <w:rPr/>
        <w:t>Specialist Group – metoda căutării semnelor de prezență. Unitatea de bază pentru evaluarea</w:t>
      </w:r>
      <w:r>
        <w:rPr>
          <w:spacing w:val="1"/>
        </w:rPr>
        <w:t> </w:t>
      </w:r>
      <w:r>
        <w:rPr/>
        <w:t>mamiferelor</w:t>
      </w:r>
      <w:r>
        <w:rPr>
          <w:spacing w:val="59"/>
        </w:rPr>
        <w:t> </w:t>
      </w:r>
      <w:r>
        <w:rPr/>
        <w:t>în cazul</w:t>
      </w:r>
      <w:r>
        <w:rPr>
          <w:spacing w:val="-1"/>
        </w:rPr>
        <w:t> </w:t>
      </w:r>
      <w:r>
        <w:rPr/>
        <w:t>acestei metodologii este</w:t>
      </w:r>
      <w:r>
        <w:rPr>
          <w:spacing w:val="-1"/>
        </w:rPr>
        <w:t> </w:t>
      </w:r>
      <w:r>
        <w:rPr/>
        <w:t>transectul (transect monitoring).</w:t>
      </w:r>
    </w:p>
    <w:p>
      <w:pPr>
        <w:pStyle w:val="BodyText"/>
        <w:ind w:left="0"/>
      </w:pPr>
    </w:p>
    <w:p>
      <w:pPr>
        <w:pStyle w:val="BodyText"/>
        <w:ind w:left="1680"/>
      </w:pPr>
      <w:r>
        <w:rPr>
          <w:u w:val="single"/>
        </w:rPr>
        <w:t>Amfibieni</w:t>
      </w:r>
      <w:r>
        <w:rPr>
          <w:spacing w:val="-5"/>
          <w:u w:val="single"/>
        </w:rPr>
        <w:t> </w:t>
      </w:r>
      <w:r>
        <w:rPr>
          <w:u w:val="single"/>
        </w:rPr>
        <w:t>şi</w:t>
      </w:r>
      <w:r>
        <w:rPr>
          <w:spacing w:val="-4"/>
          <w:u w:val="single"/>
        </w:rPr>
        <w:t> </w:t>
      </w:r>
      <w:r>
        <w:rPr>
          <w:u w:val="single"/>
        </w:rPr>
        <w:t>reptile</w:t>
      </w:r>
    </w:p>
    <w:p>
      <w:pPr>
        <w:pStyle w:val="BodyText"/>
        <w:ind w:right="1262" w:firstLine="719"/>
      </w:pPr>
      <w:r>
        <w:rPr/>
        <w:t>Identificarea</w:t>
      </w:r>
      <w:r>
        <w:rPr>
          <w:spacing w:val="16"/>
        </w:rPr>
        <w:t> </w:t>
      </w:r>
      <w:r>
        <w:rPr/>
        <w:t>şi</w:t>
      </w:r>
      <w:r>
        <w:rPr>
          <w:spacing w:val="18"/>
        </w:rPr>
        <w:t> </w:t>
      </w:r>
      <w:r>
        <w:rPr/>
        <w:t>evaluarea</w:t>
      </w:r>
      <w:r>
        <w:rPr>
          <w:spacing w:val="19"/>
        </w:rPr>
        <w:t> </w:t>
      </w:r>
      <w:r>
        <w:rPr/>
        <w:t>amfibienilor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realizează</w:t>
      </w:r>
      <w:r>
        <w:rPr>
          <w:spacing w:val="17"/>
        </w:rPr>
        <w:t> </w:t>
      </w:r>
      <w:r>
        <w:rPr/>
        <w:t>cel</w:t>
      </w:r>
      <w:r>
        <w:rPr>
          <w:spacing w:val="18"/>
        </w:rPr>
        <w:t> </w:t>
      </w:r>
      <w:r>
        <w:rPr/>
        <w:t>mai</w:t>
      </w:r>
      <w:r>
        <w:rPr>
          <w:spacing w:val="17"/>
        </w:rPr>
        <w:t> </w:t>
      </w:r>
      <w:r>
        <w:rPr/>
        <w:t>uşor</w:t>
      </w:r>
      <w:r>
        <w:rPr>
          <w:spacing w:val="17"/>
        </w:rPr>
        <w:t> </w:t>
      </w:r>
      <w:r>
        <w:rPr/>
        <w:t>şi</w:t>
      </w:r>
      <w:r>
        <w:rPr>
          <w:spacing w:val="18"/>
        </w:rPr>
        <w:t> </w:t>
      </w:r>
      <w:r>
        <w:rPr/>
        <w:t>sigur</w:t>
      </w:r>
      <w:r>
        <w:rPr>
          <w:spacing w:val="16"/>
        </w:rPr>
        <w:t> </w:t>
      </w:r>
      <w:r>
        <w:rPr/>
        <w:t>în</w:t>
      </w:r>
      <w:r>
        <w:rPr>
          <w:spacing w:val="18"/>
        </w:rPr>
        <w:t> </w:t>
      </w:r>
      <w:r>
        <w:rPr/>
        <w:t>perioada</w:t>
      </w:r>
      <w:r>
        <w:rPr>
          <w:spacing w:val="17"/>
        </w:rPr>
        <w:t> </w:t>
      </w:r>
      <w:r>
        <w:rPr/>
        <w:t>lor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reproducere, când</w:t>
      </w:r>
      <w:r>
        <w:rPr>
          <w:spacing w:val="-1"/>
        </w:rPr>
        <w:t> </w:t>
      </w:r>
      <w:r>
        <w:rPr/>
        <w:t>indivizii se</w:t>
      </w:r>
      <w:r>
        <w:rPr>
          <w:spacing w:val="-2"/>
        </w:rPr>
        <w:t> </w:t>
      </w:r>
      <w:r>
        <w:rPr/>
        <w:t>adună</w:t>
      </w:r>
      <w:r>
        <w:rPr>
          <w:spacing w:val="-1"/>
        </w:rPr>
        <w:t> </w:t>
      </w:r>
      <w:r>
        <w:rPr/>
        <w:t>în zonele</w:t>
      </w:r>
      <w:r>
        <w:rPr>
          <w:spacing w:val="-2"/>
        </w:rPr>
        <w:t> </w:t>
      </w:r>
      <w:r>
        <w:rPr/>
        <w:t>umede</w:t>
      </w:r>
      <w:r>
        <w:rPr>
          <w:spacing w:val="-2"/>
        </w:rPr>
        <w:t> </w:t>
      </w:r>
      <w:r>
        <w:rPr/>
        <w:t>unde</w:t>
      </w:r>
      <w:r>
        <w:rPr>
          <w:spacing w:val="-2"/>
        </w:rPr>
        <w:t> </w:t>
      </w:r>
      <w:r>
        <w:rPr/>
        <w:t>pot fi</w:t>
      </w:r>
      <w:r>
        <w:rPr>
          <w:spacing w:val="-1"/>
        </w:rPr>
        <w:t> </w:t>
      </w:r>
      <w:r>
        <w:rPr/>
        <w:t>identificaţi şi</w:t>
      </w:r>
      <w:r>
        <w:rPr>
          <w:spacing w:val="-1"/>
        </w:rPr>
        <w:t> </w:t>
      </w:r>
      <w:r>
        <w:rPr/>
        <w:t>număraţi.</w:t>
      </w:r>
    </w:p>
    <w:p>
      <w:pPr>
        <w:pStyle w:val="BodyText"/>
        <w:spacing w:before="1"/>
        <w:ind w:right="1260" w:firstLine="719"/>
        <w:jc w:val="both"/>
      </w:pPr>
      <w:r>
        <w:rPr/>
        <w:t>În cadrul acestui raport s-a utilizat metoda transectelor active. Transectul</w:t>
      </w:r>
      <w:r>
        <w:rPr>
          <w:spacing w:val="60"/>
        </w:rPr>
        <w:t> </w:t>
      </w:r>
      <w:r>
        <w:rPr/>
        <w:t>este definit ca</w:t>
      </w:r>
      <w:r>
        <w:rPr>
          <w:spacing w:val="1"/>
        </w:rPr>
        <w:t> </w:t>
      </w:r>
      <w:r>
        <w:rPr/>
        <w:t>un traseu de lungime variabilă pe care investigatorul se deplasează înregistrând distanţa parcursă</w:t>
      </w:r>
      <w:r>
        <w:rPr>
          <w:spacing w:val="1"/>
        </w:rPr>
        <w:t> </w:t>
      </w:r>
      <w:r>
        <w:rPr/>
        <w:t>şi toate speciile și habitatele propice întâlnite pe o anumită lăţime în dreapta şi în stânga direcţiei</w:t>
      </w:r>
      <w:r>
        <w:rPr>
          <w:spacing w:val="1"/>
        </w:rPr>
        <w:t> </w:t>
      </w:r>
      <w:r>
        <w:rPr/>
        <w:t>de deplasare. În cadrul tuturor observaţiilor, folosind metoda transectelor, au fost analizate toate</w:t>
      </w:r>
      <w:r>
        <w:rPr>
          <w:spacing w:val="1"/>
        </w:rPr>
        <w:t> </w:t>
      </w:r>
      <w:r>
        <w:rPr/>
        <w:t>habitatele potențiale pentru speciile enumerate în Formularele Standard Natura 2000 ale ariilor</w:t>
      </w:r>
      <w:r>
        <w:rPr>
          <w:spacing w:val="1"/>
        </w:rPr>
        <w:t> </w:t>
      </w:r>
      <w:r>
        <w:rPr/>
        <w:t>naturale suprapuse</w:t>
      </w:r>
      <w:r>
        <w:rPr>
          <w:spacing w:val="-2"/>
        </w:rPr>
        <w:t> </w:t>
      </w:r>
      <w:r>
        <w:rPr/>
        <w:t>planului.</w:t>
      </w:r>
    </w:p>
    <w:p>
      <w:pPr>
        <w:pStyle w:val="BodyText"/>
        <w:ind w:left="0"/>
      </w:pPr>
    </w:p>
    <w:p>
      <w:pPr>
        <w:pStyle w:val="BodyText"/>
        <w:ind w:left="1680"/>
      </w:pPr>
      <w:r>
        <w:rPr>
          <w:u w:val="single"/>
        </w:rPr>
        <w:t>Pești</w:t>
      </w:r>
    </w:p>
    <w:p>
      <w:pPr>
        <w:pStyle w:val="BodyText"/>
        <w:ind w:left="1680"/>
      </w:pPr>
      <w:r>
        <w:rPr/>
        <w:t>Identificarea</w:t>
      </w:r>
      <w:r>
        <w:rPr>
          <w:spacing w:val="4"/>
        </w:rPr>
        <w:t> </w:t>
      </w:r>
      <w:r>
        <w:rPr/>
        <w:t>şi</w:t>
      </w:r>
      <w:r>
        <w:rPr>
          <w:spacing w:val="4"/>
        </w:rPr>
        <w:t> </w:t>
      </w:r>
      <w:r>
        <w:rPr/>
        <w:t>evaluarea</w:t>
      </w:r>
      <w:r>
        <w:rPr>
          <w:spacing w:val="4"/>
        </w:rPr>
        <w:t> </w:t>
      </w:r>
      <w:r>
        <w:rPr/>
        <w:t>peștilor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realizează</w:t>
      </w:r>
      <w:r>
        <w:rPr>
          <w:spacing w:val="4"/>
        </w:rPr>
        <w:t> </w:t>
      </w:r>
      <w:r>
        <w:rPr/>
        <w:t>cel</w:t>
      </w:r>
      <w:r>
        <w:rPr>
          <w:spacing w:val="4"/>
        </w:rPr>
        <w:t> </w:t>
      </w:r>
      <w:r>
        <w:rPr/>
        <w:t>mai</w:t>
      </w:r>
      <w:r>
        <w:rPr>
          <w:spacing w:val="3"/>
        </w:rPr>
        <w:t> </w:t>
      </w:r>
      <w:r>
        <w:rPr/>
        <w:t>uşor</w:t>
      </w:r>
      <w:r>
        <w:rPr>
          <w:spacing w:val="5"/>
        </w:rPr>
        <w:t> </w:t>
      </w:r>
      <w:r>
        <w:rPr/>
        <w:t>şi</w:t>
      </w:r>
      <w:r>
        <w:rPr>
          <w:spacing w:val="4"/>
        </w:rPr>
        <w:t> </w:t>
      </w:r>
      <w:r>
        <w:rPr/>
        <w:t>sigur</w:t>
      </w:r>
      <w:r>
        <w:rPr>
          <w:spacing w:val="2"/>
        </w:rPr>
        <w:t> </w:t>
      </w:r>
      <w:r>
        <w:rPr/>
        <w:t>în</w:t>
      </w:r>
      <w:r>
        <w:rPr>
          <w:spacing w:val="6"/>
        </w:rPr>
        <w:t> </w:t>
      </w:r>
      <w:r>
        <w:rPr/>
        <w:t>zone</w:t>
      </w:r>
      <w:r>
        <w:rPr>
          <w:spacing w:val="4"/>
        </w:rPr>
        <w:t> </w:t>
      </w:r>
      <w:r>
        <w:rPr/>
        <w:t>cu</w:t>
      </w:r>
      <w:r>
        <w:rPr>
          <w:spacing w:val="3"/>
        </w:rPr>
        <w:t> </w:t>
      </w:r>
      <w:r>
        <w:rPr/>
        <w:t>turbiditate</w:t>
      </w:r>
    </w:p>
    <w:p>
      <w:pPr>
        <w:pStyle w:val="BodyText"/>
      </w:pPr>
      <w:r>
        <w:rPr/>
        <w:t>mică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apei, când</w:t>
      </w:r>
      <w:r>
        <w:rPr>
          <w:spacing w:val="-1"/>
        </w:rPr>
        <w:t> </w:t>
      </w:r>
      <w:r>
        <w:rPr/>
        <w:t>indivizii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pot fi</w:t>
      </w:r>
      <w:r>
        <w:rPr>
          <w:spacing w:val="-1"/>
        </w:rPr>
        <w:t> </w:t>
      </w:r>
      <w:r>
        <w:rPr/>
        <w:t>identificaţi</w:t>
      </w:r>
      <w:r>
        <w:rPr>
          <w:spacing w:val="2"/>
        </w:rPr>
        <w:t> </w:t>
      </w:r>
      <w:r>
        <w:rPr/>
        <w:t>mai ușor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număraţi, în</w:t>
      </w:r>
      <w:r>
        <w:rPr>
          <w:spacing w:val="-1"/>
        </w:rPr>
        <w:t> </w:t>
      </w:r>
      <w:r>
        <w:rPr/>
        <w:t>zile</w:t>
      </w:r>
      <w:r>
        <w:rPr>
          <w:spacing w:val="-1"/>
        </w:rPr>
        <w:t> </w:t>
      </w:r>
      <w:r>
        <w:rPr/>
        <w:t>în care</w:t>
      </w:r>
      <w:r>
        <w:rPr>
          <w:spacing w:val="-3"/>
        </w:rPr>
        <w:t> </w:t>
      </w:r>
      <w:r>
        <w:rPr/>
        <w:t>nu</w:t>
      </w:r>
      <w:r>
        <w:rPr>
          <w:spacing w:val="-1"/>
        </w:rPr>
        <w:t> </w:t>
      </w:r>
      <w:r>
        <w:rPr/>
        <w:t>plouă.</w:t>
      </w:r>
    </w:p>
    <w:p>
      <w:pPr>
        <w:pStyle w:val="BodyText"/>
        <w:ind w:left="0"/>
      </w:pPr>
    </w:p>
    <w:p>
      <w:pPr>
        <w:pStyle w:val="BodyText"/>
        <w:ind w:left="1860"/>
      </w:pPr>
      <w:r>
        <w:rPr>
          <w:u w:val="single"/>
        </w:rPr>
        <w:t>Nevertebrate</w:t>
      </w:r>
    </w:p>
    <w:p>
      <w:pPr>
        <w:pStyle w:val="BodyText"/>
        <w:spacing w:line="276" w:lineRule="auto" w:before="1"/>
        <w:ind w:right="1256" w:firstLine="779"/>
        <w:jc w:val="both"/>
      </w:pPr>
      <w:r>
        <w:rPr/>
        <w:t>Monitorizarea populatiilor de nevertebrate s-a facut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observatii</w:t>
      </w:r>
      <w:r>
        <w:rPr>
          <w:spacing w:val="60"/>
        </w:rPr>
        <w:t> </w:t>
      </w:r>
      <w:r>
        <w:rPr/>
        <w:t>directe ale speciilor</w:t>
      </w:r>
      <w:r>
        <w:rPr>
          <w:spacing w:val="1"/>
        </w:rPr>
        <w:t> </w:t>
      </w:r>
      <w:r>
        <w:rPr/>
        <w:t>de nevertebrate, perimetrul</w:t>
      </w:r>
      <w:r>
        <w:rPr>
          <w:spacing w:val="1"/>
        </w:rPr>
        <w:t> </w:t>
      </w:r>
      <w:r>
        <w:rPr/>
        <w:t>impartindu-se in</w:t>
      </w:r>
      <w:r>
        <w:rPr>
          <w:spacing w:val="1"/>
        </w:rPr>
        <w:t> </w:t>
      </w:r>
      <w:r>
        <w:rPr/>
        <w:t>transecte pentru</w:t>
      </w:r>
      <w:r>
        <w:rPr>
          <w:spacing w:val="1"/>
        </w:rPr>
        <w:t> </w:t>
      </w:r>
      <w:r>
        <w:rPr/>
        <w:t>fiecare grup</w:t>
      </w:r>
      <w:r>
        <w:rPr>
          <w:spacing w:val="1"/>
        </w:rPr>
        <w:t> </w:t>
      </w:r>
      <w:r>
        <w:rPr/>
        <w:t>sistematic si</w:t>
      </w:r>
      <w:r>
        <w:rPr>
          <w:spacing w:val="1"/>
        </w:rPr>
        <w:t> </w:t>
      </w:r>
      <w:r>
        <w:rPr/>
        <w:t>s-au</w:t>
      </w:r>
      <w:r>
        <w:rPr>
          <w:spacing w:val="1"/>
        </w:rPr>
        <w:t> </w:t>
      </w:r>
      <w:r>
        <w:rPr/>
        <w:t>calculat indicii structurali ai populatiilor urmarite. Metoda de colectare a informatiilor pentru</w:t>
      </w:r>
      <w:r>
        <w:rPr>
          <w:spacing w:val="1"/>
        </w:rPr>
        <w:t> </w:t>
      </w:r>
      <w:r>
        <w:rPr/>
        <w:t>entomofauna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reprezentata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observatia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(marsrut)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perimetrul</w:t>
      </w:r>
      <w:r>
        <w:rPr>
          <w:spacing w:val="1"/>
        </w:rPr>
        <w:t> </w:t>
      </w:r>
      <w:r>
        <w:rPr/>
        <w:t>destinat</w:t>
      </w:r>
      <w:r>
        <w:rPr>
          <w:spacing w:val="1"/>
        </w:rPr>
        <w:t> </w:t>
      </w:r>
      <w:r>
        <w:rPr/>
        <w:t>implementarii</w:t>
      </w:r>
      <w:r>
        <w:rPr>
          <w:spacing w:val="-1"/>
        </w:rPr>
        <w:t> </w:t>
      </w:r>
      <w:r>
        <w:rPr/>
        <w:t>proiectului.</w:t>
      </w:r>
    </w:p>
    <w:p>
      <w:pPr>
        <w:spacing w:after="0" w:line="276" w:lineRule="auto"/>
        <w:jc w:val="both"/>
        <w:sectPr>
          <w:pgSz w:w="12240" w:h="15840"/>
          <w:pgMar w:header="0" w:footer="198" w:top="1500" w:bottom="460" w:left="480" w:right="180"/>
        </w:sectPr>
      </w:pPr>
    </w:p>
    <w:p>
      <w:pPr>
        <w:spacing w:before="79"/>
        <w:ind w:left="960" w:right="1255" w:firstLine="0"/>
        <w:jc w:val="both"/>
        <w:rPr>
          <w:i/>
          <w:sz w:val="24"/>
        </w:rPr>
      </w:pPr>
      <w:r>
        <w:rPr>
          <w:sz w:val="24"/>
        </w:rPr>
        <w:t>Pe amplasamentul planului au fost identificate speciile de interes comunitar enumerate la </w:t>
      </w:r>
      <w:r>
        <w:rPr>
          <w:i/>
          <w:sz w:val="24"/>
        </w:rPr>
        <w:t>”Date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despre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prezența,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localizarea,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populația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și/sau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habitatelor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comunitar”.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acestora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s-a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vizual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către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echipa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proiectantului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planului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împreună cu colectivul de preluare a datelor din teren, menționat la anexe, în urma vizitelor 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teren (august2021-aprilie 2022), iar evaluarea s-a realizat prin coroborarea datelor din teren cu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cele prezentate în formularele Standard Natura 2000, cele prezentate în studiile realizate 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cadrul proiectului POS mediu, implementat de Asociația Cindrelul, pentru revizuirea planului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 al Parcului Natural Grădiștea Muncelului-Cioclovina și comportamentul studiat 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specialiști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pentru speciile protejate.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Heading1"/>
        <w:numPr>
          <w:ilvl w:val="0"/>
          <w:numId w:val="28"/>
        </w:numPr>
        <w:tabs>
          <w:tab w:pos="1270" w:val="left" w:leader="none"/>
        </w:tabs>
        <w:spacing w:line="240" w:lineRule="auto" w:before="160" w:after="0"/>
        <w:ind w:left="1269" w:right="0" w:hanging="310"/>
        <w:jc w:val="both"/>
      </w:pPr>
      <w:bookmarkStart w:name="_bookmark56" w:id="112"/>
      <w:bookmarkEnd w:id="112"/>
      <w:r>
        <w:rPr>
          <w:b w:val="0"/>
        </w:rPr>
      </w:r>
      <w:bookmarkStart w:name="_bookmark56" w:id="113"/>
      <w:bookmarkEnd w:id="113"/>
      <w:r>
        <w:rPr/>
        <w:t>C</w:t>
      </w:r>
      <w:r>
        <w:rPr/>
        <w:t>ONCLUZII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50" w:after="0"/>
        <w:ind w:left="1320" w:right="1253" w:hanging="360"/>
        <w:jc w:val="both"/>
        <w:rPr>
          <w:sz w:val="24"/>
        </w:rPr>
      </w:pPr>
      <w:r>
        <w:rPr>
          <w:sz w:val="24"/>
        </w:rPr>
        <w:t>Obiectivelor amenajamentului silvic coincid cu obiectivele generale ale reţelei Natura 2000,</w:t>
      </w:r>
      <w:r>
        <w:rPr>
          <w:spacing w:val="1"/>
          <w:sz w:val="24"/>
        </w:rPr>
        <w:t> </w:t>
      </w:r>
      <w:r>
        <w:rPr>
          <w:sz w:val="24"/>
        </w:rPr>
        <w:t>respectiv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obiectivele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speciilor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habitatelor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interes</w:t>
      </w:r>
      <w:r>
        <w:rPr>
          <w:spacing w:val="1"/>
          <w:sz w:val="24"/>
        </w:rPr>
        <w:t> </w:t>
      </w:r>
      <w:r>
        <w:rPr>
          <w:sz w:val="24"/>
        </w:rPr>
        <w:t>comunitar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avifaunistic.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cazul</w:t>
      </w:r>
      <w:r>
        <w:rPr>
          <w:spacing w:val="1"/>
          <w:sz w:val="24"/>
        </w:rPr>
        <w:t> </w:t>
      </w:r>
      <w:r>
        <w:rPr>
          <w:sz w:val="24"/>
        </w:rPr>
        <w:t>habitatelor,</w:t>
      </w:r>
      <w:r>
        <w:rPr>
          <w:spacing w:val="1"/>
          <w:sz w:val="24"/>
        </w:rPr>
        <w:t> </w:t>
      </w:r>
      <w:r>
        <w:rPr>
          <w:sz w:val="24"/>
        </w:rPr>
        <w:t>planul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amenajament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</w:t>
      </w:r>
      <w:r>
        <w:rPr>
          <w:spacing w:val="1"/>
          <w:sz w:val="24"/>
        </w:rPr>
        <w:t> </w:t>
      </w:r>
      <w:r>
        <w:rPr>
          <w:sz w:val="24"/>
        </w:rPr>
        <w:t>obiectiv</w:t>
      </w:r>
      <w:r>
        <w:rPr>
          <w:spacing w:val="1"/>
          <w:sz w:val="24"/>
        </w:rPr>
        <w:t> </w:t>
      </w: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continuităţii</w:t>
      </w:r>
      <w:r>
        <w:rPr>
          <w:spacing w:val="1"/>
          <w:sz w:val="24"/>
        </w:rPr>
        <w:t> </w:t>
      </w:r>
      <w:r>
        <w:rPr>
          <w:sz w:val="24"/>
        </w:rPr>
        <w:t>pădurii,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tipurilor</w:t>
      </w:r>
      <w:r>
        <w:rPr>
          <w:spacing w:val="1"/>
          <w:sz w:val="24"/>
        </w:rPr>
        <w:t> </w:t>
      </w:r>
      <w:r>
        <w:rPr>
          <w:sz w:val="24"/>
        </w:rPr>
        <w:t>naturale</w:t>
      </w:r>
      <w:r>
        <w:rPr>
          <w:spacing w:val="1"/>
          <w:sz w:val="24"/>
        </w:rPr>
        <w:t> </w:t>
      </w:r>
      <w:r>
        <w:rPr>
          <w:sz w:val="24"/>
        </w:rPr>
        <w:t>fundamentale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pădure,</w:t>
      </w:r>
      <w:r>
        <w:rPr>
          <w:spacing w:val="1"/>
          <w:sz w:val="24"/>
        </w:rPr>
        <w:t> </w:t>
      </w:r>
      <w:r>
        <w:rPr>
          <w:sz w:val="24"/>
        </w:rPr>
        <w:t>menţinerea</w:t>
      </w:r>
      <w:r>
        <w:rPr>
          <w:spacing w:val="1"/>
          <w:sz w:val="24"/>
        </w:rPr>
        <w:t> </w:t>
      </w:r>
      <w:r>
        <w:rPr>
          <w:sz w:val="24"/>
        </w:rPr>
        <w:t>funcţiilor ecologice şi economice ale pădurii aşa cum sunt stabilite ele prin încadrarea în</w:t>
      </w:r>
      <w:r>
        <w:rPr>
          <w:spacing w:val="1"/>
          <w:sz w:val="24"/>
        </w:rPr>
        <w:t> </w:t>
      </w:r>
      <w:r>
        <w:rPr>
          <w:sz w:val="24"/>
        </w:rPr>
        <w:t>grupe</w:t>
      </w:r>
      <w:r>
        <w:rPr>
          <w:spacing w:val="-3"/>
          <w:sz w:val="24"/>
        </w:rPr>
        <w:t> </w:t>
      </w:r>
      <w:r>
        <w:rPr>
          <w:sz w:val="24"/>
        </w:rPr>
        <w:t>funcţionale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subunităţi de</w:t>
      </w:r>
      <w:r>
        <w:rPr>
          <w:spacing w:val="-1"/>
          <w:sz w:val="24"/>
        </w:rPr>
        <w:t> </w:t>
      </w:r>
      <w:r>
        <w:rPr>
          <w:sz w:val="24"/>
        </w:rPr>
        <w:t>producţie.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59" w:lineRule="auto" w:before="0" w:after="0"/>
        <w:ind w:left="1320" w:right="1262" w:hanging="360"/>
        <w:jc w:val="both"/>
        <w:rPr>
          <w:sz w:val="24"/>
        </w:rPr>
      </w:pPr>
      <w:r>
        <w:rPr>
          <w:sz w:val="24"/>
        </w:rPr>
        <w:t>Obiectivele asumate de amenajamentul silvic pentru pădurile studiate sunt conforme şi susţin</w:t>
      </w:r>
      <w:r>
        <w:rPr>
          <w:spacing w:val="-57"/>
          <w:sz w:val="24"/>
        </w:rPr>
        <w:t> </w:t>
      </w:r>
      <w:r>
        <w:rPr>
          <w:sz w:val="24"/>
        </w:rPr>
        <w:t>integritatea</w:t>
      </w:r>
      <w:r>
        <w:rPr>
          <w:spacing w:val="1"/>
          <w:sz w:val="24"/>
        </w:rPr>
        <w:t> </w:t>
      </w:r>
      <w:r>
        <w:rPr>
          <w:sz w:val="24"/>
        </w:rPr>
        <w:t>reţelei</w:t>
      </w:r>
      <w:r>
        <w:rPr>
          <w:spacing w:val="1"/>
          <w:sz w:val="24"/>
        </w:rPr>
        <w:t> </w:t>
      </w:r>
      <w:r>
        <w:rPr>
          <w:sz w:val="24"/>
        </w:rPr>
        <w:t>Natura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conservarea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termen</w:t>
      </w:r>
      <w:r>
        <w:rPr>
          <w:spacing w:val="1"/>
          <w:sz w:val="24"/>
        </w:rPr>
        <w:t> </w:t>
      </w:r>
      <w:r>
        <w:rPr>
          <w:sz w:val="24"/>
        </w:rPr>
        <w:t>lung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habitatelor</w:t>
      </w:r>
      <w:r>
        <w:rPr>
          <w:spacing w:val="1"/>
          <w:sz w:val="24"/>
        </w:rPr>
        <w:t> </w:t>
      </w:r>
      <w:r>
        <w:rPr>
          <w:sz w:val="24"/>
        </w:rPr>
        <w:t>forestiere</w:t>
      </w:r>
      <w:r>
        <w:rPr>
          <w:spacing w:val="1"/>
          <w:sz w:val="24"/>
        </w:rPr>
        <w:t> </w:t>
      </w:r>
      <w:r>
        <w:rPr>
          <w:sz w:val="24"/>
        </w:rPr>
        <w:t>identificate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zona</w:t>
      </w:r>
      <w:r>
        <w:rPr>
          <w:spacing w:val="3"/>
          <w:sz w:val="24"/>
        </w:rPr>
        <w:t> </w:t>
      </w:r>
      <w:r>
        <w:rPr>
          <w:sz w:val="24"/>
        </w:rPr>
        <w:t>studiată.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37" w:lineRule="auto" w:before="0" w:after="0"/>
        <w:ind w:left="1320" w:right="1263" w:hanging="360"/>
        <w:jc w:val="both"/>
        <w:rPr>
          <w:sz w:val="24"/>
        </w:rPr>
      </w:pPr>
      <w:r>
        <w:rPr>
          <w:sz w:val="24"/>
        </w:rPr>
        <w:t>Lucrările</w:t>
      </w:r>
      <w:r>
        <w:rPr>
          <w:spacing w:val="1"/>
          <w:sz w:val="24"/>
        </w:rPr>
        <w:t> </w:t>
      </w:r>
      <w:r>
        <w:rPr>
          <w:sz w:val="24"/>
        </w:rPr>
        <w:t>propuse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afectează</w:t>
      </w:r>
      <w:r>
        <w:rPr>
          <w:spacing w:val="1"/>
          <w:sz w:val="24"/>
        </w:rPr>
        <w:t> </w:t>
      </w:r>
      <w:r>
        <w:rPr>
          <w:sz w:val="24"/>
        </w:rPr>
        <w:t>semnificativ</w:t>
      </w:r>
      <w:r>
        <w:rPr>
          <w:spacing w:val="1"/>
          <w:sz w:val="24"/>
        </w:rPr>
        <w:t> </w:t>
      </w:r>
      <w:r>
        <w:rPr>
          <w:sz w:val="24"/>
        </w:rPr>
        <w:t>negativ</w:t>
      </w:r>
      <w:r>
        <w:rPr>
          <w:spacing w:val="1"/>
          <w:sz w:val="24"/>
        </w:rPr>
        <w:t> </w:t>
      </w:r>
      <w:r>
        <w:rPr>
          <w:sz w:val="24"/>
        </w:rPr>
        <w:t>starea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habitatelor</w:t>
      </w:r>
      <w:r>
        <w:rPr>
          <w:spacing w:val="1"/>
          <w:sz w:val="24"/>
        </w:rPr>
        <w:t> </w:t>
      </w:r>
      <w:r>
        <w:rPr>
          <w:sz w:val="24"/>
        </w:rPr>
        <w:t>forestiere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interes</w:t>
      </w:r>
      <w:r>
        <w:rPr>
          <w:spacing w:val="-1"/>
          <w:sz w:val="24"/>
        </w:rPr>
        <w:t> </w:t>
      </w:r>
      <w:r>
        <w:rPr>
          <w:sz w:val="24"/>
        </w:rPr>
        <w:t>comunitar pe</w:t>
      </w:r>
      <w:r>
        <w:rPr>
          <w:spacing w:val="-2"/>
          <w:sz w:val="24"/>
        </w:rPr>
        <w:t> </w:t>
      </w:r>
      <w:r>
        <w:rPr>
          <w:sz w:val="24"/>
        </w:rPr>
        <w:t>termen mediu şi</w:t>
      </w:r>
      <w:r>
        <w:rPr>
          <w:spacing w:val="6"/>
          <w:sz w:val="24"/>
        </w:rPr>
        <w:t> </w:t>
      </w:r>
      <w:r>
        <w:rPr>
          <w:sz w:val="24"/>
        </w:rPr>
        <w:t>lung.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2" w:lineRule="auto" w:before="0" w:after="0"/>
        <w:ind w:left="1320" w:right="1256" w:hanging="360"/>
        <w:jc w:val="both"/>
        <w:rPr>
          <w:sz w:val="24"/>
        </w:rPr>
      </w:pPr>
      <w:r>
        <w:rPr>
          <w:sz w:val="24"/>
        </w:rPr>
        <w:t>Unele</w:t>
      </w:r>
      <w:r>
        <w:rPr>
          <w:spacing w:val="1"/>
          <w:sz w:val="24"/>
        </w:rPr>
        <w:t> </w:t>
      </w:r>
      <w:r>
        <w:rPr>
          <w:sz w:val="24"/>
        </w:rPr>
        <w:t>dintre</w:t>
      </w:r>
      <w:r>
        <w:rPr>
          <w:spacing w:val="1"/>
          <w:sz w:val="24"/>
        </w:rPr>
        <w:t> </w:t>
      </w:r>
      <w:r>
        <w:rPr>
          <w:sz w:val="24"/>
        </w:rPr>
        <w:t>lucrări</w:t>
      </w:r>
      <w:r>
        <w:rPr>
          <w:spacing w:val="1"/>
          <w:sz w:val="24"/>
        </w:rPr>
        <w:t> </w:t>
      </w:r>
      <w:r>
        <w:rPr>
          <w:sz w:val="24"/>
        </w:rPr>
        <w:t>precum</w:t>
      </w:r>
      <w:r>
        <w:rPr>
          <w:spacing w:val="1"/>
          <w:sz w:val="24"/>
        </w:rPr>
        <w:t> </w:t>
      </w:r>
      <w:r>
        <w:rPr>
          <w:sz w:val="24"/>
        </w:rPr>
        <w:t>răriturile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caracter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ajutor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menţinerea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îmbunătăţirea,</w:t>
      </w:r>
      <w:r>
        <w:rPr>
          <w:spacing w:val="-1"/>
          <w:sz w:val="24"/>
        </w:rPr>
        <w:t> </w:t>
      </w:r>
      <w:r>
        <w:rPr>
          <w:sz w:val="24"/>
        </w:rPr>
        <w:t>după</w:t>
      </w:r>
      <w:r>
        <w:rPr>
          <w:spacing w:val="1"/>
          <w:sz w:val="24"/>
        </w:rPr>
        <w:t> </w:t>
      </w:r>
      <w:r>
        <w:rPr>
          <w:sz w:val="24"/>
        </w:rPr>
        <w:t>caz,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stării de</w:t>
      </w:r>
      <w:r>
        <w:rPr>
          <w:spacing w:val="-1"/>
          <w:sz w:val="24"/>
        </w:rPr>
        <w:t> </w:t>
      </w:r>
      <w:r>
        <w:rPr>
          <w:sz w:val="24"/>
        </w:rPr>
        <w:t>conservare.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0" w:after="0"/>
        <w:ind w:left="1320" w:right="1257" w:hanging="360"/>
        <w:jc w:val="both"/>
        <w:rPr>
          <w:sz w:val="24"/>
        </w:rPr>
      </w:pPr>
      <w:r>
        <w:rPr>
          <w:sz w:val="24"/>
        </w:rPr>
        <w:t>Aplicarea</w:t>
      </w:r>
      <w:r>
        <w:rPr>
          <w:spacing w:val="1"/>
          <w:sz w:val="24"/>
        </w:rPr>
        <w:t> </w:t>
      </w:r>
      <w:r>
        <w:rPr>
          <w:sz w:val="24"/>
        </w:rPr>
        <w:t>corectă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timp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lucrărilor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îngrijire</w:t>
      </w:r>
      <w:r>
        <w:rPr>
          <w:spacing w:val="1"/>
          <w:sz w:val="24"/>
        </w:rPr>
        <w:t> </w:t>
      </w:r>
      <w:r>
        <w:rPr>
          <w:sz w:val="24"/>
        </w:rPr>
        <w:t>conduc</w:t>
      </w:r>
      <w:r>
        <w:rPr>
          <w:spacing w:val="1"/>
          <w:sz w:val="24"/>
        </w:rPr>
        <w:t> </w:t>
      </w:r>
      <w:r>
        <w:rPr>
          <w:sz w:val="24"/>
        </w:rPr>
        <w:t>la modificarea</w:t>
      </w:r>
      <w:r>
        <w:rPr>
          <w:spacing w:val="1"/>
          <w:sz w:val="24"/>
        </w:rPr>
        <w:t> </w:t>
      </w:r>
      <w:r>
        <w:rPr>
          <w:sz w:val="24"/>
        </w:rPr>
        <w:t>fizionomiei</w:t>
      </w:r>
      <w:r>
        <w:rPr>
          <w:spacing w:val="1"/>
          <w:sz w:val="24"/>
        </w:rPr>
        <w:t> </w:t>
      </w:r>
      <w:r>
        <w:rPr>
          <w:sz w:val="24"/>
        </w:rPr>
        <w:t>fitocenozelor forestiere, în sensul ca acestea să corespundă ca structură cu cea a habitatelor</w:t>
      </w:r>
      <w:r>
        <w:rPr>
          <w:spacing w:val="1"/>
          <w:sz w:val="24"/>
        </w:rPr>
        <w:t> </w:t>
      </w:r>
      <w:r>
        <w:rPr>
          <w:sz w:val="24"/>
        </w:rPr>
        <w:t>forestiere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interes comunitar</w:t>
      </w:r>
      <w:r>
        <w:rPr>
          <w:spacing w:val="-1"/>
          <w:sz w:val="24"/>
        </w:rPr>
        <w:t> </w:t>
      </w:r>
      <w:r>
        <w:rPr>
          <w:sz w:val="24"/>
        </w:rPr>
        <w:t>putând fi incluse</w:t>
      </w:r>
      <w:r>
        <w:rPr>
          <w:spacing w:val="-2"/>
          <w:sz w:val="24"/>
        </w:rPr>
        <w:t> </w:t>
      </w:r>
      <w:r>
        <w:rPr>
          <w:sz w:val="24"/>
        </w:rPr>
        <w:t>ulterior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acestă</w:t>
      </w:r>
      <w:r>
        <w:rPr>
          <w:spacing w:val="1"/>
          <w:sz w:val="24"/>
        </w:rPr>
        <w:t> </w:t>
      </w:r>
      <w:r>
        <w:rPr>
          <w:sz w:val="24"/>
        </w:rPr>
        <w:t>categorie.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0" w:after="0"/>
        <w:ind w:left="1320" w:right="1259" w:hanging="360"/>
        <w:jc w:val="both"/>
        <w:rPr>
          <w:sz w:val="24"/>
        </w:rPr>
      </w:pPr>
      <w:r>
        <w:rPr>
          <w:sz w:val="24"/>
        </w:rPr>
        <w:t>Soluţiile tehnice alese contribuie la modificarea pe termen scurt a microclimatului local,</w:t>
      </w:r>
      <w:r>
        <w:rPr>
          <w:spacing w:val="1"/>
          <w:sz w:val="24"/>
        </w:rPr>
        <w:t> </w:t>
      </w:r>
      <w:r>
        <w:rPr>
          <w:sz w:val="24"/>
        </w:rPr>
        <w:t>respectiv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condiţiilor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biotop,</w:t>
      </w:r>
      <w:r>
        <w:rPr>
          <w:spacing w:val="1"/>
          <w:sz w:val="24"/>
        </w:rPr>
        <w:t> </w:t>
      </w:r>
      <w:r>
        <w:rPr>
          <w:sz w:val="24"/>
        </w:rPr>
        <w:t>datorită</w:t>
      </w:r>
      <w:r>
        <w:rPr>
          <w:spacing w:val="1"/>
          <w:sz w:val="24"/>
        </w:rPr>
        <w:t> </w:t>
      </w:r>
      <w:r>
        <w:rPr>
          <w:sz w:val="24"/>
        </w:rPr>
        <w:t>modificării</w:t>
      </w:r>
      <w:r>
        <w:rPr>
          <w:spacing w:val="1"/>
          <w:sz w:val="24"/>
        </w:rPr>
        <w:t> </w:t>
      </w:r>
      <w:r>
        <w:rPr>
          <w:sz w:val="24"/>
        </w:rPr>
        <w:t>structurii</w:t>
      </w:r>
      <w:r>
        <w:rPr>
          <w:spacing w:val="1"/>
          <w:sz w:val="24"/>
        </w:rPr>
        <w:t> </w:t>
      </w:r>
      <w:r>
        <w:rPr>
          <w:sz w:val="24"/>
        </w:rPr>
        <w:t>orizontale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60"/>
          <w:sz w:val="24"/>
        </w:rPr>
        <w:t> </w:t>
      </w:r>
      <w:r>
        <w:rPr>
          <w:sz w:val="24"/>
        </w:rPr>
        <w:t>verticale</w:t>
      </w:r>
      <w:r>
        <w:rPr>
          <w:spacing w:val="1"/>
          <w:sz w:val="24"/>
        </w:rPr>
        <w:t> </w:t>
      </w:r>
      <w:r>
        <w:rPr>
          <w:sz w:val="24"/>
        </w:rPr>
        <w:t>(retenţie</w:t>
      </w:r>
      <w:r>
        <w:rPr>
          <w:spacing w:val="-1"/>
          <w:sz w:val="24"/>
        </w:rPr>
        <w:t> </w:t>
      </w:r>
      <w:r>
        <w:rPr>
          <w:sz w:val="24"/>
        </w:rPr>
        <w:t>diferită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apei</w:t>
      </w:r>
      <w:r>
        <w:rPr>
          <w:spacing w:val="-1"/>
          <w:sz w:val="24"/>
        </w:rPr>
        <w:t> </w:t>
      </w:r>
      <w:r>
        <w:rPr>
          <w:sz w:val="24"/>
        </w:rPr>
        <w:t>pluviale, regim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lumină diferenţiat, circulaţia</w:t>
      </w:r>
      <w:r>
        <w:rPr>
          <w:spacing w:val="-1"/>
          <w:sz w:val="24"/>
        </w:rPr>
        <w:t> </w:t>
      </w:r>
      <w:r>
        <w:rPr>
          <w:sz w:val="24"/>
        </w:rPr>
        <w:t>diferită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aerului).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59" w:lineRule="auto" w:before="0" w:after="0"/>
        <w:ind w:left="1320" w:right="1253" w:hanging="360"/>
        <w:jc w:val="both"/>
        <w:rPr>
          <w:sz w:val="24"/>
        </w:rPr>
      </w:pPr>
      <w:r>
        <w:rPr>
          <w:sz w:val="24"/>
        </w:rPr>
        <w:t>Amenajamentele silvice vecine sau a suprafeţelor de pădure retrocedate foştilor proprietari au</w:t>
      </w:r>
      <w:r>
        <w:rPr>
          <w:spacing w:val="-57"/>
          <w:sz w:val="24"/>
        </w:rPr>
        <w:t> </w:t>
      </w:r>
      <w:r>
        <w:rPr>
          <w:sz w:val="24"/>
        </w:rPr>
        <w:t>fost realizate în conformitate cu normele tehnice şi au ţinut cont de realitatea din teren, ca</w:t>
      </w:r>
      <w:r>
        <w:rPr>
          <w:spacing w:val="1"/>
          <w:sz w:val="24"/>
        </w:rPr>
        <w:t> </w:t>
      </w:r>
      <w:r>
        <w:rPr>
          <w:sz w:val="24"/>
        </w:rPr>
        <w:t>urmare impactul cumulat al acestor amenajamente asupra siturilor Natura 2000, existente în</w:t>
      </w:r>
      <w:r>
        <w:rPr>
          <w:spacing w:val="1"/>
          <w:sz w:val="24"/>
        </w:rPr>
        <w:t> </w:t>
      </w:r>
      <w:r>
        <w:rPr>
          <w:sz w:val="24"/>
        </w:rPr>
        <w:t>limitele</w:t>
      </w:r>
      <w:r>
        <w:rPr>
          <w:spacing w:val="-2"/>
          <w:sz w:val="24"/>
        </w:rPr>
        <w:t> </w:t>
      </w:r>
      <w:r>
        <w:rPr>
          <w:sz w:val="24"/>
        </w:rPr>
        <w:t>teritoriale ale amenajamentului silvic.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2" w:lineRule="auto" w:before="0" w:after="0"/>
        <w:ind w:left="1320" w:right="1259" w:hanging="360"/>
        <w:jc w:val="both"/>
        <w:rPr>
          <w:sz w:val="24"/>
        </w:rPr>
      </w:pPr>
      <w:r>
        <w:rPr>
          <w:sz w:val="24"/>
        </w:rPr>
        <w:t>Gospodărirea fondului forestier nu cauzează modificări fundamentale în ceea ce priveşte</w:t>
      </w:r>
      <w:r>
        <w:rPr>
          <w:spacing w:val="1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conservare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populaţiilor de</w:t>
      </w:r>
      <w:r>
        <w:rPr>
          <w:spacing w:val="10"/>
          <w:sz w:val="24"/>
        </w:rPr>
        <w:t> </w:t>
      </w:r>
      <w:r>
        <w:rPr>
          <w:sz w:val="24"/>
        </w:rPr>
        <w:t>mamifere.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0" w:after="0"/>
        <w:ind w:left="1320" w:right="1252" w:hanging="360"/>
        <w:jc w:val="both"/>
        <w:rPr>
          <w:sz w:val="24"/>
        </w:rPr>
      </w:pPr>
      <w:r>
        <w:rPr>
          <w:sz w:val="24"/>
        </w:rPr>
        <w:t>Ansamblul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lucrări</w:t>
      </w:r>
      <w:r>
        <w:rPr>
          <w:spacing w:val="1"/>
          <w:sz w:val="24"/>
        </w:rPr>
        <w:t> </w:t>
      </w:r>
      <w:r>
        <w:rPr>
          <w:sz w:val="24"/>
        </w:rPr>
        <w:t>silvotehnice</w:t>
      </w:r>
      <w:r>
        <w:rPr>
          <w:spacing w:val="1"/>
          <w:sz w:val="24"/>
        </w:rPr>
        <w:t> </w:t>
      </w:r>
      <w:r>
        <w:rPr>
          <w:sz w:val="24"/>
        </w:rPr>
        <w:t>prevăzute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amenajamentul</w:t>
      </w:r>
      <w:r>
        <w:rPr>
          <w:spacing w:val="1"/>
          <w:sz w:val="24"/>
        </w:rPr>
        <w:t> </w:t>
      </w:r>
      <w:r>
        <w:rPr>
          <w:sz w:val="24"/>
        </w:rPr>
        <w:t>silvic</w:t>
      </w:r>
      <w:r>
        <w:rPr>
          <w:spacing w:val="1"/>
          <w:sz w:val="24"/>
        </w:rPr>
        <w:t> </w:t>
      </w:r>
      <w:r>
        <w:rPr>
          <w:sz w:val="24"/>
        </w:rPr>
        <w:t>nu</w:t>
      </w:r>
      <w:r>
        <w:rPr>
          <w:spacing w:val="1"/>
          <w:sz w:val="24"/>
        </w:rPr>
        <w:t> </w:t>
      </w: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conduce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dereglarea populaţiilor de amfibieni şi reptile, acestea reuşind să se păstreze într-o stare bună</w:t>
      </w:r>
      <w:r>
        <w:rPr>
          <w:spacing w:val="1"/>
          <w:sz w:val="24"/>
        </w:rPr>
        <w:t> </w:t>
      </w:r>
      <w:r>
        <w:rPr>
          <w:sz w:val="24"/>
        </w:rPr>
        <w:t>de conservare. La această reuşită contribuie şi reţeaua foarte bogată de habitate disponibile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aceste</w:t>
      </w:r>
      <w:r>
        <w:rPr>
          <w:spacing w:val="-1"/>
          <w:sz w:val="24"/>
        </w:rPr>
        <w:t> </w:t>
      </w:r>
      <w:r>
        <w:rPr>
          <w:sz w:val="24"/>
        </w:rPr>
        <w:t>specii (datorită</w:t>
      </w:r>
      <w:r>
        <w:rPr>
          <w:spacing w:val="-1"/>
          <w:sz w:val="24"/>
        </w:rPr>
        <w:t> </w:t>
      </w:r>
      <w:r>
        <w:rPr>
          <w:sz w:val="24"/>
        </w:rPr>
        <w:t>poziție geografice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planului).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  <w:rPr>
          <w:sz w:val="24"/>
        </w:rPr>
      </w:pPr>
      <w:r>
        <w:rPr>
          <w:sz w:val="24"/>
        </w:rPr>
        <w:t>Impactul</w:t>
      </w:r>
      <w:r>
        <w:rPr>
          <w:spacing w:val="7"/>
          <w:sz w:val="24"/>
        </w:rPr>
        <w:t> </w:t>
      </w:r>
      <w:r>
        <w:rPr>
          <w:sz w:val="24"/>
        </w:rPr>
        <w:t>asupra</w:t>
      </w:r>
      <w:r>
        <w:rPr>
          <w:spacing w:val="64"/>
          <w:sz w:val="24"/>
        </w:rPr>
        <w:t> </w:t>
      </w:r>
      <w:r>
        <w:rPr>
          <w:sz w:val="24"/>
        </w:rPr>
        <w:t>creşterii</w:t>
      </w:r>
      <w:r>
        <w:rPr>
          <w:spacing w:val="65"/>
          <w:sz w:val="24"/>
        </w:rPr>
        <w:t> </w:t>
      </w:r>
      <w:r>
        <w:rPr>
          <w:sz w:val="24"/>
        </w:rPr>
        <w:t>şi</w:t>
      </w:r>
      <w:r>
        <w:rPr>
          <w:spacing w:val="65"/>
          <w:sz w:val="24"/>
        </w:rPr>
        <w:t> </w:t>
      </w:r>
      <w:r>
        <w:rPr>
          <w:sz w:val="24"/>
        </w:rPr>
        <w:t>dezvoltării</w:t>
      </w:r>
      <w:r>
        <w:rPr>
          <w:spacing w:val="68"/>
          <w:sz w:val="24"/>
        </w:rPr>
        <w:t> </w:t>
      </w:r>
      <w:r>
        <w:rPr>
          <w:sz w:val="24"/>
        </w:rPr>
        <w:t>populaţiilor</w:t>
      </w:r>
      <w:r>
        <w:rPr>
          <w:spacing w:val="65"/>
          <w:sz w:val="24"/>
        </w:rPr>
        <w:t> </w:t>
      </w:r>
      <w:r>
        <w:rPr>
          <w:sz w:val="24"/>
        </w:rPr>
        <w:t>speciilor</w:t>
      </w:r>
      <w:r>
        <w:rPr>
          <w:spacing w:val="64"/>
          <w:sz w:val="24"/>
        </w:rPr>
        <w:t> </w:t>
      </w:r>
      <w:r>
        <w:rPr>
          <w:sz w:val="24"/>
        </w:rPr>
        <w:t>de</w:t>
      </w:r>
      <w:r>
        <w:rPr>
          <w:spacing w:val="64"/>
          <w:sz w:val="24"/>
        </w:rPr>
        <w:t> </w:t>
      </w:r>
      <w:r>
        <w:rPr>
          <w:sz w:val="24"/>
        </w:rPr>
        <w:t>nevertebrate,</w:t>
      </w:r>
      <w:r>
        <w:rPr>
          <w:spacing w:val="64"/>
          <w:sz w:val="24"/>
        </w:rPr>
        <w:t> </w:t>
      </w:r>
      <w:r>
        <w:rPr>
          <w:sz w:val="24"/>
        </w:rPr>
        <w:t>de</w:t>
      </w:r>
      <w:r>
        <w:rPr>
          <w:spacing w:val="64"/>
          <w:sz w:val="24"/>
        </w:rPr>
        <w:t> </w:t>
      </w:r>
      <w:r>
        <w:rPr>
          <w:sz w:val="24"/>
        </w:rPr>
        <w:t>interes</w:t>
      </w:r>
    </w:p>
    <w:p>
      <w:pPr>
        <w:pStyle w:val="BodyText"/>
        <w:spacing w:before="17"/>
        <w:ind w:left="1320"/>
        <w:jc w:val="both"/>
      </w:pPr>
      <w:r>
        <w:rPr/>
        <w:t>comunitar,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prevederilor amenajmentului silvic</w:t>
      </w:r>
      <w:r>
        <w:rPr>
          <w:spacing w:val="2"/>
        </w:rPr>
        <w:t> </w:t>
      </w:r>
      <w:r>
        <w:rPr/>
        <w:t>este</w:t>
      </w:r>
      <w:r>
        <w:rPr>
          <w:spacing w:val="3"/>
        </w:rPr>
        <w:t> </w:t>
      </w:r>
      <w:r>
        <w:rPr/>
        <w:t>unul</w:t>
      </w:r>
      <w:r>
        <w:rPr>
          <w:spacing w:val="-7"/>
        </w:rPr>
        <w:t> </w:t>
      </w:r>
      <w:r>
        <w:rPr/>
        <w:t>nesemnificativ.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21" w:after="0"/>
        <w:ind w:left="1320" w:right="0" w:hanging="361"/>
        <w:jc w:val="both"/>
        <w:rPr>
          <w:sz w:val="24"/>
        </w:rPr>
      </w:pPr>
      <w:r>
        <w:rPr>
          <w:sz w:val="24"/>
        </w:rPr>
        <w:t>Lucrările</w:t>
      </w:r>
      <w:r>
        <w:rPr>
          <w:spacing w:val="54"/>
          <w:sz w:val="24"/>
        </w:rPr>
        <w:t> </w:t>
      </w:r>
      <w:r>
        <w:rPr>
          <w:sz w:val="24"/>
        </w:rPr>
        <w:t>silvotehnice</w:t>
      </w:r>
      <w:r>
        <w:rPr>
          <w:spacing w:val="56"/>
          <w:sz w:val="24"/>
        </w:rPr>
        <w:t> </w:t>
      </w:r>
      <w:r>
        <w:rPr>
          <w:sz w:val="24"/>
        </w:rPr>
        <w:t>nu</w:t>
      </w:r>
      <w:r>
        <w:rPr>
          <w:spacing w:val="51"/>
          <w:sz w:val="24"/>
        </w:rPr>
        <w:t> </w:t>
      </w:r>
      <w:r>
        <w:rPr>
          <w:sz w:val="24"/>
        </w:rPr>
        <w:t>vor</w:t>
      </w:r>
      <w:r>
        <w:rPr>
          <w:spacing w:val="55"/>
          <w:sz w:val="24"/>
        </w:rPr>
        <w:t> </w:t>
      </w:r>
      <w:r>
        <w:rPr>
          <w:sz w:val="24"/>
        </w:rPr>
        <w:t>avea</w:t>
      </w:r>
      <w:r>
        <w:rPr>
          <w:spacing w:val="54"/>
          <w:sz w:val="24"/>
        </w:rPr>
        <w:t> </w:t>
      </w:r>
      <w:r>
        <w:rPr>
          <w:sz w:val="24"/>
        </w:rPr>
        <w:t>un</w:t>
      </w:r>
      <w:r>
        <w:rPr>
          <w:spacing w:val="56"/>
          <w:sz w:val="24"/>
        </w:rPr>
        <w:t> </w:t>
      </w:r>
      <w:r>
        <w:rPr>
          <w:sz w:val="24"/>
        </w:rPr>
        <w:t>impact</w:t>
      </w:r>
      <w:r>
        <w:rPr>
          <w:spacing w:val="55"/>
          <w:sz w:val="24"/>
        </w:rPr>
        <w:t> </w:t>
      </w:r>
      <w:r>
        <w:rPr>
          <w:sz w:val="24"/>
        </w:rPr>
        <w:t>semnificativ</w:t>
      </w:r>
      <w:r>
        <w:rPr>
          <w:spacing w:val="55"/>
          <w:sz w:val="24"/>
        </w:rPr>
        <w:t> </w:t>
      </w:r>
      <w:r>
        <w:rPr>
          <w:sz w:val="24"/>
        </w:rPr>
        <w:t>asupra</w:t>
      </w:r>
      <w:r>
        <w:rPr>
          <w:spacing w:val="54"/>
          <w:sz w:val="24"/>
        </w:rPr>
        <w:t> </w:t>
      </w:r>
      <w:r>
        <w:rPr>
          <w:sz w:val="24"/>
        </w:rPr>
        <w:t>speciilor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plante</w:t>
      </w:r>
      <w:r>
        <w:rPr>
          <w:spacing w:val="54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22"/>
        <w:ind w:left="1320"/>
        <w:jc w:val="both"/>
      </w:pPr>
      <w:r>
        <w:rPr/>
        <w:t>interes</w:t>
      </w:r>
      <w:r>
        <w:rPr>
          <w:spacing w:val="-3"/>
        </w:rPr>
        <w:t> </w:t>
      </w:r>
      <w:r>
        <w:rPr/>
        <w:t>comunitar</w:t>
      </w:r>
      <w:r>
        <w:rPr>
          <w:spacing w:val="-4"/>
        </w:rPr>
        <w:t> </w:t>
      </w:r>
      <w:r>
        <w:rPr/>
        <w:t>acestea</w:t>
      </w:r>
      <w:r>
        <w:rPr>
          <w:spacing w:val="-1"/>
        </w:rPr>
        <w:t> </w:t>
      </w:r>
      <w:r>
        <w:rPr/>
        <w:t>reuşind</w:t>
      </w:r>
      <w:r>
        <w:rPr>
          <w:spacing w:val="-2"/>
        </w:rPr>
        <w:t> </w:t>
      </w:r>
      <w:r>
        <w:rPr/>
        <w:t>astfel</w:t>
      </w:r>
      <w:r>
        <w:rPr>
          <w:spacing w:val="-2"/>
        </w:rPr>
        <w:t> </w:t>
      </w:r>
      <w:r>
        <w:rPr/>
        <w:t>să-şi</w:t>
      </w:r>
      <w:r>
        <w:rPr>
          <w:spacing w:val="-3"/>
        </w:rPr>
        <w:t> </w:t>
      </w:r>
      <w:r>
        <w:rPr/>
        <w:t>păstreze</w:t>
      </w:r>
      <w:r>
        <w:rPr>
          <w:spacing w:val="-3"/>
        </w:rPr>
        <w:t> </w:t>
      </w:r>
      <w:r>
        <w:rPr/>
        <w:t>statutul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conservare.</w:t>
      </w:r>
    </w:p>
    <w:p>
      <w:pPr>
        <w:spacing w:after="0"/>
        <w:jc w:val="both"/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79" w:after="0"/>
        <w:ind w:left="1320" w:right="0" w:hanging="361"/>
        <w:jc w:val="both"/>
        <w:rPr>
          <w:sz w:val="24"/>
        </w:rPr>
      </w:pPr>
      <w:r>
        <w:rPr>
          <w:sz w:val="24"/>
        </w:rPr>
        <w:t>Impactul</w:t>
      </w:r>
      <w:r>
        <w:rPr>
          <w:spacing w:val="11"/>
          <w:sz w:val="24"/>
        </w:rPr>
        <w:t> </w:t>
      </w:r>
      <w:r>
        <w:rPr>
          <w:sz w:val="24"/>
        </w:rPr>
        <w:t>reglementărilor</w:t>
      </w:r>
      <w:r>
        <w:rPr>
          <w:spacing w:val="13"/>
          <w:sz w:val="24"/>
        </w:rPr>
        <w:t> </w:t>
      </w:r>
      <w:r>
        <w:rPr>
          <w:sz w:val="24"/>
        </w:rPr>
        <w:t>prezentului</w:t>
      </w:r>
      <w:r>
        <w:rPr>
          <w:spacing w:val="11"/>
          <w:sz w:val="24"/>
        </w:rPr>
        <w:t> </w:t>
      </w:r>
      <w:r>
        <w:rPr>
          <w:sz w:val="24"/>
        </w:rPr>
        <w:t>amenajament</w:t>
      </w:r>
      <w:r>
        <w:rPr>
          <w:spacing w:val="12"/>
          <w:sz w:val="24"/>
        </w:rPr>
        <w:t> </w:t>
      </w:r>
      <w:r>
        <w:rPr>
          <w:sz w:val="24"/>
        </w:rPr>
        <w:t>silvic</w:t>
      </w:r>
      <w:r>
        <w:rPr>
          <w:spacing w:val="10"/>
          <w:sz w:val="24"/>
        </w:rPr>
        <w:t> </w:t>
      </w:r>
      <w:r>
        <w:rPr>
          <w:sz w:val="24"/>
        </w:rPr>
        <w:t>asupra</w:t>
      </w:r>
      <w:r>
        <w:rPr>
          <w:spacing w:val="10"/>
          <w:sz w:val="24"/>
        </w:rPr>
        <w:t> </w:t>
      </w:r>
      <w:r>
        <w:rPr>
          <w:sz w:val="24"/>
        </w:rPr>
        <w:t>speciilor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păsări</w:t>
      </w:r>
      <w:r>
        <w:rPr>
          <w:spacing w:val="11"/>
          <w:sz w:val="24"/>
        </w:rPr>
        <w:t> </w:t>
      </w:r>
      <w:r>
        <w:rPr>
          <w:sz w:val="24"/>
        </w:rPr>
        <w:t>este</w:t>
      </w:r>
      <w:r>
        <w:rPr>
          <w:spacing w:val="10"/>
          <w:sz w:val="24"/>
        </w:rPr>
        <w:t> </w:t>
      </w:r>
      <w:r>
        <w:rPr>
          <w:sz w:val="24"/>
        </w:rPr>
        <w:t>unul</w:t>
      </w:r>
    </w:p>
    <w:p>
      <w:pPr>
        <w:pStyle w:val="BodyText"/>
        <w:spacing w:before="22"/>
        <w:ind w:left="1320"/>
        <w:jc w:val="both"/>
      </w:pPr>
      <w:r>
        <w:rPr/>
        <w:t>nesemnificativ</w:t>
      </w:r>
      <w:r>
        <w:rPr>
          <w:spacing w:val="-3"/>
        </w:rPr>
        <w:t> </w:t>
      </w:r>
      <w:r>
        <w:rPr/>
        <w:t>negativ.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21" w:after="0"/>
        <w:ind w:left="1320" w:right="1251" w:hanging="360"/>
        <w:jc w:val="both"/>
        <w:rPr>
          <w:sz w:val="24"/>
        </w:rPr>
      </w:pPr>
      <w:r>
        <w:rPr>
          <w:sz w:val="24"/>
        </w:rPr>
        <w:t>Managementul</w:t>
      </w:r>
      <w:r>
        <w:rPr>
          <w:spacing w:val="1"/>
          <w:sz w:val="24"/>
        </w:rPr>
        <w:t> </w:t>
      </w:r>
      <w:r>
        <w:rPr>
          <w:sz w:val="24"/>
        </w:rPr>
        <w:t>forestier</w:t>
      </w:r>
      <w:r>
        <w:rPr>
          <w:spacing w:val="1"/>
          <w:sz w:val="24"/>
        </w:rPr>
        <w:t> </w:t>
      </w:r>
      <w:r>
        <w:rPr>
          <w:sz w:val="24"/>
        </w:rPr>
        <w:t>adecvat,</w:t>
      </w:r>
      <w:r>
        <w:rPr>
          <w:spacing w:val="1"/>
          <w:sz w:val="24"/>
        </w:rPr>
        <w:t> </w:t>
      </w:r>
      <w:r>
        <w:rPr>
          <w:sz w:val="24"/>
        </w:rPr>
        <w:t>propus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amenajament,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măsură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conserve</w:t>
      </w:r>
      <w:r>
        <w:rPr>
          <w:spacing w:val="1"/>
          <w:sz w:val="24"/>
        </w:rPr>
        <w:t> </w:t>
      </w:r>
      <w:r>
        <w:rPr>
          <w:sz w:val="24"/>
        </w:rPr>
        <w:t>suprafeţele ocupate la ora actuală de pădure şi păşune ca tipuri majore de ecosisteme precum</w:t>
      </w:r>
      <w:r>
        <w:rPr>
          <w:spacing w:val="1"/>
          <w:sz w:val="24"/>
        </w:rPr>
        <w:t> </w:t>
      </w:r>
      <w:r>
        <w:rPr>
          <w:sz w:val="24"/>
        </w:rPr>
        <w:t>şi să păstreze conectivitatea în cadrul habitatelor ce vor putea astfel asigura perpetuarea în</w:t>
      </w:r>
      <w:r>
        <w:rPr>
          <w:spacing w:val="1"/>
          <w:sz w:val="24"/>
        </w:rPr>
        <w:t> </w:t>
      </w:r>
      <w:r>
        <w:rPr>
          <w:sz w:val="24"/>
        </w:rPr>
        <w:t>timp</w:t>
      </w:r>
      <w:r>
        <w:rPr>
          <w:spacing w:val="-1"/>
          <w:sz w:val="24"/>
        </w:rPr>
        <w:t> </w:t>
      </w:r>
      <w:r>
        <w:rPr>
          <w:sz w:val="24"/>
        </w:rPr>
        <w:t>a biocenozelor</w:t>
      </w:r>
      <w:r>
        <w:rPr>
          <w:spacing w:val="2"/>
          <w:sz w:val="24"/>
        </w:rPr>
        <w:t> </w:t>
      </w:r>
      <w:r>
        <w:rPr>
          <w:sz w:val="24"/>
        </w:rPr>
        <w:t>naturale.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1" w:after="0"/>
        <w:ind w:left="1320" w:right="1255" w:hanging="360"/>
        <w:jc w:val="both"/>
        <w:rPr>
          <w:sz w:val="24"/>
        </w:rPr>
      </w:pPr>
      <w:r>
        <w:rPr>
          <w:sz w:val="24"/>
        </w:rPr>
        <w:t>Reglementările şi măsurile propuse de amenajamentul silvic în studiu nu implică un impact</w:t>
      </w:r>
      <w:r>
        <w:rPr>
          <w:spacing w:val="1"/>
          <w:sz w:val="24"/>
        </w:rPr>
        <w:t> </w:t>
      </w:r>
      <w:r>
        <w:rPr>
          <w:sz w:val="24"/>
        </w:rPr>
        <w:t>negativ semnificativ asupra ariilor naturale protejate existente în limitele teritoriale ale UP I</w:t>
      </w:r>
      <w:r>
        <w:rPr>
          <w:spacing w:val="1"/>
          <w:sz w:val="24"/>
        </w:rPr>
        <w:t> </w:t>
      </w:r>
      <w:r>
        <w:rPr>
          <w:sz w:val="24"/>
        </w:rPr>
        <w:t>Măgura.</w:t>
      </w:r>
    </w:p>
    <w:p>
      <w:pPr>
        <w:pStyle w:val="ListParagraph"/>
        <w:numPr>
          <w:ilvl w:val="0"/>
          <w:numId w:val="71"/>
        </w:numPr>
        <w:tabs>
          <w:tab w:pos="1321" w:val="left" w:leader="none"/>
        </w:tabs>
        <w:spacing w:line="240" w:lineRule="auto" w:before="0" w:after="0"/>
        <w:ind w:left="1320" w:right="1253" w:hanging="360"/>
        <w:jc w:val="both"/>
        <w:rPr>
          <w:sz w:val="24"/>
        </w:rPr>
      </w:pPr>
      <w:r>
        <w:rPr>
          <w:sz w:val="24"/>
        </w:rPr>
        <w:t>Neimplementarea planului nu ar duce în niciun caz la o dezvoltare mai judicioasă, ci din</w:t>
      </w:r>
      <w:r>
        <w:rPr>
          <w:spacing w:val="1"/>
          <w:sz w:val="24"/>
        </w:rPr>
        <w:t> </w:t>
      </w:r>
      <w:r>
        <w:rPr>
          <w:sz w:val="24"/>
        </w:rPr>
        <w:t>contra ar duce la destabilizarea unor funcții ale pădurii (apariția de specii alohtone), care s-ar</w:t>
      </w:r>
      <w:r>
        <w:rPr>
          <w:spacing w:val="1"/>
          <w:sz w:val="24"/>
        </w:rPr>
        <w:t> </w:t>
      </w:r>
      <w:r>
        <w:rPr>
          <w:sz w:val="24"/>
        </w:rPr>
        <w:t>resfrânge</w:t>
      </w:r>
      <w:r>
        <w:rPr>
          <w:spacing w:val="-2"/>
          <w:sz w:val="24"/>
        </w:rPr>
        <w:t> </w:t>
      </w:r>
      <w:r>
        <w:rPr>
          <w:sz w:val="24"/>
        </w:rPr>
        <w:t>ulterior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asupra</w:t>
      </w:r>
      <w:r>
        <w:rPr>
          <w:spacing w:val="-2"/>
          <w:sz w:val="24"/>
        </w:rPr>
        <w:t> </w:t>
      </w:r>
      <w:r>
        <w:rPr>
          <w:sz w:val="24"/>
        </w:rPr>
        <w:t>celorlalte</w:t>
      </w:r>
      <w:r>
        <w:rPr>
          <w:spacing w:val="-1"/>
          <w:sz w:val="24"/>
        </w:rPr>
        <w:t> </w:t>
      </w:r>
      <w:r>
        <w:rPr>
          <w:sz w:val="24"/>
        </w:rPr>
        <w:t>specii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 suprafețele</w:t>
      </w:r>
      <w:r>
        <w:rPr>
          <w:spacing w:val="-10"/>
          <w:sz w:val="24"/>
        </w:rPr>
        <w:t> </w:t>
      </w:r>
      <w:r>
        <w:rPr>
          <w:sz w:val="24"/>
        </w:rPr>
        <w:t>respective.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20"/>
        <w:ind w:right="1254"/>
        <w:jc w:val="both"/>
      </w:pPr>
      <w:r>
        <w:rPr/>
        <w:t>Ecosistemele</w:t>
      </w:r>
      <w:r>
        <w:rPr>
          <w:spacing w:val="60"/>
        </w:rPr>
        <w:t> </w:t>
      </w:r>
      <w:r>
        <w:rPr/>
        <w:t>forestiere</w:t>
      </w:r>
      <w:r>
        <w:rPr>
          <w:spacing w:val="60"/>
        </w:rPr>
        <w:t> </w:t>
      </w:r>
      <w:r>
        <w:rPr/>
        <w:t>trebuie</w:t>
      </w:r>
      <w:r>
        <w:rPr>
          <w:spacing w:val="60"/>
        </w:rPr>
        <w:t> </w:t>
      </w:r>
      <w:r>
        <w:rPr/>
        <w:t>privite</w:t>
      </w:r>
      <w:r>
        <w:rPr>
          <w:spacing w:val="60"/>
        </w:rPr>
        <w:t> </w:t>
      </w:r>
      <w:r>
        <w:rPr/>
        <w:t>ca</w:t>
      </w:r>
      <w:r>
        <w:rPr>
          <w:spacing w:val="60"/>
        </w:rPr>
        <w:t> </w:t>
      </w:r>
      <w:r>
        <w:rPr/>
        <w:t>ecosisteme</w:t>
      </w:r>
      <w:r>
        <w:rPr>
          <w:spacing w:val="60"/>
        </w:rPr>
        <w:t> </w:t>
      </w:r>
      <w:r>
        <w:rPr/>
        <w:t>dinamice.   Chiar</w:t>
      </w:r>
      <w:r>
        <w:rPr>
          <w:spacing w:val="60"/>
        </w:rPr>
        <w:t> </w:t>
      </w:r>
      <w:r>
        <w:rPr/>
        <w:t>şi   în</w:t>
      </w:r>
      <w:r>
        <w:rPr>
          <w:spacing w:val="60"/>
        </w:rPr>
        <w:t> </w:t>
      </w:r>
      <w:r>
        <w:rPr/>
        <w:t>cazul</w:t>
      </w:r>
      <w:r>
        <w:rPr>
          <w:spacing w:val="60"/>
        </w:rPr>
        <w:t> </w:t>
      </w:r>
      <w:r>
        <w:rPr/>
        <w:t>celor</w:t>
      </w:r>
      <w:r>
        <w:rPr>
          <w:spacing w:val="1"/>
        </w:rPr>
        <w:t> </w:t>
      </w:r>
      <w:r>
        <w:rPr/>
        <w:t>care au o durată de viaţă îndelungată, cum sunt pădurile, anumite evenimente produc schimbări</w:t>
      </w:r>
      <w:r>
        <w:rPr>
          <w:spacing w:val="1"/>
        </w:rPr>
        <w:t> </w:t>
      </w:r>
      <w:r>
        <w:rPr/>
        <w:t>radicale în compoziţia şi structura acestora şi implicit influenţează dezvoltarea lor viitoare. În</w:t>
      </w:r>
      <w:r>
        <w:rPr>
          <w:spacing w:val="1"/>
        </w:rPr>
        <w:t> </w:t>
      </w:r>
      <w:r>
        <w:rPr/>
        <w:t>astfel de situaţii, perioada necesară reinstalării</w:t>
      </w:r>
      <w:r>
        <w:rPr>
          <w:spacing w:val="61"/>
        </w:rPr>
        <w:t> </w:t>
      </w:r>
      <w:r>
        <w:rPr/>
        <w:t>aceluiaşi</w:t>
      </w:r>
      <w:r>
        <w:rPr>
          <w:spacing w:val="61"/>
        </w:rPr>
        <w:t> </w:t>
      </w:r>
      <w:r>
        <w:rPr/>
        <w:t>tip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pădure</w:t>
      </w:r>
      <w:r>
        <w:rPr>
          <w:spacing w:val="61"/>
        </w:rPr>
        <w:t> </w:t>
      </w:r>
      <w:r>
        <w:rPr/>
        <w:t>este</w:t>
      </w:r>
      <w:r>
        <w:rPr>
          <w:spacing w:val="61"/>
        </w:rPr>
        <w:t> </w:t>
      </w:r>
      <w:r>
        <w:rPr/>
        <w:t>variabilă,</w:t>
      </w:r>
      <w:r>
        <w:rPr>
          <w:spacing w:val="61"/>
        </w:rPr>
        <w:t> </w:t>
      </w:r>
      <w:r>
        <w:rPr/>
        <w:t>în</w:t>
      </w:r>
      <w:r>
        <w:rPr>
          <w:spacing w:val="1"/>
        </w:rPr>
        <w:t> </w:t>
      </w:r>
      <w:r>
        <w:rPr/>
        <w:t>funcţie de amploarea perturbării şi de capacitatea de rezilienţă a ecosistemului. Amenajamentul</w:t>
      </w:r>
      <w:r>
        <w:rPr>
          <w:spacing w:val="1"/>
        </w:rPr>
        <w:t> </w:t>
      </w:r>
      <w:r>
        <w:rPr/>
        <w:t>silvic are ca scop, prin lucrările din teren și verificarea unor aspecte precum starea arboretului și</w:t>
      </w:r>
      <w:r>
        <w:rPr>
          <w:spacing w:val="1"/>
        </w:rPr>
        <w:t> </w:t>
      </w:r>
      <w:r>
        <w:rPr/>
        <w:t>raportarea unor inadvertențe cu privire la starea</w:t>
      </w:r>
      <w:r>
        <w:rPr>
          <w:spacing w:val="1"/>
        </w:rPr>
        <w:t> </w:t>
      </w:r>
      <w:r>
        <w:rPr/>
        <w:t>arboretelor în vederea</w:t>
      </w:r>
      <w:r>
        <w:rPr>
          <w:spacing w:val="60"/>
        </w:rPr>
        <w:t> </w:t>
      </w:r>
      <w:r>
        <w:rPr/>
        <w:t>prevenirii unor situații</w:t>
      </w:r>
      <w:r>
        <w:rPr>
          <w:spacing w:val="1"/>
        </w:rPr>
        <w:t> </w:t>
      </w:r>
      <w:r>
        <w:rPr/>
        <w:t>care pot duce la generarea unor situații nefavorabile pentru pădure (reglementarea posibilității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cumulare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condițiile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cazul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aceasta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fost</w:t>
      </w:r>
      <w:r>
        <w:rPr>
          <w:spacing w:val="1"/>
        </w:rPr>
        <w:t> </w:t>
      </w:r>
      <w:r>
        <w:rPr/>
        <w:t>extrasă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amenajamentului anterior- fapt care poate duce la atacuri de ipidae sau alte calamități datorită</w:t>
      </w:r>
      <w:r>
        <w:rPr>
          <w:spacing w:val="1"/>
        </w:rPr>
        <w:t> </w:t>
      </w:r>
      <w:r>
        <w:rPr/>
        <w:t>lemnului</w:t>
      </w:r>
      <w:r>
        <w:rPr>
          <w:spacing w:val="-1"/>
        </w:rPr>
        <w:t> </w:t>
      </w:r>
      <w:r>
        <w:rPr/>
        <w:t>debilitat rămas în pădure).</w:t>
      </w:r>
    </w:p>
    <w:p>
      <w:pPr>
        <w:pStyle w:val="BodyText"/>
        <w:spacing w:before="200"/>
        <w:ind w:right="1255" w:firstLine="420"/>
        <w:jc w:val="both"/>
      </w:pPr>
      <w:r>
        <w:rPr>
          <w:b/>
        </w:rPr>
        <w:t>Rolul</w:t>
      </w:r>
      <w:r>
        <w:rPr>
          <w:b/>
          <w:spacing w:val="1"/>
        </w:rPr>
        <w:t> </w:t>
      </w:r>
      <w:r>
        <w:rPr>
          <w:b/>
        </w:rPr>
        <w:t>amenajamentului</w:t>
      </w:r>
      <w:r>
        <w:rPr>
          <w:b/>
          <w:spacing w:val="1"/>
        </w:rPr>
        <w:t> </w:t>
      </w:r>
      <w:r>
        <w:rPr>
          <w:b/>
        </w:rPr>
        <w:t>este</w:t>
      </w:r>
      <w:r>
        <w:rPr>
          <w:b/>
          <w:spacing w:val="1"/>
        </w:rPr>
        <w:t> </w:t>
      </w:r>
      <w:r>
        <w:rPr>
          <w:b/>
        </w:rPr>
        <w:t>unul</w:t>
      </w:r>
      <w:r>
        <w:rPr>
          <w:b/>
          <w:spacing w:val="1"/>
        </w:rPr>
        <w:t> </w:t>
      </w:r>
      <w:r>
        <w:rPr>
          <w:b/>
        </w:rPr>
        <w:t>benefic</w:t>
      </w:r>
      <w:r>
        <w:rPr/>
        <w:t>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menţinerea</w:t>
      </w:r>
      <w:r>
        <w:rPr>
          <w:spacing w:val="1"/>
        </w:rPr>
        <w:t> </w:t>
      </w:r>
      <w:r>
        <w:rPr/>
        <w:t>stării</w:t>
      </w:r>
      <w:r>
        <w:rPr>
          <w:spacing w:val="1"/>
        </w:rPr>
        <w:t> </w:t>
      </w:r>
      <w:r>
        <w:rPr/>
        <w:t>favorabile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 (pentru habitatele și speciile care au stare de conservare favorabilă) și îmbunătățirea</w:t>
      </w:r>
      <w:r>
        <w:rPr>
          <w:spacing w:val="1"/>
        </w:rPr>
        <w:t> </w:t>
      </w:r>
      <w:r>
        <w:rPr/>
        <w:t>stării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habitatelor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speciilor</w:t>
      </w:r>
      <w:r>
        <w:rPr>
          <w:spacing w:val="1"/>
        </w:rPr>
        <w:t> </w:t>
      </w:r>
      <w:r>
        <w:rPr/>
        <w:t>(pentru</w:t>
      </w:r>
      <w:r>
        <w:rPr>
          <w:spacing w:val="1"/>
        </w:rPr>
        <w:t> </w:t>
      </w:r>
      <w:r>
        <w:rPr/>
        <w:t>speciile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stare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conservare</w:t>
      </w:r>
      <w:r>
        <w:rPr>
          <w:spacing w:val="1"/>
        </w:rPr>
        <w:t> </w:t>
      </w:r>
      <w:r>
        <w:rPr/>
        <w:t>nefavorabilă), atât la nivelul întregului fond forestier al amenajamentului supus discuției, cât şi la</w:t>
      </w:r>
      <w:r>
        <w:rPr>
          <w:spacing w:val="-57"/>
        </w:rPr>
        <w:t> </w:t>
      </w:r>
      <w:r>
        <w:rPr/>
        <w:t>nivelul arboretelor din ariile naturale protejate din zonă, şi că fără reglementările pe care le</w:t>
      </w:r>
      <w:r>
        <w:rPr>
          <w:spacing w:val="1"/>
        </w:rPr>
        <w:t> </w:t>
      </w:r>
      <w:r>
        <w:rPr/>
        <w:t>implementează (împreună cu alte acte legislative ale sectorului silvic și de mediu), anumite</w:t>
      </w:r>
      <w:r>
        <w:rPr>
          <w:spacing w:val="1"/>
        </w:rPr>
        <w:t> </w:t>
      </w:r>
      <w:r>
        <w:rPr/>
        <w:t>componente şi conexiuni ale ecosistemelor protejate ar putea fi perturbate (apariția speciilor</w:t>
      </w:r>
      <w:r>
        <w:rPr>
          <w:spacing w:val="1"/>
        </w:rPr>
        <w:t> </w:t>
      </w:r>
      <w:r>
        <w:rPr/>
        <w:t>alohtone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invazia</w:t>
      </w:r>
      <w:r>
        <w:rPr>
          <w:spacing w:val="1"/>
        </w:rPr>
        <w:t> </w:t>
      </w:r>
      <w:r>
        <w:rPr/>
        <w:t>celor</w:t>
      </w:r>
      <w:r>
        <w:rPr>
          <w:spacing w:val="1"/>
        </w:rPr>
        <w:t> </w:t>
      </w:r>
      <w:r>
        <w:rPr/>
        <w:t>caracteristice</w:t>
      </w:r>
      <w:r>
        <w:rPr>
          <w:spacing w:val="1"/>
        </w:rPr>
        <w:t> </w:t>
      </w:r>
      <w:r>
        <w:rPr/>
        <w:t>zonei</w:t>
      </w:r>
      <w:r>
        <w:rPr>
          <w:spacing w:val="1"/>
        </w:rPr>
        <w:t> </w:t>
      </w:r>
      <w:r>
        <w:rPr/>
        <w:t>respective).</w:t>
      </w:r>
      <w:r>
        <w:rPr>
          <w:spacing w:val="1"/>
        </w:rPr>
        <w:t> </w:t>
      </w:r>
      <w:r>
        <w:rPr/>
        <w:t>Amenajamentul</w:t>
      </w:r>
      <w:r>
        <w:rPr>
          <w:spacing w:val="1"/>
        </w:rPr>
        <w:t> </w:t>
      </w:r>
      <w:r>
        <w:rPr/>
        <w:t>silvic</w:t>
      </w:r>
      <w:r>
        <w:rPr>
          <w:spacing w:val="1"/>
        </w:rPr>
        <w:t> </w:t>
      </w:r>
      <w:r>
        <w:rPr/>
        <w:t>duce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îndeplinirea principiului de mediu „utilizarea durabilă a resurselor naturale”, prin planificarea</w:t>
      </w:r>
      <w:r>
        <w:rPr>
          <w:spacing w:val="1"/>
        </w:rPr>
        <w:t> </w:t>
      </w:r>
      <w:r>
        <w:rPr/>
        <w:t>lucrărilor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exploatare</w:t>
      </w:r>
      <w:r>
        <w:rPr>
          <w:spacing w:val="1"/>
        </w:rPr>
        <w:t> </w:t>
      </w:r>
      <w:r>
        <w:rPr/>
        <w:t>durabilă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pădurilor</w:t>
      </w:r>
      <w:r>
        <w:rPr>
          <w:spacing w:val="1"/>
        </w:rPr>
        <w:t> </w:t>
      </w:r>
      <w:r>
        <w:rPr/>
        <w:t>astfel</w:t>
      </w:r>
      <w:r>
        <w:rPr>
          <w:spacing w:val="1"/>
        </w:rPr>
        <w:t> </w:t>
      </w:r>
      <w:r>
        <w:rPr/>
        <w:t>încât</w:t>
      </w:r>
      <w:r>
        <w:rPr>
          <w:spacing w:val="1"/>
        </w:rPr>
        <w:t> </w:t>
      </w:r>
      <w:r>
        <w:rPr/>
        <w:t>atât</w:t>
      </w:r>
      <w:r>
        <w:rPr>
          <w:spacing w:val="1"/>
        </w:rPr>
        <w:t> </w:t>
      </w:r>
      <w:r>
        <w:rPr/>
        <w:t>generațiile</w:t>
      </w:r>
      <w:r>
        <w:rPr>
          <w:spacing w:val="1"/>
        </w:rPr>
        <w:t> </w:t>
      </w:r>
      <w:r>
        <w:rPr/>
        <w:t>actuale,</w:t>
      </w:r>
      <w:r>
        <w:rPr>
          <w:spacing w:val="1"/>
        </w:rPr>
        <w:t> </w:t>
      </w:r>
      <w:r>
        <w:rPr/>
        <w:t>cât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cele</w:t>
      </w:r>
      <w:r>
        <w:rPr>
          <w:spacing w:val="-58"/>
        </w:rPr>
        <w:t> </w:t>
      </w:r>
      <w:r>
        <w:rPr/>
        <w:t>viitoare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își</w:t>
      </w:r>
      <w:r>
        <w:rPr>
          <w:spacing w:val="1"/>
        </w:rPr>
        <w:t> </w:t>
      </w:r>
      <w:r>
        <w:rPr/>
        <w:t>poată</w:t>
      </w:r>
      <w:r>
        <w:rPr>
          <w:spacing w:val="1"/>
        </w:rPr>
        <w:t> </w:t>
      </w:r>
      <w:r>
        <w:rPr/>
        <w:t>satisface</w:t>
      </w:r>
      <w:r>
        <w:rPr>
          <w:spacing w:val="1"/>
        </w:rPr>
        <w:t> </w:t>
      </w:r>
      <w:r>
        <w:rPr/>
        <w:t>propriile</w:t>
      </w:r>
      <w:r>
        <w:rPr>
          <w:spacing w:val="1"/>
        </w:rPr>
        <w:t> </w:t>
      </w:r>
      <w:r>
        <w:rPr/>
        <w:t>nevoi.</w:t>
      </w:r>
      <w:r>
        <w:rPr>
          <w:spacing w:val="1"/>
        </w:rPr>
        <w:t> </w:t>
      </w:r>
      <w:r>
        <w:rPr/>
        <w:t>Tocmai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calculele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timpul</w:t>
      </w:r>
      <w:r>
        <w:rPr>
          <w:spacing w:val="1"/>
        </w:rPr>
        <w:t> </w:t>
      </w:r>
      <w:r>
        <w:rPr/>
        <w:t>amenajării pădurilor se asigură dezvoltarea corespunzătoare a pădurilor în perspectiva satisfacerii</w:t>
      </w:r>
      <w:r>
        <w:rPr>
          <w:spacing w:val="-57"/>
        </w:rPr>
        <w:t> </w:t>
      </w:r>
      <w:r>
        <w:rPr/>
        <w:t>nevoilor</w:t>
      </w:r>
      <w:r>
        <w:rPr>
          <w:spacing w:val="1"/>
        </w:rPr>
        <w:t> </w:t>
      </w:r>
      <w:r>
        <w:rPr/>
        <w:t>actuale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viitoare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resurse</w:t>
      </w:r>
      <w:r>
        <w:rPr>
          <w:spacing w:val="1"/>
        </w:rPr>
        <w:t> </w:t>
      </w:r>
      <w:r>
        <w:rPr/>
        <w:t>naturale.</w:t>
      </w:r>
      <w:r>
        <w:rPr>
          <w:spacing w:val="1"/>
        </w:rPr>
        <w:t> </w:t>
      </w:r>
      <w:r>
        <w:rPr/>
        <w:t>Amenajamentul</w:t>
      </w:r>
      <w:r>
        <w:rPr>
          <w:spacing w:val="1"/>
        </w:rPr>
        <w:t> </w:t>
      </w:r>
      <w:r>
        <w:rPr/>
        <w:t>aduce</w:t>
      </w:r>
      <w:r>
        <w:rPr>
          <w:spacing w:val="1"/>
        </w:rPr>
        <w:t> </w:t>
      </w:r>
      <w:r>
        <w:rPr/>
        <w:t>și</w:t>
      </w:r>
      <w:r>
        <w:rPr>
          <w:spacing w:val="60"/>
        </w:rPr>
        <w:t> </w:t>
      </w:r>
      <w:r>
        <w:rPr/>
        <w:t>măsuri</w:t>
      </w:r>
      <w:r>
        <w:rPr>
          <w:spacing w:val="60"/>
        </w:rPr>
        <w:t> </w:t>
      </w:r>
      <w:r>
        <w:rPr/>
        <w:t>specifice</w:t>
      </w:r>
      <w:r>
        <w:rPr>
          <w:spacing w:val="1"/>
        </w:rPr>
        <w:t> </w:t>
      </w:r>
      <w:r>
        <w:rPr/>
        <w:t>(impuse prin normele tehnice și ordinele specifice domeniului silvic) de exploatare în vederea</w:t>
      </w:r>
      <w:r>
        <w:rPr>
          <w:spacing w:val="1"/>
        </w:rPr>
        <w:t> </w:t>
      </w:r>
      <w:r>
        <w:rPr/>
        <w:t>nedeteriorării</w:t>
      </w:r>
      <w:r>
        <w:rPr>
          <w:spacing w:val="-1"/>
        </w:rPr>
        <w:t> </w:t>
      </w:r>
      <w:r>
        <w:rPr/>
        <w:t>mediului.</w:t>
      </w:r>
    </w:p>
    <w:p>
      <w:pPr>
        <w:pStyle w:val="BodyText"/>
        <w:ind w:left="0"/>
        <w:rPr>
          <w:sz w:val="26"/>
        </w:rPr>
      </w:pPr>
    </w:p>
    <w:p>
      <w:pPr>
        <w:pStyle w:val="Heading3"/>
        <w:spacing w:line="276" w:lineRule="auto" w:before="218"/>
        <w:ind w:right="1257"/>
      </w:pPr>
      <w:r>
        <w:rPr/>
        <w:t>Prin urmare, prin măsurile propuse în planul luat în studiu nu se realizează un impact</w:t>
      </w:r>
      <w:r>
        <w:rPr>
          <w:spacing w:val="1"/>
        </w:rPr>
        <w:t> </w:t>
      </w:r>
      <w:r>
        <w:rPr/>
        <w:t>negativ semnificativ asupra ariilor naturale protejate ROSCI0236 Strei Hațeg, ROSCI0087</w:t>
      </w:r>
      <w:r>
        <w:rPr>
          <w:spacing w:val="-57"/>
        </w:rPr>
        <w:t> </w:t>
      </w:r>
      <w:r>
        <w:rPr/>
        <w:t>Grădiștea</w:t>
      </w:r>
      <w:r>
        <w:rPr>
          <w:spacing w:val="1"/>
        </w:rPr>
        <w:t> </w:t>
      </w:r>
      <w:r>
        <w:rPr/>
        <w:t>Muncelului-Cioclovina,</w:t>
      </w:r>
      <w:r>
        <w:rPr>
          <w:spacing w:val="1"/>
        </w:rPr>
        <w:t> </w:t>
      </w:r>
      <w:r>
        <w:rPr/>
        <w:t>ROSCI0188</w:t>
      </w:r>
      <w:r>
        <w:rPr>
          <w:spacing w:val="1"/>
        </w:rPr>
        <w:t> </w:t>
      </w:r>
      <w:r>
        <w:rPr/>
        <w:t>Parâng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ROSPA0045</w:t>
      </w:r>
      <w:r>
        <w:rPr>
          <w:spacing w:val="1"/>
        </w:rPr>
        <w:t> </w:t>
      </w:r>
      <w:r>
        <w:rPr/>
        <w:t>Grădiștea</w:t>
      </w:r>
      <w:r>
        <w:rPr>
          <w:spacing w:val="-57"/>
        </w:rPr>
        <w:t> </w:t>
      </w:r>
      <w:r>
        <w:rPr/>
        <w:t>Muncelului</w:t>
      </w:r>
      <w:r>
        <w:rPr>
          <w:spacing w:val="-1"/>
        </w:rPr>
        <w:t> </w:t>
      </w:r>
      <w:r>
        <w:rPr/>
        <w:t>– Cioclovina.</w:t>
      </w:r>
    </w:p>
    <w:p>
      <w:pPr>
        <w:spacing w:after="0" w:line="276" w:lineRule="auto"/>
        <w:sectPr>
          <w:pgSz w:w="12240" w:h="15840"/>
          <w:pgMar w:header="0" w:footer="198" w:top="1360" w:bottom="460" w:left="480" w:right="180"/>
        </w:sectPr>
      </w:pPr>
    </w:p>
    <w:p>
      <w:pPr>
        <w:spacing w:line="276" w:lineRule="auto" w:before="79"/>
        <w:ind w:left="960" w:right="1255" w:firstLine="0"/>
        <w:jc w:val="both"/>
        <w:rPr>
          <w:b/>
          <w:sz w:val="24"/>
        </w:rPr>
      </w:pPr>
      <w:r>
        <w:rPr>
          <w:b/>
          <w:sz w:val="24"/>
        </w:rPr>
        <w:t>Măsurile propuse conduc la realizarea permanenţei pădurii, prin conservarea habitatelor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interes comunitar şi a speciilor existente. Planul propus gestionează durabil pădurile 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referire.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9"/>
        <w:ind w:left="0"/>
        <w:rPr>
          <w:b/>
          <w:sz w:val="34"/>
        </w:rPr>
      </w:pPr>
    </w:p>
    <w:p>
      <w:pPr>
        <w:pStyle w:val="Heading1"/>
        <w:numPr>
          <w:ilvl w:val="0"/>
          <w:numId w:val="28"/>
        </w:numPr>
        <w:tabs>
          <w:tab w:pos="1290" w:val="left" w:leader="none"/>
        </w:tabs>
        <w:spacing w:line="240" w:lineRule="auto" w:before="0" w:after="0"/>
        <w:ind w:left="1289" w:right="0" w:hanging="330"/>
        <w:jc w:val="left"/>
      </w:pPr>
      <w:bookmarkStart w:name="_bookmark57" w:id="114"/>
      <w:bookmarkEnd w:id="114"/>
      <w:r>
        <w:rPr>
          <w:b w:val="0"/>
        </w:rPr>
      </w:r>
      <w:bookmarkStart w:name="_bookmark57" w:id="115"/>
      <w:bookmarkEnd w:id="115"/>
      <w:r>
        <w:rPr/>
        <w:t>BIB</w:t>
      </w:r>
      <w:r>
        <w:rPr/>
        <w:t>LIOGRAFIE</w:t>
      </w:r>
    </w:p>
    <w:p>
      <w:pPr>
        <w:pStyle w:val="BodyText"/>
        <w:spacing w:before="10"/>
        <w:ind w:left="0"/>
        <w:rPr>
          <w:rFonts w:ascii="Cambria"/>
          <w:b/>
          <w:sz w:val="30"/>
        </w:rPr>
      </w:pP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Botnariuc,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1982,</w:t>
      </w:r>
      <w:r>
        <w:rPr>
          <w:spacing w:val="-2"/>
          <w:sz w:val="24"/>
        </w:rPr>
        <w:t> </w:t>
      </w:r>
      <w:r>
        <w:rPr>
          <w:i/>
          <w:sz w:val="24"/>
        </w:rPr>
        <w:t>Ecologie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Didactică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Pedagogică,</w:t>
      </w:r>
      <w:r>
        <w:rPr>
          <w:spacing w:val="8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3" w:after="0"/>
        <w:ind w:left="1747" w:right="1254" w:hanging="360"/>
        <w:jc w:val="left"/>
        <w:rPr>
          <w:sz w:val="24"/>
        </w:rPr>
      </w:pPr>
      <w:r>
        <w:rPr>
          <w:sz w:val="24"/>
        </w:rPr>
        <w:t>Chiriţă,</w:t>
      </w:r>
      <w:r>
        <w:rPr>
          <w:spacing w:val="32"/>
          <w:sz w:val="24"/>
        </w:rPr>
        <w:t> </w:t>
      </w:r>
      <w:r>
        <w:rPr>
          <w:sz w:val="24"/>
        </w:rPr>
        <w:t>C.,</w:t>
      </w:r>
      <w:r>
        <w:rPr>
          <w:spacing w:val="33"/>
          <w:sz w:val="24"/>
        </w:rPr>
        <w:t> </w:t>
      </w:r>
      <w:r>
        <w:rPr>
          <w:sz w:val="24"/>
        </w:rPr>
        <w:t>Vlad,</w:t>
      </w:r>
      <w:r>
        <w:rPr>
          <w:spacing w:val="28"/>
          <w:sz w:val="24"/>
        </w:rPr>
        <w:t> </w:t>
      </w:r>
      <w:r>
        <w:rPr>
          <w:sz w:val="24"/>
        </w:rPr>
        <w:t>I.,</w:t>
      </w:r>
      <w:r>
        <w:rPr>
          <w:spacing w:val="32"/>
          <w:sz w:val="24"/>
        </w:rPr>
        <w:t> </w:t>
      </w:r>
      <w:r>
        <w:rPr>
          <w:sz w:val="24"/>
        </w:rPr>
        <w:t>Păunescu,</w:t>
      </w:r>
      <w:r>
        <w:rPr>
          <w:spacing w:val="32"/>
          <w:sz w:val="24"/>
        </w:rPr>
        <w:t> </w:t>
      </w:r>
      <w:r>
        <w:rPr>
          <w:sz w:val="24"/>
        </w:rPr>
        <w:t>C.,</w:t>
      </w:r>
      <w:r>
        <w:rPr>
          <w:spacing w:val="32"/>
          <w:sz w:val="24"/>
        </w:rPr>
        <w:t> </w:t>
      </w:r>
      <w:r>
        <w:rPr>
          <w:sz w:val="24"/>
        </w:rPr>
        <w:t>Pătrăşcoiu,</w:t>
      </w:r>
      <w:r>
        <w:rPr>
          <w:spacing w:val="35"/>
          <w:sz w:val="24"/>
        </w:rPr>
        <w:t> </w:t>
      </w:r>
      <w:r>
        <w:rPr>
          <w:sz w:val="24"/>
        </w:rPr>
        <w:t>N.,</w:t>
      </w:r>
      <w:r>
        <w:rPr>
          <w:spacing w:val="32"/>
          <w:sz w:val="24"/>
        </w:rPr>
        <w:t> </w:t>
      </w:r>
      <w:r>
        <w:rPr>
          <w:sz w:val="24"/>
        </w:rPr>
        <w:t>Roşu,</w:t>
      </w:r>
      <w:r>
        <w:rPr>
          <w:spacing w:val="33"/>
          <w:sz w:val="24"/>
        </w:rPr>
        <w:t> </w:t>
      </w:r>
      <w:r>
        <w:rPr>
          <w:sz w:val="24"/>
        </w:rPr>
        <w:t>C.,</w:t>
      </w:r>
      <w:r>
        <w:rPr>
          <w:spacing w:val="32"/>
          <w:sz w:val="24"/>
        </w:rPr>
        <w:t> </w:t>
      </w:r>
      <w:r>
        <w:rPr>
          <w:sz w:val="24"/>
        </w:rPr>
        <w:t>Iancu,</w:t>
      </w:r>
      <w:r>
        <w:rPr>
          <w:spacing w:val="35"/>
          <w:sz w:val="24"/>
        </w:rPr>
        <w:t> </w:t>
      </w:r>
      <w:r>
        <w:rPr>
          <w:sz w:val="24"/>
        </w:rPr>
        <w:t>I.,</w:t>
      </w:r>
      <w:r>
        <w:rPr>
          <w:spacing w:val="35"/>
          <w:sz w:val="24"/>
        </w:rPr>
        <w:t> </w:t>
      </w:r>
      <w:r>
        <w:rPr>
          <w:sz w:val="24"/>
        </w:rPr>
        <w:t>1977:</w:t>
      </w:r>
      <w:r>
        <w:rPr>
          <w:spacing w:val="38"/>
          <w:sz w:val="24"/>
        </w:rPr>
        <w:t> </w:t>
      </w:r>
      <w:r>
        <w:rPr>
          <w:i/>
          <w:sz w:val="24"/>
        </w:rPr>
        <w:t>Soluri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staţiuni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Staţiuni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forestiere.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Academiei RSR,</w:t>
      </w:r>
      <w:r>
        <w:rPr>
          <w:spacing w:val="-7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69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Doniţă,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et.</w:t>
      </w:r>
      <w:r>
        <w:rPr>
          <w:spacing w:val="-1"/>
          <w:sz w:val="24"/>
        </w:rPr>
        <w:t> </w:t>
      </w:r>
      <w:r>
        <w:rPr>
          <w:sz w:val="24"/>
        </w:rPr>
        <w:t>al,</w:t>
      </w:r>
      <w:r>
        <w:rPr>
          <w:spacing w:val="-10"/>
          <w:sz w:val="24"/>
        </w:rPr>
        <w:t> </w:t>
      </w:r>
      <w:r>
        <w:rPr>
          <w:sz w:val="24"/>
        </w:rPr>
        <w:t>1990</w:t>
      </w:r>
      <w:r>
        <w:rPr>
          <w:spacing w:val="-2"/>
          <w:sz w:val="24"/>
        </w:rPr>
        <w:t> </w:t>
      </w:r>
      <w:r>
        <w:rPr>
          <w:sz w:val="24"/>
        </w:rPr>
        <w:t>– </w:t>
      </w:r>
      <w:r>
        <w:rPr>
          <w:i/>
          <w:sz w:val="24"/>
        </w:rPr>
        <w:t>Tipuri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ecosisteme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România</w:t>
      </w:r>
      <w:r>
        <w:rPr>
          <w:i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7" w:lineRule="auto" w:before="7" w:after="0"/>
        <w:ind w:left="1747" w:right="1253" w:hanging="360"/>
        <w:jc w:val="left"/>
        <w:rPr>
          <w:sz w:val="24"/>
        </w:rPr>
      </w:pPr>
      <w:r>
        <w:rPr>
          <w:sz w:val="24"/>
        </w:rPr>
        <w:t>Doniţă</w:t>
      </w:r>
      <w:r>
        <w:rPr>
          <w:spacing w:val="11"/>
          <w:sz w:val="24"/>
        </w:rPr>
        <w:t> </w:t>
      </w:r>
      <w:r>
        <w:rPr>
          <w:sz w:val="24"/>
        </w:rPr>
        <w:t>N.,</w:t>
      </w:r>
      <w:r>
        <w:rPr>
          <w:spacing w:val="11"/>
          <w:sz w:val="24"/>
        </w:rPr>
        <w:t> </w:t>
      </w:r>
      <w:r>
        <w:rPr>
          <w:sz w:val="24"/>
        </w:rPr>
        <w:t>Popescu</w:t>
      </w:r>
      <w:r>
        <w:rPr>
          <w:spacing w:val="12"/>
          <w:sz w:val="24"/>
        </w:rPr>
        <w:t> </w:t>
      </w:r>
      <w:r>
        <w:rPr>
          <w:sz w:val="24"/>
        </w:rPr>
        <w:t>A.,</w:t>
      </w:r>
      <w:r>
        <w:rPr>
          <w:spacing w:val="13"/>
          <w:sz w:val="24"/>
        </w:rPr>
        <w:t> </w:t>
      </w:r>
      <w:r>
        <w:rPr>
          <w:sz w:val="24"/>
        </w:rPr>
        <w:t>Păucă-Comănescu</w:t>
      </w:r>
      <w:r>
        <w:rPr>
          <w:spacing w:val="12"/>
          <w:sz w:val="24"/>
        </w:rPr>
        <w:t> </w:t>
      </w:r>
      <w:r>
        <w:rPr>
          <w:sz w:val="24"/>
        </w:rPr>
        <w:t>M.,</w:t>
      </w:r>
      <w:r>
        <w:rPr>
          <w:spacing w:val="12"/>
          <w:sz w:val="24"/>
        </w:rPr>
        <w:t> </w:t>
      </w:r>
      <w:r>
        <w:rPr>
          <w:sz w:val="24"/>
        </w:rPr>
        <w:t>Mihăilescu</w:t>
      </w:r>
      <w:r>
        <w:rPr>
          <w:spacing w:val="12"/>
          <w:sz w:val="24"/>
        </w:rPr>
        <w:t> </w:t>
      </w:r>
      <w:r>
        <w:rPr>
          <w:sz w:val="24"/>
        </w:rPr>
        <w:t>S.,</w:t>
      </w:r>
      <w:r>
        <w:rPr>
          <w:spacing w:val="12"/>
          <w:sz w:val="24"/>
        </w:rPr>
        <w:t> </w:t>
      </w:r>
      <w:r>
        <w:rPr>
          <w:sz w:val="24"/>
        </w:rPr>
        <w:t>Biriş</w:t>
      </w:r>
      <w:r>
        <w:rPr>
          <w:spacing w:val="12"/>
          <w:sz w:val="24"/>
        </w:rPr>
        <w:t> </w:t>
      </w:r>
      <w:r>
        <w:rPr>
          <w:sz w:val="24"/>
        </w:rPr>
        <w:t>I.</w:t>
      </w:r>
      <w:r>
        <w:rPr>
          <w:spacing w:val="12"/>
          <w:sz w:val="24"/>
        </w:rPr>
        <w:t> </w:t>
      </w:r>
      <w:r>
        <w:rPr>
          <w:sz w:val="24"/>
        </w:rPr>
        <w:t>A.,</w:t>
      </w:r>
      <w:r>
        <w:rPr>
          <w:spacing w:val="11"/>
          <w:sz w:val="24"/>
        </w:rPr>
        <w:t> </w:t>
      </w:r>
      <w:r>
        <w:rPr>
          <w:sz w:val="24"/>
        </w:rPr>
        <w:t>2005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Habitatele</w:t>
      </w:r>
      <w:r>
        <w:rPr>
          <w:spacing w:val="-2"/>
          <w:sz w:val="24"/>
        </w:rPr>
        <w:t> </w:t>
      </w:r>
      <w:r>
        <w:rPr>
          <w:sz w:val="24"/>
        </w:rPr>
        <w:t>din România,</w:t>
      </w:r>
      <w:r>
        <w:rPr>
          <w:spacing w:val="2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Tehnică – Silvică, Bucureşti,</w:t>
      </w:r>
      <w:r>
        <w:rPr>
          <w:spacing w:val="-1"/>
          <w:sz w:val="24"/>
        </w:rPr>
        <w:t> </w:t>
      </w:r>
      <w:r>
        <w:rPr>
          <w:sz w:val="24"/>
        </w:rPr>
        <w:t>496</w:t>
      </w:r>
      <w:r>
        <w:rPr>
          <w:spacing w:val="20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3" w:lineRule="exact" w:before="0" w:after="0"/>
        <w:ind w:left="1747" w:right="0" w:hanging="361"/>
        <w:jc w:val="left"/>
        <w:rPr>
          <w:i/>
          <w:sz w:val="24"/>
        </w:rPr>
      </w:pPr>
      <w:r>
        <w:rPr>
          <w:sz w:val="24"/>
        </w:rPr>
        <w:t>Doniţă</w:t>
      </w:r>
      <w:r>
        <w:rPr>
          <w:spacing w:val="-3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Biriş</w:t>
      </w:r>
      <w:r>
        <w:rPr>
          <w:spacing w:val="-9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2007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Pădurile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luncă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România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trecut,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prezent,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viitor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Florescu, I.I.,</w:t>
      </w:r>
      <w:r>
        <w:rPr>
          <w:spacing w:val="-1"/>
          <w:sz w:val="24"/>
        </w:rPr>
        <w:t> </w:t>
      </w:r>
      <w:r>
        <w:rPr>
          <w:sz w:val="24"/>
        </w:rPr>
        <w:t>1991 -</w:t>
      </w:r>
      <w:r>
        <w:rPr>
          <w:spacing w:val="-3"/>
          <w:sz w:val="24"/>
        </w:rPr>
        <w:t> </w:t>
      </w:r>
      <w:r>
        <w:rPr>
          <w:i/>
          <w:sz w:val="24"/>
        </w:rPr>
        <w:t>Tratamente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silviculturale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Ceres,</w:t>
      </w:r>
      <w:r>
        <w:rPr>
          <w:spacing w:val="-2"/>
          <w:sz w:val="24"/>
        </w:rPr>
        <w:t> </w:t>
      </w:r>
      <w:r>
        <w:rPr>
          <w:sz w:val="24"/>
        </w:rPr>
        <w:t>Bucureşti,</w:t>
      </w:r>
      <w:r>
        <w:rPr>
          <w:spacing w:val="-2"/>
          <w:sz w:val="24"/>
        </w:rPr>
        <w:t> </w:t>
      </w:r>
      <w:r>
        <w:rPr>
          <w:sz w:val="24"/>
        </w:rPr>
        <w:t>270</w:t>
      </w:r>
      <w:r>
        <w:rPr>
          <w:spacing w:val="6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0" w:hanging="361"/>
        <w:jc w:val="left"/>
        <w:rPr>
          <w:sz w:val="24"/>
        </w:rPr>
      </w:pPr>
      <w:r>
        <w:rPr>
          <w:sz w:val="24"/>
        </w:rPr>
        <w:t>Florescu,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-1"/>
          <w:sz w:val="24"/>
        </w:rPr>
        <w:t> </w:t>
      </w:r>
      <w:r>
        <w:rPr>
          <w:sz w:val="24"/>
        </w:rPr>
        <w:t>Nicolescu,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1996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Silvicultura,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vol.I şi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Lux</w:t>
      </w:r>
      <w:r>
        <w:rPr>
          <w:spacing w:val="-1"/>
          <w:sz w:val="24"/>
        </w:rPr>
        <w:t> </w:t>
      </w:r>
      <w:r>
        <w:rPr>
          <w:sz w:val="24"/>
        </w:rPr>
        <w:t>Libris,</w:t>
      </w:r>
      <w:r>
        <w:rPr>
          <w:spacing w:val="-3"/>
          <w:sz w:val="24"/>
        </w:rPr>
        <w:t> </w:t>
      </w:r>
      <w:r>
        <w:rPr>
          <w:sz w:val="24"/>
        </w:rPr>
        <w:t>Braşov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Giurgiu,</w:t>
      </w:r>
      <w:r>
        <w:rPr>
          <w:spacing w:val="-2"/>
          <w:sz w:val="24"/>
        </w:rPr>
        <w:t> </w:t>
      </w:r>
      <w:r>
        <w:rPr>
          <w:sz w:val="24"/>
        </w:rPr>
        <w:t>V.,</w:t>
      </w:r>
      <w:r>
        <w:rPr>
          <w:spacing w:val="-1"/>
          <w:sz w:val="24"/>
        </w:rPr>
        <w:t> </w:t>
      </w:r>
      <w:r>
        <w:rPr>
          <w:sz w:val="24"/>
        </w:rPr>
        <w:t>1988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i/>
          <w:sz w:val="24"/>
        </w:rPr>
        <w:t>Amenajarea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pădurilor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funcţii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multiple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Ceres,</w:t>
      </w:r>
      <w:r>
        <w:rPr>
          <w:spacing w:val="-5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7" w:lineRule="auto" w:before="7" w:after="0"/>
        <w:ind w:left="1747" w:right="1253" w:hanging="360"/>
        <w:jc w:val="left"/>
        <w:rPr>
          <w:sz w:val="24"/>
        </w:rPr>
      </w:pPr>
      <w:r>
        <w:rPr>
          <w:sz w:val="24"/>
        </w:rPr>
        <w:t>Giurgiu,</w:t>
      </w:r>
      <w:r>
        <w:rPr>
          <w:spacing w:val="29"/>
          <w:sz w:val="24"/>
        </w:rPr>
        <w:t> </w:t>
      </w:r>
      <w:r>
        <w:rPr>
          <w:sz w:val="24"/>
        </w:rPr>
        <w:t>V.,</w:t>
      </w:r>
      <w:r>
        <w:rPr>
          <w:spacing w:val="28"/>
          <w:sz w:val="24"/>
        </w:rPr>
        <w:t> </w:t>
      </w:r>
      <w:r>
        <w:rPr>
          <w:sz w:val="24"/>
        </w:rPr>
        <w:t>2004</w:t>
      </w:r>
      <w:r>
        <w:rPr>
          <w:spacing w:val="31"/>
          <w:sz w:val="24"/>
        </w:rPr>
        <w:t> </w:t>
      </w:r>
      <w:r>
        <w:rPr>
          <w:sz w:val="24"/>
        </w:rPr>
        <w:t>–</w:t>
      </w:r>
      <w:r>
        <w:rPr>
          <w:spacing w:val="29"/>
          <w:sz w:val="24"/>
        </w:rPr>
        <w:t> </w:t>
      </w:r>
      <w:r>
        <w:rPr>
          <w:i/>
          <w:sz w:val="24"/>
        </w:rPr>
        <w:t>Silvologie,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vol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29"/>
          <w:sz w:val="24"/>
        </w:rPr>
        <w:t> </w:t>
      </w:r>
      <w:r>
        <w:rPr>
          <w:i/>
          <w:sz w:val="24"/>
        </w:rPr>
        <w:t>Gestionarea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durabilă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pădurilor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României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Academiei Romane,</w:t>
      </w:r>
      <w:r>
        <w:rPr>
          <w:spacing w:val="1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5" w:lineRule="auto" w:before="8" w:after="0"/>
        <w:ind w:left="1747" w:right="1261" w:hanging="360"/>
        <w:jc w:val="left"/>
        <w:rPr>
          <w:i/>
          <w:sz w:val="24"/>
        </w:rPr>
      </w:pPr>
      <w:r>
        <w:rPr>
          <w:sz w:val="24"/>
        </w:rPr>
        <w:t>Lazăr</w:t>
      </w:r>
      <w:r>
        <w:rPr>
          <w:spacing w:val="42"/>
          <w:sz w:val="24"/>
        </w:rPr>
        <w:t> </w:t>
      </w:r>
      <w:r>
        <w:rPr>
          <w:sz w:val="24"/>
        </w:rPr>
        <w:t>G.</w:t>
      </w:r>
      <w:r>
        <w:rPr>
          <w:spacing w:val="46"/>
          <w:sz w:val="24"/>
        </w:rPr>
        <w:t> </w:t>
      </w:r>
      <w:r>
        <w:rPr>
          <w:sz w:val="24"/>
        </w:rPr>
        <w:t>et.</w:t>
      </w:r>
      <w:r>
        <w:rPr>
          <w:spacing w:val="48"/>
          <w:sz w:val="24"/>
        </w:rPr>
        <w:t> </w:t>
      </w:r>
      <w:r>
        <w:rPr>
          <w:sz w:val="24"/>
        </w:rPr>
        <w:t>al,</w:t>
      </w:r>
      <w:r>
        <w:rPr>
          <w:spacing w:val="37"/>
          <w:sz w:val="24"/>
        </w:rPr>
        <w:t> </w:t>
      </w:r>
      <w:r>
        <w:rPr>
          <w:sz w:val="24"/>
        </w:rPr>
        <w:t>2007</w:t>
      </w:r>
      <w:r>
        <w:rPr>
          <w:spacing w:val="44"/>
          <w:sz w:val="24"/>
        </w:rPr>
        <w:t> </w:t>
      </w:r>
      <w:r>
        <w:rPr>
          <w:sz w:val="24"/>
        </w:rPr>
        <w:t>–</w:t>
      </w:r>
      <w:r>
        <w:rPr>
          <w:spacing w:val="47"/>
          <w:sz w:val="24"/>
        </w:rPr>
        <w:t> </w:t>
      </w:r>
      <w:r>
        <w:rPr>
          <w:i/>
          <w:sz w:val="24"/>
        </w:rPr>
        <w:t>Habitate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interes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comunitar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incluse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proiectul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LIFE05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4" w:after="0"/>
        <w:ind w:left="1747" w:right="0" w:hanging="361"/>
        <w:jc w:val="left"/>
        <w:rPr>
          <w:i/>
          <w:sz w:val="24"/>
        </w:rPr>
      </w:pPr>
      <w:r>
        <w:rPr>
          <w:i/>
          <w:sz w:val="24"/>
        </w:rPr>
        <w:t>NAT/RO/000176: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"Habitate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prioritare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alpine,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subalpine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din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România"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-</w:t>
      </w:r>
    </w:p>
    <w:p>
      <w:pPr>
        <w:spacing w:line="274" w:lineRule="exact" w:before="0"/>
        <w:ind w:left="1747" w:right="0" w:firstLine="0"/>
        <w:jc w:val="left"/>
        <w:rPr>
          <w:i/>
          <w:sz w:val="24"/>
        </w:rPr>
      </w:pPr>
      <w:r>
        <w:rPr>
          <w:i/>
          <w:sz w:val="24"/>
        </w:rPr>
        <w:t>Ameninţări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4" w:lineRule="exact" w:before="0" w:after="0"/>
        <w:ind w:left="1747" w:right="0" w:hanging="361"/>
        <w:jc w:val="left"/>
        <w:rPr>
          <w:sz w:val="24"/>
        </w:rPr>
      </w:pPr>
      <w:r>
        <w:rPr>
          <w:i/>
          <w:sz w:val="24"/>
        </w:rPr>
        <w:t>Potenţiale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Editura</w:t>
      </w:r>
      <w:r>
        <w:rPr>
          <w:spacing w:val="-4"/>
          <w:sz w:val="24"/>
        </w:rPr>
        <w:t> </w:t>
      </w:r>
      <w:r>
        <w:rPr>
          <w:sz w:val="24"/>
        </w:rPr>
        <w:t>Universităţii</w:t>
      </w:r>
      <w:r>
        <w:rPr>
          <w:spacing w:val="-2"/>
          <w:sz w:val="24"/>
        </w:rPr>
        <w:t> </w:t>
      </w:r>
      <w:r>
        <w:rPr>
          <w:sz w:val="24"/>
        </w:rPr>
        <w:t>Transilvania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Braşov,</w:t>
      </w:r>
      <w:r>
        <w:rPr>
          <w:spacing w:val="-3"/>
          <w:sz w:val="24"/>
        </w:rPr>
        <w:t> </w:t>
      </w:r>
      <w:r>
        <w:rPr>
          <w:sz w:val="24"/>
        </w:rPr>
        <w:t>200</w:t>
      </w:r>
      <w:r>
        <w:rPr>
          <w:spacing w:val="8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Leahu, I.,</w:t>
      </w:r>
      <w:r>
        <w:rPr>
          <w:spacing w:val="-2"/>
          <w:sz w:val="24"/>
        </w:rPr>
        <w:t> </w:t>
      </w:r>
      <w:r>
        <w:rPr>
          <w:sz w:val="24"/>
        </w:rPr>
        <w:t>2001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Amenajarea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pădurilor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Didactică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Pedagogică, 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4" w:lineRule="exact" w:before="7" w:after="0"/>
        <w:ind w:left="1747" w:right="0" w:hanging="361"/>
        <w:jc w:val="left"/>
        <w:rPr>
          <w:sz w:val="24"/>
        </w:rPr>
      </w:pPr>
      <w:r>
        <w:rPr>
          <w:sz w:val="24"/>
        </w:rPr>
        <w:t>Paşcovschi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1967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i/>
          <w:sz w:val="24"/>
        </w:rPr>
        <w:t>Succesiunea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speciilor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forestiere</w:t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Editura</w:t>
      </w:r>
      <w:r>
        <w:rPr>
          <w:spacing w:val="18"/>
          <w:sz w:val="24"/>
        </w:rPr>
        <w:t> </w:t>
      </w:r>
      <w:r>
        <w:rPr>
          <w:sz w:val="24"/>
        </w:rPr>
        <w:t>Agro-Silvică,</w:t>
      </w:r>
      <w:r>
        <w:rPr>
          <w:spacing w:val="17"/>
          <w:sz w:val="24"/>
        </w:rPr>
        <w:t> </w:t>
      </w:r>
      <w:r>
        <w:rPr>
          <w:sz w:val="24"/>
        </w:rPr>
        <w:t>Bucureşti,</w:t>
      </w:r>
    </w:p>
    <w:p>
      <w:pPr>
        <w:pStyle w:val="BodyText"/>
        <w:spacing w:line="272" w:lineRule="exact"/>
        <w:ind w:left="1747"/>
      </w:pPr>
      <w:r>
        <w:rPr/>
        <w:t>318</w:t>
      </w:r>
      <w:r>
        <w:rPr>
          <w:spacing w:val="2"/>
        </w:rPr>
        <w:t> </w:t>
      </w:r>
      <w:r>
        <w:rPr/>
        <w:t>p.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Paşcovschi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Leandru V.,</w:t>
      </w:r>
      <w:r>
        <w:rPr>
          <w:spacing w:val="-2"/>
          <w:sz w:val="24"/>
        </w:rPr>
        <w:t> </w:t>
      </w:r>
      <w:r>
        <w:rPr>
          <w:sz w:val="24"/>
        </w:rPr>
        <w:t>1958 –</w:t>
      </w:r>
      <w:r>
        <w:rPr>
          <w:spacing w:val="-1"/>
          <w:sz w:val="24"/>
        </w:rPr>
        <w:t> </w:t>
      </w:r>
      <w:r>
        <w:rPr>
          <w:i/>
          <w:sz w:val="24"/>
        </w:rPr>
        <w:t>Tipuri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pădure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din Republica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Populară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Română</w:t>
      </w:r>
      <w:r>
        <w:rPr>
          <w:sz w:val="24"/>
        </w:rPr>
        <w:t>,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5" w:after="0"/>
        <w:ind w:left="1747" w:right="1258" w:hanging="360"/>
        <w:jc w:val="left"/>
        <w:rPr>
          <w:sz w:val="24"/>
        </w:rPr>
      </w:pPr>
      <w:r>
        <w:rPr>
          <w:sz w:val="24"/>
        </w:rPr>
        <w:t>Institutul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Cercetări</w:t>
      </w:r>
      <w:r>
        <w:rPr>
          <w:spacing w:val="44"/>
          <w:sz w:val="24"/>
        </w:rPr>
        <w:t> </w:t>
      </w:r>
      <w:r>
        <w:rPr>
          <w:sz w:val="24"/>
        </w:rPr>
        <w:t>Silvice,</w:t>
      </w:r>
      <w:r>
        <w:rPr>
          <w:spacing w:val="44"/>
          <w:sz w:val="24"/>
        </w:rPr>
        <w:t> </w:t>
      </w:r>
      <w:r>
        <w:rPr>
          <w:sz w:val="24"/>
        </w:rPr>
        <w:t>Seria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47"/>
          <w:sz w:val="24"/>
        </w:rPr>
        <w:t> </w:t>
      </w:r>
      <w:r>
        <w:rPr>
          <w:sz w:val="24"/>
        </w:rPr>
        <w:t>II-a</w:t>
      </w:r>
      <w:r>
        <w:rPr>
          <w:spacing w:val="48"/>
          <w:sz w:val="24"/>
        </w:rPr>
        <w:t> </w:t>
      </w:r>
      <w:r>
        <w:rPr>
          <w:sz w:val="24"/>
        </w:rPr>
        <w:t>–</w:t>
      </w:r>
      <w:r>
        <w:rPr>
          <w:spacing w:val="44"/>
          <w:sz w:val="24"/>
        </w:rPr>
        <w:t> </w:t>
      </w:r>
      <w:r>
        <w:rPr>
          <w:sz w:val="24"/>
        </w:rPr>
        <w:t>Manuale,</w:t>
      </w:r>
      <w:r>
        <w:rPr>
          <w:spacing w:val="43"/>
          <w:sz w:val="24"/>
        </w:rPr>
        <w:t> </w:t>
      </w:r>
      <w:r>
        <w:rPr>
          <w:sz w:val="24"/>
        </w:rPr>
        <w:t>Referate,</w:t>
      </w:r>
      <w:r>
        <w:rPr>
          <w:spacing w:val="43"/>
          <w:sz w:val="24"/>
        </w:rPr>
        <w:t> </w:t>
      </w:r>
      <w:r>
        <w:rPr>
          <w:sz w:val="24"/>
        </w:rPr>
        <w:t>Monografii,</w:t>
      </w:r>
      <w:r>
        <w:rPr>
          <w:spacing w:val="44"/>
          <w:sz w:val="24"/>
        </w:rPr>
        <w:t> </w:t>
      </w:r>
      <w:r>
        <w:rPr>
          <w:sz w:val="24"/>
        </w:rPr>
        <w:t>Nr.</w:t>
      </w:r>
      <w:r>
        <w:rPr>
          <w:spacing w:val="44"/>
          <w:sz w:val="24"/>
        </w:rPr>
        <w:t> </w:t>
      </w:r>
      <w:r>
        <w:rPr>
          <w:sz w:val="24"/>
        </w:rPr>
        <w:t>14,</w:t>
      </w:r>
      <w:r>
        <w:rPr>
          <w:spacing w:val="-57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Agro-</w:t>
      </w:r>
      <w:r>
        <w:rPr>
          <w:spacing w:val="-1"/>
          <w:sz w:val="24"/>
        </w:rPr>
        <w:t> </w:t>
      </w:r>
      <w:r>
        <w:rPr>
          <w:sz w:val="24"/>
        </w:rPr>
        <w:t>Silvică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Stat, Bucureşti, 458</w:t>
      </w:r>
      <w:r>
        <w:rPr>
          <w:spacing w:val="7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66" w:lineRule="exact" w:before="0" w:after="0"/>
        <w:ind w:left="1747" w:right="0" w:hanging="361"/>
        <w:jc w:val="left"/>
        <w:rPr>
          <w:i/>
          <w:sz w:val="24"/>
        </w:rPr>
      </w:pPr>
      <w:r>
        <w:rPr>
          <w:sz w:val="24"/>
        </w:rPr>
        <w:t>Stăncioiu</w:t>
      </w:r>
      <w:r>
        <w:rPr>
          <w:spacing w:val="-2"/>
          <w:sz w:val="24"/>
        </w:rPr>
        <w:t> </w:t>
      </w:r>
      <w:r>
        <w:rPr>
          <w:sz w:val="24"/>
        </w:rPr>
        <w:t>P.T.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al,</w:t>
      </w:r>
      <w:r>
        <w:rPr>
          <w:spacing w:val="-12"/>
          <w:sz w:val="24"/>
        </w:rPr>
        <w:t> </w:t>
      </w:r>
      <w:r>
        <w:rPr>
          <w:sz w:val="24"/>
        </w:rPr>
        <w:t>2008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Habitate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comunitar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incluse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proiectul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5" w:after="0"/>
        <w:ind w:left="1747" w:right="0" w:hanging="361"/>
        <w:jc w:val="left"/>
        <w:rPr>
          <w:i/>
          <w:sz w:val="24"/>
        </w:rPr>
      </w:pPr>
      <w:r>
        <w:rPr>
          <w:i/>
          <w:sz w:val="24"/>
        </w:rPr>
        <w:t>LIFE05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NAT/RO/000176: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"Habitate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prioritare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alpine,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subalpine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forestiere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din</w:t>
      </w:r>
    </w:p>
    <w:p>
      <w:pPr>
        <w:spacing w:line="274" w:lineRule="exact" w:before="0"/>
        <w:ind w:left="1747" w:right="0" w:firstLine="0"/>
        <w:jc w:val="left"/>
        <w:rPr>
          <w:sz w:val="24"/>
        </w:rPr>
      </w:pPr>
      <w:r>
        <w:rPr>
          <w:i/>
          <w:spacing w:val="-1"/>
          <w:sz w:val="24"/>
        </w:rPr>
        <w:t>România"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-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Măsuri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de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gospodărire</w:t>
      </w:r>
      <w:r>
        <w:rPr>
          <w:spacing w:val="-1"/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Editura</w:t>
      </w:r>
      <w:r>
        <w:rPr>
          <w:spacing w:val="-2"/>
          <w:sz w:val="24"/>
        </w:rPr>
        <w:t> </w:t>
      </w:r>
      <w:r>
        <w:rPr>
          <w:sz w:val="24"/>
        </w:rPr>
        <w:t>Universităţii</w:t>
      </w:r>
      <w:r>
        <w:rPr>
          <w:spacing w:val="1"/>
          <w:sz w:val="24"/>
        </w:rPr>
        <w:t> </w:t>
      </w:r>
      <w:r>
        <w:rPr>
          <w:sz w:val="24"/>
        </w:rPr>
        <w:t>Transilvania</w:t>
      </w:r>
      <w:r>
        <w:rPr>
          <w:spacing w:val="1"/>
          <w:sz w:val="24"/>
        </w:rPr>
        <w:t> </w:t>
      </w:r>
      <w:r>
        <w:rPr>
          <w:sz w:val="24"/>
        </w:rPr>
        <w:t>din Braşov,184</w:t>
      </w:r>
      <w:r>
        <w:rPr>
          <w:spacing w:val="-20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Şofletea,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-3"/>
          <w:sz w:val="24"/>
        </w:rPr>
        <w:t> </w:t>
      </w:r>
      <w:r>
        <w:rPr>
          <w:sz w:val="24"/>
        </w:rPr>
        <w:t>Curtu,</w:t>
      </w:r>
      <w:r>
        <w:rPr>
          <w:spacing w:val="-1"/>
          <w:sz w:val="24"/>
        </w:rPr>
        <w:t> </w:t>
      </w:r>
      <w:r>
        <w:rPr>
          <w:sz w:val="24"/>
        </w:rPr>
        <w:t>L.,</w:t>
      </w:r>
      <w:r>
        <w:rPr>
          <w:spacing w:val="-2"/>
          <w:sz w:val="24"/>
        </w:rPr>
        <w:t> </w:t>
      </w:r>
      <w:r>
        <w:rPr>
          <w:sz w:val="24"/>
        </w:rPr>
        <w:t>2007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Dendrologie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Universităţii</w:t>
      </w:r>
      <w:r>
        <w:rPr>
          <w:spacing w:val="-2"/>
          <w:sz w:val="24"/>
        </w:rPr>
        <w:t> </w:t>
      </w:r>
      <w:r>
        <w:rPr>
          <w:sz w:val="24"/>
        </w:rPr>
        <w:t>Transilvania,</w:t>
      </w:r>
      <w:r>
        <w:rPr>
          <w:spacing w:val="-7"/>
          <w:sz w:val="24"/>
        </w:rPr>
        <w:t> </w:t>
      </w:r>
      <w:r>
        <w:rPr>
          <w:sz w:val="24"/>
        </w:rPr>
        <w:t>Braşov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3" w:after="0"/>
        <w:ind w:left="1747" w:right="1257" w:hanging="360"/>
        <w:jc w:val="left"/>
        <w:rPr>
          <w:sz w:val="24"/>
        </w:rPr>
      </w:pPr>
      <w:r>
        <w:rPr>
          <w:sz w:val="24"/>
        </w:rPr>
        <w:t>Vlad, I., Chiriţă, C., Doniţă, N., Petrescu, L. – </w:t>
      </w:r>
      <w:r>
        <w:rPr>
          <w:i/>
          <w:sz w:val="24"/>
        </w:rPr>
        <w:t>Silvicultură pe baze eco-sistemice</w:t>
      </w:r>
      <w:r>
        <w:rPr>
          <w:sz w:val="24"/>
        </w:rPr>
        <w:t>, Editura</w:t>
      </w:r>
      <w:r>
        <w:rPr>
          <w:spacing w:val="-57"/>
          <w:sz w:val="24"/>
        </w:rPr>
        <w:t> </w:t>
      </w:r>
      <w:r>
        <w:rPr>
          <w:sz w:val="24"/>
        </w:rPr>
        <w:t>Academiei</w:t>
      </w:r>
      <w:r>
        <w:rPr>
          <w:spacing w:val="-1"/>
          <w:sz w:val="24"/>
        </w:rPr>
        <w:t> </w:t>
      </w:r>
      <w:r>
        <w:rPr>
          <w:sz w:val="24"/>
        </w:rPr>
        <w:t>Române,</w:t>
      </w:r>
      <w:r>
        <w:rPr>
          <w:spacing w:val="-2"/>
          <w:sz w:val="24"/>
        </w:rPr>
        <w:t> </w:t>
      </w:r>
      <w:r>
        <w:rPr>
          <w:sz w:val="24"/>
        </w:rPr>
        <w:t>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68" w:lineRule="exact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***</w:t>
      </w:r>
      <w:r>
        <w:rPr>
          <w:spacing w:val="-2"/>
          <w:sz w:val="24"/>
        </w:rPr>
        <w:t> </w:t>
      </w:r>
      <w:r>
        <w:rPr>
          <w:sz w:val="24"/>
        </w:rPr>
        <w:t>1960:</w:t>
      </w:r>
      <w:r>
        <w:rPr>
          <w:spacing w:val="-1"/>
          <w:sz w:val="24"/>
        </w:rPr>
        <w:t> </w:t>
      </w:r>
      <w:r>
        <w:rPr>
          <w:i/>
          <w:sz w:val="24"/>
        </w:rPr>
        <w:t>Atlasul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climatologic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României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Academiei</w:t>
      </w:r>
      <w:r>
        <w:rPr>
          <w:spacing w:val="-1"/>
          <w:sz w:val="24"/>
        </w:rPr>
        <w:t> </w:t>
      </w:r>
      <w:r>
        <w:rPr>
          <w:sz w:val="24"/>
        </w:rPr>
        <w:t>Romane,</w:t>
      </w:r>
      <w:r>
        <w:rPr>
          <w:spacing w:val="-7"/>
          <w:sz w:val="24"/>
        </w:rPr>
        <w:t> </w:t>
      </w:r>
      <w:r>
        <w:rPr>
          <w:sz w:val="24"/>
        </w:rPr>
        <w:t>Bucureşti.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5" w:lineRule="auto" w:before="9" w:after="0"/>
        <w:ind w:left="1747" w:right="1258" w:hanging="360"/>
        <w:jc w:val="both"/>
        <w:rPr>
          <w:sz w:val="24"/>
        </w:rPr>
      </w:pPr>
      <w:r>
        <w:rPr>
          <w:sz w:val="24"/>
        </w:rPr>
        <w:t>*** 1992: </w:t>
      </w:r>
      <w:r>
        <w:rPr>
          <w:i/>
          <w:sz w:val="24"/>
        </w:rPr>
        <w:t>Geografia Romaniei </w:t>
      </w:r>
      <w:r>
        <w:rPr>
          <w:sz w:val="24"/>
        </w:rPr>
        <w:t>– Volumul 4: </w:t>
      </w:r>
      <w:r>
        <w:rPr>
          <w:i/>
          <w:sz w:val="24"/>
        </w:rPr>
        <w:t>Regiunile pericarpatice ale României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Editura</w:t>
      </w:r>
      <w:r>
        <w:rPr>
          <w:spacing w:val="-3"/>
          <w:sz w:val="24"/>
        </w:rPr>
        <w:t> </w:t>
      </w:r>
      <w:r>
        <w:rPr>
          <w:sz w:val="24"/>
        </w:rPr>
        <w:t>Academiei</w:t>
      </w:r>
      <w:r>
        <w:rPr>
          <w:spacing w:val="2"/>
          <w:sz w:val="24"/>
        </w:rPr>
        <w:t> </w:t>
      </w:r>
      <w:r>
        <w:rPr>
          <w:sz w:val="24"/>
        </w:rPr>
        <w:t>Romane, Bucureşti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7" w:lineRule="auto" w:before="7" w:after="0"/>
        <w:ind w:left="1747" w:right="1259" w:hanging="360"/>
        <w:jc w:val="both"/>
        <w:rPr>
          <w:sz w:val="24"/>
        </w:rPr>
      </w:pPr>
      <w:r>
        <w:rPr>
          <w:sz w:val="24"/>
        </w:rPr>
        <w:t>*** 1986, 2000, </w:t>
      </w:r>
      <w:r>
        <w:rPr>
          <w:i/>
          <w:sz w:val="24"/>
        </w:rPr>
        <w:t>Norme tehnice în silvicultură (1-8) </w:t>
      </w:r>
      <w:r>
        <w:rPr>
          <w:sz w:val="24"/>
        </w:rPr>
        <w:t>Ministerul Apelor, Pădurilor şi</w:t>
      </w:r>
      <w:r>
        <w:rPr>
          <w:spacing w:val="1"/>
          <w:sz w:val="24"/>
        </w:rPr>
        <w:t> </w:t>
      </w:r>
      <w:r>
        <w:rPr>
          <w:sz w:val="24"/>
        </w:rPr>
        <w:t>Protecţiei</w:t>
      </w:r>
      <w:r>
        <w:rPr>
          <w:spacing w:val="-5"/>
          <w:sz w:val="24"/>
        </w:rPr>
        <w:t> </w:t>
      </w:r>
      <w:r>
        <w:rPr>
          <w:sz w:val="24"/>
        </w:rPr>
        <w:t>Mediului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37" w:lineRule="auto" w:before="5" w:after="0"/>
        <w:ind w:left="1747" w:right="1255" w:hanging="360"/>
        <w:jc w:val="both"/>
        <w:rPr>
          <w:i/>
          <w:sz w:val="24"/>
        </w:rPr>
      </w:pPr>
      <w:r>
        <w:rPr>
          <w:sz w:val="24"/>
        </w:rPr>
        <w:t>*** 2021, Conferința a II-a de amenajare a </w:t>
      </w:r>
      <w:r>
        <w:rPr>
          <w:i/>
          <w:sz w:val="24"/>
        </w:rPr>
        <w:t>Amenajamentul fondului forestier proprietate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aparținând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Asociației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Composesorale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Petros,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SRL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persoanelor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fizice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Crăciunesscu Petre,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județul Hunedoara,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Măgura;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2" w:lineRule="exact" w:before="0" w:after="0"/>
        <w:ind w:left="1747" w:right="0" w:hanging="361"/>
        <w:jc w:val="both"/>
        <w:rPr>
          <w:sz w:val="24"/>
        </w:rPr>
      </w:pPr>
      <w:r>
        <w:rPr>
          <w:sz w:val="24"/>
        </w:rPr>
        <w:t>***</w:t>
      </w:r>
      <w:r>
        <w:rPr>
          <w:spacing w:val="-1"/>
          <w:sz w:val="24"/>
        </w:rPr>
        <w:t> </w:t>
      </w:r>
      <w:r>
        <w:rPr>
          <w:i/>
          <w:sz w:val="24"/>
        </w:rPr>
        <w:t>Legea 46/2008</w:t>
      </w:r>
      <w:r>
        <w:rPr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Codul</w:t>
      </w:r>
      <w:r>
        <w:rPr>
          <w:spacing w:val="-2"/>
          <w:sz w:val="24"/>
        </w:rPr>
        <w:t> </w:t>
      </w:r>
      <w:r>
        <w:rPr>
          <w:sz w:val="24"/>
        </w:rPr>
        <w:t>Silvic</w:t>
      </w:r>
    </w:p>
    <w:p>
      <w:pPr>
        <w:spacing w:after="0" w:line="272" w:lineRule="exact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79" w:after="0"/>
        <w:ind w:left="1747" w:right="0" w:hanging="361"/>
        <w:jc w:val="both"/>
        <w:rPr>
          <w:i/>
          <w:sz w:val="24"/>
        </w:rPr>
      </w:pPr>
      <w:r>
        <w:rPr>
          <w:sz w:val="24"/>
        </w:rPr>
        <w:t>Legea</w:t>
      </w:r>
      <w:r>
        <w:rPr>
          <w:spacing w:val="10"/>
          <w:sz w:val="24"/>
        </w:rPr>
        <w:t> </w:t>
      </w:r>
      <w:r>
        <w:rPr>
          <w:sz w:val="24"/>
        </w:rPr>
        <w:t>292/2018</w:t>
      </w:r>
      <w:r>
        <w:rPr>
          <w:spacing w:val="71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evaluarea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impactului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anumitor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proiecte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publice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private</w:t>
      </w:r>
    </w:p>
    <w:p>
      <w:pPr>
        <w:spacing w:before="3"/>
        <w:ind w:left="1747" w:right="0" w:firstLine="0"/>
        <w:jc w:val="both"/>
        <w:rPr>
          <w:i/>
          <w:sz w:val="24"/>
        </w:rPr>
      </w:pPr>
      <w:r>
        <w:rPr>
          <w:i/>
          <w:sz w:val="24"/>
        </w:rPr>
        <w:t>asupra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mediului.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2" w:after="0"/>
        <w:ind w:left="1747" w:right="1262" w:hanging="360"/>
        <w:jc w:val="both"/>
        <w:rPr>
          <w:i/>
          <w:sz w:val="24"/>
        </w:rPr>
      </w:pPr>
      <w:r>
        <w:rPr>
          <w:sz w:val="24"/>
        </w:rPr>
        <w:t>HG 1076/2004 </w:t>
      </w:r>
      <w:r>
        <w:rPr>
          <w:i/>
          <w:sz w:val="24"/>
        </w:rPr>
        <w:t>privind stabilirea procedurii de realizare a evaluării de mediu pentru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planuri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și programe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modificările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completările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ulterioare.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0" w:after="0"/>
        <w:ind w:left="1747" w:right="1257" w:hanging="360"/>
        <w:jc w:val="both"/>
        <w:rPr>
          <w:sz w:val="24"/>
        </w:rPr>
      </w:pPr>
      <w:r>
        <w:rPr>
          <w:sz w:val="24"/>
        </w:rPr>
        <w:t>Ordinul</w:t>
      </w:r>
      <w:r>
        <w:rPr>
          <w:spacing w:val="1"/>
          <w:sz w:val="24"/>
        </w:rPr>
        <w:t> </w:t>
      </w:r>
      <w:r>
        <w:rPr>
          <w:sz w:val="24"/>
        </w:rPr>
        <w:t>nr.</w:t>
      </w:r>
      <w:r>
        <w:rPr>
          <w:spacing w:val="1"/>
          <w:sz w:val="24"/>
        </w:rPr>
        <w:t> </w:t>
      </w:r>
      <w:r>
        <w:rPr>
          <w:sz w:val="24"/>
        </w:rPr>
        <w:t>262/2020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modificarea</w:t>
      </w:r>
      <w:r>
        <w:rPr>
          <w:spacing w:val="1"/>
          <w:sz w:val="24"/>
        </w:rPr>
        <w:t> </w:t>
      </w:r>
      <w:r>
        <w:rPr>
          <w:sz w:val="24"/>
        </w:rPr>
        <w:t>Ghidului</w:t>
      </w:r>
      <w:r>
        <w:rPr>
          <w:spacing w:val="1"/>
          <w:sz w:val="24"/>
        </w:rPr>
        <w:t> </w:t>
      </w:r>
      <w:r>
        <w:rPr>
          <w:sz w:val="24"/>
        </w:rPr>
        <w:t>metodologic</w:t>
      </w:r>
      <w:r>
        <w:rPr>
          <w:spacing w:val="1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evaluarea</w:t>
      </w:r>
      <w:r>
        <w:rPr>
          <w:spacing w:val="1"/>
          <w:sz w:val="24"/>
        </w:rPr>
        <w:t> </w:t>
      </w:r>
      <w:r>
        <w:rPr>
          <w:sz w:val="24"/>
        </w:rPr>
        <w:t>adecvată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efectelor</w:t>
      </w:r>
      <w:r>
        <w:rPr>
          <w:spacing w:val="1"/>
          <w:sz w:val="24"/>
        </w:rPr>
        <w:t> </w:t>
      </w:r>
      <w:r>
        <w:rPr>
          <w:sz w:val="24"/>
        </w:rPr>
        <w:t>potențiale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planurilor</w:t>
      </w:r>
      <w:r>
        <w:rPr>
          <w:spacing w:val="1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proiectelor</w:t>
      </w:r>
      <w:r>
        <w:rPr>
          <w:spacing w:val="1"/>
          <w:sz w:val="24"/>
        </w:rPr>
        <w:t> </w:t>
      </w:r>
      <w:r>
        <w:rPr>
          <w:sz w:val="24"/>
        </w:rPr>
        <w:t>asupra</w:t>
      </w:r>
      <w:r>
        <w:rPr>
          <w:spacing w:val="1"/>
          <w:sz w:val="24"/>
        </w:rPr>
        <w:t> </w:t>
      </w:r>
      <w:r>
        <w:rPr>
          <w:sz w:val="24"/>
        </w:rPr>
        <w:t>ariilor</w:t>
      </w:r>
      <w:r>
        <w:rPr>
          <w:spacing w:val="1"/>
          <w:sz w:val="24"/>
        </w:rPr>
        <w:t> </w:t>
      </w:r>
      <w:r>
        <w:rPr>
          <w:sz w:val="24"/>
        </w:rPr>
        <w:t>naturale</w:t>
      </w:r>
      <w:r>
        <w:rPr>
          <w:spacing w:val="1"/>
          <w:sz w:val="24"/>
        </w:rPr>
        <w:t> </w:t>
      </w:r>
      <w:r>
        <w:rPr>
          <w:sz w:val="24"/>
        </w:rPr>
        <w:t>protejate de interes comunitar, aprobat prin Ordinul ministrului mediului și pădurilor nr.</w:t>
      </w:r>
      <w:r>
        <w:rPr>
          <w:spacing w:val="1"/>
          <w:sz w:val="24"/>
        </w:rPr>
        <w:t> </w:t>
      </w:r>
      <w:r>
        <w:rPr>
          <w:sz w:val="24"/>
        </w:rPr>
        <w:t>19/2010;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0" w:after="0"/>
        <w:ind w:left="1747" w:right="1259" w:hanging="360"/>
        <w:jc w:val="both"/>
        <w:rPr>
          <w:i/>
          <w:sz w:val="24"/>
        </w:rPr>
      </w:pPr>
      <w:r>
        <w:rPr>
          <w:sz w:val="24"/>
        </w:rPr>
        <w:t>OUG nr. 57 din 20 iunie 2007 </w:t>
      </w:r>
      <w:r>
        <w:rPr>
          <w:i/>
          <w:sz w:val="24"/>
        </w:rPr>
        <w:t>privind regimul ariilor naturale protejate, conservarea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habitatelor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naturale, a florei și faunei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sălbatice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3" w:lineRule="exact" w:before="0" w:after="0"/>
        <w:ind w:left="1747" w:right="0" w:hanging="361"/>
        <w:jc w:val="both"/>
        <w:rPr>
          <w:i/>
          <w:sz w:val="24"/>
        </w:rPr>
      </w:pPr>
      <w:r>
        <w:rPr>
          <w:sz w:val="24"/>
        </w:rPr>
        <w:t>Hotărâre</w:t>
      </w:r>
      <w:r>
        <w:rPr>
          <w:spacing w:val="52"/>
          <w:sz w:val="24"/>
        </w:rPr>
        <w:t> </w:t>
      </w:r>
      <w:r>
        <w:rPr>
          <w:sz w:val="24"/>
        </w:rPr>
        <w:t>nr.</w:t>
      </w:r>
      <w:r>
        <w:rPr>
          <w:spacing w:val="53"/>
          <w:sz w:val="24"/>
        </w:rPr>
        <w:t> </w:t>
      </w:r>
      <w:r>
        <w:rPr>
          <w:sz w:val="24"/>
        </w:rPr>
        <w:t>856</w:t>
      </w:r>
      <w:r>
        <w:rPr>
          <w:spacing w:val="52"/>
          <w:sz w:val="24"/>
        </w:rPr>
        <w:t> </w:t>
      </w:r>
      <w:r>
        <w:rPr>
          <w:sz w:val="24"/>
        </w:rPr>
        <w:t>din</w:t>
      </w:r>
      <w:r>
        <w:rPr>
          <w:spacing w:val="54"/>
          <w:sz w:val="24"/>
        </w:rPr>
        <w:t> </w:t>
      </w:r>
      <w:r>
        <w:rPr>
          <w:sz w:val="24"/>
        </w:rPr>
        <w:t>16</w:t>
      </w:r>
      <w:r>
        <w:rPr>
          <w:spacing w:val="52"/>
          <w:sz w:val="24"/>
        </w:rPr>
        <w:t> </w:t>
      </w:r>
      <w:r>
        <w:rPr>
          <w:sz w:val="24"/>
        </w:rPr>
        <w:t>august</w:t>
      </w:r>
      <w:r>
        <w:rPr>
          <w:spacing w:val="54"/>
          <w:sz w:val="24"/>
        </w:rPr>
        <w:t> </w:t>
      </w:r>
      <w:r>
        <w:rPr>
          <w:sz w:val="24"/>
        </w:rPr>
        <w:t>2002</w:t>
      </w:r>
      <w:r>
        <w:rPr>
          <w:spacing w:val="56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evidenţa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gestiunii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deşeurilor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şi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pentru</w:t>
      </w:r>
    </w:p>
    <w:p>
      <w:pPr>
        <w:spacing w:before="22"/>
        <w:ind w:left="1747" w:right="0" w:firstLine="0"/>
        <w:jc w:val="both"/>
        <w:rPr>
          <w:i/>
          <w:sz w:val="24"/>
        </w:rPr>
      </w:pPr>
      <w:r>
        <w:rPr>
          <w:i/>
          <w:sz w:val="24"/>
        </w:rPr>
        <w:t>aprobarea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listei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cuprinzând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deşeurile,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inclusiv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deşeurile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periculoase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2" w:after="0"/>
        <w:ind w:left="1747" w:right="0" w:hanging="361"/>
        <w:jc w:val="both"/>
        <w:rPr>
          <w:i/>
          <w:sz w:val="24"/>
        </w:rPr>
      </w:pPr>
      <w:r>
        <w:rPr>
          <w:sz w:val="24"/>
        </w:rPr>
        <w:t>O.U.G.</w:t>
      </w:r>
      <w:r>
        <w:rPr>
          <w:spacing w:val="41"/>
          <w:sz w:val="24"/>
        </w:rPr>
        <w:t> </w:t>
      </w:r>
      <w:r>
        <w:rPr>
          <w:sz w:val="24"/>
        </w:rPr>
        <w:t>195/2005</w:t>
      </w:r>
      <w:r>
        <w:rPr>
          <w:spacing w:val="43"/>
          <w:sz w:val="24"/>
        </w:rPr>
        <w:t> </w:t>
      </w:r>
      <w:r>
        <w:rPr>
          <w:i/>
          <w:sz w:val="24"/>
        </w:rPr>
        <w:t>privind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protecția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mediului,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modificată,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completată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aprobată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prin</w:t>
      </w:r>
    </w:p>
    <w:p>
      <w:pPr>
        <w:spacing w:before="22"/>
        <w:ind w:left="1747" w:right="0" w:firstLine="0"/>
        <w:jc w:val="both"/>
        <w:rPr>
          <w:i/>
          <w:sz w:val="24"/>
        </w:rPr>
      </w:pPr>
      <w:r>
        <w:rPr>
          <w:i/>
          <w:sz w:val="24"/>
        </w:rPr>
        <w:t>Legea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265/2006,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 modofocările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completările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ulterioare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2" w:after="0"/>
        <w:ind w:left="1747" w:right="0" w:hanging="361"/>
        <w:jc w:val="both"/>
        <w:rPr>
          <w:sz w:val="24"/>
        </w:rPr>
      </w:pPr>
      <w:r>
        <w:rPr>
          <w:sz w:val="24"/>
        </w:rPr>
        <w:t>Formular</w:t>
      </w:r>
      <w:r>
        <w:rPr>
          <w:spacing w:val="4"/>
          <w:sz w:val="24"/>
        </w:rPr>
        <w:t> </w:t>
      </w:r>
      <w:r>
        <w:rPr>
          <w:sz w:val="24"/>
        </w:rPr>
        <w:t>standard</w:t>
      </w:r>
      <w:r>
        <w:rPr>
          <w:spacing w:val="5"/>
          <w:sz w:val="24"/>
        </w:rPr>
        <w:t> </w:t>
      </w:r>
      <w:r>
        <w:rPr>
          <w:sz w:val="24"/>
        </w:rPr>
        <w:t>ROSCI0236</w:t>
      </w:r>
      <w:r>
        <w:rPr>
          <w:spacing w:val="3"/>
          <w:sz w:val="24"/>
        </w:rPr>
        <w:t> </w:t>
      </w:r>
      <w:r>
        <w:rPr>
          <w:sz w:val="24"/>
        </w:rPr>
        <w:t>Strei-Hațeg,</w:t>
      </w:r>
      <w:r>
        <w:rPr>
          <w:spacing w:val="6"/>
          <w:sz w:val="24"/>
        </w:rPr>
        <w:t> </w:t>
      </w:r>
      <w:r>
        <w:rPr>
          <w:sz w:val="24"/>
        </w:rPr>
        <w:t>actualizat</w:t>
      </w:r>
      <w:r>
        <w:rPr>
          <w:spacing w:val="4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11.2019</w:t>
      </w:r>
      <w:r>
        <w:rPr>
          <w:spacing w:val="3"/>
          <w:sz w:val="24"/>
        </w:rPr>
        <w:t> </w:t>
      </w:r>
      <w:r>
        <w:rPr>
          <w:sz w:val="24"/>
        </w:rPr>
        <w:t>(și</w:t>
      </w:r>
      <w:r>
        <w:rPr>
          <w:spacing w:val="9"/>
          <w:sz w:val="24"/>
        </w:rPr>
        <w:t> </w:t>
      </w:r>
      <w:r>
        <w:rPr>
          <w:sz w:val="24"/>
        </w:rPr>
        <w:t>versiunile</w:t>
      </w:r>
      <w:r>
        <w:rPr>
          <w:spacing w:val="4"/>
          <w:sz w:val="24"/>
        </w:rPr>
        <w:t> </w:t>
      </w:r>
      <w:r>
        <w:rPr>
          <w:sz w:val="24"/>
        </w:rPr>
        <w:t>din</w:t>
      </w:r>
      <w:r>
        <w:rPr>
          <w:spacing w:val="4"/>
          <w:sz w:val="24"/>
        </w:rPr>
        <w:t> </w:t>
      </w:r>
      <w:r>
        <w:rPr>
          <w:sz w:val="24"/>
        </w:rPr>
        <w:t>2011</w:t>
      </w:r>
    </w:p>
    <w:p>
      <w:pPr>
        <w:pStyle w:val="BodyText"/>
        <w:spacing w:before="2"/>
        <w:ind w:left="1747"/>
        <w:jc w:val="both"/>
      </w:pPr>
      <w:r>
        <w:rPr/>
        <w:t>și</w:t>
      </w:r>
      <w:r>
        <w:rPr>
          <w:spacing w:val="-1"/>
        </w:rPr>
        <w:t> </w:t>
      </w:r>
      <w:r>
        <w:rPr/>
        <w:t>2016);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0" w:hanging="361"/>
        <w:jc w:val="both"/>
        <w:rPr>
          <w:sz w:val="24"/>
        </w:rPr>
      </w:pPr>
      <w:r>
        <w:rPr>
          <w:sz w:val="24"/>
        </w:rPr>
        <w:t>Studiile</w:t>
      </w:r>
      <w:r>
        <w:rPr>
          <w:spacing w:val="20"/>
          <w:sz w:val="24"/>
        </w:rPr>
        <w:t> </w:t>
      </w:r>
      <w:r>
        <w:rPr>
          <w:sz w:val="24"/>
        </w:rPr>
        <w:t>realizate</w:t>
      </w:r>
      <w:r>
        <w:rPr>
          <w:spacing w:val="24"/>
          <w:sz w:val="24"/>
        </w:rPr>
        <w:t> </w:t>
      </w:r>
      <w:r>
        <w:rPr>
          <w:sz w:val="24"/>
        </w:rPr>
        <w:t>în</w:t>
      </w:r>
      <w:r>
        <w:rPr>
          <w:spacing w:val="23"/>
          <w:sz w:val="24"/>
        </w:rPr>
        <w:t> </w:t>
      </w:r>
      <w:r>
        <w:rPr>
          <w:sz w:val="24"/>
        </w:rPr>
        <w:t>cadrul</w:t>
      </w:r>
      <w:r>
        <w:rPr>
          <w:spacing w:val="23"/>
          <w:sz w:val="24"/>
        </w:rPr>
        <w:t> </w:t>
      </w:r>
      <w:r>
        <w:rPr>
          <w:sz w:val="24"/>
        </w:rPr>
        <w:t>proiectului</w:t>
      </w:r>
      <w:r>
        <w:rPr>
          <w:spacing w:val="23"/>
          <w:sz w:val="24"/>
        </w:rPr>
        <w:t> </w:t>
      </w:r>
      <w:r>
        <w:rPr>
          <w:sz w:val="24"/>
        </w:rPr>
        <w:t>POS</w:t>
      </w:r>
      <w:r>
        <w:rPr>
          <w:spacing w:val="23"/>
          <w:sz w:val="24"/>
        </w:rPr>
        <w:t> </w:t>
      </w:r>
      <w:r>
        <w:rPr>
          <w:sz w:val="24"/>
        </w:rPr>
        <w:t>mediu,</w:t>
      </w:r>
      <w:r>
        <w:rPr>
          <w:spacing w:val="28"/>
          <w:sz w:val="24"/>
        </w:rPr>
        <w:t> </w:t>
      </w:r>
      <w:r>
        <w:rPr>
          <w:sz w:val="24"/>
        </w:rPr>
        <w:t>implementat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Asociația</w:t>
      </w:r>
      <w:r>
        <w:rPr>
          <w:spacing w:val="21"/>
          <w:sz w:val="24"/>
        </w:rPr>
        <w:t> </w:t>
      </w:r>
      <w:r>
        <w:rPr>
          <w:sz w:val="24"/>
        </w:rPr>
        <w:t>Cindrelul</w:t>
      </w:r>
    </w:p>
    <w:p>
      <w:pPr>
        <w:pStyle w:val="BodyText"/>
        <w:spacing w:before="3"/>
        <w:ind w:left="1747"/>
        <w:jc w:val="both"/>
      </w:pPr>
      <w:r>
        <w:rPr/>
        <w:t>pentru</w:t>
      </w:r>
      <w:r>
        <w:rPr>
          <w:spacing w:val="-1"/>
        </w:rPr>
        <w:t> </w:t>
      </w:r>
      <w:r>
        <w:rPr/>
        <w:t>revizuirea</w:t>
      </w:r>
      <w:r>
        <w:rPr>
          <w:spacing w:val="-2"/>
        </w:rPr>
        <w:t> </w:t>
      </w:r>
      <w:r>
        <w:rPr/>
        <w:t>planului</w:t>
      </w:r>
      <w:r>
        <w:rPr>
          <w:spacing w:val="-1"/>
        </w:rPr>
        <w:t> </w:t>
      </w:r>
      <w:r>
        <w:rPr/>
        <w:t>de management;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0" w:hanging="361"/>
        <w:jc w:val="left"/>
        <w:rPr>
          <w:sz w:val="24"/>
        </w:rPr>
      </w:pPr>
      <w:r>
        <w:rPr>
          <w:sz w:val="24"/>
        </w:rPr>
        <w:t>Legea</w:t>
      </w:r>
      <w:r>
        <w:rPr>
          <w:spacing w:val="-3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107/1996</w:t>
      </w:r>
      <w:r>
        <w:rPr>
          <w:spacing w:val="-2"/>
          <w:sz w:val="24"/>
        </w:rPr>
        <w:t> </w:t>
      </w:r>
      <w:r>
        <w:rPr>
          <w:sz w:val="24"/>
        </w:rPr>
        <w:t>legea apelor</w:t>
      </w:r>
      <w:r>
        <w:rPr>
          <w:spacing w:val="-1"/>
          <w:sz w:val="24"/>
        </w:rPr>
        <w:t> </w:t>
      </w:r>
      <w:r>
        <w:rPr>
          <w:sz w:val="24"/>
        </w:rPr>
        <w:t>modificată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completată</w:t>
      </w:r>
      <w:r>
        <w:rPr>
          <w:spacing w:val="-3"/>
          <w:sz w:val="24"/>
        </w:rPr>
        <w:t> </w:t>
      </w:r>
      <w:r>
        <w:rPr>
          <w:sz w:val="24"/>
        </w:rPr>
        <w:t>ulterior;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3" w:after="0"/>
        <w:ind w:left="1747" w:right="0" w:hanging="361"/>
        <w:jc w:val="left"/>
        <w:rPr>
          <w:sz w:val="24"/>
        </w:rPr>
      </w:pPr>
      <w:r>
        <w:rPr>
          <w:sz w:val="24"/>
        </w:rPr>
        <w:t>Legea</w:t>
      </w:r>
      <w:r>
        <w:rPr>
          <w:spacing w:val="-3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211/2011</w:t>
      </w:r>
      <w:r>
        <w:rPr>
          <w:spacing w:val="-1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regimul</w:t>
      </w:r>
      <w:r>
        <w:rPr>
          <w:spacing w:val="-1"/>
          <w:sz w:val="24"/>
        </w:rPr>
        <w:t> </w:t>
      </w:r>
      <w:r>
        <w:rPr>
          <w:sz w:val="24"/>
        </w:rPr>
        <w:t>deșeurilor</w:t>
      </w:r>
      <w:r>
        <w:rPr>
          <w:spacing w:val="-1"/>
          <w:sz w:val="24"/>
        </w:rPr>
        <w:t> </w:t>
      </w:r>
      <w:r>
        <w:rPr>
          <w:sz w:val="24"/>
        </w:rPr>
        <w:t>actualizată;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0" w:hanging="361"/>
        <w:jc w:val="left"/>
        <w:rPr>
          <w:sz w:val="24"/>
        </w:rPr>
      </w:pPr>
      <w:r>
        <w:rPr>
          <w:sz w:val="24"/>
        </w:rPr>
        <w:t>Legea</w:t>
      </w:r>
      <w:r>
        <w:rPr>
          <w:spacing w:val="-3"/>
          <w:sz w:val="24"/>
        </w:rPr>
        <w:t> </w:t>
      </w:r>
      <w:r>
        <w:rPr>
          <w:sz w:val="24"/>
        </w:rPr>
        <w:t>319/2006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securității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sănătății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muncă;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3" w:after="0"/>
        <w:ind w:left="1747" w:right="1260" w:hanging="360"/>
        <w:jc w:val="both"/>
        <w:rPr>
          <w:sz w:val="24"/>
        </w:rPr>
      </w:pPr>
      <w:r>
        <w:rPr>
          <w:sz w:val="24"/>
        </w:rPr>
        <w:t>Ordinul MAPM nr. 1146/2002 privind aprobarea Normativului privind obiectivele de</w:t>
      </w:r>
      <w:r>
        <w:rPr>
          <w:spacing w:val="1"/>
          <w:sz w:val="24"/>
        </w:rPr>
        <w:t> </w:t>
      </w:r>
      <w:r>
        <w:rPr>
          <w:sz w:val="24"/>
        </w:rPr>
        <w:t>referinţă pentru clasificarea calităţii apelor de suprafaţă, modificat şi completat de Ord.</w:t>
      </w:r>
      <w:r>
        <w:rPr>
          <w:spacing w:val="1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161/2006;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2" w:lineRule="auto" w:before="5" w:after="0"/>
        <w:ind w:left="1747" w:right="1257" w:hanging="360"/>
        <w:jc w:val="both"/>
        <w:rPr>
          <w:sz w:val="24"/>
        </w:rPr>
      </w:pPr>
      <w:r>
        <w:rPr>
          <w:sz w:val="24"/>
        </w:rPr>
        <w:t>Ordinul comun al Ministerului mediului şi gospodăririi apelor şi Ministerul agriculturii,</w:t>
      </w:r>
      <w:r>
        <w:rPr>
          <w:spacing w:val="1"/>
          <w:sz w:val="24"/>
        </w:rPr>
        <w:t> </w:t>
      </w:r>
      <w:r>
        <w:rPr>
          <w:sz w:val="24"/>
        </w:rPr>
        <w:t>dezvoltării</w:t>
      </w:r>
      <w:r>
        <w:rPr>
          <w:spacing w:val="1"/>
          <w:sz w:val="24"/>
        </w:rPr>
        <w:t> </w:t>
      </w:r>
      <w:r>
        <w:rPr>
          <w:sz w:val="24"/>
        </w:rPr>
        <w:t>rurale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pădurilor</w:t>
      </w:r>
      <w:r>
        <w:rPr>
          <w:spacing w:val="1"/>
          <w:sz w:val="24"/>
        </w:rPr>
        <w:t> </w:t>
      </w:r>
      <w:r>
        <w:rPr>
          <w:sz w:val="24"/>
        </w:rPr>
        <w:t>nr.</w:t>
      </w:r>
      <w:r>
        <w:rPr>
          <w:spacing w:val="1"/>
          <w:sz w:val="24"/>
        </w:rPr>
        <w:t> </w:t>
      </w:r>
      <w:r>
        <w:rPr>
          <w:sz w:val="24"/>
        </w:rPr>
        <w:t>1182/22.11.2005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nr.</w:t>
      </w:r>
      <w:r>
        <w:rPr>
          <w:spacing w:val="1"/>
          <w:sz w:val="24"/>
        </w:rPr>
        <w:t> </w:t>
      </w:r>
      <w:r>
        <w:rPr>
          <w:sz w:val="24"/>
        </w:rPr>
        <w:t>1270/30.11.2005</w:t>
      </w:r>
      <w:r>
        <w:rPr>
          <w:spacing w:val="1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aprobarea codului de bune practice agricole pentru protecţia apelor împotriva poluării cu</w:t>
      </w:r>
      <w:r>
        <w:rPr>
          <w:spacing w:val="1"/>
          <w:sz w:val="24"/>
        </w:rPr>
        <w:t> </w:t>
      </w:r>
      <w:r>
        <w:rPr>
          <w:sz w:val="24"/>
        </w:rPr>
        <w:t>nitraţi</w:t>
      </w:r>
      <w:r>
        <w:rPr>
          <w:spacing w:val="-1"/>
          <w:sz w:val="24"/>
        </w:rPr>
        <w:t> </w:t>
      </w:r>
      <w:r>
        <w:rPr>
          <w:sz w:val="24"/>
        </w:rPr>
        <w:t>din surse</w:t>
      </w:r>
      <w:r>
        <w:rPr>
          <w:spacing w:val="-2"/>
          <w:sz w:val="24"/>
        </w:rPr>
        <w:t> </w:t>
      </w:r>
      <w:r>
        <w:rPr>
          <w:sz w:val="24"/>
        </w:rPr>
        <w:t>agricole;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both"/>
        <w:rPr>
          <w:sz w:val="24"/>
        </w:rPr>
      </w:pPr>
      <w:r>
        <w:rPr>
          <w:sz w:val="24"/>
        </w:rPr>
        <w:t>O.U.G.</w:t>
      </w:r>
      <w:r>
        <w:rPr>
          <w:spacing w:val="-1"/>
          <w:sz w:val="24"/>
        </w:rPr>
        <w:t> </w:t>
      </w:r>
      <w:r>
        <w:rPr>
          <w:sz w:val="24"/>
        </w:rPr>
        <w:t>243/2000</w:t>
      </w:r>
      <w:r>
        <w:rPr>
          <w:spacing w:val="-1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protecţia</w:t>
      </w:r>
      <w:r>
        <w:rPr>
          <w:spacing w:val="-2"/>
          <w:sz w:val="24"/>
        </w:rPr>
        <w:t> </w:t>
      </w:r>
      <w:r>
        <w:rPr>
          <w:sz w:val="24"/>
        </w:rPr>
        <w:t>atmosferei,</w:t>
      </w:r>
      <w:r>
        <w:rPr>
          <w:spacing w:val="-1"/>
          <w:sz w:val="24"/>
        </w:rPr>
        <w:t> </w:t>
      </w:r>
      <w:r>
        <w:rPr>
          <w:sz w:val="24"/>
        </w:rPr>
        <w:t>aprobată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Legea</w:t>
      </w:r>
      <w:r>
        <w:rPr>
          <w:spacing w:val="-1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655/2000;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0" w:hanging="361"/>
        <w:jc w:val="both"/>
        <w:rPr>
          <w:sz w:val="24"/>
        </w:rPr>
      </w:pPr>
      <w:r>
        <w:rPr>
          <w:sz w:val="24"/>
        </w:rPr>
        <w:t>HGR</w:t>
      </w:r>
      <w:r>
        <w:rPr>
          <w:spacing w:val="-2"/>
          <w:sz w:val="24"/>
        </w:rPr>
        <w:t> </w:t>
      </w:r>
      <w:r>
        <w:rPr>
          <w:sz w:val="24"/>
        </w:rPr>
        <w:t>nr.</w:t>
      </w:r>
      <w:r>
        <w:rPr>
          <w:spacing w:val="-2"/>
          <w:sz w:val="24"/>
        </w:rPr>
        <w:t> </w:t>
      </w:r>
      <w:r>
        <w:rPr>
          <w:sz w:val="24"/>
        </w:rPr>
        <w:t>731/2004</w:t>
      </w:r>
      <w:r>
        <w:rPr>
          <w:spacing w:val="-1"/>
          <w:sz w:val="24"/>
        </w:rPr>
        <w:t> </w:t>
      </w:r>
      <w:r>
        <w:rPr>
          <w:sz w:val="24"/>
        </w:rPr>
        <w:t>privind</w:t>
      </w:r>
      <w:r>
        <w:rPr>
          <w:spacing w:val="-2"/>
          <w:sz w:val="24"/>
        </w:rPr>
        <w:t> </w:t>
      </w:r>
      <w:r>
        <w:rPr>
          <w:sz w:val="24"/>
        </w:rPr>
        <w:t>aprobarea</w:t>
      </w:r>
      <w:r>
        <w:rPr>
          <w:spacing w:val="-3"/>
          <w:sz w:val="24"/>
        </w:rPr>
        <w:t> </w:t>
      </w:r>
      <w:r>
        <w:rPr>
          <w:sz w:val="24"/>
        </w:rPr>
        <w:t>Strategiei</w:t>
      </w:r>
      <w:r>
        <w:rPr>
          <w:spacing w:val="-1"/>
          <w:sz w:val="24"/>
        </w:rPr>
        <w:t> </w:t>
      </w:r>
      <w:r>
        <w:rPr>
          <w:sz w:val="24"/>
        </w:rPr>
        <w:t>naţionale</w:t>
      </w:r>
      <w:r>
        <w:rPr>
          <w:spacing w:val="-2"/>
          <w:sz w:val="24"/>
        </w:rPr>
        <w:t> </w:t>
      </w:r>
      <w:r>
        <w:rPr>
          <w:sz w:val="24"/>
        </w:rPr>
        <w:t>privind</w:t>
      </w:r>
      <w:r>
        <w:rPr>
          <w:spacing w:val="-2"/>
          <w:sz w:val="24"/>
        </w:rPr>
        <w:t> </w:t>
      </w:r>
      <w:r>
        <w:rPr>
          <w:sz w:val="24"/>
        </w:rPr>
        <w:t>protecţia atmosferei;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both"/>
        <w:rPr>
          <w:sz w:val="24"/>
        </w:rPr>
      </w:pPr>
      <w:r>
        <w:rPr>
          <w:sz w:val="24"/>
        </w:rPr>
        <w:t>HGR</w:t>
      </w:r>
      <w:r>
        <w:rPr>
          <w:spacing w:val="8"/>
          <w:sz w:val="24"/>
        </w:rPr>
        <w:t> </w:t>
      </w:r>
      <w:r>
        <w:rPr>
          <w:sz w:val="24"/>
        </w:rPr>
        <w:t>nr.</w:t>
      </w:r>
      <w:r>
        <w:rPr>
          <w:spacing w:val="7"/>
          <w:sz w:val="24"/>
        </w:rPr>
        <w:t> </w:t>
      </w:r>
      <w:r>
        <w:rPr>
          <w:sz w:val="24"/>
        </w:rPr>
        <w:t>738/2004</w:t>
      </w:r>
      <w:r>
        <w:rPr>
          <w:spacing w:val="9"/>
          <w:sz w:val="24"/>
        </w:rPr>
        <w:t> </w:t>
      </w:r>
      <w:r>
        <w:rPr>
          <w:sz w:val="24"/>
        </w:rPr>
        <w:t>privind</w:t>
      </w:r>
      <w:r>
        <w:rPr>
          <w:spacing w:val="8"/>
          <w:sz w:val="24"/>
        </w:rPr>
        <w:t> </w:t>
      </w:r>
      <w:r>
        <w:rPr>
          <w:sz w:val="24"/>
        </w:rPr>
        <w:t>aprobarea</w:t>
      </w:r>
      <w:r>
        <w:rPr>
          <w:spacing w:val="7"/>
          <w:sz w:val="24"/>
        </w:rPr>
        <w:t> </w:t>
      </w:r>
      <w:r>
        <w:rPr>
          <w:sz w:val="24"/>
        </w:rPr>
        <w:t>Planului</w:t>
      </w:r>
      <w:r>
        <w:rPr>
          <w:spacing w:val="9"/>
          <w:sz w:val="24"/>
        </w:rPr>
        <w:t> </w:t>
      </w:r>
      <w:r>
        <w:rPr>
          <w:sz w:val="24"/>
        </w:rPr>
        <w:t>naţional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acţiune</w:t>
      </w:r>
      <w:r>
        <w:rPr>
          <w:spacing w:val="8"/>
          <w:sz w:val="24"/>
        </w:rPr>
        <w:t> </w:t>
      </w:r>
      <w:r>
        <w:rPr>
          <w:sz w:val="24"/>
        </w:rPr>
        <w:t>în</w:t>
      </w:r>
      <w:r>
        <w:rPr>
          <w:spacing w:val="8"/>
          <w:sz w:val="24"/>
        </w:rPr>
        <w:t> </w:t>
      </w:r>
      <w:r>
        <w:rPr>
          <w:sz w:val="24"/>
        </w:rPr>
        <w:t>domeniul</w:t>
      </w:r>
      <w:r>
        <w:rPr>
          <w:spacing w:val="9"/>
          <w:sz w:val="24"/>
        </w:rPr>
        <w:t> </w:t>
      </w:r>
      <w:r>
        <w:rPr>
          <w:sz w:val="24"/>
        </w:rPr>
        <w:t>protecţiei</w:t>
      </w:r>
    </w:p>
    <w:p>
      <w:pPr>
        <w:pStyle w:val="BodyText"/>
        <w:ind w:left="1747"/>
      </w:pPr>
      <w:r>
        <w:rPr/>
        <w:t>atmosferei;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HGR</w:t>
      </w:r>
      <w:r>
        <w:rPr>
          <w:spacing w:val="-2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645/2005</w:t>
      </w:r>
      <w:r>
        <w:rPr>
          <w:spacing w:val="-2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aprobarea</w:t>
      </w:r>
      <w:r>
        <w:rPr>
          <w:spacing w:val="-3"/>
          <w:sz w:val="24"/>
        </w:rPr>
        <w:t> </w:t>
      </w:r>
      <w:r>
        <w:rPr>
          <w:sz w:val="24"/>
        </w:rPr>
        <w:t>Strategiei</w:t>
      </w:r>
      <w:r>
        <w:rPr>
          <w:spacing w:val="1"/>
          <w:sz w:val="24"/>
        </w:rPr>
        <w:t> </w:t>
      </w:r>
      <w:r>
        <w:rPr>
          <w:sz w:val="24"/>
        </w:rPr>
        <w:t>naţionale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României privind</w:t>
      </w:r>
      <w:r>
        <w:rPr>
          <w:spacing w:val="-1"/>
          <w:sz w:val="24"/>
        </w:rPr>
        <w:t> </w:t>
      </w:r>
      <w:r>
        <w:rPr>
          <w:sz w:val="24"/>
        </w:rPr>
        <w:t>schimbările</w:t>
      </w:r>
    </w:p>
    <w:p>
      <w:pPr>
        <w:pStyle w:val="BodyText"/>
        <w:ind w:left="1747"/>
      </w:pPr>
      <w:r>
        <w:rPr/>
        <w:t>climatice</w:t>
      </w:r>
      <w:r>
        <w:rPr>
          <w:spacing w:val="-3"/>
        </w:rPr>
        <w:t> </w:t>
      </w:r>
      <w:r>
        <w:rPr/>
        <w:t>2005;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HGR</w:t>
      </w:r>
      <w:r>
        <w:rPr>
          <w:spacing w:val="30"/>
          <w:sz w:val="24"/>
        </w:rPr>
        <w:t> </w:t>
      </w:r>
      <w:r>
        <w:rPr>
          <w:sz w:val="24"/>
        </w:rPr>
        <w:t>nr.</w:t>
      </w:r>
      <w:r>
        <w:rPr>
          <w:spacing w:val="29"/>
          <w:sz w:val="24"/>
        </w:rPr>
        <w:t> </w:t>
      </w:r>
      <w:r>
        <w:rPr>
          <w:sz w:val="24"/>
        </w:rPr>
        <w:t>1877/2005</w:t>
      </w:r>
      <w:r>
        <w:rPr>
          <w:spacing w:val="31"/>
          <w:sz w:val="24"/>
        </w:rPr>
        <w:t> </w:t>
      </w:r>
      <w:r>
        <w:rPr>
          <w:sz w:val="24"/>
        </w:rPr>
        <w:t>pentru</w:t>
      </w:r>
      <w:r>
        <w:rPr>
          <w:spacing w:val="29"/>
          <w:sz w:val="24"/>
        </w:rPr>
        <w:t> </w:t>
      </w:r>
      <w:r>
        <w:rPr>
          <w:sz w:val="24"/>
        </w:rPr>
        <w:t>aprobarea</w:t>
      </w:r>
      <w:r>
        <w:rPr>
          <w:spacing w:val="31"/>
          <w:sz w:val="24"/>
        </w:rPr>
        <w:t> </w:t>
      </w:r>
      <w:r>
        <w:rPr>
          <w:sz w:val="24"/>
        </w:rPr>
        <w:t>Planului</w:t>
      </w:r>
      <w:r>
        <w:rPr>
          <w:spacing w:val="31"/>
          <w:sz w:val="24"/>
        </w:rPr>
        <w:t> </w:t>
      </w:r>
      <w:r>
        <w:rPr>
          <w:sz w:val="24"/>
        </w:rPr>
        <w:t>naţional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acţiune</w:t>
      </w:r>
      <w:r>
        <w:rPr>
          <w:spacing w:val="30"/>
          <w:sz w:val="24"/>
        </w:rPr>
        <w:t> </w:t>
      </w:r>
      <w:r>
        <w:rPr>
          <w:sz w:val="24"/>
        </w:rPr>
        <w:t>privind</w:t>
      </w:r>
      <w:r>
        <w:rPr>
          <w:spacing w:val="29"/>
          <w:sz w:val="24"/>
        </w:rPr>
        <w:t> </w:t>
      </w:r>
      <w:r>
        <w:rPr>
          <w:sz w:val="24"/>
        </w:rPr>
        <w:t>schimbările</w:t>
      </w:r>
    </w:p>
    <w:p>
      <w:pPr>
        <w:pStyle w:val="BodyText"/>
        <w:ind w:left="1747"/>
      </w:pPr>
      <w:r>
        <w:rPr/>
        <w:t>climatice</w:t>
      </w:r>
      <w:r>
        <w:rPr>
          <w:spacing w:val="-3"/>
        </w:rPr>
        <w:t> </w:t>
      </w:r>
      <w:r>
        <w:rPr/>
        <w:t>(PNASC);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1" w:after="0"/>
        <w:ind w:left="1747" w:right="0" w:hanging="361"/>
        <w:jc w:val="left"/>
        <w:rPr>
          <w:sz w:val="24"/>
        </w:rPr>
      </w:pPr>
      <w:r>
        <w:rPr>
          <w:sz w:val="24"/>
        </w:rPr>
        <w:t>STAS</w:t>
      </w:r>
      <w:r>
        <w:rPr>
          <w:spacing w:val="-2"/>
          <w:sz w:val="24"/>
        </w:rPr>
        <w:t> </w:t>
      </w:r>
      <w:r>
        <w:rPr>
          <w:sz w:val="24"/>
        </w:rPr>
        <w:t>12574/1987 -</w:t>
      </w:r>
      <w:r>
        <w:rPr>
          <w:spacing w:val="-2"/>
          <w:sz w:val="24"/>
        </w:rPr>
        <w:t> </w:t>
      </w:r>
      <w:r>
        <w:rPr>
          <w:sz w:val="24"/>
        </w:rPr>
        <w:t>,,Aer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zonele</w:t>
      </w:r>
      <w:r>
        <w:rPr>
          <w:spacing w:val="-1"/>
          <w:sz w:val="24"/>
        </w:rPr>
        <w:t> </w:t>
      </w:r>
      <w:r>
        <w:rPr>
          <w:sz w:val="24"/>
        </w:rPr>
        <w:t>protejate”;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Directiva</w:t>
      </w:r>
      <w:r>
        <w:rPr>
          <w:spacing w:val="-3"/>
          <w:sz w:val="24"/>
        </w:rPr>
        <w:t> </w:t>
      </w:r>
      <w:r>
        <w:rPr>
          <w:sz w:val="24"/>
        </w:rPr>
        <w:t>2008/98</w:t>
      </w:r>
      <w:r>
        <w:rPr>
          <w:spacing w:val="-1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deşeurile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abrogare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anumitor</w:t>
      </w:r>
      <w:r>
        <w:rPr>
          <w:spacing w:val="-1"/>
          <w:sz w:val="24"/>
        </w:rPr>
        <w:t> </w:t>
      </w:r>
      <w:r>
        <w:rPr>
          <w:sz w:val="24"/>
        </w:rPr>
        <w:t>directive;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2" w:after="0"/>
        <w:ind w:left="1747" w:right="1258" w:hanging="360"/>
        <w:jc w:val="left"/>
        <w:rPr>
          <w:i/>
          <w:sz w:val="22"/>
        </w:rPr>
      </w:pPr>
      <w:r>
        <w:rPr>
          <w:sz w:val="22"/>
        </w:rPr>
        <w:t>HOTĂRÂRE</w:t>
      </w:r>
      <w:r>
        <w:rPr>
          <w:spacing w:val="15"/>
          <w:sz w:val="22"/>
        </w:rPr>
        <w:t> </w:t>
      </w:r>
      <w:r>
        <w:rPr>
          <w:sz w:val="22"/>
        </w:rPr>
        <w:t>nr.</w:t>
      </w:r>
      <w:r>
        <w:rPr>
          <w:spacing w:val="15"/>
          <w:sz w:val="22"/>
        </w:rPr>
        <w:t> </w:t>
      </w:r>
      <w:r>
        <w:rPr>
          <w:sz w:val="22"/>
        </w:rPr>
        <w:t>856</w:t>
      </w:r>
      <w:r>
        <w:rPr>
          <w:spacing w:val="15"/>
          <w:sz w:val="22"/>
        </w:rPr>
        <w:t> </w:t>
      </w:r>
      <w:r>
        <w:rPr>
          <w:sz w:val="22"/>
        </w:rPr>
        <w:t>din</w:t>
      </w:r>
      <w:r>
        <w:rPr>
          <w:spacing w:val="13"/>
          <w:sz w:val="22"/>
        </w:rPr>
        <w:t> </w:t>
      </w:r>
      <w:r>
        <w:rPr>
          <w:sz w:val="22"/>
        </w:rPr>
        <w:t>16</w:t>
      </w:r>
      <w:r>
        <w:rPr>
          <w:spacing w:val="15"/>
          <w:sz w:val="22"/>
        </w:rPr>
        <w:t> </w:t>
      </w:r>
      <w:r>
        <w:rPr>
          <w:sz w:val="22"/>
        </w:rPr>
        <w:t>august</w:t>
      </w:r>
      <w:r>
        <w:rPr>
          <w:spacing w:val="16"/>
          <w:sz w:val="22"/>
        </w:rPr>
        <w:t> </w:t>
      </w:r>
      <w:r>
        <w:rPr>
          <w:sz w:val="22"/>
        </w:rPr>
        <w:t>2002</w:t>
      </w:r>
      <w:r>
        <w:rPr>
          <w:spacing w:val="19"/>
          <w:sz w:val="22"/>
        </w:rPr>
        <w:t> </w:t>
      </w:r>
      <w:r>
        <w:rPr>
          <w:i/>
          <w:sz w:val="22"/>
        </w:rPr>
        <w:t>privind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evidenţa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gestiunii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deşeurilor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şi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pentru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aprobarea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listei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cuprinzând deşeurile,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inclusiv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deşeurile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periculoase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1" w:after="0"/>
        <w:ind w:left="1747" w:right="0" w:hanging="361"/>
        <w:jc w:val="left"/>
        <w:rPr>
          <w:sz w:val="24"/>
        </w:rPr>
      </w:pPr>
      <w:r>
        <w:rPr>
          <w:sz w:val="24"/>
        </w:rPr>
        <w:t>European Waste</w:t>
      </w:r>
      <w:r>
        <w:rPr>
          <w:spacing w:val="-2"/>
          <w:sz w:val="24"/>
        </w:rPr>
        <w:t> </w:t>
      </w:r>
      <w:r>
        <w:rPr>
          <w:sz w:val="24"/>
        </w:rPr>
        <w:t>Catalog;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1262" w:hanging="360"/>
        <w:jc w:val="both"/>
        <w:rPr>
          <w:sz w:val="24"/>
        </w:rPr>
      </w:pPr>
      <w:r>
        <w:rPr>
          <w:sz w:val="24"/>
        </w:rPr>
        <w:t>Hotărârea Guvernului 1470/2004 privind aprobarea Strategiei maţionale de gestionare a</w:t>
      </w:r>
      <w:r>
        <w:rPr>
          <w:spacing w:val="1"/>
          <w:sz w:val="24"/>
        </w:rPr>
        <w:t> </w:t>
      </w:r>
      <w:r>
        <w:rPr>
          <w:sz w:val="24"/>
        </w:rPr>
        <w:t>deşeurilor şi a Planului naţional de gestionare a deşeurilor, modificată şi completată prin</w:t>
      </w:r>
      <w:r>
        <w:rPr>
          <w:spacing w:val="1"/>
          <w:sz w:val="24"/>
        </w:rPr>
        <w:t> </w:t>
      </w:r>
      <w:r>
        <w:rPr>
          <w:sz w:val="24"/>
        </w:rPr>
        <w:t>HG</w:t>
      </w:r>
      <w:r>
        <w:rPr>
          <w:spacing w:val="-1"/>
          <w:sz w:val="24"/>
        </w:rPr>
        <w:t> </w:t>
      </w:r>
      <w:r>
        <w:rPr>
          <w:sz w:val="24"/>
        </w:rPr>
        <w:t>358/2007;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1255" w:hanging="360"/>
        <w:jc w:val="both"/>
        <w:rPr>
          <w:sz w:val="24"/>
        </w:rPr>
      </w:pPr>
      <w:r>
        <w:rPr>
          <w:sz w:val="24"/>
        </w:rPr>
        <w:t>Ordinul comun 1364/1499 din 2006 al Ministerului Mediului şi Gospodăririi Apelor şi al</w:t>
      </w:r>
      <w:r>
        <w:rPr>
          <w:spacing w:val="-57"/>
          <w:sz w:val="24"/>
        </w:rPr>
        <w:t> </w:t>
      </w:r>
      <w:r>
        <w:rPr>
          <w:sz w:val="24"/>
        </w:rPr>
        <w:t>Ministerului</w:t>
      </w:r>
      <w:r>
        <w:rPr>
          <w:spacing w:val="1"/>
          <w:sz w:val="24"/>
        </w:rPr>
        <w:t> </w:t>
      </w:r>
      <w:r>
        <w:rPr>
          <w:sz w:val="24"/>
        </w:rPr>
        <w:t>Integrării</w:t>
      </w:r>
      <w:r>
        <w:rPr>
          <w:spacing w:val="1"/>
          <w:sz w:val="24"/>
        </w:rPr>
        <w:t> </w:t>
      </w:r>
      <w:r>
        <w:rPr>
          <w:sz w:val="24"/>
        </w:rPr>
        <w:t>Europene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aprobare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planurilor</w:t>
      </w:r>
      <w:r>
        <w:rPr>
          <w:spacing w:val="1"/>
          <w:sz w:val="24"/>
        </w:rPr>
        <w:t> </w:t>
      </w:r>
      <w:r>
        <w:rPr>
          <w:sz w:val="24"/>
        </w:rPr>
        <w:t>regionale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gestionare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deşeurilor;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79" w:after="0"/>
        <w:ind w:left="1747" w:right="0" w:hanging="361"/>
        <w:jc w:val="left"/>
        <w:rPr>
          <w:sz w:val="24"/>
        </w:rPr>
      </w:pPr>
      <w:r>
        <w:rPr>
          <w:sz w:val="24"/>
        </w:rPr>
        <w:t>Strategia</w:t>
      </w:r>
      <w:r>
        <w:rPr>
          <w:spacing w:val="-3"/>
          <w:sz w:val="24"/>
        </w:rPr>
        <w:t> </w:t>
      </w:r>
      <w:r>
        <w:rPr>
          <w:sz w:val="24"/>
        </w:rPr>
        <w:t>Naţională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Gestionarea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Deşeurilor;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Planul</w:t>
      </w:r>
      <w:r>
        <w:rPr>
          <w:spacing w:val="-2"/>
          <w:sz w:val="24"/>
        </w:rPr>
        <w:t> </w:t>
      </w:r>
      <w:r>
        <w:rPr>
          <w:sz w:val="24"/>
        </w:rPr>
        <w:t>Naţional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Gestionare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Deşeurilor;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Planul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Gestionare</w:t>
      </w:r>
      <w:r>
        <w:rPr>
          <w:spacing w:val="-4"/>
          <w:sz w:val="24"/>
        </w:rPr>
        <w:t> </w:t>
      </w:r>
      <w:r>
        <w:rPr>
          <w:sz w:val="24"/>
        </w:rPr>
        <w:t>a Deşeurilor;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Informaţii</w:t>
      </w:r>
      <w:r>
        <w:rPr>
          <w:spacing w:val="-2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generarea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3"/>
          <w:sz w:val="24"/>
        </w:rPr>
        <w:t> </w:t>
      </w:r>
      <w:r>
        <w:rPr>
          <w:sz w:val="24"/>
        </w:rPr>
        <w:t>gestionarea</w:t>
      </w:r>
      <w:r>
        <w:rPr>
          <w:spacing w:val="-2"/>
          <w:sz w:val="24"/>
        </w:rPr>
        <w:t> </w:t>
      </w:r>
      <w:r>
        <w:rPr>
          <w:sz w:val="24"/>
        </w:rPr>
        <w:t>deşeurilor;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1262" w:hanging="360"/>
        <w:jc w:val="left"/>
        <w:rPr>
          <w:sz w:val="24"/>
        </w:rPr>
      </w:pPr>
      <w:r>
        <w:rPr>
          <w:sz w:val="24"/>
        </w:rPr>
        <w:t>Hotărârea</w:t>
      </w:r>
      <w:r>
        <w:rPr>
          <w:spacing w:val="23"/>
          <w:sz w:val="24"/>
        </w:rPr>
        <w:t> </w:t>
      </w:r>
      <w:r>
        <w:rPr>
          <w:sz w:val="24"/>
        </w:rPr>
        <w:t>nr.</w:t>
      </w:r>
      <w:r>
        <w:rPr>
          <w:spacing w:val="23"/>
          <w:sz w:val="24"/>
        </w:rPr>
        <w:t> </w:t>
      </w:r>
      <w:r>
        <w:rPr>
          <w:sz w:val="24"/>
        </w:rPr>
        <w:t>2293/2004</w:t>
      </w:r>
      <w:r>
        <w:rPr>
          <w:spacing w:val="26"/>
          <w:sz w:val="24"/>
        </w:rPr>
        <w:t> </w:t>
      </w:r>
      <w:r>
        <w:rPr>
          <w:sz w:val="24"/>
        </w:rPr>
        <w:t>privind</w:t>
      </w:r>
      <w:r>
        <w:rPr>
          <w:spacing w:val="24"/>
          <w:sz w:val="24"/>
        </w:rPr>
        <w:t> </w:t>
      </w:r>
      <w:r>
        <w:rPr>
          <w:sz w:val="24"/>
        </w:rPr>
        <w:t>gestionarea</w:t>
      </w:r>
      <w:r>
        <w:rPr>
          <w:spacing w:val="23"/>
          <w:sz w:val="24"/>
        </w:rPr>
        <w:t> </w:t>
      </w:r>
      <w:r>
        <w:rPr>
          <w:sz w:val="24"/>
        </w:rPr>
        <w:t>deşeurilor</w:t>
      </w:r>
      <w:r>
        <w:rPr>
          <w:spacing w:val="23"/>
          <w:sz w:val="24"/>
        </w:rPr>
        <w:t> </w:t>
      </w:r>
      <w:r>
        <w:rPr>
          <w:sz w:val="24"/>
        </w:rPr>
        <w:t>rezultate</w:t>
      </w:r>
      <w:r>
        <w:rPr>
          <w:spacing w:val="24"/>
          <w:sz w:val="24"/>
        </w:rPr>
        <w:t> </w:t>
      </w:r>
      <w:r>
        <w:rPr>
          <w:sz w:val="24"/>
        </w:rPr>
        <w:t>în</w:t>
      </w:r>
      <w:r>
        <w:rPr>
          <w:spacing w:val="24"/>
          <w:sz w:val="24"/>
        </w:rPr>
        <w:t> </w:t>
      </w:r>
      <w:r>
        <w:rPr>
          <w:sz w:val="24"/>
        </w:rPr>
        <w:t>urma</w:t>
      </w:r>
      <w:r>
        <w:rPr>
          <w:spacing w:val="25"/>
          <w:sz w:val="24"/>
        </w:rPr>
        <w:t> </w:t>
      </w:r>
      <w:r>
        <w:rPr>
          <w:sz w:val="24"/>
        </w:rPr>
        <w:t>procesului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obţinere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materialelor</w:t>
      </w:r>
      <w:r>
        <w:rPr>
          <w:spacing w:val="-1"/>
          <w:sz w:val="24"/>
        </w:rPr>
        <w:t> </w:t>
      </w:r>
      <w:r>
        <w:rPr>
          <w:sz w:val="24"/>
        </w:rPr>
        <w:t>lemnoase;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r>
        <w:rPr>
          <w:sz w:val="24"/>
        </w:rPr>
        <w:t>Directiva</w:t>
      </w:r>
      <w:r>
        <w:rPr>
          <w:spacing w:val="74"/>
          <w:sz w:val="24"/>
        </w:rPr>
        <w:t> </w:t>
      </w:r>
      <w:r>
        <w:rPr>
          <w:sz w:val="24"/>
        </w:rPr>
        <w:t>Consiliului  </w:t>
      </w:r>
      <w:r>
        <w:rPr>
          <w:spacing w:val="11"/>
          <w:sz w:val="24"/>
        </w:rPr>
        <w:t> </w:t>
      </w:r>
      <w:r>
        <w:rPr>
          <w:sz w:val="24"/>
        </w:rPr>
        <w:t>75/442/CEE  </w:t>
      </w:r>
      <w:r>
        <w:rPr>
          <w:spacing w:val="14"/>
          <w:sz w:val="24"/>
        </w:rPr>
        <w:t> </w:t>
      </w:r>
      <w:r>
        <w:rPr>
          <w:sz w:val="24"/>
        </w:rPr>
        <w:t>privind  </w:t>
      </w:r>
      <w:r>
        <w:rPr>
          <w:spacing w:val="11"/>
          <w:sz w:val="24"/>
        </w:rPr>
        <w:t> </w:t>
      </w:r>
      <w:r>
        <w:rPr>
          <w:sz w:val="24"/>
        </w:rPr>
        <w:t>gestionarea  </w:t>
      </w:r>
      <w:r>
        <w:rPr>
          <w:spacing w:val="13"/>
          <w:sz w:val="24"/>
        </w:rPr>
        <w:t> </w:t>
      </w:r>
      <w:r>
        <w:rPr>
          <w:sz w:val="24"/>
        </w:rPr>
        <w:t>deşeurilor,  </w:t>
      </w:r>
      <w:r>
        <w:rPr>
          <w:spacing w:val="13"/>
          <w:sz w:val="24"/>
        </w:rPr>
        <w:t> </w:t>
      </w:r>
      <w:r>
        <w:rPr>
          <w:sz w:val="24"/>
        </w:rPr>
        <w:t>modificată  </w:t>
      </w:r>
      <w:r>
        <w:rPr>
          <w:spacing w:val="14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1747"/>
      </w:pPr>
      <w:r>
        <w:rPr/>
        <w:t>Directiva</w:t>
      </w:r>
      <w:r>
        <w:rPr>
          <w:spacing w:val="-2"/>
        </w:rPr>
        <w:t> </w:t>
      </w:r>
      <w:r>
        <w:rPr/>
        <w:t>91/156</w:t>
      </w:r>
      <w:r>
        <w:rPr>
          <w:spacing w:val="-1"/>
        </w:rPr>
        <w:t> </w:t>
      </w:r>
      <w:r>
        <w:rPr/>
        <w:t>CEE;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1260" w:hanging="360"/>
        <w:jc w:val="left"/>
        <w:rPr>
          <w:sz w:val="24"/>
        </w:rPr>
      </w:pPr>
      <w:r>
        <w:rPr>
          <w:sz w:val="24"/>
        </w:rPr>
        <w:t>Regulamentul</w:t>
      </w:r>
      <w:r>
        <w:rPr>
          <w:spacing w:val="29"/>
          <w:sz w:val="24"/>
        </w:rPr>
        <w:t> </w:t>
      </w:r>
      <w:r>
        <w:rPr>
          <w:sz w:val="24"/>
        </w:rPr>
        <w:t>Parlamentului</w:t>
      </w:r>
      <w:r>
        <w:rPr>
          <w:spacing w:val="30"/>
          <w:sz w:val="24"/>
        </w:rPr>
        <w:t> </w:t>
      </w:r>
      <w:r>
        <w:rPr>
          <w:sz w:val="24"/>
        </w:rPr>
        <w:t>European</w:t>
      </w:r>
      <w:r>
        <w:rPr>
          <w:spacing w:val="28"/>
          <w:sz w:val="24"/>
        </w:rPr>
        <w:t> </w:t>
      </w:r>
      <w:r>
        <w:rPr>
          <w:sz w:val="24"/>
        </w:rPr>
        <w:t>şi</w:t>
      </w:r>
      <w:r>
        <w:rPr>
          <w:spacing w:val="30"/>
          <w:sz w:val="24"/>
        </w:rPr>
        <w:t> </w:t>
      </w:r>
      <w:r>
        <w:rPr>
          <w:sz w:val="24"/>
        </w:rPr>
        <w:t>al</w:t>
      </w:r>
      <w:r>
        <w:rPr>
          <w:spacing w:val="29"/>
          <w:sz w:val="24"/>
        </w:rPr>
        <w:t> </w:t>
      </w:r>
      <w:r>
        <w:rPr>
          <w:sz w:val="24"/>
        </w:rPr>
        <w:t>Consiliului</w:t>
      </w:r>
      <w:r>
        <w:rPr>
          <w:spacing w:val="30"/>
          <w:sz w:val="24"/>
        </w:rPr>
        <w:t> </w:t>
      </w:r>
      <w:r>
        <w:rPr>
          <w:sz w:val="24"/>
        </w:rPr>
        <w:t>Europei</w:t>
      </w:r>
      <w:r>
        <w:rPr>
          <w:spacing w:val="30"/>
          <w:sz w:val="24"/>
        </w:rPr>
        <w:t> </w:t>
      </w:r>
      <w:r>
        <w:rPr>
          <w:sz w:val="24"/>
        </w:rPr>
        <w:t>nr.</w:t>
      </w:r>
      <w:r>
        <w:rPr>
          <w:spacing w:val="28"/>
          <w:sz w:val="24"/>
        </w:rPr>
        <w:t> </w:t>
      </w:r>
      <w:r>
        <w:rPr>
          <w:sz w:val="24"/>
        </w:rPr>
        <w:t>2150/2002</w:t>
      </w:r>
      <w:r>
        <w:rPr>
          <w:spacing w:val="30"/>
          <w:sz w:val="24"/>
        </w:rPr>
        <w:t> </w:t>
      </w:r>
      <w:r>
        <w:rPr>
          <w:sz w:val="24"/>
        </w:rPr>
        <w:t>privind</w:t>
      </w:r>
      <w:r>
        <w:rPr>
          <w:spacing w:val="-57"/>
          <w:sz w:val="24"/>
        </w:rPr>
        <w:t> </w:t>
      </w:r>
      <w:r>
        <w:rPr>
          <w:sz w:val="24"/>
        </w:rPr>
        <w:t>statistica</w:t>
      </w:r>
      <w:r>
        <w:rPr>
          <w:spacing w:val="-2"/>
          <w:sz w:val="24"/>
        </w:rPr>
        <w:t> </w:t>
      </w:r>
      <w:r>
        <w:rPr>
          <w:sz w:val="24"/>
        </w:rPr>
        <w:t>deşeurilor, modificat de</w:t>
      </w:r>
      <w:r>
        <w:rPr>
          <w:spacing w:val="-1"/>
          <w:sz w:val="24"/>
        </w:rPr>
        <w:t> </w:t>
      </w:r>
      <w:r>
        <w:rPr>
          <w:sz w:val="24"/>
        </w:rPr>
        <w:t>Regulamentul Comisiei</w:t>
      </w:r>
      <w:r>
        <w:rPr>
          <w:spacing w:val="-1"/>
          <w:sz w:val="24"/>
        </w:rPr>
        <w:t> </w:t>
      </w: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574/2004.</w:t>
      </w:r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3" w:after="0"/>
        <w:ind w:left="1747" w:right="0" w:hanging="361"/>
        <w:jc w:val="left"/>
        <w:rPr>
          <w:sz w:val="24"/>
        </w:rPr>
      </w:pPr>
      <w:hyperlink r:id="rId236">
        <w:r>
          <w:rPr>
            <w:color w:val="0000FF"/>
            <w:sz w:val="24"/>
            <w:u w:val="single" w:color="0000FF"/>
          </w:rPr>
          <w:t>http://pasaridinromania.sor.ro/specii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75" w:lineRule="exact" w:before="0" w:after="0"/>
        <w:ind w:left="1747" w:right="0" w:hanging="361"/>
        <w:jc w:val="left"/>
        <w:rPr>
          <w:sz w:val="24"/>
        </w:rPr>
      </w:pPr>
      <w:hyperlink r:id="rId237">
        <w:r>
          <w:rPr>
            <w:color w:val="0000FF"/>
            <w:sz w:val="24"/>
            <w:u w:val="single" w:color="0000FF"/>
          </w:rPr>
          <w:t>www.mmediu.ro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3" w:after="0"/>
        <w:ind w:left="1747" w:right="0" w:hanging="361"/>
        <w:jc w:val="left"/>
        <w:rPr>
          <w:sz w:val="24"/>
        </w:rPr>
      </w:pPr>
      <w:hyperlink r:id="rId238">
        <w:r>
          <w:rPr>
            <w:color w:val="0000FF"/>
            <w:sz w:val="24"/>
            <w:u w:val="single" w:color="0000FF"/>
          </w:rPr>
          <w:t>http://ananp.gov.ro/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hyperlink r:id="rId239">
        <w:r>
          <w:rPr>
            <w:color w:val="0000FF"/>
            <w:sz w:val="24"/>
            <w:u w:val="single" w:color="0000FF"/>
          </w:rPr>
          <w:t>http://ananp.gov.ro/planuri-de-management-spa-uri/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hyperlink r:id="rId240">
        <w:r>
          <w:rPr>
            <w:color w:val="0000FF"/>
            <w:sz w:val="24"/>
            <w:u w:val="single" w:color="0000FF"/>
          </w:rPr>
          <w:t>http://ananp.gov.ro/pm-sci-uri-ninja-tables-id22225/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0" w:hanging="361"/>
        <w:jc w:val="left"/>
        <w:rPr>
          <w:sz w:val="24"/>
        </w:rPr>
      </w:pPr>
      <w:hyperlink r:id="rId241">
        <w:r>
          <w:rPr>
            <w:color w:val="0000FF"/>
            <w:sz w:val="24"/>
            <w:u w:val="single" w:color="0000FF"/>
          </w:rPr>
          <w:t>https://www.gradiste.ro/static/Plan%20de%20Management%20PNGM-C.pdf</w:t>
        </w:r>
      </w:hyperlink>
    </w:p>
    <w:p>
      <w:pPr>
        <w:pStyle w:val="ListParagraph"/>
        <w:numPr>
          <w:ilvl w:val="0"/>
          <w:numId w:val="72"/>
        </w:numPr>
        <w:tabs>
          <w:tab w:pos="1748" w:val="left" w:leader="none"/>
        </w:tabs>
        <w:spacing w:line="240" w:lineRule="auto" w:before="0" w:after="0"/>
        <w:ind w:left="1747" w:right="1277" w:hanging="360"/>
        <w:jc w:val="left"/>
        <w:rPr>
          <w:sz w:val="24"/>
        </w:rPr>
      </w:pPr>
      <w:hyperlink r:id="rId242">
        <w:r>
          <w:rPr>
            <w:spacing w:val="-1"/>
            <w:sz w:val="24"/>
          </w:rPr>
          <w:t>http://www.anpm.ro/documents/29243/3576334/Plan+management+al+ROSCI0188.pdf/</w:t>
        </w:r>
      </w:hyperlink>
      <w:r>
        <w:rPr>
          <w:sz w:val="24"/>
        </w:rPr>
        <w:t> b1d46dbc-9861-4f61-9b84-666dbcc2d95d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98" w:top="1360" w:bottom="460" w:left="480" w:right="18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spacing w:before="89"/>
        <w:rPr>
          <w:rFonts w:ascii="Times New Roman"/>
        </w:rPr>
      </w:pPr>
      <w:r>
        <w:rPr>
          <w:rFonts w:ascii="Times New Roman"/>
        </w:rPr>
        <w:t>ANEXE</w:t>
      </w:r>
    </w:p>
    <w:p>
      <w:pPr>
        <w:pStyle w:val="BodyText"/>
        <w:spacing w:before="9"/>
        <w:ind w:left="0"/>
        <w:rPr>
          <w:b/>
          <w:sz w:val="31"/>
        </w:rPr>
      </w:pPr>
    </w:p>
    <w:p>
      <w:pPr>
        <w:pStyle w:val="ListParagraph"/>
        <w:numPr>
          <w:ilvl w:val="0"/>
          <w:numId w:val="73"/>
        </w:numPr>
        <w:tabs>
          <w:tab w:pos="1213" w:val="left" w:leader="none"/>
        </w:tabs>
        <w:spacing w:line="240" w:lineRule="auto" w:before="0" w:after="0"/>
        <w:ind w:left="960" w:right="1255" w:firstLine="0"/>
        <w:jc w:val="both"/>
        <w:rPr>
          <w:sz w:val="24"/>
        </w:rPr>
      </w:pPr>
      <w:r>
        <w:rPr>
          <w:b/>
          <w:sz w:val="24"/>
        </w:rPr>
        <w:t>Certificat de atestare cu seria RGX nr. 026/07.10.2021 </w:t>
      </w:r>
      <w:r>
        <w:rPr>
          <w:b/>
          <w:i/>
          <w:sz w:val="24"/>
        </w:rPr>
        <w:t>PADOPOTERA S.R.L</w:t>
      </w:r>
      <w:r>
        <w:rPr>
          <w:sz w:val="24"/>
        </w:rPr>
        <w:t>., atestată ca</w:t>
      </w:r>
      <w:r>
        <w:rPr>
          <w:spacing w:val="1"/>
          <w:sz w:val="24"/>
        </w:rPr>
        <w:t> </w:t>
      </w:r>
      <w:r>
        <w:rPr>
          <w:sz w:val="24"/>
        </w:rPr>
        <w:t>expert atestat- nivel principal pentru elaborarea studiilor de mediu - Raport de mediu-1 și Studiu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evaluare</w:t>
      </w:r>
      <w:r>
        <w:rPr>
          <w:spacing w:val="-2"/>
          <w:sz w:val="24"/>
        </w:rPr>
        <w:t> </w:t>
      </w:r>
      <w:r>
        <w:rPr>
          <w:sz w:val="24"/>
        </w:rPr>
        <w:t>adecvată, valabil până la data de</w:t>
      </w:r>
      <w:r>
        <w:rPr>
          <w:spacing w:val="-1"/>
          <w:sz w:val="24"/>
        </w:rPr>
        <w:t> </w:t>
      </w:r>
      <w:r>
        <w:rPr>
          <w:sz w:val="24"/>
        </w:rPr>
        <w:t>07.10.2024.</w:t>
      </w:r>
    </w:p>
    <w:p>
      <w:pPr>
        <w:pStyle w:val="ListParagraph"/>
        <w:numPr>
          <w:ilvl w:val="0"/>
          <w:numId w:val="73"/>
        </w:numPr>
        <w:tabs>
          <w:tab w:pos="1215" w:val="left" w:leader="none"/>
        </w:tabs>
        <w:spacing w:line="240" w:lineRule="auto" w:before="0" w:after="0"/>
        <w:ind w:left="960" w:right="1253" w:firstLine="0"/>
        <w:jc w:val="both"/>
        <w:rPr>
          <w:sz w:val="24"/>
        </w:rPr>
      </w:pPr>
      <w:r>
        <w:rPr>
          <w:b/>
          <w:sz w:val="24"/>
        </w:rPr>
        <w:t>Certificat de atestare cu seria RGX nr. 014/16.09.2021 </w:t>
      </w:r>
      <w:r>
        <w:rPr>
          <w:b/>
          <w:i/>
          <w:sz w:val="24"/>
        </w:rPr>
        <w:t>BREB MARIANA GEORGIANA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atestată ca expert atestat- nivel principal pentru elaborarea studiilor de mediu - Raport de mediu-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și Studiu de</w:t>
      </w:r>
      <w:r>
        <w:rPr>
          <w:spacing w:val="-1"/>
          <w:sz w:val="24"/>
        </w:rPr>
        <w:t> </w:t>
      </w:r>
      <w:r>
        <w:rPr>
          <w:sz w:val="24"/>
        </w:rPr>
        <w:t>evaluare</w:t>
      </w:r>
      <w:r>
        <w:rPr>
          <w:spacing w:val="-1"/>
          <w:sz w:val="24"/>
        </w:rPr>
        <w:t> </w:t>
      </w:r>
      <w:r>
        <w:rPr>
          <w:sz w:val="24"/>
        </w:rPr>
        <w:t>adecvată, valabil până</w:t>
      </w:r>
      <w:r>
        <w:rPr>
          <w:spacing w:val="-2"/>
          <w:sz w:val="24"/>
        </w:rPr>
        <w:t> </w:t>
      </w:r>
      <w:r>
        <w:rPr>
          <w:sz w:val="24"/>
        </w:rPr>
        <w:t>la data de</w:t>
      </w:r>
      <w:r>
        <w:rPr>
          <w:spacing w:val="-2"/>
          <w:sz w:val="24"/>
        </w:rPr>
        <w:t> </w:t>
      </w:r>
      <w:r>
        <w:rPr>
          <w:sz w:val="24"/>
        </w:rPr>
        <w:t>16.09.2024.</w:t>
      </w:r>
    </w:p>
    <w:p>
      <w:pPr>
        <w:pStyle w:val="ListParagraph"/>
        <w:numPr>
          <w:ilvl w:val="0"/>
          <w:numId w:val="74"/>
        </w:numPr>
        <w:tabs>
          <w:tab w:pos="1201" w:val="left" w:leader="none"/>
        </w:tabs>
        <w:spacing w:line="240" w:lineRule="auto" w:before="0" w:after="0"/>
        <w:ind w:left="1200" w:right="0" w:hanging="241"/>
        <w:jc w:val="both"/>
        <w:rPr>
          <w:sz w:val="24"/>
        </w:rPr>
      </w:pPr>
      <w:r>
        <w:rPr>
          <w:sz w:val="24"/>
        </w:rPr>
        <w:t>Hărți</w:t>
      </w:r>
      <w:r>
        <w:rPr>
          <w:spacing w:val="-1"/>
          <w:sz w:val="24"/>
        </w:rPr>
        <w:t> </w:t>
      </w:r>
      <w:r>
        <w:rPr>
          <w:sz w:val="24"/>
        </w:rPr>
        <w:t>(suprapunerea</w:t>
      </w:r>
      <w:r>
        <w:rPr>
          <w:spacing w:val="-2"/>
          <w:sz w:val="24"/>
        </w:rPr>
        <w:t> </w:t>
      </w:r>
      <w:r>
        <w:rPr>
          <w:sz w:val="24"/>
        </w:rPr>
        <w:t>planului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siturile</w:t>
      </w:r>
      <w:r>
        <w:rPr>
          <w:spacing w:val="-1"/>
          <w:sz w:val="24"/>
        </w:rPr>
        <w:t> </w:t>
      </w:r>
      <w:r>
        <w:rPr>
          <w:sz w:val="24"/>
        </w:rPr>
        <w:t>Natura 2000)</w:t>
      </w:r>
    </w:p>
    <w:p>
      <w:pPr>
        <w:pStyle w:val="ListParagraph"/>
        <w:numPr>
          <w:ilvl w:val="0"/>
          <w:numId w:val="74"/>
        </w:numPr>
        <w:tabs>
          <w:tab w:pos="1201" w:val="left" w:leader="none"/>
        </w:tabs>
        <w:spacing w:line="240" w:lineRule="auto" w:before="1" w:after="0"/>
        <w:ind w:left="1200" w:right="0" w:hanging="241"/>
        <w:jc w:val="both"/>
        <w:rPr>
          <w:sz w:val="24"/>
        </w:rPr>
      </w:pPr>
      <w:r>
        <w:rPr>
          <w:sz w:val="24"/>
        </w:rPr>
        <w:t>CV</w:t>
      </w:r>
      <w:r>
        <w:rPr>
          <w:spacing w:val="-2"/>
          <w:sz w:val="24"/>
        </w:rPr>
        <w:t> </w:t>
      </w:r>
      <w:r>
        <w:rPr>
          <w:sz w:val="24"/>
        </w:rPr>
        <w:t>Breb</w:t>
      </w:r>
      <w:r>
        <w:rPr>
          <w:spacing w:val="-1"/>
          <w:sz w:val="24"/>
        </w:rPr>
        <w:t> </w:t>
      </w:r>
      <w:r>
        <w:rPr>
          <w:sz w:val="24"/>
        </w:rPr>
        <w:t>Mariana</w:t>
      </w:r>
      <w:r>
        <w:rPr>
          <w:spacing w:val="-2"/>
          <w:sz w:val="24"/>
        </w:rPr>
        <w:t> </w:t>
      </w:r>
      <w:r>
        <w:rPr>
          <w:sz w:val="24"/>
        </w:rPr>
        <w:t>Georgiana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</w:pPr>
      <w:r>
        <w:rPr/>
        <w:t>COLECTIV</w:t>
      </w:r>
      <w:r>
        <w:rPr>
          <w:spacing w:val="-2"/>
        </w:rPr>
        <w:t> </w:t>
      </w:r>
      <w:r>
        <w:rPr/>
        <w:t>PRELUARE</w:t>
      </w:r>
      <w:r>
        <w:rPr>
          <w:spacing w:val="-2"/>
        </w:rPr>
        <w:t> </w:t>
      </w:r>
      <w:r>
        <w:rPr/>
        <w:t>DATE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TEREN</w:t>
      </w:r>
    </w:p>
    <w:p>
      <w:pPr>
        <w:pStyle w:val="ListParagraph"/>
        <w:numPr>
          <w:ilvl w:val="0"/>
          <w:numId w:val="56"/>
        </w:numPr>
        <w:tabs>
          <w:tab w:pos="1103" w:val="left" w:leader="none"/>
        </w:tabs>
        <w:spacing w:line="240" w:lineRule="auto" w:before="0" w:after="0"/>
        <w:ind w:left="1102" w:right="0" w:hanging="143"/>
        <w:jc w:val="left"/>
        <w:rPr>
          <w:sz w:val="24"/>
        </w:rPr>
      </w:pPr>
      <w:r>
        <w:rPr>
          <w:sz w:val="24"/>
        </w:rPr>
        <w:t>Ing.</w:t>
      </w:r>
      <w:r>
        <w:rPr>
          <w:spacing w:val="-2"/>
          <w:sz w:val="24"/>
        </w:rPr>
        <w:t> </w:t>
      </w:r>
      <w:r>
        <w:rPr>
          <w:sz w:val="24"/>
        </w:rPr>
        <w:t>Breb</w:t>
      </w:r>
      <w:r>
        <w:rPr>
          <w:spacing w:val="-1"/>
          <w:sz w:val="24"/>
        </w:rPr>
        <w:t> </w:t>
      </w:r>
      <w:r>
        <w:rPr>
          <w:sz w:val="24"/>
        </w:rPr>
        <w:t>Mariana</w:t>
      </w:r>
      <w:r>
        <w:rPr>
          <w:spacing w:val="-3"/>
          <w:sz w:val="24"/>
        </w:rPr>
        <w:t> </w:t>
      </w:r>
      <w:r>
        <w:rPr>
          <w:sz w:val="24"/>
        </w:rPr>
        <w:t>Georgiana</w:t>
      </w:r>
    </w:p>
    <w:p>
      <w:pPr>
        <w:pStyle w:val="ListParagraph"/>
        <w:numPr>
          <w:ilvl w:val="0"/>
          <w:numId w:val="56"/>
        </w:numPr>
        <w:tabs>
          <w:tab w:pos="1100" w:val="left" w:leader="none"/>
        </w:tabs>
        <w:spacing w:line="240" w:lineRule="auto" w:before="0" w:after="0"/>
        <w:ind w:left="1099" w:right="0" w:hanging="140"/>
        <w:jc w:val="both"/>
        <w:rPr>
          <w:sz w:val="24"/>
        </w:rPr>
      </w:pPr>
      <w:r>
        <w:rPr>
          <w:sz w:val="24"/>
        </w:rPr>
        <w:t>echipă</w:t>
      </w:r>
      <w:r>
        <w:rPr>
          <w:spacing w:val="-2"/>
          <w:sz w:val="24"/>
        </w:rPr>
        <w:t> </w:t>
      </w:r>
      <w:r>
        <w:rPr>
          <w:sz w:val="24"/>
        </w:rPr>
        <w:t>proiectant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(amenajiști)</w:t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</w:pPr>
      <w:r>
        <w:rPr/>
        <w:t>COLECTIVUL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ELABORARE</w:t>
      </w:r>
    </w:p>
    <w:p>
      <w:pPr>
        <w:pStyle w:val="BodyText"/>
        <w:spacing w:before="41"/>
      </w:pPr>
      <w:r>
        <w:rPr/>
        <w:t>Elaborare</w:t>
      </w:r>
      <w:r>
        <w:rPr>
          <w:spacing w:val="-3"/>
        </w:rPr>
        <w:t> </w:t>
      </w:r>
      <w:r>
        <w:rPr/>
        <w:t>și tehnoredactare</w:t>
      </w:r>
      <w:r>
        <w:rPr>
          <w:spacing w:val="-3"/>
        </w:rPr>
        <w:t> </w:t>
      </w:r>
      <w:r>
        <w:rPr/>
        <w:t>studiu</w:t>
      </w:r>
    </w:p>
    <w:p>
      <w:pPr>
        <w:pStyle w:val="ListParagraph"/>
        <w:numPr>
          <w:ilvl w:val="0"/>
          <w:numId w:val="56"/>
        </w:numPr>
        <w:tabs>
          <w:tab w:pos="1103" w:val="left" w:leader="none"/>
        </w:tabs>
        <w:spacing w:line="240" w:lineRule="auto" w:before="44" w:after="0"/>
        <w:ind w:left="1102" w:right="0" w:hanging="143"/>
        <w:jc w:val="left"/>
        <w:rPr>
          <w:sz w:val="24"/>
        </w:rPr>
      </w:pPr>
      <w:r>
        <w:rPr>
          <w:sz w:val="24"/>
        </w:rPr>
        <w:t>Ing.</w:t>
      </w:r>
      <w:r>
        <w:rPr>
          <w:spacing w:val="-2"/>
          <w:sz w:val="24"/>
        </w:rPr>
        <w:t> </w:t>
      </w:r>
      <w:r>
        <w:rPr>
          <w:sz w:val="24"/>
        </w:rPr>
        <w:t>Breb</w:t>
      </w:r>
      <w:r>
        <w:rPr>
          <w:spacing w:val="-1"/>
          <w:sz w:val="24"/>
        </w:rPr>
        <w:t> </w:t>
      </w:r>
      <w:r>
        <w:rPr>
          <w:sz w:val="24"/>
        </w:rPr>
        <w:t>Mariana</w:t>
      </w:r>
      <w:r>
        <w:rPr>
          <w:spacing w:val="-3"/>
          <w:sz w:val="24"/>
        </w:rPr>
        <w:t> </w:t>
      </w:r>
      <w:r>
        <w:rPr>
          <w:sz w:val="24"/>
        </w:rPr>
        <w:t>Georgiana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98" w:top="1500" w:bottom="46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31533" cy="4736592"/>
            <wp:effectExtent l="0" t="0" r="0" b="0"/>
            <wp:docPr id="285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8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3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88167" cy="4437888"/>
            <wp:effectExtent l="0" t="0" r="0" b="0"/>
            <wp:docPr id="287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9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67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30463" cy="8641080"/>
            <wp:effectExtent l="0" t="0" r="0" b="0"/>
            <wp:docPr id="289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0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463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31959" cy="8435340"/>
            <wp:effectExtent l="0" t="0" r="0" b="0"/>
            <wp:docPr id="291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1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959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33891" cy="8538210"/>
            <wp:effectExtent l="0" t="0" r="0" b="0"/>
            <wp:docPr id="293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2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91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25537" cy="8332470"/>
            <wp:effectExtent l="0" t="0" r="0" b="0"/>
            <wp:docPr id="295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3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537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98" w:top="1440" w:bottom="380" w:left="480" w:right="1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83247" cy="6818566"/>
            <wp:effectExtent l="0" t="0" r="0" b="0"/>
            <wp:docPr id="297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4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247" cy="68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198" w:top="1440" w:bottom="380" w:left="4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0.419983pt;margin-top:751.76001pt;width:22.8pt;height:13.05pt;mso-position-horizontal-relative:page;mso-position-vertical-relative:page;z-index:-27152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 style="position:absolute;margin-left:520.539978pt;margin-top:767.119995pt;width:22.75pt;height:13.05pt;mso-position-horizontal-relative:page;mso-position-vertical-relative:page;z-index:-27152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"/>
      <w:lvlJc w:val="left"/>
      <w:pPr>
        <w:ind w:left="240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42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44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6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50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2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ro-RO" w:eastAsia="en-US" w:bidi="ar-SA"/>
      </w:rPr>
    </w:lvl>
  </w:abstractNum>
  <w:abstractNum w:abstractNumId="73">
    <w:multiLevelType w:val="hybridMultilevel"/>
    <w:lvl w:ilvl="0">
      <w:start w:val="4"/>
      <w:numFmt w:val="decimal"/>
      <w:lvlText w:val="%1."/>
      <w:lvlJc w:val="left"/>
      <w:pPr>
        <w:ind w:left="120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238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276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14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52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90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28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66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04" w:hanging="240"/>
      </w:pPr>
      <w:rPr>
        <w:rFonts w:hint="default"/>
        <w:lang w:val="ro-RO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960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5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5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5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5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5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5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5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52"/>
      </w:pPr>
      <w:rPr>
        <w:rFonts w:hint="default"/>
        <w:lang w:val="ro-RO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747" w:hanging="360"/>
        <w:jc w:val="left"/>
      </w:pPr>
      <w:rPr>
        <w:rFonts w:hint="default"/>
        <w:w w:val="10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724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708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92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7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44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12" w:hanging="360"/>
      </w:pPr>
      <w:rPr>
        <w:rFonts w:hint="default"/>
        <w:lang w:val="ro-RO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72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5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7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0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28" w:hanging="360"/>
      </w:pPr>
      <w:rPr>
        <w:rFonts w:hint="default"/>
        <w:lang w:val="ro-RO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099" w:hanging="58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148" w:hanging="5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196" w:hanging="5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244" w:hanging="5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92" w:hanging="5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40" w:hanging="5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88" w:hanging="5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36" w:hanging="5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84" w:hanging="581"/>
      </w:pPr>
      <w:rPr>
        <w:rFonts w:hint="default"/>
        <w:lang w:val="ro-RO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2237" w:hanging="28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3174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108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5042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976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910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844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778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712" w:hanging="284"/>
      </w:pPr>
      <w:rPr>
        <w:rFonts w:hint="default"/>
        <w:lang w:val="ro-RO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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56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724" w:hanging="360"/>
      </w:pPr>
      <w:rPr>
        <w:rFonts w:hint="default" w:ascii="Wingdings" w:hAnsi="Wingdings" w:eastAsia="Wingdings" w:cs="Wingdings"/>
        <w:w w:val="99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187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21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55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89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3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57" w:hanging="360"/>
      </w:pPr>
      <w:rPr>
        <w:rFonts w:hint="default"/>
        <w:lang w:val="ro-RO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50" w:hanging="201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96" w:hanging="2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33" w:hanging="2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169" w:hanging="2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6" w:hanging="2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42" w:hanging="2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79" w:hanging="2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15" w:hanging="2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52" w:hanging="201"/>
      </w:pPr>
      <w:rPr>
        <w:rFonts w:hint="default"/>
        <w:lang w:val="ro-RO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1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7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29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88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042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9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55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512" w:hanging="360"/>
      </w:pPr>
      <w:rPr>
        <w:rFonts w:hint="default"/>
        <w:lang w:val="ro-RO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534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68" w:hanging="2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97" w:hanging="2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25" w:hanging="2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4" w:hanging="2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82" w:hanging="2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11" w:hanging="2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39" w:hanging="2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8" w:hanging="201"/>
      </w:pPr>
      <w:rPr>
        <w:rFonts w:hint="default"/>
        <w:lang w:val="ro-RO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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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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"/>
      <w:lvlJc w:val="left"/>
      <w:pPr>
        <w:ind w:left="210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15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206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6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6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73" w:hanging="360"/>
      </w:pPr>
      <w:rPr>
        <w:rFonts w:hint="default"/>
        <w:lang w:val="ro-RO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o"/>
      <w:lvlJc w:val="left"/>
      <w:pPr>
        <w:ind w:left="132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72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5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7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0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28" w:hanging="360"/>
      </w:pPr>
      <w:rPr>
        <w:rFonts w:hint="default"/>
        <w:lang w:val="ro-RO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32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72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5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7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0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28" w:hanging="360"/>
      </w:pPr>
      <w:rPr>
        <w:rFonts w:hint="default"/>
        <w:lang w:val="ro-RO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960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ro-RO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960" w:hanging="195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9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9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9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9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9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9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9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95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09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148" w:hanging="1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196" w:hanging="1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244" w:hanging="1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92" w:hanging="1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40" w:hanging="1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88" w:hanging="1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36" w:hanging="1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84" w:hanging="140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960" w:hanging="149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4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4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4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4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4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4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4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49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960" w:hanging="20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0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0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0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0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0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0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0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3"/>
      <w:numFmt w:val="upperLetter"/>
      <w:lvlText w:val="%1"/>
      <w:lvlJc w:val="left"/>
      <w:pPr>
        <w:ind w:left="1766" w:hanging="821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766" w:hanging="821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1766" w:hanging="821"/>
        <w:jc w:val="left"/>
      </w:pPr>
      <w:rPr>
        <w:rFonts w:hint="default"/>
        <w:lang w:val="ro-RO" w:eastAsia="en-US" w:bidi="ar-SA"/>
      </w:rPr>
    </w:lvl>
    <w:lvl w:ilvl="3">
      <w:start w:val="1"/>
      <w:numFmt w:val="decimal"/>
      <w:lvlText w:val="%1.%2.%3.%4."/>
      <w:lvlJc w:val="left"/>
      <w:pPr>
        <w:ind w:left="1766" w:hanging="82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o-RO" w:eastAsia="en-US" w:bidi="ar-SA"/>
      </w:rPr>
    </w:lvl>
    <w:lvl w:ilvl="4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124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215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06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397" w:hanging="360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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"/>
      <w:lvlJc w:val="left"/>
      <w:pPr>
        <w:ind w:left="960" w:hanging="25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5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5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5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5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5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5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5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50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"/>
      <w:lvlJc w:val="left"/>
      <w:pPr>
        <w:ind w:left="132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72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98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5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7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0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28" w:hanging="360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960" w:hanging="16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18" w:hanging="16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29" w:hanging="16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39" w:hanging="16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648" w:hanging="16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158" w:hanging="16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8" w:hanging="16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7" w:hanging="16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87" w:hanging="16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97" w:hanging="166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23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37" w:hanging="11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235" w:hanging="1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32" w:hanging="1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30" w:hanging="1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8" w:hanging="1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5" w:hanging="1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3" w:hanging="1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21" w:hanging="118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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960" w:hanging="185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8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8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8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8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8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8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8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85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/>
        <w:w w:val="10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21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256" w:hanging="1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292" w:hanging="1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28" w:hanging="1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64" w:hanging="1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00" w:hanging="1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36" w:hanging="1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72" w:hanging="1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08" w:hanging="140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18" w:hanging="15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29" w:hanging="15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39" w:hanging="15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648" w:hanging="15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158" w:hanging="15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8" w:hanging="15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7" w:hanging="15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87" w:hanging="15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97" w:hanging="154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3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37" w:hanging="11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235" w:hanging="1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32" w:hanging="1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30" w:hanging="1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8" w:hanging="1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5" w:hanging="1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3" w:hanging="1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21" w:hanging="118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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97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575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31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0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65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843" w:hanging="360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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97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575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31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0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65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843" w:hanging="360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"/>
      <w:lvlJc w:val="left"/>
      <w:pPr>
        <w:ind w:left="887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51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62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67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3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11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83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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97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575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31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0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65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843" w:hanging="360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2"/>
      <w:numFmt w:val="upperLetter"/>
      <w:lvlText w:val="%1"/>
      <w:lvlJc w:val="left"/>
      <w:pPr>
        <w:ind w:left="1810" w:hanging="846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1810" w:hanging="846"/>
        <w:jc w:val="left"/>
      </w:pPr>
      <w:rPr>
        <w:rFonts w:hint="default"/>
        <w:lang w:val="ro-RO" w:eastAsia="en-US" w:bidi="ar-SA"/>
      </w:rPr>
    </w:lvl>
    <w:lvl w:ilvl="2">
      <w:start w:val="3"/>
      <w:numFmt w:val="decimal"/>
      <w:lvlText w:val="%1.%2.%3"/>
      <w:lvlJc w:val="left"/>
      <w:pPr>
        <w:ind w:left="1810" w:hanging="846"/>
        <w:jc w:val="left"/>
      </w:pPr>
      <w:rPr>
        <w:rFonts w:hint="default"/>
        <w:lang w:val="ro-RO" w:eastAsia="en-US" w:bidi="ar-SA"/>
      </w:rPr>
    </w:lvl>
    <w:lvl w:ilvl="3">
      <w:start w:val="1"/>
      <w:numFmt w:val="decimal"/>
      <w:lvlText w:val="%1.%2.%3.%4."/>
      <w:lvlJc w:val="left"/>
      <w:pPr>
        <w:ind w:left="1810" w:hanging="84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o-RO" w:eastAsia="en-US" w:bidi="ar-SA"/>
      </w:rPr>
    </w:lvl>
    <w:lvl w:ilvl="4">
      <w:start w:val="1"/>
      <w:numFmt w:val="decimal"/>
      <w:lvlText w:val="%1.%2.%3.%4.%5."/>
      <w:lvlJc w:val="left"/>
      <w:pPr>
        <w:ind w:left="3252" w:hanging="1584"/>
        <w:jc w:val="left"/>
      </w:pPr>
      <w:rPr>
        <w:rFonts w:hint="default" w:ascii="Courier New" w:hAnsi="Courier New" w:eastAsia="Courier New" w:cs="Courier New"/>
        <w:spacing w:val="-1"/>
        <w:w w:val="100"/>
        <w:sz w:val="24"/>
        <w:szCs w:val="24"/>
        <w:u w:val="single" w:color="000000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957" w:hanging="15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882" w:hanging="15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806" w:hanging="15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731" w:hanging="1584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2"/>
      <w:numFmt w:val="upperLetter"/>
      <w:lvlText w:val="%1"/>
      <w:lvlJc w:val="left"/>
      <w:pPr>
        <w:ind w:left="2309" w:hanging="6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2309" w:hanging="629"/>
        <w:jc w:val="left"/>
      </w:pPr>
      <w:rPr>
        <w:rFonts w:hint="default"/>
        <w:lang w:val="ro-RO" w:eastAsia="en-US" w:bidi="ar-SA"/>
      </w:rPr>
    </w:lvl>
    <w:lvl w:ilvl="2">
      <w:start w:val="3"/>
      <w:numFmt w:val="decimal"/>
      <w:lvlText w:val="%1.%2.%3."/>
      <w:lvlJc w:val="left"/>
      <w:pPr>
        <w:ind w:left="2309" w:hanging="629"/>
        <w:jc w:val="left"/>
      </w:pPr>
      <w:rPr>
        <w:rFonts w:hint="default"/>
        <w:b/>
        <w:bCs/>
        <w:i/>
        <w:iCs/>
        <w:w w:val="100"/>
        <w:lang w:val="ro-RO" w:eastAsia="en-US" w:bidi="ar-SA"/>
      </w:rPr>
    </w:lvl>
    <w:lvl w:ilvl="3">
      <w:start w:val="0"/>
      <w:numFmt w:val="bullet"/>
      <w:lvlText w:val="•"/>
      <w:lvlJc w:val="left"/>
      <w:pPr>
        <w:ind w:left="5084" w:hanging="62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6012" w:hanging="62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940" w:hanging="62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868" w:hanging="62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796" w:hanging="62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724" w:hanging="629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2"/>
      <w:numFmt w:val="upperLetter"/>
      <w:lvlText w:val="%1"/>
      <w:lvlJc w:val="left"/>
      <w:pPr>
        <w:ind w:left="1810" w:hanging="853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1810" w:hanging="853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1810" w:hanging="853"/>
        <w:jc w:val="left"/>
      </w:pPr>
      <w:rPr>
        <w:rFonts w:hint="default"/>
        <w:lang w:val="ro-RO" w:eastAsia="en-US" w:bidi="ar-SA"/>
      </w:rPr>
    </w:lvl>
    <w:lvl w:ilvl="3">
      <w:start w:val="1"/>
      <w:numFmt w:val="decimal"/>
      <w:lvlText w:val="%1.%2.%3.%4."/>
      <w:lvlJc w:val="left"/>
      <w:pPr>
        <w:ind w:left="1810" w:hanging="85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o-RO" w:eastAsia="en-US" w:bidi="ar-SA"/>
      </w:rPr>
    </w:lvl>
    <w:lvl w:ilvl="4">
      <w:start w:val="1"/>
      <w:numFmt w:val="decimal"/>
      <w:lvlText w:val="%1.%2.%3.%4.%5."/>
      <w:lvlJc w:val="left"/>
      <w:pPr>
        <w:ind w:left="960" w:hanging="1711"/>
        <w:jc w:val="left"/>
      </w:pPr>
      <w:rPr>
        <w:rFonts w:hint="default" w:ascii="Courier New" w:hAnsi="Courier New" w:eastAsia="Courier New" w:cs="Courier New"/>
        <w:spacing w:val="-1"/>
        <w:w w:val="100"/>
        <w:sz w:val="24"/>
        <w:szCs w:val="24"/>
        <w:u w:val="single" w:color="000000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157" w:hanging="171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242" w:hanging="171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26" w:hanging="171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11" w:hanging="1711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2"/>
      <w:numFmt w:val="upperLetter"/>
      <w:lvlText w:val="%1."/>
      <w:lvlJc w:val="left"/>
      <w:pPr>
        <w:ind w:left="960" w:hanging="506"/>
        <w:jc w:val="left"/>
      </w:pPr>
      <w:rPr>
        <w:rFonts w:hint="default"/>
        <w:b/>
        <w:bCs/>
        <w:w w:val="10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960" w:hanging="55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u w:val="single" w:color="000000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2309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00" w:hanging="62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20" w:hanging="62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63" w:hanging="62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406" w:hanging="62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50" w:hanging="62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493" w:hanging="629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960" w:hanging="20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220" w:hanging="20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371" w:hanging="20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522" w:hanging="20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673" w:hanging="20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824" w:hanging="20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975" w:hanging="20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126" w:hanging="20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277" w:hanging="204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2"/>
      <w:numFmt w:val="upperRoman"/>
      <w:lvlText w:val="%1"/>
      <w:lvlJc w:val="left"/>
      <w:pPr>
        <w:ind w:left="1207" w:hanging="24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238" w:hanging="24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276" w:hanging="24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14" w:hanging="24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52" w:hanging="24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90" w:hanging="24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28" w:hanging="24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66" w:hanging="24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04" w:hanging="248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"/>
      <w:lvlJc w:val="left"/>
      <w:pPr>
        <w:ind w:left="1097" w:hanging="1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88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18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380" w:hanging="360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206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238" w:hanging="24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276" w:hanging="24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14" w:hanging="24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52" w:hanging="24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90" w:hanging="24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28" w:hanging="24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66" w:hanging="24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04" w:hanging="246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960" w:hanging="25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5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5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5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5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5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5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5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59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960" w:hanging="2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4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4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4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4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4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4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4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47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205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238" w:hanging="24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276" w:hanging="24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14" w:hanging="24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52" w:hanging="24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390" w:hanging="24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428" w:hanging="24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466" w:hanging="24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04" w:hanging="246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960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9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9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9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9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9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9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9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98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960" w:hanging="3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30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30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30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30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30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30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30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300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960" w:hanging="30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30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30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30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30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30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30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30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303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960" w:hanging="192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9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9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9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9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9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9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9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92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96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40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960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7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7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7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7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7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7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7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73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8" w:hanging="15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29" w:hanging="15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39" w:hanging="15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648" w:hanging="15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158" w:hanging="15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8" w:hanging="15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7" w:hanging="15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87" w:hanging="15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97" w:hanging="154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3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37" w:hanging="11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235" w:hanging="11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32" w:hanging="11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30" w:hanging="11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8" w:hanging="11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5" w:hanging="11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3" w:hanging="11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21" w:hanging="118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960" w:hanging="361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"/>
      <w:lvlJc w:val="left"/>
      <w:pPr>
        <w:ind w:left="240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42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44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46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50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52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540" w:hanging="360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240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3318" w:hanging="7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236" w:hanging="7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5154" w:hanging="7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6072" w:hanging="7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990" w:hanging="7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908" w:hanging="7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826" w:hanging="7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960" w:hanging="22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224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960" w:hanging="144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22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84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14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208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32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94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56" w:hanging="144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219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o-RO" w:eastAsia="en-US" w:bidi="ar-SA"/>
      </w:rPr>
    </w:lvl>
    <w:lvl w:ilvl="1">
      <w:start w:val="1"/>
      <w:numFmt w:val="lowerLetter"/>
      <w:lvlText w:val="%2)"/>
      <w:lvlJc w:val="left"/>
      <w:pPr>
        <w:ind w:left="1925" w:hanging="246"/>
        <w:jc w:val="left"/>
      </w:pPr>
      <w:rPr>
        <w:rFonts w:hint="default"/>
        <w:spacing w:val="-1"/>
        <w:w w:val="10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993" w:hanging="24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66" w:hanging="24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140" w:hanging="24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13" w:hanging="24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286" w:hanging="24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360" w:hanging="24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433" w:hanging="246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16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660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650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64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630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620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00" w:hanging="360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269" w:hanging="309"/>
        <w:jc w:val="left"/>
      </w:pPr>
      <w:rPr>
        <w:rFonts w:hint="default" w:ascii="Cambria" w:hAnsi="Cambria" w:eastAsia="Cambria" w:cs="Cambria"/>
        <w:b/>
        <w:bCs/>
        <w:w w:val="100"/>
        <w:sz w:val="28"/>
        <w:szCs w:val="28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512" w:hanging="552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u w:val="single" w:color="000000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2321" w:hanging="641"/>
        <w:jc w:val="left"/>
      </w:pPr>
      <w:rPr>
        <w:rFonts w:hint="default"/>
        <w:b/>
        <w:bCs/>
        <w:spacing w:val="-1"/>
        <w:w w:val="100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77" w:hanging="6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635" w:hanging="6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92" w:hanging="6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950" w:hanging="6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107" w:hanging="6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265" w:hanging="641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2"/>
      <w:numFmt w:val="upperLetter"/>
      <w:lvlText w:val="%1"/>
      <w:lvlJc w:val="left"/>
      <w:pPr>
        <w:ind w:left="2026" w:hanging="627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2026" w:hanging="627"/>
        <w:jc w:val="left"/>
      </w:pPr>
      <w:rPr>
        <w:rFonts w:hint="default"/>
        <w:lang w:val="ro-RO" w:eastAsia="en-US" w:bidi="ar-SA"/>
      </w:rPr>
    </w:lvl>
    <w:lvl w:ilvl="2">
      <w:start w:val="3"/>
      <w:numFmt w:val="decimal"/>
      <w:lvlText w:val="%1.%2.%3."/>
      <w:lvlJc w:val="left"/>
      <w:pPr>
        <w:ind w:left="2026" w:hanging="627"/>
        <w:jc w:val="left"/>
      </w:pPr>
      <w:rPr>
        <w:rFonts w:hint="default"/>
        <w:i/>
        <w:iCs/>
        <w:w w:val="100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888" w:hanging="62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844" w:hanging="62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800" w:hanging="62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756" w:hanging="62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712" w:hanging="62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68" w:hanging="627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"/>
      <w:lvlJc w:val="left"/>
      <w:pPr>
        <w:ind w:left="2052" w:hanging="65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052" w:hanging="654"/>
        <w:jc w:val="left"/>
      </w:pPr>
      <w:rPr>
        <w:rFonts w:hint="default"/>
        <w:lang w:val="ro-RO" w:eastAsia="en-US" w:bidi="ar-SA"/>
      </w:rPr>
    </w:lvl>
    <w:lvl w:ilvl="2">
      <w:start w:val="3"/>
      <w:numFmt w:val="decimal"/>
      <w:lvlText w:val="%1.%2.%3."/>
      <w:lvlJc w:val="left"/>
      <w:pPr>
        <w:ind w:left="2052" w:hanging="65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916" w:hanging="65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868" w:hanging="65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820" w:hanging="65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772" w:hanging="65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724" w:hanging="65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76" w:hanging="654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255" w:hanging="29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655" w:hanging="47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2052" w:hanging="65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660" w:hanging="65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040" w:hanging="65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060" w:hanging="65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64" w:hanging="65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868" w:hanging="65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72" w:hanging="653"/>
      </w:pPr>
      <w:rPr>
        <w:rFonts w:hint="default"/>
        <w:lang w:val="ro-RO" w:eastAsia="en-US" w:bidi="ar-SA"/>
      </w:rPr>
    </w:lvl>
  </w:abstractNum>
  <w:num w:numId="9">
    <w:abstractNumId w:val="8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  <w:style w:styleId="TOC1" w:type="paragraph">
    <w:name w:val="TOC 1"/>
    <w:basedOn w:val="Normal"/>
    <w:uiPriority w:val="1"/>
    <w:qFormat/>
    <w:pPr>
      <w:spacing w:before="22"/>
      <w:ind w:left="960" w:hanging="296"/>
    </w:pPr>
    <w:rPr>
      <w:rFonts w:ascii="Times New Roman" w:hAnsi="Times New Roman" w:eastAsia="Times New Roman" w:cs="Times New Roman"/>
      <w:sz w:val="24"/>
      <w:szCs w:val="24"/>
      <w:lang w:val="ro-RO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181"/>
    </w:pPr>
    <w:rPr>
      <w:rFonts w:ascii="Times New Roman" w:hAnsi="Times New Roman" w:eastAsia="Times New Roman" w:cs="Times New Roman"/>
      <w:sz w:val="24"/>
      <w:szCs w:val="24"/>
      <w:lang w:val="ro-RO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2040" w:hanging="642"/>
    </w:pPr>
    <w:rPr>
      <w:rFonts w:ascii="Times New Roman" w:hAnsi="Times New Roman" w:eastAsia="Times New Roman" w:cs="Times New Roman"/>
      <w:sz w:val="24"/>
      <w:szCs w:val="24"/>
      <w:lang w:val="ro-RO" w:eastAsia="en-US" w:bidi="ar-SA"/>
    </w:rPr>
  </w:style>
  <w:style w:styleId="BodyText" w:type="paragraph">
    <w:name w:val="Body Text"/>
    <w:basedOn w:val="Normal"/>
    <w:uiPriority w:val="1"/>
    <w:qFormat/>
    <w:pPr>
      <w:ind w:left="960"/>
    </w:pPr>
    <w:rPr>
      <w:rFonts w:ascii="Times New Roman" w:hAnsi="Times New Roman" w:eastAsia="Times New Roman" w:cs="Times New Roman"/>
      <w:sz w:val="24"/>
      <w:szCs w:val="24"/>
      <w:lang w:val="ro-RO" w:eastAsia="en-US" w:bidi="ar-SA"/>
    </w:rPr>
  </w:style>
  <w:style w:styleId="Heading1" w:type="paragraph">
    <w:name w:val="Heading 1"/>
    <w:basedOn w:val="Normal"/>
    <w:uiPriority w:val="1"/>
    <w:qFormat/>
    <w:pPr>
      <w:ind w:left="960"/>
      <w:outlineLvl w:val="1"/>
    </w:pPr>
    <w:rPr>
      <w:rFonts w:ascii="Cambria" w:hAnsi="Cambria" w:eastAsia="Cambria" w:cs="Cambria"/>
      <w:b/>
      <w:bCs/>
      <w:sz w:val="28"/>
      <w:szCs w:val="28"/>
      <w:lang w:val="ro-RO" w:eastAsia="en-US" w:bidi="ar-SA"/>
    </w:rPr>
  </w:style>
  <w:style w:styleId="Heading2" w:type="paragraph">
    <w:name w:val="Heading 2"/>
    <w:basedOn w:val="Normal"/>
    <w:uiPriority w:val="1"/>
    <w:qFormat/>
    <w:pPr>
      <w:ind w:left="1512" w:hanging="553"/>
      <w:outlineLvl w:val="2"/>
    </w:pPr>
    <w:rPr>
      <w:rFonts w:ascii="Times New Roman" w:hAnsi="Times New Roman" w:eastAsia="Times New Roman" w:cs="Times New Roman"/>
      <w:sz w:val="28"/>
      <w:szCs w:val="28"/>
      <w:u w:val="single" w:color="000000"/>
      <w:lang w:val="ro-RO" w:eastAsia="en-US" w:bidi="ar-SA"/>
    </w:rPr>
  </w:style>
  <w:style w:styleId="Heading3" w:type="paragraph">
    <w:name w:val="Heading 3"/>
    <w:basedOn w:val="Normal"/>
    <w:uiPriority w:val="1"/>
    <w:qFormat/>
    <w:pPr>
      <w:ind w:left="960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o-RO" w:eastAsia="en-US" w:bidi="ar-SA"/>
    </w:rPr>
  </w:style>
  <w:style w:styleId="Heading4" w:type="paragraph">
    <w:name w:val="Heading 4"/>
    <w:basedOn w:val="Normal"/>
    <w:uiPriority w:val="1"/>
    <w:qFormat/>
    <w:pPr>
      <w:ind w:left="960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u w:val="single" w:color="000000"/>
      <w:lang w:val="ro-RO" w:eastAsia="en-US" w:bidi="ar-SA"/>
    </w:rPr>
  </w:style>
  <w:style w:styleId="Title" w:type="paragraph">
    <w:name w:val="Title"/>
    <w:basedOn w:val="Normal"/>
    <w:uiPriority w:val="1"/>
    <w:qFormat/>
    <w:pPr>
      <w:spacing w:before="208"/>
      <w:ind w:left="955" w:right="538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o-RO" w:eastAsia="en-US" w:bidi="ar-SA"/>
    </w:rPr>
  </w:style>
  <w:style w:styleId="ListParagraph" w:type="paragraph">
    <w:name w:val="List Paragraph"/>
    <w:basedOn w:val="Normal"/>
    <w:uiPriority w:val="1"/>
    <w:qFormat/>
    <w:pPr>
      <w:ind w:left="1680" w:hanging="360"/>
      <w:jc w:val="both"/>
    </w:pPr>
    <w:rPr>
      <w:rFonts w:ascii="Times New Roman" w:hAnsi="Times New Roman" w:eastAsia="Times New Roman" w:cs="Times New Roman"/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padopotera@gmail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hyperlink" Target="https://en.wikipedia.org/wiki/Butterfly" TargetMode="External"/><Relationship Id="rId35" Type="http://schemas.openxmlformats.org/officeDocument/2006/relationships/hyperlink" Target="https://en.wikipedia.org/wiki/Nymphalidae" TargetMode="External"/><Relationship Id="rId36" Type="http://schemas.openxmlformats.org/officeDocument/2006/relationships/hyperlink" Target="https://en.wikipedia.org/wiki/Palearctic_realm" TargetMode="External"/><Relationship Id="rId37" Type="http://schemas.openxmlformats.org/officeDocument/2006/relationships/hyperlink" Target="https://en.wikipedia.org/wiki/Marsh" TargetMode="External"/><Relationship Id="rId38" Type="http://schemas.openxmlformats.org/officeDocument/2006/relationships/hyperlink" Target="https://en.wikipedia.org/wiki/Hibernation" TargetMode="External"/><Relationship Id="rId39" Type="http://schemas.openxmlformats.org/officeDocument/2006/relationships/hyperlink" Target="https://en.wikipedia.org/wiki/Larva" TargetMode="External"/><Relationship Id="rId40" Type="http://schemas.openxmlformats.org/officeDocument/2006/relationships/hyperlink" Target="https://en.wikipedia.org/wiki/Succisa_pratensis" TargetMode="External"/><Relationship Id="rId41" Type="http://schemas.openxmlformats.org/officeDocument/2006/relationships/hyperlink" Target="https://en.wikipedia.org/wiki/Oviposition" TargetMode="External"/><Relationship Id="rId42" Type="http://schemas.openxmlformats.org/officeDocument/2006/relationships/hyperlink" Target="https://en.wikipedia.org/wiki/Endangered_species" TargetMode="External"/><Relationship Id="rId43" Type="http://schemas.openxmlformats.org/officeDocument/2006/relationships/image" Target="media/image28.jpeg"/><Relationship Id="rId44" Type="http://schemas.openxmlformats.org/officeDocument/2006/relationships/hyperlink" Target="https://en.wikipedia.org/wiki/Wingspan" TargetMode="External"/><Relationship Id="rId45" Type="http://schemas.openxmlformats.org/officeDocument/2006/relationships/hyperlink" Target="https://en.wikipedia.org/wiki/Orange_(colour)" TargetMode="External"/><Relationship Id="rId46" Type="http://schemas.openxmlformats.org/officeDocument/2006/relationships/hyperlink" Target="https://en.wikipedia.org/wiki/White" TargetMode="External"/><Relationship Id="rId47" Type="http://schemas.openxmlformats.org/officeDocument/2006/relationships/hyperlink" Target="https://en.wikipedia.org/wiki/Black" TargetMode="External"/><Relationship Id="rId48" Type="http://schemas.openxmlformats.org/officeDocument/2006/relationships/hyperlink" Target="https://en.wikipedia.org/wiki/Brown" TargetMode="External"/><Relationship Id="rId49" Type="http://schemas.openxmlformats.org/officeDocument/2006/relationships/hyperlink" Target="https://en.wikipedia.org/wiki/Caterpillar" TargetMode="External"/><Relationship Id="rId50" Type="http://schemas.openxmlformats.org/officeDocument/2006/relationships/hyperlink" Target="https://en.wikipedia.org/wiki/Tubercle" TargetMode="External"/><Relationship Id="rId51" Type="http://schemas.openxmlformats.org/officeDocument/2006/relationships/hyperlink" Target="https://en.wikipedia.org/wiki/Hair" TargetMode="External"/><Relationship Id="rId52" Type="http://schemas.openxmlformats.org/officeDocument/2006/relationships/hyperlink" Target="https://en.wikipedia.org/wiki/Pupa" TargetMode="External"/><Relationship Id="rId53" Type="http://schemas.openxmlformats.org/officeDocument/2006/relationships/hyperlink" Target="https://en.wikipedia.org/wiki/Humidity" TargetMode="External"/><Relationship Id="rId54" Type="http://schemas.openxmlformats.org/officeDocument/2006/relationships/hyperlink" Target="https://en.wikipedia.org/wiki/IUCN_Red_List" TargetMode="External"/><Relationship Id="rId55" Type="http://schemas.openxmlformats.org/officeDocument/2006/relationships/hyperlink" Target="https://en.wikipedia.org/wiki/Habitats_Directive" TargetMode="External"/><Relationship Id="rId56" Type="http://schemas.openxmlformats.org/officeDocument/2006/relationships/hyperlink" Target="https://en.wikipedia.org/wiki/Insecticide" TargetMode="External"/><Relationship Id="rId57" Type="http://schemas.openxmlformats.org/officeDocument/2006/relationships/hyperlink" Target="https://en.wikipedia.org/w/index.php?title=Pine_procession_moth&amp;action=edit&amp;redlink=1" TargetMode="External"/><Relationship Id="rId58" Type="http://schemas.openxmlformats.org/officeDocument/2006/relationships/image" Target="media/image29.jpeg"/><Relationship Id="rId59" Type="http://schemas.openxmlformats.org/officeDocument/2006/relationships/hyperlink" Target="https://en.wikipedia.org/wiki/Phengaris_arion" TargetMode="External"/><Relationship Id="rId60" Type="http://schemas.openxmlformats.org/officeDocument/2006/relationships/image" Target="media/image30.jpeg"/><Relationship Id="rId61" Type="http://schemas.openxmlformats.org/officeDocument/2006/relationships/image" Target="media/image31.jpeg"/><Relationship Id="rId62" Type="http://schemas.openxmlformats.org/officeDocument/2006/relationships/hyperlink" Target="https://en.wikipedia.org/wiki/Wine_glass" TargetMode="External"/><Relationship Id="rId63" Type="http://schemas.openxmlformats.org/officeDocument/2006/relationships/hyperlink" Target="https://en.wikipedia.org/wiki/Trident" TargetMode="External"/><Relationship Id="rId64" Type="http://schemas.openxmlformats.org/officeDocument/2006/relationships/image" Target="media/image32.jpeg"/><Relationship Id="rId65" Type="http://schemas.openxmlformats.org/officeDocument/2006/relationships/image" Target="media/image33.jpeg"/><Relationship Id="rId66" Type="http://schemas.openxmlformats.org/officeDocument/2006/relationships/image" Target="media/image34.jpeg"/><Relationship Id="rId67" Type="http://schemas.openxmlformats.org/officeDocument/2006/relationships/image" Target="media/image35.jpeg"/><Relationship Id="rId68" Type="http://schemas.openxmlformats.org/officeDocument/2006/relationships/image" Target="media/image36.jpeg"/><Relationship Id="rId69" Type="http://schemas.openxmlformats.org/officeDocument/2006/relationships/image" Target="media/image37.jpeg"/><Relationship Id="rId70" Type="http://schemas.openxmlformats.org/officeDocument/2006/relationships/image" Target="media/image38.jpeg"/><Relationship Id="rId71" Type="http://schemas.openxmlformats.org/officeDocument/2006/relationships/image" Target="media/image39.jpeg"/><Relationship Id="rId72" Type="http://schemas.openxmlformats.org/officeDocument/2006/relationships/image" Target="media/image40.jpeg"/><Relationship Id="rId73" Type="http://schemas.openxmlformats.org/officeDocument/2006/relationships/image" Target="media/image41.jpeg"/><Relationship Id="rId74" Type="http://schemas.openxmlformats.org/officeDocument/2006/relationships/image" Target="media/image42.jpeg"/><Relationship Id="rId75" Type="http://schemas.openxmlformats.org/officeDocument/2006/relationships/image" Target="media/image43.jpeg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image" Target="media/image46.jpeg"/><Relationship Id="rId79" Type="http://schemas.openxmlformats.org/officeDocument/2006/relationships/image" Target="media/image47.jpeg"/><Relationship Id="rId80" Type="http://schemas.openxmlformats.org/officeDocument/2006/relationships/image" Target="media/image48.jpeg"/><Relationship Id="rId81" Type="http://schemas.openxmlformats.org/officeDocument/2006/relationships/image" Target="media/image49.jpeg"/><Relationship Id="rId82" Type="http://schemas.openxmlformats.org/officeDocument/2006/relationships/image" Target="media/image50.jpeg"/><Relationship Id="rId83" Type="http://schemas.openxmlformats.org/officeDocument/2006/relationships/image" Target="media/image51.jpeg"/><Relationship Id="rId84" Type="http://schemas.openxmlformats.org/officeDocument/2006/relationships/image" Target="media/image52.jpeg"/><Relationship Id="rId85" Type="http://schemas.openxmlformats.org/officeDocument/2006/relationships/image" Target="media/image53.jpeg"/><Relationship Id="rId86" Type="http://schemas.openxmlformats.org/officeDocument/2006/relationships/image" Target="media/image54.jpeg"/><Relationship Id="rId87" Type="http://schemas.openxmlformats.org/officeDocument/2006/relationships/hyperlink" Target="https://en.wikipedia.org/wiki/Beetle" TargetMode="External"/><Relationship Id="rId88" Type="http://schemas.openxmlformats.org/officeDocument/2006/relationships/hyperlink" Target="https://en.wikipedia.org/wiki/Cerambycidae" TargetMode="External"/><Relationship Id="rId89" Type="http://schemas.openxmlformats.org/officeDocument/2006/relationships/hyperlink" Target="https://en.wikipedia.org/wiki/%C3%89tienne_Mulsant" TargetMode="External"/><Relationship Id="rId90" Type="http://schemas.openxmlformats.org/officeDocument/2006/relationships/image" Target="media/image55.jpeg"/><Relationship Id="rId91" Type="http://schemas.openxmlformats.org/officeDocument/2006/relationships/image" Target="media/image56.jpeg"/><Relationship Id="rId92" Type="http://schemas.openxmlformats.org/officeDocument/2006/relationships/hyperlink" Target="https://ro.wikipedia.org/wiki/Rom%C3%A2nia" TargetMode="External"/><Relationship Id="rId93" Type="http://schemas.openxmlformats.org/officeDocument/2006/relationships/hyperlink" Target="https://ro.wikipedia.org/wiki/P%C4%83dure_de_molid" TargetMode="External"/><Relationship Id="rId94" Type="http://schemas.openxmlformats.org/officeDocument/2006/relationships/image" Target="media/image57.jpeg"/><Relationship Id="rId95" Type="http://schemas.openxmlformats.org/officeDocument/2006/relationships/image" Target="media/image58.jpeg"/><Relationship Id="rId96" Type="http://schemas.openxmlformats.org/officeDocument/2006/relationships/hyperlink" Target="https://en.wikipedia.org/wiki/Herbaceous" TargetMode="External"/><Relationship Id="rId97" Type="http://schemas.openxmlformats.org/officeDocument/2006/relationships/hyperlink" Target="https://en.wikipedia.org/wiki/Perennial" TargetMode="External"/><Relationship Id="rId98" Type="http://schemas.openxmlformats.org/officeDocument/2006/relationships/hyperlink" Target="https://en.wikipedia.org/wiki/Serrate" TargetMode="External"/><Relationship Id="rId99" Type="http://schemas.openxmlformats.org/officeDocument/2006/relationships/hyperlink" Target="https://en.wikipedia.org/wiki/Monotypic" TargetMode="External"/><Relationship Id="rId100" Type="http://schemas.openxmlformats.org/officeDocument/2006/relationships/hyperlink" Target="https://en.wikipedia.org/wiki/Genus_(biology)" TargetMode="External"/><Relationship Id="rId101" Type="http://schemas.openxmlformats.org/officeDocument/2006/relationships/hyperlink" Target="https://en.wikipedia.org/wiki/Orobanchaceae" TargetMode="External"/><Relationship Id="rId102" Type="http://schemas.openxmlformats.org/officeDocument/2006/relationships/hyperlink" Target="https://en.wikipedia.org/wiki/Holoparasite" TargetMode="External"/><Relationship Id="rId103" Type="http://schemas.openxmlformats.org/officeDocument/2006/relationships/hyperlink" Target="https://en.wikipedia.org/wiki/Hemiparasite" TargetMode="External"/><Relationship Id="rId104" Type="http://schemas.openxmlformats.org/officeDocument/2006/relationships/hyperlink" Target="https://en.wikipedia.org/wiki/Parasitism" TargetMode="External"/><Relationship Id="rId105" Type="http://schemas.openxmlformats.org/officeDocument/2006/relationships/hyperlink" Target="https://en.wikipedia.org/wiki/Zygomorph" TargetMode="External"/><Relationship Id="rId106" Type="http://schemas.openxmlformats.org/officeDocument/2006/relationships/hyperlink" Target="https://en.wikipedia.org/wiki/Raceme" TargetMode="External"/><Relationship Id="rId107" Type="http://schemas.openxmlformats.org/officeDocument/2006/relationships/hyperlink" Target="https://en.wikipedia.org/wiki/Bract" TargetMode="External"/><Relationship Id="rId108" Type="http://schemas.openxmlformats.org/officeDocument/2006/relationships/hyperlink" Target="https://en.wikipedia.org/wiki/Geophyte" TargetMode="External"/><Relationship Id="rId109" Type="http://schemas.openxmlformats.org/officeDocument/2006/relationships/hyperlink" Target="https://en.wikipedia.org/wiki/Rumex" TargetMode="External"/><Relationship Id="rId110" Type="http://schemas.openxmlformats.org/officeDocument/2006/relationships/hyperlink" Target="https://en.wikipedia.org/wiki/Adenostyles" TargetMode="External"/><Relationship Id="rId111" Type="http://schemas.openxmlformats.org/officeDocument/2006/relationships/hyperlink" Target="https://en.wikipedia.org/wiki/Petasites" TargetMode="External"/><Relationship Id="rId112" Type="http://schemas.openxmlformats.org/officeDocument/2006/relationships/hyperlink" Target="https://en.wikipedia.org/wiki/Assimilation_(biology)" TargetMode="External"/><Relationship Id="rId113" Type="http://schemas.openxmlformats.org/officeDocument/2006/relationships/hyperlink" Target="https://en.wikipedia.org/wiki/Host_(biology)" TargetMode="External"/><Relationship Id="rId114" Type="http://schemas.openxmlformats.org/officeDocument/2006/relationships/image" Target="media/image59.jpeg"/><Relationship Id="rId115" Type="http://schemas.openxmlformats.org/officeDocument/2006/relationships/image" Target="media/image60.jpeg"/><Relationship Id="rId116" Type="http://schemas.openxmlformats.org/officeDocument/2006/relationships/image" Target="media/image61.jpeg"/><Relationship Id="rId117" Type="http://schemas.openxmlformats.org/officeDocument/2006/relationships/image" Target="media/image62.jpeg"/><Relationship Id="rId118" Type="http://schemas.openxmlformats.org/officeDocument/2006/relationships/image" Target="media/image63.jpeg"/><Relationship Id="rId119" Type="http://schemas.openxmlformats.org/officeDocument/2006/relationships/image" Target="media/image64.jpeg"/><Relationship Id="rId120" Type="http://schemas.openxmlformats.org/officeDocument/2006/relationships/image" Target="media/image65.jpeg"/><Relationship Id="rId121" Type="http://schemas.openxmlformats.org/officeDocument/2006/relationships/image" Target="media/image66.jpeg"/><Relationship Id="rId122" Type="http://schemas.openxmlformats.org/officeDocument/2006/relationships/image" Target="media/image67.jpeg"/><Relationship Id="rId123" Type="http://schemas.openxmlformats.org/officeDocument/2006/relationships/image" Target="media/image68.jpeg"/><Relationship Id="rId124" Type="http://schemas.openxmlformats.org/officeDocument/2006/relationships/image" Target="media/image69.jpeg"/><Relationship Id="rId125" Type="http://schemas.openxmlformats.org/officeDocument/2006/relationships/image" Target="media/image70.jpeg"/><Relationship Id="rId126" Type="http://schemas.openxmlformats.org/officeDocument/2006/relationships/image" Target="media/image71.jpeg"/><Relationship Id="rId127" Type="http://schemas.openxmlformats.org/officeDocument/2006/relationships/image" Target="media/image72.jpeg"/><Relationship Id="rId128" Type="http://schemas.openxmlformats.org/officeDocument/2006/relationships/image" Target="media/image73.jpeg"/><Relationship Id="rId129" Type="http://schemas.openxmlformats.org/officeDocument/2006/relationships/image" Target="media/image74.jpeg"/><Relationship Id="rId130" Type="http://schemas.openxmlformats.org/officeDocument/2006/relationships/image" Target="media/image75.jpeg"/><Relationship Id="rId131" Type="http://schemas.openxmlformats.org/officeDocument/2006/relationships/image" Target="media/image76.jpeg"/><Relationship Id="rId132" Type="http://schemas.openxmlformats.org/officeDocument/2006/relationships/image" Target="media/image77.jpeg"/><Relationship Id="rId133" Type="http://schemas.openxmlformats.org/officeDocument/2006/relationships/image" Target="media/image78.jpeg"/><Relationship Id="rId134" Type="http://schemas.openxmlformats.org/officeDocument/2006/relationships/image" Target="media/image79.jpeg"/><Relationship Id="rId135" Type="http://schemas.openxmlformats.org/officeDocument/2006/relationships/image" Target="media/image80.jpeg"/><Relationship Id="rId136" Type="http://schemas.openxmlformats.org/officeDocument/2006/relationships/image" Target="media/image81.jpeg"/><Relationship Id="rId137" Type="http://schemas.openxmlformats.org/officeDocument/2006/relationships/image" Target="media/image82.jpeg"/><Relationship Id="rId138" Type="http://schemas.openxmlformats.org/officeDocument/2006/relationships/image" Target="media/image83.jpeg"/><Relationship Id="rId139" Type="http://schemas.openxmlformats.org/officeDocument/2006/relationships/image" Target="media/image84.jpeg"/><Relationship Id="rId140" Type="http://schemas.openxmlformats.org/officeDocument/2006/relationships/image" Target="media/image85.jpeg"/><Relationship Id="rId141" Type="http://schemas.openxmlformats.org/officeDocument/2006/relationships/image" Target="media/image86.jpeg"/><Relationship Id="rId142" Type="http://schemas.openxmlformats.org/officeDocument/2006/relationships/image" Target="media/image87.jpeg"/><Relationship Id="rId143" Type="http://schemas.openxmlformats.org/officeDocument/2006/relationships/hyperlink" Target="https://ro.wikipedia.org/wiki/Fringillidae" TargetMode="External"/><Relationship Id="rId144" Type="http://schemas.openxmlformats.org/officeDocument/2006/relationships/hyperlink" Target="https://ro.wikipedia.org/wiki/C%C3%A2nep%C4%83" TargetMode="External"/><Relationship Id="rId145" Type="http://schemas.openxmlformats.org/officeDocument/2006/relationships/hyperlink" Target="https://ro.wikipedia.org/wiki/Margarete" TargetMode="External"/><Relationship Id="rId146" Type="http://schemas.openxmlformats.org/officeDocument/2006/relationships/hyperlink" Target="https://ro.wikipedia.org/wiki/%C8%98tevie" TargetMode="External"/><Relationship Id="rId147" Type="http://schemas.openxmlformats.org/officeDocument/2006/relationships/hyperlink" Target="https://ro.wikipedia.org/wiki/Troscot" TargetMode="External"/><Relationship Id="rId148" Type="http://schemas.openxmlformats.org/officeDocument/2006/relationships/hyperlink" Target="https://ro.wikipedia.org/wiki/P%C4%83p%C4%83die" TargetMode="External"/><Relationship Id="rId149" Type="http://schemas.openxmlformats.org/officeDocument/2006/relationships/hyperlink" Target="https://ro.wikipedia.org/wiki/Susai" TargetMode="External"/><Relationship Id="rId150" Type="http://schemas.openxmlformats.org/officeDocument/2006/relationships/hyperlink" Target="https://ro.wikipedia.org/w/index.php?title=Sc%C3%A2nteiu%C8%9B%C4%83&amp;action=edit&amp;redlink=1" TargetMode="External"/><Relationship Id="rId151" Type="http://schemas.openxmlformats.org/officeDocument/2006/relationships/hyperlink" Target="https://ro.wikipedia.org/wiki/Ciulin" TargetMode="External"/><Relationship Id="rId152" Type="http://schemas.openxmlformats.org/officeDocument/2006/relationships/hyperlink" Target="https://ro.wikipedia.org/w/index.php?title=Mu%C8%99tar_s%C4%83lbatic&amp;action=edit&amp;redlink=1" TargetMode="External"/><Relationship Id="rId153" Type="http://schemas.openxmlformats.org/officeDocument/2006/relationships/hyperlink" Target="https://ro.wikipedia.org/wiki/M%C4%83cri%C8%99" TargetMode="External"/><Relationship Id="rId154" Type="http://schemas.openxmlformats.org/officeDocument/2006/relationships/hyperlink" Target="https://ro.wikipedia.org/wiki/Traista-ciobanului" TargetMode="External"/><Relationship Id="rId155" Type="http://schemas.openxmlformats.org/officeDocument/2006/relationships/hyperlink" Target="https://ro.wikipedia.org/w/index.php?title=R%C4%83cuin%C4%83&amp;action=edit&amp;redlink=1" TargetMode="External"/><Relationship Id="rId156" Type="http://schemas.openxmlformats.org/officeDocument/2006/relationships/hyperlink" Target="https://ro.wikipedia.org/w/index.php?title=M%C4%83tasea_miresei&amp;action=edit&amp;redlink=1" TargetMode="External"/><Relationship Id="rId157" Type="http://schemas.openxmlformats.org/officeDocument/2006/relationships/hyperlink" Target="https://ro.wikipedia.org/wiki/Cruciuli%C8%9B%C4%83" TargetMode="External"/><Relationship Id="rId158" Type="http://schemas.openxmlformats.org/officeDocument/2006/relationships/hyperlink" Target="https://ro.wikipedia.org/wiki/P%C4%83ducel" TargetMode="External"/><Relationship Id="rId159" Type="http://schemas.openxmlformats.org/officeDocument/2006/relationships/hyperlink" Target="https://ro.wikipedia.org/wiki/Mesteac%C4%83n" TargetMode="External"/><Relationship Id="rId160" Type="http://schemas.openxmlformats.org/officeDocument/2006/relationships/hyperlink" Target="https://ro.wikipedia.org/wiki/Gr%C3%A2u" TargetMode="External"/><Relationship Id="rId161" Type="http://schemas.openxmlformats.org/officeDocument/2006/relationships/hyperlink" Target="https://ro.wikipedia.org/wiki/Dud" TargetMode="External"/><Relationship Id="rId162" Type="http://schemas.openxmlformats.org/officeDocument/2006/relationships/hyperlink" Target="https://ro.wikipedia.org/wiki/Republica_Moldova" TargetMode="External"/><Relationship Id="rId163" Type="http://schemas.openxmlformats.org/officeDocument/2006/relationships/image" Target="media/image88.jpeg"/><Relationship Id="rId164" Type="http://schemas.openxmlformats.org/officeDocument/2006/relationships/image" Target="media/image89.jpeg"/><Relationship Id="rId165" Type="http://schemas.openxmlformats.org/officeDocument/2006/relationships/image" Target="media/image90.jpeg"/><Relationship Id="rId166" Type="http://schemas.openxmlformats.org/officeDocument/2006/relationships/hyperlink" Target="https://ro.wikipedia.org/wiki/Sticlete" TargetMode="External"/><Relationship Id="rId167" Type="http://schemas.openxmlformats.org/officeDocument/2006/relationships/hyperlink" Target="https://ro.wikipedia.org/wiki/Dimorfism_sexual" TargetMode="External"/><Relationship Id="rId168" Type="http://schemas.openxmlformats.org/officeDocument/2006/relationships/hyperlink" Target="https://ro.wikipedia.org/wiki/Ou%C4%83" TargetMode="External"/><Relationship Id="rId169" Type="http://schemas.openxmlformats.org/officeDocument/2006/relationships/hyperlink" Target="https://ro.wikipedia.org/wiki/Scandinavia" TargetMode="External"/><Relationship Id="rId170" Type="http://schemas.openxmlformats.org/officeDocument/2006/relationships/hyperlink" Target="https://ro.wikipedia.org/wiki/Europa_Occidental%C4%83" TargetMode="External"/><Relationship Id="rId171" Type="http://schemas.openxmlformats.org/officeDocument/2006/relationships/hyperlink" Target="https://ro.wikipedia.org/wiki/Europa_de_Sud" TargetMode="External"/><Relationship Id="rId172" Type="http://schemas.openxmlformats.org/officeDocument/2006/relationships/image" Target="media/image91.jpeg"/><Relationship Id="rId173" Type="http://schemas.openxmlformats.org/officeDocument/2006/relationships/image" Target="media/image92.jpeg"/><Relationship Id="rId174" Type="http://schemas.openxmlformats.org/officeDocument/2006/relationships/image" Target="media/image93.jpeg"/><Relationship Id="rId175" Type="http://schemas.openxmlformats.org/officeDocument/2006/relationships/hyperlink" Target="https://ro.wikipedia.org/wiki/Sturz" TargetMode="External"/><Relationship Id="rId176" Type="http://schemas.openxmlformats.org/officeDocument/2006/relationships/hyperlink" Target="https://ro.wikipedia.org/wiki/P%C4%83s%C4%83ri_migratoare" TargetMode="External"/><Relationship Id="rId177" Type="http://schemas.openxmlformats.org/officeDocument/2006/relationships/hyperlink" Target="https://ro.wikipedia.org/wiki/Europa_Central%C4%83" TargetMode="External"/><Relationship Id="rId178" Type="http://schemas.openxmlformats.org/officeDocument/2006/relationships/hyperlink" Target="https://ro.wikipedia.org/wiki/Pot%C3%A2rnichi" TargetMode="External"/><Relationship Id="rId179" Type="http://schemas.openxmlformats.org/officeDocument/2006/relationships/hyperlink" Target="https://ro.wikipedia.org/wiki/Africa_de_Nord" TargetMode="External"/><Relationship Id="rId180" Type="http://schemas.openxmlformats.org/officeDocument/2006/relationships/hyperlink" Target="https://ro.wikipedia.org/wiki/Africa_Central%C4%83" TargetMode="External"/><Relationship Id="rId181" Type="http://schemas.openxmlformats.org/officeDocument/2006/relationships/hyperlink" Target="https://ro.wikipedia.org/wiki/Asia_de_Sud_Vest" TargetMode="External"/><Relationship Id="rId182" Type="http://schemas.openxmlformats.org/officeDocument/2006/relationships/image" Target="media/image94.jpeg"/><Relationship Id="rId183" Type="http://schemas.openxmlformats.org/officeDocument/2006/relationships/image" Target="media/image95.jpeg"/><Relationship Id="rId184" Type="http://schemas.openxmlformats.org/officeDocument/2006/relationships/image" Target="media/image96.jpeg"/><Relationship Id="rId185" Type="http://schemas.openxmlformats.org/officeDocument/2006/relationships/image" Target="media/image97.jpeg"/><Relationship Id="rId186" Type="http://schemas.openxmlformats.org/officeDocument/2006/relationships/hyperlink" Target="https://ro.wikipedia.org/wiki/Emberizidae" TargetMode="External"/><Relationship Id="rId187" Type="http://schemas.openxmlformats.org/officeDocument/2006/relationships/hyperlink" Target="https://ro.wikipedia.org/wiki/Passeriformes" TargetMode="External"/><Relationship Id="rId188" Type="http://schemas.openxmlformats.org/officeDocument/2006/relationships/hyperlink" Target="https://ro.wikipedia.org/wiki/Europa" TargetMode="External"/><Relationship Id="rId189" Type="http://schemas.openxmlformats.org/officeDocument/2006/relationships/hyperlink" Target="https://ro.wikipedia.org/wiki/Asia" TargetMode="External"/><Relationship Id="rId190" Type="http://schemas.openxmlformats.org/officeDocument/2006/relationships/hyperlink" Target="https://ro.wikipedia.org/wiki/Africa" TargetMode="External"/><Relationship Id="rId191" Type="http://schemas.openxmlformats.org/officeDocument/2006/relationships/hyperlink" Target="https://ro.wikipedia.org/wiki/Carpa%C8%9Bi" TargetMode="External"/><Relationship Id="rId192" Type="http://schemas.openxmlformats.org/officeDocument/2006/relationships/hyperlink" Target="https://ro.wikipedia.org/wiki/Mun%C8%9Bii_Dobrogei" TargetMode="External"/><Relationship Id="rId193" Type="http://schemas.openxmlformats.org/officeDocument/2006/relationships/image" Target="media/image98.jpeg"/><Relationship Id="rId194" Type="http://schemas.openxmlformats.org/officeDocument/2006/relationships/image" Target="media/image99.jpeg"/><Relationship Id="rId195" Type="http://schemas.openxmlformats.org/officeDocument/2006/relationships/image" Target="media/image100.jpeg"/><Relationship Id="rId196" Type="http://schemas.openxmlformats.org/officeDocument/2006/relationships/image" Target="media/image101.jpeg"/><Relationship Id="rId197" Type="http://schemas.openxmlformats.org/officeDocument/2006/relationships/image" Target="media/image102.jpeg"/><Relationship Id="rId198" Type="http://schemas.openxmlformats.org/officeDocument/2006/relationships/image" Target="media/image103.jpeg"/><Relationship Id="rId199" Type="http://schemas.openxmlformats.org/officeDocument/2006/relationships/image" Target="media/image104.jpeg"/><Relationship Id="rId200" Type="http://schemas.openxmlformats.org/officeDocument/2006/relationships/image" Target="media/image105.jpeg"/><Relationship Id="rId201" Type="http://schemas.openxmlformats.org/officeDocument/2006/relationships/image" Target="media/image106.jpeg"/><Relationship Id="rId202" Type="http://schemas.openxmlformats.org/officeDocument/2006/relationships/image" Target="media/image107.jpeg"/><Relationship Id="rId203" Type="http://schemas.openxmlformats.org/officeDocument/2006/relationships/image" Target="media/image108.jpeg"/><Relationship Id="rId204" Type="http://schemas.openxmlformats.org/officeDocument/2006/relationships/image" Target="media/image109.jpeg"/><Relationship Id="rId205" Type="http://schemas.openxmlformats.org/officeDocument/2006/relationships/image" Target="media/image110.jpeg"/><Relationship Id="rId206" Type="http://schemas.openxmlformats.org/officeDocument/2006/relationships/image" Target="media/image111.jpeg"/><Relationship Id="rId207" Type="http://schemas.openxmlformats.org/officeDocument/2006/relationships/image" Target="media/image112.jpeg"/><Relationship Id="rId208" Type="http://schemas.openxmlformats.org/officeDocument/2006/relationships/image" Target="media/image113.jpeg"/><Relationship Id="rId209" Type="http://schemas.openxmlformats.org/officeDocument/2006/relationships/image" Target="media/image114.jpeg"/><Relationship Id="rId210" Type="http://schemas.openxmlformats.org/officeDocument/2006/relationships/hyperlink" Target="https://ro.wikipedia.org/wiki/Muscicapidae" TargetMode="External"/><Relationship Id="rId211" Type="http://schemas.openxmlformats.org/officeDocument/2006/relationships/hyperlink" Target="https://ro.wikipedia.org/wiki/Sahara" TargetMode="External"/><Relationship Id="rId212" Type="http://schemas.openxmlformats.org/officeDocument/2006/relationships/image" Target="media/image115.jpeg"/><Relationship Id="rId213" Type="http://schemas.openxmlformats.org/officeDocument/2006/relationships/image" Target="media/image116.jpeg"/><Relationship Id="rId214" Type="http://schemas.openxmlformats.org/officeDocument/2006/relationships/image" Target="media/image117.jpeg"/><Relationship Id="rId215" Type="http://schemas.openxmlformats.org/officeDocument/2006/relationships/image" Target="media/image118.jpeg"/><Relationship Id="rId216" Type="http://schemas.openxmlformats.org/officeDocument/2006/relationships/image" Target="media/image119.jpeg"/><Relationship Id="rId217" Type="http://schemas.openxmlformats.org/officeDocument/2006/relationships/image" Target="media/image120.jpeg"/><Relationship Id="rId218" Type="http://schemas.openxmlformats.org/officeDocument/2006/relationships/image" Target="media/image121.jpeg"/><Relationship Id="rId219" Type="http://schemas.openxmlformats.org/officeDocument/2006/relationships/image" Target="media/image122.jpeg"/><Relationship Id="rId220" Type="http://schemas.openxmlformats.org/officeDocument/2006/relationships/image" Target="media/image123.jpeg"/><Relationship Id="rId221" Type="http://schemas.openxmlformats.org/officeDocument/2006/relationships/image" Target="media/image124.jpeg"/><Relationship Id="rId222" Type="http://schemas.openxmlformats.org/officeDocument/2006/relationships/image" Target="media/image125.jpeg"/><Relationship Id="rId223" Type="http://schemas.openxmlformats.org/officeDocument/2006/relationships/image" Target="media/image126.jpeg"/><Relationship Id="rId224" Type="http://schemas.openxmlformats.org/officeDocument/2006/relationships/image" Target="media/image127.jpeg"/><Relationship Id="rId225" Type="http://schemas.openxmlformats.org/officeDocument/2006/relationships/image" Target="media/image128.jpeg"/><Relationship Id="rId226" Type="http://schemas.openxmlformats.org/officeDocument/2006/relationships/image" Target="media/image129.jpeg"/><Relationship Id="rId227" Type="http://schemas.openxmlformats.org/officeDocument/2006/relationships/image" Target="media/image130.jpeg"/><Relationship Id="rId228" Type="http://schemas.openxmlformats.org/officeDocument/2006/relationships/image" Target="media/image131.jpeg"/><Relationship Id="rId229" Type="http://schemas.openxmlformats.org/officeDocument/2006/relationships/image" Target="media/image132.jpeg"/><Relationship Id="rId230" Type="http://schemas.openxmlformats.org/officeDocument/2006/relationships/image" Target="media/image133.jpeg"/><Relationship Id="rId231" Type="http://schemas.openxmlformats.org/officeDocument/2006/relationships/image" Target="media/image134.jpeg"/><Relationship Id="rId232" Type="http://schemas.openxmlformats.org/officeDocument/2006/relationships/image" Target="media/image135.jpeg"/><Relationship Id="rId233" Type="http://schemas.openxmlformats.org/officeDocument/2006/relationships/image" Target="media/image136.jpeg"/><Relationship Id="rId234" Type="http://schemas.openxmlformats.org/officeDocument/2006/relationships/image" Target="media/image137.jpeg"/><Relationship Id="rId235" Type="http://schemas.openxmlformats.org/officeDocument/2006/relationships/footer" Target="footer2.xml"/><Relationship Id="rId236" Type="http://schemas.openxmlformats.org/officeDocument/2006/relationships/hyperlink" Target="http://pasaridinromania.sor.ro/speci" TargetMode="External"/><Relationship Id="rId237" Type="http://schemas.openxmlformats.org/officeDocument/2006/relationships/hyperlink" Target="http://www.mmediu.ro/" TargetMode="External"/><Relationship Id="rId238" Type="http://schemas.openxmlformats.org/officeDocument/2006/relationships/hyperlink" Target="http://ananp.gov.ro/" TargetMode="External"/><Relationship Id="rId239" Type="http://schemas.openxmlformats.org/officeDocument/2006/relationships/hyperlink" Target="http://ananp.gov.ro/planuri-de-management-spa-uri/" TargetMode="External"/><Relationship Id="rId240" Type="http://schemas.openxmlformats.org/officeDocument/2006/relationships/hyperlink" Target="http://ananp.gov.ro/pm-sci-uri-ninja-tables-id22225/" TargetMode="External"/><Relationship Id="rId241" Type="http://schemas.openxmlformats.org/officeDocument/2006/relationships/hyperlink" Target="https://www.gradiste.ro/static/Plan%20de%20Management%20PNGM-C.pdf" TargetMode="External"/><Relationship Id="rId242" Type="http://schemas.openxmlformats.org/officeDocument/2006/relationships/hyperlink" Target="http://www.anpm.ro/documents/29243/3576334/Plan%2Bmanagement%2Bal%2BROSCI0188.pdf/" TargetMode="External"/><Relationship Id="rId243" Type="http://schemas.openxmlformats.org/officeDocument/2006/relationships/image" Target="media/image138.jpeg"/><Relationship Id="rId244" Type="http://schemas.openxmlformats.org/officeDocument/2006/relationships/image" Target="media/image139.jpeg"/><Relationship Id="rId245" Type="http://schemas.openxmlformats.org/officeDocument/2006/relationships/image" Target="media/image140.jpeg"/><Relationship Id="rId246" Type="http://schemas.openxmlformats.org/officeDocument/2006/relationships/image" Target="media/image141.jpeg"/><Relationship Id="rId247" Type="http://schemas.openxmlformats.org/officeDocument/2006/relationships/image" Target="media/image142.jpeg"/><Relationship Id="rId248" Type="http://schemas.openxmlformats.org/officeDocument/2006/relationships/image" Target="media/image143.jpeg"/><Relationship Id="rId249" Type="http://schemas.openxmlformats.org/officeDocument/2006/relationships/image" Target="media/image144.jpeg"/><Relationship Id="rId2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2022-10-25T10:30:59Z</dcterms:created>
  <dcterms:modified xsi:type="dcterms:W3CDTF">2022-10-25T10:30:59Z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2022-10-25T00:00:00Z</vt:filetime>
  </property>
</Properties>
</file>