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BC" w:rsidRPr="00F94BBC" w:rsidRDefault="00F94BBC" w:rsidP="00F94BBC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APM </w:t>
      </w:r>
      <w:proofErr w:type="spellStart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Ialomița</w:t>
      </w:r>
      <w:proofErr w:type="spellEnd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: </w:t>
      </w:r>
      <w:proofErr w:type="spellStart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Bugetul</w:t>
      </w:r>
      <w:proofErr w:type="spellEnd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proofErr w:type="spellStart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pentru</w:t>
      </w:r>
      <w:proofErr w:type="spellEnd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«Casa Verde </w:t>
      </w:r>
      <w:proofErr w:type="spellStart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Clasic</w:t>
      </w:r>
      <w:proofErr w:type="spellEnd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», </w:t>
      </w:r>
      <w:proofErr w:type="spellStart"/>
      <w:r w:rsidRPr="00F94BBC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epuizat</w:t>
      </w:r>
      <w:proofErr w:type="spellEnd"/>
    </w:p>
    <w:p w:rsidR="00F94BBC" w:rsidRPr="00F94BBC" w:rsidRDefault="00F94BBC" w:rsidP="00F94BBC">
      <w:pPr>
        <w:spacing w:before="150"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cadrul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programului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«Casa Verde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Clasic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»,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Agenția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Protecția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Mediului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a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înregistrat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pînă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la data de 20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octombrie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2016, un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număr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181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dosare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. </w:t>
      </w:r>
      <w:proofErr w:type="spellStart"/>
      <w:proofErr w:type="gram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Astfel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plafonul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1089963 lei, pus la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dispoziție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Administrația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Fondului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pentru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Mediu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, a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fost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epuizat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gram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«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Pe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această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cale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mulțumim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tuturor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celor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care ne-au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sprijinit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în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această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activitate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,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respectiv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Inspectoratul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de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Jandarmi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Județean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și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presa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ialomițeană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» se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arată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într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-un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comunicat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 xml:space="preserve"> al APM </w:t>
      </w:r>
      <w:proofErr w:type="spellStart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Ialomița</w:t>
      </w:r>
      <w:proofErr w:type="spellEnd"/>
      <w:r w:rsidRPr="00F94BBC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proofErr w:type="gramEnd"/>
    </w:p>
    <w:p w:rsidR="00F94BBC" w:rsidRPr="00F94BBC" w:rsidRDefault="00F94BBC" w:rsidP="00F94BBC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  <w:r w:rsidRPr="00F94BBC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21 </w:t>
      </w:r>
      <w:proofErr w:type="spellStart"/>
      <w:r w:rsidRPr="00F94BBC">
        <w:rPr>
          <w:rFonts w:ascii="Georgia" w:eastAsia="Times New Roman" w:hAnsi="Georgia" w:cs="Times New Roman"/>
          <w:b/>
          <w:bCs/>
          <w:i/>
          <w:iCs/>
          <w:color w:val="000000"/>
        </w:rPr>
        <w:t>Octombrie</w:t>
      </w:r>
      <w:proofErr w:type="spellEnd"/>
      <w:r w:rsidRPr="00F94BBC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 2016,</w:t>
      </w:r>
    </w:p>
    <w:p w:rsidR="00772A1E" w:rsidRDefault="00772A1E"/>
    <w:p w:rsidR="00F94BBC" w:rsidRDefault="00F94BBC">
      <w:hyperlink r:id="rId4" w:history="1">
        <w:r w:rsidRPr="00D16DB6">
          <w:rPr>
            <w:rStyle w:val="Hyperlink"/>
          </w:rPr>
          <w:t>http://www.independentonline.ro/2016/10/21/APM-Ialomita--Bugetul-pentru--Casa-Verde-Clasic---epuizat-13927</w:t>
        </w:r>
      </w:hyperlink>
    </w:p>
    <w:p w:rsidR="00F94BBC" w:rsidRDefault="00F94BBC"/>
    <w:sectPr w:rsidR="00F94BBC" w:rsidSect="0077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BBC"/>
    <w:rsid w:val="00772A1E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1E"/>
  </w:style>
  <w:style w:type="paragraph" w:styleId="Heading1">
    <w:name w:val="heading 1"/>
    <w:basedOn w:val="Normal"/>
    <w:link w:val="Heading1Char"/>
    <w:uiPriority w:val="9"/>
    <w:qFormat/>
    <w:rsid w:val="00F94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basedOn w:val="Normal"/>
    <w:rsid w:val="00F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F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pendentonline.ro/2016/10/21/APM-Ialomita--Bugetul-pentru--Casa-Verde-Clasic---epuizat-13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2</cp:revision>
  <dcterms:created xsi:type="dcterms:W3CDTF">2016-10-24T06:48:00Z</dcterms:created>
  <dcterms:modified xsi:type="dcterms:W3CDTF">2016-10-24T06:48:00Z</dcterms:modified>
</cp:coreProperties>
</file>