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B0" w:rsidRPr="006F08B0" w:rsidRDefault="006F08B0" w:rsidP="006F08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proofErr w:type="spellStart"/>
      <w:r w:rsidRPr="006F08B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Ialomița</w:t>
      </w:r>
      <w:proofErr w:type="spellEnd"/>
      <w:r w:rsidRPr="006F08B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produce compost </w:t>
      </w:r>
      <w:proofErr w:type="spellStart"/>
      <w:r w:rsidRPr="006F08B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doar</w:t>
      </w:r>
      <w:proofErr w:type="spellEnd"/>
      <w:r w:rsidRPr="006F08B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pe</w:t>
      </w:r>
      <w:proofErr w:type="spellEnd"/>
      <w:r w:rsidRPr="006F08B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hîrtie</w:t>
      </w:r>
      <w:proofErr w:type="spellEnd"/>
    </w:p>
    <w:p w:rsidR="006F08B0" w:rsidRDefault="006F08B0" w:rsidP="006F0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F08B0" w:rsidRPr="006F08B0" w:rsidRDefault="006F08B0" w:rsidP="006F0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Pînă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sfîrșitul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anului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2015,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toate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administrațiile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locale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Ialomița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ar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fi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trebuit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să</w:t>
      </w:r>
      <w:proofErr w:type="spellEnd"/>
      <w:proofErr w:type="gram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aibă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amenajate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platforme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producerea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compost.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Potrivit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Agenției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Județene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Protecția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Mediului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Ialomița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doar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treime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dintre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primării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s-au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conformat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acest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sens</w:t>
      </w:r>
      <w:proofErr w:type="gram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Slobozia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confruntă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rîndu-i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cu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probleme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acest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punct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vedere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Deși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deține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astfel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platformă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oficialii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administrația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locală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susțin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însă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orașul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produce compost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cantități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destul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mici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Așa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se face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mai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mare parte a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reziduurilor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din care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produsul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poate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fi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fabricat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sfîrșesc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aruncate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marginea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municipiului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Pr="006F08B0">
        <w:rPr>
          <w:rFonts w:ascii="Times New Roman" w:eastAsia="Times New Roman" w:hAnsi="Times New Roman" w:cs="Times New Roman"/>
          <w:b/>
          <w:bCs/>
          <w:color w:val="FFFFFF"/>
          <w:sz w:val="32"/>
        </w:rPr>
        <w:t>Situație</w:t>
      </w:r>
      <w:proofErr w:type="spellEnd"/>
      <w:r w:rsidRPr="006F08B0">
        <w:rPr>
          <w:rFonts w:ascii="Times New Roman" w:eastAsia="Times New Roman" w:hAnsi="Times New Roman" w:cs="Times New Roman"/>
          <w:b/>
          <w:bCs/>
          <w:color w:val="FFFFFF"/>
          <w:sz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b/>
          <w:bCs/>
          <w:color w:val="FFFFFF"/>
          <w:sz w:val="32"/>
        </w:rPr>
        <w:t>neclară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Potrivit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informațiilor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Guvernul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României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și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Uniunea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Europeană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au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emis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două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legi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prin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care se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reglementează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producerea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compostului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Este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vorba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despre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Legea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211/2011,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adoptată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România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și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Regulamentul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1069/2009, act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adoptat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Comisia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Europeană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Legea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românească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prevede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producerea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compostului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resturi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vegetale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timp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ce</w:t>
      </w:r>
      <w:proofErr w:type="spellEnd"/>
      <w:proofErr w:type="gram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legislația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europeană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stipulează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acest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produs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chimic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trebuie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realizat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prin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descompunerea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gunoiului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grajd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Raportat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nivelul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județului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Ialomița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momentul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față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doar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treime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cele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66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localități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dețin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astfel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platforme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specializate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Toate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acestea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condițiile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care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termenul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conformare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expiră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sfîrșitul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acestui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an.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producerea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compostului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resturi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vegetale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potrivit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Agenției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Județene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Protecția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Mediului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Ialomița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există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două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platforme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tot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județul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la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Slobozia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și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Țăndărei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Asta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doar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teorie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practică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cel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puțin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reședința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județului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resturile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vegetale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sfîrșesc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aruncate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marginea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municipiului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Iar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oficialii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administrația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locală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Sloboziei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nu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ezită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să</w:t>
      </w:r>
      <w:proofErr w:type="spellEnd"/>
      <w:proofErr w:type="gram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recunoască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acest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derapaj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. «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Noi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strîngem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frunzele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stradă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și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 parte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ele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ducem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sere ca </w:t>
      </w:r>
      <w:proofErr w:type="spellStart"/>
      <w:proofErr w:type="gram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să</w:t>
      </w:r>
      <w:proofErr w:type="spellEnd"/>
      <w:proofErr w:type="gram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fie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făcute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compost.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restul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căutăm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încă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soluții</w:t>
      </w:r>
      <w:proofErr w:type="spellEnd"/>
      <w:proofErr w:type="gram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!»</w:t>
      </w:r>
      <w:proofErr w:type="gram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explică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situația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Ion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Ștefan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șeful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Direcției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Administrare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Domeniului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Public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cadrul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Primăriei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Slobozia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cazul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compostului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rezultat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descompunerea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gunoiului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grajd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platformele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speciale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unde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acesta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se produce au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fost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destinate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special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localităților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mediul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rural.</w:t>
      </w:r>
      <w:proofErr w:type="gram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Ialomița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totalul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60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localități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rurale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doar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 s-au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conformat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acest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sens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și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fac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produc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compostul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rezultat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gunoiul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care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sătenii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duc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aceste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platforme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Restul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administrațiilor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locale din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mediul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rural par </w:t>
      </w:r>
      <w:proofErr w:type="spellStart"/>
      <w:proofErr w:type="gram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să</w:t>
      </w:r>
      <w:proofErr w:type="spellEnd"/>
      <w:proofErr w:type="gram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fie total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dezinteresate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această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problemă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și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permit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împrăștierea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reziduurilor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origine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animală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voia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întîmplării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cîmpurile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la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marginea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satelor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F08B0" w:rsidRDefault="006F08B0" w:rsidP="006F0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F08B0" w:rsidRDefault="006F08B0" w:rsidP="006F0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 </w:t>
      </w:r>
      <w:proofErr w:type="spellStart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>Ianuarie</w:t>
      </w:r>
      <w:proofErr w:type="spellEnd"/>
      <w:r w:rsidRPr="006F08B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2016</w:t>
      </w:r>
    </w:p>
    <w:p w:rsidR="006F08B0" w:rsidRPr="006F08B0" w:rsidRDefault="006F08B0" w:rsidP="006F0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00000" w:rsidRDefault="006F08B0" w:rsidP="006F08B0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hyperlink r:id="rId4" w:history="1">
        <w:r w:rsidRPr="00E97B4D">
          <w:rPr>
            <w:rStyle w:val="Hyperlink"/>
            <w:rFonts w:ascii="Times New Roman" w:eastAsia="Times New Roman" w:hAnsi="Times New Roman" w:cs="Times New Roman"/>
            <w:sz w:val="34"/>
            <w:szCs w:val="34"/>
          </w:rPr>
          <w:t>http://www.independentonline.ro</w:t>
        </w:r>
      </w:hyperlink>
    </w:p>
    <w:p w:rsidR="006F08B0" w:rsidRDefault="006F08B0" w:rsidP="006F08B0"/>
    <w:sectPr w:rsidR="006F0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6F08B0"/>
    <w:rsid w:val="006F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8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basedOn w:val="Normal"/>
    <w:rsid w:val="006F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8B0"/>
    <w:rPr>
      <w:b/>
      <w:bCs/>
    </w:rPr>
  </w:style>
  <w:style w:type="paragraph" w:customStyle="1" w:styleId="details">
    <w:name w:val="details"/>
    <w:basedOn w:val="Normal"/>
    <w:rsid w:val="006F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ependentonlin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2</cp:revision>
  <dcterms:created xsi:type="dcterms:W3CDTF">2016-01-04T08:25:00Z</dcterms:created>
  <dcterms:modified xsi:type="dcterms:W3CDTF">2016-01-04T08:26:00Z</dcterms:modified>
</cp:coreProperties>
</file>