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5B" w:rsidRPr="00FB760D" w:rsidRDefault="001B3D5B" w:rsidP="001B3D5B">
      <w:pPr>
        <w:pStyle w:val="NormalWeb"/>
        <w:spacing w:before="0" w:beforeAutospacing="0" w:after="0" w:afterAutospacing="0"/>
        <w:jc w:val="both"/>
        <w:rPr>
          <w:rFonts w:ascii="Arial" w:hAnsi="Arial" w:cs="Arial"/>
          <w:color w:val="0000FF"/>
          <w:sz w:val="22"/>
          <w:szCs w:val="22"/>
        </w:rPr>
      </w:pPr>
      <w:bookmarkStart w:id="0" w:name="_GoBack"/>
      <w:bookmarkEnd w:id="0"/>
      <w:r w:rsidRPr="00FB760D">
        <w:rPr>
          <w:rFonts w:ascii="Arial" w:hAnsi="Arial" w:cs="Arial"/>
          <w:color w:val="0000FF"/>
          <w:sz w:val="22"/>
          <w:szCs w:val="22"/>
        </w:rPr>
        <w:t>ANEXA 5.E</w:t>
      </w:r>
    </w:p>
    <w:p w:rsidR="001B3D5B" w:rsidRPr="00FB760D" w:rsidRDefault="001B3D5B" w:rsidP="001B3D5B">
      <w:pPr>
        <w:pStyle w:val="NormalWeb"/>
        <w:spacing w:before="0" w:beforeAutospacing="0" w:after="0" w:afterAutospacing="0"/>
        <w:jc w:val="both"/>
        <w:rPr>
          <w:rFonts w:ascii="Arial" w:hAnsi="Arial" w:cs="Arial"/>
          <w:sz w:val="22"/>
          <w:szCs w:val="22"/>
        </w:rPr>
      </w:pPr>
    </w:p>
    <w:p w:rsidR="001B3D5B" w:rsidRPr="00FB760D" w:rsidRDefault="001B3D5B" w:rsidP="001B3D5B">
      <w:pPr>
        <w:pStyle w:val="NormalWeb"/>
        <w:spacing w:before="0" w:beforeAutospacing="0" w:after="0" w:afterAutospacing="0"/>
        <w:jc w:val="both"/>
        <w:rPr>
          <w:rFonts w:ascii="Arial" w:hAnsi="Arial" w:cs="Arial"/>
          <w:sz w:val="22"/>
          <w:szCs w:val="22"/>
        </w:rPr>
      </w:pP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proofErr w:type="gramStart"/>
      <w:r w:rsidRPr="00FB760D">
        <w:rPr>
          <w:rFonts w:ascii="Arial" w:hAnsi="Arial" w:cs="Arial"/>
          <w:sz w:val="22"/>
          <w:szCs w:val="22"/>
        </w:rPr>
        <w:t>la</w:t>
      </w:r>
      <w:proofErr w:type="gramEnd"/>
      <w:r w:rsidRPr="00FB760D">
        <w:rPr>
          <w:rFonts w:ascii="Arial" w:hAnsi="Arial" w:cs="Arial"/>
          <w:sz w:val="22"/>
          <w:szCs w:val="22"/>
        </w:rPr>
        <w:t xml:space="preserve"> procedură</w:t>
      </w:r>
    </w:p>
    <w:p w:rsidR="001B3D5B" w:rsidRPr="00FB760D" w:rsidRDefault="001B3D5B" w:rsidP="001B3D5B">
      <w:pPr>
        <w:pStyle w:val="PreformatatHTML"/>
        <w:rPr>
          <w:rFonts w:ascii="Arial" w:hAnsi="Arial" w:cs="Arial"/>
          <w:sz w:val="22"/>
          <w:szCs w:val="22"/>
        </w:rPr>
      </w:pPr>
    </w:p>
    <w:p w:rsidR="001B3D5B" w:rsidRPr="00FB760D" w:rsidRDefault="001B3D5B" w:rsidP="00B133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Conţinutul-cadru al memoriului de prezentare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 Denumirea proiectului:</w:t>
      </w:r>
    </w:p>
    <w:p w:rsidR="002C39CF" w:rsidRPr="00FB760D" w:rsidRDefault="00B13309" w:rsidP="00B13309">
      <w:pPr>
        <w:jc w:val="both"/>
        <w:rPr>
          <w:rFonts w:ascii="Arial" w:hAnsi="Arial" w:cs="Arial"/>
          <w:sz w:val="22"/>
          <w:szCs w:val="22"/>
        </w:rPr>
      </w:pPr>
      <w:r w:rsidRPr="00FB760D">
        <w:rPr>
          <w:rFonts w:ascii="Arial" w:hAnsi="Arial" w:cs="Arial"/>
          <w:sz w:val="22"/>
          <w:szCs w:val="22"/>
          <w:lang w:val="it-IT"/>
        </w:rPr>
        <w:t xml:space="preserve">        </w:t>
      </w:r>
      <w:r w:rsidRPr="00FB760D">
        <w:rPr>
          <w:rFonts w:ascii="Arial" w:hAnsi="Arial" w:cs="Arial"/>
          <w:b/>
          <w:sz w:val="22"/>
          <w:szCs w:val="22"/>
        </w:rPr>
        <w:t xml:space="preserve">‘’ INSTALATIE RECICLARE DESEU </w:t>
      </w:r>
      <w:proofErr w:type="gramStart"/>
      <w:r w:rsidRPr="00FB760D">
        <w:rPr>
          <w:rFonts w:ascii="Arial" w:hAnsi="Arial" w:cs="Arial"/>
          <w:b/>
          <w:sz w:val="22"/>
          <w:szCs w:val="22"/>
        </w:rPr>
        <w:t>FIBRA  PET</w:t>
      </w:r>
      <w:proofErr w:type="gramEnd"/>
      <w:r w:rsidRPr="00FB760D">
        <w:rPr>
          <w:rFonts w:ascii="Arial" w:hAnsi="Arial" w:cs="Arial"/>
          <w:b/>
          <w:sz w:val="22"/>
          <w:szCs w:val="22"/>
        </w:rPr>
        <w:t xml:space="preserve"> IN CLADIRE EXISTENTA C12’’</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II. Titular: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numele</w:t>
      </w:r>
      <w:proofErr w:type="gramEnd"/>
      <w:r w:rsidRPr="00FB760D">
        <w:rPr>
          <w:rFonts w:ascii="Arial" w:hAnsi="Arial" w:cs="Arial"/>
          <w:sz w:val="22"/>
          <w:szCs w:val="22"/>
        </w:rPr>
        <w:t>;</w:t>
      </w:r>
    </w:p>
    <w:p w:rsidR="00B13309" w:rsidRPr="00FB760D" w:rsidRDefault="00B13309" w:rsidP="00B13309">
      <w:pPr>
        <w:jc w:val="both"/>
        <w:rPr>
          <w:rFonts w:ascii="Arial" w:hAnsi="Arial" w:cs="Arial"/>
          <w:sz w:val="22"/>
          <w:szCs w:val="22"/>
          <w:lang w:val="it-IT"/>
        </w:rPr>
      </w:pPr>
      <w:r w:rsidRPr="00FB760D">
        <w:rPr>
          <w:rFonts w:ascii="Arial" w:hAnsi="Arial" w:cs="Arial"/>
          <w:b/>
          <w:sz w:val="22"/>
          <w:szCs w:val="22"/>
        </w:rPr>
        <w:t>GREENFIBER INTERNATIONAL S.A.</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adresa</w:t>
      </w:r>
      <w:proofErr w:type="gramEnd"/>
      <w:r w:rsidRPr="00FB760D">
        <w:rPr>
          <w:rFonts w:ascii="Arial" w:hAnsi="Arial" w:cs="Arial"/>
          <w:sz w:val="22"/>
          <w:szCs w:val="22"/>
        </w:rPr>
        <w:t xml:space="preserve"> poştală;</w:t>
      </w:r>
    </w:p>
    <w:p w:rsidR="00B13309" w:rsidRPr="00FB760D" w:rsidRDefault="00B13309" w:rsidP="001B3D5B">
      <w:pPr>
        <w:pStyle w:val="NormalWeb"/>
        <w:spacing w:before="0" w:beforeAutospacing="0" w:after="0" w:afterAutospacing="0"/>
        <w:jc w:val="both"/>
        <w:rPr>
          <w:rFonts w:ascii="Arial" w:hAnsi="Arial" w:cs="Arial"/>
          <w:sz w:val="22"/>
          <w:szCs w:val="22"/>
          <w:lang w:val="ro-RO" w:eastAsia="ro-RO"/>
        </w:rPr>
      </w:pPr>
      <w:r w:rsidRPr="00FB760D">
        <w:rPr>
          <w:rFonts w:ascii="Arial" w:hAnsi="Arial" w:cs="Arial"/>
          <w:sz w:val="22"/>
          <w:szCs w:val="22"/>
          <w:lang w:val="ro-RO" w:eastAsia="ro-RO"/>
        </w:rPr>
        <w:t>Jud. Buzau , Mun Buzau, Str. Aleea Industriilor, Pavilion Birouri, nr 17</w:t>
      </w:r>
      <w:r w:rsidRPr="00FB760D">
        <w:rPr>
          <w:rFonts w:ascii="Arial" w:hAnsi="Arial" w:cs="Arial"/>
          <w:color w:val="000000"/>
          <w:sz w:val="22"/>
          <w:szCs w:val="22"/>
          <w:lang w:val="it-IT"/>
        </w:rPr>
        <w:t xml:space="preserve">  , </w:t>
      </w:r>
      <w:r w:rsidRPr="00FB760D">
        <w:rPr>
          <w:rFonts w:ascii="Arial" w:hAnsi="Arial" w:cs="Arial"/>
          <w:sz w:val="22"/>
          <w:szCs w:val="22"/>
          <w:lang w:val="ro-RO" w:eastAsia="ro-RO"/>
        </w:rPr>
        <w:t>CUI 16848342; J10/972/15.10.2004</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numărul</w:t>
      </w:r>
      <w:proofErr w:type="gramEnd"/>
      <w:r w:rsidRPr="00FB760D">
        <w:rPr>
          <w:rFonts w:ascii="Arial" w:hAnsi="Arial" w:cs="Arial"/>
          <w:sz w:val="22"/>
          <w:szCs w:val="22"/>
        </w:rPr>
        <w:t xml:space="preserve"> de telefon, de fax şi adresa de e-mail, adresa paginii de internet;</w:t>
      </w:r>
    </w:p>
    <w:p w:rsidR="00B13309" w:rsidRPr="00FB760D" w:rsidRDefault="00B13309" w:rsidP="00B13309">
      <w:pPr>
        <w:jc w:val="both"/>
        <w:rPr>
          <w:rFonts w:ascii="Arial" w:hAnsi="Arial" w:cs="Arial"/>
          <w:sz w:val="22"/>
          <w:szCs w:val="22"/>
          <w:lang w:val="it-IT"/>
        </w:rPr>
      </w:pPr>
      <w:r w:rsidRPr="00FB760D">
        <w:rPr>
          <w:rFonts w:ascii="Arial" w:hAnsi="Arial" w:cs="Arial"/>
          <w:sz w:val="22"/>
          <w:szCs w:val="22"/>
          <w:lang w:val="it-IT"/>
        </w:rPr>
        <w:t xml:space="preserve">            </w:t>
      </w:r>
      <w:hyperlink r:id="rId6" w:history="1">
        <w:r w:rsidRPr="00FB760D">
          <w:rPr>
            <w:rStyle w:val="Hyperlink"/>
            <w:rFonts w:ascii="Arial" w:hAnsi="Arial" w:cs="Arial"/>
            <w:sz w:val="22"/>
            <w:szCs w:val="22"/>
            <w:lang w:val="it-IT"/>
          </w:rPr>
          <w:t>simona.pascu@greentech.ro</w:t>
        </w:r>
      </w:hyperlink>
    </w:p>
    <w:p w:rsidR="00B13309" w:rsidRPr="00FB760D" w:rsidRDefault="00B13309" w:rsidP="00B13309">
      <w:pPr>
        <w:jc w:val="both"/>
        <w:rPr>
          <w:rFonts w:ascii="Arial" w:hAnsi="Arial" w:cs="Arial"/>
          <w:sz w:val="22"/>
          <w:szCs w:val="22"/>
          <w:lang w:val="it-IT"/>
        </w:rPr>
      </w:pPr>
      <w:r w:rsidRPr="00FB760D">
        <w:rPr>
          <w:rFonts w:ascii="Arial" w:hAnsi="Arial" w:cs="Arial"/>
          <w:sz w:val="22"/>
          <w:szCs w:val="22"/>
          <w:lang w:val="it-IT"/>
        </w:rPr>
        <w:t xml:space="preserve">            https://www.greenfiber.ro</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numele</w:t>
      </w:r>
      <w:proofErr w:type="gramEnd"/>
      <w:r w:rsidRPr="00FB760D">
        <w:rPr>
          <w:rFonts w:ascii="Arial" w:hAnsi="Arial" w:cs="Arial"/>
          <w:sz w:val="22"/>
          <w:szCs w:val="22"/>
        </w:rPr>
        <w:t xml:space="preserve"> persoanelor de contact:</w:t>
      </w:r>
    </w:p>
    <w:p w:rsidR="002C39CF" w:rsidRPr="00FB760D" w:rsidRDefault="00B13309" w:rsidP="00B13309">
      <w:pPr>
        <w:jc w:val="both"/>
        <w:rPr>
          <w:rFonts w:ascii="Arial" w:hAnsi="Arial" w:cs="Arial"/>
          <w:sz w:val="22"/>
          <w:szCs w:val="22"/>
          <w:lang w:val="it-IT"/>
        </w:rPr>
      </w:pPr>
      <w:r w:rsidRPr="00FB760D">
        <w:rPr>
          <w:rFonts w:ascii="Arial" w:hAnsi="Arial" w:cs="Arial"/>
          <w:sz w:val="22"/>
          <w:szCs w:val="22"/>
          <w:lang w:val="it-IT"/>
        </w:rPr>
        <w:t xml:space="preserve">          0730644843 – Simona Pascu</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director/manager/administrator</w:t>
      </w:r>
      <w:proofErr w:type="gramEnd"/>
      <w:r w:rsidRPr="00FB760D">
        <w:rPr>
          <w:rFonts w:ascii="Arial" w:hAnsi="Arial" w:cs="Arial"/>
          <w:sz w:val="22"/>
          <w:szCs w:val="22"/>
        </w:rPr>
        <w:t>;</w:t>
      </w:r>
    </w:p>
    <w:p w:rsidR="00B13309" w:rsidRPr="00FB760D" w:rsidRDefault="00B13309"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MIHAELA SAVIN</w:t>
      </w:r>
    </w:p>
    <w:p w:rsidR="001B3D5B" w:rsidRPr="00FB760D" w:rsidRDefault="001B3D5B" w:rsidP="002C39CF">
      <w:pPr>
        <w:pStyle w:val="NormalWeb"/>
        <w:spacing w:before="0" w:beforeAutospacing="0" w:after="240" w:afterAutospacing="0"/>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respons</w:t>
      </w:r>
      <w:r w:rsidR="00B13309" w:rsidRPr="00FB760D">
        <w:rPr>
          <w:rFonts w:ascii="Arial" w:hAnsi="Arial" w:cs="Arial"/>
          <w:sz w:val="22"/>
          <w:szCs w:val="22"/>
        </w:rPr>
        <w:t>abil</w:t>
      </w:r>
      <w:proofErr w:type="gramEnd"/>
      <w:r w:rsidR="00B13309" w:rsidRPr="00FB760D">
        <w:rPr>
          <w:rFonts w:ascii="Arial" w:hAnsi="Arial" w:cs="Arial"/>
          <w:sz w:val="22"/>
          <w:szCs w:val="22"/>
        </w:rPr>
        <w:t xml:space="preserve"> pentru protecţia mediului.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III. Descrierea caracteristicilor fizice ale întregului proiect: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a) </w:t>
      </w:r>
      <w:proofErr w:type="gramStart"/>
      <w:r w:rsidRPr="00FB760D">
        <w:rPr>
          <w:rFonts w:ascii="Arial" w:hAnsi="Arial" w:cs="Arial"/>
          <w:sz w:val="22"/>
          <w:szCs w:val="22"/>
        </w:rPr>
        <w:t>un</w:t>
      </w:r>
      <w:proofErr w:type="gramEnd"/>
      <w:r w:rsidRPr="00FB760D">
        <w:rPr>
          <w:rFonts w:ascii="Arial" w:hAnsi="Arial" w:cs="Arial"/>
          <w:sz w:val="22"/>
          <w:szCs w:val="22"/>
        </w:rPr>
        <w:t xml:space="preserve"> rezumat al proiectului;</w:t>
      </w:r>
    </w:p>
    <w:p w:rsidR="00B13309" w:rsidRPr="00FB760D" w:rsidRDefault="002C39CF" w:rsidP="00C2379B">
      <w:pPr>
        <w:pStyle w:val="Normal0"/>
        <w:suppressLineNumbers/>
        <w:tabs>
          <w:tab w:val="left" w:pos="4320"/>
        </w:tabs>
        <w:spacing w:line="276" w:lineRule="auto"/>
        <w:jc w:val="both"/>
        <w:rPr>
          <w:rFonts w:ascii="Arial" w:hAnsi="Arial" w:cs="Arial"/>
          <w:b/>
          <w:bCs/>
          <w:sz w:val="22"/>
          <w:szCs w:val="22"/>
        </w:rPr>
      </w:pPr>
      <w:r w:rsidRPr="00FB760D">
        <w:rPr>
          <w:rFonts w:ascii="Arial" w:hAnsi="Arial" w:cs="Arial"/>
          <w:b/>
          <w:sz w:val="22"/>
          <w:szCs w:val="22"/>
        </w:rPr>
        <w:t xml:space="preserve">        </w:t>
      </w:r>
      <w:r w:rsidR="00B13309" w:rsidRPr="00FB760D">
        <w:rPr>
          <w:rFonts w:ascii="Arial" w:hAnsi="Arial" w:cs="Arial"/>
          <w:b/>
          <w:sz w:val="22"/>
          <w:szCs w:val="22"/>
        </w:rPr>
        <w:t xml:space="preserve">        </w:t>
      </w:r>
      <w:proofErr w:type="gramStart"/>
      <w:r w:rsidR="00B13309" w:rsidRPr="00FB760D">
        <w:rPr>
          <w:rFonts w:ascii="Arial" w:hAnsi="Arial" w:cs="Arial"/>
          <w:b/>
          <w:sz w:val="22"/>
          <w:szCs w:val="22"/>
        </w:rPr>
        <w:t>Clădirea  se</w:t>
      </w:r>
      <w:proofErr w:type="gramEnd"/>
      <w:r w:rsidR="00B13309" w:rsidRPr="00FB760D">
        <w:rPr>
          <w:rFonts w:ascii="Arial" w:hAnsi="Arial" w:cs="Arial"/>
          <w:b/>
          <w:sz w:val="22"/>
          <w:szCs w:val="22"/>
        </w:rPr>
        <w:t xml:space="preserve"> va incadra în categoria de importanta “C” si gradul II de rezistenta la foc, categoria ‘’D’’ pericol de incendiu, risc mic de incendiu </w:t>
      </w:r>
      <w:r w:rsidR="00B13309" w:rsidRPr="00FB760D">
        <w:rPr>
          <w:rFonts w:ascii="Arial" w:hAnsi="Arial" w:cs="Arial"/>
          <w:sz w:val="22"/>
          <w:szCs w:val="22"/>
        </w:rPr>
        <w:t xml:space="preserve">. Din punctul de vedere al clasei de importanţă clădirea se încadrează în clasa III, conform normativului P100 – 1 / 2013. </w:t>
      </w:r>
    </w:p>
    <w:p w:rsidR="00B13309" w:rsidRPr="00FB760D" w:rsidRDefault="00C2379B" w:rsidP="00C2379B">
      <w:pPr>
        <w:spacing w:line="276" w:lineRule="auto"/>
        <w:jc w:val="both"/>
        <w:rPr>
          <w:rFonts w:ascii="Arial" w:hAnsi="Arial" w:cs="Arial"/>
          <w:sz w:val="22"/>
          <w:szCs w:val="22"/>
        </w:rPr>
      </w:pPr>
      <w:r w:rsidRPr="00FB760D">
        <w:rPr>
          <w:rFonts w:ascii="Arial" w:hAnsi="Arial" w:cs="Arial"/>
          <w:b/>
          <w:bCs/>
          <w:sz w:val="22"/>
          <w:szCs w:val="22"/>
        </w:rPr>
        <w:t xml:space="preserve">          </w:t>
      </w:r>
      <w:r w:rsidR="00B13309" w:rsidRPr="00FB760D">
        <w:rPr>
          <w:rFonts w:ascii="Arial" w:hAnsi="Arial" w:cs="Arial"/>
          <w:b/>
          <w:bCs/>
          <w:sz w:val="22"/>
          <w:szCs w:val="22"/>
        </w:rPr>
        <w:t xml:space="preserve"> </w:t>
      </w:r>
      <w:r w:rsidR="00B13309" w:rsidRPr="00FB760D">
        <w:rPr>
          <w:rFonts w:ascii="Arial" w:hAnsi="Arial" w:cs="Arial"/>
          <w:sz w:val="22"/>
          <w:szCs w:val="22"/>
        </w:rPr>
        <w:t xml:space="preserve">Cladirea existenta C12 are suprafata de 1755 mp cu regim parter si partial etaj, din care prezenta investitie reprezinta 769.04 </w:t>
      </w:r>
      <w:proofErr w:type="gramStart"/>
      <w:r w:rsidR="00B13309" w:rsidRPr="00FB760D">
        <w:rPr>
          <w:rFonts w:ascii="Arial" w:hAnsi="Arial" w:cs="Arial"/>
          <w:sz w:val="22"/>
          <w:szCs w:val="22"/>
        </w:rPr>
        <w:t>mp .</w:t>
      </w:r>
      <w:proofErr w:type="gramEnd"/>
      <w:r w:rsidR="00B13309" w:rsidRPr="00FB760D">
        <w:rPr>
          <w:rFonts w:ascii="Arial" w:hAnsi="Arial" w:cs="Arial"/>
          <w:sz w:val="22"/>
          <w:szCs w:val="22"/>
        </w:rPr>
        <w:t xml:space="preserve"> Restul suprafetei ramane in conservare si se </w:t>
      </w:r>
      <w:proofErr w:type="gramStart"/>
      <w:r w:rsidR="00B13309" w:rsidRPr="00FB760D">
        <w:rPr>
          <w:rFonts w:ascii="Arial" w:hAnsi="Arial" w:cs="Arial"/>
          <w:sz w:val="22"/>
          <w:szCs w:val="22"/>
        </w:rPr>
        <w:t>va</w:t>
      </w:r>
      <w:proofErr w:type="gramEnd"/>
      <w:r w:rsidR="00B13309" w:rsidRPr="00FB760D">
        <w:rPr>
          <w:rFonts w:ascii="Arial" w:hAnsi="Arial" w:cs="Arial"/>
          <w:sz w:val="22"/>
          <w:szCs w:val="22"/>
        </w:rPr>
        <w:t xml:space="preserve"> separa cu pereti rezitenti la foc. </w:t>
      </w:r>
    </w:p>
    <w:p w:rsidR="00B13309" w:rsidRPr="00FB760D" w:rsidRDefault="00B13309" w:rsidP="00C2379B">
      <w:pPr>
        <w:spacing w:line="276" w:lineRule="auto"/>
        <w:jc w:val="both"/>
        <w:rPr>
          <w:rFonts w:ascii="Arial" w:hAnsi="Arial" w:cs="Arial"/>
          <w:sz w:val="22"/>
          <w:szCs w:val="22"/>
        </w:rPr>
      </w:pPr>
      <w:r w:rsidRPr="00FB760D">
        <w:rPr>
          <w:rFonts w:ascii="Arial" w:hAnsi="Arial" w:cs="Arial"/>
          <w:sz w:val="22"/>
          <w:szCs w:val="22"/>
        </w:rPr>
        <w:t xml:space="preserve">            Investitia are suprafata de 769.04 mp si </w:t>
      </w:r>
      <w:proofErr w:type="gramStart"/>
      <w:r w:rsidRPr="00FB760D">
        <w:rPr>
          <w:rFonts w:ascii="Arial" w:hAnsi="Arial" w:cs="Arial"/>
          <w:sz w:val="22"/>
          <w:szCs w:val="22"/>
        </w:rPr>
        <w:t>va</w:t>
      </w:r>
      <w:proofErr w:type="gramEnd"/>
      <w:r w:rsidRPr="00FB760D">
        <w:rPr>
          <w:rFonts w:ascii="Arial" w:hAnsi="Arial" w:cs="Arial"/>
          <w:sz w:val="22"/>
          <w:szCs w:val="22"/>
        </w:rPr>
        <w:t xml:space="preserve"> fi doar pe parter. Cladirea are un regim de inaltime de P+1, etajul se va separa prin pereti rezistenti la foc si nu face obiectul prezentei investitii si va ramane in </w:t>
      </w:r>
      <w:proofErr w:type="gramStart"/>
      <w:r w:rsidRPr="00FB760D">
        <w:rPr>
          <w:rFonts w:ascii="Arial" w:hAnsi="Arial" w:cs="Arial"/>
          <w:sz w:val="22"/>
          <w:szCs w:val="22"/>
        </w:rPr>
        <w:t>conservare .</w:t>
      </w:r>
      <w:proofErr w:type="gramEnd"/>
      <w:r w:rsidRPr="00FB760D">
        <w:rPr>
          <w:rFonts w:ascii="Arial" w:hAnsi="Arial" w:cs="Arial"/>
          <w:sz w:val="22"/>
          <w:szCs w:val="22"/>
        </w:rPr>
        <w:t xml:space="preserve"> La interior in parter se va amplasa o instalatie pentru maruntirea, macinarea si granularea deseului tehnologic de fibra pet(poliesterica) fibrei de polietilena tip PET , se vor prevedea spatii pentru angajati tip vestiar si toalete , spatiu tablou electric general cu compartimentari usoare fara afectarea structurii si inchiderile existente. Nu se aduc modificari la </w:t>
      </w:r>
      <w:proofErr w:type="gramStart"/>
      <w:r w:rsidRPr="00FB760D">
        <w:rPr>
          <w:rFonts w:ascii="Arial" w:hAnsi="Arial" w:cs="Arial"/>
          <w:sz w:val="22"/>
          <w:szCs w:val="22"/>
        </w:rPr>
        <w:t>structura ,</w:t>
      </w:r>
      <w:proofErr w:type="gramEnd"/>
      <w:r w:rsidRPr="00FB760D">
        <w:rPr>
          <w:rFonts w:ascii="Arial" w:hAnsi="Arial" w:cs="Arial"/>
          <w:sz w:val="22"/>
          <w:szCs w:val="22"/>
        </w:rPr>
        <w:t xml:space="preserve"> gabaritul si dimensiunile perimetrale la cladire, iar fata de cladirile adiacente / calcan se vor prevedea dupa caz pereti rezistenti la foc . </w:t>
      </w:r>
    </w:p>
    <w:p w:rsidR="00B13309" w:rsidRPr="00FB760D" w:rsidRDefault="00B13309" w:rsidP="00C2379B">
      <w:pPr>
        <w:spacing w:line="276" w:lineRule="auto"/>
        <w:jc w:val="both"/>
        <w:rPr>
          <w:rFonts w:ascii="Arial" w:hAnsi="Arial" w:cs="Arial"/>
          <w:sz w:val="22"/>
          <w:szCs w:val="22"/>
          <w:lang w:val="en-AU"/>
        </w:rPr>
      </w:pPr>
      <w:r w:rsidRPr="00FB760D">
        <w:rPr>
          <w:rFonts w:ascii="Arial" w:hAnsi="Arial" w:cs="Arial"/>
          <w:b/>
          <w:bCs/>
          <w:sz w:val="22"/>
          <w:szCs w:val="22"/>
        </w:rPr>
        <w:t xml:space="preserve">            </w:t>
      </w:r>
      <w:r w:rsidRPr="00FB760D">
        <w:rPr>
          <w:rFonts w:ascii="Arial" w:hAnsi="Arial" w:cs="Arial"/>
          <w:sz w:val="22"/>
          <w:szCs w:val="22"/>
          <w:lang w:val="en-AU"/>
        </w:rPr>
        <w:t xml:space="preserve">Constructia are o structura tip cadre </w:t>
      </w:r>
      <w:proofErr w:type="gramStart"/>
      <w:r w:rsidRPr="00FB760D">
        <w:rPr>
          <w:rFonts w:ascii="Arial" w:hAnsi="Arial" w:cs="Arial"/>
          <w:sz w:val="22"/>
          <w:szCs w:val="22"/>
          <w:lang w:val="en-AU"/>
        </w:rPr>
        <w:t>( stalpi</w:t>
      </w:r>
      <w:proofErr w:type="gramEnd"/>
      <w:r w:rsidRPr="00FB760D">
        <w:rPr>
          <w:rFonts w:ascii="Arial" w:hAnsi="Arial" w:cs="Arial"/>
          <w:sz w:val="22"/>
          <w:szCs w:val="22"/>
          <w:lang w:val="en-AU"/>
        </w:rPr>
        <w:t xml:space="preserve"> si grinzi )  cu planseu de beton armat cu inchideri din blocuri ceramice de 25-30 cm sau similar la exterior si compartimentari interioare cu pereti de caramida de 20cm-42cm, cu acoperisul tip sarpatnata cu chesoane. Se vor reface fatadele existente cu finisaje conform standardelor in vigoare / cerintelor beneficiarului, cat si refacerea finisajelor interioare. La acoperis se vor reface straturile pentru impermeabilizare </w:t>
      </w:r>
      <w:proofErr w:type="gramStart"/>
      <w:r w:rsidRPr="00FB760D">
        <w:rPr>
          <w:rFonts w:ascii="Arial" w:hAnsi="Arial" w:cs="Arial"/>
          <w:sz w:val="22"/>
          <w:szCs w:val="22"/>
          <w:lang w:val="en-AU"/>
        </w:rPr>
        <w:t>sa</w:t>
      </w:r>
      <w:proofErr w:type="gramEnd"/>
      <w:r w:rsidRPr="00FB760D">
        <w:rPr>
          <w:rFonts w:ascii="Arial" w:hAnsi="Arial" w:cs="Arial"/>
          <w:sz w:val="22"/>
          <w:szCs w:val="22"/>
          <w:lang w:val="en-AU"/>
        </w:rPr>
        <w:t xml:space="preserve"> nu patrunda apa catre interior.  </w:t>
      </w:r>
    </w:p>
    <w:p w:rsidR="00B13309" w:rsidRPr="00FB760D" w:rsidRDefault="00B13309" w:rsidP="00C2379B">
      <w:pPr>
        <w:spacing w:line="276" w:lineRule="auto"/>
        <w:jc w:val="both"/>
        <w:rPr>
          <w:rFonts w:ascii="Arial" w:hAnsi="Arial" w:cs="Arial"/>
          <w:sz w:val="22"/>
          <w:szCs w:val="22"/>
        </w:rPr>
      </w:pPr>
      <w:r w:rsidRPr="00FB760D">
        <w:rPr>
          <w:rFonts w:ascii="Arial" w:hAnsi="Arial" w:cs="Arial"/>
          <w:sz w:val="22"/>
          <w:szCs w:val="22"/>
        </w:rPr>
        <w:t xml:space="preserve">           Structura de rezistenta a cladirii existente este din cadre din beton armat 45x45cm si grinzi din beton armat, cu inchideri la acoperis din chesoane din beton armat prefabricat . </w:t>
      </w:r>
      <w:r w:rsidRPr="00FB760D">
        <w:rPr>
          <w:rFonts w:ascii="Arial" w:hAnsi="Arial" w:cs="Arial"/>
          <w:sz w:val="22"/>
          <w:szCs w:val="22"/>
        </w:rPr>
        <w:lastRenderedPageBreak/>
        <w:t xml:space="preserve">Sistemul de fundare </w:t>
      </w:r>
      <w:proofErr w:type="gramStart"/>
      <w:r w:rsidRPr="00FB760D">
        <w:rPr>
          <w:rFonts w:ascii="Arial" w:hAnsi="Arial" w:cs="Arial"/>
          <w:sz w:val="22"/>
          <w:szCs w:val="22"/>
        </w:rPr>
        <w:t>este</w:t>
      </w:r>
      <w:proofErr w:type="gramEnd"/>
      <w:r w:rsidRPr="00FB760D">
        <w:rPr>
          <w:rFonts w:ascii="Arial" w:hAnsi="Arial" w:cs="Arial"/>
          <w:sz w:val="22"/>
          <w:szCs w:val="22"/>
        </w:rPr>
        <w:t xml:space="preserve"> de tip radier general, cu grinzi la partea superioara, pe care reazema direct stalpii. Fundatiile stalpilor sunt directe, izolate, din beton armat si beton simplu. Fundatiile peretilor din zidarie de caramida sunt directe, continue, </w:t>
      </w:r>
      <w:proofErr w:type="gramStart"/>
      <w:r w:rsidRPr="00FB760D">
        <w:rPr>
          <w:rFonts w:ascii="Arial" w:hAnsi="Arial" w:cs="Arial"/>
          <w:sz w:val="22"/>
          <w:szCs w:val="22"/>
        </w:rPr>
        <w:t>din</w:t>
      </w:r>
      <w:proofErr w:type="gramEnd"/>
      <w:r w:rsidRPr="00FB760D">
        <w:rPr>
          <w:rFonts w:ascii="Arial" w:hAnsi="Arial" w:cs="Arial"/>
          <w:sz w:val="22"/>
          <w:szCs w:val="22"/>
        </w:rPr>
        <w:t xml:space="preserve"> beton simplu si soclu din beton armat. Fundarea s-a facut la cota -1,30m in stratul de praf argilos nisipos</w:t>
      </w:r>
      <w:proofErr w:type="gramStart"/>
      <w:r w:rsidRPr="00FB760D">
        <w:rPr>
          <w:rFonts w:ascii="Arial" w:hAnsi="Arial" w:cs="Arial"/>
          <w:sz w:val="22"/>
          <w:szCs w:val="22"/>
        </w:rPr>
        <w:t>,galbui</w:t>
      </w:r>
      <w:proofErr w:type="gramEnd"/>
      <w:r w:rsidRPr="00FB760D">
        <w:rPr>
          <w:rFonts w:ascii="Arial" w:hAnsi="Arial" w:cs="Arial"/>
          <w:sz w:val="22"/>
          <w:szCs w:val="22"/>
        </w:rPr>
        <w:t xml:space="preserve">, cu CaCO3, macroporic. Conform studiului geotehnic presiunea conventionala </w:t>
      </w:r>
      <w:proofErr w:type="gramStart"/>
      <w:r w:rsidRPr="00FB760D">
        <w:rPr>
          <w:rFonts w:ascii="Arial" w:hAnsi="Arial" w:cs="Arial"/>
          <w:sz w:val="22"/>
          <w:szCs w:val="22"/>
        </w:rPr>
        <w:t>este</w:t>
      </w:r>
      <w:proofErr w:type="gramEnd"/>
      <w:r w:rsidRPr="00FB760D">
        <w:rPr>
          <w:rFonts w:ascii="Arial" w:hAnsi="Arial" w:cs="Arial"/>
          <w:sz w:val="22"/>
          <w:szCs w:val="22"/>
        </w:rPr>
        <w:t xml:space="preserve"> de 150 kPa.</w:t>
      </w:r>
    </w:p>
    <w:p w:rsidR="00B13309" w:rsidRPr="00FB760D" w:rsidRDefault="00B13309" w:rsidP="00C2379B">
      <w:pPr>
        <w:spacing w:line="276" w:lineRule="auto"/>
        <w:jc w:val="both"/>
        <w:rPr>
          <w:rFonts w:ascii="Arial" w:hAnsi="Arial" w:cs="Arial"/>
          <w:sz w:val="22"/>
          <w:szCs w:val="22"/>
          <w:lang w:val="en-GB" w:eastAsia="en-GB"/>
        </w:rPr>
      </w:pPr>
      <w:r w:rsidRPr="00FB760D">
        <w:rPr>
          <w:rFonts w:ascii="Arial" w:hAnsi="Arial" w:cs="Arial"/>
          <w:sz w:val="22"/>
          <w:szCs w:val="22"/>
          <w:lang w:val="en-GB" w:eastAsia="en-GB"/>
        </w:rPr>
        <w:t xml:space="preserve">Conform expertizei la structura au rezultat </w:t>
      </w:r>
      <w:proofErr w:type="gramStart"/>
      <w:r w:rsidRPr="00FB760D">
        <w:rPr>
          <w:rFonts w:ascii="Arial" w:hAnsi="Arial" w:cs="Arial"/>
          <w:sz w:val="22"/>
          <w:szCs w:val="22"/>
          <w:lang w:val="en-GB" w:eastAsia="en-GB"/>
        </w:rPr>
        <w:t>urmatoarele :</w:t>
      </w:r>
      <w:proofErr w:type="gramEnd"/>
      <w:r w:rsidRPr="00FB760D">
        <w:rPr>
          <w:rFonts w:ascii="Arial" w:hAnsi="Arial" w:cs="Arial"/>
          <w:sz w:val="22"/>
          <w:szCs w:val="22"/>
          <w:lang w:val="en-GB" w:eastAsia="en-GB"/>
        </w:rPr>
        <w:t xml:space="preserve"> </w:t>
      </w:r>
    </w:p>
    <w:p w:rsidR="00B13309" w:rsidRPr="00FB760D" w:rsidRDefault="00B13309" w:rsidP="00C2379B">
      <w:pPr>
        <w:widowControl w:val="0"/>
        <w:numPr>
          <w:ilvl w:val="0"/>
          <w:numId w:val="2"/>
        </w:numPr>
        <w:suppressAutoHyphens/>
        <w:autoSpaceDE/>
        <w:autoSpaceDN/>
        <w:spacing w:line="276" w:lineRule="auto"/>
        <w:jc w:val="both"/>
        <w:rPr>
          <w:rFonts w:ascii="Arial" w:hAnsi="Arial" w:cs="Arial"/>
          <w:sz w:val="22"/>
          <w:szCs w:val="22"/>
          <w:lang w:val="it-IT"/>
        </w:rPr>
      </w:pPr>
      <w:r w:rsidRPr="00FB760D">
        <w:rPr>
          <w:rFonts w:ascii="Arial" w:hAnsi="Arial" w:cs="Arial"/>
          <w:sz w:val="22"/>
          <w:szCs w:val="22"/>
          <w:lang w:val="it-IT"/>
        </w:rPr>
        <w:t>Verificarea starii tehnice a cladirii s-a facut prin observatii directe si fotografierea elementelor constructiei.</w:t>
      </w:r>
    </w:p>
    <w:p w:rsidR="00B13309" w:rsidRPr="00FB760D" w:rsidRDefault="00B13309" w:rsidP="00C2379B">
      <w:pPr>
        <w:widowControl w:val="0"/>
        <w:numPr>
          <w:ilvl w:val="0"/>
          <w:numId w:val="2"/>
        </w:numPr>
        <w:suppressAutoHyphens/>
        <w:autoSpaceDE/>
        <w:autoSpaceDN/>
        <w:spacing w:line="276" w:lineRule="auto"/>
        <w:jc w:val="both"/>
        <w:rPr>
          <w:rFonts w:ascii="Arial" w:hAnsi="Arial" w:cs="Arial"/>
          <w:sz w:val="22"/>
          <w:szCs w:val="22"/>
          <w:lang w:val="it-IT"/>
        </w:rPr>
      </w:pPr>
      <w:r w:rsidRPr="00FB760D">
        <w:rPr>
          <w:rFonts w:ascii="Arial" w:hAnsi="Arial" w:cs="Arial"/>
          <w:sz w:val="22"/>
          <w:szCs w:val="22"/>
          <w:lang w:val="it-IT"/>
        </w:rPr>
        <w:t>S-a constatat ca starea tehnica a structurii cladirii este buna. Nu au fost observate degradari sau deplasari ale elementelor structurii ca urmare a incarcarilor tehnologice, a incarcarilor din zapada sau vant, a tasarii fundatiilor, a actiunii seismelor, sau a incendiilor. Cladirea s-a comportat corespunzator la seismele din 1977, 1986 si 1990.</w:t>
      </w:r>
    </w:p>
    <w:p w:rsidR="00B13309" w:rsidRPr="00FB760D" w:rsidRDefault="00B13309" w:rsidP="00C2379B">
      <w:pPr>
        <w:widowControl w:val="0"/>
        <w:numPr>
          <w:ilvl w:val="0"/>
          <w:numId w:val="2"/>
        </w:numPr>
        <w:suppressAutoHyphens/>
        <w:autoSpaceDE/>
        <w:autoSpaceDN/>
        <w:spacing w:line="276" w:lineRule="auto"/>
        <w:jc w:val="both"/>
        <w:rPr>
          <w:rFonts w:ascii="Arial" w:hAnsi="Arial" w:cs="Arial"/>
          <w:sz w:val="22"/>
          <w:szCs w:val="22"/>
          <w:lang w:val="it-IT"/>
        </w:rPr>
      </w:pPr>
      <w:r w:rsidRPr="00FB760D">
        <w:rPr>
          <w:rFonts w:ascii="Arial" w:hAnsi="Arial" w:cs="Arial"/>
          <w:sz w:val="22"/>
          <w:szCs w:val="22"/>
          <w:lang w:val="it-IT"/>
        </w:rPr>
        <w:t>Peretii de compartimentare si inchidere se prezinta in stare tehnica buna, dar necesita reparatii locale ale tencuielilor</w:t>
      </w:r>
    </w:p>
    <w:p w:rsidR="00B13309" w:rsidRPr="00FB760D" w:rsidRDefault="00B13309" w:rsidP="00C2379B">
      <w:pPr>
        <w:widowControl w:val="0"/>
        <w:numPr>
          <w:ilvl w:val="0"/>
          <w:numId w:val="2"/>
        </w:numPr>
        <w:suppressAutoHyphens/>
        <w:autoSpaceDE/>
        <w:autoSpaceDN/>
        <w:spacing w:line="276" w:lineRule="auto"/>
        <w:jc w:val="both"/>
        <w:rPr>
          <w:rFonts w:ascii="Arial" w:hAnsi="Arial" w:cs="Arial"/>
          <w:sz w:val="22"/>
          <w:szCs w:val="22"/>
          <w:lang w:val="it-IT"/>
        </w:rPr>
      </w:pPr>
      <w:r w:rsidRPr="00FB760D">
        <w:rPr>
          <w:rFonts w:ascii="Arial" w:hAnsi="Arial" w:cs="Arial"/>
          <w:sz w:val="22"/>
          <w:szCs w:val="22"/>
          <w:lang w:val="it-IT"/>
        </w:rPr>
        <w:t>Nu au fost observate degradari ale placii de pardoseala a halei, ca urmare a incarcarilor tehnologice sau a tasarii terenului de fundare.</w:t>
      </w:r>
    </w:p>
    <w:p w:rsidR="00B13309" w:rsidRPr="00FB760D" w:rsidRDefault="00B13309" w:rsidP="00C2379B">
      <w:pPr>
        <w:spacing w:line="276" w:lineRule="auto"/>
        <w:jc w:val="both"/>
        <w:rPr>
          <w:rFonts w:ascii="Arial" w:hAnsi="Arial" w:cs="Arial"/>
          <w:sz w:val="22"/>
          <w:szCs w:val="22"/>
          <w:lang w:val="en-GB" w:eastAsia="en-GB"/>
        </w:rPr>
      </w:pPr>
      <w:r w:rsidRPr="00FB760D">
        <w:rPr>
          <w:rFonts w:ascii="Arial" w:hAnsi="Arial" w:cs="Arial"/>
          <w:sz w:val="22"/>
          <w:szCs w:val="22"/>
          <w:lang w:val="en-GB" w:eastAsia="en-GB"/>
        </w:rPr>
        <w:t xml:space="preserve">             Apele pluviale se vor evacua prin intermediul unui sistem de scurgere tip burlane si jgheaburi care se vor scurge pe terenul propriu in reteaua de canalizare. </w:t>
      </w:r>
    </w:p>
    <w:p w:rsidR="002C39CF" w:rsidRPr="00FB760D" w:rsidRDefault="00B13309" w:rsidP="00C2379B">
      <w:pPr>
        <w:pStyle w:val="Normal0"/>
        <w:suppressLineNumbers/>
        <w:tabs>
          <w:tab w:val="left" w:pos="0"/>
        </w:tabs>
        <w:spacing w:before="60" w:line="276" w:lineRule="auto"/>
        <w:jc w:val="both"/>
        <w:rPr>
          <w:rFonts w:ascii="Arial" w:hAnsi="Arial" w:cs="Arial"/>
          <w:bCs/>
          <w:color w:val="000000"/>
          <w:sz w:val="22"/>
          <w:szCs w:val="22"/>
          <w:lang w:val="en-US"/>
        </w:rPr>
      </w:pPr>
      <w:r w:rsidRPr="00FB760D">
        <w:rPr>
          <w:rFonts w:ascii="Arial" w:hAnsi="Arial" w:cs="Arial"/>
          <w:bCs/>
          <w:color w:val="000000"/>
          <w:sz w:val="22"/>
          <w:szCs w:val="22"/>
          <w:lang w:val="en-US"/>
        </w:rPr>
        <w:t xml:space="preserve">            Conform legii 10 / 1995 privind calitatea in </w:t>
      </w:r>
      <w:proofErr w:type="gramStart"/>
      <w:r w:rsidRPr="00FB760D">
        <w:rPr>
          <w:rFonts w:ascii="Arial" w:hAnsi="Arial" w:cs="Arial"/>
          <w:bCs/>
          <w:color w:val="000000"/>
          <w:sz w:val="22"/>
          <w:szCs w:val="22"/>
          <w:lang w:val="en-US"/>
        </w:rPr>
        <w:t>constructii ,</w:t>
      </w:r>
      <w:proofErr w:type="gramEnd"/>
      <w:r w:rsidRPr="00FB760D">
        <w:rPr>
          <w:rFonts w:ascii="Arial" w:hAnsi="Arial" w:cs="Arial"/>
          <w:bCs/>
          <w:color w:val="000000"/>
          <w:sz w:val="22"/>
          <w:szCs w:val="22"/>
          <w:lang w:val="en-US"/>
        </w:rPr>
        <w:t xml:space="preserve"> HGR nr. </w:t>
      </w:r>
      <w:proofErr w:type="gramStart"/>
      <w:r w:rsidRPr="00FB760D">
        <w:rPr>
          <w:rFonts w:ascii="Arial" w:hAnsi="Arial" w:cs="Arial"/>
          <w:bCs/>
          <w:color w:val="000000"/>
          <w:sz w:val="22"/>
          <w:szCs w:val="22"/>
          <w:lang w:val="en-US"/>
        </w:rPr>
        <w:t>766 / 1997 si ordinul MLPAT nr.</w:t>
      </w:r>
      <w:proofErr w:type="gramEnd"/>
      <w:r w:rsidRPr="00FB760D">
        <w:rPr>
          <w:rFonts w:ascii="Arial" w:hAnsi="Arial" w:cs="Arial"/>
          <w:bCs/>
          <w:color w:val="000000"/>
          <w:sz w:val="22"/>
          <w:szCs w:val="22"/>
          <w:lang w:val="en-US"/>
        </w:rPr>
        <w:t xml:space="preserve"> </w:t>
      </w:r>
      <w:proofErr w:type="gramStart"/>
      <w:r w:rsidRPr="00FB760D">
        <w:rPr>
          <w:rFonts w:ascii="Arial" w:hAnsi="Arial" w:cs="Arial"/>
          <w:bCs/>
          <w:color w:val="000000"/>
          <w:sz w:val="22"/>
          <w:szCs w:val="22"/>
          <w:lang w:val="en-US"/>
        </w:rPr>
        <w:t>31 / N / 1995 constructia se incadreaza in categoria de importanta C.</w:t>
      </w:r>
      <w:proofErr w:type="gramEnd"/>
    </w:p>
    <w:p w:rsidR="002C39CF" w:rsidRPr="00FB760D" w:rsidRDefault="00C2379B" w:rsidP="002C39CF">
      <w:pPr>
        <w:pStyle w:val="NormalWeb"/>
        <w:spacing w:before="0" w:after="0"/>
        <w:rPr>
          <w:rFonts w:ascii="Arial" w:hAnsi="Arial" w:cs="Arial"/>
          <w:b/>
          <w:sz w:val="22"/>
          <w:szCs w:val="22"/>
          <w:u w:val="single"/>
          <w:lang w:val="es-ES"/>
        </w:rPr>
      </w:pPr>
      <w:r w:rsidRPr="00FB760D">
        <w:rPr>
          <w:rFonts w:ascii="Arial" w:hAnsi="Arial" w:cs="Arial"/>
          <w:sz w:val="22"/>
          <w:szCs w:val="22"/>
        </w:rPr>
        <w:t xml:space="preserve">         </w:t>
      </w:r>
      <w:r w:rsidR="001B3D5B" w:rsidRPr="00FB760D">
        <w:rPr>
          <w:rFonts w:ascii="Arial" w:hAnsi="Arial" w:cs="Arial"/>
          <w:sz w:val="22"/>
          <w:szCs w:val="22"/>
        </w:rPr>
        <w:t xml:space="preserve">b) </w:t>
      </w:r>
      <w:proofErr w:type="gramStart"/>
      <w:r w:rsidR="001B3D5B" w:rsidRPr="00FB760D">
        <w:rPr>
          <w:rFonts w:ascii="Arial" w:hAnsi="Arial" w:cs="Arial"/>
          <w:sz w:val="22"/>
          <w:szCs w:val="22"/>
        </w:rPr>
        <w:t>justificarea</w:t>
      </w:r>
      <w:proofErr w:type="gramEnd"/>
      <w:r w:rsidR="001B3D5B" w:rsidRPr="00FB760D">
        <w:rPr>
          <w:rFonts w:ascii="Arial" w:hAnsi="Arial" w:cs="Arial"/>
          <w:sz w:val="22"/>
          <w:szCs w:val="22"/>
        </w:rPr>
        <w:t xml:space="preserve"> necesităţii proiectului;</w:t>
      </w:r>
    </w:p>
    <w:p w:rsidR="002C39CF" w:rsidRPr="00FB760D" w:rsidRDefault="002C39CF" w:rsidP="002C39CF">
      <w:pPr>
        <w:pStyle w:val="NormalWeb"/>
        <w:spacing w:before="0" w:after="0"/>
        <w:rPr>
          <w:rFonts w:ascii="Arial" w:hAnsi="Arial" w:cs="Arial"/>
          <w:b/>
          <w:sz w:val="22"/>
          <w:szCs w:val="22"/>
          <w:u w:val="single"/>
          <w:lang w:val="es-ES"/>
        </w:rPr>
      </w:pPr>
      <w:r w:rsidRPr="00FB760D">
        <w:rPr>
          <w:rFonts w:ascii="Arial" w:hAnsi="Arial" w:cs="Arial"/>
          <w:sz w:val="22"/>
          <w:szCs w:val="22"/>
          <w:lang w:val="es-ES"/>
        </w:rPr>
        <w:t xml:space="preserve">         </w:t>
      </w:r>
      <w:r w:rsidRPr="00FB760D">
        <w:rPr>
          <w:rFonts w:ascii="Arial" w:hAnsi="Arial" w:cs="Arial"/>
          <w:sz w:val="22"/>
          <w:szCs w:val="22"/>
        </w:rPr>
        <w:t xml:space="preserve">Necesitatea investitiei este pentru automatizarea functiunii </w:t>
      </w:r>
      <w:r w:rsidR="00C2379B" w:rsidRPr="00FB760D">
        <w:rPr>
          <w:rFonts w:ascii="Arial" w:hAnsi="Arial" w:cs="Arial"/>
          <w:sz w:val="22"/>
          <w:szCs w:val="22"/>
        </w:rPr>
        <w:t xml:space="preserve">de reciclare si macinare in procesul de fabricatie existent in cladirile adiacente, micsorarea timpului de executie pentru produsele </w:t>
      </w:r>
      <w:proofErr w:type="gramStart"/>
      <w:r w:rsidR="00C2379B" w:rsidRPr="00FB760D">
        <w:rPr>
          <w:rFonts w:ascii="Arial" w:hAnsi="Arial" w:cs="Arial"/>
          <w:sz w:val="22"/>
          <w:szCs w:val="22"/>
        </w:rPr>
        <w:t>finite .</w:t>
      </w:r>
      <w:proofErr w:type="gramEnd"/>
      <w:r w:rsidR="00C2379B"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c) </w:t>
      </w:r>
      <w:proofErr w:type="gramStart"/>
      <w:r w:rsidRPr="00FB760D">
        <w:rPr>
          <w:rFonts w:ascii="Arial" w:hAnsi="Arial" w:cs="Arial"/>
          <w:sz w:val="22"/>
          <w:szCs w:val="22"/>
        </w:rPr>
        <w:t>valoarea</w:t>
      </w:r>
      <w:proofErr w:type="gramEnd"/>
      <w:r w:rsidRPr="00FB760D">
        <w:rPr>
          <w:rFonts w:ascii="Arial" w:hAnsi="Arial" w:cs="Arial"/>
          <w:sz w:val="22"/>
          <w:szCs w:val="22"/>
        </w:rPr>
        <w:t xml:space="preserve"> investiţiei;</w:t>
      </w:r>
    </w:p>
    <w:p w:rsidR="002C39CF" w:rsidRPr="00FB760D" w:rsidRDefault="00C2379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d) </w:t>
      </w:r>
      <w:proofErr w:type="gramStart"/>
      <w:r w:rsidRPr="00FB760D">
        <w:rPr>
          <w:rFonts w:ascii="Arial" w:hAnsi="Arial" w:cs="Arial"/>
          <w:sz w:val="22"/>
          <w:szCs w:val="22"/>
        </w:rPr>
        <w:t>perioada</w:t>
      </w:r>
      <w:proofErr w:type="gramEnd"/>
      <w:r w:rsidRPr="00FB760D">
        <w:rPr>
          <w:rFonts w:ascii="Arial" w:hAnsi="Arial" w:cs="Arial"/>
          <w:sz w:val="22"/>
          <w:szCs w:val="22"/>
        </w:rPr>
        <w:t xml:space="preserve"> de implementare propusă;</w:t>
      </w:r>
    </w:p>
    <w:p w:rsidR="002C39CF" w:rsidRPr="00FB760D" w:rsidRDefault="004B4EC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Anul 2019</w:t>
      </w:r>
      <w:r w:rsidR="00C2379B" w:rsidRPr="00FB760D">
        <w:rPr>
          <w:rFonts w:ascii="Arial" w:hAnsi="Arial" w:cs="Arial"/>
          <w:sz w:val="22"/>
          <w:szCs w:val="22"/>
        </w:rPr>
        <w:t xml:space="preserve"> </w:t>
      </w:r>
      <w:r w:rsidRPr="00FB760D">
        <w:rPr>
          <w:rFonts w:ascii="Arial" w:hAnsi="Arial" w:cs="Arial"/>
          <w:sz w:val="22"/>
          <w:szCs w:val="22"/>
        </w:rPr>
        <w:t>-</w:t>
      </w:r>
    </w:p>
    <w:p w:rsidR="004B4ECD"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e) </w:t>
      </w:r>
      <w:proofErr w:type="gramStart"/>
      <w:r w:rsidRPr="00FB760D">
        <w:rPr>
          <w:rFonts w:ascii="Arial" w:hAnsi="Arial" w:cs="Arial"/>
          <w:sz w:val="22"/>
          <w:szCs w:val="22"/>
        </w:rPr>
        <w:t>planşe</w:t>
      </w:r>
      <w:proofErr w:type="gramEnd"/>
      <w:r w:rsidRPr="00FB760D">
        <w:rPr>
          <w:rFonts w:ascii="Arial" w:hAnsi="Arial" w:cs="Arial"/>
          <w:sz w:val="22"/>
          <w:szCs w:val="22"/>
        </w:rPr>
        <w:t xml:space="preserve"> reprezentând limitele amplasamentului proiectului, inclusiv orice suprafaţă de teren solicitată pentru a fi folosită temporar (planuri de situaţie şi amplasamente);</w:t>
      </w:r>
    </w:p>
    <w:p w:rsidR="00CB67EC" w:rsidRPr="00FB760D" w:rsidRDefault="00CB67EC"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PLAN DE </w:t>
      </w:r>
      <w:r w:rsidR="00C2379B" w:rsidRPr="00FB760D">
        <w:rPr>
          <w:rFonts w:ascii="Arial" w:hAnsi="Arial" w:cs="Arial"/>
          <w:sz w:val="22"/>
          <w:szCs w:val="22"/>
        </w:rPr>
        <w:t xml:space="preserve">SITUATIE – CONSTRUIRE </w:t>
      </w:r>
      <w:proofErr w:type="gramStart"/>
      <w:r w:rsidR="00C2379B" w:rsidRPr="00FB760D">
        <w:rPr>
          <w:rFonts w:ascii="Arial" w:hAnsi="Arial" w:cs="Arial"/>
          <w:sz w:val="22"/>
          <w:szCs w:val="22"/>
        </w:rPr>
        <w:t>-  atasat</w:t>
      </w:r>
      <w:proofErr w:type="gramEnd"/>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f) </w:t>
      </w:r>
      <w:proofErr w:type="gramStart"/>
      <w:r w:rsidRPr="00FB760D">
        <w:rPr>
          <w:rFonts w:ascii="Arial" w:hAnsi="Arial" w:cs="Arial"/>
          <w:sz w:val="22"/>
          <w:szCs w:val="22"/>
        </w:rPr>
        <w:t>o</w:t>
      </w:r>
      <w:proofErr w:type="gramEnd"/>
      <w:r w:rsidRPr="00FB760D">
        <w:rPr>
          <w:rFonts w:ascii="Arial" w:hAnsi="Arial" w:cs="Arial"/>
          <w:sz w:val="22"/>
          <w:szCs w:val="22"/>
        </w:rPr>
        <w:t xml:space="preserve"> descriere a caracteristicilor fizice ale întregului proiect, formele fizice ale proiectului (planuri, clădiri, alte structuri, materiale de construcţie şi altele).</w:t>
      </w:r>
    </w:p>
    <w:p w:rsidR="00C2379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Se prezintă elementele specifice caracteristice proiectului propus:</w:t>
      </w:r>
    </w:p>
    <w:p w:rsidR="00C2379B" w:rsidRPr="00FB760D" w:rsidRDefault="00C2379B" w:rsidP="00C2379B">
      <w:pPr>
        <w:spacing w:line="276" w:lineRule="auto"/>
        <w:jc w:val="both"/>
        <w:rPr>
          <w:rFonts w:ascii="Arial" w:hAnsi="Arial" w:cs="Arial"/>
          <w:sz w:val="22"/>
          <w:szCs w:val="22"/>
        </w:rPr>
      </w:pPr>
      <w:r w:rsidRPr="00FB760D">
        <w:rPr>
          <w:rFonts w:ascii="Arial" w:hAnsi="Arial" w:cs="Arial"/>
          <w:sz w:val="22"/>
          <w:szCs w:val="22"/>
        </w:rPr>
        <w:t xml:space="preserve">            La interior se va amplasa o instalatie pentru maruntirea, macinarea si granularea deseului tehnologic de fibra pet(poliesterica) fibrei de polietilena tip PET , se vor prevedea spatii pentru angajati tip vestiar si toalete , spatiu tablou electric general cu compartimentari usoare fara afectarea structurii si inchiderile existente</w:t>
      </w:r>
      <w:r w:rsidR="0020433B" w:rsidRPr="00FB760D">
        <w:rPr>
          <w:rFonts w:ascii="Arial" w:hAnsi="Arial" w:cs="Arial"/>
          <w:sz w:val="22"/>
          <w:szCs w:val="22"/>
        </w:rPr>
        <w:t xml:space="preserve">. </w:t>
      </w:r>
    </w:p>
    <w:p w:rsidR="00C2379B" w:rsidRPr="00FB760D" w:rsidRDefault="00C2379B" w:rsidP="00C2379B">
      <w:pPr>
        <w:spacing w:line="276" w:lineRule="auto"/>
        <w:jc w:val="both"/>
        <w:rPr>
          <w:rFonts w:ascii="Arial" w:hAnsi="Arial" w:cs="Arial"/>
          <w:sz w:val="22"/>
          <w:szCs w:val="22"/>
        </w:rPr>
      </w:pPr>
      <w:r w:rsidRPr="00FB760D">
        <w:rPr>
          <w:rFonts w:ascii="Arial" w:hAnsi="Arial" w:cs="Arial"/>
          <w:sz w:val="22"/>
          <w:szCs w:val="22"/>
        </w:rPr>
        <w:t xml:space="preserve">            Structura de rezistenta </w:t>
      </w:r>
      <w:r w:rsidR="0020433B" w:rsidRPr="00FB760D">
        <w:rPr>
          <w:rFonts w:ascii="Arial" w:hAnsi="Arial" w:cs="Arial"/>
          <w:sz w:val="22"/>
          <w:szCs w:val="22"/>
        </w:rPr>
        <w:t xml:space="preserve">a cladirii existente </w:t>
      </w:r>
      <w:proofErr w:type="gramStart"/>
      <w:r w:rsidRPr="00FB760D">
        <w:rPr>
          <w:rFonts w:ascii="Arial" w:hAnsi="Arial" w:cs="Arial"/>
          <w:sz w:val="22"/>
          <w:szCs w:val="22"/>
        </w:rPr>
        <w:t>este</w:t>
      </w:r>
      <w:proofErr w:type="gramEnd"/>
      <w:r w:rsidRPr="00FB760D">
        <w:rPr>
          <w:rFonts w:ascii="Arial" w:hAnsi="Arial" w:cs="Arial"/>
          <w:sz w:val="22"/>
          <w:szCs w:val="22"/>
        </w:rPr>
        <w:t xml:space="preserve"> formata din stalpi, grinzi, chesoane de acoperis din beton armat prefabricat, planseu din beton armat monolit in zona etajata si pereti structurali din zidarie de caramida pe zona etajata si in axul 5. </w:t>
      </w:r>
      <w:r w:rsidR="0020433B" w:rsidRPr="00FB760D">
        <w:rPr>
          <w:rFonts w:ascii="Arial" w:hAnsi="Arial" w:cs="Arial"/>
          <w:sz w:val="22"/>
          <w:szCs w:val="22"/>
        </w:rPr>
        <w:t xml:space="preserve">Se vor reface finisajele interioare si se vor repara eventualele degradari </w:t>
      </w:r>
      <w:proofErr w:type="gramStart"/>
      <w:r w:rsidR="0020433B" w:rsidRPr="00FB760D">
        <w:rPr>
          <w:rFonts w:ascii="Arial" w:hAnsi="Arial" w:cs="Arial"/>
          <w:sz w:val="22"/>
          <w:szCs w:val="22"/>
        </w:rPr>
        <w:t>vizibile ,</w:t>
      </w:r>
      <w:proofErr w:type="gramEnd"/>
      <w:r w:rsidR="0020433B" w:rsidRPr="00FB760D">
        <w:rPr>
          <w:rFonts w:ascii="Arial" w:hAnsi="Arial" w:cs="Arial"/>
          <w:sz w:val="22"/>
          <w:szCs w:val="22"/>
        </w:rPr>
        <w:t xml:space="preserve"> acoperisul cladirii. </w:t>
      </w:r>
    </w:p>
    <w:p w:rsidR="00C2379B" w:rsidRPr="00FB760D" w:rsidRDefault="00C2379B" w:rsidP="001B3D5B">
      <w:pPr>
        <w:pStyle w:val="NormalWeb"/>
        <w:spacing w:before="0" w:beforeAutospacing="0" w:after="0" w:afterAutospacing="0"/>
        <w:jc w:val="both"/>
        <w:rPr>
          <w:rFonts w:ascii="Arial" w:hAnsi="Arial" w:cs="Arial"/>
          <w:sz w:val="22"/>
          <w:szCs w:val="22"/>
        </w:rPr>
      </w:pP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00B2779C" w:rsidRPr="00FB760D">
        <w:rPr>
          <w:rFonts w:ascii="Arial" w:hAnsi="Arial" w:cs="Arial"/>
          <w:sz w:val="22"/>
          <w:szCs w:val="22"/>
        </w:rPr>
        <w:t>–</w:t>
      </w:r>
      <w:r w:rsidRPr="00FB760D">
        <w:rPr>
          <w:rFonts w:ascii="Arial" w:hAnsi="Arial" w:cs="Arial"/>
          <w:sz w:val="22"/>
          <w:szCs w:val="22"/>
        </w:rPr>
        <w:t xml:space="preserve"> </w:t>
      </w:r>
      <w:proofErr w:type="gramStart"/>
      <w:r w:rsidRPr="00FB760D">
        <w:rPr>
          <w:rFonts w:ascii="Arial" w:hAnsi="Arial" w:cs="Arial"/>
          <w:sz w:val="22"/>
          <w:szCs w:val="22"/>
        </w:rPr>
        <w:t>profilul</w:t>
      </w:r>
      <w:proofErr w:type="gramEnd"/>
      <w:r w:rsidRPr="00FB760D">
        <w:rPr>
          <w:rFonts w:ascii="Arial" w:hAnsi="Arial" w:cs="Arial"/>
          <w:sz w:val="22"/>
          <w:szCs w:val="22"/>
        </w:rPr>
        <w:t xml:space="preserve"> şi capacităţile de producţie;</w:t>
      </w:r>
    </w:p>
    <w:p w:rsidR="00B2779C" w:rsidRPr="00FB760D" w:rsidRDefault="0020433B" w:rsidP="0020433B">
      <w:pPr>
        <w:pStyle w:val="Corptext"/>
        <w:rPr>
          <w:rFonts w:ascii="Arial" w:hAnsi="Arial" w:cs="Arial"/>
          <w:sz w:val="22"/>
          <w:szCs w:val="22"/>
        </w:rPr>
      </w:pPr>
      <w:r w:rsidRPr="00FB760D">
        <w:rPr>
          <w:rFonts w:ascii="Arial" w:hAnsi="Arial" w:cs="Arial"/>
          <w:sz w:val="22"/>
          <w:szCs w:val="22"/>
        </w:rPr>
        <w:t xml:space="preserve">Functiunea va fi macinarea desurilor de tip pet si macinarea lor la o granulatie mica, consum orar de materii prime pe fluxul </w:t>
      </w:r>
      <w:proofErr w:type="gramStart"/>
      <w:r w:rsidRPr="00FB760D">
        <w:rPr>
          <w:rFonts w:ascii="Arial" w:hAnsi="Arial" w:cs="Arial"/>
          <w:sz w:val="22"/>
          <w:szCs w:val="22"/>
        </w:rPr>
        <w:t>tehnologic  =</w:t>
      </w:r>
      <w:proofErr w:type="gramEnd"/>
      <w:r w:rsidRPr="00FB760D">
        <w:rPr>
          <w:rFonts w:ascii="Arial" w:hAnsi="Arial" w:cs="Arial"/>
          <w:sz w:val="22"/>
          <w:szCs w:val="22"/>
        </w:rPr>
        <w:t xml:space="preserve"> 700 Kg.;</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instalaţiei şi a fluxurilor tehnologice existente pe amplasament (după caz);</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Capacitate:</w:t>
      </w:r>
    </w:p>
    <w:p w:rsidR="0020433B" w:rsidRPr="00FB760D" w:rsidRDefault="0020433B" w:rsidP="0020433B">
      <w:pPr>
        <w:spacing w:line="276" w:lineRule="auto"/>
        <w:jc w:val="both"/>
        <w:rPr>
          <w:rFonts w:ascii="Arial" w:hAnsi="Arial" w:cs="Arial"/>
          <w:sz w:val="22"/>
          <w:szCs w:val="22"/>
          <w:lang w:val="en-AU"/>
        </w:rPr>
      </w:pPr>
      <w:proofErr w:type="gramStart"/>
      <w:r w:rsidRPr="00FB760D">
        <w:rPr>
          <w:rFonts w:ascii="Arial" w:hAnsi="Arial" w:cs="Arial"/>
          <w:sz w:val="22"/>
          <w:szCs w:val="22"/>
          <w:lang w:val="en-AU"/>
        </w:rPr>
        <w:t>700-800kg / oră.</w:t>
      </w:r>
      <w:proofErr w:type="gramEnd"/>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În funcție de densitatea diferită a materiei prime</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Materie primă:</w:t>
      </w:r>
    </w:p>
    <w:p w:rsidR="0020433B" w:rsidRPr="00FB760D" w:rsidRDefault="0020433B" w:rsidP="0020433B">
      <w:pPr>
        <w:spacing w:line="276" w:lineRule="auto"/>
        <w:jc w:val="both"/>
        <w:rPr>
          <w:rFonts w:ascii="Arial" w:hAnsi="Arial" w:cs="Arial"/>
          <w:sz w:val="22"/>
          <w:szCs w:val="22"/>
          <w:lang w:val="en-AU"/>
        </w:rPr>
      </w:pPr>
      <w:proofErr w:type="gramStart"/>
      <w:r w:rsidRPr="00FB760D">
        <w:rPr>
          <w:rFonts w:ascii="Arial" w:hAnsi="Arial" w:cs="Arial"/>
          <w:sz w:val="22"/>
          <w:szCs w:val="22"/>
          <w:lang w:val="en-AU"/>
        </w:rPr>
        <w:t>Curățați deșeuri 100% fibre PET, filament PET etc.</w:t>
      </w:r>
      <w:proofErr w:type="gramEnd"/>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Material cu umiditate &lt;1</w:t>
      </w:r>
      <w:proofErr w:type="gramStart"/>
      <w:r w:rsidRPr="00FB760D">
        <w:rPr>
          <w:rFonts w:ascii="Arial" w:hAnsi="Arial" w:cs="Arial"/>
          <w:sz w:val="22"/>
          <w:szCs w:val="22"/>
          <w:lang w:val="en-AU"/>
        </w:rPr>
        <w:t>,5</w:t>
      </w:r>
      <w:proofErr w:type="gramEnd"/>
      <w:r w:rsidRPr="00FB760D">
        <w:rPr>
          <w:rFonts w:ascii="Arial" w:hAnsi="Arial" w:cs="Arial"/>
          <w:sz w:val="22"/>
          <w:szCs w:val="22"/>
          <w:lang w:val="en-AU"/>
        </w:rPr>
        <w:t>%</w:t>
      </w:r>
    </w:p>
    <w:p w:rsidR="0020433B" w:rsidRPr="00FB760D" w:rsidRDefault="0020433B" w:rsidP="0020433B">
      <w:pPr>
        <w:spacing w:line="276" w:lineRule="auto"/>
        <w:jc w:val="both"/>
        <w:rPr>
          <w:rFonts w:ascii="Arial" w:hAnsi="Arial" w:cs="Arial"/>
          <w:sz w:val="22"/>
          <w:szCs w:val="22"/>
          <w:lang w:val="en-AU"/>
        </w:rPr>
      </w:pPr>
      <w:proofErr w:type="gramStart"/>
      <w:r w:rsidRPr="00FB760D">
        <w:rPr>
          <w:rFonts w:ascii="Arial" w:hAnsi="Arial" w:cs="Arial"/>
          <w:sz w:val="22"/>
          <w:szCs w:val="22"/>
          <w:lang w:val="en-AU"/>
        </w:rPr>
        <w:t>produse</w:t>
      </w:r>
      <w:proofErr w:type="gramEnd"/>
      <w:r w:rsidRPr="00FB760D">
        <w:rPr>
          <w:rFonts w:ascii="Arial" w:hAnsi="Arial" w:cs="Arial"/>
          <w:sz w:val="22"/>
          <w:szCs w:val="22"/>
          <w:lang w:val="en-AU"/>
        </w:rPr>
        <w:t xml:space="preserve"> finale: granule, dimensiune: ≈3mm</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Persoane: 3-4 persoane</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5 Dimensiunea liniei: în conformitate cu aspectul proiectat</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6 Putere de rulare:</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Putere instalată: 605KW</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Consumul de energie: 360-390KW / oră.</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Alimentare: 3 * 380V + N + PE sau personalizate</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 xml:space="preserve">(În special 220V, 60 HZ, 3P alimentare necesită </w:t>
      </w:r>
      <w:proofErr w:type="gramStart"/>
      <w:r w:rsidRPr="00FB760D">
        <w:rPr>
          <w:rFonts w:ascii="Arial" w:hAnsi="Arial" w:cs="Arial"/>
          <w:sz w:val="22"/>
          <w:szCs w:val="22"/>
          <w:lang w:val="en-AU"/>
        </w:rPr>
        <w:t>un</w:t>
      </w:r>
      <w:proofErr w:type="gramEnd"/>
      <w:r w:rsidRPr="00FB760D">
        <w:rPr>
          <w:rFonts w:ascii="Arial" w:hAnsi="Arial" w:cs="Arial"/>
          <w:sz w:val="22"/>
          <w:szCs w:val="22"/>
          <w:lang w:val="en-AU"/>
        </w:rPr>
        <w:t xml:space="preserve"> cost suplimentar 5% din valoarea totală)</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Toleranță de tensiune: ± 5%</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Frecvență: 50 HZ ± 2%</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Tensiune de control: 24VDC + 220VAC</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Gabarit:</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Interior cu Altitudine &lt;1000m</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Temperatură: -15 ° -55 °</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Umiditate relativă &lt;90%</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Utilizarea mărcii:</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Contor de temperatură: marca „OMRON” Japonia</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Garnitura de ulei utilizează marca „TTO” Taiwan;</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Marca folosită în linie: "SCHNEIDER" Contactor,</w:t>
      </w:r>
    </w:p>
    <w:p w:rsidR="0020433B" w:rsidRPr="00FB760D" w:rsidRDefault="0020433B" w:rsidP="0020433B">
      <w:pPr>
        <w:spacing w:line="276" w:lineRule="auto"/>
        <w:jc w:val="both"/>
        <w:rPr>
          <w:rFonts w:ascii="Arial" w:hAnsi="Arial" w:cs="Arial"/>
          <w:sz w:val="22"/>
          <w:szCs w:val="22"/>
          <w:lang w:val="en-AU"/>
        </w:rPr>
      </w:pPr>
      <w:r w:rsidRPr="00FB760D">
        <w:rPr>
          <w:rFonts w:ascii="Arial" w:hAnsi="Arial" w:cs="Arial"/>
          <w:sz w:val="22"/>
          <w:szCs w:val="22"/>
          <w:lang w:val="en-AU"/>
        </w:rPr>
        <w:t>Inverter „DELTA” / Marcă Taiwan</w:t>
      </w:r>
    </w:p>
    <w:p w:rsidR="008B78AB" w:rsidRPr="00FB760D" w:rsidRDefault="008B78AB" w:rsidP="0020433B">
      <w:pPr>
        <w:spacing w:line="276" w:lineRule="auto"/>
        <w:jc w:val="both"/>
        <w:rPr>
          <w:rFonts w:ascii="Arial" w:hAnsi="Arial" w:cs="Arial"/>
          <w:sz w:val="22"/>
          <w:szCs w:val="22"/>
          <w:lang w:val="en-AU"/>
        </w:rPr>
      </w:pP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 banda transportoare CBD-800 1 SET Materiale de alimentare în tocător 1.5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2 Mașină de detectare a metalelor 1 SET Detectarea metalului dacă se află în interiorul materialului /</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 xml:space="preserve">3 VS-40120 Concasor cu </w:t>
      </w:r>
      <w:proofErr w:type="gramStart"/>
      <w:r w:rsidRPr="00FB760D">
        <w:rPr>
          <w:rFonts w:ascii="Arial" w:hAnsi="Arial" w:cs="Arial"/>
          <w:sz w:val="22"/>
          <w:szCs w:val="22"/>
          <w:lang w:val="en-AU"/>
        </w:rPr>
        <w:t>un</w:t>
      </w:r>
      <w:proofErr w:type="gramEnd"/>
      <w:r w:rsidRPr="00FB760D">
        <w:rPr>
          <w:rFonts w:ascii="Arial" w:hAnsi="Arial" w:cs="Arial"/>
          <w:sz w:val="22"/>
          <w:szCs w:val="22"/>
          <w:lang w:val="en-AU"/>
        </w:rPr>
        <w:t xml:space="preserve"> singur ax 1 SET Distrugerea materialului în bucăți mici 75 + 4</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4 banda transportoare CBL-800 1 SET Material de alimentare în concasor 1.5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5 concasor de fibre T-1200 1 SET Concasarea suplimentară a materialului 75 + 0</w:t>
      </w:r>
      <w:proofErr w:type="gramStart"/>
      <w:r w:rsidRPr="00FB760D">
        <w:rPr>
          <w:rFonts w:ascii="Arial" w:hAnsi="Arial" w:cs="Arial"/>
          <w:sz w:val="22"/>
          <w:szCs w:val="22"/>
          <w:lang w:val="en-AU"/>
        </w:rPr>
        <w:t>,75</w:t>
      </w:r>
      <w:proofErr w:type="gramEnd"/>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6 banda transportoare CBL-800 1 SET Material de alimentare în compactor 1.5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7 Alimentator de forță de compactare 1 SET</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Cu mai multe lame mai zdrobitoare și comprimați forțat materialul în extruder - 160</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8 Alimentator lateral pentru aditiv 1 SET</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Alimentarea aditivului IV în material crește vâscozitatea materialului dacă este nevoie - 0</w:t>
      </w:r>
      <w:proofErr w:type="gramStart"/>
      <w:r w:rsidRPr="00FB760D">
        <w:rPr>
          <w:rFonts w:ascii="Arial" w:hAnsi="Arial" w:cs="Arial"/>
          <w:sz w:val="22"/>
          <w:szCs w:val="22"/>
          <w:lang w:val="en-AU"/>
        </w:rPr>
        <w:t>,37</w:t>
      </w:r>
      <w:proofErr w:type="gramEnd"/>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9 SJ200 / 35 extruder cu o singură șurub 1 SET Material de plasticizare cu temperatură ridicată 132 + 85 + 3.3</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lastRenderedPageBreak/>
        <w:t>10 Sistem de degazare a vidului rădăcinilor 1 SET Evacuarea umidității cu pompa de vid 15 + 4 + 5.5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11 Filtru de ecran CPF NON-STOP 1 SET Impuritatea materialului de filtrare 15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 xml:space="preserve">12 Mucegai 1 SET Materialul </w:t>
      </w:r>
      <w:proofErr w:type="gramStart"/>
      <w:r w:rsidRPr="00FB760D">
        <w:rPr>
          <w:rFonts w:ascii="Arial" w:hAnsi="Arial" w:cs="Arial"/>
          <w:sz w:val="22"/>
          <w:szCs w:val="22"/>
          <w:lang w:val="en-AU"/>
        </w:rPr>
        <w:t>este</w:t>
      </w:r>
      <w:proofErr w:type="gramEnd"/>
      <w:r w:rsidRPr="00FB760D">
        <w:rPr>
          <w:rFonts w:ascii="Arial" w:hAnsi="Arial" w:cs="Arial"/>
          <w:sz w:val="22"/>
          <w:szCs w:val="22"/>
          <w:lang w:val="en-AU"/>
        </w:rPr>
        <w:t xml:space="preserve"> livrat în curea </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 xml:space="preserve">13 Rezervor de răcire cu </w:t>
      </w:r>
      <w:proofErr w:type="gramStart"/>
      <w:r w:rsidRPr="00FB760D">
        <w:rPr>
          <w:rFonts w:ascii="Arial" w:hAnsi="Arial" w:cs="Arial"/>
          <w:sz w:val="22"/>
          <w:szCs w:val="22"/>
          <w:lang w:val="en-AU"/>
        </w:rPr>
        <w:t>apă</w:t>
      </w:r>
      <w:proofErr w:type="gramEnd"/>
      <w:r w:rsidRPr="00FB760D">
        <w:rPr>
          <w:rFonts w:ascii="Arial" w:hAnsi="Arial" w:cs="Arial"/>
          <w:sz w:val="22"/>
          <w:szCs w:val="22"/>
          <w:lang w:val="en-AU"/>
        </w:rPr>
        <w:t xml:space="preserve"> 1 SET Răcirea materialului cu apă rece /</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14 Uscător de suflantă 2 SETURI Uscarea aerului a materialului 3 * 2</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15 Mașină de peletizator LQ-900 1 SET Taierea materialului în peletă 11</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16 Ecran de vibrații 1 SET</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Afișează pelete de dimensiuni mai mari și păstrează-te bine pelete destul de uniforme 0</w:t>
      </w:r>
      <w:proofErr w:type="gramStart"/>
      <w:r w:rsidRPr="00FB760D">
        <w:rPr>
          <w:rFonts w:ascii="Arial" w:hAnsi="Arial" w:cs="Arial"/>
          <w:sz w:val="22"/>
          <w:szCs w:val="22"/>
          <w:lang w:val="en-AU"/>
        </w:rPr>
        <w:t>,4</w:t>
      </w:r>
      <w:proofErr w:type="gramEnd"/>
      <w:r w:rsidRPr="00FB760D">
        <w:rPr>
          <w:rFonts w:ascii="Arial" w:hAnsi="Arial" w:cs="Arial"/>
          <w:sz w:val="22"/>
          <w:szCs w:val="22"/>
          <w:lang w:val="en-AU"/>
        </w:rPr>
        <w:t xml:space="preserve"> * 2</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17 Sistem de transport aer și Silo 1 SET Suflarea peleților în siloz pentru depozitare 5.5</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18 Dulap de control electric 1 SET Controlează întreaga linie pornită / oprită /</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19 Piese de schimb gratuite 1 SET Utilizare piese de schimb /</w:t>
      </w:r>
    </w:p>
    <w:p w:rsidR="008B78AB" w:rsidRPr="00FB760D" w:rsidRDefault="008B78AB" w:rsidP="008B78AB">
      <w:pPr>
        <w:spacing w:line="276" w:lineRule="auto"/>
        <w:jc w:val="both"/>
        <w:rPr>
          <w:rFonts w:ascii="Arial" w:hAnsi="Arial" w:cs="Arial"/>
          <w:sz w:val="22"/>
          <w:szCs w:val="22"/>
          <w:lang w:val="en-AU"/>
        </w:rPr>
      </w:pPr>
      <w:r w:rsidRPr="00FB760D">
        <w:rPr>
          <w:rFonts w:ascii="Arial" w:hAnsi="Arial" w:cs="Arial"/>
          <w:sz w:val="22"/>
          <w:szCs w:val="22"/>
          <w:lang w:val="en-AU"/>
        </w:rPr>
        <w:t>Putere totală instalată 605KWse</w:t>
      </w:r>
    </w:p>
    <w:p w:rsidR="008B78AB" w:rsidRPr="00FB760D" w:rsidRDefault="008B78AB" w:rsidP="001B3D5B">
      <w:pPr>
        <w:pStyle w:val="NormalWeb"/>
        <w:spacing w:before="0" w:beforeAutospacing="0" w:after="0" w:afterAutospacing="0"/>
        <w:jc w:val="both"/>
        <w:rPr>
          <w:rFonts w:ascii="Arial" w:hAnsi="Arial" w:cs="Arial"/>
          <w:sz w:val="22"/>
          <w:szCs w:val="22"/>
        </w:rPr>
      </w:pP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proceselor de producţie ale proiectului propus, în funcţie de specificul investiţiei, produse şi subproduse obţinute, mărimea, capacitatea;</w:t>
      </w:r>
    </w:p>
    <w:p w:rsidR="00B2779C" w:rsidRPr="00FB760D" w:rsidRDefault="005834F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8B78AB" w:rsidRPr="00FB760D">
        <w:rPr>
          <w:rFonts w:ascii="Arial" w:hAnsi="Arial" w:cs="Arial"/>
          <w:sz w:val="22"/>
          <w:szCs w:val="22"/>
        </w:rPr>
        <w:t xml:space="preserve">Deseuri fibra tip pet reciclata si se ruleaza intr-un flux 700kg, se elibereaza instalatia si se reia procesul cu aceeasi cantitate. Rezultatul final </w:t>
      </w:r>
      <w:proofErr w:type="gramStart"/>
      <w:r w:rsidR="008B78AB" w:rsidRPr="00FB760D">
        <w:rPr>
          <w:rFonts w:ascii="Arial" w:hAnsi="Arial" w:cs="Arial"/>
          <w:sz w:val="22"/>
          <w:szCs w:val="22"/>
        </w:rPr>
        <w:t>este</w:t>
      </w:r>
      <w:proofErr w:type="gramEnd"/>
      <w:r w:rsidR="008B78AB" w:rsidRPr="00FB760D">
        <w:rPr>
          <w:rFonts w:ascii="Arial" w:hAnsi="Arial" w:cs="Arial"/>
          <w:sz w:val="22"/>
          <w:szCs w:val="22"/>
        </w:rPr>
        <w:t xml:space="preserve"> o pudra tip pet ce este folosita pentru produsele plastice cu dimensiuni foarte mici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materiile</w:t>
      </w:r>
      <w:proofErr w:type="gramEnd"/>
      <w:r w:rsidRPr="00FB760D">
        <w:rPr>
          <w:rFonts w:ascii="Arial" w:hAnsi="Arial" w:cs="Arial"/>
          <w:sz w:val="22"/>
          <w:szCs w:val="22"/>
        </w:rPr>
        <w:t xml:space="preserve"> prime, energia şi combustibilii utilizaţi, cu modul de asigurare a acestora;</w:t>
      </w:r>
    </w:p>
    <w:p w:rsidR="00B2779C" w:rsidRPr="00FB760D" w:rsidRDefault="005834F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Materia prima folosita </w:t>
      </w:r>
      <w:r w:rsidR="008B78AB" w:rsidRPr="00FB760D">
        <w:rPr>
          <w:rFonts w:ascii="Arial" w:hAnsi="Arial" w:cs="Arial"/>
          <w:sz w:val="22"/>
          <w:szCs w:val="22"/>
        </w:rPr>
        <w:t xml:space="preserve">in instalatie este fibra </w:t>
      </w:r>
      <w:proofErr w:type="gramStart"/>
      <w:r w:rsidR="008B78AB" w:rsidRPr="00FB760D">
        <w:rPr>
          <w:rFonts w:ascii="Arial" w:hAnsi="Arial" w:cs="Arial"/>
          <w:sz w:val="22"/>
          <w:szCs w:val="22"/>
        </w:rPr>
        <w:t>pet(</w:t>
      </w:r>
      <w:proofErr w:type="gramEnd"/>
      <w:r w:rsidR="008B78AB" w:rsidRPr="00FB760D">
        <w:rPr>
          <w:rFonts w:ascii="Arial" w:hAnsi="Arial" w:cs="Arial"/>
          <w:sz w:val="22"/>
          <w:szCs w:val="22"/>
        </w:rPr>
        <w:t>poliesterica) fibrei de polietilena tip PET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racordarea</w:t>
      </w:r>
      <w:proofErr w:type="gramEnd"/>
      <w:r w:rsidRPr="00FB760D">
        <w:rPr>
          <w:rFonts w:ascii="Arial" w:hAnsi="Arial" w:cs="Arial"/>
          <w:sz w:val="22"/>
          <w:szCs w:val="22"/>
        </w:rPr>
        <w:t xml:space="preserve"> la reţelele utilitare existente în zonă;</w:t>
      </w:r>
    </w:p>
    <w:p w:rsidR="00C9592D" w:rsidRPr="00FB760D" w:rsidRDefault="00C9592D" w:rsidP="00C9592D">
      <w:pPr>
        <w:spacing w:line="276" w:lineRule="auto"/>
        <w:jc w:val="both"/>
        <w:rPr>
          <w:rFonts w:ascii="Arial" w:hAnsi="Arial" w:cs="Arial"/>
          <w:sz w:val="22"/>
          <w:szCs w:val="22"/>
          <w:lang w:val="es-ES"/>
        </w:rPr>
      </w:pPr>
      <w:r w:rsidRPr="00FB760D">
        <w:rPr>
          <w:rFonts w:ascii="Arial" w:hAnsi="Arial" w:cs="Arial"/>
          <w:sz w:val="22"/>
          <w:szCs w:val="22"/>
          <w:lang w:val="es-ES"/>
        </w:rPr>
        <w:t>Alimentarea cu apa, energie electrica si canalizare se va face prin bransare</w:t>
      </w:r>
      <w:r w:rsidR="00FB760D" w:rsidRPr="00FB760D">
        <w:rPr>
          <w:rFonts w:ascii="Arial" w:hAnsi="Arial" w:cs="Arial"/>
          <w:sz w:val="22"/>
          <w:szCs w:val="22"/>
          <w:lang w:val="es-ES"/>
        </w:rPr>
        <w:t xml:space="preserve"> la retelele existente in incinta</w:t>
      </w:r>
      <w:r w:rsidRPr="00FB760D">
        <w:rPr>
          <w:rFonts w:ascii="Arial" w:hAnsi="Arial" w:cs="Arial"/>
          <w:sz w:val="22"/>
          <w:szCs w:val="22"/>
          <w:lang w:val="es-ES"/>
        </w:rPr>
        <w:t>.  Scurgerea apelor menajere se va face in canalizare</w:t>
      </w:r>
      <w:r w:rsidR="00FB760D" w:rsidRPr="00FB760D">
        <w:rPr>
          <w:rFonts w:ascii="Arial" w:hAnsi="Arial" w:cs="Arial"/>
          <w:sz w:val="22"/>
          <w:szCs w:val="22"/>
          <w:lang w:val="es-ES"/>
        </w:rPr>
        <w:t>a existenta</w:t>
      </w:r>
      <w:r w:rsidRPr="00FB760D">
        <w:rPr>
          <w:rFonts w:ascii="Arial" w:hAnsi="Arial" w:cs="Arial"/>
          <w:sz w:val="22"/>
          <w:szCs w:val="22"/>
          <w:lang w:val="es-ES"/>
        </w:rPr>
        <w:t xml:space="preserve">. </w:t>
      </w:r>
    </w:p>
    <w:p w:rsidR="00B2779C" w:rsidRPr="00FB760D" w:rsidRDefault="00C9592D" w:rsidP="00C9592D">
      <w:pPr>
        <w:pStyle w:val="Normal0"/>
        <w:spacing w:line="276" w:lineRule="auto"/>
        <w:jc w:val="both"/>
        <w:rPr>
          <w:rFonts w:ascii="Arial" w:hAnsi="Arial" w:cs="Arial"/>
          <w:b/>
          <w:sz w:val="22"/>
          <w:szCs w:val="22"/>
          <w:lang w:val="es-ES"/>
        </w:rPr>
      </w:pPr>
      <w:r w:rsidRPr="00FB760D">
        <w:rPr>
          <w:rFonts w:ascii="Arial" w:hAnsi="Arial" w:cs="Arial"/>
          <w:sz w:val="22"/>
          <w:szCs w:val="22"/>
          <w:lang w:val="es-ES"/>
        </w:rPr>
        <w:t xml:space="preserve">       La executarea lucrarilor se va tine cont de specificatiile facute in avizele atasate la prezenta documentatie.</w:t>
      </w:r>
      <w:r w:rsidRPr="00FB760D">
        <w:rPr>
          <w:rFonts w:ascii="Arial" w:hAnsi="Arial" w:cs="Arial"/>
          <w:sz w:val="22"/>
          <w:szCs w:val="22"/>
          <w:lang w:val="es-ES"/>
        </w:rPr>
        <w:tab/>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lucrărilor de refacere a amplasamentului în zona afectată de execuţia investiţiei;</w:t>
      </w:r>
    </w:p>
    <w:p w:rsidR="00B2779C" w:rsidRPr="00FB760D" w:rsidRDefault="00FB760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căi</w:t>
      </w:r>
      <w:proofErr w:type="gramEnd"/>
      <w:r w:rsidRPr="00FB760D">
        <w:rPr>
          <w:rFonts w:ascii="Arial" w:hAnsi="Arial" w:cs="Arial"/>
          <w:sz w:val="22"/>
          <w:szCs w:val="22"/>
        </w:rPr>
        <w:t xml:space="preserve"> noi de acces sau schimbări ale celor existente;</w:t>
      </w:r>
    </w:p>
    <w:p w:rsidR="00B2779C"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FB760D">
        <w:rPr>
          <w:rFonts w:ascii="Arial" w:hAnsi="Arial" w:cs="Arial"/>
          <w:sz w:val="22"/>
          <w:szCs w:val="22"/>
        </w:rPr>
        <w:t xml:space="preserve">Se vor mentine caile de acces existente in cladire atat cele pietonale cat si cele mari </w:t>
      </w:r>
      <w:proofErr w:type="gramStart"/>
      <w:r w:rsidR="00FB760D">
        <w:rPr>
          <w:rFonts w:ascii="Arial" w:hAnsi="Arial" w:cs="Arial"/>
          <w:sz w:val="22"/>
          <w:szCs w:val="22"/>
        </w:rPr>
        <w:t>( usi</w:t>
      </w:r>
      <w:proofErr w:type="gramEnd"/>
      <w:r w:rsidR="00FB760D">
        <w:rPr>
          <w:rFonts w:ascii="Arial" w:hAnsi="Arial" w:cs="Arial"/>
          <w:sz w:val="22"/>
          <w:szCs w:val="22"/>
        </w:rPr>
        <w:t xml:space="preserve"> rulou ) , accesul la cladire se face din drumul de incinta existent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resursele</w:t>
      </w:r>
      <w:proofErr w:type="gramEnd"/>
      <w:r w:rsidRPr="00FB760D">
        <w:rPr>
          <w:rFonts w:ascii="Arial" w:hAnsi="Arial" w:cs="Arial"/>
          <w:sz w:val="22"/>
          <w:szCs w:val="22"/>
        </w:rPr>
        <w:t xml:space="preserve"> naturale folosite în construcţie şi funcţionare;</w:t>
      </w:r>
    </w:p>
    <w:p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metode</w:t>
      </w:r>
      <w:proofErr w:type="gramEnd"/>
      <w:r w:rsidRPr="00FB760D">
        <w:rPr>
          <w:rFonts w:ascii="Arial" w:hAnsi="Arial" w:cs="Arial"/>
          <w:sz w:val="22"/>
          <w:szCs w:val="22"/>
        </w:rPr>
        <w:t xml:space="preserve"> folosite în construcţie/demolare;</w:t>
      </w:r>
    </w:p>
    <w:p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C9592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planul</w:t>
      </w:r>
      <w:proofErr w:type="gramEnd"/>
      <w:r w:rsidRPr="00FB760D">
        <w:rPr>
          <w:rFonts w:ascii="Arial" w:hAnsi="Arial" w:cs="Arial"/>
          <w:sz w:val="22"/>
          <w:szCs w:val="22"/>
        </w:rPr>
        <w:t xml:space="preserve"> de execuţie, cuprinzând faza de construcţie, punerea în funcţiune, exploatare, refacere şi folosire ulterioară;</w:t>
      </w:r>
    </w:p>
    <w:p w:rsidR="00FB760D" w:rsidRP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Se vor respecta si executa conform memoriuul de structura pentru amplasarea instalatiei/ echipament la interior pe pardoseala din beton, iar punerea in functiune se face conform specificatiilor din documentele </w:t>
      </w:r>
      <w:proofErr w:type="gramStart"/>
      <w:r>
        <w:rPr>
          <w:rFonts w:ascii="Arial" w:hAnsi="Arial" w:cs="Arial"/>
          <w:sz w:val="22"/>
          <w:szCs w:val="22"/>
        </w:rPr>
        <w:t>instalatiei .</w:t>
      </w:r>
      <w:proofErr w:type="gramEnd"/>
      <w:r>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relaţia</w:t>
      </w:r>
      <w:proofErr w:type="gramEnd"/>
      <w:r w:rsidRPr="00FB760D">
        <w:rPr>
          <w:rFonts w:ascii="Arial" w:hAnsi="Arial" w:cs="Arial"/>
          <w:sz w:val="22"/>
          <w:szCs w:val="22"/>
        </w:rPr>
        <w:t xml:space="preserve"> cu alte proiecte existente sau planificate;</w:t>
      </w:r>
    </w:p>
    <w:p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detalii</w:t>
      </w:r>
      <w:proofErr w:type="gramEnd"/>
      <w:r w:rsidRPr="00FB760D">
        <w:rPr>
          <w:rFonts w:ascii="Arial" w:hAnsi="Arial" w:cs="Arial"/>
          <w:sz w:val="22"/>
          <w:szCs w:val="22"/>
        </w:rPr>
        <w:t xml:space="preserve"> privind alternativele care au fost luate în considerare;</w:t>
      </w:r>
    </w:p>
    <w:p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alte</w:t>
      </w:r>
      <w:proofErr w:type="gramEnd"/>
      <w:r w:rsidRPr="00FB760D">
        <w:rPr>
          <w:rFonts w:ascii="Arial" w:hAnsi="Arial" w:cs="Arial"/>
          <w:sz w:val="22"/>
          <w:szCs w:val="22"/>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C9592D" w:rsidRPr="00FB760D" w:rsidRDefault="00C9592D"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xml:space="preserve">            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C9592D">
      <w:pPr>
        <w:pStyle w:val="NormalWeb"/>
        <w:spacing w:before="0" w:beforeAutospacing="0" w:after="240" w:afterAutospacing="0"/>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alte</w:t>
      </w:r>
      <w:proofErr w:type="gramEnd"/>
      <w:r w:rsidRPr="00FB760D">
        <w:rPr>
          <w:rFonts w:ascii="Arial" w:hAnsi="Arial" w:cs="Arial"/>
          <w:sz w:val="22"/>
          <w:szCs w:val="22"/>
        </w:rPr>
        <w:t xml:space="preserve"> autorizaţii cerute pentru proiect.</w:t>
      </w:r>
      <w:r w:rsidRPr="00FB760D">
        <w:rPr>
          <w:rFonts w:ascii="Arial" w:hAnsi="Arial" w:cs="Arial"/>
          <w:sz w:val="22"/>
          <w:szCs w:val="22"/>
        </w:rPr>
        <w:br/>
      </w:r>
      <w:r w:rsidR="00C9592D" w:rsidRPr="00FB760D">
        <w:rPr>
          <w:rFonts w:ascii="Arial" w:hAnsi="Arial" w:cs="Arial"/>
          <w:sz w:val="22"/>
          <w:szCs w:val="22"/>
        </w:rPr>
        <w:t xml:space="preserve">            Nu </w:t>
      </w:r>
      <w:proofErr w:type="gramStart"/>
      <w:r w:rsidR="00C9592D" w:rsidRPr="00FB760D">
        <w:rPr>
          <w:rFonts w:ascii="Arial" w:hAnsi="Arial" w:cs="Arial"/>
          <w:sz w:val="22"/>
          <w:szCs w:val="22"/>
        </w:rPr>
        <w:t>este</w:t>
      </w:r>
      <w:proofErr w:type="gramEnd"/>
      <w:r w:rsidR="00C9592D" w:rsidRPr="00FB760D">
        <w:rPr>
          <w:rFonts w:ascii="Arial" w:hAnsi="Arial" w:cs="Arial"/>
          <w:sz w:val="22"/>
          <w:szCs w:val="22"/>
        </w:rPr>
        <w:t xml:space="preserve"> cazul</w:t>
      </w:r>
    </w:p>
    <w:p w:rsidR="00C9592D"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IV. Descrierea lucrărilor de demolare necesare:</w:t>
      </w:r>
    </w:p>
    <w:p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este cazul, nu se demoleaza nimic la </w:t>
      </w:r>
      <w:proofErr w:type="gramStart"/>
      <w:r>
        <w:rPr>
          <w:rFonts w:ascii="Arial" w:hAnsi="Arial" w:cs="Arial"/>
          <w:sz w:val="22"/>
          <w:szCs w:val="22"/>
        </w:rPr>
        <w:t>interior .</w:t>
      </w:r>
      <w:proofErr w:type="gramEnd"/>
      <w:r>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lucrărilor de refacere a amplasamentului;</w:t>
      </w:r>
    </w:p>
    <w:p w:rsidR="00FB760D" w:rsidRDefault="00FB760D"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căi</w:t>
      </w:r>
      <w:proofErr w:type="gramEnd"/>
      <w:r w:rsidRPr="00FB760D">
        <w:rPr>
          <w:rFonts w:ascii="Arial" w:hAnsi="Arial" w:cs="Arial"/>
          <w:sz w:val="22"/>
          <w:szCs w:val="22"/>
        </w:rPr>
        <w:t xml:space="preserve"> noi de acces sau schimbări ale celor existente, după caz;</w:t>
      </w:r>
    </w:p>
    <w:p w:rsidR="00C9592D" w:rsidRPr="00FB760D" w:rsidRDefault="004113B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Se vor realiza doua </w:t>
      </w:r>
      <w:proofErr w:type="gramStart"/>
      <w:r w:rsidRPr="00FB760D">
        <w:rPr>
          <w:rFonts w:ascii="Arial" w:hAnsi="Arial" w:cs="Arial"/>
          <w:sz w:val="22"/>
          <w:szCs w:val="22"/>
        </w:rPr>
        <w:t>cai</w:t>
      </w:r>
      <w:proofErr w:type="gramEnd"/>
      <w:r w:rsidRPr="00FB760D">
        <w:rPr>
          <w:rFonts w:ascii="Arial" w:hAnsi="Arial" w:cs="Arial"/>
          <w:sz w:val="22"/>
          <w:szCs w:val="22"/>
        </w:rPr>
        <w:t xml:space="preserve"> de acces una de intrare si una de iesire respectand fluxul auto din incinta propus pe planul de situatie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metode</w:t>
      </w:r>
      <w:proofErr w:type="gramEnd"/>
      <w:r w:rsidRPr="00FB760D">
        <w:rPr>
          <w:rFonts w:ascii="Arial" w:hAnsi="Arial" w:cs="Arial"/>
          <w:sz w:val="22"/>
          <w:szCs w:val="22"/>
        </w:rPr>
        <w:t xml:space="preserve"> folosite în demolare;</w:t>
      </w:r>
    </w:p>
    <w:p w:rsidR="00C9592D" w:rsidRPr="00FB760D" w:rsidRDefault="004113B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Echipamentele folosite vor fi bicamar, buldo-escavator, masini transport moloz</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detalii</w:t>
      </w:r>
      <w:proofErr w:type="gramEnd"/>
      <w:r w:rsidRPr="00FB760D">
        <w:rPr>
          <w:rFonts w:ascii="Arial" w:hAnsi="Arial" w:cs="Arial"/>
          <w:sz w:val="22"/>
          <w:szCs w:val="22"/>
        </w:rPr>
        <w:t xml:space="preserve"> privind alternativele care au fost luate în considerare;</w:t>
      </w:r>
    </w:p>
    <w:p w:rsidR="00C9592D" w:rsidRPr="00FB760D" w:rsidRDefault="004113B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FB760D">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00FB760D">
        <w:rPr>
          <w:rFonts w:ascii="Arial" w:hAnsi="Arial" w:cs="Arial"/>
          <w:sz w:val="22"/>
          <w:szCs w:val="22"/>
        </w:rPr>
        <w:t xml:space="preserve">    </w:t>
      </w:r>
      <w:r w:rsidRPr="00FB760D">
        <w:rPr>
          <w:rFonts w:ascii="Arial" w:hAnsi="Arial" w:cs="Arial"/>
          <w:sz w:val="22"/>
          <w:szCs w:val="22"/>
        </w:rPr>
        <w:t xml:space="preserve">– </w:t>
      </w:r>
      <w:proofErr w:type="gramStart"/>
      <w:r w:rsidRPr="00FB760D">
        <w:rPr>
          <w:rFonts w:ascii="Arial" w:hAnsi="Arial" w:cs="Arial"/>
          <w:sz w:val="22"/>
          <w:szCs w:val="22"/>
        </w:rPr>
        <w:t>alte</w:t>
      </w:r>
      <w:proofErr w:type="gramEnd"/>
      <w:r w:rsidRPr="00FB760D">
        <w:rPr>
          <w:rFonts w:ascii="Arial" w:hAnsi="Arial" w:cs="Arial"/>
          <w:sz w:val="22"/>
          <w:szCs w:val="22"/>
        </w:rPr>
        <w:t xml:space="preserve"> activităţi care pot apărea ca urmare a demolării (de exemplu, eliminarea deşeurilor).</w:t>
      </w:r>
    </w:p>
    <w:p w:rsidR="004113B2" w:rsidRPr="00FB760D" w:rsidRDefault="004113B2" w:rsidP="00FB760D">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 Descrierea amplasării proiectului: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distanţa</w:t>
      </w:r>
      <w:proofErr w:type="gramEnd"/>
      <w:r w:rsidRPr="00FB760D">
        <w:rPr>
          <w:rFonts w:ascii="Arial" w:hAnsi="Arial" w:cs="Arial"/>
          <w:sz w:val="22"/>
          <w:szCs w:val="22"/>
        </w:rPr>
        <w:t xml:space="preserve"> faţă de graniţe pentru proiectele care cad sub incidenţa Convenţiei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proofErr w:type="gramStart"/>
      <w:r w:rsidRPr="00FB760D">
        <w:rPr>
          <w:rFonts w:ascii="Arial" w:hAnsi="Arial" w:cs="Arial"/>
          <w:sz w:val="22"/>
          <w:szCs w:val="22"/>
        </w:rPr>
        <w:t>privind</w:t>
      </w:r>
      <w:proofErr w:type="gramEnd"/>
      <w:r w:rsidRPr="00FB760D">
        <w:rPr>
          <w:rFonts w:ascii="Arial" w:hAnsi="Arial" w:cs="Arial"/>
          <w:sz w:val="22"/>
          <w:szCs w:val="22"/>
        </w:rPr>
        <w:t xml:space="preserve"> evaluarea impactului asupra mediului în context transfrontieră, adoptată la Espoo la 25 februarie 1991, ratificată prin Legea nr. 22/2001, cu completările ulterioare;</w:t>
      </w:r>
    </w:p>
    <w:p w:rsidR="004113B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Amplasamentul </w:t>
      </w:r>
      <w:proofErr w:type="gramStart"/>
      <w:r w:rsidRPr="00FB760D">
        <w:rPr>
          <w:rFonts w:ascii="Arial" w:hAnsi="Arial" w:cs="Arial"/>
          <w:sz w:val="22"/>
          <w:szCs w:val="22"/>
        </w:rPr>
        <w:t>este</w:t>
      </w:r>
      <w:proofErr w:type="gramEnd"/>
      <w:r w:rsidRPr="00FB760D">
        <w:rPr>
          <w:rFonts w:ascii="Arial" w:hAnsi="Arial" w:cs="Arial"/>
          <w:sz w:val="22"/>
          <w:szCs w:val="22"/>
        </w:rPr>
        <w:t xml:space="preserve"> situat in </w:t>
      </w:r>
      <w:r w:rsidR="00FB760D" w:rsidRPr="00FB760D">
        <w:rPr>
          <w:rFonts w:ascii="Arial" w:hAnsi="Arial" w:cs="Arial"/>
          <w:sz w:val="22"/>
          <w:szCs w:val="22"/>
        </w:rPr>
        <w:t>Oras Urziceni, Sos. Bucuresti-Buzau (DN2), km 57.5</w:t>
      </w:r>
      <w:proofErr w:type="gramStart"/>
      <w:r w:rsidR="00FB760D" w:rsidRPr="00FB760D">
        <w:rPr>
          <w:rFonts w:ascii="Arial" w:hAnsi="Arial" w:cs="Arial"/>
          <w:sz w:val="22"/>
          <w:szCs w:val="22"/>
        </w:rPr>
        <w:t>,  jud</w:t>
      </w:r>
      <w:proofErr w:type="gramEnd"/>
      <w:r w:rsidR="00FB760D" w:rsidRPr="00FB760D">
        <w:rPr>
          <w:rFonts w:ascii="Arial" w:hAnsi="Arial" w:cs="Arial"/>
          <w:sz w:val="22"/>
          <w:szCs w:val="22"/>
        </w:rPr>
        <w:t xml:space="preserve">. </w:t>
      </w:r>
      <w:proofErr w:type="gramStart"/>
      <w:r w:rsidR="00FB760D" w:rsidRPr="00FB760D">
        <w:rPr>
          <w:rFonts w:ascii="Arial" w:hAnsi="Arial" w:cs="Arial"/>
          <w:sz w:val="22"/>
          <w:szCs w:val="22"/>
        </w:rPr>
        <w:t>Ialomita.</w:t>
      </w:r>
      <w:r w:rsidRPr="00FB760D">
        <w:rPr>
          <w:rFonts w:ascii="Arial" w:hAnsi="Arial" w:cs="Arial"/>
          <w:sz w:val="22"/>
          <w:szCs w:val="22"/>
        </w:rPr>
        <w:t>,</w:t>
      </w:r>
      <w:proofErr w:type="gramEnd"/>
      <w:r w:rsidRPr="00FB760D">
        <w:rPr>
          <w:rFonts w:ascii="Arial" w:hAnsi="Arial" w:cs="Arial"/>
          <w:sz w:val="22"/>
          <w:szCs w:val="22"/>
        </w:rPr>
        <w:t xml:space="preserve"> sud-estul tarii.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localizarea</w:t>
      </w:r>
      <w:proofErr w:type="gramEnd"/>
      <w:r w:rsidRPr="00FB760D">
        <w:rPr>
          <w:rFonts w:ascii="Arial" w:hAnsi="Arial" w:cs="Arial"/>
          <w:sz w:val="22"/>
          <w:szCs w:val="22"/>
        </w:rPr>
        <w:t xml:space="preserve"> amplasamentului în raport cu patrimoniul cultural potrivit Listei monumentelor istorice, actualizată, aprobată prin Ordinul ministrului culturii şi cultelor nr. </w:t>
      </w:r>
      <w:proofErr w:type="gramStart"/>
      <w:r w:rsidRPr="00FB760D">
        <w:rPr>
          <w:rFonts w:ascii="Arial" w:hAnsi="Arial" w:cs="Arial"/>
          <w:sz w:val="22"/>
          <w:szCs w:val="22"/>
        </w:rPr>
        <w:t>2.314/2004, cu modificările ulterioare, şi Repertoriului arheologic naţional prevăzut de Ordonanţa Guvernului nr.</w:t>
      </w:r>
      <w:proofErr w:type="gramEnd"/>
      <w:r w:rsidRPr="00FB760D">
        <w:rPr>
          <w:rFonts w:ascii="Arial" w:hAnsi="Arial" w:cs="Arial"/>
          <w:sz w:val="22"/>
          <w:szCs w:val="22"/>
        </w:rPr>
        <w:t xml:space="preserve"> 43/2000 privind protecţia patrimoniului arheologic şi declararea unor situri arheologice ca zone de interes naţional, republicată, cu modificările şi completările ulterioare;</w:t>
      </w:r>
    </w:p>
    <w:p w:rsidR="00CA14A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este cazul, zona este </w:t>
      </w:r>
      <w:proofErr w:type="gramStart"/>
      <w:r w:rsidR="00FB760D">
        <w:rPr>
          <w:rFonts w:ascii="Arial" w:hAnsi="Arial" w:cs="Arial"/>
          <w:sz w:val="22"/>
          <w:szCs w:val="22"/>
        </w:rPr>
        <w:t>industriala ,</w:t>
      </w:r>
      <w:proofErr w:type="gramEnd"/>
      <w:r w:rsidR="00FB760D">
        <w:rPr>
          <w:rFonts w:ascii="Arial" w:hAnsi="Arial" w:cs="Arial"/>
          <w:sz w:val="22"/>
          <w:szCs w:val="22"/>
        </w:rPr>
        <w:t xml:space="preserve"> de servicii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hărţi</w:t>
      </w:r>
      <w:proofErr w:type="gramEnd"/>
      <w:r w:rsidRPr="00FB760D">
        <w:rPr>
          <w:rFonts w:ascii="Arial" w:hAnsi="Arial" w:cs="Arial"/>
          <w:sz w:val="22"/>
          <w:szCs w:val="22"/>
        </w:rPr>
        <w:t>, fotografii ale amplasamentului care pot oferi informaţii privind caracteristicile fizice ale mediului, atât naturale, cât şi artificiale, şi alte informaţii privind:</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folosinţele</w:t>
      </w:r>
      <w:proofErr w:type="gramEnd"/>
      <w:r w:rsidRPr="00FB760D">
        <w:rPr>
          <w:rFonts w:ascii="Arial" w:hAnsi="Arial" w:cs="Arial"/>
          <w:sz w:val="22"/>
          <w:szCs w:val="22"/>
        </w:rPr>
        <w:t xml:space="preserve"> actuale şi planificate ale terenului atât pe amplasament, cât şi pe zone adiacente acestuia;</w:t>
      </w:r>
    </w:p>
    <w:p w:rsidR="00CA14A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Existent terenul a fost folosit ca </w:t>
      </w:r>
      <w:r w:rsidR="00F45F77">
        <w:rPr>
          <w:rFonts w:ascii="Arial" w:hAnsi="Arial" w:cs="Arial"/>
          <w:sz w:val="22"/>
          <w:szCs w:val="22"/>
        </w:rPr>
        <w:t xml:space="preserve">platforma industriala – fost SC ROFEP SA URZICENI– actual se mentine tipul si caracterul de functiune </w:t>
      </w:r>
      <w:proofErr w:type="gramStart"/>
      <w:r w:rsidR="00F45F77">
        <w:rPr>
          <w:rFonts w:ascii="Arial" w:hAnsi="Arial" w:cs="Arial"/>
          <w:sz w:val="22"/>
          <w:szCs w:val="22"/>
        </w:rPr>
        <w:t>industriala .</w:t>
      </w:r>
      <w:proofErr w:type="gramEnd"/>
      <w:r w:rsidR="00F45F77">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politici</w:t>
      </w:r>
      <w:proofErr w:type="gramEnd"/>
      <w:r w:rsidRPr="00FB760D">
        <w:rPr>
          <w:rFonts w:ascii="Arial" w:hAnsi="Arial" w:cs="Arial"/>
          <w:sz w:val="22"/>
          <w:szCs w:val="22"/>
        </w:rPr>
        <w:t xml:space="preserve"> de zonare şi de folosire a terenului;</w:t>
      </w:r>
    </w:p>
    <w:p w:rsidR="00CA14A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arealele</w:t>
      </w:r>
      <w:proofErr w:type="gramEnd"/>
      <w:r w:rsidRPr="00FB760D">
        <w:rPr>
          <w:rFonts w:ascii="Arial" w:hAnsi="Arial" w:cs="Arial"/>
          <w:sz w:val="22"/>
          <w:szCs w:val="22"/>
        </w:rPr>
        <w:t xml:space="preserve"> sensibile;</w:t>
      </w:r>
    </w:p>
    <w:p w:rsidR="00CA14A2" w:rsidRPr="00FB760D" w:rsidRDefault="00CA14A2"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coordonatele</w:t>
      </w:r>
      <w:proofErr w:type="gramEnd"/>
      <w:r w:rsidRPr="00FB760D">
        <w:rPr>
          <w:rFonts w:ascii="Arial" w:hAnsi="Arial" w:cs="Arial"/>
          <w:sz w:val="22"/>
          <w:szCs w:val="22"/>
        </w:rPr>
        <w:t xml:space="preserve"> geografice ale amplasamentului proiectului, care vor fi prezentate sub formă de vector în format digital cu referinţă geografică, în sistem de proiecţie naţională Stereo 1970;</w:t>
      </w:r>
    </w:p>
    <w:p w:rsidR="00CA14A2" w:rsidRPr="00FB760D"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Latitudine - </w:t>
      </w:r>
      <w:r w:rsidR="00F45F77" w:rsidRPr="00F45F77">
        <w:rPr>
          <w:rFonts w:ascii="Arial" w:hAnsi="Arial" w:cs="Arial"/>
          <w:sz w:val="22"/>
          <w:szCs w:val="22"/>
        </w:rPr>
        <w:t>44°43'17.40"N</w:t>
      </w:r>
    </w:p>
    <w:p w:rsidR="00F45F77" w:rsidRDefault="00CA14A2"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Longitudine </w:t>
      </w:r>
      <w:r w:rsidR="00F45F77" w:rsidRPr="00F45F77">
        <w:rPr>
          <w:rFonts w:ascii="Arial" w:hAnsi="Arial" w:cs="Arial"/>
          <w:sz w:val="22"/>
          <w:szCs w:val="22"/>
        </w:rPr>
        <w:t>26°37'49.57"E</w:t>
      </w:r>
    </w:p>
    <w:p w:rsidR="00CA14A2" w:rsidRPr="00FB760D" w:rsidRDefault="001B3D5B"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detalii</w:t>
      </w:r>
      <w:proofErr w:type="gramEnd"/>
      <w:r w:rsidRPr="00FB760D">
        <w:rPr>
          <w:rFonts w:ascii="Arial" w:hAnsi="Arial" w:cs="Arial"/>
          <w:sz w:val="22"/>
          <w:szCs w:val="22"/>
        </w:rPr>
        <w:t xml:space="preserve"> privind orice variantă de amplasament care a fost luată în considerare.</w:t>
      </w:r>
    </w:p>
    <w:p w:rsidR="00CA14A2" w:rsidRPr="00FB760D" w:rsidRDefault="00CA14A2" w:rsidP="00F45F77">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r w:rsidR="00F45F77">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VI. Descrierea tuturor efectelor semnificative posibile asupra mediului ale proiectului, în limita informaţiilor disponibile:</w:t>
      </w:r>
    </w:p>
    <w:p w:rsidR="00CA14A2"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Surse de poluanţi şi instalaţii pentru reţinerea, evacuarea şi dispersia poluanţilor în mediu:</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a)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calităţii apelor: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sursele</w:t>
      </w:r>
      <w:proofErr w:type="gramEnd"/>
      <w:r w:rsidRPr="00FB760D">
        <w:rPr>
          <w:rFonts w:ascii="Arial" w:hAnsi="Arial" w:cs="Arial"/>
          <w:sz w:val="22"/>
          <w:szCs w:val="22"/>
        </w:rPr>
        <w:t xml:space="preserve"> de poluanţi pentru ape, locul de evacuare sau emisarul;</w:t>
      </w:r>
    </w:p>
    <w:p w:rsidR="00F45F77" w:rsidRDefault="00F45F77" w:rsidP="00F45F77">
      <w:pPr>
        <w:pStyle w:val="Corptext3"/>
        <w:spacing w:line="360" w:lineRule="auto"/>
        <w:ind w:firstLine="720"/>
        <w:rPr>
          <w:rFonts w:cs="Arial"/>
          <w:sz w:val="21"/>
          <w:szCs w:val="21"/>
        </w:rPr>
      </w:pPr>
      <w:r>
        <w:rPr>
          <w:rFonts w:cs="Arial"/>
          <w:sz w:val="21"/>
          <w:szCs w:val="21"/>
        </w:rPr>
        <w:lastRenderedPageBreak/>
        <w:t xml:space="preserve">Alimentarea cu </w:t>
      </w:r>
      <w:proofErr w:type="gramStart"/>
      <w:r>
        <w:rPr>
          <w:rFonts w:cs="Arial"/>
          <w:sz w:val="21"/>
          <w:szCs w:val="21"/>
        </w:rPr>
        <w:t>apă</w:t>
      </w:r>
      <w:proofErr w:type="gramEnd"/>
      <w:r>
        <w:rPr>
          <w:rFonts w:cs="Arial"/>
          <w:sz w:val="21"/>
          <w:szCs w:val="21"/>
        </w:rPr>
        <w:t xml:space="preserve"> rece se face conform STAS 1478/91 şi Normativ I.9/1994. Alimentarea cu apă rece menajeră a imobilului </w:t>
      </w:r>
      <w:proofErr w:type="gramStart"/>
      <w:r>
        <w:rPr>
          <w:rFonts w:cs="Arial"/>
          <w:sz w:val="21"/>
          <w:szCs w:val="21"/>
        </w:rPr>
        <w:t>se  realizeaza</w:t>
      </w:r>
      <w:proofErr w:type="gramEnd"/>
      <w:r>
        <w:rPr>
          <w:rFonts w:cs="Arial"/>
          <w:sz w:val="21"/>
          <w:szCs w:val="21"/>
        </w:rPr>
        <w:t xml:space="preserve"> prin intermediul bransamentului existent la teren.</w:t>
      </w:r>
    </w:p>
    <w:p w:rsidR="00F45F77" w:rsidRDefault="00883A41" w:rsidP="00F45F77">
      <w:pPr>
        <w:pStyle w:val="Heading61"/>
        <w:spacing w:line="276" w:lineRule="auto"/>
        <w:ind w:firstLine="720"/>
        <w:rPr>
          <w:rFonts w:ascii="Arial" w:hAnsi="Arial" w:cs="Arial"/>
          <w:b w:val="0"/>
          <w:sz w:val="22"/>
          <w:szCs w:val="22"/>
          <w:lang w:val="es-ES"/>
        </w:rPr>
      </w:pPr>
      <w:r w:rsidRPr="00FB760D">
        <w:rPr>
          <w:rFonts w:ascii="Arial" w:hAnsi="Arial" w:cs="Arial"/>
          <w:b w:val="0"/>
          <w:sz w:val="22"/>
          <w:szCs w:val="22"/>
          <w:lang w:val="es-ES"/>
        </w:rPr>
        <w:t xml:space="preserve"> </w:t>
      </w:r>
      <w:r w:rsidRPr="00F45F77">
        <w:rPr>
          <w:rFonts w:ascii="Arial" w:hAnsi="Arial" w:cs="Arial"/>
          <w:b w:val="0"/>
          <w:sz w:val="22"/>
          <w:szCs w:val="22"/>
          <w:lang w:val="es-ES"/>
        </w:rPr>
        <w:t xml:space="preserve">Apele pluviale de pe acoperis se vor deversa in </w:t>
      </w:r>
      <w:r w:rsidR="00F45F77">
        <w:rPr>
          <w:rFonts w:ascii="Arial" w:hAnsi="Arial" w:cs="Arial"/>
          <w:b w:val="0"/>
          <w:sz w:val="22"/>
          <w:szCs w:val="22"/>
          <w:lang w:val="es-ES"/>
        </w:rPr>
        <w:t>canalizarea existenta</w:t>
      </w:r>
      <w:r w:rsidRPr="00F45F77">
        <w:rPr>
          <w:rFonts w:ascii="Arial" w:hAnsi="Arial" w:cs="Arial"/>
          <w:b w:val="0"/>
          <w:sz w:val="22"/>
          <w:szCs w:val="22"/>
          <w:lang w:val="es-ES"/>
        </w:rPr>
        <w:t xml:space="preserve"> de pe teren si preluare catre canalizarea publica</w:t>
      </w:r>
      <w:r w:rsidR="00F45F77">
        <w:rPr>
          <w:rFonts w:ascii="Arial" w:hAnsi="Arial" w:cs="Arial"/>
          <w:b w:val="0"/>
          <w:sz w:val="22"/>
          <w:szCs w:val="22"/>
          <w:lang w:val="es-ES"/>
        </w:rPr>
        <w:t xml:space="preserve">. </w:t>
      </w:r>
      <w:r w:rsidRPr="00F45F77">
        <w:rPr>
          <w:rFonts w:ascii="Arial" w:hAnsi="Arial" w:cs="Arial"/>
          <w:b w:val="0"/>
          <w:sz w:val="22"/>
          <w:szCs w:val="22"/>
          <w:lang w:val="es-ES"/>
        </w:rPr>
        <w:t xml:space="preserve"> </w:t>
      </w:r>
    </w:p>
    <w:p w:rsidR="00F45F77" w:rsidRPr="00F45F77" w:rsidRDefault="00F45F77" w:rsidP="00F45F77">
      <w:pPr>
        <w:pStyle w:val="Titlu61"/>
        <w:spacing w:line="276" w:lineRule="auto"/>
        <w:ind w:firstLine="720"/>
        <w:rPr>
          <w:rFonts w:cs="Arial"/>
          <w:b w:val="0"/>
          <w:sz w:val="22"/>
          <w:szCs w:val="21"/>
        </w:rPr>
      </w:pPr>
      <w:proofErr w:type="gramStart"/>
      <w:r w:rsidRPr="00F45F77">
        <w:rPr>
          <w:rFonts w:cs="Arial"/>
          <w:b w:val="0"/>
          <w:sz w:val="22"/>
          <w:szCs w:val="21"/>
        </w:rPr>
        <w:t>Se vor folosi canalizarile existente in incinta.</w:t>
      </w:r>
      <w:proofErr w:type="gramEnd"/>
      <w:r w:rsidRPr="00F45F77">
        <w:rPr>
          <w:rFonts w:cs="Arial"/>
          <w:b w:val="0"/>
          <w:sz w:val="22"/>
          <w:szCs w:val="21"/>
        </w:rPr>
        <w:t xml:space="preserve"> </w:t>
      </w:r>
      <w:proofErr w:type="gramStart"/>
      <w:r w:rsidRPr="00F45F77">
        <w:rPr>
          <w:rFonts w:cs="Arial"/>
          <w:b w:val="0"/>
          <w:sz w:val="22"/>
          <w:szCs w:val="21"/>
        </w:rPr>
        <w:t>Apele uzate menajere si tehnologice îndeplinesc condiţiile impuse de Normativ NTPA 002/2002.</w:t>
      </w:r>
      <w:proofErr w:type="gramEnd"/>
      <w:r w:rsidRPr="00F45F77">
        <w:rPr>
          <w:rFonts w:cs="Arial"/>
          <w:b w:val="0"/>
          <w:sz w:val="22"/>
          <w:szCs w:val="21"/>
        </w:rPr>
        <w:t xml:space="preserve"> Apele pluviale de pe acoperis se vor deversa in canalizarea din incinta proprie pe </w:t>
      </w:r>
      <w:proofErr w:type="gramStart"/>
      <w:r w:rsidRPr="00F45F77">
        <w:rPr>
          <w:rFonts w:cs="Arial"/>
          <w:b w:val="0"/>
          <w:sz w:val="22"/>
          <w:szCs w:val="21"/>
        </w:rPr>
        <w:t>teren .</w:t>
      </w:r>
      <w:proofErr w:type="gramEnd"/>
      <w:r w:rsidRPr="00F45F77">
        <w:rPr>
          <w:rFonts w:cs="Arial"/>
          <w:b w:val="0"/>
          <w:sz w:val="22"/>
          <w:szCs w:val="21"/>
        </w:rPr>
        <w:t xml:space="preserve"> </w:t>
      </w:r>
    </w:p>
    <w:p w:rsidR="001B3D5B" w:rsidRPr="00F45F77" w:rsidRDefault="001B3D5B" w:rsidP="00F45F77">
      <w:pPr>
        <w:pStyle w:val="Heading61"/>
        <w:spacing w:line="276" w:lineRule="auto"/>
        <w:ind w:firstLine="720"/>
        <w:rPr>
          <w:rFonts w:ascii="Arial" w:hAnsi="Arial" w:cs="Arial"/>
          <w:b w:val="0"/>
          <w:sz w:val="22"/>
          <w:szCs w:val="22"/>
        </w:rPr>
      </w:pPr>
      <w:r w:rsidRPr="00F45F77">
        <w:rPr>
          <w:rFonts w:ascii="Arial" w:hAnsi="Arial" w:cs="Arial"/>
          <w:b w:val="0"/>
          <w:sz w:val="22"/>
          <w:szCs w:val="22"/>
        </w:rPr>
        <w:t xml:space="preserve">– </w:t>
      </w:r>
      <w:proofErr w:type="gramStart"/>
      <w:r w:rsidRPr="00F45F77">
        <w:rPr>
          <w:rFonts w:ascii="Arial" w:hAnsi="Arial" w:cs="Arial"/>
          <w:b w:val="0"/>
          <w:sz w:val="22"/>
          <w:szCs w:val="22"/>
        </w:rPr>
        <w:t>staţiile</w:t>
      </w:r>
      <w:proofErr w:type="gramEnd"/>
      <w:r w:rsidRPr="00F45F77">
        <w:rPr>
          <w:rFonts w:ascii="Arial" w:hAnsi="Arial" w:cs="Arial"/>
          <w:b w:val="0"/>
          <w:sz w:val="22"/>
          <w:szCs w:val="22"/>
        </w:rPr>
        <w:t xml:space="preserve"> şi instalaţiile de epurare sau de preepurare a apelor uzate prevăzute;</w:t>
      </w:r>
    </w:p>
    <w:p w:rsidR="00883A41" w:rsidRPr="00F45F77" w:rsidRDefault="00F45F77" w:rsidP="00F45F77">
      <w:pPr>
        <w:pStyle w:val="Heading61"/>
        <w:spacing w:line="276" w:lineRule="auto"/>
        <w:rPr>
          <w:rFonts w:ascii="Arial" w:hAnsi="Arial" w:cs="Arial"/>
          <w:b w:val="0"/>
          <w:bCs/>
          <w:sz w:val="22"/>
          <w:szCs w:val="22"/>
        </w:rPr>
      </w:pPr>
      <w:r>
        <w:rPr>
          <w:rFonts w:ascii="Arial" w:hAnsi="Arial" w:cs="Arial"/>
          <w:b w:val="0"/>
          <w:bCs/>
          <w:sz w:val="22"/>
          <w:szCs w:val="22"/>
        </w:rPr>
        <w:t>Nu</w:t>
      </w:r>
      <w:r w:rsidRPr="00F45F77">
        <w:rPr>
          <w:rFonts w:ascii="Arial" w:hAnsi="Arial" w:cs="Arial"/>
          <w:b w:val="0"/>
          <w:bCs/>
          <w:sz w:val="22"/>
          <w:szCs w:val="22"/>
        </w:rPr>
        <w:t xml:space="preserve"> </w:t>
      </w:r>
      <w:proofErr w:type="gramStart"/>
      <w:r w:rsidRPr="00F45F77">
        <w:rPr>
          <w:rFonts w:ascii="Arial" w:hAnsi="Arial" w:cs="Arial"/>
          <w:b w:val="0"/>
          <w:bCs/>
          <w:sz w:val="22"/>
          <w:szCs w:val="22"/>
        </w:rPr>
        <w:t>este</w:t>
      </w:r>
      <w:proofErr w:type="gramEnd"/>
      <w:r w:rsidRPr="00F45F77">
        <w:rPr>
          <w:rFonts w:ascii="Arial" w:hAnsi="Arial" w:cs="Arial"/>
          <w:b w:val="0"/>
          <w:bCs/>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b)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aerului: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sursele</w:t>
      </w:r>
      <w:proofErr w:type="gramEnd"/>
      <w:r w:rsidRPr="00FB760D">
        <w:rPr>
          <w:rFonts w:ascii="Arial" w:hAnsi="Arial" w:cs="Arial"/>
          <w:sz w:val="22"/>
          <w:szCs w:val="22"/>
        </w:rPr>
        <w:t xml:space="preserve"> de poluanţi pentru aer, poluanţi, inclusiv surse de mirosuri;</w:t>
      </w:r>
    </w:p>
    <w:p w:rsidR="00F45F77" w:rsidRDefault="00F45F77" w:rsidP="00F45F77">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Avand in vedere </w:t>
      </w:r>
      <w:proofErr w:type="gramStart"/>
      <w:r>
        <w:rPr>
          <w:rFonts w:ascii="Arial" w:hAnsi="Arial" w:cs="Arial"/>
          <w:sz w:val="22"/>
          <w:szCs w:val="22"/>
        </w:rPr>
        <w:t>investitia ,</w:t>
      </w:r>
      <w:proofErr w:type="gramEnd"/>
      <w:r>
        <w:rPr>
          <w:rFonts w:ascii="Arial" w:hAnsi="Arial" w:cs="Arial"/>
          <w:sz w:val="22"/>
          <w:szCs w:val="22"/>
        </w:rPr>
        <w:t xml:space="preserve"> echipamentele si instalatiile folosite indeplinesc normele in vigoare si nu reprezinta factori poluanti pentru zona adiacenta imobilului. </w:t>
      </w:r>
      <w:r w:rsidR="001B3D5B" w:rsidRPr="00FB760D">
        <w:rPr>
          <w:rFonts w:ascii="Arial" w:hAnsi="Arial" w:cs="Arial"/>
          <w:sz w:val="22"/>
          <w:szCs w:val="22"/>
        </w:rPr>
        <w:t> </w:t>
      </w:r>
    </w:p>
    <w:p w:rsidR="00883A41" w:rsidRPr="00FB760D" w:rsidRDefault="001B3D5B" w:rsidP="00F45F77">
      <w:pPr>
        <w:pStyle w:val="NormalWeb"/>
        <w:spacing w:before="0" w:beforeAutospacing="0" w:after="0" w:afterAutospacing="0" w:line="276" w:lineRule="auto"/>
        <w:jc w:val="both"/>
        <w:rPr>
          <w:rFonts w:ascii="Arial" w:hAnsi="Arial" w:cs="Arial"/>
          <w:sz w:val="22"/>
          <w:szCs w:val="22"/>
        </w:rPr>
      </w:pPr>
      <w:r w:rsidRPr="00FB760D">
        <w:rPr>
          <w:rFonts w:ascii="Arial" w:hAnsi="Arial" w:cs="Arial"/>
          <w:sz w:val="22"/>
          <w:szCs w:val="22"/>
        </w:rPr>
        <w:t xml:space="preserve">– </w:t>
      </w:r>
      <w:proofErr w:type="gramStart"/>
      <w:r w:rsidRPr="00FB760D">
        <w:rPr>
          <w:rFonts w:ascii="Arial" w:hAnsi="Arial" w:cs="Arial"/>
          <w:sz w:val="22"/>
          <w:szCs w:val="22"/>
        </w:rPr>
        <w:t>instalaţiile</w:t>
      </w:r>
      <w:proofErr w:type="gramEnd"/>
      <w:r w:rsidRPr="00FB760D">
        <w:rPr>
          <w:rFonts w:ascii="Arial" w:hAnsi="Arial" w:cs="Arial"/>
          <w:sz w:val="22"/>
          <w:szCs w:val="22"/>
        </w:rPr>
        <w:t xml:space="preserve"> pentru reţinerea şi dispersia poluanţilor în atmosferă;</w:t>
      </w:r>
    </w:p>
    <w:p w:rsidR="00883A41" w:rsidRPr="00FB760D" w:rsidRDefault="00883A41"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c)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împotriva zgomotului şi vibraţiilor: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sursele</w:t>
      </w:r>
      <w:proofErr w:type="gramEnd"/>
      <w:r w:rsidRPr="00FB760D">
        <w:rPr>
          <w:rFonts w:ascii="Arial" w:hAnsi="Arial" w:cs="Arial"/>
          <w:sz w:val="22"/>
          <w:szCs w:val="22"/>
        </w:rPr>
        <w:t xml:space="preserve"> de zgomot şi de vibraţii;</w:t>
      </w:r>
    </w:p>
    <w:p w:rsidR="00883A41" w:rsidRPr="00BE41DE" w:rsidRDefault="00883A41" w:rsidP="00BE41DE">
      <w:pPr>
        <w:tabs>
          <w:tab w:val="left" w:pos="851"/>
          <w:tab w:val="left" w:pos="1134"/>
          <w:tab w:val="left" w:pos="1418"/>
          <w:tab w:val="left" w:pos="2835"/>
          <w:tab w:val="left" w:pos="3119"/>
          <w:tab w:val="left" w:pos="3544"/>
          <w:tab w:val="decimal" w:pos="4820"/>
          <w:tab w:val="left" w:pos="5529"/>
          <w:tab w:val="left" w:pos="6237"/>
        </w:tabs>
        <w:spacing w:line="276" w:lineRule="auto"/>
        <w:jc w:val="both"/>
        <w:rPr>
          <w:rFonts w:ascii="Arial" w:hAnsi="Arial" w:cs="Arial"/>
          <w:b/>
          <w:sz w:val="22"/>
          <w:szCs w:val="22"/>
          <w:lang w:val="es-ES"/>
        </w:rPr>
      </w:pPr>
      <w:r w:rsidRPr="00FB760D">
        <w:rPr>
          <w:rFonts w:ascii="Arial" w:hAnsi="Arial" w:cs="Arial"/>
          <w:sz w:val="22"/>
          <w:szCs w:val="22"/>
          <w:lang w:val="es-ES"/>
        </w:rPr>
        <w:t xml:space="preserve">            Nu se produc zgomote şi nici vibraţii peste limitele admise de normativele în vigoare. Persoanele care isi desfasoara activitatea in zona nu sunt afectate din punct de vedere al starii de sanatate din cauza zgomotului sau a vibratiilor.</w:t>
      </w:r>
    </w:p>
    <w:p w:rsidR="001B3D5B" w:rsidRPr="00FB760D" w:rsidRDefault="001B3D5B"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amenajările</w:t>
      </w:r>
      <w:proofErr w:type="gramEnd"/>
      <w:r w:rsidRPr="00FB760D">
        <w:rPr>
          <w:rFonts w:ascii="Arial" w:hAnsi="Arial" w:cs="Arial"/>
          <w:sz w:val="22"/>
          <w:szCs w:val="22"/>
        </w:rPr>
        <w:t xml:space="preserve"> şi dotările pentru protecţia împotriva zgomotului şi vibraţiilor;</w:t>
      </w:r>
    </w:p>
    <w:p w:rsidR="00883A41" w:rsidRPr="00FB760D" w:rsidRDefault="00883A41" w:rsidP="00BE41DE">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r w:rsidR="00097DA4">
        <w:rPr>
          <w:rFonts w:ascii="Arial" w:hAnsi="Arial" w:cs="Arial"/>
          <w:sz w:val="22"/>
          <w:szCs w:val="22"/>
        </w:rPr>
        <w:t>, prin pozitia cladirii pe tern nu sunt afectate vecinatatile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d)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împotriva radiaţiilor: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sursele</w:t>
      </w:r>
      <w:proofErr w:type="gramEnd"/>
      <w:r w:rsidRPr="00FB760D">
        <w:rPr>
          <w:rFonts w:ascii="Arial" w:hAnsi="Arial" w:cs="Arial"/>
          <w:sz w:val="22"/>
          <w:szCs w:val="22"/>
        </w:rPr>
        <w:t xml:space="preserve"> de radiaţii;</w:t>
      </w:r>
    </w:p>
    <w:p w:rsidR="00883A41" w:rsidRPr="00FB760D" w:rsidRDefault="00883A41"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.N</w:t>
      </w:r>
      <w:r w:rsidRPr="00FB760D">
        <w:rPr>
          <w:rFonts w:ascii="Arial" w:hAnsi="Arial" w:cs="Arial"/>
          <w:sz w:val="22"/>
          <w:szCs w:val="22"/>
          <w:lang w:val="es-ES"/>
        </w:rPr>
        <w:t>u se folosesc substanţe toxice sau radioactive în activitatea desfăşurată pe teren.</w:t>
      </w:r>
    </w:p>
    <w:p w:rsidR="00883A41"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amenajările</w:t>
      </w:r>
      <w:proofErr w:type="gramEnd"/>
      <w:r w:rsidRPr="00FB760D">
        <w:rPr>
          <w:rFonts w:ascii="Arial" w:hAnsi="Arial" w:cs="Arial"/>
          <w:sz w:val="22"/>
          <w:szCs w:val="22"/>
        </w:rPr>
        <w:t xml:space="preserve"> şi dotările pentru protecţia împotriva radiaţiilor;</w:t>
      </w:r>
    </w:p>
    <w:p w:rsidR="00883A41" w:rsidRPr="00FB760D" w:rsidRDefault="00883A41"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e)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solului şi a subsolului: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sursele</w:t>
      </w:r>
      <w:proofErr w:type="gramEnd"/>
      <w:r w:rsidRPr="00FB760D">
        <w:rPr>
          <w:rFonts w:ascii="Arial" w:hAnsi="Arial" w:cs="Arial"/>
          <w:sz w:val="22"/>
          <w:szCs w:val="22"/>
        </w:rPr>
        <w:t xml:space="preserve"> de poluanţi pentru sol, subsol, ape freatice şi de adâncime;</w:t>
      </w:r>
    </w:p>
    <w:p w:rsidR="00883A41" w:rsidRPr="00FB760D" w:rsidRDefault="00883A41" w:rsidP="00883A41">
      <w:pPr>
        <w:tabs>
          <w:tab w:val="left" w:pos="851"/>
          <w:tab w:val="left" w:pos="1134"/>
          <w:tab w:val="left" w:pos="1418"/>
          <w:tab w:val="left" w:pos="6237"/>
        </w:tabs>
        <w:spacing w:line="276" w:lineRule="auto"/>
        <w:jc w:val="both"/>
        <w:rPr>
          <w:rFonts w:ascii="Arial" w:hAnsi="Arial" w:cs="Arial"/>
          <w:b/>
          <w:sz w:val="22"/>
          <w:szCs w:val="22"/>
          <w:u w:val="single"/>
          <w:lang w:val="es-ES"/>
        </w:rPr>
      </w:pPr>
      <w:r w:rsidRPr="00FB760D">
        <w:rPr>
          <w:rFonts w:ascii="Arial" w:hAnsi="Arial" w:cs="Arial"/>
          <w:sz w:val="22"/>
          <w:szCs w:val="22"/>
          <w:lang w:val="es-ES"/>
        </w:rPr>
        <w:t xml:space="preserve">              In desfasurarea activitatii nu rezulta poluanti pentru sol si subsol. Canalizarea exterioara va fi din tuburi inchise etans de PVC – KG, iar caminele se executa din beton armat prevazut cu hidroizolatie sau prefabricate din polietilena, neexistand posibilitatea infiltrarii apelor uzate menajere in sol. </w:t>
      </w:r>
    </w:p>
    <w:p w:rsidR="001B3D5B"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lucrările</w:t>
      </w:r>
      <w:proofErr w:type="gramEnd"/>
      <w:r w:rsidRPr="00FB760D">
        <w:rPr>
          <w:rFonts w:ascii="Arial" w:hAnsi="Arial" w:cs="Arial"/>
          <w:sz w:val="22"/>
          <w:szCs w:val="22"/>
        </w:rPr>
        <w:t xml:space="preserve"> şi dotările pentru protecţia solului şi a subsolului;</w:t>
      </w:r>
    </w:p>
    <w:p w:rsidR="001B3D5B" w:rsidRPr="00FB760D" w:rsidRDefault="001B3D5B" w:rsidP="00097DA4">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f)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ecosistemelor terestre şi acvatice: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identificarea</w:t>
      </w:r>
      <w:proofErr w:type="gramEnd"/>
      <w:r w:rsidRPr="00FB760D">
        <w:rPr>
          <w:rFonts w:ascii="Arial" w:hAnsi="Arial" w:cs="Arial"/>
          <w:sz w:val="22"/>
          <w:szCs w:val="22"/>
        </w:rPr>
        <w:t xml:space="preserve"> arealelor sensibile ce pot fi afectate de proiect;</w:t>
      </w:r>
    </w:p>
    <w:p w:rsidR="0094265A" w:rsidRPr="0094265A" w:rsidRDefault="0094265A" w:rsidP="0094265A">
      <w:pPr>
        <w:pStyle w:val="Corptext3"/>
        <w:spacing w:line="276" w:lineRule="auto"/>
        <w:rPr>
          <w:rFonts w:cs="Arial"/>
          <w:sz w:val="22"/>
          <w:szCs w:val="22"/>
        </w:rPr>
      </w:pPr>
      <w:r w:rsidRPr="0094265A">
        <w:rPr>
          <w:rFonts w:cs="Arial"/>
          <w:sz w:val="22"/>
          <w:szCs w:val="22"/>
        </w:rPr>
        <w:t xml:space="preserve">         Având în vedere investiţia, nu se pune problema protejării ecosistemelor, neproducându-se noxe care </w:t>
      </w:r>
      <w:proofErr w:type="gramStart"/>
      <w:r w:rsidRPr="0094265A">
        <w:rPr>
          <w:rFonts w:cs="Arial"/>
          <w:sz w:val="22"/>
          <w:szCs w:val="22"/>
        </w:rPr>
        <w:t>să</w:t>
      </w:r>
      <w:proofErr w:type="gramEnd"/>
      <w:r w:rsidRPr="0094265A">
        <w:rPr>
          <w:rFonts w:cs="Arial"/>
          <w:sz w:val="22"/>
          <w:szCs w:val="22"/>
        </w:rPr>
        <w:t xml:space="preserve"> necesite o protecţie specială, intrucat cladirea este in zona industriala. </w:t>
      </w:r>
    </w:p>
    <w:p w:rsidR="001B3D5B" w:rsidRPr="00FB760D" w:rsidRDefault="001B3D5B" w:rsidP="0094265A">
      <w:pPr>
        <w:pStyle w:val="NormalWeb"/>
        <w:spacing w:before="0" w:beforeAutospacing="0" w:after="0" w:afterAutospacing="0" w:line="276" w:lineRule="auto"/>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lucrările</w:t>
      </w:r>
      <w:proofErr w:type="gramEnd"/>
      <w:r w:rsidRPr="00FB760D">
        <w:rPr>
          <w:rFonts w:ascii="Arial" w:hAnsi="Arial" w:cs="Arial"/>
          <w:sz w:val="22"/>
          <w:szCs w:val="22"/>
        </w:rPr>
        <w:t>, dotările şi măsurile pentru protecţia biodiversităţii, monumentelor naturii şi ariilor protejate;</w:t>
      </w:r>
    </w:p>
    <w:p w:rsidR="00075FF1" w:rsidRPr="00FB760D" w:rsidRDefault="0094265A" w:rsidP="0094265A">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r w:rsidR="00075FF1" w:rsidRPr="00FB760D">
        <w:rPr>
          <w:rFonts w:ascii="Arial" w:hAnsi="Arial" w:cs="Arial"/>
          <w:sz w:val="22"/>
          <w:szCs w:val="22"/>
        </w:rPr>
        <w:t xml:space="preserve"> Nu </w:t>
      </w:r>
      <w:proofErr w:type="gramStart"/>
      <w:r w:rsidR="00075FF1" w:rsidRPr="00FB760D">
        <w:rPr>
          <w:rFonts w:ascii="Arial" w:hAnsi="Arial" w:cs="Arial"/>
          <w:sz w:val="22"/>
          <w:szCs w:val="22"/>
        </w:rPr>
        <w:t>este</w:t>
      </w:r>
      <w:proofErr w:type="gramEnd"/>
      <w:r w:rsidR="00075FF1"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g) </w:t>
      </w:r>
      <w:proofErr w:type="gramStart"/>
      <w:r w:rsidRPr="00FB760D">
        <w:rPr>
          <w:rFonts w:ascii="Arial" w:hAnsi="Arial" w:cs="Arial"/>
          <w:sz w:val="22"/>
          <w:szCs w:val="22"/>
        </w:rPr>
        <w:t>protecţia</w:t>
      </w:r>
      <w:proofErr w:type="gramEnd"/>
      <w:r w:rsidRPr="00FB760D">
        <w:rPr>
          <w:rFonts w:ascii="Arial" w:hAnsi="Arial" w:cs="Arial"/>
          <w:sz w:val="22"/>
          <w:szCs w:val="22"/>
        </w:rPr>
        <w:t xml:space="preserve"> aşezărilor umane şi a altor obiective de interes public:</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identificarea obiectivelor de interes public, distanţa faţă de aşezările umane, respectiv faţă de monumente istorice şi de arhitectură, alte zone asupra cărora există instituit un regim de restricţie, zone de interes tradiţional şi altele;</w:t>
      </w:r>
    </w:p>
    <w:p w:rsidR="00075FF1" w:rsidRPr="00B80001" w:rsidRDefault="00075FF1" w:rsidP="00075FF1">
      <w:pPr>
        <w:pStyle w:val="Corptext3"/>
        <w:spacing w:line="276" w:lineRule="auto"/>
        <w:rPr>
          <w:rFonts w:ascii="Arial" w:hAnsi="Arial" w:cs="Arial"/>
          <w:b/>
          <w:sz w:val="22"/>
          <w:szCs w:val="22"/>
          <w:u w:val="single"/>
          <w:lang w:val="es-ES"/>
        </w:rPr>
      </w:pPr>
      <w:r w:rsidRPr="00B80001">
        <w:rPr>
          <w:rFonts w:ascii="Arial" w:hAnsi="Arial" w:cs="Arial"/>
          <w:sz w:val="22"/>
          <w:szCs w:val="22"/>
          <w:lang w:val="es-ES"/>
        </w:rPr>
        <w:t xml:space="preserve">         </w:t>
      </w:r>
      <w:r w:rsidR="00B80001" w:rsidRPr="00B80001">
        <w:rPr>
          <w:rFonts w:cs="Arial"/>
          <w:sz w:val="22"/>
          <w:szCs w:val="22"/>
        </w:rPr>
        <w:t xml:space="preserve">Cladirea existenta </w:t>
      </w:r>
      <w:proofErr w:type="gramStart"/>
      <w:r w:rsidR="00B80001" w:rsidRPr="00B80001">
        <w:rPr>
          <w:rFonts w:cs="Arial"/>
          <w:sz w:val="22"/>
          <w:szCs w:val="22"/>
        </w:rPr>
        <w:t>ce</w:t>
      </w:r>
      <w:proofErr w:type="gramEnd"/>
      <w:r w:rsidR="00B80001" w:rsidRPr="00B80001">
        <w:rPr>
          <w:rFonts w:cs="Arial"/>
          <w:sz w:val="22"/>
          <w:szCs w:val="22"/>
        </w:rPr>
        <w:t xml:space="preserve"> face obiectul prezentului proiect nu afectează aşezămintele umane </w:t>
      </w:r>
      <w:r w:rsidR="00B80001" w:rsidRPr="00B80001">
        <w:rPr>
          <w:rFonts w:cs="Arial"/>
          <w:sz w:val="22"/>
          <w:szCs w:val="22"/>
        </w:rPr>
        <w:lastRenderedPageBreak/>
        <w:t>sau obiective de interes public.</w:t>
      </w:r>
    </w:p>
    <w:p w:rsidR="00075FF1" w:rsidRPr="00FB760D" w:rsidRDefault="00075FF1" w:rsidP="001B3D5B">
      <w:pPr>
        <w:pStyle w:val="NormalWeb"/>
        <w:spacing w:before="0" w:beforeAutospacing="0" w:after="0" w:afterAutospacing="0"/>
        <w:jc w:val="both"/>
        <w:rPr>
          <w:rFonts w:ascii="Arial" w:hAnsi="Arial" w:cs="Arial"/>
          <w:sz w:val="22"/>
          <w:szCs w:val="22"/>
        </w:rPr>
      </w:pPr>
    </w:p>
    <w:p w:rsidR="001B3D5B" w:rsidRPr="00FB760D" w:rsidRDefault="001B3D5B"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lucrările</w:t>
      </w:r>
      <w:proofErr w:type="gramEnd"/>
      <w:r w:rsidRPr="00FB760D">
        <w:rPr>
          <w:rFonts w:ascii="Arial" w:hAnsi="Arial" w:cs="Arial"/>
          <w:sz w:val="22"/>
          <w:szCs w:val="22"/>
        </w:rPr>
        <w:t>, dotările şi măsurile pentru protecţia aşezărilor umane şi a obiectivelor protejate şi/sau de interes public;</w:t>
      </w:r>
    </w:p>
    <w:p w:rsidR="00075FF1" w:rsidRPr="00FB760D" w:rsidRDefault="00075FF1"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 </w:t>
      </w:r>
      <w:r w:rsidR="00B80001">
        <w:rPr>
          <w:rFonts w:ascii="Arial" w:hAnsi="Arial" w:cs="Arial"/>
          <w:sz w:val="22"/>
          <w:szCs w:val="22"/>
        </w:rPr>
        <w:t xml:space="preserve">Nu </w:t>
      </w:r>
      <w:proofErr w:type="gramStart"/>
      <w:r w:rsidR="00B80001">
        <w:rPr>
          <w:rFonts w:ascii="Arial" w:hAnsi="Arial" w:cs="Arial"/>
          <w:sz w:val="22"/>
          <w:szCs w:val="22"/>
        </w:rPr>
        <w:t>este</w:t>
      </w:r>
      <w:proofErr w:type="gramEnd"/>
      <w:r w:rsidR="00B80001">
        <w:rPr>
          <w:rFonts w:ascii="Arial" w:hAnsi="Arial" w:cs="Arial"/>
          <w:sz w:val="22"/>
          <w:szCs w:val="22"/>
        </w:rPr>
        <w:t xml:space="preserve"> cazul intrucat zona industriala, </w:t>
      </w:r>
      <w:r w:rsidRPr="00FB760D">
        <w:rPr>
          <w:rFonts w:ascii="Arial" w:hAnsi="Arial" w:cs="Arial"/>
          <w:sz w:val="22"/>
          <w:szCs w:val="22"/>
        </w:rPr>
        <w:t>servicii si comert.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h) </w:t>
      </w:r>
      <w:proofErr w:type="gramStart"/>
      <w:r w:rsidRPr="00FB760D">
        <w:rPr>
          <w:rFonts w:ascii="Arial" w:hAnsi="Arial" w:cs="Arial"/>
          <w:sz w:val="22"/>
          <w:szCs w:val="22"/>
        </w:rPr>
        <w:t>prevenirea</w:t>
      </w:r>
      <w:proofErr w:type="gramEnd"/>
      <w:r w:rsidRPr="00FB760D">
        <w:rPr>
          <w:rFonts w:ascii="Arial" w:hAnsi="Arial" w:cs="Arial"/>
          <w:sz w:val="22"/>
          <w:szCs w:val="22"/>
        </w:rPr>
        <w:t xml:space="preserve"> şi gestionarea deşeurilor generate pe amplasament în timpul realizării proiectului/în timpul exploatării, inclusiv eliminarea:</w:t>
      </w:r>
    </w:p>
    <w:p w:rsidR="00075FF1" w:rsidRPr="00B80001" w:rsidRDefault="00075FF1" w:rsidP="00B80001">
      <w:pPr>
        <w:pStyle w:val="Corptext3"/>
        <w:spacing w:line="276" w:lineRule="auto"/>
        <w:rPr>
          <w:rFonts w:ascii="Arial" w:hAnsi="Arial" w:cs="Arial"/>
          <w:b/>
          <w:sz w:val="22"/>
          <w:szCs w:val="22"/>
          <w:u w:val="single"/>
          <w:lang w:val="es-ES"/>
        </w:rPr>
      </w:pPr>
      <w:r w:rsidRPr="00FB760D">
        <w:rPr>
          <w:rFonts w:ascii="Arial" w:hAnsi="Arial" w:cs="Arial"/>
          <w:sz w:val="22"/>
          <w:szCs w:val="22"/>
          <w:lang w:val="es-ES"/>
        </w:rPr>
        <w:tab/>
        <w:t xml:space="preserve">Deşeurile menajere rezultate din activitatea zilnică în imobil se vor depozita în euro pubele de gunoi intr-un spatiu amenajat pe o platforma de beton , cu acces direct din strada, care vor fi ridicate, conform contractului, de către o unitate de salubritate urbană.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lista</w:t>
      </w:r>
      <w:proofErr w:type="gramEnd"/>
      <w:r w:rsidRPr="00FB760D">
        <w:rPr>
          <w:rFonts w:ascii="Arial" w:hAnsi="Arial" w:cs="Arial"/>
          <w:sz w:val="22"/>
          <w:szCs w:val="22"/>
        </w:rPr>
        <w:t xml:space="preserve"> deşeurilor (clasificate şi codificate în conformitate cu prevederile legislaţiei europene şi naţionale privind deşeurile), cantităţi de deşeuri generate;</w:t>
      </w:r>
    </w:p>
    <w:p w:rsidR="00075FF1" w:rsidRPr="00B80001" w:rsidRDefault="00B80001" w:rsidP="00075FF1">
      <w:pPr>
        <w:spacing w:line="276" w:lineRule="auto"/>
        <w:jc w:val="both"/>
        <w:rPr>
          <w:rFonts w:ascii="Arial" w:hAnsi="Arial" w:cs="Arial"/>
          <w:sz w:val="22"/>
          <w:szCs w:val="22"/>
        </w:rPr>
      </w:pPr>
      <w:r>
        <w:rPr>
          <w:rFonts w:ascii="Arial" w:hAnsi="Arial" w:cs="Arial"/>
          <w:sz w:val="22"/>
          <w:szCs w:val="22"/>
        </w:rPr>
        <w:t xml:space="preserve">          Nu </w:t>
      </w:r>
      <w:proofErr w:type="gramStart"/>
      <w:r>
        <w:rPr>
          <w:rFonts w:ascii="Arial" w:hAnsi="Arial" w:cs="Arial"/>
          <w:sz w:val="22"/>
          <w:szCs w:val="22"/>
        </w:rPr>
        <w:t>este</w:t>
      </w:r>
      <w:proofErr w:type="gramEnd"/>
      <w:r>
        <w:rPr>
          <w:rFonts w:ascii="Arial" w:hAnsi="Arial" w:cs="Arial"/>
          <w:sz w:val="22"/>
          <w:szCs w:val="22"/>
        </w:rPr>
        <w:t xml:space="preserve"> cazul, orice produs rezultat pe langa cel final este reintrodus in instalatie pentru urmatorul proces de macinare.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programul</w:t>
      </w:r>
      <w:proofErr w:type="gramEnd"/>
      <w:r w:rsidRPr="00FB760D">
        <w:rPr>
          <w:rFonts w:ascii="Arial" w:hAnsi="Arial" w:cs="Arial"/>
          <w:sz w:val="22"/>
          <w:szCs w:val="22"/>
        </w:rPr>
        <w:t xml:space="preserve"> de prevenire şi reducere a cantităţilor de deşeuri generate;</w:t>
      </w:r>
    </w:p>
    <w:p w:rsidR="001B3D5B" w:rsidRPr="00FB760D" w:rsidRDefault="001B3D5B" w:rsidP="00B80001">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planul</w:t>
      </w:r>
      <w:proofErr w:type="gramEnd"/>
      <w:r w:rsidRPr="00FB760D">
        <w:rPr>
          <w:rFonts w:ascii="Arial" w:hAnsi="Arial" w:cs="Arial"/>
          <w:sz w:val="22"/>
          <w:szCs w:val="22"/>
        </w:rPr>
        <w:t xml:space="preserve"> de gestionare a deşeurilor;</w:t>
      </w:r>
    </w:p>
    <w:p w:rsidR="00075FF1" w:rsidRPr="00FB760D" w:rsidRDefault="00B80001" w:rsidP="00B8000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Nu </w:t>
      </w:r>
      <w:proofErr w:type="gramStart"/>
      <w:r>
        <w:rPr>
          <w:rFonts w:ascii="Arial" w:hAnsi="Arial" w:cs="Arial"/>
          <w:sz w:val="22"/>
          <w:szCs w:val="22"/>
        </w:rPr>
        <w:t>este</w:t>
      </w:r>
      <w:proofErr w:type="gramEnd"/>
      <w:r>
        <w:rPr>
          <w:rFonts w:ascii="Arial" w:hAnsi="Arial" w:cs="Arial"/>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i) </w:t>
      </w:r>
      <w:proofErr w:type="gramStart"/>
      <w:r w:rsidRPr="00FB760D">
        <w:rPr>
          <w:rFonts w:ascii="Arial" w:hAnsi="Arial" w:cs="Arial"/>
          <w:sz w:val="22"/>
          <w:szCs w:val="22"/>
        </w:rPr>
        <w:t>gospodărirea</w:t>
      </w:r>
      <w:proofErr w:type="gramEnd"/>
      <w:r w:rsidRPr="00FB760D">
        <w:rPr>
          <w:rFonts w:ascii="Arial" w:hAnsi="Arial" w:cs="Arial"/>
          <w:sz w:val="22"/>
          <w:szCs w:val="22"/>
        </w:rPr>
        <w:t xml:space="preserve"> substanţelor şi preparatelor chimice periculoase: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substanţele</w:t>
      </w:r>
      <w:proofErr w:type="gramEnd"/>
      <w:r w:rsidRPr="00FB760D">
        <w:rPr>
          <w:rFonts w:ascii="Arial" w:hAnsi="Arial" w:cs="Arial"/>
          <w:sz w:val="22"/>
          <w:szCs w:val="22"/>
        </w:rPr>
        <w:t xml:space="preserve"> şi preparatele chimice periculoase utilizate şi/sau produse;</w:t>
      </w:r>
    </w:p>
    <w:p w:rsidR="00075FF1" w:rsidRPr="00FB760D" w:rsidRDefault="00075FF1"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lang w:val="es-ES"/>
        </w:rPr>
        <w:t xml:space="preserve"> Nu se folosesc în activitatea desfăşurată în locuinţă substanţe toxice sau periculoase.</w:t>
      </w:r>
    </w:p>
    <w:p w:rsidR="001B3D5B" w:rsidRDefault="001B3D5B" w:rsidP="00B80001">
      <w:pPr>
        <w:pStyle w:val="Corptext3"/>
        <w:spacing w:line="276" w:lineRule="auto"/>
        <w:jc w:val="left"/>
        <w:rPr>
          <w:rFonts w:ascii="Arial" w:hAnsi="Arial" w:cs="Arial"/>
          <w:sz w:val="22"/>
          <w:szCs w:val="22"/>
          <w:lang w:val="es-ES"/>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modul</w:t>
      </w:r>
      <w:proofErr w:type="gramEnd"/>
      <w:r w:rsidRPr="00FB760D">
        <w:rPr>
          <w:rFonts w:ascii="Arial" w:hAnsi="Arial" w:cs="Arial"/>
          <w:sz w:val="22"/>
          <w:szCs w:val="22"/>
        </w:rPr>
        <w:t xml:space="preserve"> de gospodărire a substanţelor şi preparatelor chimice periculoase şi asigurarea condiţiilor de protecţie a factorilor de mediu şi a sănătăţii populaţiei.</w:t>
      </w:r>
      <w:r w:rsidRPr="00FB760D">
        <w:rPr>
          <w:rFonts w:ascii="Arial" w:hAnsi="Arial" w:cs="Arial"/>
          <w:sz w:val="22"/>
          <w:szCs w:val="22"/>
        </w:rPr>
        <w:br/>
      </w:r>
      <w:r w:rsidR="0092487F" w:rsidRPr="00FB760D">
        <w:rPr>
          <w:rFonts w:ascii="Arial" w:hAnsi="Arial" w:cs="Arial"/>
          <w:sz w:val="22"/>
          <w:szCs w:val="22"/>
          <w:lang w:val="es-ES"/>
        </w:rPr>
        <w:t>Nu se prevăd, în cadrul prezentului proiect, lucrări de reconstrucţie ecologică.</w:t>
      </w:r>
    </w:p>
    <w:p w:rsidR="00B80001" w:rsidRPr="00B80001" w:rsidRDefault="00B80001" w:rsidP="00B80001">
      <w:pPr>
        <w:pStyle w:val="Corptext3"/>
        <w:spacing w:line="276" w:lineRule="auto"/>
        <w:jc w:val="left"/>
        <w:rPr>
          <w:rFonts w:ascii="Arial" w:hAnsi="Arial" w:cs="Arial"/>
          <w:b/>
          <w:sz w:val="22"/>
          <w:szCs w:val="22"/>
          <w:u w:val="single"/>
          <w:lang w:val="es-ES"/>
        </w:rPr>
      </w:pP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B. Utilizarea resurselor naturale, în special a solului, a terenurilor, </w:t>
      </w:r>
      <w:proofErr w:type="gramStart"/>
      <w:r w:rsidRPr="00FB760D">
        <w:rPr>
          <w:rFonts w:ascii="Arial" w:hAnsi="Arial" w:cs="Arial"/>
          <w:sz w:val="22"/>
          <w:szCs w:val="22"/>
        </w:rPr>
        <w:t>a</w:t>
      </w:r>
      <w:proofErr w:type="gramEnd"/>
      <w:r w:rsidRPr="00FB760D">
        <w:rPr>
          <w:rFonts w:ascii="Arial" w:hAnsi="Arial" w:cs="Arial"/>
          <w:sz w:val="22"/>
          <w:szCs w:val="22"/>
        </w:rPr>
        <w:t xml:space="preserve"> apei şi a biodiversităţii.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VII. Descrierea aspectelor de mediu susceptibile a fi afectate în mod semnificativ de proiect: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215980" w:rsidRDefault="00215980"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exista un impact negativ asupra </w:t>
      </w:r>
      <w:proofErr w:type="gramStart"/>
      <w:r>
        <w:rPr>
          <w:rFonts w:ascii="Arial" w:hAnsi="Arial" w:cs="Arial"/>
          <w:sz w:val="22"/>
          <w:szCs w:val="22"/>
        </w:rPr>
        <w:t>zonei ,</w:t>
      </w:r>
      <w:proofErr w:type="gramEnd"/>
      <w:r>
        <w:rPr>
          <w:rFonts w:ascii="Arial" w:hAnsi="Arial" w:cs="Arial"/>
          <w:sz w:val="22"/>
          <w:szCs w:val="22"/>
        </w:rPr>
        <w:t xml:space="preserve"> intrucat activitatea in incinta este de cel putin trei ani si nu au fost sesizari in acest timp pentru genul de activitate desfasurat.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extinderea</w:t>
      </w:r>
      <w:proofErr w:type="gramEnd"/>
      <w:r w:rsidRPr="00FB760D">
        <w:rPr>
          <w:rFonts w:ascii="Arial" w:hAnsi="Arial" w:cs="Arial"/>
          <w:sz w:val="22"/>
          <w:szCs w:val="22"/>
        </w:rPr>
        <w:t xml:space="preserve"> impactului (zona geografică, numărul populaţiei/habitatelor/speciilor afectate);</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92487F"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magnitudinea</w:t>
      </w:r>
      <w:proofErr w:type="gramEnd"/>
      <w:r w:rsidRPr="00FB760D">
        <w:rPr>
          <w:rFonts w:ascii="Arial" w:hAnsi="Arial" w:cs="Arial"/>
          <w:sz w:val="22"/>
          <w:szCs w:val="22"/>
        </w:rPr>
        <w:t xml:space="preserve"> şi complexitatea impactului;</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probabilitatea</w:t>
      </w:r>
      <w:proofErr w:type="gramEnd"/>
      <w:r w:rsidRPr="00FB760D">
        <w:rPr>
          <w:rFonts w:ascii="Arial" w:hAnsi="Arial" w:cs="Arial"/>
          <w:sz w:val="22"/>
          <w:szCs w:val="22"/>
        </w:rPr>
        <w:t xml:space="preserve"> impactului;</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durata</w:t>
      </w:r>
      <w:proofErr w:type="gramEnd"/>
      <w:r w:rsidRPr="00FB760D">
        <w:rPr>
          <w:rFonts w:ascii="Arial" w:hAnsi="Arial" w:cs="Arial"/>
          <w:sz w:val="22"/>
          <w:szCs w:val="22"/>
        </w:rPr>
        <w:t>, frecvenţa şi reversibilitatea impactului;</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măsurile</w:t>
      </w:r>
      <w:proofErr w:type="gramEnd"/>
      <w:r w:rsidRPr="00FB760D">
        <w:rPr>
          <w:rFonts w:ascii="Arial" w:hAnsi="Arial" w:cs="Arial"/>
          <w:sz w:val="22"/>
          <w:szCs w:val="22"/>
        </w:rPr>
        <w:t xml:space="preserve"> de evitare, reducere sau ameliorare a impactului semnificativ asupra mediului;</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Pr="00FB760D" w:rsidRDefault="001B3D5B" w:rsidP="00215980">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00215980">
        <w:rPr>
          <w:rFonts w:ascii="Arial" w:hAnsi="Arial" w:cs="Arial"/>
          <w:sz w:val="22"/>
          <w:szCs w:val="22"/>
        </w:rPr>
        <w:t xml:space="preserve">   </w:t>
      </w:r>
      <w:r w:rsidRPr="00FB760D">
        <w:rPr>
          <w:rFonts w:ascii="Arial" w:hAnsi="Arial" w:cs="Arial"/>
          <w:sz w:val="22"/>
          <w:szCs w:val="22"/>
        </w:rPr>
        <w:t xml:space="preserve">– </w:t>
      </w:r>
      <w:proofErr w:type="gramStart"/>
      <w:r w:rsidRPr="00FB760D">
        <w:rPr>
          <w:rFonts w:ascii="Arial" w:hAnsi="Arial" w:cs="Arial"/>
          <w:sz w:val="22"/>
          <w:szCs w:val="22"/>
        </w:rPr>
        <w:t>natura</w:t>
      </w:r>
      <w:proofErr w:type="gramEnd"/>
      <w:r w:rsidRPr="00FB760D">
        <w:rPr>
          <w:rFonts w:ascii="Arial" w:hAnsi="Arial" w:cs="Arial"/>
          <w:sz w:val="22"/>
          <w:szCs w:val="22"/>
        </w:rPr>
        <w:t xml:space="preserve"> transfrontalieră a impactului.</w:t>
      </w:r>
    </w:p>
    <w:p w:rsidR="0092487F" w:rsidRPr="00FB760D" w:rsidRDefault="0092487F" w:rsidP="00215980">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w:t>
      </w:r>
    </w:p>
    <w:p w:rsidR="001B3D5B" w:rsidRDefault="00BB2A54"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1B3D5B" w:rsidRPr="00FB760D">
        <w:rPr>
          <w:rFonts w:ascii="Arial" w:hAnsi="Arial" w:cs="Arial"/>
          <w:sz w:val="22"/>
          <w:szCs w:val="22"/>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001B3D5B" w:rsidRPr="00FB760D">
        <w:rPr>
          <w:rFonts w:ascii="Arial" w:hAnsi="Arial" w:cs="Arial"/>
          <w:sz w:val="22"/>
          <w:szCs w:val="22"/>
        </w:rPr>
        <w:t>va</w:t>
      </w:r>
      <w:proofErr w:type="gramEnd"/>
      <w:r w:rsidR="001B3D5B" w:rsidRPr="00FB760D">
        <w:rPr>
          <w:rFonts w:ascii="Arial" w:hAnsi="Arial" w:cs="Arial"/>
          <w:sz w:val="22"/>
          <w:szCs w:val="22"/>
        </w:rPr>
        <w:t xml:space="preserve"> avea în vedere ca implementarea proiectului să nu influenţeze negativ calitatea aerului în zonă.</w:t>
      </w:r>
    </w:p>
    <w:p w:rsidR="00215980" w:rsidRPr="00FB760D" w:rsidRDefault="00215980"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5E3125">
        <w:rPr>
          <w:rFonts w:ascii="Arial" w:hAnsi="Arial" w:cs="Arial"/>
          <w:sz w:val="22"/>
          <w:szCs w:val="22"/>
        </w:rPr>
        <w:t xml:space="preserve">Nu este </w:t>
      </w:r>
      <w:proofErr w:type="gramStart"/>
      <w:r w:rsidR="005E3125">
        <w:rPr>
          <w:rFonts w:ascii="Arial" w:hAnsi="Arial" w:cs="Arial"/>
          <w:sz w:val="22"/>
          <w:szCs w:val="22"/>
        </w:rPr>
        <w:t>cazul .</w:t>
      </w:r>
      <w:proofErr w:type="gramEnd"/>
      <w:r w:rsidR="005E3125">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IX. Legătura cu alte acte normative şi/sau planuri/programe/strategii/documente de planificare:</w:t>
      </w:r>
    </w:p>
    <w:p w:rsidR="001B3D5B"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5E3125" w:rsidRPr="00FB760D" w:rsidRDefault="005E3125" w:rsidP="001B3D5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Nu este </w:t>
      </w:r>
      <w:proofErr w:type="gramStart"/>
      <w:r>
        <w:rPr>
          <w:rFonts w:ascii="Arial" w:hAnsi="Arial" w:cs="Arial"/>
          <w:sz w:val="22"/>
          <w:szCs w:val="22"/>
        </w:rPr>
        <w:t>cazul .</w:t>
      </w:r>
      <w:proofErr w:type="gramEnd"/>
      <w:r>
        <w:rPr>
          <w:rFonts w:ascii="Arial" w:hAnsi="Arial" w:cs="Arial"/>
          <w:sz w:val="22"/>
          <w:szCs w:val="22"/>
        </w:rPr>
        <w:t xml:space="preserve"> </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B. Se </w:t>
      </w:r>
      <w:proofErr w:type="gramStart"/>
      <w:r w:rsidRPr="00FB760D">
        <w:rPr>
          <w:rFonts w:ascii="Arial" w:hAnsi="Arial" w:cs="Arial"/>
          <w:sz w:val="22"/>
          <w:szCs w:val="22"/>
        </w:rPr>
        <w:t>va</w:t>
      </w:r>
      <w:proofErr w:type="gramEnd"/>
      <w:r w:rsidRPr="00FB760D">
        <w:rPr>
          <w:rFonts w:ascii="Arial" w:hAnsi="Arial" w:cs="Arial"/>
          <w:sz w:val="22"/>
          <w:szCs w:val="22"/>
        </w:rPr>
        <w:t xml:space="preserve"> menţiona planul/programul/strategia/documentul de programare/planificare din care face proiectul, cu indicarea actului normativ prin care a fost aprobat.</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 Lucrări necesare organizării de şantier: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lucrărilor necesare organizării de şantier;</w:t>
      </w:r>
    </w:p>
    <w:p w:rsidR="0092487F" w:rsidRPr="00FB760D" w:rsidRDefault="0092487F" w:rsidP="0092487F">
      <w:pPr>
        <w:jc w:val="both"/>
        <w:rPr>
          <w:rFonts w:ascii="Arial" w:hAnsi="Arial" w:cs="Arial"/>
          <w:sz w:val="22"/>
          <w:szCs w:val="22"/>
        </w:rPr>
      </w:pPr>
      <w:r w:rsidRPr="00FB760D">
        <w:rPr>
          <w:rFonts w:ascii="Arial" w:hAnsi="Arial" w:cs="Arial"/>
          <w:sz w:val="22"/>
          <w:szCs w:val="22"/>
        </w:rPr>
        <w:t xml:space="preserve">           Accesul in santier este controlat si se va face </w:t>
      </w:r>
      <w:proofErr w:type="gramStart"/>
      <w:r w:rsidRPr="00FB760D">
        <w:rPr>
          <w:rFonts w:ascii="Arial" w:hAnsi="Arial" w:cs="Arial"/>
          <w:sz w:val="22"/>
          <w:szCs w:val="22"/>
        </w:rPr>
        <w:t>( dupa</w:t>
      </w:r>
      <w:proofErr w:type="gramEnd"/>
      <w:r w:rsidRPr="00FB760D">
        <w:rPr>
          <w:rFonts w:ascii="Arial" w:hAnsi="Arial" w:cs="Arial"/>
          <w:sz w:val="22"/>
          <w:szCs w:val="22"/>
        </w:rPr>
        <w:t xml:space="preserve"> necesitati ) din drumul de </w:t>
      </w:r>
      <w:r w:rsidR="005E3125">
        <w:rPr>
          <w:rFonts w:ascii="Arial" w:hAnsi="Arial" w:cs="Arial"/>
          <w:sz w:val="22"/>
          <w:szCs w:val="22"/>
        </w:rPr>
        <w:t xml:space="preserve">de incinta </w:t>
      </w:r>
      <w:r w:rsidRPr="00FB760D">
        <w:rPr>
          <w:rFonts w:ascii="Arial" w:hAnsi="Arial" w:cs="Arial"/>
          <w:sz w:val="22"/>
          <w:szCs w:val="22"/>
        </w:rPr>
        <w:t>la poarta, va avea in mod obligatoriu o zona  de curatare a vehiculelor care ies din santier (gratar,etc. )</w:t>
      </w:r>
      <w:r w:rsidR="005E3125">
        <w:rPr>
          <w:rFonts w:ascii="Arial" w:hAnsi="Arial" w:cs="Arial"/>
          <w:sz w:val="22"/>
          <w:szCs w:val="22"/>
        </w:rPr>
        <w:t xml:space="preserve">  - </w:t>
      </w:r>
      <w:proofErr w:type="gramStart"/>
      <w:r w:rsidR="005E3125">
        <w:rPr>
          <w:rFonts w:ascii="Arial" w:hAnsi="Arial" w:cs="Arial"/>
          <w:sz w:val="22"/>
          <w:szCs w:val="22"/>
        </w:rPr>
        <w:t>daca</w:t>
      </w:r>
      <w:proofErr w:type="gramEnd"/>
      <w:r w:rsidR="005E3125">
        <w:rPr>
          <w:rFonts w:ascii="Arial" w:hAnsi="Arial" w:cs="Arial"/>
          <w:sz w:val="22"/>
          <w:szCs w:val="22"/>
        </w:rPr>
        <w:t xml:space="preserve"> este cazul </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t xml:space="preserve">Amplasarea diverselor obiecte de organizare de santier </w:t>
      </w:r>
      <w:proofErr w:type="gramStart"/>
      <w:r w:rsidRPr="00FB760D">
        <w:rPr>
          <w:rFonts w:ascii="Arial" w:hAnsi="Arial" w:cs="Arial"/>
          <w:sz w:val="22"/>
          <w:szCs w:val="22"/>
        </w:rPr>
        <w:t>( containere</w:t>
      </w:r>
      <w:proofErr w:type="gramEnd"/>
      <w:r w:rsidRPr="00FB760D">
        <w:rPr>
          <w:rFonts w:ascii="Arial" w:hAnsi="Arial" w:cs="Arial"/>
          <w:sz w:val="22"/>
          <w:szCs w:val="22"/>
        </w:rPr>
        <w:t xml:space="preserve"> birouri , container sala de sedinta ) s-a facut tinand seama de terenul disponibil si ponderea lucrar</w:t>
      </w:r>
      <w:r w:rsidR="005E3125">
        <w:rPr>
          <w:rFonts w:ascii="Arial" w:hAnsi="Arial" w:cs="Arial"/>
          <w:sz w:val="22"/>
          <w:szCs w:val="22"/>
        </w:rPr>
        <w:t xml:space="preserve">ilor in diverse zone  - daca este cazul </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r>
      <w:proofErr w:type="gramStart"/>
      <w:r w:rsidRPr="00FB760D">
        <w:rPr>
          <w:rFonts w:ascii="Arial" w:hAnsi="Arial" w:cs="Arial"/>
          <w:sz w:val="22"/>
          <w:szCs w:val="22"/>
        </w:rPr>
        <w:t>Sunt prevazute toate obiectele necesare functionarii santierului, fara a recurge la alte spatii.</w:t>
      </w:r>
      <w:proofErr w:type="gramEnd"/>
      <w:r w:rsidRPr="00FB760D">
        <w:rPr>
          <w:rFonts w:ascii="Arial" w:hAnsi="Arial" w:cs="Arial"/>
          <w:sz w:val="22"/>
          <w:szCs w:val="22"/>
        </w:rPr>
        <w:t xml:space="preserve"> </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t xml:space="preserve">Dupa terminarea lucrarilor executantul va retrage obiectele de santier si va lasa terenul curat precum l-a </w:t>
      </w:r>
      <w:proofErr w:type="gramStart"/>
      <w:r w:rsidRPr="00FB760D">
        <w:rPr>
          <w:rFonts w:ascii="Arial" w:hAnsi="Arial" w:cs="Arial"/>
          <w:sz w:val="22"/>
          <w:szCs w:val="22"/>
        </w:rPr>
        <w:t>gasit .</w:t>
      </w:r>
      <w:proofErr w:type="gramEnd"/>
    </w:p>
    <w:p w:rsidR="0092487F" w:rsidRPr="00FB760D" w:rsidRDefault="0092487F" w:rsidP="0092487F">
      <w:pPr>
        <w:jc w:val="both"/>
        <w:rPr>
          <w:rFonts w:ascii="Arial" w:hAnsi="Arial" w:cs="Arial"/>
          <w:sz w:val="22"/>
          <w:szCs w:val="22"/>
        </w:rPr>
      </w:pPr>
      <w:r w:rsidRPr="00FB760D">
        <w:rPr>
          <w:rFonts w:ascii="Arial" w:hAnsi="Arial" w:cs="Arial"/>
          <w:sz w:val="22"/>
          <w:szCs w:val="22"/>
        </w:rPr>
        <w:tab/>
        <w:t xml:space="preserve">Pe perioada lucrarilor, executantul este obligat sa respecte toate prevederile </w:t>
      </w:r>
      <w:proofErr w:type="gramStart"/>
      <w:r w:rsidRPr="00FB760D">
        <w:rPr>
          <w:rFonts w:ascii="Arial" w:hAnsi="Arial" w:cs="Arial"/>
          <w:sz w:val="22"/>
          <w:szCs w:val="22"/>
        </w:rPr>
        <w:t>reglementarilor  tehnice</w:t>
      </w:r>
      <w:proofErr w:type="gramEnd"/>
      <w:r w:rsidRPr="00FB760D">
        <w:rPr>
          <w:rFonts w:ascii="Arial" w:hAnsi="Arial" w:cs="Arial"/>
          <w:sz w:val="22"/>
          <w:szCs w:val="22"/>
        </w:rPr>
        <w:t xml:space="preserve"> in vigoare, referitoare la protectia muncii (materiale de productie, instructaj, sprijiniri, etc. ) si prevenirea incendiilor.</w:t>
      </w:r>
    </w:p>
    <w:p w:rsidR="0092487F" w:rsidRPr="00FB760D" w:rsidRDefault="0092487F" w:rsidP="0092487F">
      <w:pPr>
        <w:jc w:val="both"/>
        <w:rPr>
          <w:rFonts w:ascii="Arial" w:hAnsi="Arial" w:cs="Arial"/>
          <w:sz w:val="22"/>
          <w:szCs w:val="22"/>
        </w:rPr>
      </w:pPr>
      <w:r w:rsidRPr="00FB760D">
        <w:rPr>
          <w:rFonts w:ascii="Arial" w:hAnsi="Arial" w:cs="Arial"/>
          <w:sz w:val="22"/>
          <w:szCs w:val="22"/>
        </w:rPr>
        <w:t xml:space="preserve">În cadrul organizarii </w:t>
      </w:r>
      <w:proofErr w:type="gramStart"/>
      <w:r w:rsidRPr="00FB760D">
        <w:rPr>
          <w:rFonts w:ascii="Arial" w:hAnsi="Arial" w:cs="Arial"/>
          <w:sz w:val="22"/>
          <w:szCs w:val="22"/>
        </w:rPr>
        <w:t>de  santier</w:t>
      </w:r>
      <w:proofErr w:type="gramEnd"/>
      <w:r w:rsidRPr="00FB760D">
        <w:rPr>
          <w:rFonts w:ascii="Arial" w:hAnsi="Arial" w:cs="Arial"/>
          <w:sz w:val="22"/>
          <w:szCs w:val="22"/>
        </w:rPr>
        <w:t xml:space="preserve">  se vor realiza urmatoarele   lucrãri: </w:t>
      </w:r>
    </w:p>
    <w:p w:rsidR="0092487F" w:rsidRPr="00FB760D" w:rsidRDefault="0092487F" w:rsidP="0092487F">
      <w:pPr>
        <w:jc w:val="both"/>
        <w:rPr>
          <w:rFonts w:ascii="Arial" w:hAnsi="Arial" w:cs="Arial"/>
          <w:sz w:val="22"/>
          <w:szCs w:val="22"/>
        </w:rPr>
      </w:pPr>
      <w:proofErr w:type="gramStart"/>
      <w:r w:rsidRPr="00FB760D">
        <w:rPr>
          <w:rFonts w:ascii="Arial" w:hAnsi="Arial" w:cs="Arial"/>
          <w:sz w:val="22"/>
          <w:szCs w:val="22"/>
        </w:rPr>
        <w:t>a</w:t>
      </w:r>
      <w:proofErr w:type="gramEnd"/>
      <w:r w:rsidRPr="00FB760D">
        <w:rPr>
          <w:rFonts w:ascii="Arial" w:hAnsi="Arial" w:cs="Arial"/>
          <w:sz w:val="22"/>
          <w:szCs w:val="22"/>
        </w:rPr>
        <w:t xml:space="preserve">. bransament la  energie electrica cu o putere instalata pentru urmatoarele dotari necesare: </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 </w:t>
      </w:r>
      <w:proofErr w:type="gramStart"/>
      <w:r w:rsidRPr="00FB760D">
        <w:rPr>
          <w:rFonts w:ascii="Arial" w:hAnsi="Arial" w:cs="Arial"/>
          <w:sz w:val="22"/>
          <w:szCs w:val="22"/>
        </w:rPr>
        <w:t>iluminat  int</w:t>
      </w:r>
      <w:proofErr w:type="gramEnd"/>
      <w:r w:rsidRPr="00FB760D">
        <w:rPr>
          <w:rFonts w:ascii="Arial" w:hAnsi="Arial" w:cs="Arial"/>
          <w:sz w:val="22"/>
          <w:szCs w:val="22"/>
        </w:rPr>
        <w:t xml:space="preserve">. si ext.     </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 -incalzire spatii daca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t xml:space="preserve">Pentru restul dotarilor necesare (denumirea, numarul cat </w:t>
      </w:r>
      <w:proofErr w:type="gramStart"/>
      <w:r w:rsidRPr="00FB760D">
        <w:rPr>
          <w:rFonts w:ascii="Arial" w:hAnsi="Arial" w:cs="Arial"/>
          <w:sz w:val="22"/>
          <w:szCs w:val="22"/>
        </w:rPr>
        <w:t>si  puterea</w:t>
      </w:r>
      <w:proofErr w:type="gramEnd"/>
      <w:r w:rsidRPr="00FB760D">
        <w:rPr>
          <w:rFonts w:ascii="Arial" w:hAnsi="Arial" w:cs="Arial"/>
          <w:sz w:val="22"/>
          <w:szCs w:val="22"/>
        </w:rPr>
        <w:t xml:space="preserve"> lor instalata - consum birouri, aparate de sudura, etc ), se vor face precizari ulterioare.</w:t>
      </w:r>
    </w:p>
    <w:p w:rsidR="0092487F" w:rsidRPr="00FB760D" w:rsidRDefault="0092487F" w:rsidP="0092487F">
      <w:pPr>
        <w:jc w:val="both"/>
        <w:rPr>
          <w:rFonts w:ascii="Arial" w:hAnsi="Arial" w:cs="Arial"/>
          <w:sz w:val="22"/>
          <w:szCs w:val="22"/>
        </w:rPr>
      </w:pPr>
      <w:proofErr w:type="gramStart"/>
      <w:r w:rsidRPr="00FB760D">
        <w:rPr>
          <w:rFonts w:ascii="Arial" w:hAnsi="Arial" w:cs="Arial"/>
          <w:sz w:val="22"/>
          <w:szCs w:val="22"/>
        </w:rPr>
        <w:t>b.  bransamemt</w:t>
      </w:r>
      <w:proofErr w:type="gramEnd"/>
      <w:r w:rsidRPr="00FB760D">
        <w:rPr>
          <w:rFonts w:ascii="Arial" w:hAnsi="Arial" w:cs="Arial"/>
          <w:sz w:val="22"/>
          <w:szCs w:val="22"/>
        </w:rPr>
        <w:t xml:space="preserve"> la reteaua de apa</w:t>
      </w:r>
    </w:p>
    <w:p w:rsidR="0092487F" w:rsidRPr="00FB760D" w:rsidRDefault="0092487F" w:rsidP="0092487F">
      <w:pPr>
        <w:jc w:val="both"/>
        <w:rPr>
          <w:rFonts w:ascii="Arial" w:hAnsi="Arial" w:cs="Arial"/>
          <w:sz w:val="22"/>
          <w:szCs w:val="22"/>
        </w:rPr>
      </w:pPr>
      <w:r w:rsidRPr="00FB760D">
        <w:rPr>
          <w:rFonts w:ascii="Arial" w:hAnsi="Arial" w:cs="Arial"/>
          <w:sz w:val="22"/>
          <w:szCs w:val="22"/>
        </w:rPr>
        <w:tab/>
      </w:r>
      <w:r w:rsidRPr="00FB760D">
        <w:rPr>
          <w:rFonts w:ascii="Arial" w:hAnsi="Arial" w:cs="Arial"/>
          <w:sz w:val="22"/>
          <w:szCs w:val="22"/>
        </w:rPr>
        <w:tab/>
        <w:t xml:space="preserve">-apa potabila pentru spatiile sociale </w:t>
      </w:r>
      <w:proofErr w:type="gramStart"/>
      <w:r w:rsidRPr="00FB760D">
        <w:rPr>
          <w:rFonts w:ascii="Arial" w:hAnsi="Arial" w:cs="Arial"/>
          <w:sz w:val="22"/>
          <w:szCs w:val="22"/>
        </w:rPr>
        <w:t>( Ø</w:t>
      </w:r>
      <w:proofErr w:type="gramEnd"/>
      <w:r w:rsidRPr="00FB760D">
        <w:rPr>
          <w:rFonts w:ascii="Arial" w:hAnsi="Arial" w:cs="Arial"/>
          <w:sz w:val="22"/>
          <w:szCs w:val="22"/>
        </w:rPr>
        <w:t xml:space="preserve"> 1/2 toli) =1mc/h      </w:t>
      </w:r>
    </w:p>
    <w:p w:rsidR="0092487F" w:rsidRPr="00FB760D" w:rsidRDefault="0092487F" w:rsidP="00277BE8">
      <w:pPr>
        <w:spacing w:line="276" w:lineRule="auto"/>
        <w:ind w:right="1266"/>
        <w:jc w:val="both"/>
        <w:rPr>
          <w:rFonts w:ascii="Arial" w:hAnsi="Arial" w:cs="Arial"/>
          <w:sz w:val="22"/>
          <w:szCs w:val="22"/>
        </w:rPr>
      </w:pPr>
      <w:r w:rsidRPr="00FB760D">
        <w:rPr>
          <w:rFonts w:ascii="Arial" w:hAnsi="Arial" w:cs="Arial"/>
          <w:sz w:val="22"/>
          <w:szCs w:val="22"/>
        </w:rPr>
        <w:t xml:space="preserve">    - transp</w:t>
      </w:r>
      <w:r w:rsidR="00277BE8">
        <w:rPr>
          <w:rFonts w:ascii="Arial" w:hAnsi="Arial" w:cs="Arial"/>
          <w:sz w:val="22"/>
          <w:szCs w:val="22"/>
        </w:rPr>
        <w:t xml:space="preserve">ort saptamanal al ambalajelor </w:t>
      </w:r>
      <w:proofErr w:type="gramStart"/>
      <w:r w:rsidRPr="00FB760D">
        <w:rPr>
          <w:rFonts w:ascii="Arial" w:hAnsi="Arial" w:cs="Arial"/>
          <w:sz w:val="22"/>
          <w:szCs w:val="22"/>
        </w:rPr>
        <w:t>( se</w:t>
      </w:r>
      <w:proofErr w:type="gramEnd"/>
      <w:r w:rsidRPr="00FB760D">
        <w:rPr>
          <w:rFonts w:ascii="Arial" w:hAnsi="Arial" w:cs="Arial"/>
          <w:sz w:val="22"/>
          <w:szCs w:val="22"/>
        </w:rPr>
        <w:t xml:space="preserve"> va face la locatia numita de autoritatile locale sau prin firma specializata)</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localizarea</w:t>
      </w:r>
      <w:proofErr w:type="gramEnd"/>
      <w:r w:rsidRPr="00FB760D">
        <w:rPr>
          <w:rFonts w:ascii="Arial" w:hAnsi="Arial" w:cs="Arial"/>
          <w:sz w:val="22"/>
          <w:szCs w:val="22"/>
        </w:rPr>
        <w:t xml:space="preserve"> organizării de şantier;</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In incinta terenului se </w:t>
      </w:r>
      <w:proofErr w:type="gramStart"/>
      <w:r w:rsidRPr="00FB760D">
        <w:rPr>
          <w:rFonts w:ascii="Arial" w:hAnsi="Arial" w:cs="Arial"/>
          <w:sz w:val="22"/>
          <w:szCs w:val="22"/>
        </w:rPr>
        <w:t>va</w:t>
      </w:r>
      <w:proofErr w:type="gramEnd"/>
      <w:r w:rsidRPr="00FB760D">
        <w:rPr>
          <w:rFonts w:ascii="Arial" w:hAnsi="Arial" w:cs="Arial"/>
          <w:sz w:val="22"/>
          <w:szCs w:val="22"/>
        </w:rPr>
        <w:t xml:space="preserve"> realiza.</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impactului asupra mediului a lucrărilor organizării de şantier;</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echipamentele , structura metalica sunt aduse si doar montate pe loc,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surse</w:t>
      </w:r>
      <w:proofErr w:type="gramEnd"/>
      <w:r w:rsidRPr="00FB760D">
        <w:rPr>
          <w:rFonts w:ascii="Arial" w:hAnsi="Arial" w:cs="Arial"/>
          <w:sz w:val="22"/>
          <w:szCs w:val="22"/>
        </w:rPr>
        <w:t xml:space="preserve"> de poluanţi şi instalaţii pentru reţinerea, evacuarea şi dispersia poluanţilor în mediu în timpul organizării de şantier;</w:t>
      </w:r>
    </w:p>
    <w:p w:rsidR="0092487F" w:rsidRPr="00FB760D" w:rsidRDefault="0092487F"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5F3463">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dotări</w:t>
      </w:r>
      <w:proofErr w:type="gramEnd"/>
      <w:r w:rsidRPr="00FB760D">
        <w:rPr>
          <w:rFonts w:ascii="Arial" w:hAnsi="Arial" w:cs="Arial"/>
          <w:sz w:val="22"/>
          <w:szCs w:val="22"/>
        </w:rPr>
        <w:t xml:space="preserve"> şi măsuri prevăzute pentru controlul emisiilor de poluanţi în mediu.</w:t>
      </w:r>
    </w:p>
    <w:p w:rsidR="0092487F" w:rsidRPr="00FB760D" w:rsidRDefault="0092487F" w:rsidP="005F3463">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XI. Lucrări de refacere </w:t>
      </w:r>
      <w:proofErr w:type="gramStart"/>
      <w:r w:rsidRPr="00FB760D">
        <w:rPr>
          <w:rFonts w:ascii="Arial" w:hAnsi="Arial" w:cs="Arial"/>
          <w:sz w:val="22"/>
          <w:szCs w:val="22"/>
        </w:rPr>
        <w:t>a</w:t>
      </w:r>
      <w:proofErr w:type="gramEnd"/>
      <w:r w:rsidRPr="00FB760D">
        <w:rPr>
          <w:rFonts w:ascii="Arial" w:hAnsi="Arial" w:cs="Arial"/>
          <w:sz w:val="22"/>
          <w:szCs w:val="22"/>
        </w:rPr>
        <w:t xml:space="preserve"> amplasamentului la finalizarea investiţiei, în caz de accidente şi/sau la încetarea activităţii, în măsura în care aceste informaţii sunt disponibile: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lucrările</w:t>
      </w:r>
      <w:proofErr w:type="gramEnd"/>
      <w:r w:rsidRPr="00FB760D">
        <w:rPr>
          <w:rFonts w:ascii="Arial" w:hAnsi="Arial" w:cs="Arial"/>
          <w:sz w:val="22"/>
          <w:szCs w:val="22"/>
        </w:rPr>
        <w:t xml:space="preserve"> propuse pentru refacerea amplasamentului la finalizarea investiţiei, în caz de accidente şi/sau la încetarea activităţii;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aspecte</w:t>
      </w:r>
      <w:proofErr w:type="gramEnd"/>
      <w:r w:rsidRPr="00FB760D">
        <w:rPr>
          <w:rFonts w:ascii="Arial" w:hAnsi="Arial" w:cs="Arial"/>
          <w:sz w:val="22"/>
          <w:szCs w:val="22"/>
        </w:rPr>
        <w:t xml:space="preserve"> referitoare la prevenirea şi modul de răspuns pentru cazuri de poluări accidentale;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aspecte</w:t>
      </w:r>
      <w:proofErr w:type="gramEnd"/>
      <w:r w:rsidRPr="00FB760D">
        <w:rPr>
          <w:rFonts w:ascii="Arial" w:hAnsi="Arial" w:cs="Arial"/>
          <w:sz w:val="22"/>
          <w:szCs w:val="22"/>
        </w:rPr>
        <w:t xml:space="preserve"> referitoare la închiderea/dezafectarea/demolarea instalaţiei;</w:t>
      </w:r>
    </w:p>
    <w:p w:rsidR="001B3D5B" w:rsidRPr="00FB760D" w:rsidRDefault="001B3D5B" w:rsidP="00D238FF">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modalităţi</w:t>
      </w:r>
      <w:proofErr w:type="gramEnd"/>
      <w:r w:rsidRPr="00FB760D">
        <w:rPr>
          <w:rFonts w:ascii="Arial" w:hAnsi="Arial" w:cs="Arial"/>
          <w:sz w:val="22"/>
          <w:szCs w:val="22"/>
        </w:rPr>
        <w:t xml:space="preserve"> de refacere a stării iniţiale/reabilitare în vederea utilizării ulterioare a terenului.</w:t>
      </w:r>
    </w:p>
    <w:p w:rsidR="0092487F" w:rsidRPr="00FB760D" w:rsidRDefault="0092487F" w:rsidP="00D238FF">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XII. Anexe - piese desenate: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2. schemele-flux pentru procesul tehnologic şi fazele activităţii, cu instalaţiile de depoluare;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3. schema-flux a gestionării deşeurilor;</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4. </w:t>
      </w:r>
      <w:proofErr w:type="gramStart"/>
      <w:r w:rsidRPr="00FB760D">
        <w:rPr>
          <w:rFonts w:ascii="Arial" w:hAnsi="Arial" w:cs="Arial"/>
          <w:sz w:val="22"/>
          <w:szCs w:val="22"/>
        </w:rPr>
        <w:t>alte</w:t>
      </w:r>
      <w:proofErr w:type="gramEnd"/>
      <w:r w:rsidRPr="00FB760D">
        <w:rPr>
          <w:rFonts w:ascii="Arial" w:hAnsi="Arial" w:cs="Arial"/>
          <w:sz w:val="22"/>
          <w:szCs w:val="22"/>
        </w:rPr>
        <w:t xml:space="preserve"> piese desenate, stabilite de autoritatea publică pentru protecţia mediului.</w:t>
      </w:r>
    </w:p>
    <w:p w:rsidR="0092487F" w:rsidRPr="00FB760D" w:rsidRDefault="0092487F" w:rsidP="001B3D5B">
      <w:pPr>
        <w:pStyle w:val="NormalWeb"/>
        <w:spacing w:before="0" w:beforeAutospacing="0" w:after="240" w:afterAutospacing="0"/>
        <w:jc w:val="both"/>
        <w:rPr>
          <w:rFonts w:ascii="Arial" w:hAnsi="Arial" w:cs="Arial"/>
          <w:sz w:val="22"/>
          <w:szCs w:val="22"/>
        </w:rPr>
      </w:pPr>
      <w:proofErr w:type="gramStart"/>
      <w:r w:rsidRPr="00FB760D">
        <w:rPr>
          <w:rFonts w:ascii="Arial" w:hAnsi="Arial" w:cs="Arial"/>
          <w:sz w:val="22"/>
          <w:szCs w:val="22"/>
        </w:rPr>
        <w:t>Atasat la dosar.</w:t>
      </w:r>
      <w:proofErr w:type="gramEnd"/>
      <w:r w:rsidRPr="00FB760D">
        <w:rPr>
          <w:rFonts w:ascii="Arial" w:hAnsi="Arial" w:cs="Arial"/>
          <w:sz w:val="22"/>
          <w:szCs w:val="22"/>
        </w:rPr>
        <w:t xml:space="preserve">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XIII. Pentru proiectele care intră sub incidenţa prevederilor art. 28 din Ordonanţa de urgenţă a Guvernului nr. </w:t>
      </w:r>
      <w:proofErr w:type="gramStart"/>
      <w:r w:rsidRPr="00FB760D">
        <w:rPr>
          <w:rFonts w:ascii="Arial" w:hAnsi="Arial" w:cs="Arial"/>
          <w:sz w:val="22"/>
          <w:szCs w:val="22"/>
        </w:rPr>
        <w:t>57/2007 privind regimul ariilor naturale protejate, conservarea habitatelor naturale, a florei şi faunei sălbatice, aprobată cu modificări şi completări prin Legea nr.</w:t>
      </w:r>
      <w:proofErr w:type="gramEnd"/>
      <w:r w:rsidRPr="00FB760D">
        <w:rPr>
          <w:rFonts w:ascii="Arial" w:hAnsi="Arial" w:cs="Arial"/>
          <w:sz w:val="22"/>
          <w:szCs w:val="22"/>
        </w:rPr>
        <w:t xml:space="preserve"> 49/2011, cu modificările şi completările ulterioare, memoriul </w:t>
      </w:r>
      <w:proofErr w:type="gramStart"/>
      <w:r w:rsidRPr="00FB760D">
        <w:rPr>
          <w:rFonts w:ascii="Arial" w:hAnsi="Arial" w:cs="Arial"/>
          <w:sz w:val="22"/>
          <w:szCs w:val="22"/>
        </w:rPr>
        <w:t>va</w:t>
      </w:r>
      <w:proofErr w:type="gramEnd"/>
      <w:r w:rsidRPr="00FB760D">
        <w:rPr>
          <w:rFonts w:ascii="Arial" w:hAnsi="Arial" w:cs="Arial"/>
          <w:sz w:val="22"/>
          <w:szCs w:val="22"/>
        </w:rPr>
        <w:t xml:space="preserve"> fi completat cu următoarele: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a) </w:t>
      </w:r>
      <w:proofErr w:type="gramStart"/>
      <w:r w:rsidRPr="00FB760D">
        <w:rPr>
          <w:rFonts w:ascii="Arial" w:hAnsi="Arial" w:cs="Arial"/>
          <w:sz w:val="22"/>
          <w:szCs w:val="22"/>
        </w:rPr>
        <w:t>descrierea</w:t>
      </w:r>
      <w:proofErr w:type="gramEnd"/>
      <w:r w:rsidRPr="00FB760D">
        <w:rPr>
          <w:rFonts w:ascii="Arial" w:hAnsi="Arial" w:cs="Arial"/>
          <w:sz w:val="22"/>
          <w:szCs w:val="22"/>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b) </w:t>
      </w:r>
      <w:proofErr w:type="gramStart"/>
      <w:r w:rsidRPr="00FB760D">
        <w:rPr>
          <w:rFonts w:ascii="Arial" w:hAnsi="Arial" w:cs="Arial"/>
          <w:sz w:val="22"/>
          <w:szCs w:val="22"/>
        </w:rPr>
        <w:t>numele</w:t>
      </w:r>
      <w:proofErr w:type="gramEnd"/>
      <w:r w:rsidRPr="00FB760D">
        <w:rPr>
          <w:rFonts w:ascii="Arial" w:hAnsi="Arial" w:cs="Arial"/>
          <w:sz w:val="22"/>
          <w:szCs w:val="22"/>
        </w:rPr>
        <w:t xml:space="preserve"> şi codul ariei naturale protejate de interes comunitar;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c) </w:t>
      </w:r>
      <w:proofErr w:type="gramStart"/>
      <w:r w:rsidRPr="00FB760D">
        <w:rPr>
          <w:rFonts w:ascii="Arial" w:hAnsi="Arial" w:cs="Arial"/>
          <w:sz w:val="22"/>
          <w:szCs w:val="22"/>
        </w:rPr>
        <w:t>prezenţa</w:t>
      </w:r>
      <w:proofErr w:type="gramEnd"/>
      <w:r w:rsidRPr="00FB760D">
        <w:rPr>
          <w:rFonts w:ascii="Arial" w:hAnsi="Arial" w:cs="Arial"/>
          <w:sz w:val="22"/>
          <w:szCs w:val="22"/>
        </w:rPr>
        <w:t xml:space="preserve"> şi efectivele/suprafeţele acoperite de specii şi habitate de interes comunitar în zona proiectului;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d) </w:t>
      </w:r>
      <w:proofErr w:type="gramStart"/>
      <w:r w:rsidRPr="00FB760D">
        <w:rPr>
          <w:rFonts w:ascii="Arial" w:hAnsi="Arial" w:cs="Arial"/>
          <w:sz w:val="22"/>
          <w:szCs w:val="22"/>
        </w:rPr>
        <w:t>se</w:t>
      </w:r>
      <w:proofErr w:type="gramEnd"/>
      <w:r w:rsidRPr="00FB760D">
        <w:rPr>
          <w:rFonts w:ascii="Arial" w:hAnsi="Arial" w:cs="Arial"/>
          <w:sz w:val="22"/>
          <w:szCs w:val="22"/>
        </w:rPr>
        <w:t xml:space="preserve"> va preciza dacă proiectul propus nu are legătură directă cu sau nu este necesar pentru managementul conservării ariei naturale protejate de interes comunitar;</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e) </w:t>
      </w:r>
      <w:proofErr w:type="gramStart"/>
      <w:r w:rsidRPr="00FB760D">
        <w:rPr>
          <w:rFonts w:ascii="Arial" w:hAnsi="Arial" w:cs="Arial"/>
          <w:sz w:val="22"/>
          <w:szCs w:val="22"/>
        </w:rPr>
        <w:t>se</w:t>
      </w:r>
      <w:proofErr w:type="gramEnd"/>
      <w:r w:rsidRPr="00FB760D">
        <w:rPr>
          <w:rFonts w:ascii="Arial" w:hAnsi="Arial" w:cs="Arial"/>
          <w:sz w:val="22"/>
          <w:szCs w:val="22"/>
        </w:rPr>
        <w:t xml:space="preserve"> va estima impactul potenţial al proiectului asupra speciilor şi habitatelor din aria naturală protejată de interes comunitar;</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f) </w:t>
      </w:r>
      <w:proofErr w:type="gramStart"/>
      <w:r w:rsidRPr="00FB760D">
        <w:rPr>
          <w:rFonts w:ascii="Arial" w:hAnsi="Arial" w:cs="Arial"/>
          <w:sz w:val="22"/>
          <w:szCs w:val="22"/>
        </w:rPr>
        <w:t>alte</w:t>
      </w:r>
      <w:proofErr w:type="gramEnd"/>
      <w:r w:rsidRPr="00FB760D">
        <w:rPr>
          <w:rFonts w:ascii="Arial" w:hAnsi="Arial" w:cs="Arial"/>
          <w:sz w:val="22"/>
          <w:szCs w:val="22"/>
        </w:rPr>
        <w:t xml:space="preserve"> informaţii prevăzute în legislaţia în vigoare.</w:t>
      </w:r>
    </w:p>
    <w:p w:rsidR="0092487F" w:rsidRPr="00FB760D" w:rsidRDefault="0092487F"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XIV. Pentru proiectele care se realizează pe ape sau au legătură cu apele, memoriul </w:t>
      </w:r>
      <w:proofErr w:type="gramStart"/>
      <w:r w:rsidRPr="00FB760D">
        <w:rPr>
          <w:rFonts w:ascii="Arial" w:hAnsi="Arial" w:cs="Arial"/>
          <w:sz w:val="22"/>
          <w:szCs w:val="22"/>
        </w:rPr>
        <w:t>va</w:t>
      </w:r>
      <w:proofErr w:type="gramEnd"/>
      <w:r w:rsidRPr="00FB760D">
        <w:rPr>
          <w:rFonts w:ascii="Arial" w:hAnsi="Arial" w:cs="Arial"/>
          <w:sz w:val="22"/>
          <w:szCs w:val="22"/>
        </w:rPr>
        <w:t xml:space="preserve"> fi completat cu următoarele informaţii, preluate din Planurile de management bazinale, actualizate:</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1. Localizarea proiectului:</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lastRenderedPageBreak/>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bazinul</w:t>
      </w:r>
      <w:proofErr w:type="gramEnd"/>
      <w:r w:rsidRPr="00FB760D">
        <w:rPr>
          <w:rFonts w:ascii="Arial" w:hAnsi="Arial" w:cs="Arial"/>
          <w:sz w:val="22"/>
          <w:szCs w:val="22"/>
        </w:rPr>
        <w:t xml:space="preserve"> hidrografic;</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cursul</w:t>
      </w:r>
      <w:proofErr w:type="gramEnd"/>
      <w:r w:rsidRPr="00FB760D">
        <w:rPr>
          <w:rFonts w:ascii="Arial" w:hAnsi="Arial" w:cs="Arial"/>
          <w:sz w:val="22"/>
          <w:szCs w:val="22"/>
        </w:rPr>
        <w:t xml:space="preserve"> de apă: denumirea şi codul cadastral;</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 </w:t>
      </w:r>
      <w:proofErr w:type="gramStart"/>
      <w:r w:rsidRPr="00FB760D">
        <w:rPr>
          <w:rFonts w:ascii="Arial" w:hAnsi="Arial" w:cs="Arial"/>
          <w:sz w:val="22"/>
          <w:szCs w:val="22"/>
        </w:rPr>
        <w:t>corpul</w:t>
      </w:r>
      <w:proofErr w:type="gramEnd"/>
      <w:r w:rsidRPr="00FB760D">
        <w:rPr>
          <w:rFonts w:ascii="Arial" w:hAnsi="Arial" w:cs="Arial"/>
          <w:sz w:val="22"/>
          <w:szCs w:val="22"/>
        </w:rPr>
        <w:t xml:space="preserve"> de apă (de suprafaţă şi/sau subteran): denumire şi cod.</w:t>
      </w:r>
    </w:p>
    <w:p w:rsidR="0092487F" w:rsidRPr="00FB760D" w:rsidRDefault="0092487F"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Nu este </w:t>
      </w:r>
      <w:proofErr w:type="gramStart"/>
      <w:r w:rsidRPr="00FB760D">
        <w:rPr>
          <w:rFonts w:ascii="Arial" w:hAnsi="Arial" w:cs="Arial"/>
          <w:sz w:val="22"/>
          <w:szCs w:val="22"/>
        </w:rPr>
        <w:t>cazul ,</w:t>
      </w:r>
      <w:proofErr w:type="gramEnd"/>
      <w:r w:rsidRPr="00FB760D">
        <w:rPr>
          <w:rFonts w:ascii="Arial" w:hAnsi="Arial" w:cs="Arial"/>
          <w:sz w:val="22"/>
          <w:szCs w:val="22"/>
        </w:rPr>
        <w:t xml:space="preserve"> terenul se afla in centrul orasului Campina. </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2. Indicarea stării ecologice/potenţialului ecologic şi starea chimică a corpului de </w:t>
      </w:r>
      <w:proofErr w:type="gramStart"/>
      <w:r w:rsidRPr="00FB760D">
        <w:rPr>
          <w:rFonts w:ascii="Arial" w:hAnsi="Arial" w:cs="Arial"/>
          <w:sz w:val="22"/>
          <w:szCs w:val="22"/>
        </w:rPr>
        <w:t>apă</w:t>
      </w:r>
      <w:proofErr w:type="gramEnd"/>
      <w:r w:rsidRPr="00FB760D">
        <w:rPr>
          <w:rFonts w:ascii="Arial" w:hAnsi="Arial" w:cs="Arial"/>
          <w:sz w:val="22"/>
          <w:szCs w:val="22"/>
        </w:rPr>
        <w:t xml:space="preserve"> de suprafaţă; pentru corpul de apă subteran se vor indica starea cantitativă şi starea chimică a corpului de apă.</w:t>
      </w:r>
    </w:p>
    <w:p w:rsidR="009C402E" w:rsidRPr="00FB760D" w:rsidRDefault="009C402E"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 </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3. Indicarea obiectivului/obiectivelor de mediu pentru fiecare corp de </w:t>
      </w:r>
      <w:proofErr w:type="gramStart"/>
      <w:r w:rsidRPr="00FB760D">
        <w:rPr>
          <w:rFonts w:ascii="Arial" w:hAnsi="Arial" w:cs="Arial"/>
          <w:sz w:val="22"/>
          <w:szCs w:val="22"/>
        </w:rPr>
        <w:t>apă</w:t>
      </w:r>
      <w:proofErr w:type="gramEnd"/>
      <w:r w:rsidRPr="00FB760D">
        <w:rPr>
          <w:rFonts w:ascii="Arial" w:hAnsi="Arial" w:cs="Arial"/>
          <w:sz w:val="22"/>
          <w:szCs w:val="22"/>
        </w:rPr>
        <w:t xml:space="preserve"> identificat, cu precizarea excepţiilor aplicate şi a termenelor aferente, după caz.</w:t>
      </w:r>
    </w:p>
    <w:p w:rsidR="009C402E" w:rsidRPr="00FB760D" w:rsidRDefault="009C402E"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xml:space="preserve">Nu </w:t>
      </w:r>
      <w:proofErr w:type="gramStart"/>
      <w:r w:rsidRPr="00FB760D">
        <w:rPr>
          <w:rFonts w:ascii="Arial" w:hAnsi="Arial" w:cs="Arial"/>
          <w:sz w:val="22"/>
          <w:szCs w:val="22"/>
        </w:rPr>
        <w:t>este</w:t>
      </w:r>
      <w:proofErr w:type="gramEnd"/>
      <w:r w:rsidRPr="00FB760D">
        <w:rPr>
          <w:rFonts w:ascii="Arial" w:hAnsi="Arial" w:cs="Arial"/>
          <w:sz w:val="22"/>
          <w:szCs w:val="22"/>
        </w:rPr>
        <w:t xml:space="preserve"> cazul</w:t>
      </w: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 xml:space="preserve">XV. Criteriile prevăzute în anexa nr. </w:t>
      </w:r>
      <w:proofErr w:type="gramStart"/>
      <w:r w:rsidRPr="00FB760D">
        <w:rPr>
          <w:rFonts w:ascii="Arial" w:hAnsi="Arial" w:cs="Arial"/>
          <w:sz w:val="22"/>
          <w:szCs w:val="22"/>
        </w:rPr>
        <w:t>3 la Legea nr.</w:t>
      </w:r>
      <w:proofErr w:type="gramEnd"/>
      <w:r w:rsidRPr="00FB760D">
        <w:rPr>
          <w:rFonts w:ascii="Arial" w:hAnsi="Arial" w:cs="Arial"/>
          <w:sz w:val="22"/>
          <w:szCs w:val="22"/>
        </w:rPr>
        <w:t xml:space="preserve"> ..... </w:t>
      </w:r>
      <w:proofErr w:type="gramStart"/>
      <w:r w:rsidRPr="00FB760D">
        <w:rPr>
          <w:rFonts w:ascii="Arial" w:hAnsi="Arial" w:cs="Arial"/>
          <w:sz w:val="22"/>
          <w:szCs w:val="22"/>
        </w:rPr>
        <w:t>privind</w:t>
      </w:r>
      <w:proofErr w:type="gramEnd"/>
      <w:r w:rsidRPr="00FB760D">
        <w:rPr>
          <w:rFonts w:ascii="Arial" w:hAnsi="Arial" w:cs="Arial"/>
          <w:sz w:val="22"/>
          <w:szCs w:val="22"/>
        </w:rPr>
        <w:t xml:space="preserve"> evaluarea impactului anumitor proiecte publice şi private asupra mediului se iau în considerare, dacă este cazul, în momentul compilării informaţiilor în conformitate cu punctele III-XIV.</w:t>
      </w:r>
    </w:p>
    <w:p w:rsidR="0092487F"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p>
    <w:p w:rsidR="009C402E" w:rsidRPr="00FB760D" w:rsidRDefault="009C402E" w:rsidP="001B3D5B">
      <w:pPr>
        <w:pStyle w:val="NormalWeb"/>
        <w:spacing w:before="0" w:beforeAutospacing="0" w:after="0" w:afterAutospacing="0"/>
        <w:jc w:val="both"/>
        <w:rPr>
          <w:rFonts w:ascii="Arial" w:hAnsi="Arial" w:cs="Arial"/>
          <w:sz w:val="22"/>
          <w:szCs w:val="22"/>
        </w:rPr>
      </w:pPr>
    </w:p>
    <w:p w:rsidR="009C402E" w:rsidRPr="00FB760D" w:rsidRDefault="009C402E" w:rsidP="001B3D5B">
      <w:pPr>
        <w:pStyle w:val="NormalWeb"/>
        <w:spacing w:before="0" w:beforeAutospacing="0" w:after="0" w:afterAutospacing="0"/>
        <w:jc w:val="both"/>
        <w:rPr>
          <w:rFonts w:ascii="Arial" w:hAnsi="Arial" w:cs="Arial"/>
          <w:sz w:val="22"/>
          <w:szCs w:val="22"/>
        </w:rPr>
      </w:pPr>
    </w:p>
    <w:p w:rsidR="0092487F" w:rsidRPr="00FB760D" w:rsidRDefault="0092487F" w:rsidP="001B3D5B">
      <w:pPr>
        <w:pStyle w:val="NormalWeb"/>
        <w:spacing w:before="0" w:beforeAutospacing="0" w:after="0" w:afterAutospacing="0"/>
        <w:jc w:val="both"/>
        <w:rPr>
          <w:rFonts w:ascii="Arial" w:hAnsi="Arial" w:cs="Arial"/>
          <w:sz w:val="22"/>
          <w:szCs w:val="22"/>
        </w:rPr>
      </w:pPr>
    </w:p>
    <w:p w:rsidR="001B3D5B" w:rsidRPr="00FB760D" w:rsidRDefault="001B3D5B" w:rsidP="001B3D5B">
      <w:pPr>
        <w:pStyle w:val="NormalWeb"/>
        <w:spacing w:before="0" w:beforeAutospacing="0" w:after="0" w:afterAutospacing="0"/>
        <w:jc w:val="both"/>
        <w:rPr>
          <w:rFonts w:ascii="Arial" w:hAnsi="Arial" w:cs="Arial"/>
          <w:sz w:val="22"/>
          <w:szCs w:val="22"/>
        </w:rPr>
      </w:pPr>
      <w:r w:rsidRPr="00FB760D">
        <w:rPr>
          <w:rFonts w:ascii="Arial" w:hAnsi="Arial" w:cs="Arial"/>
          <w:sz w:val="22"/>
          <w:szCs w:val="22"/>
        </w:rPr>
        <w:t>Semnătura şi ştampila titularului</w:t>
      </w:r>
    </w:p>
    <w:p w:rsidR="001B3D5B" w:rsidRPr="00FB760D" w:rsidRDefault="001B3D5B" w:rsidP="001B3D5B">
      <w:pPr>
        <w:pStyle w:val="NormalWeb"/>
        <w:spacing w:before="0" w:beforeAutospacing="0" w:after="240" w:afterAutospacing="0"/>
        <w:jc w:val="both"/>
        <w:rPr>
          <w:rFonts w:ascii="Arial" w:hAnsi="Arial" w:cs="Arial"/>
          <w:sz w:val="22"/>
          <w:szCs w:val="22"/>
        </w:rPr>
      </w:pPr>
      <w:r w:rsidRPr="00FB760D">
        <w:rPr>
          <w:rFonts w:ascii="Arial" w:hAnsi="Arial" w:cs="Arial"/>
          <w:sz w:val="22"/>
          <w:szCs w:val="22"/>
        </w:rPr>
        <w:t> </w:t>
      </w:r>
      <w:r w:rsidRPr="00FB760D">
        <w:rPr>
          <w:rFonts w:ascii="Arial" w:hAnsi="Arial" w:cs="Arial"/>
          <w:sz w:val="22"/>
          <w:szCs w:val="22"/>
        </w:rPr>
        <w:t> </w:t>
      </w:r>
      <w:r w:rsidRPr="00FB760D">
        <w:rPr>
          <w:rFonts w:ascii="Arial" w:hAnsi="Arial" w:cs="Arial"/>
          <w:sz w:val="22"/>
          <w:szCs w:val="22"/>
        </w:rPr>
        <w:t>..................................</w:t>
      </w:r>
    </w:p>
    <w:p w:rsidR="001452A4" w:rsidRPr="00FB760D" w:rsidRDefault="001452A4">
      <w:pPr>
        <w:rPr>
          <w:rFonts w:ascii="Arial" w:hAnsi="Arial" w:cs="Arial"/>
          <w:sz w:val="22"/>
          <w:szCs w:val="22"/>
        </w:rPr>
      </w:pPr>
    </w:p>
    <w:sectPr w:rsidR="001452A4" w:rsidRPr="00FB760D" w:rsidSect="0014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36A"/>
    <w:multiLevelType w:val="hybridMultilevel"/>
    <w:tmpl w:val="8A1A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77564"/>
    <w:multiLevelType w:val="hybridMultilevel"/>
    <w:tmpl w:val="9634AE62"/>
    <w:lvl w:ilvl="0" w:tplc="2D78DB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5B"/>
    <w:rsid w:val="000002F2"/>
    <w:rsid w:val="00000566"/>
    <w:rsid w:val="0000063B"/>
    <w:rsid w:val="000006B2"/>
    <w:rsid w:val="00000981"/>
    <w:rsid w:val="000019C9"/>
    <w:rsid w:val="00003002"/>
    <w:rsid w:val="000044AF"/>
    <w:rsid w:val="0000453B"/>
    <w:rsid w:val="00004693"/>
    <w:rsid w:val="0000472D"/>
    <w:rsid w:val="000053D0"/>
    <w:rsid w:val="00006358"/>
    <w:rsid w:val="000068FD"/>
    <w:rsid w:val="00006ACF"/>
    <w:rsid w:val="00007994"/>
    <w:rsid w:val="00012368"/>
    <w:rsid w:val="000142F0"/>
    <w:rsid w:val="000151D5"/>
    <w:rsid w:val="00016725"/>
    <w:rsid w:val="00021559"/>
    <w:rsid w:val="00022232"/>
    <w:rsid w:val="00024C64"/>
    <w:rsid w:val="00026FF9"/>
    <w:rsid w:val="00027EE3"/>
    <w:rsid w:val="00031009"/>
    <w:rsid w:val="0003166D"/>
    <w:rsid w:val="00031773"/>
    <w:rsid w:val="0003207B"/>
    <w:rsid w:val="0003231A"/>
    <w:rsid w:val="000325C8"/>
    <w:rsid w:val="00032756"/>
    <w:rsid w:val="00033E30"/>
    <w:rsid w:val="00033E43"/>
    <w:rsid w:val="000343AB"/>
    <w:rsid w:val="00036826"/>
    <w:rsid w:val="00036CBB"/>
    <w:rsid w:val="00040726"/>
    <w:rsid w:val="00041705"/>
    <w:rsid w:val="0004231C"/>
    <w:rsid w:val="00042D24"/>
    <w:rsid w:val="00043885"/>
    <w:rsid w:val="00043F4F"/>
    <w:rsid w:val="00044D78"/>
    <w:rsid w:val="00045FC9"/>
    <w:rsid w:val="000468D5"/>
    <w:rsid w:val="0005088D"/>
    <w:rsid w:val="00050CFA"/>
    <w:rsid w:val="000533E0"/>
    <w:rsid w:val="00053950"/>
    <w:rsid w:val="00054F2E"/>
    <w:rsid w:val="0005631C"/>
    <w:rsid w:val="000573AB"/>
    <w:rsid w:val="0006080D"/>
    <w:rsid w:val="00061120"/>
    <w:rsid w:val="00062F45"/>
    <w:rsid w:val="00065092"/>
    <w:rsid w:val="000666E2"/>
    <w:rsid w:val="00067C27"/>
    <w:rsid w:val="00067F72"/>
    <w:rsid w:val="000700D1"/>
    <w:rsid w:val="0007032F"/>
    <w:rsid w:val="0007234E"/>
    <w:rsid w:val="00072A0C"/>
    <w:rsid w:val="000731AE"/>
    <w:rsid w:val="00073AF2"/>
    <w:rsid w:val="000752EC"/>
    <w:rsid w:val="00075FF1"/>
    <w:rsid w:val="00077034"/>
    <w:rsid w:val="000778D3"/>
    <w:rsid w:val="00080607"/>
    <w:rsid w:val="00080BEE"/>
    <w:rsid w:val="00084067"/>
    <w:rsid w:val="0008490E"/>
    <w:rsid w:val="00085327"/>
    <w:rsid w:val="00085C6C"/>
    <w:rsid w:val="00085ED6"/>
    <w:rsid w:val="0009062B"/>
    <w:rsid w:val="0009085D"/>
    <w:rsid w:val="0009152E"/>
    <w:rsid w:val="00092120"/>
    <w:rsid w:val="00092A1C"/>
    <w:rsid w:val="00093F3A"/>
    <w:rsid w:val="00095B23"/>
    <w:rsid w:val="00097DA4"/>
    <w:rsid w:val="000A0DE3"/>
    <w:rsid w:val="000A1008"/>
    <w:rsid w:val="000A4559"/>
    <w:rsid w:val="000A4AB7"/>
    <w:rsid w:val="000A6099"/>
    <w:rsid w:val="000B0D82"/>
    <w:rsid w:val="000B0F01"/>
    <w:rsid w:val="000B0FE9"/>
    <w:rsid w:val="000B225D"/>
    <w:rsid w:val="000B4345"/>
    <w:rsid w:val="000B44BA"/>
    <w:rsid w:val="000B46C3"/>
    <w:rsid w:val="000B4A39"/>
    <w:rsid w:val="000B514F"/>
    <w:rsid w:val="000B6539"/>
    <w:rsid w:val="000B6975"/>
    <w:rsid w:val="000B6AF2"/>
    <w:rsid w:val="000B756E"/>
    <w:rsid w:val="000B7686"/>
    <w:rsid w:val="000C1DA3"/>
    <w:rsid w:val="000C3429"/>
    <w:rsid w:val="000C34DF"/>
    <w:rsid w:val="000C4AAA"/>
    <w:rsid w:val="000C61CA"/>
    <w:rsid w:val="000C7950"/>
    <w:rsid w:val="000D0E5B"/>
    <w:rsid w:val="000D1A6C"/>
    <w:rsid w:val="000D2792"/>
    <w:rsid w:val="000D3821"/>
    <w:rsid w:val="000D49B9"/>
    <w:rsid w:val="000D6A31"/>
    <w:rsid w:val="000D6E01"/>
    <w:rsid w:val="000E0063"/>
    <w:rsid w:val="000E14EC"/>
    <w:rsid w:val="000E1781"/>
    <w:rsid w:val="000E1CF7"/>
    <w:rsid w:val="000E4B86"/>
    <w:rsid w:val="000E4E6D"/>
    <w:rsid w:val="000E4EC2"/>
    <w:rsid w:val="000E5AEE"/>
    <w:rsid w:val="000E6A3D"/>
    <w:rsid w:val="000E7BC9"/>
    <w:rsid w:val="000F1E55"/>
    <w:rsid w:val="000F2020"/>
    <w:rsid w:val="000F36AF"/>
    <w:rsid w:val="000F474E"/>
    <w:rsid w:val="000F4D5C"/>
    <w:rsid w:val="000F6B0A"/>
    <w:rsid w:val="000F73AF"/>
    <w:rsid w:val="000F7E86"/>
    <w:rsid w:val="00101695"/>
    <w:rsid w:val="001016C2"/>
    <w:rsid w:val="00102841"/>
    <w:rsid w:val="001028B6"/>
    <w:rsid w:val="00105DB7"/>
    <w:rsid w:val="00106143"/>
    <w:rsid w:val="0010665A"/>
    <w:rsid w:val="00106D2B"/>
    <w:rsid w:val="0011064A"/>
    <w:rsid w:val="001106E9"/>
    <w:rsid w:val="001123C7"/>
    <w:rsid w:val="001126EB"/>
    <w:rsid w:val="00112AA8"/>
    <w:rsid w:val="00112F98"/>
    <w:rsid w:val="001137E0"/>
    <w:rsid w:val="00115618"/>
    <w:rsid w:val="001157DE"/>
    <w:rsid w:val="00116AC1"/>
    <w:rsid w:val="00117F95"/>
    <w:rsid w:val="00121E81"/>
    <w:rsid w:val="00121FE0"/>
    <w:rsid w:val="00124C8C"/>
    <w:rsid w:val="00125B9A"/>
    <w:rsid w:val="00135590"/>
    <w:rsid w:val="001371A4"/>
    <w:rsid w:val="00137974"/>
    <w:rsid w:val="00141222"/>
    <w:rsid w:val="001430C8"/>
    <w:rsid w:val="00143FAF"/>
    <w:rsid w:val="001452A4"/>
    <w:rsid w:val="0014574C"/>
    <w:rsid w:val="00147508"/>
    <w:rsid w:val="00151033"/>
    <w:rsid w:val="00151261"/>
    <w:rsid w:val="001515F2"/>
    <w:rsid w:val="00151EB6"/>
    <w:rsid w:val="00152B5B"/>
    <w:rsid w:val="00152F08"/>
    <w:rsid w:val="001532A9"/>
    <w:rsid w:val="00157345"/>
    <w:rsid w:val="001578DF"/>
    <w:rsid w:val="00160A82"/>
    <w:rsid w:val="00161C28"/>
    <w:rsid w:val="0016212F"/>
    <w:rsid w:val="001629C9"/>
    <w:rsid w:val="00163D6D"/>
    <w:rsid w:val="001643F7"/>
    <w:rsid w:val="001646F6"/>
    <w:rsid w:val="0016686D"/>
    <w:rsid w:val="00167164"/>
    <w:rsid w:val="001671B0"/>
    <w:rsid w:val="0016724E"/>
    <w:rsid w:val="0017015D"/>
    <w:rsid w:val="00171BB7"/>
    <w:rsid w:val="00172193"/>
    <w:rsid w:val="00172D14"/>
    <w:rsid w:val="00176CC0"/>
    <w:rsid w:val="001771E6"/>
    <w:rsid w:val="00177832"/>
    <w:rsid w:val="00180347"/>
    <w:rsid w:val="0018150F"/>
    <w:rsid w:val="00181B85"/>
    <w:rsid w:val="00181D98"/>
    <w:rsid w:val="00181FC6"/>
    <w:rsid w:val="00185404"/>
    <w:rsid w:val="00186551"/>
    <w:rsid w:val="00187629"/>
    <w:rsid w:val="0018790D"/>
    <w:rsid w:val="0018794D"/>
    <w:rsid w:val="001930C4"/>
    <w:rsid w:val="001933FF"/>
    <w:rsid w:val="00193BE9"/>
    <w:rsid w:val="00193F7B"/>
    <w:rsid w:val="00195E2B"/>
    <w:rsid w:val="00196082"/>
    <w:rsid w:val="00196093"/>
    <w:rsid w:val="00196F3A"/>
    <w:rsid w:val="001A0878"/>
    <w:rsid w:val="001A10F5"/>
    <w:rsid w:val="001A1BF9"/>
    <w:rsid w:val="001A262B"/>
    <w:rsid w:val="001A3F47"/>
    <w:rsid w:val="001A50FE"/>
    <w:rsid w:val="001A6705"/>
    <w:rsid w:val="001A780E"/>
    <w:rsid w:val="001B1174"/>
    <w:rsid w:val="001B16E2"/>
    <w:rsid w:val="001B1C2D"/>
    <w:rsid w:val="001B20DC"/>
    <w:rsid w:val="001B32B5"/>
    <w:rsid w:val="001B3D5B"/>
    <w:rsid w:val="001B43C3"/>
    <w:rsid w:val="001B4B81"/>
    <w:rsid w:val="001B5518"/>
    <w:rsid w:val="001C2392"/>
    <w:rsid w:val="001C35A9"/>
    <w:rsid w:val="001C3BF1"/>
    <w:rsid w:val="001C790B"/>
    <w:rsid w:val="001D0111"/>
    <w:rsid w:val="001D02E7"/>
    <w:rsid w:val="001D1924"/>
    <w:rsid w:val="001D1998"/>
    <w:rsid w:val="001D1B99"/>
    <w:rsid w:val="001D3BBF"/>
    <w:rsid w:val="001D3C21"/>
    <w:rsid w:val="001D4BBE"/>
    <w:rsid w:val="001D4ED0"/>
    <w:rsid w:val="001D5E74"/>
    <w:rsid w:val="001D5F7F"/>
    <w:rsid w:val="001D6A74"/>
    <w:rsid w:val="001D7E57"/>
    <w:rsid w:val="001D7F21"/>
    <w:rsid w:val="001E0892"/>
    <w:rsid w:val="001E17E3"/>
    <w:rsid w:val="001E1BB2"/>
    <w:rsid w:val="001E2720"/>
    <w:rsid w:val="001E29B2"/>
    <w:rsid w:val="001E3000"/>
    <w:rsid w:val="001E3D07"/>
    <w:rsid w:val="001E443C"/>
    <w:rsid w:val="001E558F"/>
    <w:rsid w:val="001E5AD4"/>
    <w:rsid w:val="001E5C28"/>
    <w:rsid w:val="001E5C61"/>
    <w:rsid w:val="001E6E4F"/>
    <w:rsid w:val="001F0B8E"/>
    <w:rsid w:val="001F2180"/>
    <w:rsid w:val="001F2F1F"/>
    <w:rsid w:val="001F4C1D"/>
    <w:rsid w:val="001F4CB0"/>
    <w:rsid w:val="001F57D9"/>
    <w:rsid w:val="001F5F55"/>
    <w:rsid w:val="001F70F2"/>
    <w:rsid w:val="00200569"/>
    <w:rsid w:val="00202EFF"/>
    <w:rsid w:val="00202FFB"/>
    <w:rsid w:val="00203525"/>
    <w:rsid w:val="0020433B"/>
    <w:rsid w:val="00204D3A"/>
    <w:rsid w:val="002060F5"/>
    <w:rsid w:val="00206EA3"/>
    <w:rsid w:val="00207046"/>
    <w:rsid w:val="00207C5F"/>
    <w:rsid w:val="002101CA"/>
    <w:rsid w:val="002102DE"/>
    <w:rsid w:val="00210EB0"/>
    <w:rsid w:val="00211FFE"/>
    <w:rsid w:val="002135B3"/>
    <w:rsid w:val="00213DB6"/>
    <w:rsid w:val="00215980"/>
    <w:rsid w:val="002163E0"/>
    <w:rsid w:val="00217F94"/>
    <w:rsid w:val="00220151"/>
    <w:rsid w:val="00223B8E"/>
    <w:rsid w:val="002266B5"/>
    <w:rsid w:val="00226746"/>
    <w:rsid w:val="00227E8F"/>
    <w:rsid w:val="002308C8"/>
    <w:rsid w:val="00230F79"/>
    <w:rsid w:val="00233B7B"/>
    <w:rsid w:val="0023663A"/>
    <w:rsid w:val="0023696A"/>
    <w:rsid w:val="00237C6B"/>
    <w:rsid w:val="00237D62"/>
    <w:rsid w:val="00240512"/>
    <w:rsid w:val="00241254"/>
    <w:rsid w:val="00241F7E"/>
    <w:rsid w:val="002429DD"/>
    <w:rsid w:val="00243260"/>
    <w:rsid w:val="0024343A"/>
    <w:rsid w:val="0024458B"/>
    <w:rsid w:val="002445B8"/>
    <w:rsid w:val="00244B1A"/>
    <w:rsid w:val="00250639"/>
    <w:rsid w:val="00251141"/>
    <w:rsid w:val="00253251"/>
    <w:rsid w:val="002632E8"/>
    <w:rsid w:val="0026358A"/>
    <w:rsid w:val="0026446C"/>
    <w:rsid w:val="00264A43"/>
    <w:rsid w:val="0026561E"/>
    <w:rsid w:val="002656A8"/>
    <w:rsid w:val="00265D03"/>
    <w:rsid w:val="002702F7"/>
    <w:rsid w:val="00270F08"/>
    <w:rsid w:val="002710C9"/>
    <w:rsid w:val="00271A4E"/>
    <w:rsid w:val="00273CDD"/>
    <w:rsid w:val="00273E9F"/>
    <w:rsid w:val="002746C2"/>
    <w:rsid w:val="00274A64"/>
    <w:rsid w:val="002752BA"/>
    <w:rsid w:val="0027539A"/>
    <w:rsid w:val="0027671A"/>
    <w:rsid w:val="00277BE8"/>
    <w:rsid w:val="00280E50"/>
    <w:rsid w:val="002813E6"/>
    <w:rsid w:val="00282170"/>
    <w:rsid w:val="002821D6"/>
    <w:rsid w:val="00284373"/>
    <w:rsid w:val="002848A0"/>
    <w:rsid w:val="00284B61"/>
    <w:rsid w:val="00284C39"/>
    <w:rsid w:val="0028540B"/>
    <w:rsid w:val="00285D87"/>
    <w:rsid w:val="00286B6C"/>
    <w:rsid w:val="00286FB9"/>
    <w:rsid w:val="00290131"/>
    <w:rsid w:val="002934DA"/>
    <w:rsid w:val="002A1FC2"/>
    <w:rsid w:val="002B1600"/>
    <w:rsid w:val="002B1D53"/>
    <w:rsid w:val="002B2DB1"/>
    <w:rsid w:val="002B2F03"/>
    <w:rsid w:val="002B3BEF"/>
    <w:rsid w:val="002B43EB"/>
    <w:rsid w:val="002B4581"/>
    <w:rsid w:val="002B59DE"/>
    <w:rsid w:val="002B657B"/>
    <w:rsid w:val="002B75CB"/>
    <w:rsid w:val="002C07A1"/>
    <w:rsid w:val="002C0824"/>
    <w:rsid w:val="002C19EF"/>
    <w:rsid w:val="002C36D4"/>
    <w:rsid w:val="002C386B"/>
    <w:rsid w:val="002C391B"/>
    <w:rsid w:val="002C39CF"/>
    <w:rsid w:val="002C448F"/>
    <w:rsid w:val="002C4DFE"/>
    <w:rsid w:val="002C55CA"/>
    <w:rsid w:val="002C648E"/>
    <w:rsid w:val="002C6EFD"/>
    <w:rsid w:val="002C7A8C"/>
    <w:rsid w:val="002D0EE5"/>
    <w:rsid w:val="002D3B9F"/>
    <w:rsid w:val="002D3BA8"/>
    <w:rsid w:val="002D4270"/>
    <w:rsid w:val="002D7CD9"/>
    <w:rsid w:val="002D7EEA"/>
    <w:rsid w:val="002E09F8"/>
    <w:rsid w:val="002E24C3"/>
    <w:rsid w:val="002E259D"/>
    <w:rsid w:val="002E4423"/>
    <w:rsid w:val="002E5647"/>
    <w:rsid w:val="002E61DB"/>
    <w:rsid w:val="002E6431"/>
    <w:rsid w:val="002E6CB0"/>
    <w:rsid w:val="002E6D79"/>
    <w:rsid w:val="002E7ED3"/>
    <w:rsid w:val="002E7FE9"/>
    <w:rsid w:val="002F6D15"/>
    <w:rsid w:val="00300649"/>
    <w:rsid w:val="0030085C"/>
    <w:rsid w:val="00301963"/>
    <w:rsid w:val="003055B3"/>
    <w:rsid w:val="00306B2E"/>
    <w:rsid w:val="00306F06"/>
    <w:rsid w:val="0030704C"/>
    <w:rsid w:val="0031027F"/>
    <w:rsid w:val="003112D6"/>
    <w:rsid w:val="0031522C"/>
    <w:rsid w:val="00317716"/>
    <w:rsid w:val="003178E8"/>
    <w:rsid w:val="00317A43"/>
    <w:rsid w:val="0032106B"/>
    <w:rsid w:val="00321586"/>
    <w:rsid w:val="00321BDD"/>
    <w:rsid w:val="00321CE7"/>
    <w:rsid w:val="003234F4"/>
    <w:rsid w:val="0032406E"/>
    <w:rsid w:val="00325702"/>
    <w:rsid w:val="0032590D"/>
    <w:rsid w:val="003263A6"/>
    <w:rsid w:val="003267C0"/>
    <w:rsid w:val="0032737E"/>
    <w:rsid w:val="00327C18"/>
    <w:rsid w:val="0033025C"/>
    <w:rsid w:val="003314B2"/>
    <w:rsid w:val="00334DCC"/>
    <w:rsid w:val="003369EA"/>
    <w:rsid w:val="00336F88"/>
    <w:rsid w:val="00337F96"/>
    <w:rsid w:val="00340985"/>
    <w:rsid w:val="00340B78"/>
    <w:rsid w:val="00343508"/>
    <w:rsid w:val="00346280"/>
    <w:rsid w:val="00346F51"/>
    <w:rsid w:val="00346F8F"/>
    <w:rsid w:val="003476F9"/>
    <w:rsid w:val="00351EF5"/>
    <w:rsid w:val="00353B0F"/>
    <w:rsid w:val="00354155"/>
    <w:rsid w:val="00355883"/>
    <w:rsid w:val="00355E1A"/>
    <w:rsid w:val="00355EAE"/>
    <w:rsid w:val="003561F8"/>
    <w:rsid w:val="00356324"/>
    <w:rsid w:val="003563AB"/>
    <w:rsid w:val="003578BD"/>
    <w:rsid w:val="00357E73"/>
    <w:rsid w:val="00360981"/>
    <w:rsid w:val="003612D1"/>
    <w:rsid w:val="00361378"/>
    <w:rsid w:val="00361B23"/>
    <w:rsid w:val="00361D1E"/>
    <w:rsid w:val="0036220F"/>
    <w:rsid w:val="00362A43"/>
    <w:rsid w:val="00362C6F"/>
    <w:rsid w:val="00365353"/>
    <w:rsid w:val="0036687E"/>
    <w:rsid w:val="00366F63"/>
    <w:rsid w:val="00370640"/>
    <w:rsid w:val="00371016"/>
    <w:rsid w:val="003720A4"/>
    <w:rsid w:val="0037248D"/>
    <w:rsid w:val="00373A8A"/>
    <w:rsid w:val="00374F58"/>
    <w:rsid w:val="00375322"/>
    <w:rsid w:val="00376C5A"/>
    <w:rsid w:val="003802CA"/>
    <w:rsid w:val="0038112D"/>
    <w:rsid w:val="00381A81"/>
    <w:rsid w:val="003856A7"/>
    <w:rsid w:val="0039090C"/>
    <w:rsid w:val="00391365"/>
    <w:rsid w:val="003919AA"/>
    <w:rsid w:val="00392697"/>
    <w:rsid w:val="003935B1"/>
    <w:rsid w:val="003940F8"/>
    <w:rsid w:val="0039453F"/>
    <w:rsid w:val="00394BD8"/>
    <w:rsid w:val="00394D25"/>
    <w:rsid w:val="00395130"/>
    <w:rsid w:val="003971DF"/>
    <w:rsid w:val="003A07D6"/>
    <w:rsid w:val="003A0FFB"/>
    <w:rsid w:val="003A3D85"/>
    <w:rsid w:val="003A487F"/>
    <w:rsid w:val="003A51CB"/>
    <w:rsid w:val="003A5717"/>
    <w:rsid w:val="003A676E"/>
    <w:rsid w:val="003A6C84"/>
    <w:rsid w:val="003B0B22"/>
    <w:rsid w:val="003B0E62"/>
    <w:rsid w:val="003B2F18"/>
    <w:rsid w:val="003B3574"/>
    <w:rsid w:val="003B35AB"/>
    <w:rsid w:val="003B466C"/>
    <w:rsid w:val="003B53F4"/>
    <w:rsid w:val="003B6002"/>
    <w:rsid w:val="003B67EA"/>
    <w:rsid w:val="003B69D7"/>
    <w:rsid w:val="003B74F0"/>
    <w:rsid w:val="003B772B"/>
    <w:rsid w:val="003C0552"/>
    <w:rsid w:val="003C482B"/>
    <w:rsid w:val="003C50D1"/>
    <w:rsid w:val="003C5359"/>
    <w:rsid w:val="003C6812"/>
    <w:rsid w:val="003C6B42"/>
    <w:rsid w:val="003C6E88"/>
    <w:rsid w:val="003C763C"/>
    <w:rsid w:val="003C7CD5"/>
    <w:rsid w:val="003C7DF6"/>
    <w:rsid w:val="003D1F8B"/>
    <w:rsid w:val="003D2371"/>
    <w:rsid w:val="003D24A6"/>
    <w:rsid w:val="003D2FEB"/>
    <w:rsid w:val="003D388B"/>
    <w:rsid w:val="003D3A9C"/>
    <w:rsid w:val="003D5098"/>
    <w:rsid w:val="003D515B"/>
    <w:rsid w:val="003D5B3F"/>
    <w:rsid w:val="003D6016"/>
    <w:rsid w:val="003D68B0"/>
    <w:rsid w:val="003D7243"/>
    <w:rsid w:val="003E3D4F"/>
    <w:rsid w:val="003E4475"/>
    <w:rsid w:val="003E4927"/>
    <w:rsid w:val="003E65C9"/>
    <w:rsid w:val="003E6649"/>
    <w:rsid w:val="003E7129"/>
    <w:rsid w:val="003E72C5"/>
    <w:rsid w:val="003F1026"/>
    <w:rsid w:val="003F29ED"/>
    <w:rsid w:val="003F2F3B"/>
    <w:rsid w:val="003F3030"/>
    <w:rsid w:val="003F3232"/>
    <w:rsid w:val="003F6DBF"/>
    <w:rsid w:val="003F77C6"/>
    <w:rsid w:val="003F7A55"/>
    <w:rsid w:val="003F7E6A"/>
    <w:rsid w:val="00400D70"/>
    <w:rsid w:val="004014B0"/>
    <w:rsid w:val="00402708"/>
    <w:rsid w:val="00402B1F"/>
    <w:rsid w:val="0040409C"/>
    <w:rsid w:val="004041BB"/>
    <w:rsid w:val="004056B7"/>
    <w:rsid w:val="00406984"/>
    <w:rsid w:val="00407F8A"/>
    <w:rsid w:val="004113B2"/>
    <w:rsid w:val="00411B4E"/>
    <w:rsid w:val="00412593"/>
    <w:rsid w:val="004128CF"/>
    <w:rsid w:val="004136E5"/>
    <w:rsid w:val="0041480F"/>
    <w:rsid w:val="004159CB"/>
    <w:rsid w:val="00417235"/>
    <w:rsid w:val="00417B25"/>
    <w:rsid w:val="00420F14"/>
    <w:rsid w:val="004217C8"/>
    <w:rsid w:val="00421C7B"/>
    <w:rsid w:val="004232E5"/>
    <w:rsid w:val="00423BE4"/>
    <w:rsid w:val="004241BC"/>
    <w:rsid w:val="004273DC"/>
    <w:rsid w:val="00427531"/>
    <w:rsid w:val="00427FDD"/>
    <w:rsid w:val="004310A7"/>
    <w:rsid w:val="004312E7"/>
    <w:rsid w:val="00431BE3"/>
    <w:rsid w:val="004329DE"/>
    <w:rsid w:val="00432D7B"/>
    <w:rsid w:val="0044087E"/>
    <w:rsid w:val="0044102E"/>
    <w:rsid w:val="004430AB"/>
    <w:rsid w:val="004431B1"/>
    <w:rsid w:val="0044378B"/>
    <w:rsid w:val="0044450B"/>
    <w:rsid w:val="00444E52"/>
    <w:rsid w:val="00446A0D"/>
    <w:rsid w:val="00446F2D"/>
    <w:rsid w:val="0044705E"/>
    <w:rsid w:val="004471CD"/>
    <w:rsid w:val="00447A69"/>
    <w:rsid w:val="00450812"/>
    <w:rsid w:val="00451E7C"/>
    <w:rsid w:val="00452644"/>
    <w:rsid w:val="004533E2"/>
    <w:rsid w:val="00454880"/>
    <w:rsid w:val="00456685"/>
    <w:rsid w:val="00456BFB"/>
    <w:rsid w:val="00457E47"/>
    <w:rsid w:val="004616AB"/>
    <w:rsid w:val="00461E44"/>
    <w:rsid w:val="00463736"/>
    <w:rsid w:val="00464DFE"/>
    <w:rsid w:val="00464E81"/>
    <w:rsid w:val="00465B35"/>
    <w:rsid w:val="004703A3"/>
    <w:rsid w:val="004716FD"/>
    <w:rsid w:val="004718F0"/>
    <w:rsid w:val="004723C9"/>
    <w:rsid w:val="00472B61"/>
    <w:rsid w:val="00475A03"/>
    <w:rsid w:val="00476373"/>
    <w:rsid w:val="0047693B"/>
    <w:rsid w:val="00480BC1"/>
    <w:rsid w:val="004818E2"/>
    <w:rsid w:val="00481D39"/>
    <w:rsid w:val="00484F4D"/>
    <w:rsid w:val="004852D7"/>
    <w:rsid w:val="00485DB3"/>
    <w:rsid w:val="00487F34"/>
    <w:rsid w:val="004925B9"/>
    <w:rsid w:val="00495525"/>
    <w:rsid w:val="00496E41"/>
    <w:rsid w:val="00497911"/>
    <w:rsid w:val="004A118D"/>
    <w:rsid w:val="004A5966"/>
    <w:rsid w:val="004B0503"/>
    <w:rsid w:val="004B0CCF"/>
    <w:rsid w:val="004B12C3"/>
    <w:rsid w:val="004B3403"/>
    <w:rsid w:val="004B423B"/>
    <w:rsid w:val="004B4ECD"/>
    <w:rsid w:val="004B5D8C"/>
    <w:rsid w:val="004B738E"/>
    <w:rsid w:val="004B7BF2"/>
    <w:rsid w:val="004C180D"/>
    <w:rsid w:val="004C69A5"/>
    <w:rsid w:val="004C6E2C"/>
    <w:rsid w:val="004C7296"/>
    <w:rsid w:val="004D0EB7"/>
    <w:rsid w:val="004D10D8"/>
    <w:rsid w:val="004D1123"/>
    <w:rsid w:val="004D34EC"/>
    <w:rsid w:val="004D4691"/>
    <w:rsid w:val="004D4E4C"/>
    <w:rsid w:val="004D54C1"/>
    <w:rsid w:val="004D5F3A"/>
    <w:rsid w:val="004D74B5"/>
    <w:rsid w:val="004D74BD"/>
    <w:rsid w:val="004E0533"/>
    <w:rsid w:val="004E3061"/>
    <w:rsid w:val="004E3F69"/>
    <w:rsid w:val="004E5256"/>
    <w:rsid w:val="004E62A2"/>
    <w:rsid w:val="004F065E"/>
    <w:rsid w:val="004F0BE7"/>
    <w:rsid w:val="004F268A"/>
    <w:rsid w:val="004F3878"/>
    <w:rsid w:val="004F4B4D"/>
    <w:rsid w:val="004F4D1F"/>
    <w:rsid w:val="004F5EDB"/>
    <w:rsid w:val="004F5F82"/>
    <w:rsid w:val="004F7BED"/>
    <w:rsid w:val="00500451"/>
    <w:rsid w:val="00500564"/>
    <w:rsid w:val="0050215E"/>
    <w:rsid w:val="00503063"/>
    <w:rsid w:val="0050351A"/>
    <w:rsid w:val="00505A8E"/>
    <w:rsid w:val="0050627D"/>
    <w:rsid w:val="00507378"/>
    <w:rsid w:val="0051056D"/>
    <w:rsid w:val="00511D4B"/>
    <w:rsid w:val="00512750"/>
    <w:rsid w:val="00513251"/>
    <w:rsid w:val="00513824"/>
    <w:rsid w:val="00513D33"/>
    <w:rsid w:val="005158D9"/>
    <w:rsid w:val="00520C01"/>
    <w:rsid w:val="00520E23"/>
    <w:rsid w:val="005223CE"/>
    <w:rsid w:val="00522DB3"/>
    <w:rsid w:val="0052335B"/>
    <w:rsid w:val="00523FCB"/>
    <w:rsid w:val="00525A7B"/>
    <w:rsid w:val="00530AF2"/>
    <w:rsid w:val="00530B61"/>
    <w:rsid w:val="00531A9C"/>
    <w:rsid w:val="0053239D"/>
    <w:rsid w:val="00532EFF"/>
    <w:rsid w:val="00533D57"/>
    <w:rsid w:val="00534912"/>
    <w:rsid w:val="00534CCD"/>
    <w:rsid w:val="00535189"/>
    <w:rsid w:val="00535894"/>
    <w:rsid w:val="0053680A"/>
    <w:rsid w:val="00536CCF"/>
    <w:rsid w:val="00537C84"/>
    <w:rsid w:val="00540983"/>
    <w:rsid w:val="005409DC"/>
    <w:rsid w:val="00540D09"/>
    <w:rsid w:val="00542EA8"/>
    <w:rsid w:val="00544A84"/>
    <w:rsid w:val="005469B1"/>
    <w:rsid w:val="00546E12"/>
    <w:rsid w:val="00547B6D"/>
    <w:rsid w:val="00552FC9"/>
    <w:rsid w:val="005542F9"/>
    <w:rsid w:val="00554AE7"/>
    <w:rsid w:val="00555133"/>
    <w:rsid w:val="0055616F"/>
    <w:rsid w:val="0055774B"/>
    <w:rsid w:val="00560FB1"/>
    <w:rsid w:val="0056127D"/>
    <w:rsid w:val="00561F94"/>
    <w:rsid w:val="00564BF7"/>
    <w:rsid w:val="005675A6"/>
    <w:rsid w:val="005702D2"/>
    <w:rsid w:val="00572994"/>
    <w:rsid w:val="00572F65"/>
    <w:rsid w:val="005750EB"/>
    <w:rsid w:val="00582F11"/>
    <w:rsid w:val="005834FF"/>
    <w:rsid w:val="00583E05"/>
    <w:rsid w:val="00583ED2"/>
    <w:rsid w:val="00584C76"/>
    <w:rsid w:val="00586709"/>
    <w:rsid w:val="0058686B"/>
    <w:rsid w:val="0058697E"/>
    <w:rsid w:val="00586AEB"/>
    <w:rsid w:val="00586FB6"/>
    <w:rsid w:val="00587D68"/>
    <w:rsid w:val="00587E5C"/>
    <w:rsid w:val="005906E2"/>
    <w:rsid w:val="005927FA"/>
    <w:rsid w:val="005928CD"/>
    <w:rsid w:val="005949DB"/>
    <w:rsid w:val="00596BF3"/>
    <w:rsid w:val="0059758F"/>
    <w:rsid w:val="005A0962"/>
    <w:rsid w:val="005A0AA3"/>
    <w:rsid w:val="005A214F"/>
    <w:rsid w:val="005A2475"/>
    <w:rsid w:val="005A26F5"/>
    <w:rsid w:val="005A285B"/>
    <w:rsid w:val="005A688F"/>
    <w:rsid w:val="005B0052"/>
    <w:rsid w:val="005B217D"/>
    <w:rsid w:val="005B265B"/>
    <w:rsid w:val="005B2B9C"/>
    <w:rsid w:val="005B444F"/>
    <w:rsid w:val="005B5975"/>
    <w:rsid w:val="005B5977"/>
    <w:rsid w:val="005B5E9C"/>
    <w:rsid w:val="005B6BAD"/>
    <w:rsid w:val="005B6C55"/>
    <w:rsid w:val="005B76DA"/>
    <w:rsid w:val="005C0553"/>
    <w:rsid w:val="005C3180"/>
    <w:rsid w:val="005C4260"/>
    <w:rsid w:val="005C42B9"/>
    <w:rsid w:val="005C5480"/>
    <w:rsid w:val="005D04DC"/>
    <w:rsid w:val="005D0607"/>
    <w:rsid w:val="005D143D"/>
    <w:rsid w:val="005D2BBB"/>
    <w:rsid w:val="005D3023"/>
    <w:rsid w:val="005D4E8B"/>
    <w:rsid w:val="005D5E7C"/>
    <w:rsid w:val="005D759F"/>
    <w:rsid w:val="005D7B35"/>
    <w:rsid w:val="005E2A3D"/>
    <w:rsid w:val="005E2FAB"/>
    <w:rsid w:val="005E3116"/>
    <w:rsid w:val="005E3125"/>
    <w:rsid w:val="005E3F8F"/>
    <w:rsid w:val="005E5133"/>
    <w:rsid w:val="005E5F53"/>
    <w:rsid w:val="005F0431"/>
    <w:rsid w:val="005F0A04"/>
    <w:rsid w:val="005F0DD9"/>
    <w:rsid w:val="005F0F09"/>
    <w:rsid w:val="005F3463"/>
    <w:rsid w:val="005F4926"/>
    <w:rsid w:val="005F4B5A"/>
    <w:rsid w:val="005F644B"/>
    <w:rsid w:val="006017E8"/>
    <w:rsid w:val="00602728"/>
    <w:rsid w:val="00604AC1"/>
    <w:rsid w:val="00606CCA"/>
    <w:rsid w:val="00606CFA"/>
    <w:rsid w:val="006107B1"/>
    <w:rsid w:val="00614ACF"/>
    <w:rsid w:val="00614DAD"/>
    <w:rsid w:val="00615751"/>
    <w:rsid w:val="00615CF0"/>
    <w:rsid w:val="006171BD"/>
    <w:rsid w:val="006232F2"/>
    <w:rsid w:val="00626DEB"/>
    <w:rsid w:val="00627221"/>
    <w:rsid w:val="0063014B"/>
    <w:rsid w:val="00630423"/>
    <w:rsid w:val="00630A4C"/>
    <w:rsid w:val="00631B03"/>
    <w:rsid w:val="00631C15"/>
    <w:rsid w:val="0063258D"/>
    <w:rsid w:val="006329A4"/>
    <w:rsid w:val="006332AA"/>
    <w:rsid w:val="006341AE"/>
    <w:rsid w:val="00635B1B"/>
    <w:rsid w:val="00636D1F"/>
    <w:rsid w:val="00636D6E"/>
    <w:rsid w:val="006377AD"/>
    <w:rsid w:val="00637D14"/>
    <w:rsid w:val="00640901"/>
    <w:rsid w:val="00642F64"/>
    <w:rsid w:val="00644313"/>
    <w:rsid w:val="00646759"/>
    <w:rsid w:val="00646821"/>
    <w:rsid w:val="00647C29"/>
    <w:rsid w:val="00651085"/>
    <w:rsid w:val="006515CF"/>
    <w:rsid w:val="00654745"/>
    <w:rsid w:val="006551C1"/>
    <w:rsid w:val="006566E5"/>
    <w:rsid w:val="00656F47"/>
    <w:rsid w:val="00657827"/>
    <w:rsid w:val="006603CD"/>
    <w:rsid w:val="0066193A"/>
    <w:rsid w:val="00664DD8"/>
    <w:rsid w:val="006652AF"/>
    <w:rsid w:val="00665C14"/>
    <w:rsid w:val="00665CB7"/>
    <w:rsid w:val="00665DCB"/>
    <w:rsid w:val="006663B5"/>
    <w:rsid w:val="006666A8"/>
    <w:rsid w:val="00666F06"/>
    <w:rsid w:val="0067093F"/>
    <w:rsid w:val="006721FD"/>
    <w:rsid w:val="0067403D"/>
    <w:rsid w:val="00675818"/>
    <w:rsid w:val="00676671"/>
    <w:rsid w:val="006827D3"/>
    <w:rsid w:val="00683A50"/>
    <w:rsid w:val="00684B64"/>
    <w:rsid w:val="00685FC5"/>
    <w:rsid w:val="00687DC1"/>
    <w:rsid w:val="00692DF5"/>
    <w:rsid w:val="00693339"/>
    <w:rsid w:val="00693573"/>
    <w:rsid w:val="0069370F"/>
    <w:rsid w:val="00693E60"/>
    <w:rsid w:val="0069404C"/>
    <w:rsid w:val="00695EA6"/>
    <w:rsid w:val="00696499"/>
    <w:rsid w:val="006964FE"/>
    <w:rsid w:val="006971A0"/>
    <w:rsid w:val="006A0DB3"/>
    <w:rsid w:val="006A23B1"/>
    <w:rsid w:val="006A2476"/>
    <w:rsid w:val="006A2646"/>
    <w:rsid w:val="006A2662"/>
    <w:rsid w:val="006A3EFD"/>
    <w:rsid w:val="006A490D"/>
    <w:rsid w:val="006A496C"/>
    <w:rsid w:val="006A4B4A"/>
    <w:rsid w:val="006A4E56"/>
    <w:rsid w:val="006A4E75"/>
    <w:rsid w:val="006B0D58"/>
    <w:rsid w:val="006B267A"/>
    <w:rsid w:val="006B3275"/>
    <w:rsid w:val="006B36DB"/>
    <w:rsid w:val="006B6184"/>
    <w:rsid w:val="006B73C4"/>
    <w:rsid w:val="006C0777"/>
    <w:rsid w:val="006C0B66"/>
    <w:rsid w:val="006C2FAC"/>
    <w:rsid w:val="006C6EDF"/>
    <w:rsid w:val="006C6F80"/>
    <w:rsid w:val="006D19D1"/>
    <w:rsid w:val="006D1CA5"/>
    <w:rsid w:val="006D1CAE"/>
    <w:rsid w:val="006D3351"/>
    <w:rsid w:val="006D5540"/>
    <w:rsid w:val="006E1EA7"/>
    <w:rsid w:val="006E29B5"/>
    <w:rsid w:val="006E4089"/>
    <w:rsid w:val="006E4824"/>
    <w:rsid w:val="006E4A07"/>
    <w:rsid w:val="006E4BD0"/>
    <w:rsid w:val="006E5C77"/>
    <w:rsid w:val="006E6B88"/>
    <w:rsid w:val="006F074E"/>
    <w:rsid w:val="006F07C9"/>
    <w:rsid w:val="006F3745"/>
    <w:rsid w:val="006F56BD"/>
    <w:rsid w:val="006F7E18"/>
    <w:rsid w:val="00703BD7"/>
    <w:rsid w:val="00703FC6"/>
    <w:rsid w:val="00704ADE"/>
    <w:rsid w:val="0070700F"/>
    <w:rsid w:val="0070738F"/>
    <w:rsid w:val="00707AEA"/>
    <w:rsid w:val="00710864"/>
    <w:rsid w:val="00711A4A"/>
    <w:rsid w:val="00712AE2"/>
    <w:rsid w:val="00714A45"/>
    <w:rsid w:val="00715537"/>
    <w:rsid w:val="00716341"/>
    <w:rsid w:val="00716407"/>
    <w:rsid w:val="00716A1C"/>
    <w:rsid w:val="0072048D"/>
    <w:rsid w:val="00720E14"/>
    <w:rsid w:val="007214BB"/>
    <w:rsid w:val="00721CFA"/>
    <w:rsid w:val="00724806"/>
    <w:rsid w:val="00724BEC"/>
    <w:rsid w:val="007301B7"/>
    <w:rsid w:val="00730448"/>
    <w:rsid w:val="00733FB7"/>
    <w:rsid w:val="00735230"/>
    <w:rsid w:val="00735A61"/>
    <w:rsid w:val="00736645"/>
    <w:rsid w:val="0074123E"/>
    <w:rsid w:val="00741522"/>
    <w:rsid w:val="00745AC7"/>
    <w:rsid w:val="00746149"/>
    <w:rsid w:val="007475A7"/>
    <w:rsid w:val="00752A7F"/>
    <w:rsid w:val="00752BFF"/>
    <w:rsid w:val="007530BD"/>
    <w:rsid w:val="00753E98"/>
    <w:rsid w:val="00760F33"/>
    <w:rsid w:val="0076338E"/>
    <w:rsid w:val="007643FF"/>
    <w:rsid w:val="00766115"/>
    <w:rsid w:val="00766CC2"/>
    <w:rsid w:val="00766F49"/>
    <w:rsid w:val="0077018F"/>
    <w:rsid w:val="007702A0"/>
    <w:rsid w:val="00770E15"/>
    <w:rsid w:val="00771663"/>
    <w:rsid w:val="00771CCA"/>
    <w:rsid w:val="00771E0D"/>
    <w:rsid w:val="00771FCC"/>
    <w:rsid w:val="0077389D"/>
    <w:rsid w:val="00773BFE"/>
    <w:rsid w:val="00773CE8"/>
    <w:rsid w:val="00774FD4"/>
    <w:rsid w:val="007752E1"/>
    <w:rsid w:val="007754E2"/>
    <w:rsid w:val="00775879"/>
    <w:rsid w:val="00775888"/>
    <w:rsid w:val="00775DC3"/>
    <w:rsid w:val="007762A9"/>
    <w:rsid w:val="00776987"/>
    <w:rsid w:val="007775DD"/>
    <w:rsid w:val="007806C9"/>
    <w:rsid w:val="0078120B"/>
    <w:rsid w:val="00781EAD"/>
    <w:rsid w:val="0078234F"/>
    <w:rsid w:val="00782B26"/>
    <w:rsid w:val="007840F4"/>
    <w:rsid w:val="00784AD1"/>
    <w:rsid w:val="00784EBD"/>
    <w:rsid w:val="007859D7"/>
    <w:rsid w:val="007862A8"/>
    <w:rsid w:val="00786660"/>
    <w:rsid w:val="00786CDB"/>
    <w:rsid w:val="00787D29"/>
    <w:rsid w:val="007920DC"/>
    <w:rsid w:val="00792BAA"/>
    <w:rsid w:val="007931A8"/>
    <w:rsid w:val="00793753"/>
    <w:rsid w:val="00794272"/>
    <w:rsid w:val="007951A8"/>
    <w:rsid w:val="007953FF"/>
    <w:rsid w:val="0079755C"/>
    <w:rsid w:val="00797B13"/>
    <w:rsid w:val="007A032D"/>
    <w:rsid w:val="007A29B3"/>
    <w:rsid w:val="007A35B1"/>
    <w:rsid w:val="007A3715"/>
    <w:rsid w:val="007A4E99"/>
    <w:rsid w:val="007A6840"/>
    <w:rsid w:val="007A6F2C"/>
    <w:rsid w:val="007A743F"/>
    <w:rsid w:val="007A75AA"/>
    <w:rsid w:val="007A7AD1"/>
    <w:rsid w:val="007A7AF3"/>
    <w:rsid w:val="007A7F5C"/>
    <w:rsid w:val="007B08A5"/>
    <w:rsid w:val="007B14C3"/>
    <w:rsid w:val="007B1629"/>
    <w:rsid w:val="007B17C1"/>
    <w:rsid w:val="007B1A67"/>
    <w:rsid w:val="007B4FC7"/>
    <w:rsid w:val="007B57F0"/>
    <w:rsid w:val="007B5896"/>
    <w:rsid w:val="007B6271"/>
    <w:rsid w:val="007B62F9"/>
    <w:rsid w:val="007B7D2C"/>
    <w:rsid w:val="007B7EFE"/>
    <w:rsid w:val="007C1347"/>
    <w:rsid w:val="007C1D4F"/>
    <w:rsid w:val="007C286D"/>
    <w:rsid w:val="007C3800"/>
    <w:rsid w:val="007C3D70"/>
    <w:rsid w:val="007C4A3B"/>
    <w:rsid w:val="007C5851"/>
    <w:rsid w:val="007C6EBE"/>
    <w:rsid w:val="007C731D"/>
    <w:rsid w:val="007C753A"/>
    <w:rsid w:val="007D0E9F"/>
    <w:rsid w:val="007D1846"/>
    <w:rsid w:val="007D1FA4"/>
    <w:rsid w:val="007D22A9"/>
    <w:rsid w:val="007D2EC3"/>
    <w:rsid w:val="007D320E"/>
    <w:rsid w:val="007D42D2"/>
    <w:rsid w:val="007D560F"/>
    <w:rsid w:val="007D59F7"/>
    <w:rsid w:val="007E04B9"/>
    <w:rsid w:val="007E102A"/>
    <w:rsid w:val="007E387D"/>
    <w:rsid w:val="007E59EB"/>
    <w:rsid w:val="007E60EE"/>
    <w:rsid w:val="007E6948"/>
    <w:rsid w:val="007F1158"/>
    <w:rsid w:val="007F1D55"/>
    <w:rsid w:val="007F27E9"/>
    <w:rsid w:val="007F4208"/>
    <w:rsid w:val="007F486A"/>
    <w:rsid w:val="007F489B"/>
    <w:rsid w:val="007F67BE"/>
    <w:rsid w:val="007F6D14"/>
    <w:rsid w:val="00800FB5"/>
    <w:rsid w:val="00801270"/>
    <w:rsid w:val="008015A5"/>
    <w:rsid w:val="00802A21"/>
    <w:rsid w:val="008038D1"/>
    <w:rsid w:val="0080486A"/>
    <w:rsid w:val="00805E61"/>
    <w:rsid w:val="0080739E"/>
    <w:rsid w:val="00810C91"/>
    <w:rsid w:val="008113B6"/>
    <w:rsid w:val="008127B3"/>
    <w:rsid w:val="008132E4"/>
    <w:rsid w:val="00813AF4"/>
    <w:rsid w:val="00813C7B"/>
    <w:rsid w:val="00814293"/>
    <w:rsid w:val="008152C2"/>
    <w:rsid w:val="00815BC1"/>
    <w:rsid w:val="00817191"/>
    <w:rsid w:val="0082049A"/>
    <w:rsid w:val="00822FB3"/>
    <w:rsid w:val="00823810"/>
    <w:rsid w:val="00826179"/>
    <w:rsid w:val="00826BCE"/>
    <w:rsid w:val="008272F7"/>
    <w:rsid w:val="0082739B"/>
    <w:rsid w:val="00830D46"/>
    <w:rsid w:val="00831D63"/>
    <w:rsid w:val="00832B49"/>
    <w:rsid w:val="00833BEF"/>
    <w:rsid w:val="00833E33"/>
    <w:rsid w:val="00834FEB"/>
    <w:rsid w:val="00835BC6"/>
    <w:rsid w:val="008469A8"/>
    <w:rsid w:val="00846D09"/>
    <w:rsid w:val="0084782D"/>
    <w:rsid w:val="00847B9C"/>
    <w:rsid w:val="00850920"/>
    <w:rsid w:val="00851273"/>
    <w:rsid w:val="0085156C"/>
    <w:rsid w:val="00851CE0"/>
    <w:rsid w:val="00851D94"/>
    <w:rsid w:val="00851F43"/>
    <w:rsid w:val="008545A6"/>
    <w:rsid w:val="00854D68"/>
    <w:rsid w:val="008558C1"/>
    <w:rsid w:val="0085697D"/>
    <w:rsid w:val="00857B0C"/>
    <w:rsid w:val="00860A8E"/>
    <w:rsid w:val="00861F17"/>
    <w:rsid w:val="00862590"/>
    <w:rsid w:val="00862765"/>
    <w:rsid w:val="00865EAF"/>
    <w:rsid w:val="00870619"/>
    <w:rsid w:val="00870C91"/>
    <w:rsid w:val="0087104C"/>
    <w:rsid w:val="008712FA"/>
    <w:rsid w:val="0087233C"/>
    <w:rsid w:val="008740B1"/>
    <w:rsid w:val="00875BB5"/>
    <w:rsid w:val="00876D6C"/>
    <w:rsid w:val="00880D1A"/>
    <w:rsid w:val="008812E6"/>
    <w:rsid w:val="0088178B"/>
    <w:rsid w:val="008820EF"/>
    <w:rsid w:val="008837E5"/>
    <w:rsid w:val="00883A41"/>
    <w:rsid w:val="00884B31"/>
    <w:rsid w:val="00884C4F"/>
    <w:rsid w:val="008851D2"/>
    <w:rsid w:val="00887414"/>
    <w:rsid w:val="008876CB"/>
    <w:rsid w:val="00887D9A"/>
    <w:rsid w:val="00893AFE"/>
    <w:rsid w:val="00893FF3"/>
    <w:rsid w:val="008951A7"/>
    <w:rsid w:val="008967F2"/>
    <w:rsid w:val="00896D69"/>
    <w:rsid w:val="008970D2"/>
    <w:rsid w:val="00897DA7"/>
    <w:rsid w:val="008A08D4"/>
    <w:rsid w:val="008A1F2E"/>
    <w:rsid w:val="008A26D1"/>
    <w:rsid w:val="008A6C00"/>
    <w:rsid w:val="008B338F"/>
    <w:rsid w:val="008B5583"/>
    <w:rsid w:val="008B6E9B"/>
    <w:rsid w:val="008B78AB"/>
    <w:rsid w:val="008B7E84"/>
    <w:rsid w:val="008C0D57"/>
    <w:rsid w:val="008C0EC9"/>
    <w:rsid w:val="008C1348"/>
    <w:rsid w:val="008C1D44"/>
    <w:rsid w:val="008C224D"/>
    <w:rsid w:val="008C259D"/>
    <w:rsid w:val="008C4EF3"/>
    <w:rsid w:val="008C58B0"/>
    <w:rsid w:val="008C5A97"/>
    <w:rsid w:val="008C60E3"/>
    <w:rsid w:val="008C7FC3"/>
    <w:rsid w:val="008D0CAE"/>
    <w:rsid w:val="008D1724"/>
    <w:rsid w:val="008D269D"/>
    <w:rsid w:val="008D485A"/>
    <w:rsid w:val="008D5A6B"/>
    <w:rsid w:val="008D71AE"/>
    <w:rsid w:val="008D7AAD"/>
    <w:rsid w:val="008E0799"/>
    <w:rsid w:val="008E1A69"/>
    <w:rsid w:val="008E2D3B"/>
    <w:rsid w:val="008E653C"/>
    <w:rsid w:val="008E6CFA"/>
    <w:rsid w:val="008E6FE7"/>
    <w:rsid w:val="008E73EF"/>
    <w:rsid w:val="008E7632"/>
    <w:rsid w:val="008F05B9"/>
    <w:rsid w:val="008F1655"/>
    <w:rsid w:val="008F176D"/>
    <w:rsid w:val="008F17AF"/>
    <w:rsid w:val="008F1EE1"/>
    <w:rsid w:val="008F1FF5"/>
    <w:rsid w:val="008F20D6"/>
    <w:rsid w:val="008F249E"/>
    <w:rsid w:val="008F4C96"/>
    <w:rsid w:val="008F4D7E"/>
    <w:rsid w:val="008F4DEA"/>
    <w:rsid w:val="008F5512"/>
    <w:rsid w:val="008F5575"/>
    <w:rsid w:val="008F7CBF"/>
    <w:rsid w:val="009012DA"/>
    <w:rsid w:val="00902EA3"/>
    <w:rsid w:val="00903189"/>
    <w:rsid w:val="009038CC"/>
    <w:rsid w:val="00903963"/>
    <w:rsid w:val="009043DC"/>
    <w:rsid w:val="009049B3"/>
    <w:rsid w:val="00905C33"/>
    <w:rsid w:val="00905FF2"/>
    <w:rsid w:val="009101EA"/>
    <w:rsid w:val="00913955"/>
    <w:rsid w:val="00913EB2"/>
    <w:rsid w:val="00913F5B"/>
    <w:rsid w:val="009144DE"/>
    <w:rsid w:val="00916569"/>
    <w:rsid w:val="0091749A"/>
    <w:rsid w:val="00917B5C"/>
    <w:rsid w:val="009203C9"/>
    <w:rsid w:val="00920B1F"/>
    <w:rsid w:val="009215CF"/>
    <w:rsid w:val="00922127"/>
    <w:rsid w:val="00923CF0"/>
    <w:rsid w:val="00923E57"/>
    <w:rsid w:val="0092487F"/>
    <w:rsid w:val="00924F45"/>
    <w:rsid w:val="00926102"/>
    <w:rsid w:val="00926678"/>
    <w:rsid w:val="00927689"/>
    <w:rsid w:val="00927E5D"/>
    <w:rsid w:val="00931936"/>
    <w:rsid w:val="0093256E"/>
    <w:rsid w:val="009336C2"/>
    <w:rsid w:val="0093391A"/>
    <w:rsid w:val="00934770"/>
    <w:rsid w:val="0093555B"/>
    <w:rsid w:val="00935C2F"/>
    <w:rsid w:val="009376AC"/>
    <w:rsid w:val="00937DE8"/>
    <w:rsid w:val="00937E59"/>
    <w:rsid w:val="00941044"/>
    <w:rsid w:val="0094265A"/>
    <w:rsid w:val="009438CA"/>
    <w:rsid w:val="00943BA9"/>
    <w:rsid w:val="00947240"/>
    <w:rsid w:val="0094780C"/>
    <w:rsid w:val="00950902"/>
    <w:rsid w:val="00950DF3"/>
    <w:rsid w:val="00952224"/>
    <w:rsid w:val="00953485"/>
    <w:rsid w:val="00954577"/>
    <w:rsid w:val="00954ABB"/>
    <w:rsid w:val="009553F7"/>
    <w:rsid w:val="009566AA"/>
    <w:rsid w:val="00957F52"/>
    <w:rsid w:val="00960B4D"/>
    <w:rsid w:val="0096249F"/>
    <w:rsid w:val="00963A45"/>
    <w:rsid w:val="00964433"/>
    <w:rsid w:val="00966116"/>
    <w:rsid w:val="009662C5"/>
    <w:rsid w:val="009718DB"/>
    <w:rsid w:val="009727FB"/>
    <w:rsid w:val="00973C3D"/>
    <w:rsid w:val="00977927"/>
    <w:rsid w:val="00977D5A"/>
    <w:rsid w:val="00980208"/>
    <w:rsid w:val="009828E3"/>
    <w:rsid w:val="00983B00"/>
    <w:rsid w:val="00983C3F"/>
    <w:rsid w:val="0098731C"/>
    <w:rsid w:val="00991931"/>
    <w:rsid w:val="0099325E"/>
    <w:rsid w:val="009934CA"/>
    <w:rsid w:val="009944DC"/>
    <w:rsid w:val="009A0C3C"/>
    <w:rsid w:val="009A0D61"/>
    <w:rsid w:val="009A1719"/>
    <w:rsid w:val="009A24A1"/>
    <w:rsid w:val="009A5EF9"/>
    <w:rsid w:val="009A69F3"/>
    <w:rsid w:val="009A7AD6"/>
    <w:rsid w:val="009B0508"/>
    <w:rsid w:val="009B12D7"/>
    <w:rsid w:val="009B15A7"/>
    <w:rsid w:val="009B1E8F"/>
    <w:rsid w:val="009B2248"/>
    <w:rsid w:val="009B3D9A"/>
    <w:rsid w:val="009C07FA"/>
    <w:rsid w:val="009C1BFB"/>
    <w:rsid w:val="009C33D7"/>
    <w:rsid w:val="009C402E"/>
    <w:rsid w:val="009C411B"/>
    <w:rsid w:val="009C53EC"/>
    <w:rsid w:val="009C5669"/>
    <w:rsid w:val="009C5DD8"/>
    <w:rsid w:val="009C6065"/>
    <w:rsid w:val="009C637B"/>
    <w:rsid w:val="009C67FD"/>
    <w:rsid w:val="009C6D0C"/>
    <w:rsid w:val="009C74DA"/>
    <w:rsid w:val="009C7768"/>
    <w:rsid w:val="009D0355"/>
    <w:rsid w:val="009D06C4"/>
    <w:rsid w:val="009D109F"/>
    <w:rsid w:val="009D116C"/>
    <w:rsid w:val="009D1E5C"/>
    <w:rsid w:val="009D21DA"/>
    <w:rsid w:val="009D267E"/>
    <w:rsid w:val="009D32D0"/>
    <w:rsid w:val="009D4048"/>
    <w:rsid w:val="009D5602"/>
    <w:rsid w:val="009D563D"/>
    <w:rsid w:val="009D66FE"/>
    <w:rsid w:val="009D6EB3"/>
    <w:rsid w:val="009D6F32"/>
    <w:rsid w:val="009D7AC1"/>
    <w:rsid w:val="009E3BC2"/>
    <w:rsid w:val="009E3DA8"/>
    <w:rsid w:val="009E3E56"/>
    <w:rsid w:val="009E4106"/>
    <w:rsid w:val="009E4F2C"/>
    <w:rsid w:val="009E52B2"/>
    <w:rsid w:val="009E569A"/>
    <w:rsid w:val="009E5753"/>
    <w:rsid w:val="009E6352"/>
    <w:rsid w:val="009F05B2"/>
    <w:rsid w:val="009F12B1"/>
    <w:rsid w:val="009F13FB"/>
    <w:rsid w:val="009F4575"/>
    <w:rsid w:val="009F4639"/>
    <w:rsid w:val="009F51F3"/>
    <w:rsid w:val="009F543E"/>
    <w:rsid w:val="009F5AC5"/>
    <w:rsid w:val="009F60FD"/>
    <w:rsid w:val="009F6CA0"/>
    <w:rsid w:val="009F74CD"/>
    <w:rsid w:val="00A00CCB"/>
    <w:rsid w:val="00A01E91"/>
    <w:rsid w:val="00A0666D"/>
    <w:rsid w:val="00A07188"/>
    <w:rsid w:val="00A07C11"/>
    <w:rsid w:val="00A07F12"/>
    <w:rsid w:val="00A10FA8"/>
    <w:rsid w:val="00A12AC9"/>
    <w:rsid w:val="00A131D0"/>
    <w:rsid w:val="00A138BD"/>
    <w:rsid w:val="00A1600C"/>
    <w:rsid w:val="00A16ECB"/>
    <w:rsid w:val="00A17BF8"/>
    <w:rsid w:val="00A21561"/>
    <w:rsid w:val="00A21E88"/>
    <w:rsid w:val="00A22A69"/>
    <w:rsid w:val="00A24227"/>
    <w:rsid w:val="00A249F1"/>
    <w:rsid w:val="00A2644F"/>
    <w:rsid w:val="00A301D9"/>
    <w:rsid w:val="00A31680"/>
    <w:rsid w:val="00A328CD"/>
    <w:rsid w:val="00A37AFB"/>
    <w:rsid w:val="00A40E44"/>
    <w:rsid w:val="00A41DAB"/>
    <w:rsid w:val="00A41F37"/>
    <w:rsid w:val="00A443C8"/>
    <w:rsid w:val="00A455B9"/>
    <w:rsid w:val="00A45B0A"/>
    <w:rsid w:val="00A53C5E"/>
    <w:rsid w:val="00A5522B"/>
    <w:rsid w:val="00A55E7E"/>
    <w:rsid w:val="00A574D0"/>
    <w:rsid w:val="00A6172E"/>
    <w:rsid w:val="00A61888"/>
    <w:rsid w:val="00A621BF"/>
    <w:rsid w:val="00A62795"/>
    <w:rsid w:val="00A630D1"/>
    <w:rsid w:val="00A63D23"/>
    <w:rsid w:val="00A674C6"/>
    <w:rsid w:val="00A6760B"/>
    <w:rsid w:val="00A67E66"/>
    <w:rsid w:val="00A701B9"/>
    <w:rsid w:val="00A706DC"/>
    <w:rsid w:val="00A71BD5"/>
    <w:rsid w:val="00A72A75"/>
    <w:rsid w:val="00A73173"/>
    <w:rsid w:val="00A731BA"/>
    <w:rsid w:val="00A7432A"/>
    <w:rsid w:val="00A74974"/>
    <w:rsid w:val="00A777AA"/>
    <w:rsid w:val="00A77F81"/>
    <w:rsid w:val="00A80F19"/>
    <w:rsid w:val="00A81914"/>
    <w:rsid w:val="00A81F3F"/>
    <w:rsid w:val="00A8411D"/>
    <w:rsid w:val="00A84D0D"/>
    <w:rsid w:val="00A859B2"/>
    <w:rsid w:val="00A85D1D"/>
    <w:rsid w:val="00A86383"/>
    <w:rsid w:val="00A86E9A"/>
    <w:rsid w:val="00A91444"/>
    <w:rsid w:val="00A91CC2"/>
    <w:rsid w:val="00A93141"/>
    <w:rsid w:val="00A93156"/>
    <w:rsid w:val="00A9469D"/>
    <w:rsid w:val="00A94B08"/>
    <w:rsid w:val="00A95DA2"/>
    <w:rsid w:val="00A97901"/>
    <w:rsid w:val="00AA01AE"/>
    <w:rsid w:val="00AA120F"/>
    <w:rsid w:val="00AA768B"/>
    <w:rsid w:val="00AB0108"/>
    <w:rsid w:val="00AB021E"/>
    <w:rsid w:val="00AB15D2"/>
    <w:rsid w:val="00AB18D0"/>
    <w:rsid w:val="00AB524F"/>
    <w:rsid w:val="00AB6D90"/>
    <w:rsid w:val="00AC06E2"/>
    <w:rsid w:val="00AC30E3"/>
    <w:rsid w:val="00AC3D7A"/>
    <w:rsid w:val="00AC3FB8"/>
    <w:rsid w:val="00AC6E3D"/>
    <w:rsid w:val="00AD04F3"/>
    <w:rsid w:val="00AD0E48"/>
    <w:rsid w:val="00AD1861"/>
    <w:rsid w:val="00AD3411"/>
    <w:rsid w:val="00AD568F"/>
    <w:rsid w:val="00AD623C"/>
    <w:rsid w:val="00AD731D"/>
    <w:rsid w:val="00AD7625"/>
    <w:rsid w:val="00AD7B8F"/>
    <w:rsid w:val="00AD7E10"/>
    <w:rsid w:val="00AE11A2"/>
    <w:rsid w:val="00AE15CF"/>
    <w:rsid w:val="00AE1F99"/>
    <w:rsid w:val="00AE3A78"/>
    <w:rsid w:val="00AE3F69"/>
    <w:rsid w:val="00AE56A1"/>
    <w:rsid w:val="00AE5B88"/>
    <w:rsid w:val="00AF4763"/>
    <w:rsid w:val="00AF51FC"/>
    <w:rsid w:val="00AF62F7"/>
    <w:rsid w:val="00AF78A7"/>
    <w:rsid w:val="00AF7C34"/>
    <w:rsid w:val="00B00078"/>
    <w:rsid w:val="00B00C03"/>
    <w:rsid w:val="00B02676"/>
    <w:rsid w:val="00B02A8A"/>
    <w:rsid w:val="00B04023"/>
    <w:rsid w:val="00B046C7"/>
    <w:rsid w:val="00B057F0"/>
    <w:rsid w:val="00B059BB"/>
    <w:rsid w:val="00B0667B"/>
    <w:rsid w:val="00B10895"/>
    <w:rsid w:val="00B11B94"/>
    <w:rsid w:val="00B12F20"/>
    <w:rsid w:val="00B132BC"/>
    <w:rsid w:val="00B13309"/>
    <w:rsid w:val="00B13AFF"/>
    <w:rsid w:val="00B16586"/>
    <w:rsid w:val="00B16B64"/>
    <w:rsid w:val="00B16FBA"/>
    <w:rsid w:val="00B209C5"/>
    <w:rsid w:val="00B20A3B"/>
    <w:rsid w:val="00B20E26"/>
    <w:rsid w:val="00B22DA9"/>
    <w:rsid w:val="00B241A7"/>
    <w:rsid w:val="00B24E0A"/>
    <w:rsid w:val="00B26E67"/>
    <w:rsid w:val="00B2779C"/>
    <w:rsid w:val="00B32B5F"/>
    <w:rsid w:val="00B33D22"/>
    <w:rsid w:val="00B33DF4"/>
    <w:rsid w:val="00B340E0"/>
    <w:rsid w:val="00B35202"/>
    <w:rsid w:val="00B353C7"/>
    <w:rsid w:val="00B353F6"/>
    <w:rsid w:val="00B35495"/>
    <w:rsid w:val="00B35AF0"/>
    <w:rsid w:val="00B41464"/>
    <w:rsid w:val="00B41899"/>
    <w:rsid w:val="00B41D80"/>
    <w:rsid w:val="00B41E0D"/>
    <w:rsid w:val="00B423CF"/>
    <w:rsid w:val="00B42C3D"/>
    <w:rsid w:val="00B44AD0"/>
    <w:rsid w:val="00B44F73"/>
    <w:rsid w:val="00B45024"/>
    <w:rsid w:val="00B4504C"/>
    <w:rsid w:val="00B45BE5"/>
    <w:rsid w:val="00B4706E"/>
    <w:rsid w:val="00B47090"/>
    <w:rsid w:val="00B50D9D"/>
    <w:rsid w:val="00B513D0"/>
    <w:rsid w:val="00B51C8D"/>
    <w:rsid w:val="00B5323C"/>
    <w:rsid w:val="00B534D1"/>
    <w:rsid w:val="00B56B49"/>
    <w:rsid w:val="00B61C17"/>
    <w:rsid w:val="00B6214C"/>
    <w:rsid w:val="00B6499D"/>
    <w:rsid w:val="00B64F6F"/>
    <w:rsid w:val="00B6626A"/>
    <w:rsid w:val="00B71281"/>
    <w:rsid w:val="00B7155A"/>
    <w:rsid w:val="00B72E49"/>
    <w:rsid w:val="00B7456D"/>
    <w:rsid w:val="00B74D3D"/>
    <w:rsid w:val="00B759E4"/>
    <w:rsid w:val="00B766BC"/>
    <w:rsid w:val="00B767A7"/>
    <w:rsid w:val="00B76AA6"/>
    <w:rsid w:val="00B76CA6"/>
    <w:rsid w:val="00B778F6"/>
    <w:rsid w:val="00B77ACB"/>
    <w:rsid w:val="00B80001"/>
    <w:rsid w:val="00B808AF"/>
    <w:rsid w:val="00B815B6"/>
    <w:rsid w:val="00B823CD"/>
    <w:rsid w:val="00B828DC"/>
    <w:rsid w:val="00B84FD6"/>
    <w:rsid w:val="00B87178"/>
    <w:rsid w:val="00B92636"/>
    <w:rsid w:val="00B92B90"/>
    <w:rsid w:val="00B94875"/>
    <w:rsid w:val="00B953AF"/>
    <w:rsid w:val="00B95478"/>
    <w:rsid w:val="00B95A05"/>
    <w:rsid w:val="00B96999"/>
    <w:rsid w:val="00B96AC5"/>
    <w:rsid w:val="00BA1102"/>
    <w:rsid w:val="00BA1C01"/>
    <w:rsid w:val="00BA2D2D"/>
    <w:rsid w:val="00BA545B"/>
    <w:rsid w:val="00BA752B"/>
    <w:rsid w:val="00BA763B"/>
    <w:rsid w:val="00BB16AF"/>
    <w:rsid w:val="00BB2A54"/>
    <w:rsid w:val="00BB3684"/>
    <w:rsid w:val="00BB585D"/>
    <w:rsid w:val="00BB6714"/>
    <w:rsid w:val="00BB6B54"/>
    <w:rsid w:val="00BB71CA"/>
    <w:rsid w:val="00BC3743"/>
    <w:rsid w:val="00BC59F7"/>
    <w:rsid w:val="00BC5ED1"/>
    <w:rsid w:val="00BC75A5"/>
    <w:rsid w:val="00BD74F7"/>
    <w:rsid w:val="00BE017C"/>
    <w:rsid w:val="00BE0C71"/>
    <w:rsid w:val="00BE1E88"/>
    <w:rsid w:val="00BE29CC"/>
    <w:rsid w:val="00BE345C"/>
    <w:rsid w:val="00BE41DE"/>
    <w:rsid w:val="00BF0C4C"/>
    <w:rsid w:val="00BF200E"/>
    <w:rsid w:val="00BF386D"/>
    <w:rsid w:val="00BF4596"/>
    <w:rsid w:val="00BF4756"/>
    <w:rsid w:val="00BF4CF1"/>
    <w:rsid w:val="00BF7170"/>
    <w:rsid w:val="00BF7AE6"/>
    <w:rsid w:val="00C01BC5"/>
    <w:rsid w:val="00C0210C"/>
    <w:rsid w:val="00C03DFF"/>
    <w:rsid w:val="00C04631"/>
    <w:rsid w:val="00C1023D"/>
    <w:rsid w:val="00C12AA6"/>
    <w:rsid w:val="00C15EB4"/>
    <w:rsid w:val="00C17354"/>
    <w:rsid w:val="00C177B1"/>
    <w:rsid w:val="00C2223F"/>
    <w:rsid w:val="00C2379B"/>
    <w:rsid w:val="00C268A7"/>
    <w:rsid w:val="00C3025B"/>
    <w:rsid w:val="00C31148"/>
    <w:rsid w:val="00C31793"/>
    <w:rsid w:val="00C31C03"/>
    <w:rsid w:val="00C32053"/>
    <w:rsid w:val="00C3227D"/>
    <w:rsid w:val="00C325A4"/>
    <w:rsid w:val="00C33606"/>
    <w:rsid w:val="00C36DBA"/>
    <w:rsid w:val="00C37B1D"/>
    <w:rsid w:val="00C40F20"/>
    <w:rsid w:val="00C414D6"/>
    <w:rsid w:val="00C41E69"/>
    <w:rsid w:val="00C43986"/>
    <w:rsid w:val="00C43A64"/>
    <w:rsid w:val="00C4460E"/>
    <w:rsid w:val="00C454EC"/>
    <w:rsid w:val="00C45FF0"/>
    <w:rsid w:val="00C46DE6"/>
    <w:rsid w:val="00C55155"/>
    <w:rsid w:val="00C6121F"/>
    <w:rsid w:val="00C61D43"/>
    <w:rsid w:val="00C621DB"/>
    <w:rsid w:val="00C624ED"/>
    <w:rsid w:val="00C648B9"/>
    <w:rsid w:val="00C65178"/>
    <w:rsid w:val="00C65ABD"/>
    <w:rsid w:val="00C65E18"/>
    <w:rsid w:val="00C67CE7"/>
    <w:rsid w:val="00C70C48"/>
    <w:rsid w:val="00C712C4"/>
    <w:rsid w:val="00C71E44"/>
    <w:rsid w:val="00C72754"/>
    <w:rsid w:val="00C7306D"/>
    <w:rsid w:val="00C7447D"/>
    <w:rsid w:val="00C757FC"/>
    <w:rsid w:val="00C77676"/>
    <w:rsid w:val="00C801A3"/>
    <w:rsid w:val="00C827C9"/>
    <w:rsid w:val="00C84BF9"/>
    <w:rsid w:val="00C85B25"/>
    <w:rsid w:val="00C87D12"/>
    <w:rsid w:val="00C90A0A"/>
    <w:rsid w:val="00C91FF0"/>
    <w:rsid w:val="00C939AF"/>
    <w:rsid w:val="00C94B42"/>
    <w:rsid w:val="00C9592D"/>
    <w:rsid w:val="00C95ACE"/>
    <w:rsid w:val="00CA06B4"/>
    <w:rsid w:val="00CA0F5A"/>
    <w:rsid w:val="00CA14A2"/>
    <w:rsid w:val="00CA27D7"/>
    <w:rsid w:val="00CA2E56"/>
    <w:rsid w:val="00CA5F25"/>
    <w:rsid w:val="00CA7BCA"/>
    <w:rsid w:val="00CB34B4"/>
    <w:rsid w:val="00CB4EB5"/>
    <w:rsid w:val="00CB5216"/>
    <w:rsid w:val="00CB5261"/>
    <w:rsid w:val="00CB5E23"/>
    <w:rsid w:val="00CB67EC"/>
    <w:rsid w:val="00CB7AA3"/>
    <w:rsid w:val="00CC0259"/>
    <w:rsid w:val="00CC09E7"/>
    <w:rsid w:val="00CC2212"/>
    <w:rsid w:val="00CC365B"/>
    <w:rsid w:val="00CC385A"/>
    <w:rsid w:val="00CC3E04"/>
    <w:rsid w:val="00CC46DB"/>
    <w:rsid w:val="00CC4CD3"/>
    <w:rsid w:val="00CC51CC"/>
    <w:rsid w:val="00CC57E9"/>
    <w:rsid w:val="00CC6AF2"/>
    <w:rsid w:val="00CC6F2B"/>
    <w:rsid w:val="00CD0911"/>
    <w:rsid w:val="00CD0CFF"/>
    <w:rsid w:val="00CD2D98"/>
    <w:rsid w:val="00CD5780"/>
    <w:rsid w:val="00CD76C1"/>
    <w:rsid w:val="00CE131F"/>
    <w:rsid w:val="00CE1CE3"/>
    <w:rsid w:val="00CE212D"/>
    <w:rsid w:val="00CE2D80"/>
    <w:rsid w:val="00CE4250"/>
    <w:rsid w:val="00CE54AB"/>
    <w:rsid w:val="00CE58BD"/>
    <w:rsid w:val="00CE7D3F"/>
    <w:rsid w:val="00CF0FAE"/>
    <w:rsid w:val="00CF17A7"/>
    <w:rsid w:val="00CF1EC9"/>
    <w:rsid w:val="00CF1EFF"/>
    <w:rsid w:val="00CF27FA"/>
    <w:rsid w:val="00CF42CB"/>
    <w:rsid w:val="00CF444A"/>
    <w:rsid w:val="00CF45A0"/>
    <w:rsid w:val="00CF48D3"/>
    <w:rsid w:val="00D0101A"/>
    <w:rsid w:val="00D010CC"/>
    <w:rsid w:val="00D014B7"/>
    <w:rsid w:val="00D01A09"/>
    <w:rsid w:val="00D01B64"/>
    <w:rsid w:val="00D02280"/>
    <w:rsid w:val="00D02893"/>
    <w:rsid w:val="00D0291C"/>
    <w:rsid w:val="00D031CD"/>
    <w:rsid w:val="00D055F6"/>
    <w:rsid w:val="00D114FD"/>
    <w:rsid w:val="00D13C15"/>
    <w:rsid w:val="00D16821"/>
    <w:rsid w:val="00D16BBB"/>
    <w:rsid w:val="00D16C72"/>
    <w:rsid w:val="00D16FED"/>
    <w:rsid w:val="00D1743D"/>
    <w:rsid w:val="00D22625"/>
    <w:rsid w:val="00D231E6"/>
    <w:rsid w:val="00D23683"/>
    <w:rsid w:val="00D238FF"/>
    <w:rsid w:val="00D244F8"/>
    <w:rsid w:val="00D24A4F"/>
    <w:rsid w:val="00D24C03"/>
    <w:rsid w:val="00D27FAD"/>
    <w:rsid w:val="00D31094"/>
    <w:rsid w:val="00D31405"/>
    <w:rsid w:val="00D34AF3"/>
    <w:rsid w:val="00D35827"/>
    <w:rsid w:val="00D364E9"/>
    <w:rsid w:val="00D36A34"/>
    <w:rsid w:val="00D415AD"/>
    <w:rsid w:val="00D434B7"/>
    <w:rsid w:val="00D4507B"/>
    <w:rsid w:val="00D45B7C"/>
    <w:rsid w:val="00D469D4"/>
    <w:rsid w:val="00D46C9C"/>
    <w:rsid w:val="00D47E4A"/>
    <w:rsid w:val="00D51623"/>
    <w:rsid w:val="00D51D3C"/>
    <w:rsid w:val="00D51E54"/>
    <w:rsid w:val="00D54E20"/>
    <w:rsid w:val="00D55445"/>
    <w:rsid w:val="00D55482"/>
    <w:rsid w:val="00D570E5"/>
    <w:rsid w:val="00D575E2"/>
    <w:rsid w:val="00D57D30"/>
    <w:rsid w:val="00D60F8E"/>
    <w:rsid w:val="00D62F26"/>
    <w:rsid w:val="00D63234"/>
    <w:rsid w:val="00D63295"/>
    <w:rsid w:val="00D63771"/>
    <w:rsid w:val="00D638DA"/>
    <w:rsid w:val="00D646C4"/>
    <w:rsid w:val="00D6515F"/>
    <w:rsid w:val="00D67C34"/>
    <w:rsid w:val="00D70127"/>
    <w:rsid w:val="00D70D1E"/>
    <w:rsid w:val="00D71872"/>
    <w:rsid w:val="00D72A34"/>
    <w:rsid w:val="00D74D03"/>
    <w:rsid w:val="00D7571C"/>
    <w:rsid w:val="00D75A23"/>
    <w:rsid w:val="00D76456"/>
    <w:rsid w:val="00D77B50"/>
    <w:rsid w:val="00D80911"/>
    <w:rsid w:val="00D81575"/>
    <w:rsid w:val="00D81BAF"/>
    <w:rsid w:val="00D821DB"/>
    <w:rsid w:val="00D842EA"/>
    <w:rsid w:val="00D84898"/>
    <w:rsid w:val="00D84907"/>
    <w:rsid w:val="00D84E11"/>
    <w:rsid w:val="00D8537B"/>
    <w:rsid w:val="00D85C27"/>
    <w:rsid w:val="00D86AC5"/>
    <w:rsid w:val="00D86F6D"/>
    <w:rsid w:val="00D873BA"/>
    <w:rsid w:val="00D9037D"/>
    <w:rsid w:val="00D904C2"/>
    <w:rsid w:val="00D90ACA"/>
    <w:rsid w:val="00D92486"/>
    <w:rsid w:val="00D934D6"/>
    <w:rsid w:val="00D9390B"/>
    <w:rsid w:val="00D93C95"/>
    <w:rsid w:val="00D94EEB"/>
    <w:rsid w:val="00D951D2"/>
    <w:rsid w:val="00D956D0"/>
    <w:rsid w:val="00D962DB"/>
    <w:rsid w:val="00D96E9B"/>
    <w:rsid w:val="00D97183"/>
    <w:rsid w:val="00DA0364"/>
    <w:rsid w:val="00DA1B60"/>
    <w:rsid w:val="00DA2587"/>
    <w:rsid w:val="00DA2658"/>
    <w:rsid w:val="00DA271D"/>
    <w:rsid w:val="00DA279B"/>
    <w:rsid w:val="00DA2ACA"/>
    <w:rsid w:val="00DA2FB9"/>
    <w:rsid w:val="00DA3EC5"/>
    <w:rsid w:val="00DA49F2"/>
    <w:rsid w:val="00DB29DE"/>
    <w:rsid w:val="00DB49AF"/>
    <w:rsid w:val="00DB5AF5"/>
    <w:rsid w:val="00DB5CC0"/>
    <w:rsid w:val="00DB7B1E"/>
    <w:rsid w:val="00DC0136"/>
    <w:rsid w:val="00DC01B9"/>
    <w:rsid w:val="00DC0C29"/>
    <w:rsid w:val="00DC0CC6"/>
    <w:rsid w:val="00DC1F97"/>
    <w:rsid w:val="00DC352E"/>
    <w:rsid w:val="00DC3851"/>
    <w:rsid w:val="00DC4471"/>
    <w:rsid w:val="00DC498B"/>
    <w:rsid w:val="00DC4EEE"/>
    <w:rsid w:val="00DC703D"/>
    <w:rsid w:val="00DD0770"/>
    <w:rsid w:val="00DD0AEE"/>
    <w:rsid w:val="00DD1031"/>
    <w:rsid w:val="00DD1AB7"/>
    <w:rsid w:val="00DD1F88"/>
    <w:rsid w:val="00DD4A59"/>
    <w:rsid w:val="00DD4ED6"/>
    <w:rsid w:val="00DD700B"/>
    <w:rsid w:val="00DE06FB"/>
    <w:rsid w:val="00DE1D1E"/>
    <w:rsid w:val="00DE2047"/>
    <w:rsid w:val="00DE4B94"/>
    <w:rsid w:val="00DE4C42"/>
    <w:rsid w:val="00DE5B98"/>
    <w:rsid w:val="00DE65DF"/>
    <w:rsid w:val="00DE7610"/>
    <w:rsid w:val="00DF1D9D"/>
    <w:rsid w:val="00DF2247"/>
    <w:rsid w:val="00DF4033"/>
    <w:rsid w:val="00DF4226"/>
    <w:rsid w:val="00DF4EA7"/>
    <w:rsid w:val="00DF64BE"/>
    <w:rsid w:val="00DF6DA8"/>
    <w:rsid w:val="00DF7B5D"/>
    <w:rsid w:val="00E00F5A"/>
    <w:rsid w:val="00E01023"/>
    <w:rsid w:val="00E016CA"/>
    <w:rsid w:val="00E0201D"/>
    <w:rsid w:val="00E033E2"/>
    <w:rsid w:val="00E04D07"/>
    <w:rsid w:val="00E06BEF"/>
    <w:rsid w:val="00E102DA"/>
    <w:rsid w:val="00E112AE"/>
    <w:rsid w:val="00E119D9"/>
    <w:rsid w:val="00E11F7D"/>
    <w:rsid w:val="00E14ECE"/>
    <w:rsid w:val="00E14ED7"/>
    <w:rsid w:val="00E16012"/>
    <w:rsid w:val="00E163E2"/>
    <w:rsid w:val="00E1644F"/>
    <w:rsid w:val="00E16DBF"/>
    <w:rsid w:val="00E17DBC"/>
    <w:rsid w:val="00E201C7"/>
    <w:rsid w:val="00E20952"/>
    <w:rsid w:val="00E21E97"/>
    <w:rsid w:val="00E23AB1"/>
    <w:rsid w:val="00E23B75"/>
    <w:rsid w:val="00E24D22"/>
    <w:rsid w:val="00E263AE"/>
    <w:rsid w:val="00E2773A"/>
    <w:rsid w:val="00E27ED3"/>
    <w:rsid w:val="00E34026"/>
    <w:rsid w:val="00E3477D"/>
    <w:rsid w:val="00E349A5"/>
    <w:rsid w:val="00E35C00"/>
    <w:rsid w:val="00E36870"/>
    <w:rsid w:val="00E44848"/>
    <w:rsid w:val="00E44A66"/>
    <w:rsid w:val="00E45539"/>
    <w:rsid w:val="00E462E1"/>
    <w:rsid w:val="00E47843"/>
    <w:rsid w:val="00E506EA"/>
    <w:rsid w:val="00E50F19"/>
    <w:rsid w:val="00E5231F"/>
    <w:rsid w:val="00E53718"/>
    <w:rsid w:val="00E53872"/>
    <w:rsid w:val="00E53C64"/>
    <w:rsid w:val="00E5416C"/>
    <w:rsid w:val="00E558A6"/>
    <w:rsid w:val="00E55BAC"/>
    <w:rsid w:val="00E56038"/>
    <w:rsid w:val="00E56562"/>
    <w:rsid w:val="00E56785"/>
    <w:rsid w:val="00E56899"/>
    <w:rsid w:val="00E600F5"/>
    <w:rsid w:val="00E60802"/>
    <w:rsid w:val="00E70F75"/>
    <w:rsid w:val="00E7410E"/>
    <w:rsid w:val="00E74D95"/>
    <w:rsid w:val="00E77CE2"/>
    <w:rsid w:val="00E803BA"/>
    <w:rsid w:val="00E81242"/>
    <w:rsid w:val="00E829D1"/>
    <w:rsid w:val="00E83473"/>
    <w:rsid w:val="00E84681"/>
    <w:rsid w:val="00E84751"/>
    <w:rsid w:val="00E84807"/>
    <w:rsid w:val="00E85BFE"/>
    <w:rsid w:val="00E86BD2"/>
    <w:rsid w:val="00E9032C"/>
    <w:rsid w:val="00E908AD"/>
    <w:rsid w:val="00E92E24"/>
    <w:rsid w:val="00E9368A"/>
    <w:rsid w:val="00E9500B"/>
    <w:rsid w:val="00E95499"/>
    <w:rsid w:val="00E96A9D"/>
    <w:rsid w:val="00E97249"/>
    <w:rsid w:val="00E977B5"/>
    <w:rsid w:val="00EA0E9E"/>
    <w:rsid w:val="00EA22C3"/>
    <w:rsid w:val="00EA3426"/>
    <w:rsid w:val="00EA3838"/>
    <w:rsid w:val="00EA4663"/>
    <w:rsid w:val="00EA4845"/>
    <w:rsid w:val="00EA49D2"/>
    <w:rsid w:val="00EA4CD3"/>
    <w:rsid w:val="00EA58C5"/>
    <w:rsid w:val="00EA6DE0"/>
    <w:rsid w:val="00EB287F"/>
    <w:rsid w:val="00EB29C3"/>
    <w:rsid w:val="00EB495C"/>
    <w:rsid w:val="00EB5320"/>
    <w:rsid w:val="00EB772C"/>
    <w:rsid w:val="00EC08DB"/>
    <w:rsid w:val="00EC2BA5"/>
    <w:rsid w:val="00EC2F98"/>
    <w:rsid w:val="00EC4D19"/>
    <w:rsid w:val="00EC50A9"/>
    <w:rsid w:val="00EC59B7"/>
    <w:rsid w:val="00EC6B39"/>
    <w:rsid w:val="00EC7077"/>
    <w:rsid w:val="00ED1305"/>
    <w:rsid w:val="00ED1829"/>
    <w:rsid w:val="00ED286E"/>
    <w:rsid w:val="00ED42B6"/>
    <w:rsid w:val="00ED48EC"/>
    <w:rsid w:val="00ED4EE1"/>
    <w:rsid w:val="00ED55D9"/>
    <w:rsid w:val="00ED6281"/>
    <w:rsid w:val="00ED6947"/>
    <w:rsid w:val="00ED6C75"/>
    <w:rsid w:val="00EE2250"/>
    <w:rsid w:val="00EE3B9F"/>
    <w:rsid w:val="00EE40BC"/>
    <w:rsid w:val="00EE4439"/>
    <w:rsid w:val="00EE59CA"/>
    <w:rsid w:val="00EE5E44"/>
    <w:rsid w:val="00EE7B59"/>
    <w:rsid w:val="00EF0D38"/>
    <w:rsid w:val="00EF1125"/>
    <w:rsid w:val="00EF2142"/>
    <w:rsid w:val="00EF5F25"/>
    <w:rsid w:val="00EF6F9F"/>
    <w:rsid w:val="00EF77EA"/>
    <w:rsid w:val="00EF799C"/>
    <w:rsid w:val="00F003A8"/>
    <w:rsid w:val="00F00B8B"/>
    <w:rsid w:val="00F00E72"/>
    <w:rsid w:val="00F01848"/>
    <w:rsid w:val="00F021A6"/>
    <w:rsid w:val="00F02DF8"/>
    <w:rsid w:val="00F02FE8"/>
    <w:rsid w:val="00F03150"/>
    <w:rsid w:val="00F0353C"/>
    <w:rsid w:val="00F037A1"/>
    <w:rsid w:val="00F04723"/>
    <w:rsid w:val="00F075F1"/>
    <w:rsid w:val="00F07D07"/>
    <w:rsid w:val="00F1000F"/>
    <w:rsid w:val="00F10E5B"/>
    <w:rsid w:val="00F1167E"/>
    <w:rsid w:val="00F13EBF"/>
    <w:rsid w:val="00F168C6"/>
    <w:rsid w:val="00F16CA8"/>
    <w:rsid w:val="00F16E78"/>
    <w:rsid w:val="00F173A0"/>
    <w:rsid w:val="00F1754C"/>
    <w:rsid w:val="00F22552"/>
    <w:rsid w:val="00F23DE5"/>
    <w:rsid w:val="00F23EC1"/>
    <w:rsid w:val="00F24158"/>
    <w:rsid w:val="00F242A0"/>
    <w:rsid w:val="00F2537E"/>
    <w:rsid w:val="00F25E53"/>
    <w:rsid w:val="00F31306"/>
    <w:rsid w:val="00F3261E"/>
    <w:rsid w:val="00F32AFE"/>
    <w:rsid w:val="00F33DD2"/>
    <w:rsid w:val="00F33EE4"/>
    <w:rsid w:val="00F34219"/>
    <w:rsid w:val="00F342D4"/>
    <w:rsid w:val="00F3471D"/>
    <w:rsid w:val="00F35145"/>
    <w:rsid w:val="00F35C0E"/>
    <w:rsid w:val="00F35C8E"/>
    <w:rsid w:val="00F37D5E"/>
    <w:rsid w:val="00F407BE"/>
    <w:rsid w:val="00F4119A"/>
    <w:rsid w:val="00F41227"/>
    <w:rsid w:val="00F4154B"/>
    <w:rsid w:val="00F415E3"/>
    <w:rsid w:val="00F41D59"/>
    <w:rsid w:val="00F42C6A"/>
    <w:rsid w:val="00F43236"/>
    <w:rsid w:val="00F443E7"/>
    <w:rsid w:val="00F45604"/>
    <w:rsid w:val="00F45EFF"/>
    <w:rsid w:val="00F45F77"/>
    <w:rsid w:val="00F46C4E"/>
    <w:rsid w:val="00F46C57"/>
    <w:rsid w:val="00F478F9"/>
    <w:rsid w:val="00F4798E"/>
    <w:rsid w:val="00F47EDC"/>
    <w:rsid w:val="00F47F38"/>
    <w:rsid w:val="00F5283C"/>
    <w:rsid w:val="00F5350F"/>
    <w:rsid w:val="00F54A55"/>
    <w:rsid w:val="00F54B4E"/>
    <w:rsid w:val="00F55E7E"/>
    <w:rsid w:val="00F5734F"/>
    <w:rsid w:val="00F605EF"/>
    <w:rsid w:val="00F61318"/>
    <w:rsid w:val="00F66651"/>
    <w:rsid w:val="00F67C6E"/>
    <w:rsid w:val="00F72724"/>
    <w:rsid w:val="00F73E7C"/>
    <w:rsid w:val="00F752CE"/>
    <w:rsid w:val="00F76ADD"/>
    <w:rsid w:val="00F8121D"/>
    <w:rsid w:val="00F813D9"/>
    <w:rsid w:val="00F8211D"/>
    <w:rsid w:val="00F824B2"/>
    <w:rsid w:val="00F82741"/>
    <w:rsid w:val="00F828E7"/>
    <w:rsid w:val="00F83433"/>
    <w:rsid w:val="00F838FC"/>
    <w:rsid w:val="00F83B4D"/>
    <w:rsid w:val="00F84186"/>
    <w:rsid w:val="00F85C10"/>
    <w:rsid w:val="00F951D7"/>
    <w:rsid w:val="00F96842"/>
    <w:rsid w:val="00F96DDE"/>
    <w:rsid w:val="00F979CF"/>
    <w:rsid w:val="00FA038A"/>
    <w:rsid w:val="00FA10F4"/>
    <w:rsid w:val="00FA1CBE"/>
    <w:rsid w:val="00FA2117"/>
    <w:rsid w:val="00FA24C5"/>
    <w:rsid w:val="00FA275C"/>
    <w:rsid w:val="00FA2A46"/>
    <w:rsid w:val="00FA2A8A"/>
    <w:rsid w:val="00FA3341"/>
    <w:rsid w:val="00FA3581"/>
    <w:rsid w:val="00FA4B14"/>
    <w:rsid w:val="00FA53B4"/>
    <w:rsid w:val="00FA63E7"/>
    <w:rsid w:val="00FB1576"/>
    <w:rsid w:val="00FB191A"/>
    <w:rsid w:val="00FB1C70"/>
    <w:rsid w:val="00FB1D1B"/>
    <w:rsid w:val="00FB2B90"/>
    <w:rsid w:val="00FB4476"/>
    <w:rsid w:val="00FB5330"/>
    <w:rsid w:val="00FB5FE9"/>
    <w:rsid w:val="00FB760D"/>
    <w:rsid w:val="00FB782D"/>
    <w:rsid w:val="00FC0AB1"/>
    <w:rsid w:val="00FC16AE"/>
    <w:rsid w:val="00FC2230"/>
    <w:rsid w:val="00FC2F6F"/>
    <w:rsid w:val="00FC3824"/>
    <w:rsid w:val="00FC4D23"/>
    <w:rsid w:val="00FC5638"/>
    <w:rsid w:val="00FC5803"/>
    <w:rsid w:val="00FC6F00"/>
    <w:rsid w:val="00FC7177"/>
    <w:rsid w:val="00FD0336"/>
    <w:rsid w:val="00FD0875"/>
    <w:rsid w:val="00FD525A"/>
    <w:rsid w:val="00FD565B"/>
    <w:rsid w:val="00FD610C"/>
    <w:rsid w:val="00FD6498"/>
    <w:rsid w:val="00FD6616"/>
    <w:rsid w:val="00FD7435"/>
    <w:rsid w:val="00FE53B6"/>
    <w:rsid w:val="00FE5A8B"/>
    <w:rsid w:val="00FE5B0A"/>
    <w:rsid w:val="00FE66F9"/>
    <w:rsid w:val="00FF007D"/>
    <w:rsid w:val="00FF0551"/>
    <w:rsid w:val="00FF27BB"/>
    <w:rsid w:val="00FF2854"/>
    <w:rsid w:val="00FF37A6"/>
    <w:rsid w:val="00FF37E2"/>
    <w:rsid w:val="00FF3D4D"/>
    <w:rsid w:val="00FF4BAA"/>
    <w:rsid w:val="00FF555F"/>
    <w:rsid w:val="00FF6DFC"/>
    <w:rsid w:val="00FF76F6"/>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5B"/>
    <w:pPr>
      <w:autoSpaceDE w:val="0"/>
      <w:autoSpaceDN w:val="0"/>
      <w:spacing w:after="0" w:line="240" w:lineRule="auto"/>
    </w:pPr>
    <w:rPr>
      <w:rFonts w:ascii="Verdana" w:eastAsia="Verdana" w:hAnsi="Verdana" w:cs="Times New Roman"/>
      <w:sz w:val="15"/>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1B3D5B"/>
    <w:pPr>
      <w:autoSpaceDE/>
      <w:autoSpaceDN/>
      <w:spacing w:before="100" w:beforeAutospacing="1" w:after="100" w:afterAutospacing="1"/>
    </w:pPr>
    <w:rPr>
      <w:rFonts w:ascii="Times New Roman" w:eastAsiaTheme="minorEastAsia" w:hAnsi="Times New Roman"/>
      <w:sz w:val="24"/>
      <w:szCs w:val="24"/>
    </w:rPr>
  </w:style>
  <w:style w:type="paragraph" w:styleId="PreformatatHTML">
    <w:name w:val="HTML Preformatted"/>
    <w:basedOn w:val="Normal"/>
    <w:link w:val="PreformatatHTMLCaracter"/>
    <w:uiPriority w:val="99"/>
    <w:semiHidden/>
    <w:unhideWhenUsed/>
    <w:rsid w:val="001B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PreformatatHTMLCaracter">
    <w:name w:val="Preformatat HTML Caracter"/>
    <w:basedOn w:val="Fontdeparagrafimplicit"/>
    <w:link w:val="PreformatatHTML"/>
    <w:uiPriority w:val="99"/>
    <w:semiHidden/>
    <w:rsid w:val="001B3D5B"/>
    <w:rPr>
      <w:rFonts w:ascii="Courier New" w:eastAsiaTheme="minorEastAsia" w:hAnsi="Courier New" w:cs="Courier New"/>
      <w:sz w:val="20"/>
      <w:szCs w:val="20"/>
    </w:rPr>
  </w:style>
  <w:style w:type="paragraph" w:customStyle="1" w:styleId="Normal0">
    <w:name w:val="Normal~"/>
    <w:basedOn w:val="Normal"/>
    <w:rsid w:val="002C39CF"/>
    <w:pPr>
      <w:widowControl w:val="0"/>
      <w:suppressAutoHyphens/>
      <w:autoSpaceDE/>
      <w:autoSpaceDN/>
    </w:pPr>
    <w:rPr>
      <w:rFonts w:ascii="Times New Roman" w:eastAsia="Times New Roman" w:hAnsi="Times New Roman"/>
      <w:sz w:val="20"/>
      <w:szCs w:val="20"/>
      <w:lang w:val="en-AU"/>
    </w:rPr>
  </w:style>
  <w:style w:type="paragraph" w:styleId="Corptext3">
    <w:name w:val="Body Text 3"/>
    <w:basedOn w:val="Normal0"/>
    <w:link w:val="Corptext3Caracter"/>
    <w:rsid w:val="002C39CF"/>
    <w:pPr>
      <w:jc w:val="both"/>
    </w:pPr>
    <w:rPr>
      <w:rFonts w:ascii="ArialUpR" w:hAnsi="ArialUpR" w:cs="ArialUpR"/>
      <w:sz w:val="28"/>
      <w:lang w:val="en-US" w:eastAsia="ar-SA"/>
    </w:rPr>
  </w:style>
  <w:style w:type="character" w:customStyle="1" w:styleId="Corptext3Caracter">
    <w:name w:val="Corp text 3 Caracter"/>
    <w:basedOn w:val="Fontdeparagrafimplicit"/>
    <w:link w:val="Corptext3"/>
    <w:rsid w:val="002C39CF"/>
    <w:rPr>
      <w:rFonts w:ascii="ArialUpR" w:eastAsia="Times New Roman" w:hAnsi="ArialUpR" w:cs="ArialUpR"/>
      <w:sz w:val="28"/>
      <w:szCs w:val="20"/>
      <w:lang w:eastAsia="ar-SA"/>
    </w:rPr>
  </w:style>
  <w:style w:type="paragraph" w:customStyle="1" w:styleId="Default">
    <w:name w:val="Default"/>
    <w:rsid w:val="002C39CF"/>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Heading61">
    <w:name w:val="Heading 61"/>
    <w:basedOn w:val="Normal0"/>
    <w:rsid w:val="00883A41"/>
    <w:pPr>
      <w:jc w:val="both"/>
    </w:pPr>
    <w:rPr>
      <w:rFonts w:ascii="ArialUpR" w:hAnsi="ArialUpR" w:cs="ArialUpR"/>
      <w:b/>
      <w:sz w:val="32"/>
      <w:lang w:val="en-US" w:eastAsia="ar-SA"/>
    </w:rPr>
  </w:style>
  <w:style w:type="paragraph" w:styleId="TextnBalon">
    <w:name w:val="Balloon Text"/>
    <w:basedOn w:val="Normal"/>
    <w:link w:val="TextnBalonCaracter"/>
    <w:uiPriority w:val="99"/>
    <w:semiHidden/>
    <w:unhideWhenUsed/>
    <w:rsid w:val="00B766B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766BC"/>
    <w:rPr>
      <w:rFonts w:ascii="Segoe UI" w:eastAsia="Verdana" w:hAnsi="Segoe UI" w:cs="Segoe UI"/>
      <w:sz w:val="18"/>
      <w:szCs w:val="18"/>
    </w:rPr>
  </w:style>
  <w:style w:type="character" w:styleId="Hyperlink">
    <w:name w:val="Hyperlink"/>
    <w:basedOn w:val="Fontdeparagrafimplicit"/>
    <w:uiPriority w:val="99"/>
    <w:unhideWhenUsed/>
    <w:rsid w:val="00B13309"/>
    <w:rPr>
      <w:color w:val="0000FF" w:themeColor="hyperlink"/>
      <w:u w:val="single"/>
    </w:rPr>
  </w:style>
  <w:style w:type="paragraph" w:styleId="Corptext">
    <w:name w:val="Body Text"/>
    <w:basedOn w:val="Normal"/>
    <w:link w:val="CorptextCaracter"/>
    <w:uiPriority w:val="99"/>
    <w:unhideWhenUsed/>
    <w:rsid w:val="0020433B"/>
    <w:pPr>
      <w:spacing w:after="120"/>
    </w:pPr>
  </w:style>
  <w:style w:type="character" w:customStyle="1" w:styleId="CorptextCaracter">
    <w:name w:val="Corp text Caracter"/>
    <w:basedOn w:val="Fontdeparagrafimplicit"/>
    <w:link w:val="Corptext"/>
    <w:uiPriority w:val="99"/>
    <w:rsid w:val="0020433B"/>
    <w:rPr>
      <w:rFonts w:ascii="Verdana" w:eastAsia="Verdana" w:hAnsi="Verdana" w:cs="Times New Roman"/>
      <w:sz w:val="15"/>
      <w:szCs w:val="16"/>
    </w:rPr>
  </w:style>
  <w:style w:type="paragraph" w:customStyle="1" w:styleId="Titlu61">
    <w:name w:val="Titlu 61"/>
    <w:basedOn w:val="Normal0"/>
    <w:rsid w:val="00F45F77"/>
    <w:pPr>
      <w:jc w:val="both"/>
    </w:pPr>
    <w:rPr>
      <w:rFonts w:ascii="Arial" w:hAnsi="Arial"/>
      <w:b/>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5B"/>
    <w:pPr>
      <w:autoSpaceDE w:val="0"/>
      <w:autoSpaceDN w:val="0"/>
      <w:spacing w:after="0" w:line="240" w:lineRule="auto"/>
    </w:pPr>
    <w:rPr>
      <w:rFonts w:ascii="Verdana" w:eastAsia="Verdana" w:hAnsi="Verdana" w:cs="Times New Roman"/>
      <w:sz w:val="15"/>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1B3D5B"/>
    <w:pPr>
      <w:autoSpaceDE/>
      <w:autoSpaceDN/>
      <w:spacing w:before="100" w:beforeAutospacing="1" w:after="100" w:afterAutospacing="1"/>
    </w:pPr>
    <w:rPr>
      <w:rFonts w:ascii="Times New Roman" w:eastAsiaTheme="minorEastAsia" w:hAnsi="Times New Roman"/>
      <w:sz w:val="24"/>
      <w:szCs w:val="24"/>
    </w:rPr>
  </w:style>
  <w:style w:type="paragraph" w:styleId="PreformatatHTML">
    <w:name w:val="HTML Preformatted"/>
    <w:basedOn w:val="Normal"/>
    <w:link w:val="PreformatatHTMLCaracter"/>
    <w:uiPriority w:val="99"/>
    <w:semiHidden/>
    <w:unhideWhenUsed/>
    <w:rsid w:val="001B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PreformatatHTMLCaracter">
    <w:name w:val="Preformatat HTML Caracter"/>
    <w:basedOn w:val="Fontdeparagrafimplicit"/>
    <w:link w:val="PreformatatHTML"/>
    <w:uiPriority w:val="99"/>
    <w:semiHidden/>
    <w:rsid w:val="001B3D5B"/>
    <w:rPr>
      <w:rFonts w:ascii="Courier New" w:eastAsiaTheme="minorEastAsia" w:hAnsi="Courier New" w:cs="Courier New"/>
      <w:sz w:val="20"/>
      <w:szCs w:val="20"/>
    </w:rPr>
  </w:style>
  <w:style w:type="paragraph" w:customStyle="1" w:styleId="Normal0">
    <w:name w:val="Normal~"/>
    <w:basedOn w:val="Normal"/>
    <w:rsid w:val="002C39CF"/>
    <w:pPr>
      <w:widowControl w:val="0"/>
      <w:suppressAutoHyphens/>
      <w:autoSpaceDE/>
      <w:autoSpaceDN/>
    </w:pPr>
    <w:rPr>
      <w:rFonts w:ascii="Times New Roman" w:eastAsia="Times New Roman" w:hAnsi="Times New Roman"/>
      <w:sz w:val="20"/>
      <w:szCs w:val="20"/>
      <w:lang w:val="en-AU"/>
    </w:rPr>
  </w:style>
  <w:style w:type="paragraph" w:styleId="Corptext3">
    <w:name w:val="Body Text 3"/>
    <w:basedOn w:val="Normal0"/>
    <w:link w:val="Corptext3Caracter"/>
    <w:rsid w:val="002C39CF"/>
    <w:pPr>
      <w:jc w:val="both"/>
    </w:pPr>
    <w:rPr>
      <w:rFonts w:ascii="ArialUpR" w:hAnsi="ArialUpR" w:cs="ArialUpR"/>
      <w:sz w:val="28"/>
      <w:lang w:val="en-US" w:eastAsia="ar-SA"/>
    </w:rPr>
  </w:style>
  <w:style w:type="character" w:customStyle="1" w:styleId="Corptext3Caracter">
    <w:name w:val="Corp text 3 Caracter"/>
    <w:basedOn w:val="Fontdeparagrafimplicit"/>
    <w:link w:val="Corptext3"/>
    <w:rsid w:val="002C39CF"/>
    <w:rPr>
      <w:rFonts w:ascii="ArialUpR" w:eastAsia="Times New Roman" w:hAnsi="ArialUpR" w:cs="ArialUpR"/>
      <w:sz w:val="28"/>
      <w:szCs w:val="20"/>
      <w:lang w:eastAsia="ar-SA"/>
    </w:rPr>
  </w:style>
  <w:style w:type="paragraph" w:customStyle="1" w:styleId="Default">
    <w:name w:val="Default"/>
    <w:rsid w:val="002C39CF"/>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Heading61">
    <w:name w:val="Heading 61"/>
    <w:basedOn w:val="Normal0"/>
    <w:rsid w:val="00883A41"/>
    <w:pPr>
      <w:jc w:val="both"/>
    </w:pPr>
    <w:rPr>
      <w:rFonts w:ascii="ArialUpR" w:hAnsi="ArialUpR" w:cs="ArialUpR"/>
      <w:b/>
      <w:sz w:val="32"/>
      <w:lang w:val="en-US" w:eastAsia="ar-SA"/>
    </w:rPr>
  </w:style>
  <w:style w:type="paragraph" w:styleId="TextnBalon">
    <w:name w:val="Balloon Text"/>
    <w:basedOn w:val="Normal"/>
    <w:link w:val="TextnBalonCaracter"/>
    <w:uiPriority w:val="99"/>
    <w:semiHidden/>
    <w:unhideWhenUsed/>
    <w:rsid w:val="00B766B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766BC"/>
    <w:rPr>
      <w:rFonts w:ascii="Segoe UI" w:eastAsia="Verdana" w:hAnsi="Segoe UI" w:cs="Segoe UI"/>
      <w:sz w:val="18"/>
      <w:szCs w:val="18"/>
    </w:rPr>
  </w:style>
  <w:style w:type="character" w:styleId="Hyperlink">
    <w:name w:val="Hyperlink"/>
    <w:basedOn w:val="Fontdeparagrafimplicit"/>
    <w:uiPriority w:val="99"/>
    <w:unhideWhenUsed/>
    <w:rsid w:val="00B13309"/>
    <w:rPr>
      <w:color w:val="0000FF" w:themeColor="hyperlink"/>
      <w:u w:val="single"/>
    </w:rPr>
  </w:style>
  <w:style w:type="paragraph" w:styleId="Corptext">
    <w:name w:val="Body Text"/>
    <w:basedOn w:val="Normal"/>
    <w:link w:val="CorptextCaracter"/>
    <w:uiPriority w:val="99"/>
    <w:unhideWhenUsed/>
    <w:rsid w:val="0020433B"/>
    <w:pPr>
      <w:spacing w:after="120"/>
    </w:pPr>
  </w:style>
  <w:style w:type="character" w:customStyle="1" w:styleId="CorptextCaracter">
    <w:name w:val="Corp text Caracter"/>
    <w:basedOn w:val="Fontdeparagrafimplicit"/>
    <w:link w:val="Corptext"/>
    <w:uiPriority w:val="99"/>
    <w:rsid w:val="0020433B"/>
    <w:rPr>
      <w:rFonts w:ascii="Verdana" w:eastAsia="Verdana" w:hAnsi="Verdana" w:cs="Times New Roman"/>
      <w:sz w:val="15"/>
      <w:szCs w:val="16"/>
    </w:rPr>
  </w:style>
  <w:style w:type="paragraph" w:customStyle="1" w:styleId="Titlu61">
    <w:name w:val="Titlu 61"/>
    <w:basedOn w:val="Normal0"/>
    <w:rsid w:val="00F45F77"/>
    <w:pPr>
      <w:jc w:val="both"/>
    </w:pPr>
    <w:rPr>
      <w:rFonts w:ascii="Arial" w:hAnsi="Arial"/>
      <w:b/>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a.pascu@greentech.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4163</Words>
  <Characters>23730</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olguta.fidel</dc:creator>
  <cp:lastModifiedBy>Saramet Luiza</cp:lastModifiedBy>
  <cp:revision>2</cp:revision>
  <cp:lastPrinted>2019-07-26T09:26:00Z</cp:lastPrinted>
  <dcterms:created xsi:type="dcterms:W3CDTF">2019-09-23T07:41:00Z</dcterms:created>
  <dcterms:modified xsi:type="dcterms:W3CDTF">2019-09-23T07:41:00Z</dcterms:modified>
</cp:coreProperties>
</file>