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3B25E5" w:rsidRDefault="007E6483" w:rsidP="00142EC5">
      <w:pPr>
        <w:pStyle w:val="Header"/>
        <w:spacing w:line="360" w:lineRule="auto"/>
        <w:rPr>
          <w:rFonts w:ascii="Trebuchet MS" w:hAnsi="Trebuchet MS"/>
          <w:b/>
          <w:bCs/>
          <w:color w:val="000000" w:themeColor="text1"/>
          <w:sz w:val="28"/>
          <w:szCs w:val="28"/>
        </w:rPr>
      </w:pPr>
      <w:r w:rsidRPr="003B25E5">
        <w:rPr>
          <w:rFonts w:ascii="Trebuchet MS" w:hAnsi="Trebuchet MS"/>
          <w:b/>
          <w:bCs/>
          <w:color w:val="000000" w:themeColor="text1"/>
          <w:sz w:val="28"/>
          <w:szCs w:val="28"/>
        </w:rPr>
        <w:t xml:space="preserve">AGENȚIA PENTRU PROTECȚIA MEDIULUI </w:t>
      </w:r>
      <w:r w:rsidR="00FB39BF" w:rsidRPr="003B25E5">
        <w:rPr>
          <w:rFonts w:ascii="Trebuchet MS" w:hAnsi="Trebuchet MS"/>
          <w:b/>
          <w:bCs/>
          <w:color w:val="000000" w:themeColor="text1"/>
          <w:sz w:val="28"/>
          <w:szCs w:val="28"/>
        </w:rPr>
        <w:t>I</w:t>
      </w:r>
      <w:r w:rsidR="00F92D1E" w:rsidRPr="003B25E5">
        <w:rPr>
          <w:rFonts w:ascii="Trebuchet MS" w:hAnsi="Trebuchet MS"/>
          <w:b/>
          <w:bCs/>
          <w:color w:val="000000" w:themeColor="text1"/>
          <w:sz w:val="28"/>
          <w:szCs w:val="28"/>
        </w:rPr>
        <w:t>LFOV</w:t>
      </w:r>
    </w:p>
    <w:p w14:paraId="54CBB430" w14:textId="2734A788" w:rsidR="00DE792C" w:rsidRPr="00A4305C" w:rsidRDefault="00DE792C" w:rsidP="00B63BD9">
      <w:pPr>
        <w:spacing w:after="0" w:line="276" w:lineRule="auto"/>
        <w:rPr>
          <w:rFonts w:ascii="Trebuchet MS" w:hAnsi="Trebuchet MS"/>
          <w:color w:val="000000" w:themeColor="text1"/>
        </w:rPr>
      </w:pPr>
      <w:r w:rsidRPr="00A4305C">
        <w:rPr>
          <w:rFonts w:ascii="Trebuchet MS" w:hAnsi="Trebuchet MS"/>
          <w:color w:val="000000" w:themeColor="text1"/>
        </w:rPr>
        <w:t xml:space="preserve">Nr. </w:t>
      </w:r>
      <w:r w:rsidR="003B25E5" w:rsidRPr="00A4305C">
        <w:rPr>
          <w:rFonts w:ascii="Trebuchet MS" w:hAnsi="Trebuchet MS"/>
          <w:color w:val="000000" w:themeColor="text1"/>
        </w:rPr>
        <w:t>1</w:t>
      </w:r>
      <w:r w:rsidR="00A4305C" w:rsidRPr="00A4305C">
        <w:rPr>
          <w:rFonts w:ascii="Trebuchet MS" w:hAnsi="Trebuchet MS"/>
          <w:color w:val="000000" w:themeColor="text1"/>
        </w:rPr>
        <w:t>7867</w:t>
      </w:r>
      <w:r w:rsidR="00645F90" w:rsidRPr="00A4305C">
        <w:rPr>
          <w:rFonts w:ascii="Trebuchet MS" w:hAnsi="Trebuchet MS"/>
          <w:color w:val="000000" w:themeColor="text1"/>
        </w:rPr>
        <w:t>/</w:t>
      </w:r>
      <w:r w:rsidR="00A4305C" w:rsidRPr="00A4305C">
        <w:rPr>
          <w:rFonts w:ascii="Trebuchet MS" w:hAnsi="Trebuchet MS"/>
          <w:color w:val="000000" w:themeColor="text1"/>
        </w:rPr>
        <w:t>1</w:t>
      </w:r>
      <w:r w:rsidR="003E2647">
        <w:rPr>
          <w:rFonts w:ascii="Trebuchet MS" w:hAnsi="Trebuchet MS"/>
          <w:color w:val="000000" w:themeColor="text1"/>
        </w:rPr>
        <w:t>3</w:t>
      </w:r>
      <w:r w:rsidR="00645F90" w:rsidRPr="00A4305C">
        <w:rPr>
          <w:rFonts w:ascii="Trebuchet MS" w:hAnsi="Trebuchet MS"/>
          <w:color w:val="000000" w:themeColor="text1"/>
        </w:rPr>
        <w:t>.0</w:t>
      </w:r>
      <w:r w:rsidR="00A4305C" w:rsidRPr="00A4305C">
        <w:rPr>
          <w:rFonts w:ascii="Trebuchet MS" w:hAnsi="Trebuchet MS"/>
          <w:color w:val="000000" w:themeColor="text1"/>
        </w:rPr>
        <w:t>3</w:t>
      </w:r>
      <w:r w:rsidR="00645F90" w:rsidRPr="00A4305C">
        <w:rPr>
          <w:rFonts w:ascii="Trebuchet MS" w:hAnsi="Trebuchet MS"/>
          <w:color w:val="000000" w:themeColor="text1"/>
        </w:rPr>
        <w:t>.2024</w:t>
      </w:r>
    </w:p>
    <w:p w14:paraId="25CC88AE" w14:textId="267D62FC" w:rsidR="00DE792C" w:rsidRPr="00A4305C" w:rsidRDefault="00DE792C" w:rsidP="00B63BD9">
      <w:pPr>
        <w:spacing w:after="0" w:line="276" w:lineRule="auto"/>
        <w:ind w:left="284"/>
        <w:rPr>
          <w:rFonts w:ascii="Trebuchet MS" w:hAnsi="Trebuchet MS"/>
          <w:color w:val="000000" w:themeColor="text1"/>
        </w:rPr>
      </w:pPr>
    </w:p>
    <w:p w14:paraId="24A8234F" w14:textId="642F6FFB" w:rsidR="00B63BD9" w:rsidRPr="00A4305C" w:rsidRDefault="00B63BD9" w:rsidP="00627262">
      <w:pPr>
        <w:spacing w:after="0" w:line="276" w:lineRule="auto"/>
        <w:rPr>
          <w:rFonts w:ascii="Trebuchet MS" w:hAnsi="Trebuchet MS"/>
          <w:color w:val="000000" w:themeColor="text1"/>
        </w:rPr>
      </w:pPr>
    </w:p>
    <w:p w14:paraId="6C372607" w14:textId="0BD4BDE4" w:rsidR="00645F90" w:rsidRPr="00A4305C" w:rsidRDefault="00645F90" w:rsidP="00B63BD9">
      <w:pPr>
        <w:pStyle w:val="Heading1"/>
        <w:tabs>
          <w:tab w:val="left" w:pos="1714"/>
          <w:tab w:val="center" w:pos="5197"/>
        </w:tabs>
        <w:spacing w:line="276" w:lineRule="auto"/>
        <w:rPr>
          <w:rFonts w:ascii="Trebuchet MS" w:hAnsi="Trebuchet MS"/>
          <w:b w:val="0"/>
          <w:bCs w:val="0"/>
          <w:color w:val="000000" w:themeColor="text1"/>
          <w:sz w:val="22"/>
          <w:szCs w:val="22"/>
        </w:rPr>
      </w:pPr>
      <w:r w:rsidRPr="00A4305C">
        <w:rPr>
          <w:rFonts w:ascii="Trebuchet MS" w:hAnsi="Trebuchet MS"/>
          <w:color w:val="000000" w:themeColor="text1"/>
          <w:sz w:val="22"/>
          <w:szCs w:val="22"/>
        </w:rPr>
        <w:t>DECIZIA ETAPEI DE ÎNCADRARE</w:t>
      </w:r>
    </w:p>
    <w:p w14:paraId="1ABAC70B" w14:textId="41BF46A0" w:rsidR="00645F90" w:rsidRPr="00A4305C" w:rsidRDefault="00645F90" w:rsidP="00B63BD9">
      <w:pPr>
        <w:pStyle w:val="Heading2"/>
        <w:tabs>
          <w:tab w:val="center" w:pos="4987"/>
          <w:tab w:val="left" w:pos="7650"/>
        </w:tabs>
        <w:spacing w:line="276" w:lineRule="auto"/>
        <w:rPr>
          <w:rFonts w:ascii="Trebuchet MS" w:hAnsi="Trebuchet MS"/>
          <w:b/>
          <w:color w:val="000000" w:themeColor="text1"/>
          <w:sz w:val="22"/>
          <w:szCs w:val="22"/>
          <w:lang w:val="ro-RO"/>
        </w:rPr>
      </w:pPr>
      <w:r w:rsidRPr="00A4305C">
        <w:rPr>
          <w:rFonts w:ascii="Trebuchet MS" w:hAnsi="Trebuchet MS"/>
          <w:b/>
          <w:color w:val="000000" w:themeColor="text1"/>
          <w:sz w:val="22"/>
          <w:szCs w:val="22"/>
          <w:lang w:val="ro-RO"/>
        </w:rPr>
        <w:t xml:space="preserve">draft din </w:t>
      </w:r>
      <w:r w:rsidR="00A4305C" w:rsidRPr="00A4305C">
        <w:rPr>
          <w:rFonts w:ascii="Trebuchet MS" w:hAnsi="Trebuchet MS"/>
          <w:b/>
          <w:color w:val="000000" w:themeColor="text1"/>
          <w:sz w:val="22"/>
          <w:szCs w:val="22"/>
          <w:lang w:val="ro-RO"/>
        </w:rPr>
        <w:t>1</w:t>
      </w:r>
      <w:r w:rsidR="003E2647">
        <w:rPr>
          <w:rFonts w:ascii="Trebuchet MS" w:hAnsi="Trebuchet MS"/>
          <w:b/>
          <w:color w:val="000000" w:themeColor="text1"/>
          <w:sz w:val="22"/>
          <w:szCs w:val="22"/>
          <w:lang w:val="ro-RO"/>
        </w:rPr>
        <w:t>3</w:t>
      </w:r>
      <w:r w:rsidRPr="00A4305C">
        <w:rPr>
          <w:rFonts w:ascii="Trebuchet MS" w:hAnsi="Trebuchet MS"/>
          <w:b/>
          <w:color w:val="000000" w:themeColor="text1"/>
          <w:sz w:val="22"/>
          <w:szCs w:val="22"/>
          <w:lang w:val="ro-RO"/>
        </w:rPr>
        <w:t>.0</w:t>
      </w:r>
      <w:r w:rsidR="00A4305C" w:rsidRPr="00A4305C">
        <w:rPr>
          <w:rFonts w:ascii="Trebuchet MS" w:hAnsi="Trebuchet MS"/>
          <w:b/>
          <w:color w:val="000000" w:themeColor="text1"/>
          <w:sz w:val="22"/>
          <w:szCs w:val="22"/>
          <w:lang w:val="ro-RO"/>
        </w:rPr>
        <w:t>3</w:t>
      </w:r>
      <w:r w:rsidRPr="00A4305C">
        <w:rPr>
          <w:rFonts w:ascii="Trebuchet MS" w:hAnsi="Trebuchet MS"/>
          <w:b/>
          <w:color w:val="000000" w:themeColor="text1"/>
          <w:sz w:val="22"/>
          <w:szCs w:val="22"/>
          <w:lang w:val="ro-RO"/>
        </w:rPr>
        <w:t>.2024</w:t>
      </w:r>
    </w:p>
    <w:p w14:paraId="7A3B3073" w14:textId="049534BE" w:rsidR="00B63BD9" w:rsidRPr="00A4305C" w:rsidRDefault="00B63BD9" w:rsidP="00B63BD9">
      <w:pPr>
        <w:autoSpaceDE w:val="0"/>
        <w:autoSpaceDN w:val="0"/>
        <w:adjustRightInd w:val="0"/>
        <w:spacing w:after="0" w:line="276" w:lineRule="auto"/>
        <w:rPr>
          <w:rFonts w:ascii="Trebuchet MS" w:hAnsi="Trebuchet MS"/>
          <w:color w:val="FF0000"/>
        </w:rPr>
      </w:pPr>
    </w:p>
    <w:p w14:paraId="6B338698" w14:textId="707A3C3B" w:rsidR="00645F90" w:rsidRPr="00A4305C" w:rsidRDefault="00645F90" w:rsidP="00B63BD9">
      <w:pPr>
        <w:spacing w:after="0" w:line="276" w:lineRule="auto"/>
        <w:jc w:val="both"/>
        <w:outlineLvl w:val="0"/>
        <w:rPr>
          <w:rFonts w:ascii="Trebuchet MS" w:hAnsi="Trebuchet MS"/>
          <w:b/>
          <w:bCs/>
          <w:i/>
          <w:color w:val="000000" w:themeColor="text1"/>
        </w:rPr>
      </w:pPr>
      <w:r w:rsidRPr="00A4305C">
        <w:rPr>
          <w:rFonts w:ascii="Trebuchet MS" w:hAnsi="Trebuchet MS"/>
          <w:color w:val="FF0000"/>
        </w:rPr>
        <w:t xml:space="preserve">    </w:t>
      </w:r>
      <w:r w:rsidRPr="00A4305C">
        <w:rPr>
          <w:rFonts w:ascii="Trebuchet MS" w:hAnsi="Trebuchet MS"/>
          <w:color w:val="000000" w:themeColor="text1"/>
        </w:rPr>
        <w:t xml:space="preserve">Ca urmare a notificării adresate de </w:t>
      </w:r>
      <w:bookmarkStart w:id="0" w:name="_GoBack"/>
      <w:r w:rsidR="00A4305C" w:rsidRPr="00A4305C">
        <w:rPr>
          <w:rFonts w:ascii="Trebuchet MS" w:hAnsi="Trebuchet MS"/>
          <w:b/>
          <w:color w:val="000000" w:themeColor="text1"/>
        </w:rPr>
        <w:t>EXCLUSIV INTERCONSTRUCT SRL</w:t>
      </w:r>
      <w:bookmarkEnd w:id="0"/>
      <w:r w:rsidRPr="00A4305C">
        <w:rPr>
          <w:rFonts w:ascii="Trebuchet MS" w:hAnsi="Trebuchet MS"/>
          <w:b/>
          <w:color w:val="000000" w:themeColor="text1"/>
        </w:rPr>
        <w:t>,</w:t>
      </w:r>
      <w:r w:rsidRPr="00A4305C">
        <w:rPr>
          <w:rFonts w:ascii="Trebuchet MS" w:hAnsi="Trebuchet MS"/>
          <w:color w:val="000000" w:themeColor="text1"/>
        </w:rPr>
        <w:t xml:space="preserve"> cu </w:t>
      </w:r>
      <w:r w:rsidR="00A4305C" w:rsidRPr="00A4305C">
        <w:rPr>
          <w:rFonts w:ascii="Trebuchet MS" w:hAnsi="Trebuchet MS"/>
          <w:color w:val="000000" w:themeColor="text1"/>
        </w:rPr>
        <w:t>sediul</w:t>
      </w:r>
      <w:r w:rsidRPr="00A4305C">
        <w:rPr>
          <w:rFonts w:ascii="Trebuchet MS" w:hAnsi="Trebuchet MS"/>
          <w:color w:val="000000" w:themeColor="text1"/>
        </w:rPr>
        <w:t xml:space="preserve"> în </w:t>
      </w:r>
      <w:r w:rsidR="00A4305C" w:rsidRPr="00A4305C">
        <w:rPr>
          <w:rFonts w:ascii="Trebuchet MS" w:hAnsi="Trebuchet MS"/>
          <w:color w:val="000000" w:themeColor="text1"/>
        </w:rPr>
        <w:t>comuna Berceni, Bd. 1 Mai, nr. 65, județul Ilfov</w:t>
      </w:r>
      <w:r w:rsidR="003B25E5" w:rsidRPr="00A4305C">
        <w:rPr>
          <w:rFonts w:ascii="Trebuchet MS" w:hAnsi="Trebuchet MS"/>
          <w:color w:val="000000" w:themeColor="text1"/>
        </w:rPr>
        <w:t>,</w:t>
      </w:r>
      <w:r w:rsidRPr="00A4305C">
        <w:rPr>
          <w:rFonts w:ascii="Trebuchet MS" w:hAnsi="Trebuchet MS"/>
          <w:color w:val="000000" w:themeColor="text1"/>
        </w:rPr>
        <w:t xml:space="preserve"> privind PUZ</w:t>
      </w:r>
      <w:r w:rsidR="00A4305C" w:rsidRPr="00A4305C">
        <w:rPr>
          <w:rFonts w:ascii="Trebuchet MS" w:hAnsi="Trebuchet MS"/>
          <w:color w:val="000000" w:themeColor="text1"/>
        </w:rPr>
        <w:t>-ul</w:t>
      </w:r>
      <w:r w:rsidRPr="00A4305C">
        <w:rPr>
          <w:rFonts w:ascii="Trebuchet MS" w:hAnsi="Trebuchet MS"/>
          <w:b/>
          <w:bCs/>
          <w:i/>
          <w:color w:val="000000" w:themeColor="text1"/>
        </w:rPr>
        <w:t xml:space="preserve"> </w:t>
      </w:r>
      <w:r w:rsidR="00A4305C" w:rsidRPr="00A4305C">
        <w:rPr>
          <w:rFonts w:ascii="Trebuchet MS" w:hAnsi="Trebuchet MS"/>
          <w:b/>
          <w:bCs/>
          <w:i/>
          <w:color w:val="000000" w:themeColor="text1"/>
        </w:rPr>
        <w:t xml:space="preserve">„Construire ansamblu locuințe individuale P+1E+M și funcțiuni complementare, amenajare circulații și utilități”, </w:t>
      </w:r>
      <w:r w:rsidR="00A4305C" w:rsidRPr="00A4305C">
        <w:rPr>
          <w:rFonts w:ascii="Trebuchet MS" w:hAnsi="Trebuchet MS"/>
          <w:bCs/>
          <w:color w:val="000000" w:themeColor="text1"/>
        </w:rPr>
        <w:t>propus in comuna Vidra, T22, P314, 314/23, 314/23/2, 314/20, NC 62306 (NC nou 75299), 62307 (NC nou 77364), 61982 (NC nou 77361), 62050 (NC nou 76902), 62450 (NC nou 77360), 62497 (NC nou 77372), 62498 (NC nou 77362), 62490 (NC nou 77363), 62491 (NC nou 77370), 62049 (NC nou 75294), judet Ilfov</w:t>
      </w:r>
      <w:r w:rsidRPr="00A4305C">
        <w:rPr>
          <w:rFonts w:ascii="Trebuchet MS" w:hAnsi="Trebuchet MS"/>
          <w:color w:val="000000" w:themeColor="text1"/>
        </w:rPr>
        <w:t xml:space="preserve">, înregistrată la A.P.M. Ilfov cu nr. </w:t>
      </w:r>
      <w:r w:rsidR="00A4305C" w:rsidRPr="00A4305C">
        <w:rPr>
          <w:rFonts w:ascii="Trebuchet MS" w:hAnsi="Trebuchet MS"/>
          <w:color w:val="000000" w:themeColor="text1"/>
        </w:rPr>
        <w:t xml:space="preserve">17867/30.10.2023 </w:t>
      </w:r>
      <w:r w:rsidRPr="00A4305C">
        <w:rPr>
          <w:rFonts w:ascii="Trebuchet MS" w:hAnsi="Trebuchet MS"/>
          <w:color w:val="000000" w:themeColor="text1"/>
        </w:rPr>
        <w:t>și a completărilor ulterioare, în baza:</w:t>
      </w:r>
    </w:p>
    <w:p w14:paraId="32BF5401" w14:textId="77777777" w:rsidR="00645F90" w:rsidRPr="00A4305C" w:rsidRDefault="00645F90" w:rsidP="00627262">
      <w:pPr>
        <w:numPr>
          <w:ilvl w:val="0"/>
          <w:numId w:val="11"/>
        </w:numPr>
        <w:autoSpaceDE w:val="0"/>
        <w:autoSpaceDN w:val="0"/>
        <w:adjustRightInd w:val="0"/>
        <w:spacing w:after="0" w:line="276" w:lineRule="auto"/>
        <w:jc w:val="both"/>
        <w:rPr>
          <w:rFonts w:ascii="Trebuchet MS" w:hAnsi="Trebuchet MS"/>
          <w:i/>
          <w:color w:val="000000" w:themeColor="text1"/>
        </w:rPr>
      </w:pPr>
      <w:r w:rsidRPr="00A4305C">
        <w:rPr>
          <w:rFonts w:ascii="Trebuchet MS" w:hAnsi="Trebuchet MS"/>
          <w:i/>
          <w:color w:val="000000" w:themeColor="text1"/>
        </w:rPr>
        <w:t>HG nr. 1000/2012 privind reorganizarea şi funcţionarea Agenţiei Naţionale pentru Protecţia Mediului şi a instituţiilor publice aflate în subordinea acesteia;</w:t>
      </w:r>
    </w:p>
    <w:p w14:paraId="71067BA8" w14:textId="77777777" w:rsidR="00645F90" w:rsidRPr="00A4305C" w:rsidRDefault="00645F90" w:rsidP="00627262">
      <w:pPr>
        <w:numPr>
          <w:ilvl w:val="0"/>
          <w:numId w:val="11"/>
        </w:numPr>
        <w:autoSpaceDE w:val="0"/>
        <w:autoSpaceDN w:val="0"/>
        <w:adjustRightInd w:val="0"/>
        <w:spacing w:after="0" w:line="276" w:lineRule="auto"/>
        <w:jc w:val="both"/>
        <w:rPr>
          <w:rFonts w:ascii="Trebuchet MS" w:hAnsi="Trebuchet MS"/>
          <w:i/>
          <w:color w:val="000000" w:themeColor="text1"/>
        </w:rPr>
      </w:pPr>
      <w:r w:rsidRPr="00A4305C">
        <w:rPr>
          <w:rFonts w:ascii="Trebuchet MS" w:hAnsi="Trebuchet MS"/>
          <w:i/>
          <w:color w:val="000000" w:themeColor="text1"/>
        </w:rPr>
        <w:t>OUG nr. 195/2005 privind protecţia mediului, aprobată cu modificări prin Legea nr. 265/2006, cu modificările şi completările ulterioare;</w:t>
      </w:r>
    </w:p>
    <w:p w14:paraId="20C2DF4F" w14:textId="77777777" w:rsidR="00645F90" w:rsidRPr="00A4305C" w:rsidRDefault="00645F90" w:rsidP="00627262">
      <w:pPr>
        <w:numPr>
          <w:ilvl w:val="0"/>
          <w:numId w:val="11"/>
        </w:numPr>
        <w:autoSpaceDE w:val="0"/>
        <w:autoSpaceDN w:val="0"/>
        <w:adjustRightInd w:val="0"/>
        <w:spacing w:after="0" w:line="276" w:lineRule="auto"/>
        <w:jc w:val="both"/>
        <w:rPr>
          <w:rFonts w:ascii="Trebuchet MS" w:hAnsi="Trebuchet MS"/>
          <w:i/>
          <w:color w:val="000000" w:themeColor="text1"/>
        </w:rPr>
      </w:pPr>
      <w:r w:rsidRPr="00A4305C">
        <w:rPr>
          <w:rFonts w:ascii="Trebuchet MS" w:hAnsi="Trebuchet MS"/>
          <w:i/>
          <w:color w:val="000000" w:themeColor="text1"/>
        </w:rPr>
        <w:t>HG nr. 1076/2004 privind stabilirea procedurii de realizare a evaluării de mediu pentru planuri şi programe;</w:t>
      </w:r>
    </w:p>
    <w:p w14:paraId="6EFD962A" w14:textId="77777777" w:rsidR="00645F90" w:rsidRPr="00A4305C" w:rsidRDefault="00645F90" w:rsidP="00B63BD9">
      <w:pPr>
        <w:autoSpaceDE w:val="0"/>
        <w:autoSpaceDN w:val="0"/>
        <w:adjustRightInd w:val="0"/>
        <w:spacing w:after="0" w:line="276" w:lineRule="auto"/>
        <w:ind w:left="720"/>
        <w:jc w:val="both"/>
        <w:rPr>
          <w:rFonts w:ascii="Trebuchet MS" w:hAnsi="Trebuchet MS"/>
          <w:i/>
          <w:color w:val="000000" w:themeColor="text1"/>
        </w:rPr>
      </w:pPr>
    </w:p>
    <w:p w14:paraId="1176B981" w14:textId="77777777" w:rsidR="00645F90" w:rsidRPr="00A4305C" w:rsidRDefault="00645F90" w:rsidP="00B63BD9">
      <w:pPr>
        <w:autoSpaceDE w:val="0"/>
        <w:autoSpaceDN w:val="0"/>
        <w:adjustRightInd w:val="0"/>
        <w:spacing w:after="0" w:line="276" w:lineRule="auto"/>
        <w:ind w:firstLine="446"/>
        <w:jc w:val="both"/>
        <w:rPr>
          <w:rFonts w:ascii="Trebuchet MS" w:hAnsi="Trebuchet MS"/>
          <w:color w:val="000000" w:themeColor="text1"/>
        </w:rPr>
      </w:pPr>
      <w:r w:rsidRPr="00A4305C">
        <w:rPr>
          <w:rFonts w:ascii="Trebuchet MS" w:hAnsi="Trebuchet MS"/>
          <w:b/>
          <w:color w:val="000000" w:themeColor="text1"/>
        </w:rPr>
        <w:t>Agenţia pentru Protecţia Mediului ILFOV</w:t>
      </w:r>
    </w:p>
    <w:p w14:paraId="12B7413D" w14:textId="2BE352B4" w:rsidR="00645F90" w:rsidRPr="00A4305C" w:rsidRDefault="00645F90" w:rsidP="00627262">
      <w:pPr>
        <w:numPr>
          <w:ilvl w:val="1"/>
          <w:numId w:val="13"/>
        </w:numPr>
        <w:tabs>
          <w:tab w:val="clear" w:pos="1440"/>
          <w:tab w:val="num" w:pos="720"/>
        </w:tabs>
        <w:autoSpaceDE w:val="0"/>
        <w:autoSpaceDN w:val="0"/>
        <w:adjustRightInd w:val="0"/>
        <w:spacing w:after="0" w:line="276" w:lineRule="auto"/>
        <w:ind w:left="720"/>
        <w:jc w:val="both"/>
        <w:rPr>
          <w:rFonts w:ascii="Trebuchet MS" w:hAnsi="Trebuchet MS"/>
          <w:color w:val="000000" w:themeColor="text1"/>
        </w:rPr>
      </w:pPr>
      <w:r w:rsidRPr="00A4305C">
        <w:rPr>
          <w:rFonts w:ascii="Trebuchet MS" w:hAnsi="Trebuchet MS"/>
          <w:color w:val="000000" w:themeColor="text1"/>
        </w:rPr>
        <w:t xml:space="preserve">ca urmare a consultării autorităţilor publice participante în cadrul şedinţei Comitetului Special Constituit din data de </w:t>
      </w:r>
      <w:r w:rsidR="00A4305C" w:rsidRPr="00A4305C">
        <w:rPr>
          <w:rFonts w:ascii="Trebuchet MS" w:hAnsi="Trebuchet MS"/>
          <w:color w:val="000000" w:themeColor="text1"/>
        </w:rPr>
        <w:t>22</w:t>
      </w:r>
      <w:r w:rsidR="003B25E5" w:rsidRPr="00A4305C">
        <w:rPr>
          <w:rFonts w:ascii="Trebuchet MS" w:hAnsi="Trebuchet MS"/>
          <w:color w:val="000000" w:themeColor="text1"/>
        </w:rPr>
        <w:t>.</w:t>
      </w:r>
      <w:r w:rsidR="00A4305C" w:rsidRPr="00A4305C">
        <w:rPr>
          <w:rFonts w:ascii="Trebuchet MS" w:hAnsi="Trebuchet MS"/>
          <w:color w:val="000000" w:themeColor="text1"/>
        </w:rPr>
        <w:t>1</w:t>
      </w:r>
      <w:r w:rsidR="003B25E5" w:rsidRPr="00A4305C">
        <w:rPr>
          <w:rFonts w:ascii="Trebuchet MS" w:hAnsi="Trebuchet MS"/>
          <w:color w:val="000000" w:themeColor="text1"/>
        </w:rPr>
        <w:t>1.202</w:t>
      </w:r>
      <w:r w:rsidR="00A4305C" w:rsidRPr="00A4305C">
        <w:rPr>
          <w:rFonts w:ascii="Trebuchet MS" w:hAnsi="Trebuchet MS"/>
          <w:color w:val="000000" w:themeColor="text1"/>
        </w:rPr>
        <w:t>3</w:t>
      </w:r>
      <w:r w:rsidRPr="00A4305C">
        <w:rPr>
          <w:rFonts w:ascii="Trebuchet MS" w:hAnsi="Trebuchet MS"/>
          <w:color w:val="000000" w:themeColor="text1"/>
        </w:rPr>
        <w:t>;</w:t>
      </w:r>
    </w:p>
    <w:p w14:paraId="1B4E7D8E" w14:textId="77777777" w:rsidR="00645F90" w:rsidRPr="00A4305C" w:rsidRDefault="00645F90" w:rsidP="00627262">
      <w:pPr>
        <w:numPr>
          <w:ilvl w:val="1"/>
          <w:numId w:val="13"/>
        </w:numPr>
        <w:tabs>
          <w:tab w:val="clear" w:pos="1440"/>
          <w:tab w:val="num" w:pos="720"/>
        </w:tabs>
        <w:autoSpaceDE w:val="0"/>
        <w:autoSpaceDN w:val="0"/>
        <w:adjustRightInd w:val="0"/>
        <w:spacing w:after="0" w:line="276" w:lineRule="auto"/>
        <w:ind w:left="720"/>
        <w:jc w:val="both"/>
        <w:rPr>
          <w:rFonts w:ascii="Trebuchet MS" w:hAnsi="Trebuchet MS"/>
          <w:color w:val="000000" w:themeColor="text1"/>
        </w:rPr>
      </w:pPr>
      <w:r w:rsidRPr="00A4305C">
        <w:rPr>
          <w:rFonts w:ascii="Trebuchet MS" w:hAnsi="Trebuchet MS"/>
          <w:color w:val="000000" w:themeColor="text1"/>
        </w:rPr>
        <w:t>în conformitate cu prevederile art. 5 alin. 3 pct. a</w:t>
      </w:r>
      <w:r w:rsidRPr="00A4305C">
        <w:rPr>
          <w:rFonts w:ascii="Trebuchet MS" w:hAnsi="Trebuchet MS"/>
          <w:bCs/>
          <w:color w:val="000000" w:themeColor="text1"/>
        </w:rPr>
        <w:t xml:space="preserve"> şi a anexei nr. 1 – Criterii pentru determinarea efectelor semnificative potenţiale asupra mediului din</w:t>
      </w:r>
      <w:r w:rsidRPr="00A4305C">
        <w:rPr>
          <w:rFonts w:ascii="Trebuchet MS" w:hAnsi="Trebuchet MS"/>
          <w:b/>
          <w:bCs/>
          <w:color w:val="000000" w:themeColor="text1"/>
        </w:rPr>
        <w:t xml:space="preserve"> </w:t>
      </w:r>
      <w:r w:rsidRPr="00A4305C">
        <w:rPr>
          <w:rFonts w:ascii="Trebuchet MS" w:hAnsi="Trebuchet MS"/>
          <w:color w:val="000000" w:themeColor="text1"/>
        </w:rPr>
        <w:t>H.G. 1076/2004 privind stabilirea procedurii de realizare a evaluării de mediu pentru planuri şi programe;</w:t>
      </w:r>
    </w:p>
    <w:p w14:paraId="2D337380" w14:textId="77777777" w:rsidR="00645F90" w:rsidRPr="00A4305C" w:rsidRDefault="00645F90" w:rsidP="00627262">
      <w:pPr>
        <w:numPr>
          <w:ilvl w:val="1"/>
          <w:numId w:val="13"/>
        </w:numPr>
        <w:tabs>
          <w:tab w:val="clear" w:pos="1440"/>
          <w:tab w:val="num" w:pos="720"/>
        </w:tabs>
        <w:autoSpaceDE w:val="0"/>
        <w:autoSpaceDN w:val="0"/>
        <w:adjustRightInd w:val="0"/>
        <w:spacing w:after="0" w:line="276" w:lineRule="auto"/>
        <w:ind w:left="720"/>
        <w:jc w:val="both"/>
        <w:rPr>
          <w:rFonts w:ascii="Trebuchet MS" w:hAnsi="Trebuchet MS"/>
          <w:color w:val="000000" w:themeColor="text1"/>
        </w:rPr>
      </w:pPr>
      <w:r w:rsidRPr="00A4305C">
        <w:rPr>
          <w:rFonts w:ascii="Trebuchet MS" w:hAnsi="Trebuchet MS"/>
          <w:color w:val="000000" w:themeColor="text1"/>
        </w:rPr>
        <w:t>în lipsa comentariilor din partea publicului interesat,</w:t>
      </w:r>
    </w:p>
    <w:p w14:paraId="29E2B0D8" w14:textId="77777777" w:rsidR="00645F90" w:rsidRPr="00A4305C" w:rsidRDefault="00645F90" w:rsidP="00B63BD9">
      <w:pPr>
        <w:autoSpaceDE w:val="0"/>
        <w:autoSpaceDN w:val="0"/>
        <w:adjustRightInd w:val="0"/>
        <w:spacing w:after="0" w:line="276" w:lineRule="auto"/>
        <w:ind w:firstLine="446"/>
        <w:jc w:val="both"/>
        <w:rPr>
          <w:rFonts w:ascii="Trebuchet MS" w:hAnsi="Trebuchet MS"/>
          <w:b/>
          <w:color w:val="000000" w:themeColor="text1"/>
        </w:rPr>
      </w:pPr>
      <w:r w:rsidRPr="00A4305C">
        <w:rPr>
          <w:rFonts w:ascii="Trebuchet MS" w:hAnsi="Trebuchet MS"/>
          <w:b/>
          <w:color w:val="000000" w:themeColor="text1"/>
        </w:rPr>
        <w:t>decide:</w:t>
      </w:r>
    </w:p>
    <w:p w14:paraId="78A722E9" w14:textId="056B8908" w:rsidR="00645F90" w:rsidRPr="00A4305C" w:rsidRDefault="00645F90" w:rsidP="00627262">
      <w:pPr>
        <w:autoSpaceDE w:val="0"/>
        <w:autoSpaceDN w:val="0"/>
        <w:adjustRightInd w:val="0"/>
        <w:spacing w:after="0" w:line="276" w:lineRule="auto"/>
        <w:ind w:firstLine="446"/>
        <w:jc w:val="both"/>
        <w:rPr>
          <w:rFonts w:ascii="Trebuchet MS" w:hAnsi="Trebuchet MS"/>
          <w:b/>
          <w:bCs/>
          <w:i/>
          <w:color w:val="000000" w:themeColor="text1"/>
        </w:rPr>
      </w:pPr>
      <w:r w:rsidRPr="00A4305C">
        <w:rPr>
          <w:rFonts w:ascii="Trebuchet MS" w:hAnsi="Trebuchet MS"/>
          <w:b/>
          <w:color w:val="000000" w:themeColor="text1"/>
        </w:rPr>
        <w:t xml:space="preserve">Planul </w:t>
      </w:r>
      <w:r w:rsidR="00A4305C" w:rsidRPr="00A4305C">
        <w:rPr>
          <w:rFonts w:ascii="Trebuchet MS" w:hAnsi="Trebuchet MS"/>
          <w:b/>
          <w:bCs/>
          <w:i/>
          <w:color w:val="000000" w:themeColor="text1"/>
        </w:rPr>
        <w:t xml:space="preserve">„Construire ansamblu locuințe individuale P+1E+M și funcțiuni complementare, amenajare circulații și utilități”, </w:t>
      </w:r>
      <w:r w:rsidR="00A4305C" w:rsidRPr="00A4305C">
        <w:rPr>
          <w:rFonts w:ascii="Trebuchet MS" w:hAnsi="Trebuchet MS"/>
          <w:bCs/>
          <w:color w:val="000000" w:themeColor="text1"/>
        </w:rPr>
        <w:t>propus in comuna Vidra, T22, P314, 314/23, 314/23/2, 314/20, NC 62306 (NC nou 75299), 62307 (NC nou 77364), 61982 (NC nou 77361), 62050 (NC nou 76902), 62450 (NC nou 77360), 62497 (NC nou 77372), 62498 (NC nou 77362), 62490 (NC nou 77363), 62491 (NC nou 77370), 62049 (NC nou 75294), judet Ilfov</w:t>
      </w:r>
      <w:r w:rsidRPr="00A4305C">
        <w:rPr>
          <w:rFonts w:ascii="Trebuchet MS" w:hAnsi="Trebuchet MS"/>
          <w:b/>
          <w:bCs/>
          <w:i/>
          <w:color w:val="000000" w:themeColor="text1"/>
        </w:rPr>
        <w:t>,</w:t>
      </w:r>
      <w:r w:rsidRPr="00A4305C">
        <w:rPr>
          <w:rFonts w:ascii="Trebuchet MS" w:hAnsi="Trebuchet MS"/>
          <w:color w:val="000000" w:themeColor="text1"/>
        </w:rPr>
        <w:t xml:space="preserve"> </w:t>
      </w:r>
      <w:r w:rsidRPr="00A4305C">
        <w:rPr>
          <w:rFonts w:ascii="Trebuchet MS" w:hAnsi="Trebuchet MS"/>
          <w:b/>
          <w:color w:val="000000" w:themeColor="text1"/>
        </w:rPr>
        <w:t xml:space="preserve">titular </w:t>
      </w:r>
      <w:r w:rsidR="00A4305C" w:rsidRPr="00A4305C">
        <w:rPr>
          <w:rFonts w:ascii="Trebuchet MS" w:hAnsi="Trebuchet MS"/>
          <w:b/>
          <w:color w:val="000000" w:themeColor="text1"/>
        </w:rPr>
        <w:t>EXCLUSIV INTERCONSTRUCT SRL</w:t>
      </w:r>
      <w:r w:rsidRPr="00A4305C">
        <w:rPr>
          <w:rFonts w:ascii="Trebuchet MS" w:hAnsi="Trebuchet MS"/>
          <w:b/>
          <w:color w:val="000000" w:themeColor="text1"/>
        </w:rPr>
        <w:t>,</w:t>
      </w:r>
      <w:r w:rsidRPr="00A4305C">
        <w:rPr>
          <w:rFonts w:ascii="Trebuchet MS" w:hAnsi="Trebuchet MS"/>
          <w:color w:val="000000" w:themeColor="text1"/>
          <w:lang w:eastAsia="ro-RO"/>
        </w:rPr>
        <w:t xml:space="preserve"> </w:t>
      </w:r>
      <w:r w:rsidRPr="00A4305C">
        <w:rPr>
          <w:rFonts w:ascii="Trebuchet MS" w:hAnsi="Trebuchet MS"/>
          <w:b/>
          <w:color w:val="000000" w:themeColor="text1"/>
        </w:rPr>
        <w:t>nu necesită evaluare de mediu şi nu necesită evaluare adecvată şi se va supune adoptării fără aviz de mediu</w:t>
      </w:r>
      <w:r w:rsidRPr="00A4305C">
        <w:rPr>
          <w:rFonts w:ascii="Trebuchet MS" w:hAnsi="Trebuchet MS"/>
          <w:b/>
          <w:i/>
          <w:color w:val="000000" w:themeColor="text1"/>
        </w:rPr>
        <w:t>.</w:t>
      </w:r>
    </w:p>
    <w:p w14:paraId="3EF339AF" w14:textId="77777777" w:rsidR="00645F90" w:rsidRPr="00A4305C" w:rsidRDefault="00645F90" w:rsidP="00B63BD9">
      <w:pPr>
        <w:autoSpaceDE w:val="0"/>
        <w:autoSpaceDN w:val="0"/>
        <w:adjustRightInd w:val="0"/>
        <w:spacing w:after="0" w:line="276" w:lineRule="auto"/>
        <w:jc w:val="both"/>
        <w:rPr>
          <w:rFonts w:ascii="Trebuchet MS" w:hAnsi="Trebuchet MS"/>
          <w:color w:val="FF0000"/>
        </w:rPr>
      </w:pPr>
    </w:p>
    <w:p w14:paraId="13F8BDED" w14:textId="77777777" w:rsidR="00645F90" w:rsidRPr="00A4305C" w:rsidRDefault="00645F90" w:rsidP="00B63BD9">
      <w:pPr>
        <w:autoSpaceDE w:val="0"/>
        <w:autoSpaceDN w:val="0"/>
        <w:adjustRightInd w:val="0"/>
        <w:spacing w:after="0" w:line="276" w:lineRule="auto"/>
        <w:jc w:val="both"/>
        <w:rPr>
          <w:rFonts w:ascii="Trebuchet MS" w:hAnsi="Trebuchet MS"/>
          <w:b/>
          <w:color w:val="000000" w:themeColor="text1"/>
        </w:rPr>
      </w:pPr>
      <w:r w:rsidRPr="00A4305C">
        <w:rPr>
          <w:rFonts w:ascii="Trebuchet MS" w:hAnsi="Trebuchet MS"/>
          <w:b/>
          <w:color w:val="000000" w:themeColor="text1"/>
        </w:rPr>
        <w:t>1. Caracteristicile planurilor şi programelor cu privire, în special, la:</w:t>
      </w:r>
    </w:p>
    <w:p w14:paraId="489AEE49" w14:textId="404DA379" w:rsidR="00645F90" w:rsidRPr="003E2647" w:rsidRDefault="00645F90" w:rsidP="00627262">
      <w:pPr>
        <w:spacing w:after="0" w:line="276" w:lineRule="auto"/>
        <w:ind w:firstLine="360"/>
        <w:jc w:val="both"/>
        <w:rPr>
          <w:rFonts w:ascii="Trebuchet MS" w:hAnsi="Trebuchet MS"/>
          <w:color w:val="000000" w:themeColor="text1"/>
        </w:rPr>
      </w:pPr>
      <w:r w:rsidRPr="003E2647">
        <w:rPr>
          <w:rFonts w:ascii="Trebuchet MS" w:hAnsi="Trebuchet MS"/>
          <w:color w:val="000000" w:themeColor="text1"/>
          <w:lang w:val="it-IT"/>
        </w:rPr>
        <w:t xml:space="preserve">Planul Urbanistic Zonal </w:t>
      </w:r>
      <w:r w:rsidRPr="003E2647">
        <w:rPr>
          <w:rFonts w:ascii="Trebuchet MS" w:hAnsi="Trebuchet MS"/>
          <w:color w:val="000000" w:themeColor="text1"/>
        </w:rPr>
        <w:t xml:space="preserve">stabilește reglementările specifice pentru terenul în suprafață de </w:t>
      </w:r>
      <w:r w:rsidR="003E2647" w:rsidRPr="003E2647">
        <w:rPr>
          <w:rFonts w:ascii="Trebuchet MS" w:hAnsi="Trebuchet MS"/>
          <w:b/>
          <w:bCs/>
          <w:color w:val="000000" w:themeColor="text1"/>
        </w:rPr>
        <w:t>31099 mp</w:t>
      </w:r>
      <w:r w:rsidRPr="003E2647">
        <w:rPr>
          <w:rFonts w:ascii="Trebuchet MS" w:hAnsi="Trebuchet MS"/>
          <w:color w:val="000000" w:themeColor="text1"/>
        </w:rPr>
        <w:t xml:space="preserve">. </w:t>
      </w:r>
      <w:r w:rsidR="003E2647" w:rsidRPr="003E2647">
        <w:rPr>
          <w:rFonts w:ascii="Trebuchet MS" w:hAnsi="Trebuchet MS"/>
          <w:color w:val="000000" w:themeColor="text1"/>
        </w:rPr>
        <w:t>Potrivit PUG apobat cu HCL nr. 17/27.06.2002 și nr. 40/28.12.2015 cu prelungire valabilității cu HCL nr. 94/2019, terenul este situat în extravilanul comunei (zonă fără reglementări urbanistice).</w:t>
      </w:r>
    </w:p>
    <w:p w14:paraId="7AB44167" w14:textId="58CCF1A1" w:rsidR="00645F90" w:rsidRPr="003E2647" w:rsidRDefault="00645F90" w:rsidP="000A68BD">
      <w:pPr>
        <w:spacing w:after="0" w:line="276" w:lineRule="auto"/>
        <w:ind w:firstLine="360"/>
        <w:jc w:val="both"/>
        <w:rPr>
          <w:rFonts w:ascii="Trebuchet MS" w:hAnsi="Trebuchet MS"/>
          <w:color w:val="000000" w:themeColor="text1"/>
        </w:rPr>
      </w:pPr>
      <w:r w:rsidRPr="003E2647">
        <w:rPr>
          <w:rFonts w:ascii="Trebuchet MS" w:hAnsi="Trebuchet MS"/>
          <w:color w:val="000000" w:themeColor="text1"/>
        </w:rPr>
        <w:lastRenderedPageBreak/>
        <w:t xml:space="preserve">Scopul P.U.Z.-ului îl reprezintă: </w:t>
      </w:r>
      <w:r w:rsidR="003B25E5" w:rsidRPr="003E2647">
        <w:rPr>
          <w:rFonts w:ascii="Trebuchet MS" w:hAnsi="Trebuchet MS"/>
          <w:color w:val="000000" w:themeColor="text1"/>
        </w:rPr>
        <w:t>introducerea terenului în intravilan și stabilirea regulilor de ocupare</w:t>
      </w:r>
      <w:r w:rsidR="003E2647" w:rsidRPr="003E2647">
        <w:rPr>
          <w:rFonts w:ascii="Trebuchet MS" w:hAnsi="Trebuchet MS"/>
          <w:color w:val="000000" w:themeColor="text1"/>
        </w:rPr>
        <w:t xml:space="preserve"> pentru construirea unui ansamblu locuințe individuale P+1E+M și funcțiuni complementare, amenajare circulații și utilități</w:t>
      </w:r>
      <w:r w:rsidRPr="003E2647">
        <w:rPr>
          <w:rFonts w:ascii="Trebuchet MS" w:hAnsi="Trebuchet MS"/>
          <w:color w:val="000000" w:themeColor="text1"/>
        </w:rPr>
        <w:t>.</w:t>
      </w:r>
    </w:p>
    <w:p w14:paraId="703E1948" w14:textId="77777777" w:rsidR="00645F90" w:rsidRPr="00A4305C" w:rsidRDefault="00645F90" w:rsidP="00B63BD9">
      <w:pPr>
        <w:spacing w:after="0" w:line="276" w:lineRule="auto"/>
        <w:ind w:left="360"/>
        <w:jc w:val="both"/>
        <w:rPr>
          <w:rFonts w:ascii="Trebuchet MS" w:hAnsi="Trebuchet MS"/>
          <w:color w:val="FF0000"/>
        </w:rPr>
      </w:pPr>
    </w:p>
    <w:p w14:paraId="195CCB95" w14:textId="77777777" w:rsidR="00645F90" w:rsidRPr="003E2647" w:rsidRDefault="00645F90" w:rsidP="000A68BD">
      <w:pPr>
        <w:spacing w:after="0" w:line="276" w:lineRule="auto"/>
        <w:jc w:val="both"/>
        <w:rPr>
          <w:rFonts w:ascii="Trebuchet MS" w:hAnsi="Trebuchet MS"/>
          <w:b/>
          <w:color w:val="000000" w:themeColor="text1"/>
          <w:lang w:val="it-IT"/>
        </w:rPr>
      </w:pPr>
      <w:r w:rsidRPr="003E2647">
        <w:rPr>
          <w:rFonts w:ascii="Trebuchet MS" w:hAnsi="Trebuchet MS"/>
          <w:b/>
          <w:color w:val="000000" w:themeColor="text1"/>
          <w:lang w:val="it-IT"/>
        </w:rPr>
        <w:t xml:space="preserve">Zonificare funcțională-reglementări, indicatori urbanistici: </w:t>
      </w:r>
    </w:p>
    <w:p w14:paraId="0DB2B779" w14:textId="77777777" w:rsidR="003E2647" w:rsidRPr="003E2647" w:rsidRDefault="003E2647" w:rsidP="000A68BD">
      <w:pPr>
        <w:spacing w:after="0" w:line="276" w:lineRule="auto"/>
        <w:jc w:val="both"/>
        <w:rPr>
          <w:rFonts w:ascii="Trebuchet MS" w:hAnsi="Trebuchet MS"/>
          <w:color w:val="000000" w:themeColor="text1"/>
          <w:lang w:val="fr-FR" w:eastAsia="ar-SA"/>
        </w:rPr>
      </w:pPr>
      <w:proofErr w:type="spellStart"/>
      <w:r w:rsidRPr="003E2647">
        <w:rPr>
          <w:rFonts w:ascii="Trebuchet MS" w:hAnsi="Trebuchet MS"/>
          <w:color w:val="000000" w:themeColor="text1"/>
          <w:lang w:val="fr-FR" w:eastAsia="ar-SA"/>
        </w:rPr>
        <w:t>Suprafata</w:t>
      </w:r>
      <w:proofErr w:type="spellEnd"/>
      <w:r w:rsidRPr="003E2647">
        <w:rPr>
          <w:rFonts w:ascii="Trebuchet MS" w:hAnsi="Trebuchet MS"/>
          <w:color w:val="000000" w:themeColor="text1"/>
          <w:lang w:val="fr-FR" w:eastAsia="ar-SA"/>
        </w:rPr>
        <w:t xml:space="preserve"> </w:t>
      </w:r>
      <w:proofErr w:type="spellStart"/>
      <w:r w:rsidRPr="003E2647">
        <w:rPr>
          <w:rFonts w:ascii="Trebuchet MS" w:hAnsi="Trebuchet MS"/>
          <w:color w:val="000000" w:themeColor="text1"/>
          <w:lang w:val="fr-FR" w:eastAsia="ar-SA"/>
        </w:rPr>
        <w:t>teren</w:t>
      </w:r>
      <w:proofErr w:type="spellEnd"/>
      <w:r w:rsidRPr="003E2647">
        <w:rPr>
          <w:rFonts w:ascii="Trebuchet MS" w:hAnsi="Trebuchet MS"/>
          <w:color w:val="000000" w:themeColor="text1"/>
          <w:lang w:val="fr-FR" w:eastAsia="ar-SA"/>
        </w:rPr>
        <w:t xml:space="preserve">=31099 </w:t>
      </w:r>
      <w:proofErr w:type="spellStart"/>
      <w:r w:rsidRPr="003E2647">
        <w:rPr>
          <w:rFonts w:ascii="Trebuchet MS" w:hAnsi="Trebuchet MS"/>
          <w:color w:val="000000" w:themeColor="text1"/>
          <w:lang w:val="fr-FR" w:eastAsia="ar-SA"/>
        </w:rPr>
        <w:t>mp</w:t>
      </w:r>
      <w:proofErr w:type="spellEnd"/>
    </w:p>
    <w:p w14:paraId="07931FD4" w14:textId="51B90243" w:rsidR="003E2647" w:rsidRPr="003E2647" w:rsidRDefault="003E2647" w:rsidP="000A68BD">
      <w:pPr>
        <w:spacing w:after="0" w:line="276" w:lineRule="auto"/>
        <w:jc w:val="both"/>
        <w:rPr>
          <w:rFonts w:ascii="Trebuchet MS" w:hAnsi="Trebuchet MS"/>
          <w:color w:val="000000" w:themeColor="text1"/>
          <w:lang w:val="fr-FR" w:eastAsia="ar-SA"/>
        </w:rPr>
      </w:pPr>
      <w:proofErr w:type="spellStart"/>
      <w:r w:rsidRPr="003E2647">
        <w:rPr>
          <w:rFonts w:ascii="Trebuchet MS" w:hAnsi="Trebuchet MS"/>
          <w:color w:val="000000" w:themeColor="text1"/>
          <w:lang w:val="fr-FR" w:eastAsia="ar-SA"/>
        </w:rPr>
        <w:t>Suprafata</w:t>
      </w:r>
      <w:proofErr w:type="spellEnd"/>
      <w:r w:rsidRPr="003E2647">
        <w:rPr>
          <w:rFonts w:ascii="Trebuchet MS" w:hAnsi="Trebuchet MS"/>
          <w:color w:val="000000" w:themeColor="text1"/>
          <w:lang w:val="fr-FR" w:eastAsia="ar-SA"/>
        </w:rPr>
        <w:t xml:space="preserve"> </w:t>
      </w:r>
      <w:proofErr w:type="spellStart"/>
      <w:r w:rsidRPr="003E2647">
        <w:rPr>
          <w:rFonts w:ascii="Trebuchet MS" w:hAnsi="Trebuchet MS"/>
          <w:color w:val="000000" w:themeColor="text1"/>
          <w:lang w:val="fr-FR" w:eastAsia="ar-SA"/>
        </w:rPr>
        <w:t>teren</w:t>
      </w:r>
      <w:proofErr w:type="spellEnd"/>
      <w:r w:rsidRPr="003E2647">
        <w:rPr>
          <w:rFonts w:ascii="Trebuchet MS" w:hAnsi="Trebuchet MS"/>
          <w:color w:val="000000" w:themeColor="text1"/>
          <w:lang w:val="fr-FR" w:eastAsia="ar-SA"/>
        </w:rPr>
        <w:t xml:space="preserve"> </w:t>
      </w:r>
      <w:proofErr w:type="spellStart"/>
      <w:r w:rsidRPr="003E2647">
        <w:rPr>
          <w:rFonts w:ascii="Trebuchet MS" w:hAnsi="Trebuchet MS"/>
          <w:color w:val="000000" w:themeColor="text1"/>
          <w:lang w:val="fr-FR" w:eastAsia="ar-SA"/>
        </w:rPr>
        <w:t>propusa</w:t>
      </w:r>
      <w:proofErr w:type="spellEnd"/>
      <w:r w:rsidRPr="003E2647">
        <w:rPr>
          <w:rFonts w:ascii="Trebuchet MS" w:hAnsi="Trebuchet MS"/>
          <w:color w:val="000000" w:themeColor="text1"/>
          <w:lang w:val="fr-FR" w:eastAsia="ar-SA"/>
        </w:rPr>
        <w:t xml:space="preserve"> sa </w:t>
      </w:r>
      <w:proofErr w:type="spellStart"/>
      <w:r w:rsidRPr="003E2647">
        <w:rPr>
          <w:rFonts w:ascii="Trebuchet MS" w:hAnsi="Trebuchet MS"/>
          <w:color w:val="000000" w:themeColor="text1"/>
          <w:lang w:val="fr-FR" w:eastAsia="ar-SA"/>
        </w:rPr>
        <w:t>treaca</w:t>
      </w:r>
      <w:proofErr w:type="spellEnd"/>
      <w:r w:rsidRPr="003E2647">
        <w:rPr>
          <w:rFonts w:ascii="Trebuchet MS" w:hAnsi="Trebuchet MS"/>
          <w:color w:val="000000" w:themeColor="text1"/>
          <w:lang w:val="fr-FR" w:eastAsia="ar-SA"/>
        </w:rPr>
        <w:t xml:space="preserve"> in </w:t>
      </w:r>
      <w:proofErr w:type="spellStart"/>
      <w:r w:rsidRPr="003E2647">
        <w:rPr>
          <w:rFonts w:ascii="Trebuchet MS" w:hAnsi="Trebuchet MS"/>
          <w:color w:val="000000" w:themeColor="text1"/>
          <w:lang w:val="fr-FR" w:eastAsia="ar-SA"/>
        </w:rPr>
        <w:t>domeniul</w:t>
      </w:r>
      <w:proofErr w:type="spellEnd"/>
      <w:r w:rsidRPr="003E2647">
        <w:rPr>
          <w:rFonts w:ascii="Trebuchet MS" w:hAnsi="Trebuchet MS"/>
          <w:color w:val="000000" w:themeColor="text1"/>
          <w:lang w:val="fr-FR" w:eastAsia="ar-SA"/>
        </w:rPr>
        <w:t xml:space="preserve"> public = 4936,14 </w:t>
      </w:r>
      <w:proofErr w:type="spellStart"/>
      <w:r w:rsidRPr="003E2647">
        <w:rPr>
          <w:rFonts w:ascii="Trebuchet MS" w:hAnsi="Trebuchet MS"/>
          <w:color w:val="000000" w:themeColor="text1"/>
          <w:lang w:val="fr-FR" w:eastAsia="ar-SA"/>
        </w:rPr>
        <w:t>mp</w:t>
      </w:r>
      <w:proofErr w:type="spellEnd"/>
    </w:p>
    <w:p w14:paraId="419897F6" w14:textId="77777777" w:rsidR="003E2647" w:rsidRPr="003E2647" w:rsidRDefault="003E2647" w:rsidP="003E2647">
      <w:pPr>
        <w:spacing w:after="0" w:line="276" w:lineRule="auto"/>
        <w:ind w:left="360"/>
        <w:jc w:val="both"/>
        <w:rPr>
          <w:rFonts w:ascii="Trebuchet MS" w:hAnsi="Trebuchet MS"/>
          <w:b/>
          <w:color w:val="000000" w:themeColor="text1"/>
          <w:lang w:val="it-IT"/>
        </w:rPr>
      </w:pPr>
    </w:p>
    <w:p w14:paraId="1ECAD0AC" w14:textId="31889F25" w:rsidR="003E2647" w:rsidRPr="003E2647" w:rsidRDefault="003E2647" w:rsidP="003E2647">
      <w:pPr>
        <w:autoSpaceDE w:val="0"/>
        <w:autoSpaceDN w:val="0"/>
        <w:adjustRightInd w:val="0"/>
        <w:spacing w:after="0" w:line="276" w:lineRule="auto"/>
        <w:jc w:val="both"/>
        <w:rPr>
          <w:rFonts w:ascii="Trebuchet MS" w:eastAsia="Arial" w:hAnsi="Trebuchet MS" w:cs="Times New Roman"/>
          <w:b/>
          <w:bCs/>
          <w:color w:val="000000" w:themeColor="text1"/>
          <w:lang w:val="en-US" w:eastAsia="ar-SA"/>
        </w:rPr>
      </w:pPr>
      <w:r w:rsidRPr="003E2647">
        <w:rPr>
          <w:rFonts w:ascii="Trebuchet MS" w:eastAsia="Arial" w:hAnsi="Trebuchet MS" w:cs="Times New Roman"/>
          <w:b/>
          <w:bCs/>
          <w:color w:val="000000" w:themeColor="text1"/>
          <w:lang w:val="en-US" w:eastAsia="ar-SA"/>
        </w:rPr>
        <w:t>UTR Li –</w:t>
      </w:r>
      <w:r>
        <w:rPr>
          <w:rFonts w:ascii="Trebuchet MS" w:eastAsia="Arial" w:hAnsi="Trebuchet MS" w:cs="Times New Roman"/>
          <w:b/>
          <w:bCs/>
          <w:color w:val="000000" w:themeColor="text1"/>
          <w:lang w:val="en-US" w:eastAsia="ar-SA"/>
        </w:rPr>
        <w:t xml:space="preserve"> </w:t>
      </w:r>
      <w:proofErr w:type="spellStart"/>
      <w:r w:rsidRPr="003E2647">
        <w:rPr>
          <w:rFonts w:ascii="Trebuchet MS" w:eastAsia="Arial" w:hAnsi="Trebuchet MS" w:cs="Times New Roman"/>
          <w:b/>
          <w:bCs/>
          <w:color w:val="000000" w:themeColor="text1"/>
          <w:lang w:val="en-US" w:eastAsia="ar-SA"/>
        </w:rPr>
        <w:t>locuire</w:t>
      </w:r>
      <w:proofErr w:type="spellEnd"/>
      <w:r w:rsidRPr="003E2647">
        <w:rPr>
          <w:rFonts w:ascii="Trebuchet MS" w:eastAsia="Arial" w:hAnsi="Trebuchet MS" w:cs="Times New Roman"/>
          <w:b/>
          <w:bCs/>
          <w:color w:val="000000" w:themeColor="text1"/>
          <w:lang w:val="en-US" w:eastAsia="ar-SA"/>
        </w:rPr>
        <w:t xml:space="preserve"> </w:t>
      </w:r>
      <w:proofErr w:type="spellStart"/>
      <w:r w:rsidRPr="003E2647">
        <w:rPr>
          <w:rFonts w:ascii="Trebuchet MS" w:eastAsia="Arial" w:hAnsi="Trebuchet MS" w:cs="Times New Roman"/>
          <w:b/>
          <w:bCs/>
          <w:color w:val="000000" w:themeColor="text1"/>
          <w:lang w:val="en-US" w:eastAsia="ar-SA"/>
        </w:rPr>
        <w:t>individuală</w:t>
      </w:r>
      <w:proofErr w:type="spellEnd"/>
    </w:p>
    <w:p w14:paraId="65B40A42"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proofErr w:type="spellStart"/>
      <w:r w:rsidRPr="003E2647">
        <w:rPr>
          <w:rFonts w:ascii="Trebuchet MS" w:eastAsia="Arial" w:hAnsi="Trebuchet MS" w:cs="Times New Roman"/>
          <w:bCs/>
          <w:color w:val="000000" w:themeColor="text1"/>
          <w:lang w:val="en-US" w:eastAsia="ar-SA"/>
        </w:rPr>
        <w:t>Regim</w:t>
      </w:r>
      <w:proofErr w:type="spellEnd"/>
      <w:r w:rsidRPr="003E2647">
        <w:rPr>
          <w:rFonts w:ascii="Trebuchet MS" w:eastAsia="Arial" w:hAnsi="Trebuchet MS" w:cs="Times New Roman"/>
          <w:bCs/>
          <w:color w:val="000000" w:themeColor="text1"/>
          <w:lang w:val="en-US" w:eastAsia="ar-SA"/>
        </w:rPr>
        <w:t xml:space="preserve"> de </w:t>
      </w:r>
      <w:proofErr w:type="spellStart"/>
      <w:r w:rsidRPr="003E2647">
        <w:rPr>
          <w:rFonts w:ascii="Trebuchet MS" w:eastAsia="Arial" w:hAnsi="Trebuchet MS" w:cs="Times New Roman"/>
          <w:bCs/>
          <w:color w:val="000000" w:themeColor="text1"/>
          <w:lang w:val="en-US" w:eastAsia="ar-SA"/>
        </w:rPr>
        <w:t>construire</w:t>
      </w:r>
      <w:proofErr w:type="spell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izolat</w:t>
      </w:r>
      <w:proofErr w:type="spellEnd"/>
    </w:p>
    <w:p w14:paraId="46FA7386"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r w:rsidRPr="003E2647">
        <w:rPr>
          <w:rFonts w:ascii="Trebuchet MS" w:eastAsia="Arial" w:hAnsi="Trebuchet MS" w:cs="Times New Roman"/>
          <w:bCs/>
          <w:color w:val="000000" w:themeColor="text1"/>
          <w:lang w:val="en-US" w:eastAsia="ar-SA"/>
        </w:rPr>
        <w:t xml:space="preserve">RH max (H </w:t>
      </w:r>
      <w:proofErr w:type="gramStart"/>
      <w:r w:rsidRPr="003E2647">
        <w:rPr>
          <w:rFonts w:ascii="Trebuchet MS" w:eastAsia="Arial" w:hAnsi="Trebuchet MS" w:cs="Times New Roman"/>
          <w:bCs/>
          <w:color w:val="000000" w:themeColor="text1"/>
          <w:lang w:val="en-US" w:eastAsia="ar-SA"/>
        </w:rPr>
        <w:t>max )</w:t>
      </w:r>
      <w:proofErr w:type="gramEnd"/>
      <w:r w:rsidRPr="003E2647">
        <w:rPr>
          <w:rFonts w:ascii="Trebuchet MS" w:eastAsia="Arial" w:hAnsi="Trebuchet MS" w:cs="Times New Roman"/>
          <w:bCs/>
          <w:color w:val="000000" w:themeColor="text1"/>
          <w:lang w:val="en-US" w:eastAsia="ar-SA"/>
        </w:rPr>
        <w:t xml:space="preserve"> = P+ 1E+M (8,5 m) </w:t>
      </w:r>
    </w:p>
    <w:p w14:paraId="112EA497"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r w:rsidRPr="003E2647">
        <w:rPr>
          <w:rFonts w:ascii="Trebuchet MS" w:eastAsia="Arial" w:hAnsi="Trebuchet MS" w:cs="Times New Roman"/>
          <w:bCs/>
          <w:color w:val="000000" w:themeColor="text1"/>
          <w:lang w:val="en-US" w:eastAsia="ar-SA"/>
        </w:rPr>
        <w:t xml:space="preserve">POT max = 30% </w:t>
      </w:r>
    </w:p>
    <w:p w14:paraId="456CDE37"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r w:rsidRPr="003E2647">
        <w:rPr>
          <w:rFonts w:ascii="Trebuchet MS" w:eastAsia="Arial" w:hAnsi="Trebuchet MS" w:cs="Times New Roman"/>
          <w:bCs/>
          <w:color w:val="000000" w:themeColor="text1"/>
          <w:lang w:val="en-US" w:eastAsia="ar-SA"/>
        </w:rPr>
        <w:t>CUT max = 0</w:t>
      </w:r>
      <w:proofErr w:type="gramStart"/>
      <w:r w:rsidRPr="003E2647">
        <w:rPr>
          <w:rFonts w:ascii="Trebuchet MS" w:eastAsia="Arial" w:hAnsi="Trebuchet MS" w:cs="Times New Roman"/>
          <w:bCs/>
          <w:color w:val="000000" w:themeColor="text1"/>
          <w:lang w:val="en-US" w:eastAsia="ar-SA"/>
        </w:rPr>
        <w:t>,9</w:t>
      </w:r>
      <w:proofErr w:type="gram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mp</w:t>
      </w:r>
      <w:proofErr w:type="spellEnd"/>
      <w:r w:rsidRPr="003E2647">
        <w:rPr>
          <w:rFonts w:ascii="Trebuchet MS" w:eastAsia="Arial" w:hAnsi="Trebuchet MS" w:cs="Times New Roman"/>
          <w:bCs/>
          <w:color w:val="000000" w:themeColor="text1"/>
          <w:lang w:val="en-US" w:eastAsia="ar-SA"/>
        </w:rPr>
        <w:t xml:space="preserve"> ADC/</w:t>
      </w:r>
      <w:proofErr w:type="spellStart"/>
      <w:r w:rsidRPr="003E2647">
        <w:rPr>
          <w:rFonts w:ascii="Trebuchet MS" w:eastAsia="Arial" w:hAnsi="Trebuchet MS" w:cs="Times New Roman"/>
          <w:bCs/>
          <w:color w:val="000000" w:themeColor="text1"/>
          <w:lang w:val="en-US" w:eastAsia="ar-SA"/>
        </w:rPr>
        <w:t>mpteren</w:t>
      </w:r>
      <w:proofErr w:type="spellEnd"/>
      <w:r w:rsidRPr="003E2647">
        <w:rPr>
          <w:rFonts w:ascii="Trebuchet MS" w:eastAsia="Arial" w:hAnsi="Trebuchet MS" w:cs="Times New Roman"/>
          <w:bCs/>
          <w:color w:val="000000" w:themeColor="text1"/>
          <w:lang w:val="en-US" w:eastAsia="ar-SA"/>
        </w:rPr>
        <w:t xml:space="preserve"> </w:t>
      </w:r>
    </w:p>
    <w:p w14:paraId="7C95C802" w14:textId="67A69753"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proofErr w:type="spellStart"/>
      <w:r w:rsidRPr="003E2647">
        <w:rPr>
          <w:rFonts w:ascii="Trebuchet MS" w:eastAsia="Arial" w:hAnsi="Trebuchet MS" w:cs="Times New Roman"/>
          <w:bCs/>
          <w:color w:val="000000" w:themeColor="text1"/>
          <w:lang w:val="en-US" w:eastAsia="ar-SA"/>
        </w:rPr>
        <w:t>Procent</w:t>
      </w:r>
      <w:proofErr w:type="spell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spatiu</w:t>
      </w:r>
      <w:proofErr w:type="spell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verde</w:t>
      </w:r>
      <w:proofErr w:type="spellEnd"/>
      <w:r w:rsidRPr="003E2647">
        <w:rPr>
          <w:rFonts w:ascii="Trebuchet MS" w:eastAsia="Arial" w:hAnsi="Trebuchet MS" w:cs="Times New Roman"/>
          <w:bCs/>
          <w:color w:val="000000" w:themeColor="text1"/>
          <w:lang w:val="en-US" w:eastAsia="ar-SA"/>
        </w:rPr>
        <w:t xml:space="preserve"> = 30%</w:t>
      </w:r>
    </w:p>
    <w:p w14:paraId="1926E160"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
          <w:bCs/>
          <w:color w:val="000000" w:themeColor="text1"/>
          <w:lang w:val="en-US" w:eastAsia="ar-SA"/>
        </w:rPr>
      </w:pPr>
    </w:p>
    <w:p w14:paraId="03A0E20A"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
          <w:bCs/>
          <w:color w:val="000000" w:themeColor="text1"/>
          <w:lang w:val="en-US" w:eastAsia="ar-SA"/>
        </w:rPr>
      </w:pPr>
      <w:r w:rsidRPr="003E2647">
        <w:rPr>
          <w:rFonts w:ascii="Trebuchet MS" w:eastAsia="Arial" w:hAnsi="Trebuchet MS" w:cs="Times New Roman"/>
          <w:b/>
          <w:bCs/>
          <w:color w:val="000000" w:themeColor="text1"/>
          <w:lang w:val="en-US" w:eastAsia="ar-SA"/>
        </w:rPr>
        <w:t xml:space="preserve">UTR M – zona </w:t>
      </w:r>
      <w:proofErr w:type="spellStart"/>
      <w:r w:rsidRPr="003E2647">
        <w:rPr>
          <w:rFonts w:ascii="Trebuchet MS" w:eastAsia="Arial" w:hAnsi="Trebuchet MS" w:cs="Times New Roman"/>
          <w:b/>
          <w:bCs/>
          <w:color w:val="000000" w:themeColor="text1"/>
          <w:lang w:val="en-US" w:eastAsia="ar-SA"/>
        </w:rPr>
        <w:t>mixtă</w:t>
      </w:r>
      <w:proofErr w:type="spellEnd"/>
      <w:r w:rsidRPr="003E2647">
        <w:rPr>
          <w:rFonts w:ascii="Trebuchet MS" w:eastAsia="Arial" w:hAnsi="Trebuchet MS" w:cs="Times New Roman"/>
          <w:b/>
          <w:bCs/>
          <w:color w:val="000000" w:themeColor="text1"/>
          <w:lang w:val="en-US" w:eastAsia="ar-SA"/>
        </w:rPr>
        <w:t xml:space="preserve"> - </w:t>
      </w:r>
      <w:proofErr w:type="spellStart"/>
      <w:r w:rsidRPr="003E2647">
        <w:rPr>
          <w:rFonts w:ascii="Trebuchet MS" w:eastAsia="Arial" w:hAnsi="Trebuchet MS" w:cs="Times New Roman"/>
          <w:b/>
          <w:bCs/>
          <w:color w:val="000000" w:themeColor="text1"/>
          <w:lang w:val="en-US" w:eastAsia="ar-SA"/>
        </w:rPr>
        <w:t>comerț</w:t>
      </w:r>
      <w:proofErr w:type="spellEnd"/>
      <w:r w:rsidRPr="003E2647">
        <w:rPr>
          <w:rFonts w:ascii="Trebuchet MS" w:eastAsia="Arial" w:hAnsi="Trebuchet MS" w:cs="Times New Roman"/>
          <w:b/>
          <w:bCs/>
          <w:color w:val="000000" w:themeColor="text1"/>
          <w:lang w:val="en-US" w:eastAsia="ar-SA"/>
        </w:rPr>
        <w:t xml:space="preserve">, </w:t>
      </w:r>
      <w:proofErr w:type="spellStart"/>
      <w:r w:rsidRPr="003E2647">
        <w:rPr>
          <w:rFonts w:ascii="Trebuchet MS" w:eastAsia="Arial" w:hAnsi="Trebuchet MS" w:cs="Times New Roman"/>
          <w:b/>
          <w:bCs/>
          <w:color w:val="000000" w:themeColor="text1"/>
          <w:lang w:val="en-US" w:eastAsia="ar-SA"/>
        </w:rPr>
        <w:t>servicii</w:t>
      </w:r>
      <w:proofErr w:type="spellEnd"/>
      <w:r w:rsidRPr="003E2647">
        <w:rPr>
          <w:rFonts w:ascii="Trebuchet MS" w:eastAsia="Arial" w:hAnsi="Trebuchet MS" w:cs="Times New Roman"/>
          <w:b/>
          <w:bCs/>
          <w:color w:val="000000" w:themeColor="text1"/>
          <w:lang w:val="en-US" w:eastAsia="ar-SA"/>
        </w:rPr>
        <w:t xml:space="preserve"> de </w:t>
      </w:r>
      <w:proofErr w:type="spellStart"/>
      <w:r w:rsidRPr="003E2647">
        <w:rPr>
          <w:rFonts w:ascii="Trebuchet MS" w:eastAsia="Arial" w:hAnsi="Trebuchet MS" w:cs="Times New Roman"/>
          <w:b/>
          <w:bCs/>
          <w:color w:val="000000" w:themeColor="text1"/>
          <w:lang w:val="en-US" w:eastAsia="ar-SA"/>
        </w:rPr>
        <w:t>interes</w:t>
      </w:r>
      <w:proofErr w:type="spellEnd"/>
      <w:r w:rsidRPr="003E2647">
        <w:rPr>
          <w:rFonts w:ascii="Trebuchet MS" w:eastAsia="Arial" w:hAnsi="Trebuchet MS" w:cs="Times New Roman"/>
          <w:b/>
          <w:bCs/>
          <w:color w:val="000000" w:themeColor="text1"/>
          <w:lang w:val="en-US" w:eastAsia="ar-SA"/>
        </w:rPr>
        <w:t xml:space="preserve"> general </w:t>
      </w:r>
      <w:proofErr w:type="spellStart"/>
      <w:r w:rsidRPr="003E2647">
        <w:rPr>
          <w:rFonts w:ascii="Trebuchet MS" w:eastAsia="Arial" w:hAnsi="Trebuchet MS" w:cs="Times New Roman"/>
          <w:b/>
          <w:bCs/>
          <w:color w:val="000000" w:themeColor="text1"/>
          <w:lang w:val="en-US" w:eastAsia="ar-SA"/>
        </w:rPr>
        <w:t>și</w:t>
      </w:r>
      <w:proofErr w:type="spellEnd"/>
      <w:r w:rsidRPr="003E2647">
        <w:rPr>
          <w:rFonts w:ascii="Trebuchet MS" w:eastAsia="Arial" w:hAnsi="Trebuchet MS" w:cs="Times New Roman"/>
          <w:b/>
          <w:bCs/>
          <w:color w:val="000000" w:themeColor="text1"/>
          <w:lang w:val="en-US" w:eastAsia="ar-SA"/>
        </w:rPr>
        <w:t xml:space="preserve"> </w:t>
      </w:r>
      <w:proofErr w:type="spellStart"/>
      <w:r w:rsidRPr="003E2647">
        <w:rPr>
          <w:rFonts w:ascii="Trebuchet MS" w:eastAsia="Arial" w:hAnsi="Trebuchet MS" w:cs="Times New Roman"/>
          <w:b/>
          <w:bCs/>
          <w:color w:val="000000" w:themeColor="text1"/>
          <w:lang w:val="en-US" w:eastAsia="ar-SA"/>
        </w:rPr>
        <w:t>locuire</w:t>
      </w:r>
      <w:proofErr w:type="spellEnd"/>
      <w:r w:rsidRPr="003E2647">
        <w:rPr>
          <w:rFonts w:ascii="Trebuchet MS" w:eastAsia="Arial" w:hAnsi="Trebuchet MS" w:cs="Times New Roman"/>
          <w:b/>
          <w:bCs/>
          <w:color w:val="000000" w:themeColor="text1"/>
          <w:lang w:val="en-US" w:eastAsia="ar-SA"/>
        </w:rPr>
        <w:t xml:space="preserve"> </w:t>
      </w:r>
      <w:proofErr w:type="spellStart"/>
      <w:r w:rsidRPr="003E2647">
        <w:rPr>
          <w:rFonts w:ascii="Trebuchet MS" w:eastAsia="Arial" w:hAnsi="Trebuchet MS" w:cs="Times New Roman"/>
          <w:b/>
          <w:bCs/>
          <w:color w:val="000000" w:themeColor="text1"/>
          <w:lang w:val="en-US" w:eastAsia="ar-SA"/>
        </w:rPr>
        <w:t>individuală</w:t>
      </w:r>
      <w:proofErr w:type="spellEnd"/>
    </w:p>
    <w:p w14:paraId="4E0C5C05"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proofErr w:type="spellStart"/>
      <w:r w:rsidRPr="003E2647">
        <w:rPr>
          <w:rFonts w:ascii="Trebuchet MS" w:eastAsia="Arial" w:hAnsi="Trebuchet MS" w:cs="Times New Roman"/>
          <w:bCs/>
          <w:color w:val="000000" w:themeColor="text1"/>
          <w:lang w:val="en-US" w:eastAsia="ar-SA"/>
        </w:rPr>
        <w:t>Regim</w:t>
      </w:r>
      <w:proofErr w:type="spellEnd"/>
      <w:r w:rsidRPr="003E2647">
        <w:rPr>
          <w:rFonts w:ascii="Trebuchet MS" w:eastAsia="Arial" w:hAnsi="Trebuchet MS" w:cs="Times New Roman"/>
          <w:bCs/>
          <w:color w:val="000000" w:themeColor="text1"/>
          <w:lang w:val="en-US" w:eastAsia="ar-SA"/>
        </w:rPr>
        <w:t xml:space="preserve"> de </w:t>
      </w:r>
      <w:proofErr w:type="spellStart"/>
      <w:r w:rsidRPr="003E2647">
        <w:rPr>
          <w:rFonts w:ascii="Trebuchet MS" w:eastAsia="Arial" w:hAnsi="Trebuchet MS" w:cs="Times New Roman"/>
          <w:bCs/>
          <w:color w:val="000000" w:themeColor="text1"/>
          <w:lang w:val="en-US" w:eastAsia="ar-SA"/>
        </w:rPr>
        <w:t>construire</w:t>
      </w:r>
      <w:proofErr w:type="spell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izolat</w:t>
      </w:r>
      <w:proofErr w:type="spellEnd"/>
    </w:p>
    <w:p w14:paraId="4B33031C"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r w:rsidRPr="003E2647">
        <w:rPr>
          <w:rFonts w:ascii="Trebuchet MS" w:eastAsia="Arial" w:hAnsi="Trebuchet MS" w:cs="Times New Roman"/>
          <w:bCs/>
          <w:color w:val="000000" w:themeColor="text1"/>
          <w:lang w:val="en-US" w:eastAsia="ar-SA"/>
        </w:rPr>
        <w:t xml:space="preserve">RH max (H </w:t>
      </w:r>
      <w:proofErr w:type="gramStart"/>
      <w:r w:rsidRPr="003E2647">
        <w:rPr>
          <w:rFonts w:ascii="Trebuchet MS" w:eastAsia="Arial" w:hAnsi="Trebuchet MS" w:cs="Times New Roman"/>
          <w:bCs/>
          <w:color w:val="000000" w:themeColor="text1"/>
          <w:lang w:val="en-US" w:eastAsia="ar-SA"/>
        </w:rPr>
        <w:t>max )</w:t>
      </w:r>
      <w:proofErr w:type="gramEnd"/>
      <w:r w:rsidRPr="003E2647">
        <w:rPr>
          <w:rFonts w:ascii="Trebuchet MS" w:eastAsia="Arial" w:hAnsi="Trebuchet MS" w:cs="Times New Roman"/>
          <w:bCs/>
          <w:color w:val="000000" w:themeColor="text1"/>
          <w:lang w:val="en-US" w:eastAsia="ar-SA"/>
        </w:rPr>
        <w:t xml:space="preserve"> = P+ 1E+M (8,5 m) </w:t>
      </w:r>
    </w:p>
    <w:p w14:paraId="7F0B1419"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r w:rsidRPr="003E2647">
        <w:rPr>
          <w:rFonts w:ascii="Trebuchet MS" w:eastAsia="Arial" w:hAnsi="Trebuchet MS" w:cs="Times New Roman"/>
          <w:bCs/>
          <w:color w:val="000000" w:themeColor="text1"/>
          <w:lang w:val="en-US" w:eastAsia="ar-SA"/>
        </w:rPr>
        <w:t xml:space="preserve">POT max = 40% </w:t>
      </w:r>
    </w:p>
    <w:p w14:paraId="670EF57F"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r w:rsidRPr="003E2647">
        <w:rPr>
          <w:rFonts w:ascii="Trebuchet MS" w:eastAsia="Arial" w:hAnsi="Trebuchet MS" w:cs="Times New Roman"/>
          <w:bCs/>
          <w:color w:val="000000" w:themeColor="text1"/>
          <w:lang w:val="en-US" w:eastAsia="ar-SA"/>
        </w:rPr>
        <w:t>CUT max = 1</w:t>
      </w:r>
      <w:proofErr w:type="gramStart"/>
      <w:r w:rsidRPr="003E2647">
        <w:rPr>
          <w:rFonts w:ascii="Trebuchet MS" w:eastAsia="Arial" w:hAnsi="Trebuchet MS" w:cs="Times New Roman"/>
          <w:bCs/>
          <w:color w:val="000000" w:themeColor="text1"/>
          <w:lang w:val="en-US" w:eastAsia="ar-SA"/>
        </w:rPr>
        <w:t>,2</w:t>
      </w:r>
      <w:proofErr w:type="gram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mp</w:t>
      </w:r>
      <w:proofErr w:type="spellEnd"/>
      <w:r w:rsidRPr="003E2647">
        <w:rPr>
          <w:rFonts w:ascii="Trebuchet MS" w:eastAsia="Arial" w:hAnsi="Trebuchet MS" w:cs="Times New Roman"/>
          <w:bCs/>
          <w:color w:val="000000" w:themeColor="text1"/>
          <w:lang w:val="en-US" w:eastAsia="ar-SA"/>
        </w:rPr>
        <w:t xml:space="preserve"> ADC/</w:t>
      </w:r>
      <w:proofErr w:type="spellStart"/>
      <w:r w:rsidRPr="003E2647">
        <w:rPr>
          <w:rFonts w:ascii="Trebuchet MS" w:eastAsia="Arial" w:hAnsi="Trebuchet MS" w:cs="Times New Roman"/>
          <w:bCs/>
          <w:color w:val="000000" w:themeColor="text1"/>
          <w:lang w:val="en-US" w:eastAsia="ar-SA"/>
        </w:rPr>
        <w:t>mpteren</w:t>
      </w:r>
      <w:proofErr w:type="spellEnd"/>
      <w:r w:rsidRPr="003E2647">
        <w:rPr>
          <w:rFonts w:ascii="Trebuchet MS" w:eastAsia="Arial" w:hAnsi="Trebuchet MS" w:cs="Times New Roman"/>
          <w:bCs/>
          <w:color w:val="000000" w:themeColor="text1"/>
          <w:lang w:val="en-US" w:eastAsia="ar-SA"/>
        </w:rPr>
        <w:t xml:space="preserve"> </w:t>
      </w:r>
    </w:p>
    <w:p w14:paraId="43ECF110"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proofErr w:type="spellStart"/>
      <w:r w:rsidRPr="003E2647">
        <w:rPr>
          <w:rFonts w:ascii="Trebuchet MS" w:eastAsia="Arial" w:hAnsi="Trebuchet MS" w:cs="Times New Roman"/>
          <w:bCs/>
          <w:color w:val="000000" w:themeColor="text1"/>
          <w:lang w:val="en-US" w:eastAsia="ar-SA"/>
        </w:rPr>
        <w:t>Procent</w:t>
      </w:r>
      <w:proofErr w:type="spell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spatiu</w:t>
      </w:r>
      <w:proofErr w:type="spell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verde</w:t>
      </w:r>
      <w:proofErr w:type="spellEnd"/>
      <w:r w:rsidRPr="003E2647">
        <w:rPr>
          <w:rFonts w:ascii="Trebuchet MS" w:eastAsia="Arial" w:hAnsi="Trebuchet MS" w:cs="Times New Roman"/>
          <w:bCs/>
          <w:color w:val="000000" w:themeColor="text1"/>
          <w:lang w:val="en-US" w:eastAsia="ar-SA"/>
        </w:rPr>
        <w:t xml:space="preserve"> = 30%</w:t>
      </w:r>
    </w:p>
    <w:p w14:paraId="73E8CA2D"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
          <w:i/>
          <w:color w:val="000000" w:themeColor="text1"/>
          <w:lang w:val="en-US" w:eastAsia="ar-SA"/>
        </w:rPr>
      </w:pPr>
    </w:p>
    <w:p w14:paraId="44A1189C"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
          <w:bCs/>
          <w:color w:val="000000" w:themeColor="text1"/>
          <w:lang w:val="en-US" w:eastAsia="ar-SA"/>
        </w:rPr>
      </w:pPr>
      <w:r w:rsidRPr="003E2647">
        <w:rPr>
          <w:rFonts w:ascii="Trebuchet MS" w:eastAsia="Arial" w:hAnsi="Trebuchet MS" w:cs="Times New Roman"/>
          <w:b/>
          <w:bCs/>
          <w:color w:val="000000" w:themeColor="text1"/>
          <w:lang w:val="en-US" w:eastAsia="ar-SA"/>
        </w:rPr>
        <w:t xml:space="preserve">UTR </w:t>
      </w:r>
      <w:proofErr w:type="spellStart"/>
      <w:proofErr w:type="gramStart"/>
      <w:r w:rsidRPr="003E2647">
        <w:rPr>
          <w:rFonts w:ascii="Trebuchet MS" w:eastAsia="Arial" w:hAnsi="Trebuchet MS" w:cs="Times New Roman"/>
          <w:b/>
          <w:bCs/>
          <w:color w:val="000000" w:themeColor="text1"/>
          <w:lang w:val="en-US" w:eastAsia="ar-SA"/>
        </w:rPr>
        <w:t>Va</w:t>
      </w:r>
      <w:proofErr w:type="spellEnd"/>
      <w:proofErr w:type="gramEnd"/>
      <w:r w:rsidRPr="003E2647">
        <w:rPr>
          <w:rFonts w:ascii="Trebuchet MS" w:eastAsia="Arial" w:hAnsi="Trebuchet MS" w:cs="Times New Roman"/>
          <w:b/>
          <w:bCs/>
          <w:color w:val="000000" w:themeColor="text1"/>
          <w:lang w:val="en-US" w:eastAsia="ar-SA"/>
        </w:rPr>
        <w:t xml:space="preserve"> – </w:t>
      </w:r>
      <w:proofErr w:type="spellStart"/>
      <w:r w:rsidRPr="003E2647">
        <w:rPr>
          <w:rFonts w:ascii="Trebuchet MS" w:eastAsia="Arial" w:hAnsi="Trebuchet MS" w:cs="Times New Roman"/>
          <w:b/>
          <w:bCs/>
          <w:color w:val="000000" w:themeColor="text1"/>
          <w:lang w:val="en-US" w:eastAsia="ar-SA"/>
        </w:rPr>
        <w:t>spații</w:t>
      </w:r>
      <w:proofErr w:type="spellEnd"/>
      <w:r w:rsidRPr="003E2647">
        <w:rPr>
          <w:rFonts w:ascii="Trebuchet MS" w:eastAsia="Arial" w:hAnsi="Trebuchet MS" w:cs="Times New Roman"/>
          <w:b/>
          <w:bCs/>
          <w:color w:val="000000" w:themeColor="text1"/>
          <w:lang w:val="en-US" w:eastAsia="ar-SA"/>
        </w:rPr>
        <w:t xml:space="preserve"> </w:t>
      </w:r>
      <w:proofErr w:type="spellStart"/>
      <w:r w:rsidRPr="003E2647">
        <w:rPr>
          <w:rFonts w:ascii="Trebuchet MS" w:eastAsia="Arial" w:hAnsi="Trebuchet MS" w:cs="Times New Roman"/>
          <w:b/>
          <w:bCs/>
          <w:color w:val="000000" w:themeColor="text1"/>
          <w:lang w:val="en-US" w:eastAsia="ar-SA"/>
        </w:rPr>
        <w:t>verzi</w:t>
      </w:r>
      <w:proofErr w:type="spellEnd"/>
      <w:r w:rsidRPr="003E2647">
        <w:rPr>
          <w:rFonts w:ascii="Trebuchet MS" w:eastAsia="Arial" w:hAnsi="Trebuchet MS" w:cs="Times New Roman"/>
          <w:b/>
          <w:bCs/>
          <w:color w:val="000000" w:themeColor="text1"/>
          <w:lang w:val="en-US" w:eastAsia="ar-SA"/>
        </w:rPr>
        <w:t xml:space="preserve"> publice, </w:t>
      </w:r>
      <w:proofErr w:type="spellStart"/>
      <w:r w:rsidRPr="003E2647">
        <w:rPr>
          <w:rFonts w:ascii="Trebuchet MS" w:eastAsia="Arial" w:hAnsi="Trebuchet MS" w:cs="Times New Roman"/>
          <w:b/>
          <w:bCs/>
          <w:color w:val="000000" w:themeColor="text1"/>
          <w:lang w:val="en-US" w:eastAsia="ar-SA"/>
        </w:rPr>
        <w:t>agrement</w:t>
      </w:r>
      <w:proofErr w:type="spellEnd"/>
    </w:p>
    <w:p w14:paraId="7339E0AD"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proofErr w:type="spellStart"/>
      <w:r w:rsidRPr="003E2647">
        <w:rPr>
          <w:rFonts w:ascii="Trebuchet MS" w:eastAsia="Arial" w:hAnsi="Trebuchet MS" w:cs="Times New Roman"/>
          <w:bCs/>
          <w:color w:val="000000" w:themeColor="text1"/>
          <w:lang w:val="en-US" w:eastAsia="ar-SA"/>
        </w:rPr>
        <w:t>Regim</w:t>
      </w:r>
      <w:proofErr w:type="spellEnd"/>
      <w:r w:rsidRPr="003E2647">
        <w:rPr>
          <w:rFonts w:ascii="Trebuchet MS" w:eastAsia="Arial" w:hAnsi="Trebuchet MS" w:cs="Times New Roman"/>
          <w:bCs/>
          <w:color w:val="000000" w:themeColor="text1"/>
          <w:lang w:val="en-US" w:eastAsia="ar-SA"/>
        </w:rPr>
        <w:t xml:space="preserve"> de </w:t>
      </w:r>
      <w:proofErr w:type="spellStart"/>
      <w:r w:rsidRPr="003E2647">
        <w:rPr>
          <w:rFonts w:ascii="Trebuchet MS" w:eastAsia="Arial" w:hAnsi="Trebuchet MS" w:cs="Times New Roman"/>
          <w:bCs/>
          <w:color w:val="000000" w:themeColor="text1"/>
          <w:lang w:val="en-US" w:eastAsia="ar-SA"/>
        </w:rPr>
        <w:t>construire</w:t>
      </w:r>
      <w:proofErr w:type="spell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izolat</w:t>
      </w:r>
      <w:proofErr w:type="spellEnd"/>
    </w:p>
    <w:p w14:paraId="0E6D3C0B"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r w:rsidRPr="003E2647">
        <w:rPr>
          <w:rFonts w:ascii="Trebuchet MS" w:eastAsia="Arial" w:hAnsi="Trebuchet MS" w:cs="Times New Roman"/>
          <w:bCs/>
          <w:color w:val="000000" w:themeColor="text1"/>
          <w:lang w:val="en-US" w:eastAsia="ar-SA"/>
        </w:rPr>
        <w:t xml:space="preserve">RH max (H </w:t>
      </w:r>
      <w:proofErr w:type="gramStart"/>
      <w:r w:rsidRPr="003E2647">
        <w:rPr>
          <w:rFonts w:ascii="Trebuchet MS" w:eastAsia="Arial" w:hAnsi="Trebuchet MS" w:cs="Times New Roman"/>
          <w:bCs/>
          <w:color w:val="000000" w:themeColor="text1"/>
          <w:lang w:val="en-US" w:eastAsia="ar-SA"/>
        </w:rPr>
        <w:t>max )</w:t>
      </w:r>
      <w:proofErr w:type="gramEnd"/>
      <w:r w:rsidRPr="003E2647">
        <w:rPr>
          <w:rFonts w:ascii="Trebuchet MS" w:eastAsia="Arial" w:hAnsi="Trebuchet MS" w:cs="Times New Roman"/>
          <w:bCs/>
          <w:color w:val="000000" w:themeColor="text1"/>
          <w:lang w:val="en-US" w:eastAsia="ar-SA"/>
        </w:rPr>
        <w:t xml:space="preserve"> = P (3,5 m) </w:t>
      </w:r>
    </w:p>
    <w:p w14:paraId="0FA53AC1"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r w:rsidRPr="003E2647">
        <w:rPr>
          <w:rFonts w:ascii="Trebuchet MS" w:eastAsia="Arial" w:hAnsi="Trebuchet MS" w:cs="Times New Roman"/>
          <w:bCs/>
          <w:color w:val="000000" w:themeColor="text1"/>
          <w:lang w:val="en-US" w:eastAsia="ar-SA"/>
        </w:rPr>
        <w:t xml:space="preserve">POT max = 10% </w:t>
      </w:r>
    </w:p>
    <w:p w14:paraId="50CBBFE6"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r w:rsidRPr="003E2647">
        <w:rPr>
          <w:rFonts w:ascii="Trebuchet MS" w:eastAsia="Arial" w:hAnsi="Trebuchet MS" w:cs="Times New Roman"/>
          <w:bCs/>
          <w:color w:val="000000" w:themeColor="text1"/>
          <w:lang w:val="en-US" w:eastAsia="ar-SA"/>
        </w:rPr>
        <w:t>CUT max = 0</w:t>
      </w:r>
      <w:proofErr w:type="gramStart"/>
      <w:r w:rsidRPr="003E2647">
        <w:rPr>
          <w:rFonts w:ascii="Trebuchet MS" w:eastAsia="Arial" w:hAnsi="Trebuchet MS" w:cs="Times New Roman"/>
          <w:bCs/>
          <w:color w:val="000000" w:themeColor="text1"/>
          <w:lang w:val="en-US" w:eastAsia="ar-SA"/>
        </w:rPr>
        <w:t>,1</w:t>
      </w:r>
      <w:proofErr w:type="gram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mp</w:t>
      </w:r>
      <w:proofErr w:type="spellEnd"/>
      <w:r w:rsidRPr="003E2647">
        <w:rPr>
          <w:rFonts w:ascii="Trebuchet MS" w:eastAsia="Arial" w:hAnsi="Trebuchet MS" w:cs="Times New Roman"/>
          <w:bCs/>
          <w:color w:val="000000" w:themeColor="text1"/>
          <w:lang w:val="en-US" w:eastAsia="ar-SA"/>
        </w:rPr>
        <w:t xml:space="preserve"> ADC/</w:t>
      </w:r>
      <w:proofErr w:type="spellStart"/>
      <w:r w:rsidRPr="003E2647">
        <w:rPr>
          <w:rFonts w:ascii="Trebuchet MS" w:eastAsia="Arial" w:hAnsi="Trebuchet MS" w:cs="Times New Roman"/>
          <w:bCs/>
          <w:color w:val="000000" w:themeColor="text1"/>
          <w:lang w:val="en-US" w:eastAsia="ar-SA"/>
        </w:rPr>
        <w:t>mpteren</w:t>
      </w:r>
      <w:proofErr w:type="spellEnd"/>
      <w:r w:rsidRPr="003E2647">
        <w:rPr>
          <w:rFonts w:ascii="Trebuchet MS" w:eastAsia="Arial" w:hAnsi="Trebuchet MS" w:cs="Times New Roman"/>
          <w:bCs/>
          <w:color w:val="000000" w:themeColor="text1"/>
          <w:lang w:val="en-US" w:eastAsia="ar-SA"/>
        </w:rPr>
        <w:t xml:space="preserve"> </w:t>
      </w:r>
    </w:p>
    <w:p w14:paraId="338DC6D4"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proofErr w:type="spellStart"/>
      <w:r w:rsidRPr="003E2647">
        <w:rPr>
          <w:rFonts w:ascii="Trebuchet MS" w:eastAsia="Arial" w:hAnsi="Trebuchet MS" w:cs="Times New Roman"/>
          <w:bCs/>
          <w:color w:val="000000" w:themeColor="text1"/>
          <w:lang w:val="en-US" w:eastAsia="ar-SA"/>
        </w:rPr>
        <w:t>Procent</w:t>
      </w:r>
      <w:proofErr w:type="spell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spatiu</w:t>
      </w:r>
      <w:proofErr w:type="spell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verde</w:t>
      </w:r>
      <w:proofErr w:type="spellEnd"/>
      <w:r w:rsidRPr="003E2647">
        <w:rPr>
          <w:rFonts w:ascii="Trebuchet MS" w:eastAsia="Arial" w:hAnsi="Trebuchet MS" w:cs="Times New Roman"/>
          <w:bCs/>
          <w:color w:val="000000" w:themeColor="text1"/>
          <w:lang w:val="en-US" w:eastAsia="ar-SA"/>
        </w:rPr>
        <w:t xml:space="preserve"> = 90%</w:t>
      </w:r>
    </w:p>
    <w:p w14:paraId="6111788C"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
          <w:bCs/>
          <w:color w:val="000000" w:themeColor="text1"/>
          <w:lang w:val="en-US" w:eastAsia="ar-SA"/>
        </w:rPr>
      </w:pPr>
    </w:p>
    <w:p w14:paraId="764A8246"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
          <w:bCs/>
          <w:color w:val="000000" w:themeColor="text1"/>
          <w:lang w:val="en-US" w:eastAsia="ar-SA"/>
        </w:rPr>
      </w:pPr>
      <w:r w:rsidRPr="003E2647">
        <w:rPr>
          <w:rFonts w:ascii="Trebuchet MS" w:eastAsia="Arial" w:hAnsi="Trebuchet MS" w:cs="Times New Roman"/>
          <w:b/>
          <w:bCs/>
          <w:color w:val="000000" w:themeColor="text1"/>
          <w:lang w:val="en-US" w:eastAsia="ar-SA"/>
        </w:rPr>
        <w:t xml:space="preserve">UTR G1 – </w:t>
      </w:r>
      <w:proofErr w:type="spellStart"/>
      <w:r w:rsidRPr="003E2647">
        <w:rPr>
          <w:rFonts w:ascii="Trebuchet MS" w:eastAsia="Arial" w:hAnsi="Trebuchet MS" w:cs="Times New Roman"/>
          <w:b/>
          <w:bCs/>
          <w:color w:val="000000" w:themeColor="text1"/>
          <w:lang w:val="en-US" w:eastAsia="ar-SA"/>
        </w:rPr>
        <w:t>gospodărie</w:t>
      </w:r>
      <w:proofErr w:type="spellEnd"/>
      <w:r w:rsidRPr="003E2647">
        <w:rPr>
          <w:rFonts w:ascii="Trebuchet MS" w:eastAsia="Arial" w:hAnsi="Trebuchet MS" w:cs="Times New Roman"/>
          <w:b/>
          <w:bCs/>
          <w:color w:val="000000" w:themeColor="text1"/>
          <w:lang w:val="en-US" w:eastAsia="ar-SA"/>
        </w:rPr>
        <w:t xml:space="preserve"> </w:t>
      </w:r>
      <w:proofErr w:type="spellStart"/>
      <w:r w:rsidRPr="003E2647">
        <w:rPr>
          <w:rFonts w:ascii="Trebuchet MS" w:eastAsia="Arial" w:hAnsi="Trebuchet MS" w:cs="Times New Roman"/>
          <w:b/>
          <w:bCs/>
          <w:color w:val="000000" w:themeColor="text1"/>
          <w:lang w:val="en-US" w:eastAsia="ar-SA"/>
        </w:rPr>
        <w:t>comunală</w:t>
      </w:r>
      <w:proofErr w:type="spellEnd"/>
      <w:r w:rsidRPr="003E2647">
        <w:rPr>
          <w:rFonts w:ascii="Trebuchet MS" w:eastAsia="Arial" w:hAnsi="Trebuchet MS" w:cs="Times New Roman"/>
          <w:b/>
          <w:bCs/>
          <w:color w:val="000000" w:themeColor="text1"/>
          <w:lang w:val="en-US" w:eastAsia="ar-SA"/>
        </w:rPr>
        <w:t xml:space="preserve"> </w:t>
      </w:r>
      <w:proofErr w:type="spellStart"/>
      <w:r w:rsidRPr="003E2647">
        <w:rPr>
          <w:rFonts w:ascii="Trebuchet MS" w:eastAsia="Arial" w:hAnsi="Trebuchet MS" w:cs="Times New Roman"/>
          <w:b/>
          <w:bCs/>
          <w:color w:val="000000" w:themeColor="text1"/>
          <w:lang w:val="en-US" w:eastAsia="ar-SA"/>
        </w:rPr>
        <w:t>și</w:t>
      </w:r>
      <w:proofErr w:type="spellEnd"/>
      <w:r w:rsidRPr="003E2647">
        <w:rPr>
          <w:rFonts w:ascii="Trebuchet MS" w:eastAsia="Arial" w:hAnsi="Trebuchet MS" w:cs="Times New Roman"/>
          <w:b/>
          <w:bCs/>
          <w:color w:val="000000" w:themeColor="text1"/>
          <w:lang w:val="en-US" w:eastAsia="ar-SA"/>
        </w:rPr>
        <w:t xml:space="preserve"> </w:t>
      </w:r>
      <w:proofErr w:type="spellStart"/>
      <w:r w:rsidRPr="003E2647">
        <w:rPr>
          <w:rFonts w:ascii="Trebuchet MS" w:eastAsia="Arial" w:hAnsi="Trebuchet MS" w:cs="Times New Roman"/>
          <w:b/>
          <w:bCs/>
          <w:color w:val="000000" w:themeColor="text1"/>
          <w:lang w:val="en-US" w:eastAsia="ar-SA"/>
        </w:rPr>
        <w:t>echipamente</w:t>
      </w:r>
      <w:proofErr w:type="spellEnd"/>
      <w:r w:rsidRPr="003E2647">
        <w:rPr>
          <w:rFonts w:ascii="Trebuchet MS" w:eastAsia="Arial" w:hAnsi="Trebuchet MS" w:cs="Times New Roman"/>
          <w:b/>
          <w:bCs/>
          <w:color w:val="000000" w:themeColor="text1"/>
          <w:lang w:val="en-US" w:eastAsia="ar-SA"/>
        </w:rPr>
        <w:t xml:space="preserve"> </w:t>
      </w:r>
      <w:proofErr w:type="spellStart"/>
      <w:r w:rsidRPr="003E2647">
        <w:rPr>
          <w:rFonts w:ascii="Trebuchet MS" w:eastAsia="Arial" w:hAnsi="Trebuchet MS" w:cs="Times New Roman"/>
          <w:b/>
          <w:bCs/>
          <w:color w:val="000000" w:themeColor="text1"/>
          <w:lang w:val="en-US" w:eastAsia="ar-SA"/>
        </w:rPr>
        <w:t>tehnico-edilitare</w:t>
      </w:r>
      <w:proofErr w:type="spellEnd"/>
    </w:p>
    <w:p w14:paraId="2374BB75"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proofErr w:type="spellStart"/>
      <w:r w:rsidRPr="003E2647">
        <w:rPr>
          <w:rFonts w:ascii="Trebuchet MS" w:eastAsia="Arial" w:hAnsi="Trebuchet MS" w:cs="Times New Roman"/>
          <w:bCs/>
          <w:color w:val="000000" w:themeColor="text1"/>
          <w:lang w:val="en-US" w:eastAsia="ar-SA"/>
        </w:rPr>
        <w:t>Regim</w:t>
      </w:r>
      <w:proofErr w:type="spellEnd"/>
      <w:r w:rsidRPr="003E2647">
        <w:rPr>
          <w:rFonts w:ascii="Trebuchet MS" w:eastAsia="Arial" w:hAnsi="Trebuchet MS" w:cs="Times New Roman"/>
          <w:bCs/>
          <w:color w:val="000000" w:themeColor="text1"/>
          <w:lang w:val="en-US" w:eastAsia="ar-SA"/>
        </w:rPr>
        <w:t xml:space="preserve"> de </w:t>
      </w:r>
      <w:proofErr w:type="spellStart"/>
      <w:r w:rsidRPr="003E2647">
        <w:rPr>
          <w:rFonts w:ascii="Trebuchet MS" w:eastAsia="Arial" w:hAnsi="Trebuchet MS" w:cs="Times New Roman"/>
          <w:bCs/>
          <w:color w:val="000000" w:themeColor="text1"/>
          <w:lang w:val="en-US" w:eastAsia="ar-SA"/>
        </w:rPr>
        <w:t>construire</w:t>
      </w:r>
      <w:proofErr w:type="spell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izolat</w:t>
      </w:r>
      <w:proofErr w:type="spellEnd"/>
    </w:p>
    <w:p w14:paraId="50482D14"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r w:rsidRPr="003E2647">
        <w:rPr>
          <w:rFonts w:ascii="Trebuchet MS" w:eastAsia="Arial" w:hAnsi="Trebuchet MS" w:cs="Times New Roman"/>
          <w:bCs/>
          <w:color w:val="000000" w:themeColor="text1"/>
          <w:lang w:val="en-US" w:eastAsia="ar-SA"/>
        </w:rPr>
        <w:t xml:space="preserve">RH max (H </w:t>
      </w:r>
      <w:proofErr w:type="gramStart"/>
      <w:r w:rsidRPr="003E2647">
        <w:rPr>
          <w:rFonts w:ascii="Trebuchet MS" w:eastAsia="Arial" w:hAnsi="Trebuchet MS" w:cs="Times New Roman"/>
          <w:bCs/>
          <w:color w:val="000000" w:themeColor="text1"/>
          <w:lang w:val="en-US" w:eastAsia="ar-SA"/>
        </w:rPr>
        <w:t>max )</w:t>
      </w:r>
      <w:proofErr w:type="gramEnd"/>
      <w:r w:rsidRPr="003E2647">
        <w:rPr>
          <w:rFonts w:ascii="Trebuchet MS" w:eastAsia="Arial" w:hAnsi="Trebuchet MS" w:cs="Times New Roman"/>
          <w:bCs/>
          <w:color w:val="000000" w:themeColor="text1"/>
          <w:lang w:val="en-US" w:eastAsia="ar-SA"/>
        </w:rPr>
        <w:t xml:space="preserve"> = P (3,5 m) </w:t>
      </w:r>
    </w:p>
    <w:p w14:paraId="7BF62D3B"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r w:rsidRPr="003E2647">
        <w:rPr>
          <w:rFonts w:ascii="Trebuchet MS" w:eastAsia="Arial" w:hAnsi="Trebuchet MS" w:cs="Times New Roman"/>
          <w:bCs/>
          <w:color w:val="000000" w:themeColor="text1"/>
          <w:lang w:val="en-US" w:eastAsia="ar-SA"/>
        </w:rPr>
        <w:t xml:space="preserve">POT max = 30% </w:t>
      </w:r>
      <w:r w:rsidRPr="003E2647">
        <w:rPr>
          <w:rFonts w:ascii="Trebuchet MS" w:eastAsia="Arial" w:hAnsi="Trebuchet MS" w:cs="Times New Roman"/>
          <w:bCs/>
          <w:color w:val="000000" w:themeColor="text1"/>
          <w:lang w:val="en-US" w:eastAsia="ar-SA"/>
        </w:rPr>
        <w:tab/>
      </w:r>
    </w:p>
    <w:p w14:paraId="2E322FE3"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r w:rsidRPr="003E2647">
        <w:rPr>
          <w:rFonts w:ascii="Trebuchet MS" w:eastAsia="Arial" w:hAnsi="Trebuchet MS" w:cs="Times New Roman"/>
          <w:bCs/>
          <w:color w:val="000000" w:themeColor="text1"/>
          <w:lang w:val="en-US" w:eastAsia="ar-SA"/>
        </w:rPr>
        <w:t>CUT max = 0</w:t>
      </w:r>
      <w:proofErr w:type="gramStart"/>
      <w:r w:rsidRPr="003E2647">
        <w:rPr>
          <w:rFonts w:ascii="Trebuchet MS" w:eastAsia="Arial" w:hAnsi="Trebuchet MS" w:cs="Times New Roman"/>
          <w:bCs/>
          <w:color w:val="000000" w:themeColor="text1"/>
          <w:lang w:val="en-US" w:eastAsia="ar-SA"/>
        </w:rPr>
        <w:t>,3</w:t>
      </w:r>
      <w:proofErr w:type="gram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mp</w:t>
      </w:r>
      <w:proofErr w:type="spellEnd"/>
      <w:r w:rsidRPr="003E2647">
        <w:rPr>
          <w:rFonts w:ascii="Trebuchet MS" w:eastAsia="Arial" w:hAnsi="Trebuchet MS" w:cs="Times New Roman"/>
          <w:bCs/>
          <w:color w:val="000000" w:themeColor="text1"/>
          <w:lang w:val="en-US" w:eastAsia="ar-SA"/>
        </w:rPr>
        <w:t xml:space="preserve"> ADC/</w:t>
      </w:r>
      <w:proofErr w:type="spellStart"/>
      <w:r w:rsidRPr="003E2647">
        <w:rPr>
          <w:rFonts w:ascii="Trebuchet MS" w:eastAsia="Arial" w:hAnsi="Trebuchet MS" w:cs="Times New Roman"/>
          <w:bCs/>
          <w:color w:val="000000" w:themeColor="text1"/>
          <w:lang w:val="en-US" w:eastAsia="ar-SA"/>
        </w:rPr>
        <w:t>mpteren</w:t>
      </w:r>
      <w:proofErr w:type="spellEnd"/>
      <w:r w:rsidRPr="003E2647">
        <w:rPr>
          <w:rFonts w:ascii="Trebuchet MS" w:eastAsia="Arial" w:hAnsi="Trebuchet MS" w:cs="Times New Roman"/>
          <w:bCs/>
          <w:color w:val="000000" w:themeColor="text1"/>
          <w:lang w:val="en-US" w:eastAsia="ar-SA"/>
        </w:rPr>
        <w:t xml:space="preserve"> </w:t>
      </w:r>
    </w:p>
    <w:p w14:paraId="5663F041" w14:textId="77777777" w:rsidR="003E2647" w:rsidRPr="003E2647" w:rsidRDefault="003E2647" w:rsidP="003E2647">
      <w:pPr>
        <w:autoSpaceDE w:val="0"/>
        <w:autoSpaceDN w:val="0"/>
        <w:adjustRightInd w:val="0"/>
        <w:spacing w:after="0" w:line="276" w:lineRule="auto"/>
        <w:jc w:val="both"/>
        <w:rPr>
          <w:rFonts w:ascii="Trebuchet MS" w:eastAsia="Arial" w:hAnsi="Trebuchet MS" w:cs="Times New Roman"/>
          <w:bCs/>
          <w:color w:val="000000" w:themeColor="text1"/>
          <w:lang w:val="en-US" w:eastAsia="ar-SA"/>
        </w:rPr>
      </w:pPr>
      <w:proofErr w:type="spellStart"/>
      <w:r w:rsidRPr="003E2647">
        <w:rPr>
          <w:rFonts w:ascii="Trebuchet MS" w:eastAsia="Arial" w:hAnsi="Trebuchet MS" w:cs="Times New Roman"/>
          <w:bCs/>
          <w:color w:val="000000" w:themeColor="text1"/>
          <w:lang w:val="en-US" w:eastAsia="ar-SA"/>
        </w:rPr>
        <w:t>Procent</w:t>
      </w:r>
      <w:proofErr w:type="spell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spatiu</w:t>
      </w:r>
      <w:proofErr w:type="spellEnd"/>
      <w:r w:rsidRPr="003E2647">
        <w:rPr>
          <w:rFonts w:ascii="Trebuchet MS" w:eastAsia="Arial" w:hAnsi="Trebuchet MS" w:cs="Times New Roman"/>
          <w:bCs/>
          <w:color w:val="000000" w:themeColor="text1"/>
          <w:lang w:val="en-US" w:eastAsia="ar-SA"/>
        </w:rPr>
        <w:t xml:space="preserve"> </w:t>
      </w:r>
      <w:proofErr w:type="spellStart"/>
      <w:r w:rsidRPr="003E2647">
        <w:rPr>
          <w:rFonts w:ascii="Trebuchet MS" w:eastAsia="Arial" w:hAnsi="Trebuchet MS" w:cs="Times New Roman"/>
          <w:bCs/>
          <w:color w:val="000000" w:themeColor="text1"/>
          <w:lang w:val="en-US" w:eastAsia="ar-SA"/>
        </w:rPr>
        <w:t>verde</w:t>
      </w:r>
      <w:proofErr w:type="spellEnd"/>
      <w:r w:rsidRPr="003E2647">
        <w:rPr>
          <w:rFonts w:ascii="Trebuchet MS" w:eastAsia="Arial" w:hAnsi="Trebuchet MS" w:cs="Times New Roman"/>
          <w:bCs/>
          <w:color w:val="000000" w:themeColor="text1"/>
          <w:lang w:val="en-US" w:eastAsia="ar-SA"/>
        </w:rPr>
        <w:t xml:space="preserve"> = 50%</w:t>
      </w:r>
    </w:p>
    <w:p w14:paraId="4A57D2A9" w14:textId="77777777" w:rsidR="003E2647" w:rsidRDefault="003E2647" w:rsidP="00B63BD9">
      <w:pPr>
        <w:autoSpaceDE w:val="0"/>
        <w:autoSpaceDN w:val="0"/>
        <w:adjustRightInd w:val="0"/>
        <w:spacing w:after="0" w:line="276" w:lineRule="auto"/>
        <w:jc w:val="both"/>
        <w:rPr>
          <w:rFonts w:ascii="Trebuchet MS" w:hAnsi="Trebuchet MS"/>
          <w:color w:val="FF0000"/>
          <w:lang w:val="it-IT"/>
        </w:rPr>
      </w:pPr>
    </w:p>
    <w:p w14:paraId="62DFC901" w14:textId="5FB830D4" w:rsidR="00645F90" w:rsidRDefault="00645F90" w:rsidP="00B63BD9">
      <w:pPr>
        <w:autoSpaceDE w:val="0"/>
        <w:autoSpaceDN w:val="0"/>
        <w:adjustRightInd w:val="0"/>
        <w:spacing w:after="0" w:line="276" w:lineRule="auto"/>
        <w:jc w:val="both"/>
        <w:rPr>
          <w:rFonts w:ascii="Trebuchet MS" w:hAnsi="Trebuchet MS"/>
          <w:color w:val="000000" w:themeColor="text1"/>
          <w:spacing w:val="-3"/>
        </w:rPr>
      </w:pPr>
      <w:r w:rsidRPr="003E2647">
        <w:rPr>
          <w:rFonts w:ascii="Trebuchet MS" w:hAnsi="Trebuchet MS"/>
          <w:color w:val="000000" w:themeColor="text1"/>
          <w:lang w:val="it-IT"/>
        </w:rPr>
        <w:tab/>
      </w:r>
      <w:r w:rsidRPr="003E2647">
        <w:rPr>
          <w:rFonts w:ascii="Trebuchet MS" w:hAnsi="Trebuchet MS"/>
          <w:color w:val="000000" w:themeColor="text1"/>
          <w:lang w:val="pt-BR"/>
        </w:rPr>
        <w:t>Spaţiile verzi prevăzute prin PUZ vor</w:t>
      </w:r>
      <w:r w:rsidRPr="003E2647">
        <w:rPr>
          <w:rFonts w:ascii="Trebuchet MS" w:hAnsi="Trebuchet MS"/>
          <w:color w:val="000000" w:themeColor="text1"/>
          <w:lang w:val="it-IT"/>
        </w:rPr>
        <w:t xml:space="preserve"> fi amenajate şi întreţinute. Suprafeţele de teren prevăzute ca spaţii verzi nu pot fi strămutate, diminuate sau supuse schimbării de destinaţie conform OUG nr. 114/2007, </w:t>
      </w:r>
      <w:r w:rsidRPr="003E2647">
        <w:rPr>
          <w:rFonts w:ascii="Trebuchet MS" w:hAnsi="Trebuchet MS"/>
          <w:color w:val="000000" w:themeColor="text1"/>
          <w:spacing w:val="-3"/>
        </w:rPr>
        <w:t>pentru modificarea şi completarea OUG nr. 195/2005 privind protecţia mediului.</w:t>
      </w:r>
    </w:p>
    <w:p w14:paraId="38361EBE" w14:textId="77777777" w:rsidR="003E2647" w:rsidRPr="003E2647" w:rsidRDefault="003E2647" w:rsidP="00B63BD9">
      <w:pPr>
        <w:autoSpaceDE w:val="0"/>
        <w:autoSpaceDN w:val="0"/>
        <w:adjustRightInd w:val="0"/>
        <w:spacing w:after="0" w:line="276" w:lineRule="auto"/>
        <w:jc w:val="both"/>
        <w:rPr>
          <w:rFonts w:ascii="Trebuchet MS" w:hAnsi="Trebuchet MS"/>
          <w:color w:val="000000" w:themeColor="text1"/>
          <w:lang w:val="pt-BR"/>
        </w:rPr>
      </w:pPr>
    </w:p>
    <w:p w14:paraId="3E2F074D" w14:textId="77777777" w:rsidR="00645F90" w:rsidRPr="003E2647" w:rsidRDefault="00645F90" w:rsidP="00B63BD9">
      <w:pPr>
        <w:autoSpaceDE w:val="0"/>
        <w:autoSpaceDN w:val="0"/>
        <w:adjustRightInd w:val="0"/>
        <w:spacing w:after="0" w:line="276" w:lineRule="auto"/>
        <w:jc w:val="both"/>
        <w:rPr>
          <w:rFonts w:ascii="Trebuchet MS" w:hAnsi="Trebuchet MS"/>
          <w:b/>
          <w:i/>
          <w:color w:val="000000" w:themeColor="text1"/>
          <w:lang w:val="pt-BR"/>
        </w:rPr>
      </w:pPr>
      <w:r w:rsidRPr="003E2647">
        <w:rPr>
          <w:rFonts w:ascii="Trebuchet MS" w:hAnsi="Trebuchet MS"/>
          <w:b/>
          <w:i/>
          <w:color w:val="000000" w:themeColor="text1"/>
        </w:rPr>
        <w:t xml:space="preserve">Echiparea edilitară: </w:t>
      </w:r>
    </w:p>
    <w:p w14:paraId="2063EBDD" w14:textId="4CC3EE5C" w:rsidR="00645F90" w:rsidRPr="003E2647" w:rsidRDefault="003E2647" w:rsidP="00B63BD9">
      <w:pPr>
        <w:pStyle w:val="ListParagraph"/>
        <w:numPr>
          <w:ilvl w:val="0"/>
          <w:numId w:val="9"/>
        </w:numPr>
        <w:autoSpaceDE w:val="0"/>
        <w:autoSpaceDN w:val="0"/>
        <w:adjustRightInd w:val="0"/>
        <w:spacing w:after="0"/>
        <w:jc w:val="both"/>
        <w:rPr>
          <w:rFonts w:ascii="Trebuchet MS" w:hAnsi="Trebuchet MS"/>
          <w:color w:val="000000" w:themeColor="text1"/>
          <w:lang w:val="it-IT"/>
        </w:rPr>
      </w:pPr>
      <w:r w:rsidRPr="003E2647">
        <w:rPr>
          <w:rFonts w:ascii="Trebuchet MS" w:hAnsi="Trebuchet MS"/>
          <w:color w:val="000000" w:themeColor="text1"/>
          <w:lang w:val="it-IT"/>
        </w:rPr>
        <w:t>Asigurarea utilităților apă-canal se va afce prin intermediul rețelelor publice.</w:t>
      </w:r>
    </w:p>
    <w:p w14:paraId="5F5DBB4B" w14:textId="394243C2" w:rsidR="00645F90" w:rsidRPr="003E2647" w:rsidRDefault="00645F90" w:rsidP="00B63BD9">
      <w:pPr>
        <w:pStyle w:val="ListParagraph"/>
        <w:numPr>
          <w:ilvl w:val="0"/>
          <w:numId w:val="9"/>
        </w:numPr>
        <w:autoSpaceDE w:val="0"/>
        <w:autoSpaceDN w:val="0"/>
        <w:adjustRightInd w:val="0"/>
        <w:spacing w:after="0"/>
        <w:jc w:val="both"/>
        <w:rPr>
          <w:rFonts w:ascii="Trebuchet MS" w:hAnsi="Trebuchet MS"/>
          <w:color w:val="000000" w:themeColor="text1"/>
          <w:lang w:val="it-IT"/>
        </w:rPr>
      </w:pPr>
      <w:r w:rsidRPr="003E2647">
        <w:rPr>
          <w:rFonts w:ascii="Trebuchet MS" w:hAnsi="Trebuchet MS"/>
          <w:color w:val="000000" w:themeColor="text1"/>
          <w:lang w:val="it-IT"/>
        </w:rPr>
        <w:t>Apele pluviale vor fi evacuate liber la teren.</w:t>
      </w:r>
    </w:p>
    <w:p w14:paraId="3E2E37DA" w14:textId="79D210E1" w:rsidR="003E2647" w:rsidRPr="003E2647" w:rsidRDefault="003E2647" w:rsidP="00B63BD9">
      <w:pPr>
        <w:pStyle w:val="ListParagraph"/>
        <w:numPr>
          <w:ilvl w:val="0"/>
          <w:numId w:val="9"/>
        </w:numPr>
        <w:autoSpaceDE w:val="0"/>
        <w:autoSpaceDN w:val="0"/>
        <w:adjustRightInd w:val="0"/>
        <w:spacing w:after="0"/>
        <w:jc w:val="both"/>
        <w:rPr>
          <w:rFonts w:ascii="Trebuchet MS" w:hAnsi="Trebuchet MS"/>
          <w:color w:val="000000" w:themeColor="text1"/>
          <w:lang w:val="it-IT"/>
        </w:rPr>
      </w:pPr>
      <w:r w:rsidRPr="003E2647">
        <w:rPr>
          <w:rFonts w:ascii="Trebuchet MS" w:hAnsi="Trebuchet MS"/>
          <w:color w:val="000000" w:themeColor="text1"/>
          <w:lang w:val="it-IT"/>
        </w:rPr>
        <w:t>Ansamblul de locuințe și funcțiuni complementare  este prevăzut cu un lot de utilități respectiv un bazin vidanjabil-soluție temporară până la extinderea rețelei publice de canalizare menajeră.</w:t>
      </w:r>
    </w:p>
    <w:p w14:paraId="29E7087C" w14:textId="77777777" w:rsidR="00645F90" w:rsidRPr="00627262" w:rsidRDefault="00645F90" w:rsidP="00B63BD9">
      <w:pPr>
        <w:autoSpaceDE w:val="0"/>
        <w:autoSpaceDN w:val="0"/>
        <w:adjustRightInd w:val="0"/>
        <w:spacing w:after="0" w:line="276" w:lineRule="auto"/>
        <w:jc w:val="both"/>
        <w:rPr>
          <w:rFonts w:ascii="Trebuchet MS" w:hAnsi="Trebuchet MS"/>
          <w:b/>
          <w:color w:val="000000" w:themeColor="text1"/>
        </w:rPr>
      </w:pPr>
      <w:r w:rsidRPr="00627262">
        <w:rPr>
          <w:rFonts w:ascii="Trebuchet MS" w:hAnsi="Trebuchet MS"/>
          <w:b/>
          <w:color w:val="000000" w:themeColor="text1"/>
        </w:rPr>
        <w:t xml:space="preserve">     </w:t>
      </w:r>
    </w:p>
    <w:p w14:paraId="1F3D4787" w14:textId="77777777" w:rsidR="00645F90" w:rsidRPr="00627262" w:rsidRDefault="00645F90" w:rsidP="00B63BD9">
      <w:pPr>
        <w:pStyle w:val="ListParagraph"/>
        <w:spacing w:after="0"/>
        <w:ind w:left="0"/>
        <w:jc w:val="both"/>
        <w:rPr>
          <w:rFonts w:ascii="Trebuchet MS" w:hAnsi="Trebuchet MS"/>
          <w:b/>
          <w:color w:val="000000" w:themeColor="text1"/>
          <w:lang w:val="ro-RO"/>
        </w:rPr>
      </w:pPr>
      <w:r w:rsidRPr="00627262">
        <w:rPr>
          <w:rFonts w:ascii="Trebuchet MS" w:hAnsi="Trebuchet MS"/>
          <w:b/>
          <w:color w:val="000000" w:themeColor="text1"/>
          <w:lang w:val="ro-RO"/>
        </w:rPr>
        <w:t xml:space="preserve">      Caracteristicile efectelor şi ale zonei posibil a fi afectate cu privire, în special, la: </w:t>
      </w:r>
    </w:p>
    <w:p w14:paraId="2271B9A3" w14:textId="77777777" w:rsidR="00627262" w:rsidRPr="00627262" w:rsidRDefault="00627262" w:rsidP="00B63BD9">
      <w:pPr>
        <w:pStyle w:val="ListParagraph"/>
        <w:spacing w:after="0"/>
        <w:ind w:left="0" w:firstLine="720"/>
        <w:jc w:val="both"/>
        <w:rPr>
          <w:rFonts w:ascii="Trebuchet MS" w:hAnsi="Trebuchet MS"/>
          <w:color w:val="000000" w:themeColor="text1"/>
          <w:lang w:val="ro-RO"/>
        </w:rPr>
      </w:pPr>
      <w:r w:rsidRPr="00627262">
        <w:rPr>
          <w:rFonts w:ascii="Trebuchet MS" w:hAnsi="Trebuchet MS"/>
          <w:color w:val="000000" w:themeColor="text1"/>
          <w:lang w:val="ro-RO"/>
        </w:rPr>
        <w:lastRenderedPageBreak/>
        <w:t>Potrivit PUG apobat cu HCL nr. 17/27.06.2002 și nr. 40/28.12.2015 cu prelungire valabilității cu HCL nr. 94/2019, terenul este situat în extravilanul comunei (zonă fără reglementări urbanistice).</w:t>
      </w:r>
    </w:p>
    <w:p w14:paraId="1A1D9085" w14:textId="0EE84F7A" w:rsidR="00645F90" w:rsidRPr="00627262" w:rsidRDefault="00627262" w:rsidP="00627262">
      <w:pPr>
        <w:autoSpaceDE w:val="0"/>
        <w:autoSpaceDN w:val="0"/>
        <w:adjustRightInd w:val="0"/>
        <w:spacing w:after="0" w:line="276" w:lineRule="auto"/>
        <w:ind w:firstLine="708"/>
        <w:jc w:val="both"/>
        <w:rPr>
          <w:rFonts w:ascii="Trebuchet MS" w:eastAsia="Arial" w:hAnsi="Trebuchet MS" w:cs="Times New Roman"/>
          <w:bCs/>
          <w:color w:val="000000" w:themeColor="text1"/>
          <w:lang w:val="en-US" w:eastAsia="ar-SA"/>
        </w:rPr>
      </w:pPr>
      <w:r w:rsidRPr="00627262">
        <w:rPr>
          <w:rFonts w:ascii="Trebuchet MS" w:hAnsi="Trebuchet MS"/>
          <w:color w:val="000000" w:themeColor="text1"/>
        </w:rPr>
        <w:t>Funcțiunile</w:t>
      </w:r>
      <w:r w:rsidR="00645F90" w:rsidRPr="00627262">
        <w:rPr>
          <w:rFonts w:ascii="Trebuchet MS" w:hAnsi="Trebuchet MS"/>
          <w:color w:val="000000" w:themeColor="text1"/>
        </w:rPr>
        <w:t xml:space="preserve"> propuse prin P.U.Z. </w:t>
      </w:r>
      <w:r w:rsidRPr="00627262">
        <w:rPr>
          <w:rFonts w:ascii="Trebuchet MS" w:hAnsi="Trebuchet MS"/>
          <w:color w:val="000000" w:themeColor="text1"/>
        </w:rPr>
        <w:t xml:space="preserve">sunt: </w:t>
      </w:r>
      <w:proofErr w:type="spellStart"/>
      <w:r w:rsidRPr="00627262">
        <w:rPr>
          <w:rFonts w:ascii="Trebuchet MS" w:eastAsia="Arial" w:hAnsi="Trebuchet MS" w:cs="Times New Roman"/>
          <w:bCs/>
          <w:color w:val="000000" w:themeColor="text1"/>
          <w:lang w:val="en-US" w:eastAsia="ar-SA"/>
        </w:rPr>
        <w:t>locuire</w:t>
      </w:r>
      <w:proofErr w:type="spellEnd"/>
      <w:r w:rsidRPr="00627262">
        <w:rPr>
          <w:rFonts w:ascii="Trebuchet MS" w:eastAsia="Arial" w:hAnsi="Trebuchet MS" w:cs="Times New Roman"/>
          <w:bCs/>
          <w:color w:val="000000" w:themeColor="text1"/>
          <w:lang w:val="en-US" w:eastAsia="ar-SA"/>
        </w:rPr>
        <w:t xml:space="preserve"> </w:t>
      </w:r>
      <w:r w:rsidRPr="00627262">
        <w:rPr>
          <w:rFonts w:ascii="Trebuchet MS" w:eastAsia="Arial" w:hAnsi="Trebuchet MS" w:cs="Times New Roman"/>
          <w:bCs/>
          <w:color w:val="000000" w:themeColor="text1"/>
          <w:lang w:val="en-US" w:eastAsia="ar-SA"/>
        </w:rPr>
        <w:t xml:space="preserve">individual, </w:t>
      </w:r>
      <w:r w:rsidRPr="00627262">
        <w:rPr>
          <w:rFonts w:ascii="Trebuchet MS" w:hAnsi="Trebuchet MS" w:cs="Times New Roman"/>
          <w:bCs/>
          <w:color w:val="000000" w:themeColor="text1"/>
          <w:lang w:val="en-US"/>
        </w:rPr>
        <w:t xml:space="preserve">zona </w:t>
      </w:r>
      <w:proofErr w:type="spellStart"/>
      <w:r w:rsidRPr="00627262">
        <w:rPr>
          <w:rFonts w:ascii="Trebuchet MS" w:hAnsi="Trebuchet MS" w:cs="Times New Roman"/>
          <w:bCs/>
          <w:color w:val="000000" w:themeColor="text1"/>
          <w:lang w:val="en-US"/>
        </w:rPr>
        <w:t>mixtă</w:t>
      </w:r>
      <w:proofErr w:type="spellEnd"/>
      <w:r w:rsidRPr="00627262">
        <w:rPr>
          <w:rFonts w:ascii="Trebuchet MS" w:hAnsi="Trebuchet MS" w:cs="Times New Roman"/>
          <w:bCs/>
          <w:color w:val="000000" w:themeColor="text1"/>
          <w:lang w:val="en-US"/>
        </w:rPr>
        <w:t xml:space="preserve"> - </w:t>
      </w:r>
      <w:proofErr w:type="spellStart"/>
      <w:r w:rsidRPr="00627262">
        <w:rPr>
          <w:rFonts w:ascii="Trebuchet MS" w:hAnsi="Trebuchet MS" w:cs="Times New Roman"/>
          <w:bCs/>
          <w:color w:val="000000" w:themeColor="text1"/>
          <w:lang w:val="en-US"/>
        </w:rPr>
        <w:t>comerț</w:t>
      </w:r>
      <w:proofErr w:type="spellEnd"/>
      <w:r w:rsidRPr="00627262">
        <w:rPr>
          <w:rFonts w:ascii="Trebuchet MS" w:hAnsi="Trebuchet MS" w:cs="Times New Roman"/>
          <w:bCs/>
          <w:color w:val="000000" w:themeColor="text1"/>
          <w:lang w:val="en-US"/>
        </w:rPr>
        <w:t xml:space="preserve">, </w:t>
      </w:r>
      <w:proofErr w:type="spellStart"/>
      <w:r w:rsidRPr="00627262">
        <w:rPr>
          <w:rFonts w:ascii="Trebuchet MS" w:hAnsi="Trebuchet MS" w:cs="Times New Roman"/>
          <w:bCs/>
          <w:color w:val="000000" w:themeColor="text1"/>
          <w:lang w:val="en-US"/>
        </w:rPr>
        <w:t>servicii</w:t>
      </w:r>
      <w:proofErr w:type="spellEnd"/>
      <w:r w:rsidRPr="00627262">
        <w:rPr>
          <w:rFonts w:ascii="Trebuchet MS" w:hAnsi="Trebuchet MS" w:cs="Times New Roman"/>
          <w:bCs/>
          <w:color w:val="000000" w:themeColor="text1"/>
          <w:lang w:val="en-US"/>
        </w:rPr>
        <w:t xml:space="preserve"> de </w:t>
      </w:r>
      <w:proofErr w:type="spellStart"/>
      <w:r w:rsidRPr="00627262">
        <w:rPr>
          <w:rFonts w:ascii="Trebuchet MS" w:hAnsi="Trebuchet MS" w:cs="Times New Roman"/>
          <w:bCs/>
          <w:color w:val="000000" w:themeColor="text1"/>
          <w:lang w:val="en-US"/>
        </w:rPr>
        <w:t>interes</w:t>
      </w:r>
      <w:proofErr w:type="spellEnd"/>
      <w:r w:rsidRPr="00627262">
        <w:rPr>
          <w:rFonts w:ascii="Trebuchet MS" w:hAnsi="Trebuchet MS" w:cs="Times New Roman"/>
          <w:bCs/>
          <w:color w:val="000000" w:themeColor="text1"/>
          <w:lang w:val="en-US"/>
        </w:rPr>
        <w:t xml:space="preserve"> general </w:t>
      </w:r>
      <w:proofErr w:type="spellStart"/>
      <w:r w:rsidRPr="00627262">
        <w:rPr>
          <w:rFonts w:ascii="Trebuchet MS" w:hAnsi="Trebuchet MS" w:cs="Times New Roman"/>
          <w:bCs/>
          <w:color w:val="000000" w:themeColor="text1"/>
          <w:lang w:val="en-US"/>
        </w:rPr>
        <w:t>și</w:t>
      </w:r>
      <w:proofErr w:type="spellEnd"/>
      <w:r w:rsidRPr="00627262">
        <w:rPr>
          <w:rFonts w:ascii="Trebuchet MS" w:hAnsi="Trebuchet MS" w:cs="Times New Roman"/>
          <w:bCs/>
          <w:color w:val="000000" w:themeColor="text1"/>
          <w:lang w:val="en-US"/>
        </w:rPr>
        <w:t xml:space="preserve"> </w:t>
      </w:r>
      <w:proofErr w:type="spellStart"/>
      <w:r w:rsidRPr="00627262">
        <w:rPr>
          <w:rFonts w:ascii="Trebuchet MS" w:hAnsi="Trebuchet MS" w:cs="Times New Roman"/>
          <w:bCs/>
          <w:color w:val="000000" w:themeColor="text1"/>
          <w:lang w:val="en-US"/>
        </w:rPr>
        <w:t>locuire</w:t>
      </w:r>
      <w:proofErr w:type="spellEnd"/>
      <w:r w:rsidRPr="00627262">
        <w:rPr>
          <w:rFonts w:ascii="Trebuchet MS" w:hAnsi="Trebuchet MS" w:cs="Times New Roman"/>
          <w:bCs/>
          <w:color w:val="000000" w:themeColor="text1"/>
          <w:lang w:val="en-US"/>
        </w:rPr>
        <w:t xml:space="preserve"> </w:t>
      </w:r>
      <w:proofErr w:type="spellStart"/>
      <w:r w:rsidRPr="00627262">
        <w:rPr>
          <w:rFonts w:ascii="Trebuchet MS" w:hAnsi="Trebuchet MS" w:cs="Times New Roman"/>
          <w:bCs/>
          <w:color w:val="000000" w:themeColor="text1"/>
          <w:lang w:val="en-US"/>
        </w:rPr>
        <w:t>individuală</w:t>
      </w:r>
      <w:proofErr w:type="spellEnd"/>
      <w:r w:rsidRPr="00627262">
        <w:rPr>
          <w:rFonts w:ascii="Trebuchet MS" w:hAnsi="Trebuchet MS" w:cs="Times New Roman"/>
          <w:bCs/>
          <w:color w:val="000000" w:themeColor="text1"/>
          <w:lang w:val="en-US"/>
        </w:rPr>
        <w:t xml:space="preserve">, </w:t>
      </w:r>
      <w:proofErr w:type="spellStart"/>
      <w:r w:rsidRPr="00627262">
        <w:rPr>
          <w:rFonts w:ascii="Trebuchet MS" w:hAnsi="Trebuchet MS" w:cs="Times New Roman"/>
          <w:bCs/>
          <w:color w:val="000000" w:themeColor="text1"/>
          <w:lang w:val="en-US"/>
        </w:rPr>
        <w:t>spații</w:t>
      </w:r>
      <w:proofErr w:type="spellEnd"/>
      <w:r w:rsidRPr="00627262">
        <w:rPr>
          <w:rFonts w:ascii="Trebuchet MS" w:hAnsi="Trebuchet MS" w:cs="Times New Roman"/>
          <w:bCs/>
          <w:color w:val="000000" w:themeColor="text1"/>
          <w:lang w:val="en-US"/>
        </w:rPr>
        <w:t xml:space="preserve"> </w:t>
      </w:r>
      <w:proofErr w:type="spellStart"/>
      <w:r w:rsidRPr="00627262">
        <w:rPr>
          <w:rFonts w:ascii="Trebuchet MS" w:hAnsi="Trebuchet MS" w:cs="Times New Roman"/>
          <w:bCs/>
          <w:color w:val="000000" w:themeColor="text1"/>
          <w:lang w:val="en-US"/>
        </w:rPr>
        <w:t>verzi</w:t>
      </w:r>
      <w:proofErr w:type="spellEnd"/>
      <w:r w:rsidRPr="00627262">
        <w:rPr>
          <w:rFonts w:ascii="Trebuchet MS" w:hAnsi="Trebuchet MS" w:cs="Times New Roman"/>
          <w:bCs/>
          <w:color w:val="000000" w:themeColor="text1"/>
          <w:lang w:val="en-US"/>
        </w:rPr>
        <w:t xml:space="preserve"> publice, </w:t>
      </w:r>
      <w:r w:rsidRPr="00627262">
        <w:rPr>
          <w:rFonts w:ascii="Trebuchet MS" w:hAnsi="Trebuchet MS" w:cs="Times New Roman"/>
          <w:bCs/>
          <w:color w:val="000000" w:themeColor="text1"/>
          <w:lang w:val="en-US"/>
        </w:rPr>
        <w:t xml:space="preserve">agreement, </w:t>
      </w:r>
      <w:proofErr w:type="spellStart"/>
      <w:r w:rsidRPr="00627262">
        <w:rPr>
          <w:rFonts w:ascii="Trebuchet MS" w:hAnsi="Trebuchet MS" w:cs="Times New Roman"/>
          <w:bCs/>
          <w:color w:val="000000" w:themeColor="text1"/>
          <w:lang w:val="en-US"/>
        </w:rPr>
        <w:t>gospodărie</w:t>
      </w:r>
      <w:proofErr w:type="spellEnd"/>
      <w:r w:rsidRPr="00627262">
        <w:rPr>
          <w:rFonts w:ascii="Trebuchet MS" w:hAnsi="Trebuchet MS" w:cs="Times New Roman"/>
          <w:bCs/>
          <w:color w:val="000000" w:themeColor="text1"/>
          <w:lang w:val="en-US"/>
        </w:rPr>
        <w:t xml:space="preserve"> </w:t>
      </w:r>
      <w:proofErr w:type="spellStart"/>
      <w:r w:rsidRPr="00627262">
        <w:rPr>
          <w:rFonts w:ascii="Trebuchet MS" w:hAnsi="Trebuchet MS" w:cs="Times New Roman"/>
          <w:bCs/>
          <w:color w:val="000000" w:themeColor="text1"/>
          <w:lang w:val="en-US"/>
        </w:rPr>
        <w:t>comunală</w:t>
      </w:r>
      <w:proofErr w:type="spellEnd"/>
      <w:r w:rsidRPr="00627262">
        <w:rPr>
          <w:rFonts w:ascii="Trebuchet MS" w:hAnsi="Trebuchet MS" w:cs="Times New Roman"/>
          <w:bCs/>
          <w:color w:val="000000" w:themeColor="text1"/>
          <w:lang w:val="en-US"/>
        </w:rPr>
        <w:t xml:space="preserve"> </w:t>
      </w:r>
      <w:proofErr w:type="spellStart"/>
      <w:r w:rsidRPr="00627262">
        <w:rPr>
          <w:rFonts w:ascii="Trebuchet MS" w:hAnsi="Trebuchet MS" w:cs="Times New Roman"/>
          <w:bCs/>
          <w:color w:val="000000" w:themeColor="text1"/>
          <w:lang w:val="en-US"/>
        </w:rPr>
        <w:t>și</w:t>
      </w:r>
      <w:proofErr w:type="spellEnd"/>
      <w:r w:rsidRPr="00627262">
        <w:rPr>
          <w:rFonts w:ascii="Trebuchet MS" w:hAnsi="Trebuchet MS" w:cs="Times New Roman"/>
          <w:bCs/>
          <w:color w:val="000000" w:themeColor="text1"/>
          <w:lang w:val="en-US"/>
        </w:rPr>
        <w:t xml:space="preserve"> </w:t>
      </w:r>
      <w:proofErr w:type="spellStart"/>
      <w:r w:rsidRPr="00627262">
        <w:rPr>
          <w:rFonts w:ascii="Trebuchet MS" w:hAnsi="Trebuchet MS" w:cs="Times New Roman"/>
          <w:bCs/>
          <w:color w:val="000000" w:themeColor="text1"/>
          <w:lang w:val="en-US"/>
        </w:rPr>
        <w:t>echipamente</w:t>
      </w:r>
      <w:proofErr w:type="spellEnd"/>
      <w:r w:rsidRPr="00627262">
        <w:rPr>
          <w:rFonts w:ascii="Trebuchet MS" w:hAnsi="Trebuchet MS" w:cs="Times New Roman"/>
          <w:bCs/>
          <w:color w:val="000000" w:themeColor="text1"/>
          <w:lang w:val="en-US"/>
        </w:rPr>
        <w:t xml:space="preserve"> </w:t>
      </w:r>
      <w:proofErr w:type="spellStart"/>
      <w:r w:rsidRPr="00627262">
        <w:rPr>
          <w:rFonts w:ascii="Trebuchet MS" w:hAnsi="Trebuchet MS" w:cs="Times New Roman"/>
          <w:bCs/>
          <w:color w:val="000000" w:themeColor="text1"/>
          <w:lang w:val="en-US"/>
        </w:rPr>
        <w:t>tehnico-edilitare</w:t>
      </w:r>
      <w:proofErr w:type="spellEnd"/>
      <w:r w:rsidRPr="00627262">
        <w:rPr>
          <w:rFonts w:ascii="Trebuchet MS" w:hAnsi="Trebuchet MS" w:cs="Times New Roman"/>
          <w:bCs/>
          <w:color w:val="000000" w:themeColor="text1"/>
          <w:lang w:val="en-US"/>
        </w:rPr>
        <w:t>.</w:t>
      </w:r>
    </w:p>
    <w:p w14:paraId="5220AB5A" w14:textId="77777777" w:rsidR="001763A6" w:rsidRPr="00627262" w:rsidRDefault="00645F90" w:rsidP="00B63BD9">
      <w:pPr>
        <w:spacing w:after="0" w:line="276" w:lineRule="auto"/>
        <w:ind w:firstLine="720"/>
        <w:jc w:val="both"/>
        <w:rPr>
          <w:rFonts w:ascii="Trebuchet MS" w:hAnsi="Trebuchet MS"/>
          <w:color w:val="000000" w:themeColor="text1"/>
          <w:lang w:val="it-IT"/>
        </w:rPr>
      </w:pPr>
      <w:r w:rsidRPr="00627262">
        <w:rPr>
          <w:rFonts w:ascii="Trebuchet MS" w:hAnsi="Trebuchet MS"/>
          <w:color w:val="000000" w:themeColor="text1"/>
          <w:lang w:val="it-IT"/>
        </w:rPr>
        <w:t xml:space="preserve">Planul nu se va dezvolta într-o arie naturală protejată sau sit Natura 2000.          </w:t>
      </w:r>
    </w:p>
    <w:p w14:paraId="493A6298" w14:textId="45BCDD69" w:rsidR="00627262" w:rsidRPr="00627262" w:rsidRDefault="00627262" w:rsidP="00627262">
      <w:pPr>
        <w:spacing w:after="0" w:line="276" w:lineRule="auto"/>
        <w:ind w:firstLine="708"/>
        <w:jc w:val="both"/>
        <w:rPr>
          <w:rFonts w:ascii="Trebuchet MS" w:hAnsi="Trebuchet MS"/>
          <w:color w:val="000000" w:themeColor="text1"/>
          <w:lang w:val="it-IT"/>
        </w:rPr>
      </w:pPr>
      <w:r w:rsidRPr="00627262">
        <w:rPr>
          <w:rFonts w:ascii="Trebuchet MS" w:hAnsi="Trebuchet MS"/>
          <w:color w:val="000000" w:themeColor="text1"/>
          <w:lang w:val="it-IT"/>
        </w:rPr>
        <w:t>Distanta zonei de studiu pana la Depozitul Ecologic din comuna Vidra este de aproximativ 5</w:t>
      </w:r>
      <w:r>
        <w:rPr>
          <w:rFonts w:ascii="Trebuchet MS" w:hAnsi="Trebuchet MS"/>
          <w:color w:val="000000" w:themeColor="text1"/>
          <w:lang w:val="it-IT"/>
        </w:rPr>
        <w:t xml:space="preserve"> </w:t>
      </w:r>
      <w:r w:rsidRPr="00627262">
        <w:rPr>
          <w:rFonts w:ascii="Trebuchet MS" w:hAnsi="Trebuchet MS"/>
          <w:color w:val="000000" w:themeColor="text1"/>
          <w:lang w:val="it-IT"/>
        </w:rPr>
        <w:t>km.</w:t>
      </w:r>
    </w:p>
    <w:p w14:paraId="7BB13162" w14:textId="403F243C" w:rsidR="00627262" w:rsidRDefault="00627262" w:rsidP="00627262">
      <w:pPr>
        <w:spacing w:after="0" w:line="276" w:lineRule="auto"/>
        <w:ind w:firstLine="708"/>
        <w:jc w:val="both"/>
        <w:rPr>
          <w:rFonts w:ascii="Trebuchet MS" w:hAnsi="Trebuchet MS"/>
          <w:color w:val="000000" w:themeColor="text1"/>
          <w:lang w:val="it-IT"/>
        </w:rPr>
      </w:pPr>
      <w:r w:rsidRPr="00627262">
        <w:rPr>
          <w:rFonts w:ascii="Trebuchet MS" w:hAnsi="Trebuchet MS"/>
          <w:color w:val="000000" w:themeColor="text1"/>
          <w:lang w:val="it-IT"/>
        </w:rPr>
        <w:t>Terenul este traversat la nord de LEA 20kV ce urmeaza a fi deviata, iar zona sa de protectie aduce cu sine, pana la devierea acesteia, o interdictie temporara de construire.</w:t>
      </w:r>
    </w:p>
    <w:p w14:paraId="515DE92A" w14:textId="77777777" w:rsidR="00627262" w:rsidRPr="00627262" w:rsidRDefault="00627262" w:rsidP="00627262">
      <w:pPr>
        <w:spacing w:after="0" w:line="276" w:lineRule="auto"/>
        <w:ind w:firstLine="708"/>
        <w:jc w:val="both"/>
        <w:rPr>
          <w:rFonts w:ascii="Trebuchet MS" w:hAnsi="Trebuchet MS"/>
          <w:color w:val="000000" w:themeColor="text1"/>
          <w:lang w:val="it-IT"/>
        </w:rPr>
      </w:pPr>
    </w:p>
    <w:p w14:paraId="6547B592" w14:textId="370FFEDD" w:rsidR="00645F90" w:rsidRPr="00627262" w:rsidRDefault="00645F90" w:rsidP="00B63BD9">
      <w:pPr>
        <w:spacing w:after="0" w:line="276" w:lineRule="auto"/>
        <w:jc w:val="both"/>
        <w:rPr>
          <w:rFonts w:ascii="Trebuchet MS" w:hAnsi="Trebuchet MS"/>
          <w:b/>
          <w:color w:val="000000" w:themeColor="text1"/>
        </w:rPr>
      </w:pPr>
      <w:r w:rsidRPr="00627262">
        <w:rPr>
          <w:rFonts w:ascii="Trebuchet MS" w:hAnsi="Trebuchet MS"/>
          <w:i/>
          <w:color w:val="000000" w:themeColor="text1"/>
        </w:rPr>
        <w:t xml:space="preserve"> </w:t>
      </w:r>
      <w:r w:rsidRPr="00627262">
        <w:rPr>
          <w:rFonts w:ascii="Trebuchet MS" w:hAnsi="Trebuchet MS"/>
          <w:b/>
          <w:color w:val="000000" w:themeColor="text1"/>
        </w:rPr>
        <w:t xml:space="preserve">Obligaţiile titularului:  </w:t>
      </w:r>
    </w:p>
    <w:p w14:paraId="0B0D8D0A" w14:textId="77777777" w:rsidR="00645F90" w:rsidRPr="00627262" w:rsidRDefault="00645F90" w:rsidP="000A68BD">
      <w:pPr>
        <w:numPr>
          <w:ilvl w:val="1"/>
          <w:numId w:val="14"/>
        </w:numPr>
        <w:tabs>
          <w:tab w:val="clear" w:pos="1440"/>
          <w:tab w:val="num" w:pos="630"/>
        </w:tabs>
        <w:autoSpaceDE w:val="0"/>
        <w:autoSpaceDN w:val="0"/>
        <w:adjustRightInd w:val="0"/>
        <w:spacing w:after="0" w:line="276" w:lineRule="auto"/>
        <w:ind w:left="630"/>
        <w:jc w:val="both"/>
        <w:rPr>
          <w:rFonts w:ascii="Trebuchet MS" w:hAnsi="Trebuchet MS"/>
          <w:color w:val="000000" w:themeColor="text1"/>
        </w:rPr>
      </w:pPr>
      <w:r w:rsidRPr="00627262">
        <w:rPr>
          <w:rFonts w:ascii="Trebuchet MS" w:eastAsia="Z@R8B54.tmp" w:hAnsi="Trebuchet MS"/>
          <w:color w:val="000000" w:themeColor="text1"/>
          <w:kern w:val="24"/>
          <w:lang w:eastAsia="ar-SA"/>
        </w:rPr>
        <w:t>Respectarea tuturor condiţiilor impuse prin avizele tehnice de specialitate emise de instituţiilor competente conform legii</w:t>
      </w:r>
      <w:r w:rsidRPr="00627262">
        <w:rPr>
          <w:rFonts w:ascii="Trebuchet MS" w:hAnsi="Trebuchet MS"/>
          <w:color w:val="000000" w:themeColor="text1"/>
        </w:rPr>
        <w:t>;</w:t>
      </w:r>
    </w:p>
    <w:p w14:paraId="21E87ACC" w14:textId="77777777" w:rsidR="00645F90" w:rsidRPr="00627262" w:rsidRDefault="00645F90" w:rsidP="000A68BD">
      <w:pPr>
        <w:numPr>
          <w:ilvl w:val="1"/>
          <w:numId w:val="14"/>
        </w:numPr>
        <w:tabs>
          <w:tab w:val="clear" w:pos="1440"/>
          <w:tab w:val="num" w:pos="630"/>
        </w:tabs>
        <w:autoSpaceDE w:val="0"/>
        <w:autoSpaceDN w:val="0"/>
        <w:adjustRightInd w:val="0"/>
        <w:spacing w:after="0" w:line="276" w:lineRule="auto"/>
        <w:ind w:left="630"/>
        <w:jc w:val="both"/>
        <w:rPr>
          <w:rFonts w:ascii="Trebuchet MS" w:hAnsi="Trebuchet MS"/>
          <w:color w:val="000000" w:themeColor="text1"/>
        </w:rPr>
      </w:pPr>
      <w:r w:rsidRPr="00627262">
        <w:rPr>
          <w:rFonts w:ascii="Trebuchet MS" w:eastAsia="Z@R8B54.tmp" w:hAnsi="Trebuchet MS"/>
          <w:color w:val="000000" w:themeColor="text1"/>
          <w:kern w:val="24"/>
          <w:lang w:eastAsia="ar-SA"/>
        </w:rPr>
        <w:t>Respectarea legislației de mediu în vigoare.</w:t>
      </w:r>
    </w:p>
    <w:p w14:paraId="6EBBA67E" w14:textId="4B41098F" w:rsidR="00645F90" w:rsidRPr="00627262" w:rsidRDefault="00645F90" w:rsidP="000A68BD">
      <w:pPr>
        <w:numPr>
          <w:ilvl w:val="1"/>
          <w:numId w:val="14"/>
        </w:numPr>
        <w:tabs>
          <w:tab w:val="clear" w:pos="1440"/>
          <w:tab w:val="num" w:pos="630"/>
        </w:tabs>
        <w:autoSpaceDE w:val="0"/>
        <w:autoSpaceDN w:val="0"/>
        <w:adjustRightInd w:val="0"/>
        <w:spacing w:after="0" w:line="276" w:lineRule="auto"/>
        <w:ind w:left="630"/>
        <w:jc w:val="both"/>
        <w:rPr>
          <w:rFonts w:ascii="Trebuchet MS" w:hAnsi="Trebuchet MS"/>
          <w:color w:val="000000" w:themeColor="text1"/>
        </w:rPr>
      </w:pPr>
      <w:r w:rsidRPr="00627262">
        <w:rPr>
          <w:rFonts w:ascii="Trebuchet MS" w:eastAsia="Z@R8B54.tmp" w:hAnsi="Trebuchet MS"/>
          <w:color w:val="000000" w:themeColor="text1"/>
          <w:kern w:val="24"/>
          <w:lang w:eastAsia="ar-SA"/>
        </w:rPr>
        <w:t>Respectarea prevederilor capitolului „Utilizare funcțională” cu privire la utilizări admise/utilizări admise cu condiționări/utilizări interzise, în conformitate cu documentație care a stat la baza emiterii prezentului act de reglementare.</w:t>
      </w:r>
    </w:p>
    <w:p w14:paraId="173B99C1" w14:textId="5EDDA3A2" w:rsidR="00645F90" w:rsidRPr="00627262" w:rsidRDefault="00627262" w:rsidP="000A68BD">
      <w:pPr>
        <w:numPr>
          <w:ilvl w:val="1"/>
          <w:numId w:val="14"/>
        </w:numPr>
        <w:tabs>
          <w:tab w:val="clear" w:pos="1440"/>
          <w:tab w:val="num" w:pos="630"/>
        </w:tabs>
        <w:autoSpaceDE w:val="0"/>
        <w:autoSpaceDN w:val="0"/>
        <w:adjustRightInd w:val="0"/>
        <w:spacing w:after="0" w:line="276" w:lineRule="auto"/>
        <w:ind w:left="630"/>
        <w:jc w:val="both"/>
        <w:rPr>
          <w:rFonts w:ascii="Trebuchet MS" w:hAnsi="Trebuchet MS"/>
          <w:color w:val="000000" w:themeColor="text1"/>
        </w:rPr>
      </w:pPr>
      <w:r w:rsidRPr="00627262">
        <w:rPr>
          <w:rFonts w:ascii="Trebuchet MS" w:hAnsi="Trebuchet MS"/>
          <w:color w:val="000000" w:themeColor="text1"/>
          <w:lang w:val="fr-FR"/>
        </w:rPr>
        <w:t>Se va</w:t>
      </w:r>
      <w:r w:rsidR="008E6AA7" w:rsidRPr="00627262">
        <w:rPr>
          <w:rFonts w:ascii="Trebuchet MS" w:hAnsi="Trebuchet MS"/>
          <w:color w:val="000000" w:themeColor="text1"/>
          <w:lang w:val="fr-FR"/>
        </w:rPr>
        <w:t xml:space="preserve"> respecta </w:t>
      </w:r>
      <w:r w:rsidR="00645F90" w:rsidRPr="00627262">
        <w:rPr>
          <w:rFonts w:ascii="Trebuchet MS" w:hAnsi="Trebuchet MS"/>
          <w:color w:val="000000" w:themeColor="text1"/>
        </w:rPr>
        <w:t xml:space="preserve">zona de protecție </w:t>
      </w:r>
      <w:r w:rsidRPr="00627262">
        <w:rPr>
          <w:rFonts w:ascii="Trebuchet MS" w:hAnsi="Trebuchet MS"/>
          <w:color w:val="000000" w:themeColor="text1"/>
        </w:rPr>
        <w:t>LEA 20kV</w:t>
      </w:r>
      <w:r w:rsidR="008E6AA7" w:rsidRPr="00627262">
        <w:rPr>
          <w:rFonts w:ascii="Trebuchet MS" w:hAnsi="Trebuchet MS"/>
          <w:color w:val="000000" w:themeColor="text1"/>
        </w:rPr>
        <w:t>.</w:t>
      </w:r>
    </w:p>
    <w:p w14:paraId="64863E7A" w14:textId="326FF7F1" w:rsidR="00645F90" w:rsidRPr="00627262" w:rsidRDefault="00645F90" w:rsidP="000A68BD">
      <w:pPr>
        <w:numPr>
          <w:ilvl w:val="1"/>
          <w:numId w:val="14"/>
        </w:numPr>
        <w:tabs>
          <w:tab w:val="clear" w:pos="1440"/>
          <w:tab w:val="num" w:pos="630"/>
        </w:tabs>
        <w:autoSpaceDE w:val="0"/>
        <w:autoSpaceDN w:val="0"/>
        <w:adjustRightInd w:val="0"/>
        <w:spacing w:after="0" w:line="276" w:lineRule="auto"/>
        <w:ind w:left="630"/>
        <w:jc w:val="both"/>
        <w:rPr>
          <w:rFonts w:ascii="Trebuchet MS" w:hAnsi="Trebuchet MS"/>
          <w:color w:val="000000" w:themeColor="text1"/>
        </w:rPr>
      </w:pPr>
      <w:r w:rsidRPr="00627262">
        <w:rPr>
          <w:rFonts w:ascii="Trebuchet MS" w:hAnsi="Trebuchet MS"/>
          <w:color w:val="000000" w:themeColor="text1"/>
        </w:rPr>
        <w:t xml:space="preserve">Se va respecta </w:t>
      </w:r>
      <w:r w:rsidR="00627262" w:rsidRPr="00627262">
        <w:rPr>
          <w:rFonts w:ascii="Trebuchet MS" w:hAnsi="Trebuchet MS"/>
          <w:color w:val="000000" w:themeColor="text1"/>
        </w:rPr>
        <w:t>Consultanța tehnică</w:t>
      </w:r>
      <w:r w:rsidRPr="00627262">
        <w:rPr>
          <w:rFonts w:ascii="Trebuchet MS" w:hAnsi="Trebuchet MS"/>
          <w:color w:val="000000" w:themeColor="text1"/>
        </w:rPr>
        <w:t xml:space="preserve"> nr. </w:t>
      </w:r>
      <w:r w:rsidR="00627262" w:rsidRPr="00627262">
        <w:rPr>
          <w:rFonts w:ascii="Trebuchet MS" w:hAnsi="Trebuchet MS"/>
          <w:color w:val="000000" w:themeColor="text1"/>
        </w:rPr>
        <w:t>542/19.02.2024</w:t>
      </w:r>
      <w:r w:rsidRPr="00627262">
        <w:rPr>
          <w:rFonts w:ascii="Trebuchet MS" w:hAnsi="Trebuchet MS"/>
          <w:color w:val="000000" w:themeColor="text1"/>
        </w:rPr>
        <w:t>, emisă de Administrația Națională ”Apele Române” – Administrația Bazinală de Apă Argeș-Vedea, Sistemul de Gospodărire a Apelor Ilfov-București.</w:t>
      </w:r>
    </w:p>
    <w:p w14:paraId="0D17C576" w14:textId="77777777" w:rsidR="00645F90" w:rsidRPr="00A4305C" w:rsidRDefault="00645F90" w:rsidP="00B63BD9">
      <w:pPr>
        <w:spacing w:after="0" w:line="276" w:lineRule="auto"/>
        <w:jc w:val="both"/>
        <w:rPr>
          <w:rFonts w:ascii="Trebuchet MS" w:eastAsia="Z@R8B54.tmp" w:hAnsi="Trebuchet MS"/>
          <w:color w:val="FF0000"/>
          <w:kern w:val="24"/>
          <w:lang w:eastAsia="ar-SA"/>
        </w:rPr>
      </w:pPr>
    </w:p>
    <w:p w14:paraId="63FEEC00" w14:textId="77777777" w:rsidR="00645F90" w:rsidRPr="00627262" w:rsidRDefault="00645F90" w:rsidP="00B63BD9">
      <w:pPr>
        <w:spacing w:after="0" w:line="276" w:lineRule="auto"/>
        <w:ind w:left="360"/>
        <w:jc w:val="both"/>
        <w:rPr>
          <w:rFonts w:ascii="Trebuchet MS" w:hAnsi="Trebuchet MS"/>
          <w:b/>
          <w:color w:val="000000" w:themeColor="text1"/>
        </w:rPr>
      </w:pPr>
      <w:r w:rsidRPr="00627262">
        <w:rPr>
          <w:rFonts w:ascii="Trebuchet MS" w:hAnsi="Trebuchet MS"/>
          <w:b/>
          <w:color w:val="000000" w:themeColor="text1"/>
        </w:rPr>
        <w:t xml:space="preserve">   Informarea şi participarea publicului la procedura de evaluare de mediu/procedura de evaluare adecvată:</w:t>
      </w:r>
    </w:p>
    <w:p w14:paraId="45B09551" w14:textId="77777777" w:rsidR="00645F90" w:rsidRPr="00627262" w:rsidRDefault="00645F90" w:rsidP="00B63BD9">
      <w:pPr>
        <w:spacing w:after="0" w:line="276" w:lineRule="auto"/>
        <w:jc w:val="both"/>
        <w:rPr>
          <w:rFonts w:ascii="Trebuchet MS" w:hAnsi="Trebuchet MS"/>
          <w:color w:val="000000" w:themeColor="text1"/>
        </w:rPr>
      </w:pPr>
      <w:r w:rsidRPr="00627262">
        <w:rPr>
          <w:rFonts w:ascii="Trebuchet MS" w:hAnsi="Trebuchet MS"/>
          <w:b/>
          <w:color w:val="000000" w:themeColor="text1"/>
        </w:rPr>
        <w:t xml:space="preserve">     </w:t>
      </w:r>
      <w:r w:rsidRPr="00627262">
        <w:rPr>
          <w:rFonts w:ascii="Trebuchet MS" w:hAnsi="Trebuchet MS"/>
          <w:color w:val="000000" w:themeColor="text1"/>
        </w:rPr>
        <w:t>S-a realizat prin cele 3 anunțuri publice privind inițierea procesului de elaborare a PUZ -</w:t>
      </w:r>
    </w:p>
    <w:p w14:paraId="225D0BAF" w14:textId="77777777" w:rsidR="00645F90" w:rsidRPr="00627262" w:rsidRDefault="00645F90" w:rsidP="00B63BD9">
      <w:pPr>
        <w:spacing w:after="0" w:line="276" w:lineRule="auto"/>
        <w:jc w:val="both"/>
        <w:rPr>
          <w:rFonts w:ascii="Trebuchet MS" w:hAnsi="Trebuchet MS"/>
          <w:color w:val="000000" w:themeColor="text1"/>
          <w:lang w:val="it-IT"/>
        </w:rPr>
      </w:pPr>
      <w:r w:rsidRPr="00627262">
        <w:rPr>
          <w:rFonts w:ascii="Trebuchet MS" w:hAnsi="Trebuchet MS"/>
          <w:color w:val="000000" w:themeColor="text1"/>
        </w:rPr>
        <w:t xml:space="preserve">ului și prin afișarea deciziei de încadrare pe site-ul APM ILFOV. </w:t>
      </w:r>
      <w:r w:rsidRPr="00627262">
        <w:rPr>
          <w:rFonts w:ascii="Trebuchet MS" w:hAnsi="Trebuchet MS"/>
          <w:color w:val="000000" w:themeColor="text1"/>
          <w:lang w:val="it-IT"/>
        </w:rPr>
        <w:t>Elaboratorul şi beneficiarul</w:t>
      </w:r>
    </w:p>
    <w:p w14:paraId="24CEEF62" w14:textId="72887E4F" w:rsidR="00645F90" w:rsidRPr="00627262" w:rsidRDefault="00645F90" w:rsidP="00B63BD9">
      <w:pPr>
        <w:spacing w:after="0" w:line="276" w:lineRule="auto"/>
        <w:jc w:val="both"/>
        <w:rPr>
          <w:rFonts w:ascii="Trebuchet MS" w:hAnsi="Trebuchet MS"/>
          <w:color w:val="000000" w:themeColor="text1"/>
          <w:lang w:val="it-IT"/>
        </w:rPr>
      </w:pPr>
      <w:r w:rsidRPr="00627262">
        <w:rPr>
          <w:rFonts w:ascii="Trebuchet MS" w:hAnsi="Trebuchet MS"/>
          <w:color w:val="000000" w:themeColor="text1"/>
          <w:lang w:val="it-IT"/>
        </w:rPr>
        <w:t>documentației de urbanism răspund pentru exactitatea şi veridicitatea datelor şi înscrisurilor cuprinse în documentaţia de urbanism, ce a stat la baza emiterii prezentei.</w:t>
      </w:r>
    </w:p>
    <w:p w14:paraId="31C240A5" w14:textId="77777777" w:rsidR="00645F90" w:rsidRPr="00627262" w:rsidRDefault="00645F90" w:rsidP="00B63BD9">
      <w:pPr>
        <w:spacing w:after="0" w:line="276" w:lineRule="auto"/>
        <w:ind w:left="360"/>
        <w:jc w:val="both"/>
        <w:rPr>
          <w:rFonts w:ascii="Trebuchet MS" w:hAnsi="Trebuchet MS"/>
          <w:color w:val="000000" w:themeColor="text1"/>
          <w:lang w:val="it-IT"/>
        </w:rPr>
      </w:pPr>
      <w:r w:rsidRPr="00627262">
        <w:rPr>
          <w:rFonts w:ascii="Trebuchet MS" w:hAnsi="Trebuchet MS"/>
          <w:color w:val="000000" w:themeColor="text1"/>
          <w:lang w:val="it-IT"/>
        </w:rPr>
        <w:t>Raspunderea pentru corectitudinea informațiilor puse la dispoziția autorităților competente</w:t>
      </w:r>
    </w:p>
    <w:p w14:paraId="42F21929" w14:textId="285F18F1" w:rsidR="00645F90" w:rsidRPr="00627262" w:rsidRDefault="00645F90" w:rsidP="00B63BD9">
      <w:pPr>
        <w:spacing w:after="0" w:line="276" w:lineRule="auto"/>
        <w:jc w:val="both"/>
        <w:rPr>
          <w:rFonts w:ascii="Trebuchet MS" w:hAnsi="Trebuchet MS"/>
          <w:color w:val="000000" w:themeColor="text1"/>
          <w:lang w:val="it-IT"/>
        </w:rPr>
      </w:pPr>
      <w:r w:rsidRPr="00627262">
        <w:rPr>
          <w:rFonts w:ascii="Trebuchet MS" w:hAnsi="Trebuchet MS"/>
          <w:color w:val="000000" w:themeColor="text1"/>
          <w:lang w:val="it-IT"/>
        </w:rPr>
        <w:t xml:space="preserve">pentru protecția mediului și a publicului revine titularului planului/programului, conform O.U.G. nr. 195/2005 aprobată prin Legea nr. 265/2006 privind protecția mediului cu modificările și completările ulterioare.  </w:t>
      </w:r>
    </w:p>
    <w:p w14:paraId="36BB200E" w14:textId="14AD62CF" w:rsidR="00645F90" w:rsidRPr="00627262" w:rsidRDefault="00645F90" w:rsidP="00B63BD9">
      <w:pPr>
        <w:autoSpaceDE w:val="0"/>
        <w:autoSpaceDN w:val="0"/>
        <w:adjustRightInd w:val="0"/>
        <w:spacing w:after="0" w:line="276" w:lineRule="auto"/>
        <w:jc w:val="both"/>
        <w:rPr>
          <w:rFonts w:ascii="Trebuchet MS" w:hAnsi="Trebuchet MS"/>
          <w:color w:val="000000" w:themeColor="text1"/>
          <w:highlight w:val="yellow"/>
        </w:rPr>
      </w:pPr>
      <w:r w:rsidRPr="00627262">
        <w:rPr>
          <w:rFonts w:ascii="Trebuchet MS" w:hAnsi="Trebuchet MS"/>
          <w:b/>
          <w:color w:val="000000" w:themeColor="text1"/>
        </w:rPr>
        <w:t xml:space="preserve">      Prezentul act de reglementare confirmă integrarea aspectelor privind protecția mediului în planul sau programul supus adoptării. Alte condiții vor fi impuse de instituțiile/autoritățile cu atribuții în domeniu înainte de adoptarea planului.</w:t>
      </w:r>
    </w:p>
    <w:p w14:paraId="43C98F54" w14:textId="1FC8AE34" w:rsidR="00645F90" w:rsidRPr="00627262" w:rsidRDefault="00645F90" w:rsidP="00B63BD9">
      <w:pPr>
        <w:autoSpaceDE w:val="0"/>
        <w:autoSpaceDN w:val="0"/>
        <w:adjustRightInd w:val="0"/>
        <w:spacing w:after="0" w:line="276" w:lineRule="auto"/>
        <w:jc w:val="both"/>
        <w:rPr>
          <w:rFonts w:ascii="Trebuchet MS" w:hAnsi="Trebuchet MS"/>
          <w:color w:val="000000" w:themeColor="text1"/>
        </w:rPr>
      </w:pPr>
      <w:r w:rsidRPr="00627262">
        <w:rPr>
          <w:rFonts w:ascii="Trebuchet MS" w:hAnsi="Trebuchet MS"/>
          <w:color w:val="000000" w:themeColor="text1"/>
        </w:rPr>
        <w:t xml:space="preserve">Prezenta decizie poate fi contestată în conformitate cu prevederile </w:t>
      </w:r>
      <w:r w:rsidRPr="00627262">
        <w:rPr>
          <w:rStyle w:val="tpa1"/>
          <w:rFonts w:ascii="Trebuchet MS" w:hAnsi="Trebuchet MS"/>
          <w:b/>
          <w:color w:val="000000" w:themeColor="text1"/>
        </w:rPr>
        <w:t>Legii contenciosului administrativ nr. 554/2004</w:t>
      </w:r>
      <w:r w:rsidRPr="00627262">
        <w:rPr>
          <w:rStyle w:val="tpa1"/>
          <w:rFonts w:ascii="Trebuchet MS" w:hAnsi="Trebuchet MS"/>
          <w:color w:val="000000" w:themeColor="text1"/>
        </w:rPr>
        <w:t xml:space="preserve"> cu modificările şi completările ulterioare. </w:t>
      </w:r>
      <w:r w:rsidRPr="00627262">
        <w:rPr>
          <w:rFonts w:ascii="Trebuchet MS" w:hAnsi="Trebuchet MS"/>
          <w:color w:val="000000" w:themeColor="text1"/>
        </w:rPr>
        <w:t xml:space="preserve"> </w:t>
      </w:r>
    </w:p>
    <w:p w14:paraId="70CFC5F9" w14:textId="77777777" w:rsidR="00645F90" w:rsidRPr="00627262" w:rsidRDefault="00645F90" w:rsidP="00B63BD9">
      <w:pPr>
        <w:autoSpaceDE w:val="0"/>
        <w:autoSpaceDN w:val="0"/>
        <w:adjustRightInd w:val="0"/>
        <w:spacing w:after="0" w:line="276" w:lineRule="auto"/>
        <w:jc w:val="both"/>
        <w:rPr>
          <w:rFonts w:ascii="Trebuchet MS" w:hAnsi="Trebuchet MS"/>
          <w:color w:val="000000" w:themeColor="text1"/>
        </w:rPr>
      </w:pPr>
    </w:p>
    <w:p w14:paraId="739DFA00" w14:textId="77777777" w:rsidR="00D447FB" w:rsidRPr="00627262" w:rsidRDefault="00D447FB" w:rsidP="00B63BD9">
      <w:pPr>
        <w:spacing w:after="0" w:line="276" w:lineRule="auto"/>
        <w:jc w:val="center"/>
        <w:outlineLvl w:val="0"/>
        <w:rPr>
          <w:rFonts w:ascii="Trebuchet MS" w:hAnsi="Trebuchet MS" w:cs="Open Sans"/>
          <w:color w:val="000000" w:themeColor="text1"/>
          <w:shd w:val="clear" w:color="auto" w:fill="FFFFFF"/>
        </w:rPr>
      </w:pPr>
      <w:r w:rsidRPr="00627262">
        <w:rPr>
          <w:rFonts w:ascii="Trebuchet MS" w:hAnsi="Trebuchet MS" w:cs="Open Sans"/>
          <w:color w:val="000000" w:themeColor="text1"/>
          <w:shd w:val="clear" w:color="auto" w:fill="FFFFFF"/>
        </w:rPr>
        <w:t>Director Executiv</w:t>
      </w:r>
    </w:p>
    <w:p w14:paraId="655ED8F1" w14:textId="5A51875C" w:rsidR="000A68BD" w:rsidRPr="000A68BD" w:rsidRDefault="009524DE" w:rsidP="000A68BD">
      <w:pPr>
        <w:spacing w:after="0" w:line="276" w:lineRule="auto"/>
        <w:jc w:val="center"/>
        <w:outlineLvl w:val="0"/>
        <w:rPr>
          <w:rFonts w:ascii="Trebuchet MS" w:hAnsi="Trebuchet MS" w:cs="Open Sans"/>
          <w:color w:val="000000" w:themeColor="text1"/>
          <w:shd w:val="clear" w:color="auto" w:fill="FFFFFF"/>
        </w:rPr>
      </w:pPr>
      <w:r w:rsidRPr="00627262">
        <w:rPr>
          <w:rFonts w:ascii="Trebuchet MS" w:hAnsi="Trebuchet MS" w:cs="Open Sans"/>
          <w:color w:val="000000" w:themeColor="text1"/>
          <w:shd w:val="clear" w:color="auto" w:fill="FFFFFF"/>
        </w:rPr>
        <w:t>Alina Laura POSTEIU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2299"/>
        <w:gridCol w:w="1301"/>
        <w:gridCol w:w="2494"/>
      </w:tblGrid>
      <w:tr w:rsidR="00627262" w:rsidRPr="00627262" w14:paraId="4B414B26" w14:textId="77777777" w:rsidTr="00F75B0A">
        <w:tc>
          <w:tcPr>
            <w:tcW w:w="3978" w:type="dxa"/>
            <w:shd w:val="clear" w:color="auto" w:fill="auto"/>
          </w:tcPr>
          <w:p w14:paraId="501E5135" w14:textId="77777777" w:rsidR="00645F90" w:rsidRPr="00627262" w:rsidRDefault="00645F90" w:rsidP="000A68BD">
            <w:pPr>
              <w:spacing w:after="0" w:line="240" w:lineRule="auto"/>
              <w:jc w:val="center"/>
              <w:rPr>
                <w:rFonts w:ascii="Trebuchet MS" w:hAnsi="Trebuchet MS"/>
                <w:bCs/>
                <w:color w:val="000000" w:themeColor="text1"/>
                <w:lang w:val="en-US"/>
              </w:rPr>
            </w:pPr>
            <w:proofErr w:type="spellStart"/>
            <w:r w:rsidRPr="00627262">
              <w:rPr>
                <w:rFonts w:ascii="Trebuchet MS" w:hAnsi="Trebuchet MS"/>
                <w:bCs/>
                <w:color w:val="000000" w:themeColor="text1"/>
                <w:lang w:val="en-US"/>
              </w:rPr>
              <w:t>Nume</w:t>
            </w:r>
            <w:proofErr w:type="spellEnd"/>
            <w:r w:rsidRPr="00627262">
              <w:rPr>
                <w:rFonts w:ascii="Trebuchet MS" w:hAnsi="Trebuchet MS"/>
                <w:bCs/>
                <w:color w:val="000000" w:themeColor="text1"/>
                <w:lang w:val="en-US"/>
              </w:rPr>
              <w:t xml:space="preserve"> </w:t>
            </w:r>
            <w:proofErr w:type="spellStart"/>
            <w:r w:rsidRPr="00627262">
              <w:rPr>
                <w:rFonts w:ascii="Trebuchet MS" w:hAnsi="Trebuchet MS"/>
                <w:bCs/>
                <w:color w:val="000000" w:themeColor="text1"/>
                <w:lang w:val="en-US"/>
              </w:rPr>
              <w:t>și</w:t>
            </w:r>
            <w:proofErr w:type="spellEnd"/>
            <w:r w:rsidRPr="00627262">
              <w:rPr>
                <w:rFonts w:ascii="Trebuchet MS" w:hAnsi="Trebuchet MS"/>
                <w:bCs/>
                <w:color w:val="000000" w:themeColor="text1"/>
                <w:lang w:val="en-US"/>
              </w:rPr>
              <w:t xml:space="preserve"> </w:t>
            </w:r>
            <w:proofErr w:type="spellStart"/>
            <w:r w:rsidRPr="00627262">
              <w:rPr>
                <w:rFonts w:ascii="Trebuchet MS" w:hAnsi="Trebuchet MS"/>
                <w:bCs/>
                <w:color w:val="000000" w:themeColor="text1"/>
                <w:lang w:val="en-US"/>
              </w:rPr>
              <w:t>Prenume</w:t>
            </w:r>
            <w:proofErr w:type="spellEnd"/>
          </w:p>
        </w:tc>
        <w:tc>
          <w:tcPr>
            <w:tcW w:w="2340" w:type="dxa"/>
            <w:shd w:val="clear" w:color="auto" w:fill="auto"/>
          </w:tcPr>
          <w:p w14:paraId="361E34CC" w14:textId="77777777" w:rsidR="00645F90" w:rsidRPr="00627262" w:rsidRDefault="00645F90" w:rsidP="000A68BD">
            <w:pPr>
              <w:spacing w:after="0" w:line="240" w:lineRule="auto"/>
              <w:jc w:val="center"/>
              <w:rPr>
                <w:rFonts w:ascii="Trebuchet MS" w:hAnsi="Trebuchet MS"/>
                <w:bCs/>
                <w:color w:val="000000" w:themeColor="text1"/>
                <w:lang w:val="en-US"/>
              </w:rPr>
            </w:pPr>
            <w:proofErr w:type="spellStart"/>
            <w:r w:rsidRPr="00627262">
              <w:rPr>
                <w:rFonts w:ascii="Trebuchet MS" w:hAnsi="Trebuchet MS"/>
                <w:bCs/>
                <w:color w:val="000000" w:themeColor="text1"/>
                <w:lang w:val="en-US"/>
              </w:rPr>
              <w:t>Funcția</w:t>
            </w:r>
            <w:proofErr w:type="spellEnd"/>
          </w:p>
        </w:tc>
        <w:tc>
          <w:tcPr>
            <w:tcW w:w="1301" w:type="dxa"/>
            <w:shd w:val="clear" w:color="auto" w:fill="auto"/>
          </w:tcPr>
          <w:p w14:paraId="3FDC4815" w14:textId="77777777" w:rsidR="00645F90" w:rsidRPr="00627262" w:rsidRDefault="00645F90" w:rsidP="000A68BD">
            <w:pPr>
              <w:spacing w:after="0" w:line="240" w:lineRule="auto"/>
              <w:jc w:val="center"/>
              <w:rPr>
                <w:rFonts w:ascii="Trebuchet MS" w:hAnsi="Trebuchet MS"/>
                <w:bCs/>
                <w:color w:val="000000" w:themeColor="text1"/>
                <w:lang w:val="en-US"/>
              </w:rPr>
            </w:pPr>
            <w:r w:rsidRPr="00627262">
              <w:rPr>
                <w:rFonts w:ascii="Trebuchet MS" w:hAnsi="Trebuchet MS"/>
                <w:bCs/>
                <w:color w:val="000000" w:themeColor="text1"/>
                <w:lang w:val="en-US"/>
              </w:rPr>
              <w:t>Data</w:t>
            </w:r>
          </w:p>
        </w:tc>
        <w:tc>
          <w:tcPr>
            <w:tcW w:w="2535" w:type="dxa"/>
            <w:shd w:val="clear" w:color="auto" w:fill="auto"/>
          </w:tcPr>
          <w:p w14:paraId="00C61C88" w14:textId="77777777" w:rsidR="00645F90" w:rsidRPr="00627262" w:rsidRDefault="00645F90" w:rsidP="000A68BD">
            <w:pPr>
              <w:spacing w:after="0" w:line="240" w:lineRule="auto"/>
              <w:jc w:val="center"/>
              <w:rPr>
                <w:rFonts w:ascii="Trebuchet MS" w:hAnsi="Trebuchet MS"/>
                <w:bCs/>
                <w:color w:val="000000" w:themeColor="text1"/>
                <w:lang w:val="en-US"/>
              </w:rPr>
            </w:pPr>
            <w:proofErr w:type="spellStart"/>
            <w:r w:rsidRPr="00627262">
              <w:rPr>
                <w:rFonts w:ascii="Trebuchet MS" w:hAnsi="Trebuchet MS"/>
                <w:bCs/>
                <w:color w:val="000000" w:themeColor="text1"/>
                <w:lang w:val="en-US"/>
              </w:rPr>
              <w:t>Semnătura</w:t>
            </w:r>
            <w:proofErr w:type="spellEnd"/>
          </w:p>
        </w:tc>
      </w:tr>
      <w:tr w:rsidR="00627262" w:rsidRPr="00627262" w14:paraId="081C5EB8" w14:textId="77777777" w:rsidTr="000A68BD">
        <w:trPr>
          <w:trHeight w:val="539"/>
        </w:trPr>
        <w:tc>
          <w:tcPr>
            <w:tcW w:w="3978" w:type="dxa"/>
            <w:shd w:val="clear" w:color="auto" w:fill="auto"/>
          </w:tcPr>
          <w:p w14:paraId="22ECBE0F" w14:textId="77777777" w:rsidR="00645F90" w:rsidRPr="00627262" w:rsidRDefault="00645F90" w:rsidP="000A68BD">
            <w:pPr>
              <w:spacing w:after="0" w:line="240" w:lineRule="auto"/>
              <w:jc w:val="center"/>
              <w:rPr>
                <w:rFonts w:ascii="Trebuchet MS" w:hAnsi="Trebuchet MS"/>
                <w:bCs/>
                <w:color w:val="000000" w:themeColor="text1"/>
                <w:lang w:val="en-US"/>
              </w:rPr>
            </w:pPr>
            <w:proofErr w:type="spellStart"/>
            <w:r w:rsidRPr="00627262">
              <w:rPr>
                <w:rFonts w:ascii="Trebuchet MS" w:hAnsi="Trebuchet MS"/>
                <w:bCs/>
                <w:color w:val="000000" w:themeColor="text1"/>
                <w:lang w:val="en-US"/>
              </w:rPr>
              <w:t>Avizat</w:t>
            </w:r>
            <w:proofErr w:type="spellEnd"/>
            <w:r w:rsidRPr="00627262">
              <w:rPr>
                <w:rFonts w:ascii="Trebuchet MS" w:hAnsi="Trebuchet MS"/>
                <w:bCs/>
                <w:color w:val="000000" w:themeColor="text1"/>
                <w:lang w:val="en-US"/>
              </w:rPr>
              <w:t>:</w:t>
            </w:r>
          </w:p>
          <w:p w14:paraId="6F440ECD" w14:textId="77777777" w:rsidR="00645F90" w:rsidRPr="00627262" w:rsidRDefault="00645F90" w:rsidP="000A68BD">
            <w:pPr>
              <w:spacing w:after="0" w:line="240" w:lineRule="auto"/>
              <w:jc w:val="center"/>
              <w:rPr>
                <w:rFonts w:ascii="Trebuchet MS" w:hAnsi="Trebuchet MS"/>
                <w:bCs/>
                <w:color w:val="000000" w:themeColor="text1"/>
                <w:lang w:val="en-US"/>
              </w:rPr>
            </w:pPr>
            <w:r w:rsidRPr="00627262">
              <w:rPr>
                <w:rFonts w:ascii="Trebuchet MS" w:hAnsi="Trebuchet MS"/>
                <w:bCs/>
                <w:color w:val="000000" w:themeColor="text1"/>
                <w:lang w:val="it-IT"/>
              </w:rPr>
              <w:t xml:space="preserve">Corina Ecaterina NECULA CIOCHINA                             </w:t>
            </w:r>
          </w:p>
        </w:tc>
        <w:tc>
          <w:tcPr>
            <w:tcW w:w="2340" w:type="dxa"/>
            <w:shd w:val="clear" w:color="auto" w:fill="auto"/>
          </w:tcPr>
          <w:p w14:paraId="20F8C802" w14:textId="77777777" w:rsidR="00645F90" w:rsidRPr="00627262" w:rsidRDefault="00645F90" w:rsidP="000A68BD">
            <w:pPr>
              <w:spacing w:after="0" w:line="240" w:lineRule="auto"/>
              <w:jc w:val="center"/>
              <w:rPr>
                <w:rFonts w:ascii="Trebuchet MS" w:hAnsi="Trebuchet MS"/>
                <w:bCs/>
                <w:color w:val="000000" w:themeColor="text1"/>
                <w:lang w:val="it-IT"/>
              </w:rPr>
            </w:pPr>
            <w:proofErr w:type="spellStart"/>
            <w:r w:rsidRPr="00627262">
              <w:rPr>
                <w:rFonts w:ascii="Trebuchet MS" w:hAnsi="Trebuchet MS"/>
                <w:bCs/>
                <w:color w:val="000000" w:themeColor="text1"/>
                <w:lang w:val="en-US"/>
              </w:rPr>
              <w:t>Șef</w:t>
            </w:r>
            <w:proofErr w:type="spellEnd"/>
            <w:r w:rsidRPr="00627262">
              <w:rPr>
                <w:rFonts w:ascii="Trebuchet MS" w:hAnsi="Trebuchet MS"/>
                <w:bCs/>
                <w:color w:val="000000" w:themeColor="text1"/>
                <w:lang w:val="en-US"/>
              </w:rPr>
              <w:t xml:space="preserve"> </w:t>
            </w:r>
            <w:proofErr w:type="spellStart"/>
            <w:r w:rsidRPr="00627262">
              <w:rPr>
                <w:rFonts w:ascii="Trebuchet MS" w:hAnsi="Trebuchet MS"/>
                <w:bCs/>
                <w:color w:val="000000" w:themeColor="text1"/>
                <w:lang w:val="en-US"/>
              </w:rPr>
              <w:t>Serviciu</w:t>
            </w:r>
            <w:proofErr w:type="spellEnd"/>
            <w:r w:rsidRPr="00627262">
              <w:rPr>
                <w:rFonts w:ascii="Trebuchet MS" w:hAnsi="Trebuchet MS"/>
                <w:bCs/>
                <w:color w:val="000000" w:themeColor="text1"/>
                <w:lang w:val="en-US"/>
              </w:rPr>
              <w:t xml:space="preserve"> A.A.A. </w:t>
            </w:r>
          </w:p>
        </w:tc>
        <w:tc>
          <w:tcPr>
            <w:tcW w:w="1301" w:type="dxa"/>
            <w:shd w:val="clear" w:color="auto" w:fill="auto"/>
          </w:tcPr>
          <w:p w14:paraId="031DC02F" w14:textId="559EBD22" w:rsidR="00645F90" w:rsidRPr="00627262" w:rsidRDefault="00627262" w:rsidP="000A68BD">
            <w:pPr>
              <w:spacing w:after="0" w:line="240" w:lineRule="auto"/>
              <w:jc w:val="center"/>
              <w:rPr>
                <w:rFonts w:ascii="Trebuchet MS" w:hAnsi="Trebuchet MS"/>
                <w:bCs/>
                <w:color w:val="000000" w:themeColor="text1"/>
                <w:lang w:val="en-US"/>
              </w:rPr>
            </w:pPr>
            <w:r w:rsidRPr="00627262">
              <w:rPr>
                <w:rFonts w:ascii="Trebuchet MS" w:hAnsi="Trebuchet MS"/>
                <w:bCs/>
                <w:color w:val="000000" w:themeColor="text1"/>
                <w:lang w:val="en-US"/>
              </w:rPr>
              <w:t>13.03.2024</w:t>
            </w:r>
          </w:p>
        </w:tc>
        <w:tc>
          <w:tcPr>
            <w:tcW w:w="2535" w:type="dxa"/>
            <w:shd w:val="clear" w:color="auto" w:fill="auto"/>
          </w:tcPr>
          <w:p w14:paraId="27627B2E" w14:textId="77777777" w:rsidR="00645F90" w:rsidRPr="00627262" w:rsidRDefault="00645F90" w:rsidP="000A68BD">
            <w:pPr>
              <w:spacing w:after="0" w:line="240" w:lineRule="auto"/>
              <w:jc w:val="center"/>
              <w:rPr>
                <w:rFonts w:ascii="Trebuchet MS" w:hAnsi="Trebuchet MS"/>
                <w:bCs/>
                <w:color w:val="000000" w:themeColor="text1"/>
                <w:lang w:val="en-US"/>
              </w:rPr>
            </w:pPr>
          </w:p>
        </w:tc>
      </w:tr>
      <w:tr w:rsidR="00627262" w:rsidRPr="00627262" w14:paraId="7672E8B5" w14:textId="77777777" w:rsidTr="00F75B0A">
        <w:tc>
          <w:tcPr>
            <w:tcW w:w="3978" w:type="dxa"/>
            <w:shd w:val="clear" w:color="auto" w:fill="auto"/>
          </w:tcPr>
          <w:p w14:paraId="436A7C81" w14:textId="77777777" w:rsidR="00645F90" w:rsidRPr="00627262" w:rsidRDefault="00645F90" w:rsidP="000A68BD">
            <w:pPr>
              <w:spacing w:after="0" w:line="240" w:lineRule="auto"/>
              <w:jc w:val="center"/>
              <w:rPr>
                <w:rFonts w:ascii="Trebuchet MS" w:hAnsi="Trebuchet MS"/>
                <w:bCs/>
                <w:color w:val="000000" w:themeColor="text1"/>
                <w:lang w:val="en-US"/>
              </w:rPr>
            </w:pPr>
            <w:proofErr w:type="spellStart"/>
            <w:r w:rsidRPr="00627262">
              <w:rPr>
                <w:rFonts w:ascii="Trebuchet MS" w:hAnsi="Trebuchet MS"/>
                <w:bCs/>
                <w:color w:val="000000" w:themeColor="text1"/>
                <w:lang w:val="en-US"/>
              </w:rPr>
              <w:t>Întocmit</w:t>
            </w:r>
            <w:proofErr w:type="spellEnd"/>
            <w:r w:rsidRPr="00627262">
              <w:rPr>
                <w:rFonts w:ascii="Trebuchet MS" w:hAnsi="Trebuchet MS"/>
                <w:bCs/>
                <w:color w:val="000000" w:themeColor="text1"/>
                <w:lang w:val="en-US"/>
              </w:rPr>
              <w:t>:</w:t>
            </w:r>
          </w:p>
          <w:p w14:paraId="67373B86" w14:textId="77777777" w:rsidR="00645F90" w:rsidRPr="00627262" w:rsidRDefault="00645F90" w:rsidP="000A68BD">
            <w:pPr>
              <w:spacing w:after="0" w:line="240" w:lineRule="auto"/>
              <w:jc w:val="center"/>
              <w:rPr>
                <w:rFonts w:ascii="Trebuchet MS" w:hAnsi="Trebuchet MS"/>
                <w:bCs/>
                <w:color w:val="000000" w:themeColor="text1"/>
                <w:lang w:val="en-US"/>
              </w:rPr>
            </w:pPr>
            <w:r w:rsidRPr="00627262">
              <w:rPr>
                <w:rFonts w:ascii="Trebuchet MS" w:hAnsi="Trebuchet MS"/>
                <w:bCs/>
                <w:color w:val="000000" w:themeColor="text1"/>
                <w:lang w:val="en-US"/>
              </w:rPr>
              <w:t>Roxana NIȚĂ</w:t>
            </w:r>
          </w:p>
        </w:tc>
        <w:tc>
          <w:tcPr>
            <w:tcW w:w="2340" w:type="dxa"/>
            <w:shd w:val="clear" w:color="auto" w:fill="auto"/>
          </w:tcPr>
          <w:p w14:paraId="4CF37BA4" w14:textId="77777777" w:rsidR="00645F90" w:rsidRPr="00627262" w:rsidRDefault="00645F90" w:rsidP="000A68BD">
            <w:pPr>
              <w:spacing w:after="0" w:line="240" w:lineRule="auto"/>
              <w:jc w:val="center"/>
              <w:rPr>
                <w:rFonts w:ascii="Trebuchet MS" w:hAnsi="Trebuchet MS"/>
                <w:bCs/>
                <w:color w:val="000000" w:themeColor="text1"/>
                <w:lang w:val="en-US"/>
              </w:rPr>
            </w:pPr>
            <w:proofErr w:type="spellStart"/>
            <w:r w:rsidRPr="00627262">
              <w:rPr>
                <w:rFonts w:ascii="Trebuchet MS" w:hAnsi="Trebuchet MS"/>
                <w:bCs/>
                <w:color w:val="000000" w:themeColor="text1"/>
                <w:lang w:val="en-US"/>
              </w:rPr>
              <w:t>Consilier</w:t>
            </w:r>
            <w:proofErr w:type="spellEnd"/>
            <w:r w:rsidRPr="00627262">
              <w:rPr>
                <w:rFonts w:ascii="Trebuchet MS" w:hAnsi="Trebuchet MS"/>
                <w:bCs/>
                <w:color w:val="000000" w:themeColor="text1"/>
                <w:lang w:val="en-US"/>
              </w:rPr>
              <w:t xml:space="preserve"> principal</w:t>
            </w:r>
          </w:p>
        </w:tc>
        <w:tc>
          <w:tcPr>
            <w:tcW w:w="1301" w:type="dxa"/>
            <w:shd w:val="clear" w:color="auto" w:fill="auto"/>
          </w:tcPr>
          <w:p w14:paraId="33DB1500" w14:textId="579457AF" w:rsidR="00645F90" w:rsidRPr="00627262" w:rsidRDefault="00627262" w:rsidP="000A68BD">
            <w:pPr>
              <w:spacing w:after="0" w:line="240" w:lineRule="auto"/>
              <w:jc w:val="center"/>
              <w:rPr>
                <w:rFonts w:ascii="Trebuchet MS" w:hAnsi="Trebuchet MS"/>
                <w:bCs/>
                <w:color w:val="000000" w:themeColor="text1"/>
                <w:lang w:val="en-US"/>
              </w:rPr>
            </w:pPr>
            <w:r w:rsidRPr="00627262">
              <w:rPr>
                <w:rFonts w:ascii="Trebuchet MS" w:hAnsi="Trebuchet MS"/>
                <w:bCs/>
                <w:color w:val="000000" w:themeColor="text1"/>
                <w:lang w:val="en-US"/>
              </w:rPr>
              <w:t>13</w:t>
            </w:r>
            <w:r w:rsidR="00645F90" w:rsidRPr="00627262">
              <w:rPr>
                <w:rFonts w:ascii="Trebuchet MS" w:hAnsi="Trebuchet MS"/>
                <w:bCs/>
                <w:color w:val="000000" w:themeColor="text1"/>
                <w:lang w:val="en-US"/>
              </w:rPr>
              <w:t>.0</w:t>
            </w:r>
            <w:r w:rsidRPr="00627262">
              <w:rPr>
                <w:rFonts w:ascii="Trebuchet MS" w:hAnsi="Trebuchet MS"/>
                <w:bCs/>
                <w:color w:val="000000" w:themeColor="text1"/>
                <w:lang w:val="en-US"/>
              </w:rPr>
              <w:t>3</w:t>
            </w:r>
            <w:r w:rsidR="00645F90" w:rsidRPr="00627262">
              <w:rPr>
                <w:rFonts w:ascii="Trebuchet MS" w:hAnsi="Trebuchet MS"/>
                <w:bCs/>
                <w:color w:val="000000" w:themeColor="text1"/>
                <w:lang w:val="en-US"/>
              </w:rPr>
              <w:t>.2024</w:t>
            </w:r>
          </w:p>
        </w:tc>
        <w:tc>
          <w:tcPr>
            <w:tcW w:w="2535" w:type="dxa"/>
            <w:shd w:val="clear" w:color="auto" w:fill="auto"/>
          </w:tcPr>
          <w:p w14:paraId="76C17358" w14:textId="77777777" w:rsidR="00645F90" w:rsidRPr="00627262" w:rsidRDefault="00645F90" w:rsidP="000A68BD">
            <w:pPr>
              <w:spacing w:after="0" w:line="240" w:lineRule="auto"/>
              <w:jc w:val="center"/>
              <w:rPr>
                <w:rFonts w:ascii="Trebuchet MS" w:hAnsi="Trebuchet MS"/>
                <w:bCs/>
                <w:color w:val="000000" w:themeColor="text1"/>
                <w:lang w:val="en-US"/>
              </w:rPr>
            </w:pPr>
          </w:p>
        </w:tc>
      </w:tr>
    </w:tbl>
    <w:p w14:paraId="6E93A126" w14:textId="6906091F" w:rsidR="00321B86" w:rsidRPr="00A4305C" w:rsidRDefault="00321B86" w:rsidP="00B63BD9">
      <w:pPr>
        <w:spacing w:after="0" w:line="276" w:lineRule="auto"/>
        <w:rPr>
          <w:rFonts w:ascii="Trebuchet MS" w:hAnsi="Trebuchet MS" w:cs="Open Sans"/>
          <w:color w:val="FF0000"/>
          <w:shd w:val="clear" w:color="auto" w:fill="FFFFFF"/>
        </w:rPr>
      </w:pPr>
    </w:p>
    <w:p w14:paraId="2798D5C9" w14:textId="57BE46FE" w:rsidR="00321B86" w:rsidRPr="00A4305C" w:rsidRDefault="00321B86" w:rsidP="00B63BD9">
      <w:pPr>
        <w:spacing w:after="0" w:line="276" w:lineRule="auto"/>
        <w:rPr>
          <w:rFonts w:ascii="Trebuchet MS" w:hAnsi="Trebuchet MS" w:cs="Open Sans"/>
          <w:color w:val="FF0000"/>
          <w:shd w:val="clear" w:color="auto" w:fill="FFFFFF"/>
        </w:rPr>
      </w:pPr>
    </w:p>
    <w:sectPr w:rsidR="00321B86" w:rsidRPr="00A4305C" w:rsidSect="000A68BD">
      <w:headerReference w:type="default" r:id="rId8"/>
      <w:footerReference w:type="default" r:id="rId9"/>
      <w:headerReference w:type="first" r:id="rId10"/>
      <w:footerReference w:type="first" r:id="rId11"/>
      <w:pgSz w:w="11906" w:h="16838" w:code="9"/>
      <w:pgMar w:top="126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5052" w14:textId="77777777" w:rsidR="00CB268F" w:rsidRDefault="00CB268F" w:rsidP="00143ACD">
      <w:pPr>
        <w:spacing w:after="0" w:line="240" w:lineRule="auto"/>
      </w:pPr>
      <w:r>
        <w:separator/>
      </w:r>
    </w:p>
  </w:endnote>
  <w:endnote w:type="continuationSeparator" w:id="0">
    <w:p w14:paraId="40D053DC" w14:textId="77777777" w:rsidR="00CB268F" w:rsidRDefault="00CB268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R8B54.tmp">
    <w:altName w:val="Arial"/>
    <w:charset w:val="00"/>
    <w:family w:val="swiss"/>
    <w:pitch w:val="variable"/>
    <w:sig w:usb0="00000000" w:usb1="0000785B" w:usb2="00000001" w:usb3="00000000" w:csb0="000001B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AAD1A7D"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PE</w:t>
            </w:r>
            <w:r w:rsidR="00645F90">
              <w:rPr>
                <w:rFonts w:ascii="Trebuchet MS" w:hAnsi="Trebuchet MS"/>
                <w:sz w:val="16"/>
                <w:szCs w:val="16"/>
              </w:rPr>
              <w:t>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0A68BD">
              <w:rPr>
                <w:rFonts w:ascii="Trebuchet MS" w:hAnsi="Trebuchet MS"/>
                <w:b/>
                <w:bCs/>
                <w:noProof/>
                <w:sz w:val="16"/>
                <w:szCs w:val="16"/>
              </w:rPr>
              <w:t>3</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0A68BD">
              <w:rPr>
                <w:rFonts w:ascii="Trebuchet MS" w:hAnsi="Trebuchet MS"/>
                <w:b/>
                <w:bCs/>
                <w:noProof/>
                <w:sz w:val="16"/>
                <w:szCs w:val="16"/>
              </w:rPr>
              <w:t>3</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CB268F"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8AF66FA"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w:t>
    </w:r>
    <w:r>
      <w:rPr>
        <w:sz w:val="16"/>
        <w:szCs w:val="16"/>
      </w:rPr>
      <w:t xml:space="preserve">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0A68BD">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0A68BD">
      <w:rPr>
        <w:b/>
        <w:bCs/>
        <w:noProof/>
        <w:sz w:val="16"/>
        <w:szCs w:val="16"/>
      </w:rPr>
      <w:t>3</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63367" w14:textId="77777777" w:rsidR="00CB268F" w:rsidRDefault="00CB268F" w:rsidP="00143ACD">
      <w:pPr>
        <w:spacing w:after="0" w:line="240" w:lineRule="auto"/>
      </w:pPr>
      <w:r>
        <w:separator/>
      </w:r>
    </w:p>
  </w:footnote>
  <w:footnote w:type="continuationSeparator" w:id="0">
    <w:p w14:paraId="4FCBC768" w14:textId="77777777" w:rsidR="00CB268F" w:rsidRDefault="00CB268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90005"/>
    <w:lvl w:ilvl="0">
      <w:start w:val="1"/>
      <w:numFmt w:val="bullet"/>
      <w:lvlText w:val=""/>
      <w:lvlJc w:val="left"/>
      <w:pPr>
        <w:ind w:left="1789" w:hanging="360"/>
      </w:pPr>
      <w:rPr>
        <w:rFonts w:ascii="Z@R8B54.tmp" w:hAnsi="Z@R8B54.tmp" w:hint="default"/>
      </w:rPr>
    </w:lvl>
  </w:abstractNum>
  <w:abstractNum w:abstractNumId="1"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Z@R8B54.tmp" w:hAnsi="Z@R8B54.tmp" w:hint="default"/>
      </w:rPr>
    </w:lvl>
    <w:lvl w:ilvl="1" w:tplc="EB24556E">
      <w:start w:val="1"/>
      <w:numFmt w:val="bullet"/>
      <w:lvlText w:val=""/>
      <w:lvlJc w:val="left"/>
      <w:pPr>
        <w:tabs>
          <w:tab w:val="num" w:pos="1440"/>
        </w:tabs>
        <w:ind w:left="1440" w:hanging="360"/>
      </w:pPr>
      <w:rPr>
        <w:rFonts w:ascii="Z@R8B54.tmp" w:hAnsi="Z@R8B54.tmp" w:hint="default"/>
        <w:color w:val="auto"/>
      </w:rPr>
    </w:lvl>
    <w:lvl w:ilvl="2" w:tplc="04090005">
      <w:start w:val="1"/>
      <w:numFmt w:val="bullet"/>
      <w:lvlText w:val=""/>
      <w:lvlJc w:val="left"/>
      <w:pPr>
        <w:tabs>
          <w:tab w:val="num" w:pos="2160"/>
        </w:tabs>
        <w:ind w:left="2160" w:hanging="360"/>
      </w:pPr>
      <w:rPr>
        <w:rFonts w:ascii="Z@R8B54.tmp" w:hAnsi="Z@R8B54.tmp" w:hint="default"/>
      </w:rPr>
    </w:lvl>
    <w:lvl w:ilvl="3" w:tplc="04090001" w:tentative="1">
      <w:start w:val="1"/>
      <w:numFmt w:val="bullet"/>
      <w:lvlText w:val=""/>
      <w:lvlJc w:val="left"/>
      <w:pPr>
        <w:tabs>
          <w:tab w:val="num" w:pos="2880"/>
        </w:tabs>
        <w:ind w:left="2880" w:hanging="360"/>
      </w:pPr>
      <w:rPr>
        <w:rFonts w:ascii="Z@R8B54.tmp" w:hAnsi="Z@R8B54.tmp"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Z@R8B54.tmp" w:hAnsi="Z@R8B54.tmp" w:hint="default"/>
      </w:rPr>
    </w:lvl>
    <w:lvl w:ilvl="6" w:tplc="04090001" w:tentative="1">
      <w:start w:val="1"/>
      <w:numFmt w:val="bullet"/>
      <w:lvlText w:val=""/>
      <w:lvlJc w:val="left"/>
      <w:pPr>
        <w:tabs>
          <w:tab w:val="num" w:pos="5040"/>
        </w:tabs>
        <w:ind w:left="5040" w:hanging="360"/>
      </w:pPr>
      <w:rPr>
        <w:rFonts w:ascii="Z@R8B54.tmp" w:hAnsi="Z@R8B54.tmp"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Z@R8B54.tmp" w:hAnsi="Z@R8B54.tmp" w:hint="default"/>
      </w:rPr>
    </w:lvl>
  </w:abstractNum>
  <w:abstractNum w:abstractNumId="2" w15:restartNumberingAfterBreak="0">
    <w:nsid w:val="15FF0E9A"/>
    <w:multiLevelType w:val="hybridMultilevel"/>
    <w:tmpl w:val="741E070E"/>
    <w:lvl w:ilvl="0" w:tplc="04090005">
      <w:start w:val="1"/>
      <w:numFmt w:val="bullet"/>
      <w:lvlText w:val=""/>
      <w:lvlJc w:val="left"/>
      <w:pPr>
        <w:tabs>
          <w:tab w:val="num" w:pos="720"/>
        </w:tabs>
        <w:ind w:left="720" w:hanging="360"/>
      </w:pPr>
      <w:rPr>
        <w:rFonts w:ascii="Z@R8B54.tmp" w:hAnsi="Z@R8B54.tmp" w:hint="default"/>
      </w:rPr>
    </w:lvl>
    <w:lvl w:ilvl="1" w:tplc="8522F842">
      <w:start w:val="1"/>
      <w:numFmt w:val="bullet"/>
      <w:lvlText w:val=""/>
      <w:lvlJc w:val="left"/>
      <w:pPr>
        <w:tabs>
          <w:tab w:val="num" w:pos="1440"/>
        </w:tabs>
        <w:ind w:left="1440" w:hanging="360"/>
      </w:pPr>
      <w:rPr>
        <w:rFonts w:ascii="Z@R8B54.tmp" w:hAnsi="Z@R8B54.tmp" w:hint="default"/>
        <w:color w:val="auto"/>
      </w:rPr>
    </w:lvl>
    <w:lvl w:ilvl="2" w:tplc="01E06F7A">
      <w:start w:val="1"/>
      <w:numFmt w:val="bullet"/>
      <w:lvlText w:val="-"/>
      <w:lvlJc w:val="left"/>
      <w:pPr>
        <w:ind w:left="2160" w:hanging="360"/>
      </w:pPr>
      <w:rPr>
        <w:rFonts w:ascii="Cambria Math" w:eastAsia="Cambria Math" w:hAnsi="Cambria Math" w:cs="Cambria Math" w:hint="default"/>
        <w:color w:val="000000"/>
        <w:sz w:val="25"/>
      </w:rPr>
    </w:lvl>
    <w:lvl w:ilvl="3" w:tplc="04090001" w:tentative="1">
      <w:start w:val="1"/>
      <w:numFmt w:val="bullet"/>
      <w:lvlText w:val=""/>
      <w:lvlJc w:val="left"/>
      <w:pPr>
        <w:tabs>
          <w:tab w:val="num" w:pos="2880"/>
        </w:tabs>
        <w:ind w:left="2880" w:hanging="360"/>
      </w:pPr>
      <w:rPr>
        <w:rFonts w:ascii="Z@R8B54.tmp" w:hAnsi="Z@R8B54.tmp"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Z@R8B54.tmp" w:hAnsi="Z@R8B54.tmp" w:hint="default"/>
      </w:rPr>
    </w:lvl>
    <w:lvl w:ilvl="6" w:tplc="04090001" w:tentative="1">
      <w:start w:val="1"/>
      <w:numFmt w:val="bullet"/>
      <w:lvlText w:val=""/>
      <w:lvlJc w:val="left"/>
      <w:pPr>
        <w:tabs>
          <w:tab w:val="num" w:pos="5040"/>
        </w:tabs>
        <w:ind w:left="5040" w:hanging="360"/>
      </w:pPr>
      <w:rPr>
        <w:rFonts w:ascii="Z@R8B54.tmp" w:hAnsi="Z@R8B54.tmp"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Z@R8B54.tmp" w:hAnsi="Z@R8B54.tmp" w:hint="default"/>
      </w:rPr>
    </w:lvl>
  </w:abstractNum>
  <w:abstractNum w:abstractNumId="3" w15:restartNumberingAfterBreak="0">
    <w:nsid w:val="20481F5F"/>
    <w:multiLevelType w:val="multilevel"/>
    <w:tmpl w:val="8BC479BC"/>
    <w:lvl w:ilvl="0">
      <w:start w:val="1"/>
      <w:numFmt w:val="bullet"/>
      <w:lvlText w:val=""/>
      <w:lvlJc w:val="left"/>
      <w:rPr>
        <w:rFonts w:ascii="Z@R8B54.tmp" w:hAnsi="Z@R8B54.tmp"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5064C1"/>
    <w:multiLevelType w:val="hybridMultilevel"/>
    <w:tmpl w:val="F86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0717E"/>
    <w:multiLevelType w:val="hybridMultilevel"/>
    <w:tmpl w:val="A08ED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Z@R8B54.tmp" w:hAnsi="Z@R8B54.tmp" w:hint="default"/>
      </w:rPr>
    </w:lvl>
    <w:lvl w:ilvl="3" w:tplc="04090001" w:tentative="1">
      <w:start w:val="1"/>
      <w:numFmt w:val="bullet"/>
      <w:lvlText w:val=""/>
      <w:lvlJc w:val="left"/>
      <w:pPr>
        <w:tabs>
          <w:tab w:val="num" w:pos="2880"/>
        </w:tabs>
        <w:ind w:left="2880" w:hanging="360"/>
      </w:pPr>
      <w:rPr>
        <w:rFonts w:ascii="Z@R8B54.tmp" w:hAnsi="Z@R8B54.tmp"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Z@R8B54.tmp" w:hAnsi="Z@R8B54.tmp" w:hint="default"/>
      </w:rPr>
    </w:lvl>
    <w:lvl w:ilvl="6" w:tplc="04090001" w:tentative="1">
      <w:start w:val="1"/>
      <w:numFmt w:val="bullet"/>
      <w:lvlText w:val=""/>
      <w:lvlJc w:val="left"/>
      <w:pPr>
        <w:tabs>
          <w:tab w:val="num" w:pos="5040"/>
        </w:tabs>
        <w:ind w:left="5040" w:hanging="360"/>
      </w:pPr>
      <w:rPr>
        <w:rFonts w:ascii="Z@R8B54.tmp" w:hAnsi="Z@R8B54.tmp"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Z@R8B54.tmp" w:hAnsi="Z@R8B54.tmp" w:hint="default"/>
      </w:rPr>
    </w:lvl>
  </w:abstractNum>
  <w:abstractNum w:abstractNumId="6" w15:restartNumberingAfterBreak="0">
    <w:nsid w:val="31E143E3"/>
    <w:multiLevelType w:val="hybridMultilevel"/>
    <w:tmpl w:val="423AFFBE"/>
    <w:lvl w:ilvl="0" w:tplc="04090005">
      <w:start w:val="1"/>
      <w:numFmt w:val="bullet"/>
      <w:lvlText w:val=""/>
      <w:lvlJc w:val="left"/>
      <w:pPr>
        <w:tabs>
          <w:tab w:val="num" w:pos="540"/>
        </w:tabs>
        <w:ind w:left="540" w:hanging="360"/>
      </w:pPr>
      <w:rPr>
        <w:rFonts w:ascii="Z@R8B54.tmp" w:hAnsi="Z@R8B54.tmp"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Z@R8B54.tmp" w:hAnsi="Z@R8B54.tmp" w:hint="default"/>
      </w:rPr>
    </w:lvl>
    <w:lvl w:ilvl="3" w:tplc="04090001" w:tentative="1">
      <w:start w:val="1"/>
      <w:numFmt w:val="bullet"/>
      <w:lvlText w:val=""/>
      <w:lvlJc w:val="left"/>
      <w:pPr>
        <w:tabs>
          <w:tab w:val="num" w:pos="2880"/>
        </w:tabs>
        <w:ind w:left="2880" w:hanging="360"/>
      </w:pPr>
      <w:rPr>
        <w:rFonts w:ascii="Z@R8B54.tmp" w:hAnsi="Z@R8B54.tmp"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Z@R8B54.tmp" w:hAnsi="Z@R8B54.tmp" w:hint="default"/>
      </w:rPr>
    </w:lvl>
    <w:lvl w:ilvl="6" w:tplc="04090001" w:tentative="1">
      <w:start w:val="1"/>
      <w:numFmt w:val="bullet"/>
      <w:lvlText w:val=""/>
      <w:lvlJc w:val="left"/>
      <w:pPr>
        <w:tabs>
          <w:tab w:val="num" w:pos="5040"/>
        </w:tabs>
        <w:ind w:left="5040" w:hanging="360"/>
      </w:pPr>
      <w:rPr>
        <w:rFonts w:ascii="Z@R8B54.tmp" w:hAnsi="Z@R8B54.tmp"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Z@R8B54.tmp" w:hAnsi="Z@R8B54.tmp" w:hint="default"/>
      </w:rPr>
    </w:lvl>
  </w:abstractNum>
  <w:abstractNum w:abstractNumId="7"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Z@R8B54.tmp" w:hAnsi="Z@R8B54.tmp" w:hint="default"/>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Z@R8B54.tmp" w:hAnsi="Z@R8B54.tmp" w:hint="default"/>
      </w:rPr>
    </w:lvl>
    <w:lvl w:ilvl="3" w:tplc="04090001" w:tentative="1">
      <w:start w:val="1"/>
      <w:numFmt w:val="bullet"/>
      <w:lvlText w:val=""/>
      <w:lvlJc w:val="left"/>
      <w:pPr>
        <w:tabs>
          <w:tab w:val="num" w:pos="2880"/>
        </w:tabs>
        <w:ind w:left="2880" w:hanging="360"/>
      </w:pPr>
      <w:rPr>
        <w:rFonts w:ascii="Z@R8B54.tmp" w:hAnsi="Z@R8B54.tmp"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Z@R8B54.tmp" w:hAnsi="Z@R8B54.tmp" w:hint="default"/>
      </w:rPr>
    </w:lvl>
    <w:lvl w:ilvl="6" w:tplc="04090001" w:tentative="1">
      <w:start w:val="1"/>
      <w:numFmt w:val="bullet"/>
      <w:lvlText w:val=""/>
      <w:lvlJc w:val="left"/>
      <w:pPr>
        <w:tabs>
          <w:tab w:val="num" w:pos="5040"/>
        </w:tabs>
        <w:ind w:left="5040" w:hanging="360"/>
      </w:pPr>
      <w:rPr>
        <w:rFonts w:ascii="Z@R8B54.tmp" w:hAnsi="Z@R8B54.tmp"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Z@R8B54.tmp" w:hAnsi="Z@R8B54.tmp" w:hint="default"/>
      </w:rPr>
    </w:lvl>
  </w:abstractNum>
  <w:abstractNum w:abstractNumId="8" w15:restartNumberingAfterBreak="0">
    <w:nsid w:val="554F6F13"/>
    <w:multiLevelType w:val="hybridMultilevel"/>
    <w:tmpl w:val="F21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749BC"/>
    <w:multiLevelType w:val="hybridMultilevel"/>
    <w:tmpl w:val="ED50D20C"/>
    <w:lvl w:ilvl="0" w:tplc="04090001">
      <w:start w:val="1"/>
      <w:numFmt w:val="bullet"/>
      <w:lvlText w:val=""/>
      <w:lvlJc w:val="left"/>
      <w:pPr>
        <w:ind w:left="1080" w:hanging="360"/>
      </w:pPr>
      <w:rPr>
        <w:rFonts w:ascii="Z@R8B54.tmp" w:hAnsi="Z@R8B54.tmp" w:hint="default"/>
      </w:rPr>
    </w:lvl>
    <w:lvl w:ilvl="1" w:tplc="04090003" w:tentative="1">
      <w:start w:val="1"/>
      <w:numFmt w:val="bullet"/>
      <w:lvlText w:val="o"/>
      <w:lvlJc w:val="left"/>
      <w:pPr>
        <w:ind w:left="1800" w:hanging="360"/>
      </w:pPr>
      <w:rPr>
        <w:rFonts w:ascii="Cambria Math" w:hAnsi="Cambria Math" w:cs="Cambria Math" w:hint="default"/>
      </w:rPr>
    </w:lvl>
    <w:lvl w:ilvl="2" w:tplc="04090005" w:tentative="1">
      <w:start w:val="1"/>
      <w:numFmt w:val="bullet"/>
      <w:lvlText w:val=""/>
      <w:lvlJc w:val="left"/>
      <w:pPr>
        <w:ind w:left="2520" w:hanging="360"/>
      </w:pPr>
      <w:rPr>
        <w:rFonts w:ascii="Z@R8B54.tmp" w:hAnsi="Z@R8B54.tmp" w:hint="default"/>
      </w:rPr>
    </w:lvl>
    <w:lvl w:ilvl="3" w:tplc="04090001" w:tentative="1">
      <w:start w:val="1"/>
      <w:numFmt w:val="bullet"/>
      <w:lvlText w:val=""/>
      <w:lvlJc w:val="left"/>
      <w:pPr>
        <w:ind w:left="3240" w:hanging="360"/>
      </w:pPr>
      <w:rPr>
        <w:rFonts w:ascii="Z@R8B54.tmp" w:hAnsi="Z@R8B54.tmp" w:hint="default"/>
      </w:rPr>
    </w:lvl>
    <w:lvl w:ilvl="4" w:tplc="04090003" w:tentative="1">
      <w:start w:val="1"/>
      <w:numFmt w:val="bullet"/>
      <w:lvlText w:val="o"/>
      <w:lvlJc w:val="left"/>
      <w:pPr>
        <w:ind w:left="3960" w:hanging="360"/>
      </w:pPr>
      <w:rPr>
        <w:rFonts w:ascii="Cambria Math" w:hAnsi="Cambria Math" w:cs="Cambria Math" w:hint="default"/>
      </w:rPr>
    </w:lvl>
    <w:lvl w:ilvl="5" w:tplc="04090005" w:tentative="1">
      <w:start w:val="1"/>
      <w:numFmt w:val="bullet"/>
      <w:lvlText w:val=""/>
      <w:lvlJc w:val="left"/>
      <w:pPr>
        <w:ind w:left="4680" w:hanging="360"/>
      </w:pPr>
      <w:rPr>
        <w:rFonts w:ascii="Z@R8B54.tmp" w:hAnsi="Z@R8B54.tmp" w:hint="default"/>
      </w:rPr>
    </w:lvl>
    <w:lvl w:ilvl="6" w:tplc="04090001" w:tentative="1">
      <w:start w:val="1"/>
      <w:numFmt w:val="bullet"/>
      <w:lvlText w:val=""/>
      <w:lvlJc w:val="left"/>
      <w:pPr>
        <w:ind w:left="5400" w:hanging="360"/>
      </w:pPr>
      <w:rPr>
        <w:rFonts w:ascii="Z@R8B54.tmp" w:hAnsi="Z@R8B54.tmp" w:hint="default"/>
      </w:rPr>
    </w:lvl>
    <w:lvl w:ilvl="7" w:tplc="04090003" w:tentative="1">
      <w:start w:val="1"/>
      <w:numFmt w:val="bullet"/>
      <w:lvlText w:val="o"/>
      <w:lvlJc w:val="left"/>
      <w:pPr>
        <w:ind w:left="6120" w:hanging="360"/>
      </w:pPr>
      <w:rPr>
        <w:rFonts w:ascii="Cambria Math" w:hAnsi="Cambria Math" w:cs="Cambria Math" w:hint="default"/>
      </w:rPr>
    </w:lvl>
    <w:lvl w:ilvl="8" w:tplc="04090005" w:tentative="1">
      <w:start w:val="1"/>
      <w:numFmt w:val="bullet"/>
      <w:lvlText w:val=""/>
      <w:lvlJc w:val="left"/>
      <w:pPr>
        <w:ind w:left="6840" w:hanging="360"/>
      </w:pPr>
      <w:rPr>
        <w:rFonts w:ascii="Z@R8B54.tmp" w:hAnsi="Z@R8B54.tmp" w:hint="default"/>
      </w:rPr>
    </w:lvl>
  </w:abstractNum>
  <w:abstractNum w:abstractNumId="10" w15:restartNumberingAfterBreak="0">
    <w:nsid w:val="5AFC314A"/>
    <w:multiLevelType w:val="multilevel"/>
    <w:tmpl w:val="5D8EA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157D50"/>
    <w:multiLevelType w:val="hybridMultilevel"/>
    <w:tmpl w:val="68C8546A"/>
    <w:lvl w:ilvl="0" w:tplc="04090001">
      <w:start w:val="1"/>
      <w:numFmt w:val="bullet"/>
      <w:lvlText w:val=""/>
      <w:lvlJc w:val="left"/>
      <w:pPr>
        <w:ind w:left="720" w:hanging="360"/>
      </w:pPr>
      <w:rPr>
        <w:rFonts w:ascii="Z@R8B54.tmp" w:hAnsi="Z@R8B54.tmp" w:hint="default"/>
      </w:rPr>
    </w:lvl>
    <w:lvl w:ilvl="1" w:tplc="04090003">
      <w:start w:val="1"/>
      <w:numFmt w:val="bullet"/>
      <w:lvlText w:val="o"/>
      <w:lvlJc w:val="left"/>
      <w:pPr>
        <w:ind w:left="1440" w:hanging="360"/>
      </w:pPr>
      <w:rPr>
        <w:rFonts w:ascii="Cambria Math" w:hAnsi="Cambria Math" w:cs="Cambria Math" w:hint="default"/>
      </w:rPr>
    </w:lvl>
    <w:lvl w:ilvl="2" w:tplc="04090005">
      <w:start w:val="1"/>
      <w:numFmt w:val="bullet"/>
      <w:lvlText w:val=""/>
      <w:lvlJc w:val="left"/>
      <w:pPr>
        <w:ind w:left="2160" w:hanging="360"/>
      </w:pPr>
      <w:rPr>
        <w:rFonts w:ascii="Z@R8B54.tmp" w:hAnsi="Z@R8B54.tmp" w:hint="default"/>
      </w:rPr>
    </w:lvl>
    <w:lvl w:ilvl="3" w:tplc="04090001">
      <w:start w:val="1"/>
      <w:numFmt w:val="bullet"/>
      <w:lvlText w:val=""/>
      <w:lvlJc w:val="left"/>
      <w:pPr>
        <w:ind w:left="2880" w:hanging="360"/>
      </w:pPr>
      <w:rPr>
        <w:rFonts w:ascii="Z@R8B54.tmp" w:hAnsi="Z@R8B54.tmp" w:hint="default"/>
      </w:rPr>
    </w:lvl>
    <w:lvl w:ilvl="4" w:tplc="04090003">
      <w:start w:val="1"/>
      <w:numFmt w:val="bullet"/>
      <w:lvlText w:val="o"/>
      <w:lvlJc w:val="left"/>
      <w:pPr>
        <w:ind w:left="3600" w:hanging="360"/>
      </w:pPr>
      <w:rPr>
        <w:rFonts w:ascii="Cambria Math" w:hAnsi="Cambria Math" w:cs="Cambria Math" w:hint="default"/>
      </w:rPr>
    </w:lvl>
    <w:lvl w:ilvl="5" w:tplc="04090005">
      <w:start w:val="1"/>
      <w:numFmt w:val="bullet"/>
      <w:lvlText w:val=""/>
      <w:lvlJc w:val="left"/>
      <w:pPr>
        <w:ind w:left="4320" w:hanging="360"/>
      </w:pPr>
      <w:rPr>
        <w:rFonts w:ascii="Z@R8B54.tmp" w:hAnsi="Z@R8B54.tmp" w:hint="default"/>
      </w:rPr>
    </w:lvl>
    <w:lvl w:ilvl="6" w:tplc="04090001">
      <w:start w:val="1"/>
      <w:numFmt w:val="bullet"/>
      <w:lvlText w:val=""/>
      <w:lvlJc w:val="left"/>
      <w:pPr>
        <w:ind w:left="5040" w:hanging="360"/>
      </w:pPr>
      <w:rPr>
        <w:rFonts w:ascii="Z@R8B54.tmp" w:hAnsi="Z@R8B54.tmp" w:hint="default"/>
      </w:rPr>
    </w:lvl>
    <w:lvl w:ilvl="7" w:tplc="04090003">
      <w:start w:val="1"/>
      <w:numFmt w:val="bullet"/>
      <w:lvlText w:val="o"/>
      <w:lvlJc w:val="left"/>
      <w:pPr>
        <w:ind w:left="5760" w:hanging="360"/>
      </w:pPr>
      <w:rPr>
        <w:rFonts w:ascii="Cambria Math" w:hAnsi="Cambria Math" w:cs="Cambria Math" w:hint="default"/>
      </w:rPr>
    </w:lvl>
    <w:lvl w:ilvl="8" w:tplc="04090005">
      <w:start w:val="1"/>
      <w:numFmt w:val="bullet"/>
      <w:lvlText w:val=""/>
      <w:lvlJc w:val="left"/>
      <w:pPr>
        <w:ind w:left="6480" w:hanging="360"/>
      </w:pPr>
      <w:rPr>
        <w:rFonts w:ascii="Z@R8B54.tmp" w:hAnsi="Z@R8B54.tmp" w:hint="default"/>
      </w:rPr>
    </w:lvl>
  </w:abstractNum>
  <w:abstractNum w:abstractNumId="12" w15:restartNumberingAfterBreak="0">
    <w:nsid w:val="680D7997"/>
    <w:multiLevelType w:val="hybridMultilevel"/>
    <w:tmpl w:val="B46C3AC0"/>
    <w:lvl w:ilvl="0" w:tplc="04090005">
      <w:start w:val="1"/>
      <w:numFmt w:val="bullet"/>
      <w:lvlText w:val=""/>
      <w:lvlJc w:val="left"/>
      <w:pPr>
        <w:tabs>
          <w:tab w:val="num" w:pos="720"/>
        </w:tabs>
        <w:ind w:left="720" w:hanging="360"/>
      </w:pPr>
      <w:rPr>
        <w:rFonts w:ascii="Z@R8B54.tmp" w:hAnsi="Z@R8B54.tmp" w:hint="default"/>
      </w:rPr>
    </w:lvl>
    <w:lvl w:ilvl="1" w:tplc="04090001">
      <w:start w:val="1"/>
      <w:numFmt w:val="bullet"/>
      <w:lvlText w:val=""/>
      <w:lvlJc w:val="left"/>
      <w:pPr>
        <w:tabs>
          <w:tab w:val="num" w:pos="1440"/>
        </w:tabs>
        <w:ind w:left="1440" w:hanging="360"/>
      </w:pPr>
      <w:rPr>
        <w:rFonts w:ascii="Symbol" w:hAnsi="Symbol" w:hint="default"/>
        <w:color w:val="auto"/>
      </w:rPr>
    </w:lvl>
    <w:lvl w:ilvl="2" w:tplc="01E06F7A">
      <w:start w:val="1"/>
      <w:numFmt w:val="bullet"/>
      <w:lvlText w:val="-"/>
      <w:lvlJc w:val="left"/>
      <w:pPr>
        <w:ind w:left="2160" w:hanging="360"/>
      </w:pPr>
      <w:rPr>
        <w:rFonts w:ascii="Cambria Math" w:eastAsia="Cambria Math" w:hAnsi="Cambria Math" w:cs="Cambria Math" w:hint="default"/>
        <w:color w:val="000000"/>
        <w:sz w:val="25"/>
      </w:rPr>
    </w:lvl>
    <w:lvl w:ilvl="3" w:tplc="04090001" w:tentative="1">
      <w:start w:val="1"/>
      <w:numFmt w:val="bullet"/>
      <w:lvlText w:val=""/>
      <w:lvlJc w:val="left"/>
      <w:pPr>
        <w:tabs>
          <w:tab w:val="num" w:pos="2880"/>
        </w:tabs>
        <w:ind w:left="2880" w:hanging="360"/>
      </w:pPr>
      <w:rPr>
        <w:rFonts w:ascii="Z@R8B54.tmp" w:hAnsi="Z@R8B54.tmp"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Z@R8B54.tmp" w:hAnsi="Z@R8B54.tmp" w:hint="default"/>
      </w:rPr>
    </w:lvl>
    <w:lvl w:ilvl="6" w:tplc="04090001" w:tentative="1">
      <w:start w:val="1"/>
      <w:numFmt w:val="bullet"/>
      <w:lvlText w:val=""/>
      <w:lvlJc w:val="left"/>
      <w:pPr>
        <w:tabs>
          <w:tab w:val="num" w:pos="5040"/>
        </w:tabs>
        <w:ind w:left="5040" w:hanging="360"/>
      </w:pPr>
      <w:rPr>
        <w:rFonts w:ascii="Z@R8B54.tmp" w:hAnsi="Z@R8B54.tmp"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Z@R8B54.tmp" w:hAnsi="Z@R8B54.tmp" w:hint="default"/>
      </w:rPr>
    </w:lvl>
  </w:abstractNum>
  <w:abstractNum w:abstractNumId="13" w15:restartNumberingAfterBreak="0">
    <w:nsid w:val="68C113F6"/>
    <w:multiLevelType w:val="hybridMultilevel"/>
    <w:tmpl w:val="0896D9BE"/>
    <w:lvl w:ilvl="0" w:tplc="04090005">
      <w:start w:val="1"/>
      <w:numFmt w:val="bullet"/>
      <w:lvlText w:val=""/>
      <w:lvlJc w:val="left"/>
      <w:pPr>
        <w:tabs>
          <w:tab w:val="num" w:pos="540"/>
        </w:tabs>
        <w:ind w:left="540" w:hanging="360"/>
      </w:pPr>
      <w:rPr>
        <w:rFonts w:ascii="Z@R8B54.tmp" w:hAnsi="Z@R8B54.tmp"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Z@R8B54.tmp" w:hAnsi="Z@R8B54.tmp" w:hint="default"/>
      </w:rPr>
    </w:lvl>
    <w:lvl w:ilvl="3" w:tplc="04090001" w:tentative="1">
      <w:start w:val="1"/>
      <w:numFmt w:val="bullet"/>
      <w:lvlText w:val=""/>
      <w:lvlJc w:val="left"/>
      <w:pPr>
        <w:tabs>
          <w:tab w:val="num" w:pos="2880"/>
        </w:tabs>
        <w:ind w:left="2880" w:hanging="360"/>
      </w:pPr>
      <w:rPr>
        <w:rFonts w:ascii="Z@R8B54.tmp" w:hAnsi="Z@R8B54.tmp"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Z@R8B54.tmp" w:hAnsi="Z@R8B54.tmp" w:hint="default"/>
      </w:rPr>
    </w:lvl>
    <w:lvl w:ilvl="6" w:tplc="04090001" w:tentative="1">
      <w:start w:val="1"/>
      <w:numFmt w:val="bullet"/>
      <w:lvlText w:val=""/>
      <w:lvlJc w:val="left"/>
      <w:pPr>
        <w:tabs>
          <w:tab w:val="num" w:pos="5040"/>
        </w:tabs>
        <w:ind w:left="5040" w:hanging="360"/>
      </w:pPr>
      <w:rPr>
        <w:rFonts w:ascii="Z@R8B54.tmp" w:hAnsi="Z@R8B54.tmp"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Z@R8B54.tmp" w:hAnsi="Z@R8B54.tmp" w:hint="default"/>
      </w:rPr>
    </w:lvl>
  </w:abstractNum>
  <w:num w:numId="1">
    <w:abstractNumId w:val="7"/>
  </w:num>
  <w:num w:numId="2">
    <w:abstractNumId w:val="1"/>
  </w:num>
  <w:num w:numId="3">
    <w:abstractNumId w:val="2"/>
  </w:num>
  <w:num w:numId="4">
    <w:abstractNumId w:val="0"/>
  </w:num>
  <w:num w:numId="5">
    <w:abstractNumId w:val="9"/>
  </w:num>
  <w:num w:numId="6">
    <w:abstractNumId w:val="3"/>
  </w:num>
  <w:num w:numId="7">
    <w:abstractNumId w:val="11"/>
  </w:num>
  <w:num w:numId="8">
    <w:abstractNumId w:val="10"/>
  </w:num>
  <w:num w:numId="9">
    <w:abstractNumId w:val="4"/>
  </w:num>
  <w:num w:numId="10">
    <w:abstractNumId w:val="8"/>
  </w:num>
  <w:num w:numId="11">
    <w:abstractNumId w:val="5"/>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44A59"/>
    <w:rsid w:val="000821FC"/>
    <w:rsid w:val="000A68BD"/>
    <w:rsid w:val="000B5E43"/>
    <w:rsid w:val="000C0E50"/>
    <w:rsid w:val="000E1DC5"/>
    <w:rsid w:val="001106DF"/>
    <w:rsid w:val="00142EC5"/>
    <w:rsid w:val="00143ACD"/>
    <w:rsid w:val="001763A6"/>
    <w:rsid w:val="001B47C8"/>
    <w:rsid w:val="002109CA"/>
    <w:rsid w:val="00321B86"/>
    <w:rsid w:val="00354326"/>
    <w:rsid w:val="003B25E5"/>
    <w:rsid w:val="003E2647"/>
    <w:rsid w:val="003F2564"/>
    <w:rsid w:val="00482EF6"/>
    <w:rsid w:val="004A5C08"/>
    <w:rsid w:val="004B7417"/>
    <w:rsid w:val="004C0CE7"/>
    <w:rsid w:val="004C7186"/>
    <w:rsid w:val="004F0F51"/>
    <w:rsid w:val="0051560F"/>
    <w:rsid w:val="0053065D"/>
    <w:rsid w:val="0061264B"/>
    <w:rsid w:val="00627262"/>
    <w:rsid w:val="00645F90"/>
    <w:rsid w:val="006A1311"/>
    <w:rsid w:val="006A261F"/>
    <w:rsid w:val="006D65DB"/>
    <w:rsid w:val="00753CCD"/>
    <w:rsid w:val="007D0E00"/>
    <w:rsid w:val="007D4A5C"/>
    <w:rsid w:val="007E6483"/>
    <w:rsid w:val="0081504B"/>
    <w:rsid w:val="008507D9"/>
    <w:rsid w:val="008631FB"/>
    <w:rsid w:val="00863E2A"/>
    <w:rsid w:val="008C7811"/>
    <w:rsid w:val="008D246C"/>
    <w:rsid w:val="008E19DC"/>
    <w:rsid w:val="008E6AA7"/>
    <w:rsid w:val="0090061B"/>
    <w:rsid w:val="009142A5"/>
    <w:rsid w:val="009524DE"/>
    <w:rsid w:val="009A3973"/>
    <w:rsid w:val="009B480A"/>
    <w:rsid w:val="009B5F83"/>
    <w:rsid w:val="009D0807"/>
    <w:rsid w:val="00A0719A"/>
    <w:rsid w:val="00A41C0B"/>
    <w:rsid w:val="00A4305C"/>
    <w:rsid w:val="00A6531A"/>
    <w:rsid w:val="00A906B5"/>
    <w:rsid w:val="00B63BD9"/>
    <w:rsid w:val="00B66053"/>
    <w:rsid w:val="00BE0746"/>
    <w:rsid w:val="00C02DFA"/>
    <w:rsid w:val="00C545F6"/>
    <w:rsid w:val="00C61733"/>
    <w:rsid w:val="00C808CC"/>
    <w:rsid w:val="00CB268F"/>
    <w:rsid w:val="00D1499F"/>
    <w:rsid w:val="00D356FA"/>
    <w:rsid w:val="00D41783"/>
    <w:rsid w:val="00D447FB"/>
    <w:rsid w:val="00D62259"/>
    <w:rsid w:val="00D8381D"/>
    <w:rsid w:val="00DE792C"/>
    <w:rsid w:val="00E20ADD"/>
    <w:rsid w:val="00E35AD6"/>
    <w:rsid w:val="00E82CD9"/>
    <w:rsid w:val="00E84F3C"/>
    <w:rsid w:val="00ED25D0"/>
    <w:rsid w:val="00F1090C"/>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8866180C-EF62-430D-B19D-5C91BE38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262"/>
  </w:style>
  <w:style w:type="paragraph" w:styleId="Heading1">
    <w:name w:val="heading 1"/>
    <w:basedOn w:val="Normal"/>
    <w:next w:val="Normal"/>
    <w:link w:val="Heading1Char"/>
    <w:qFormat/>
    <w:rsid w:val="00645F90"/>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paragraph" w:styleId="Heading2">
    <w:name w:val="heading 2"/>
    <w:basedOn w:val="Normal"/>
    <w:next w:val="Normal"/>
    <w:link w:val="Heading2Char"/>
    <w:qFormat/>
    <w:rsid w:val="00645F90"/>
    <w:pPr>
      <w:keepNext/>
      <w:tabs>
        <w:tab w:val="left" w:pos="3090"/>
      </w:tabs>
      <w:spacing w:after="0" w:line="240" w:lineRule="auto"/>
      <w:jc w:val="center"/>
      <w:outlineLvl w:val="1"/>
    </w:pPr>
    <w:rPr>
      <w:rFonts w:ascii="Times New Roman" w:eastAsia="Z@R8B54.tmp" w:hAnsi="Times New Roman" w:cs="Times New Roman"/>
      <w:sz w:val="24"/>
      <w:szCs w:val="24"/>
      <w:lang w:val="en-US"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645F90"/>
    <w:rPr>
      <w:rFonts w:ascii="Times New Roman" w:eastAsia="Times New Roman" w:hAnsi="Times New Roman" w:cs="Times New Roman"/>
      <w:b/>
      <w:bCs/>
      <w:sz w:val="28"/>
      <w:szCs w:val="24"/>
      <w:lang w:eastAsia="ro-RO"/>
      <w14:ligatures w14:val="none"/>
    </w:rPr>
  </w:style>
  <w:style w:type="character" w:customStyle="1" w:styleId="Heading2Char">
    <w:name w:val="Heading 2 Char"/>
    <w:basedOn w:val="DefaultParagraphFont"/>
    <w:link w:val="Heading2"/>
    <w:rsid w:val="00645F90"/>
    <w:rPr>
      <w:rFonts w:ascii="Times New Roman" w:eastAsia="Z@R8B54.tmp" w:hAnsi="Times New Roman" w:cs="Times New Roman"/>
      <w:sz w:val="24"/>
      <w:szCs w:val="24"/>
      <w:lang w:val="en-US" w:eastAsia="en-GB"/>
      <w14:ligatures w14:val="none"/>
    </w:rPr>
  </w:style>
  <w:style w:type="character" w:customStyle="1" w:styleId="tpa1">
    <w:name w:val="tpa1"/>
    <w:basedOn w:val="DefaultParagraphFont"/>
    <w:rsid w:val="00645F90"/>
  </w:style>
  <w:style w:type="paragraph" w:styleId="ListParagraph">
    <w:name w:val="List Paragraph"/>
    <w:basedOn w:val="Normal"/>
    <w:uiPriority w:val="34"/>
    <w:qFormat/>
    <w:rsid w:val="00645F90"/>
    <w:pPr>
      <w:spacing w:after="200" w:line="276" w:lineRule="auto"/>
      <w:ind w:left="720"/>
    </w:pPr>
    <w:rPr>
      <w:rFonts w:ascii="Cambria Math" w:eastAsia="Cambria Math" w:hAnsi="Cambria Math" w:cs="Times New Roman"/>
      <w:lang w:val="en-US"/>
      <w14:ligatures w14:val="none"/>
    </w:rPr>
  </w:style>
  <w:style w:type="paragraph" w:styleId="BalloonText">
    <w:name w:val="Balloon Text"/>
    <w:basedOn w:val="Normal"/>
    <w:link w:val="BalloonTextChar"/>
    <w:uiPriority w:val="99"/>
    <w:semiHidden/>
    <w:unhideWhenUsed/>
    <w:rsid w:val="000A6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4917-7898-4D0F-B080-E45C333B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1096</Words>
  <Characters>6252</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Roxana Nita</cp:lastModifiedBy>
  <cp:revision>4</cp:revision>
  <cp:lastPrinted>2024-03-13T08:38:00Z</cp:lastPrinted>
  <dcterms:created xsi:type="dcterms:W3CDTF">2024-03-12T10:01:00Z</dcterms:created>
  <dcterms:modified xsi:type="dcterms:W3CDTF">2024-03-13T08:38:00Z</dcterms:modified>
</cp:coreProperties>
</file>