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275684" w:rsidRDefault="007E6483" w:rsidP="00321A0E">
      <w:pPr>
        <w:pStyle w:val="Header"/>
        <w:keepNext/>
        <w:widowControl w:val="0"/>
        <w:spacing w:line="360" w:lineRule="auto"/>
        <w:rPr>
          <w:rFonts w:ascii="Trebuchet MS" w:hAnsi="Trebuchet MS"/>
          <w:b/>
          <w:bCs/>
          <w:color w:val="000000" w:themeColor="text1"/>
          <w:sz w:val="28"/>
          <w:szCs w:val="28"/>
        </w:rPr>
      </w:pPr>
      <w:r w:rsidRPr="00275684">
        <w:rPr>
          <w:rFonts w:ascii="Trebuchet MS" w:hAnsi="Trebuchet MS"/>
          <w:b/>
          <w:bCs/>
          <w:color w:val="000000" w:themeColor="text1"/>
          <w:sz w:val="28"/>
          <w:szCs w:val="28"/>
        </w:rPr>
        <w:t xml:space="preserve">AGENȚIA PENTRU PROTECȚIA MEDIULUI </w:t>
      </w:r>
      <w:r w:rsidR="00FB39BF" w:rsidRPr="00275684">
        <w:rPr>
          <w:rFonts w:ascii="Trebuchet MS" w:hAnsi="Trebuchet MS"/>
          <w:b/>
          <w:bCs/>
          <w:color w:val="000000" w:themeColor="text1"/>
          <w:sz w:val="28"/>
          <w:szCs w:val="28"/>
        </w:rPr>
        <w:t>I</w:t>
      </w:r>
      <w:r w:rsidR="00F92D1E" w:rsidRPr="00275684">
        <w:rPr>
          <w:rFonts w:ascii="Trebuchet MS" w:hAnsi="Trebuchet MS"/>
          <w:b/>
          <w:bCs/>
          <w:color w:val="000000" w:themeColor="text1"/>
          <w:sz w:val="28"/>
          <w:szCs w:val="28"/>
        </w:rPr>
        <w:t>LFOV</w:t>
      </w:r>
    </w:p>
    <w:p w14:paraId="4721D2AF" w14:textId="3DB8E3B4" w:rsidR="00086842" w:rsidRPr="00275684" w:rsidRDefault="00086842" w:rsidP="00321A0E">
      <w:pPr>
        <w:pStyle w:val="Header"/>
        <w:keepNext/>
        <w:widowControl w:val="0"/>
        <w:spacing w:before="120" w:line="276" w:lineRule="auto"/>
        <w:rPr>
          <w:rStyle w:val="Strong"/>
          <w:rFonts w:ascii="Trebuchet MS" w:hAnsi="Trebuchet MS" w:cs="Arial"/>
          <w:b w:val="0"/>
          <w:color w:val="000000" w:themeColor="text1"/>
          <w:lang w:val="it-IT"/>
        </w:rPr>
      </w:pPr>
      <w:r w:rsidRPr="00275684">
        <w:rPr>
          <w:rFonts w:ascii="Trebuchet MS" w:hAnsi="Trebuchet MS" w:cs="Arial"/>
          <w:b/>
          <w:bCs/>
          <w:color w:val="000000" w:themeColor="text1"/>
          <w:lang w:val="fr-FR"/>
        </w:rPr>
        <w:t xml:space="preserve">Nr. </w:t>
      </w:r>
      <w:proofErr w:type="spellStart"/>
      <w:r w:rsidRPr="00275684">
        <w:rPr>
          <w:rFonts w:ascii="Trebuchet MS" w:hAnsi="Trebuchet MS" w:cs="Arial"/>
          <w:b/>
          <w:bCs/>
          <w:color w:val="000000" w:themeColor="text1"/>
          <w:lang w:val="fr-FR"/>
        </w:rPr>
        <w:t>iesire</w:t>
      </w:r>
      <w:proofErr w:type="spellEnd"/>
      <w:r w:rsidRPr="00275684">
        <w:rPr>
          <w:rFonts w:ascii="Trebuchet MS" w:hAnsi="Trebuchet MS" w:cs="Arial"/>
          <w:b/>
          <w:bCs/>
          <w:color w:val="000000" w:themeColor="text1"/>
          <w:lang w:val="fr-FR"/>
        </w:rPr>
        <w:t xml:space="preserve">: </w:t>
      </w:r>
      <w:r w:rsidR="00D75E4B" w:rsidRPr="00275684">
        <w:rPr>
          <w:rFonts w:ascii="Trebuchet MS" w:hAnsi="Trebuchet MS" w:cs="Arial"/>
          <w:b/>
          <w:bCs/>
          <w:color w:val="000000" w:themeColor="text1"/>
          <w:lang w:val="fr-FR"/>
        </w:rPr>
        <w:t>14</w:t>
      </w:r>
      <w:r w:rsidR="006648C0">
        <w:rPr>
          <w:rFonts w:ascii="Trebuchet MS" w:hAnsi="Trebuchet MS" w:cs="Arial"/>
          <w:b/>
          <w:bCs/>
          <w:color w:val="000000" w:themeColor="text1"/>
          <w:lang w:val="fr-FR"/>
        </w:rPr>
        <w:t>994</w:t>
      </w:r>
      <w:r w:rsidRPr="00275684">
        <w:rPr>
          <w:rFonts w:ascii="Trebuchet MS" w:hAnsi="Trebuchet MS" w:cs="Arial"/>
          <w:b/>
          <w:bCs/>
          <w:color w:val="000000" w:themeColor="text1"/>
          <w:lang w:val="fr-FR"/>
        </w:rPr>
        <w:t>/</w:t>
      </w:r>
      <w:r w:rsidR="00D75E4B" w:rsidRPr="00275684">
        <w:rPr>
          <w:rFonts w:ascii="Trebuchet MS" w:hAnsi="Trebuchet MS" w:cs="Arial"/>
          <w:b/>
          <w:bCs/>
          <w:color w:val="000000" w:themeColor="text1"/>
          <w:lang w:val="fr-FR"/>
        </w:rPr>
        <w:t>…………….</w:t>
      </w:r>
      <w:r w:rsidRPr="00275684">
        <w:rPr>
          <w:rFonts w:ascii="Trebuchet MS" w:hAnsi="Trebuchet MS" w:cs="Arial"/>
          <w:b/>
          <w:bCs/>
          <w:color w:val="000000" w:themeColor="text1"/>
          <w:lang w:val="fr-FR"/>
        </w:rPr>
        <w:t>.202</w:t>
      </w:r>
      <w:r w:rsidR="00246F52" w:rsidRPr="00275684">
        <w:rPr>
          <w:rFonts w:ascii="Trebuchet MS" w:hAnsi="Trebuchet MS" w:cs="Arial"/>
          <w:b/>
          <w:bCs/>
          <w:color w:val="000000" w:themeColor="text1"/>
          <w:lang w:val="fr-FR"/>
        </w:rPr>
        <w:t>4</w:t>
      </w:r>
    </w:p>
    <w:p w14:paraId="779C68A6" w14:textId="77777777" w:rsidR="00086842" w:rsidRPr="006648C0" w:rsidRDefault="00086842" w:rsidP="00321A0E">
      <w:pPr>
        <w:keepNext/>
        <w:widowControl w:val="0"/>
        <w:spacing w:before="80" w:after="0"/>
        <w:jc w:val="center"/>
        <w:rPr>
          <w:rStyle w:val="Strong"/>
          <w:rFonts w:ascii="Trebuchet MS" w:hAnsi="Trebuchet MS" w:cs="Arial"/>
          <w:lang w:val="it-IT"/>
        </w:rPr>
      </w:pPr>
    </w:p>
    <w:p w14:paraId="199184BB" w14:textId="77777777" w:rsidR="0038209A" w:rsidRPr="006648C0" w:rsidRDefault="0038209A" w:rsidP="00321A0E">
      <w:pPr>
        <w:keepNext/>
        <w:widowControl w:val="0"/>
        <w:spacing w:before="80" w:after="0"/>
        <w:jc w:val="center"/>
        <w:rPr>
          <w:rStyle w:val="Strong"/>
          <w:rFonts w:ascii="Trebuchet MS" w:hAnsi="Trebuchet MS" w:cs="Arial"/>
          <w:lang w:val="it-IT"/>
        </w:rPr>
      </w:pPr>
    </w:p>
    <w:p w14:paraId="586A8A26" w14:textId="37B4443C" w:rsidR="00676897" w:rsidRPr="006648C0" w:rsidRDefault="00124972" w:rsidP="00321A0E">
      <w:pPr>
        <w:keepNext/>
        <w:widowControl w:val="0"/>
        <w:spacing w:before="80" w:after="0"/>
        <w:jc w:val="center"/>
        <w:rPr>
          <w:rStyle w:val="Strong"/>
          <w:rFonts w:ascii="Trebuchet MS" w:hAnsi="Trebuchet MS" w:cs="Arial"/>
          <w:lang w:val="it-IT"/>
        </w:rPr>
      </w:pPr>
      <w:r w:rsidRPr="006648C0">
        <w:rPr>
          <w:rStyle w:val="Strong"/>
          <w:rFonts w:ascii="Trebuchet MS" w:hAnsi="Trebuchet MS" w:cs="Arial"/>
          <w:lang w:val="it-IT"/>
        </w:rPr>
        <w:t>PROIECT</w:t>
      </w:r>
    </w:p>
    <w:p w14:paraId="65106996" w14:textId="776F8DFA" w:rsidR="00086842" w:rsidRPr="006648C0" w:rsidRDefault="00086842" w:rsidP="00321A0E">
      <w:pPr>
        <w:keepNext/>
        <w:widowControl w:val="0"/>
        <w:spacing w:before="80" w:after="0" w:line="360" w:lineRule="auto"/>
        <w:jc w:val="center"/>
        <w:rPr>
          <w:rFonts w:ascii="Trebuchet MS" w:hAnsi="Trebuchet MS" w:cs="Arial"/>
          <w:b/>
          <w:lang w:val="it-IT"/>
        </w:rPr>
      </w:pPr>
      <w:r w:rsidRPr="006648C0">
        <w:rPr>
          <w:rStyle w:val="Strong"/>
          <w:rFonts w:ascii="Trebuchet MS" w:hAnsi="Trebuchet MS" w:cs="Arial"/>
          <w:lang w:val="it-IT"/>
        </w:rPr>
        <w:t>DECIZIA  ETAPEI  DE  INCADRARE</w:t>
      </w:r>
      <w:r w:rsidRPr="006648C0">
        <w:rPr>
          <w:rFonts w:ascii="Trebuchet MS" w:hAnsi="Trebuchet MS" w:cs="Arial"/>
          <w:lang w:val="it-IT"/>
        </w:rPr>
        <w:br/>
      </w:r>
      <w:r w:rsidRPr="006648C0">
        <w:rPr>
          <w:rFonts w:ascii="Trebuchet MS" w:hAnsi="Trebuchet MS" w:cs="Arial"/>
          <w:b/>
          <w:lang w:val="it-IT"/>
        </w:rPr>
        <w:t xml:space="preserve">Nr. </w:t>
      </w:r>
      <w:r w:rsidR="00124972" w:rsidRPr="006648C0">
        <w:rPr>
          <w:rFonts w:ascii="Trebuchet MS" w:hAnsi="Trebuchet MS" w:cs="Arial"/>
          <w:b/>
          <w:lang w:val="it-IT"/>
        </w:rPr>
        <w:t>....</w:t>
      </w:r>
      <w:r w:rsidRPr="006648C0">
        <w:rPr>
          <w:rFonts w:ascii="Trebuchet MS" w:hAnsi="Trebuchet MS" w:cs="Arial"/>
          <w:b/>
          <w:lang w:val="it-IT"/>
        </w:rPr>
        <w:t xml:space="preserve"> din </w:t>
      </w:r>
      <w:r w:rsidR="00D75E4B" w:rsidRPr="006648C0">
        <w:rPr>
          <w:rFonts w:ascii="Trebuchet MS" w:hAnsi="Trebuchet MS" w:cs="Arial"/>
          <w:b/>
          <w:lang w:val="it-IT"/>
        </w:rPr>
        <w:t>..........</w:t>
      </w:r>
      <w:r w:rsidR="009F5AA2" w:rsidRPr="006648C0">
        <w:rPr>
          <w:rFonts w:ascii="Trebuchet MS" w:hAnsi="Trebuchet MS" w:cs="Arial"/>
          <w:b/>
          <w:lang w:val="it-IT"/>
        </w:rPr>
        <w:t>.</w:t>
      </w:r>
      <w:r w:rsidRPr="006648C0">
        <w:rPr>
          <w:rFonts w:ascii="Trebuchet MS" w:hAnsi="Trebuchet MS" w:cs="Arial"/>
          <w:b/>
          <w:lang w:val="it-IT"/>
        </w:rPr>
        <w:t>202</w:t>
      </w:r>
      <w:r w:rsidR="00246F52" w:rsidRPr="006648C0">
        <w:rPr>
          <w:rFonts w:ascii="Trebuchet MS" w:hAnsi="Trebuchet MS" w:cs="Arial"/>
          <w:b/>
          <w:lang w:val="it-IT"/>
        </w:rPr>
        <w:t>4</w:t>
      </w:r>
    </w:p>
    <w:p w14:paraId="0438DEC5" w14:textId="77777777" w:rsidR="00086842" w:rsidRPr="006648C0" w:rsidRDefault="00086842" w:rsidP="00321A0E">
      <w:pPr>
        <w:keepNext/>
        <w:widowControl w:val="0"/>
        <w:spacing w:after="0" w:line="276" w:lineRule="auto"/>
        <w:jc w:val="center"/>
        <w:rPr>
          <w:rFonts w:ascii="Trebuchet MS" w:hAnsi="Trebuchet MS" w:cs="Arial"/>
        </w:rPr>
      </w:pPr>
    </w:p>
    <w:p w14:paraId="0A782BDA" w14:textId="77777777" w:rsidR="00AF5AEA" w:rsidRPr="00C91C3C" w:rsidRDefault="00AF5AEA" w:rsidP="00321A0E">
      <w:pPr>
        <w:keepNext/>
        <w:widowControl w:val="0"/>
        <w:spacing w:after="0" w:line="276" w:lineRule="auto"/>
        <w:jc w:val="center"/>
        <w:rPr>
          <w:rFonts w:ascii="Trebuchet MS" w:hAnsi="Trebuchet MS" w:cs="Arial"/>
        </w:rPr>
      </w:pPr>
    </w:p>
    <w:p w14:paraId="14C6DF92" w14:textId="4E0AF2B7" w:rsidR="00086842" w:rsidRPr="00C91C3C" w:rsidRDefault="00086842" w:rsidP="00321A0E">
      <w:pPr>
        <w:keepNext/>
        <w:widowControl w:val="0"/>
        <w:spacing w:after="0" w:line="276" w:lineRule="auto"/>
        <w:ind w:firstLine="720"/>
        <w:jc w:val="both"/>
        <w:rPr>
          <w:rFonts w:ascii="Trebuchet MS" w:hAnsi="Trebuchet MS" w:cs="Arial"/>
        </w:rPr>
      </w:pPr>
      <w:r w:rsidRPr="00C91C3C">
        <w:rPr>
          <w:rFonts w:ascii="Trebuchet MS" w:hAnsi="Trebuchet MS" w:cs="Arial"/>
        </w:rPr>
        <w:t xml:space="preserve">Ca urmare a solicitării de emitere a acordului de mediu adresate de </w:t>
      </w:r>
      <w:r w:rsidR="009D6B5F" w:rsidRPr="00C91C3C">
        <w:rPr>
          <w:rFonts w:ascii="Trebuchet MS" w:hAnsi="Trebuchet MS" w:cs="Arial"/>
          <w:b/>
          <w:bCs/>
        </w:rPr>
        <w:t>DIRECȚIA SILVICA ILFOV, OCOLUL SILVIC SNAGOV</w:t>
      </w:r>
      <w:r w:rsidR="00D75E4B" w:rsidRPr="00C91C3C">
        <w:rPr>
          <w:rFonts w:ascii="Trebuchet MS" w:hAnsi="Trebuchet MS" w:cs="Arial"/>
          <w:b/>
        </w:rPr>
        <w:t>,</w:t>
      </w:r>
      <w:r w:rsidR="00124972" w:rsidRPr="00C91C3C">
        <w:rPr>
          <w:rFonts w:ascii="Trebuchet MS" w:hAnsi="Trebuchet MS" w:cs="Arial"/>
          <w:b/>
        </w:rPr>
        <w:t xml:space="preserve"> </w:t>
      </w:r>
      <w:r w:rsidRPr="00C91C3C">
        <w:rPr>
          <w:rFonts w:ascii="Trebuchet MS" w:hAnsi="Trebuchet MS" w:cs="Arial"/>
        </w:rPr>
        <w:t>cu</w:t>
      </w:r>
      <w:r w:rsidR="00124972" w:rsidRPr="00C91C3C">
        <w:rPr>
          <w:rFonts w:ascii="Trebuchet MS" w:hAnsi="Trebuchet MS" w:cs="Arial"/>
        </w:rPr>
        <w:t xml:space="preserve"> sediul </w:t>
      </w:r>
      <w:r w:rsidRPr="00C91C3C">
        <w:rPr>
          <w:rFonts w:ascii="Trebuchet MS" w:hAnsi="Trebuchet MS" w:cs="Arial"/>
        </w:rPr>
        <w:t xml:space="preserve"> în </w:t>
      </w:r>
      <w:r w:rsidR="00680BF3" w:rsidRPr="00C91C3C">
        <w:rPr>
          <w:rFonts w:ascii="Trebuchet MS" w:hAnsi="Trebuchet MS" w:cs="Arial"/>
        </w:rPr>
        <w:t>București,</w:t>
      </w:r>
      <w:r w:rsidR="009D6B5F" w:rsidRPr="00C91C3C">
        <w:rPr>
          <w:rFonts w:ascii="Trebuchet MS" w:hAnsi="Trebuchet MS" w:cs="Arial"/>
        </w:rPr>
        <w:t xml:space="preserve"> sector 2, șos. Petricani, </w:t>
      </w:r>
      <w:r w:rsidRPr="00C91C3C">
        <w:rPr>
          <w:rFonts w:ascii="Trebuchet MS" w:hAnsi="Trebuchet MS" w:cs="Arial"/>
        </w:rPr>
        <w:t xml:space="preserve">înregistrată la A.P.M. Ilfov cu </w:t>
      </w:r>
      <w:r w:rsidR="00680BF3" w:rsidRPr="00C91C3C">
        <w:rPr>
          <w:rFonts w:ascii="Trebuchet MS" w:hAnsi="Trebuchet MS" w:cs="Arial"/>
        </w:rPr>
        <w:t xml:space="preserve">nr. </w:t>
      </w:r>
      <w:r w:rsidR="00D75E4B" w:rsidRPr="00C91C3C">
        <w:rPr>
          <w:rFonts w:ascii="Trebuchet MS" w:hAnsi="Trebuchet MS" w:cs="Arial"/>
        </w:rPr>
        <w:t>4</w:t>
      </w:r>
      <w:r w:rsidR="009D6B5F" w:rsidRPr="00C91C3C">
        <w:rPr>
          <w:rFonts w:ascii="Trebuchet MS" w:hAnsi="Trebuchet MS" w:cs="Arial"/>
        </w:rPr>
        <w:t>765</w:t>
      </w:r>
      <w:r w:rsidR="00680BF3" w:rsidRPr="00C91C3C">
        <w:rPr>
          <w:rFonts w:ascii="Trebuchet MS" w:hAnsi="Trebuchet MS" w:cs="Arial"/>
        </w:rPr>
        <w:t>/</w:t>
      </w:r>
      <w:r w:rsidR="009D6B5F" w:rsidRPr="00C91C3C">
        <w:rPr>
          <w:rFonts w:ascii="Trebuchet MS" w:hAnsi="Trebuchet MS" w:cs="Arial"/>
        </w:rPr>
        <w:t>29</w:t>
      </w:r>
      <w:r w:rsidR="00680BF3" w:rsidRPr="00C91C3C">
        <w:rPr>
          <w:rFonts w:ascii="Trebuchet MS" w:hAnsi="Trebuchet MS" w:cs="Arial"/>
        </w:rPr>
        <w:t>.0</w:t>
      </w:r>
      <w:r w:rsidR="009D6B5F" w:rsidRPr="00C91C3C">
        <w:rPr>
          <w:rFonts w:ascii="Trebuchet MS" w:hAnsi="Trebuchet MS" w:cs="Arial"/>
        </w:rPr>
        <w:t>1</w:t>
      </w:r>
      <w:r w:rsidR="00680BF3" w:rsidRPr="00C91C3C">
        <w:rPr>
          <w:rFonts w:ascii="Trebuchet MS" w:hAnsi="Trebuchet MS" w:cs="Arial"/>
        </w:rPr>
        <w:t>.202</w:t>
      </w:r>
      <w:r w:rsidR="009D6B5F" w:rsidRPr="00C91C3C">
        <w:rPr>
          <w:rFonts w:ascii="Trebuchet MS" w:hAnsi="Trebuchet MS" w:cs="Arial"/>
        </w:rPr>
        <w:t>4</w:t>
      </w:r>
      <w:r w:rsidR="00680BF3" w:rsidRPr="00C91C3C">
        <w:rPr>
          <w:rFonts w:ascii="Trebuchet MS" w:hAnsi="Trebuchet MS" w:cs="Arial"/>
        </w:rPr>
        <w:t xml:space="preserve"> </w:t>
      </w:r>
      <w:r w:rsidRPr="00C91C3C">
        <w:rPr>
          <w:rFonts w:ascii="Trebuchet MS" w:hAnsi="Trebuchet MS" w:cs="Arial"/>
        </w:rPr>
        <w:t>cu completări ulterioare</w:t>
      </w:r>
      <w:r w:rsidRPr="00C91C3C">
        <w:rPr>
          <w:rFonts w:ascii="Trebuchet MS" w:hAnsi="Trebuchet MS" w:cs="Arial"/>
          <w:spacing w:val="-6"/>
        </w:rPr>
        <w:t>,</w:t>
      </w:r>
      <w:r w:rsidRPr="00C91C3C">
        <w:rPr>
          <w:rFonts w:ascii="Trebuchet MS" w:hAnsi="Trebuchet MS" w:cs="Arial"/>
        </w:rPr>
        <w:t xml:space="preserve"> în baza: </w:t>
      </w:r>
    </w:p>
    <w:p w14:paraId="2C7B99C4" w14:textId="77777777" w:rsidR="00086842" w:rsidRPr="00C91C3C" w:rsidRDefault="00086842" w:rsidP="00321A0E">
      <w:pPr>
        <w:pStyle w:val="ListParagraph"/>
        <w:keepNext/>
        <w:widowControl w:val="0"/>
        <w:numPr>
          <w:ilvl w:val="0"/>
          <w:numId w:val="7"/>
        </w:numPr>
        <w:autoSpaceDE w:val="0"/>
        <w:spacing w:before="120" w:line="276" w:lineRule="auto"/>
        <w:ind w:left="1077" w:hanging="357"/>
        <w:contextualSpacing/>
        <w:jc w:val="both"/>
        <w:rPr>
          <w:rFonts w:ascii="Trebuchet MS" w:hAnsi="Trebuchet MS" w:cs="Arial"/>
          <w:lang w:val="ro-RO" w:eastAsia="ro-RO"/>
        </w:rPr>
      </w:pPr>
      <w:r w:rsidRPr="00C91C3C">
        <w:rPr>
          <w:rFonts w:ascii="Trebuchet MS" w:hAnsi="Trebuchet MS" w:cs="Arial"/>
          <w:b/>
          <w:lang w:val="ro-RO" w:eastAsia="ro-RO"/>
        </w:rPr>
        <w:t>Legii nr. 292/2018</w:t>
      </w:r>
      <w:r w:rsidRPr="00C91C3C">
        <w:rPr>
          <w:rFonts w:ascii="Trebuchet MS" w:hAnsi="Trebuchet MS" w:cs="Arial"/>
          <w:lang w:val="ro-RO" w:eastAsia="ro-RO"/>
        </w:rPr>
        <w:t xml:space="preserve"> privind evaluarea impactului anumitor proiecte publice şi private asupra mediului, cu modificările şi completările şi ulterioare;</w:t>
      </w:r>
    </w:p>
    <w:p w14:paraId="1CC6B0BF" w14:textId="77777777" w:rsidR="00086842" w:rsidRPr="00C91C3C" w:rsidRDefault="00086842" w:rsidP="00321A0E">
      <w:pPr>
        <w:keepNext/>
        <w:widowControl w:val="0"/>
        <w:numPr>
          <w:ilvl w:val="0"/>
          <w:numId w:val="7"/>
        </w:numPr>
        <w:autoSpaceDE w:val="0"/>
        <w:spacing w:before="120" w:after="0" w:line="276" w:lineRule="auto"/>
        <w:ind w:left="1077" w:hanging="357"/>
        <w:jc w:val="both"/>
        <w:rPr>
          <w:rFonts w:ascii="Trebuchet MS" w:hAnsi="Trebuchet MS" w:cs="Arial"/>
          <w:lang w:eastAsia="ro-RO"/>
        </w:rPr>
      </w:pPr>
      <w:r w:rsidRPr="00C91C3C">
        <w:rPr>
          <w:rFonts w:ascii="Trebuchet MS" w:hAnsi="Trebuchet MS" w:cs="Arial"/>
          <w:b/>
        </w:rPr>
        <w:t>Ordonanţei de Urgenţă a Guvernului nr. 57/2007</w:t>
      </w:r>
      <w:r w:rsidRPr="00C91C3C">
        <w:rPr>
          <w:rFonts w:ascii="Trebuchet MS" w:hAnsi="Trebuchet MS" w:cs="Arial"/>
        </w:rPr>
        <w:t xml:space="preserve"> privind regimul ariilor naturale protejate, conservarea habitatelor naturale, a florei şi faunei s</w:t>
      </w:r>
      <w:r w:rsidRPr="00C91C3C">
        <w:rPr>
          <w:rFonts w:ascii="Arial" w:hAnsi="Arial" w:cs="Arial"/>
        </w:rPr>
        <w:t>ǎ</w:t>
      </w:r>
      <w:r w:rsidRPr="00C91C3C">
        <w:rPr>
          <w:rFonts w:ascii="Trebuchet MS" w:hAnsi="Trebuchet MS" w:cs="Arial"/>
        </w:rPr>
        <w:t>lbatice, cu modific</w:t>
      </w:r>
      <w:r w:rsidRPr="00C91C3C">
        <w:rPr>
          <w:rFonts w:ascii="Arial" w:hAnsi="Arial" w:cs="Arial"/>
        </w:rPr>
        <w:t>ǎ</w:t>
      </w:r>
      <w:r w:rsidRPr="00C91C3C">
        <w:rPr>
          <w:rFonts w:ascii="Trebuchet MS" w:hAnsi="Trebuchet MS" w:cs="Arial"/>
        </w:rPr>
        <w:t xml:space="preserve">rile </w:t>
      </w:r>
      <w:r w:rsidRPr="00C91C3C">
        <w:rPr>
          <w:rFonts w:ascii="Trebuchet MS" w:hAnsi="Trebuchet MS" w:cs="Trebuchet MS"/>
        </w:rPr>
        <w:t>ş</w:t>
      </w:r>
      <w:r w:rsidRPr="00C91C3C">
        <w:rPr>
          <w:rFonts w:ascii="Trebuchet MS" w:hAnsi="Trebuchet MS" w:cs="Arial"/>
        </w:rPr>
        <w:t>i complet</w:t>
      </w:r>
      <w:r w:rsidRPr="00C91C3C">
        <w:rPr>
          <w:rFonts w:ascii="Arial" w:hAnsi="Arial" w:cs="Arial"/>
        </w:rPr>
        <w:t>ǎ</w:t>
      </w:r>
      <w:r w:rsidRPr="00C91C3C">
        <w:rPr>
          <w:rFonts w:ascii="Trebuchet MS" w:hAnsi="Trebuchet MS" w:cs="Arial"/>
        </w:rPr>
        <w:t>rile ulterioare, aprobat</w:t>
      </w:r>
      <w:r w:rsidRPr="00C91C3C">
        <w:rPr>
          <w:rFonts w:ascii="Trebuchet MS" w:hAnsi="Trebuchet MS" w:cs="Trebuchet MS"/>
        </w:rPr>
        <w:t>ă</w:t>
      </w:r>
      <w:r w:rsidRPr="00C91C3C">
        <w:rPr>
          <w:rFonts w:ascii="Trebuchet MS" w:hAnsi="Trebuchet MS" w:cs="Arial"/>
        </w:rPr>
        <w:t xml:space="preserve"> prin Legea nr. 49/2011, cu modificarile si completarile ulterioare,</w:t>
      </w:r>
    </w:p>
    <w:p w14:paraId="0D77603D" w14:textId="68DFBDB5" w:rsidR="00086842" w:rsidRPr="00C91C3C" w:rsidRDefault="00086842" w:rsidP="00321A0E">
      <w:pPr>
        <w:keepNext/>
        <w:widowControl w:val="0"/>
        <w:spacing w:after="0" w:line="276" w:lineRule="auto"/>
        <w:jc w:val="both"/>
        <w:rPr>
          <w:rFonts w:ascii="Trebuchet MS" w:hAnsi="Trebuchet MS" w:cs="Arial"/>
        </w:rPr>
      </w:pPr>
      <w:r w:rsidRPr="00C91C3C">
        <w:rPr>
          <w:rFonts w:ascii="Trebuchet MS" w:hAnsi="Trebuchet MS" w:cs="Arial"/>
        </w:rPr>
        <w:t xml:space="preserve">autoritatea competentă pentru protecţia mediului A.P.M. Ilfov decide, ca urmare a consultărilor desfăşurate în cadrul şedinţei </w:t>
      </w:r>
      <w:r w:rsidRPr="00C91C3C">
        <w:rPr>
          <w:rFonts w:ascii="Trebuchet MS" w:hAnsi="Trebuchet MS" w:cs="Arial"/>
          <w:b/>
        </w:rPr>
        <w:t xml:space="preserve">Comisiei de Analiză Tehnică din data de </w:t>
      </w:r>
      <w:r w:rsidR="009D6B5F" w:rsidRPr="00C91C3C">
        <w:rPr>
          <w:rFonts w:ascii="Trebuchet MS" w:hAnsi="Trebuchet MS" w:cs="Arial"/>
          <w:b/>
        </w:rPr>
        <w:t>15</w:t>
      </w:r>
      <w:r w:rsidRPr="00C91C3C">
        <w:rPr>
          <w:rFonts w:ascii="Trebuchet MS" w:hAnsi="Trebuchet MS" w:cs="Arial"/>
          <w:b/>
        </w:rPr>
        <w:t>.</w:t>
      </w:r>
      <w:r w:rsidR="00047902" w:rsidRPr="00C91C3C">
        <w:rPr>
          <w:rFonts w:ascii="Trebuchet MS" w:hAnsi="Trebuchet MS" w:cs="Arial"/>
          <w:b/>
        </w:rPr>
        <w:t>0</w:t>
      </w:r>
      <w:r w:rsidR="009D6B5F" w:rsidRPr="00C91C3C">
        <w:rPr>
          <w:rFonts w:ascii="Trebuchet MS" w:hAnsi="Trebuchet MS" w:cs="Arial"/>
          <w:b/>
        </w:rPr>
        <w:t>5</w:t>
      </w:r>
      <w:r w:rsidRPr="00C91C3C">
        <w:rPr>
          <w:rFonts w:ascii="Trebuchet MS" w:hAnsi="Trebuchet MS" w:cs="Arial"/>
          <w:b/>
        </w:rPr>
        <w:t>.202</w:t>
      </w:r>
      <w:r w:rsidR="00047902" w:rsidRPr="00C91C3C">
        <w:rPr>
          <w:rFonts w:ascii="Trebuchet MS" w:hAnsi="Trebuchet MS" w:cs="Arial"/>
          <w:b/>
        </w:rPr>
        <w:t>4</w:t>
      </w:r>
      <w:r w:rsidRPr="00C91C3C">
        <w:rPr>
          <w:rFonts w:ascii="Trebuchet MS" w:hAnsi="Trebuchet MS" w:cs="Arial"/>
        </w:rPr>
        <w:t xml:space="preserve">, că </w:t>
      </w:r>
      <w:r w:rsidR="001D1A45" w:rsidRPr="00C91C3C">
        <w:rPr>
          <w:rFonts w:ascii="Trebuchet MS" w:hAnsi="Trebuchet MS" w:cs="Arial"/>
        </w:rPr>
        <w:t xml:space="preserve">proiectul </w:t>
      </w:r>
      <w:r w:rsidR="00A35D1A" w:rsidRPr="00C91C3C">
        <w:rPr>
          <w:rFonts w:ascii="Trebuchet MS" w:hAnsi="Trebuchet MS" w:cs="Arial"/>
        </w:rPr>
        <w:t>“</w:t>
      </w:r>
      <w:r w:rsidR="00A35D1A" w:rsidRPr="00C91C3C">
        <w:rPr>
          <w:rFonts w:ascii="Trebuchet MS" w:hAnsi="Trebuchet MS"/>
          <w:b/>
        </w:rPr>
        <w:t>CONSTRUCŢIE</w:t>
      </w:r>
      <w:r w:rsidR="00A35D1A" w:rsidRPr="00C91C3C">
        <w:rPr>
          <w:rFonts w:ascii="Trebuchet MS" w:hAnsi="Trebuchet MS"/>
        </w:rPr>
        <w:t xml:space="preserve"> </w:t>
      </w:r>
      <w:r w:rsidR="00A35D1A" w:rsidRPr="00C91C3C">
        <w:rPr>
          <w:rFonts w:ascii="Trebuchet MS" w:hAnsi="Trebuchet MS"/>
          <w:b/>
        </w:rPr>
        <w:t>DRUM FORESTIER BARBOŞI - prelungire</w:t>
      </w:r>
      <w:r w:rsidR="00A35D1A" w:rsidRPr="00C91C3C">
        <w:rPr>
          <w:rFonts w:ascii="Trebuchet MS" w:hAnsi="Trebuchet MS" w:cs="Arial"/>
        </w:rPr>
        <w:t xml:space="preserve">” propus a fi amplasat </w:t>
      </w:r>
      <w:r w:rsidR="00A35D1A" w:rsidRPr="00C91C3C">
        <w:rPr>
          <w:rFonts w:ascii="Trebuchet MS" w:hAnsi="Trebuchet MS" w:cs="Arial"/>
        </w:rPr>
        <w:t xml:space="preserve">in </w:t>
      </w:r>
      <w:r w:rsidR="00A35D1A" w:rsidRPr="00C91C3C">
        <w:rPr>
          <w:rFonts w:ascii="Trebuchet MS" w:hAnsi="Trebuchet MS" w:cs="Arial"/>
        </w:rPr>
        <w:t>judeţul Ilfov, com. Snagov</w:t>
      </w:r>
      <w:r w:rsidRPr="00C91C3C">
        <w:rPr>
          <w:rFonts w:ascii="Trebuchet MS" w:hAnsi="Trebuchet MS" w:cs="Arial"/>
        </w:rPr>
        <w:t>, nu se supune evaluării impactului asupra mediului, nu se supune evaluării adecvate şi</w:t>
      </w:r>
      <w:r w:rsidRPr="00C91C3C">
        <w:rPr>
          <w:rFonts w:ascii="Trebuchet MS" w:eastAsia="Times New Roman" w:hAnsi="Trebuchet MS" w:cs="Arial"/>
          <w:lang w:eastAsia="ro-RO"/>
        </w:rPr>
        <w:t xml:space="preserve"> nu se supune evaluării impactului asupra corpurilor de apă</w:t>
      </w:r>
      <w:r w:rsidRPr="00C91C3C">
        <w:rPr>
          <w:rFonts w:ascii="Trebuchet MS" w:hAnsi="Trebuchet MS" w:cs="Arial"/>
        </w:rPr>
        <w:t xml:space="preserve">.  </w:t>
      </w:r>
    </w:p>
    <w:p w14:paraId="37B3B743" w14:textId="77777777" w:rsidR="00086842" w:rsidRPr="00C91C3C" w:rsidRDefault="00086842" w:rsidP="00321A0E">
      <w:pPr>
        <w:keepNext/>
        <w:widowControl w:val="0"/>
        <w:autoSpaceDE w:val="0"/>
        <w:autoSpaceDN w:val="0"/>
        <w:adjustRightInd w:val="0"/>
        <w:spacing w:before="120" w:after="0" w:line="276" w:lineRule="auto"/>
        <w:jc w:val="both"/>
        <w:rPr>
          <w:rFonts w:ascii="Trebuchet MS" w:hAnsi="Trebuchet MS" w:cs="Arial"/>
        </w:rPr>
      </w:pPr>
      <w:r w:rsidRPr="00C91C3C">
        <w:rPr>
          <w:rFonts w:ascii="Trebuchet MS" w:hAnsi="Trebuchet MS" w:cs="Arial"/>
        </w:rPr>
        <w:t xml:space="preserve">         Justificarea prezentei decizii:</w:t>
      </w:r>
    </w:p>
    <w:p w14:paraId="048A5A8A" w14:textId="77777777" w:rsidR="00086842" w:rsidRPr="00C91C3C" w:rsidRDefault="00086842" w:rsidP="00321A0E">
      <w:pPr>
        <w:keepNext/>
        <w:widowControl w:val="0"/>
        <w:autoSpaceDE w:val="0"/>
        <w:autoSpaceDN w:val="0"/>
        <w:adjustRightInd w:val="0"/>
        <w:spacing w:before="120" w:after="0" w:line="276" w:lineRule="auto"/>
        <w:jc w:val="both"/>
        <w:rPr>
          <w:rFonts w:ascii="Trebuchet MS" w:hAnsi="Trebuchet MS" w:cs="Arial"/>
          <w:b/>
        </w:rPr>
      </w:pPr>
      <w:r w:rsidRPr="00C91C3C">
        <w:rPr>
          <w:rFonts w:ascii="Trebuchet MS" w:hAnsi="Trebuchet MS" w:cs="Arial"/>
          <w:b/>
        </w:rPr>
        <w:t xml:space="preserve">I. </w:t>
      </w:r>
      <w:r w:rsidRPr="00C91C3C">
        <w:rPr>
          <w:rFonts w:ascii="Trebuchet MS" w:eastAsia="Times New Roman" w:hAnsi="Trebuchet MS" w:cs="Arial"/>
          <w:b/>
          <w:lang w:eastAsia="ro-RO"/>
        </w:rPr>
        <w:t>Motivele pe baza cărora s-a stabilit neefectuarea evaluării impactului asupra mediului sunt următoarele</w:t>
      </w:r>
      <w:r w:rsidRPr="00C91C3C">
        <w:rPr>
          <w:rFonts w:ascii="Trebuchet MS" w:hAnsi="Trebuchet MS" w:cs="Arial"/>
          <w:b/>
        </w:rPr>
        <w:t>:</w:t>
      </w:r>
    </w:p>
    <w:p w14:paraId="4AC00167" w14:textId="77777777" w:rsidR="00086842" w:rsidRPr="00C91C3C" w:rsidRDefault="00086842" w:rsidP="00321A0E">
      <w:pPr>
        <w:keepNext/>
        <w:widowControl w:val="0"/>
        <w:numPr>
          <w:ilvl w:val="0"/>
          <w:numId w:val="9"/>
        </w:numPr>
        <w:spacing w:after="0" w:line="276" w:lineRule="auto"/>
        <w:ind w:left="720" w:hanging="432"/>
        <w:jc w:val="both"/>
        <w:rPr>
          <w:rFonts w:ascii="Trebuchet MS" w:hAnsi="Trebuchet MS" w:cs="Arial"/>
          <w:lang w:val="it-IT"/>
        </w:rPr>
      </w:pPr>
      <w:r w:rsidRPr="00C91C3C">
        <w:rPr>
          <w:rFonts w:ascii="Trebuchet MS" w:hAnsi="Trebuchet MS" w:cs="Arial"/>
          <w:lang w:val="it-IT"/>
        </w:rPr>
        <w:t>proiectul nu se incadreaza in prevederile Legii nr. 292/2018, anexa nr. 1;</w:t>
      </w:r>
    </w:p>
    <w:p w14:paraId="430298C5" w14:textId="68027E24" w:rsidR="00086842" w:rsidRPr="00C91C3C" w:rsidRDefault="00086842" w:rsidP="00321A0E">
      <w:pPr>
        <w:keepNext/>
        <w:widowControl w:val="0"/>
        <w:numPr>
          <w:ilvl w:val="0"/>
          <w:numId w:val="9"/>
        </w:numPr>
        <w:spacing w:after="0" w:line="276" w:lineRule="auto"/>
        <w:ind w:left="720" w:hanging="432"/>
        <w:jc w:val="both"/>
        <w:rPr>
          <w:rFonts w:ascii="Trebuchet MS" w:hAnsi="Trebuchet MS" w:cs="Arial"/>
          <w:b/>
        </w:rPr>
      </w:pPr>
      <w:r w:rsidRPr="00C91C3C">
        <w:rPr>
          <w:rFonts w:ascii="Trebuchet MS" w:hAnsi="Trebuchet MS" w:cs="Arial"/>
          <w:lang w:val="it-IT"/>
        </w:rPr>
        <w:t xml:space="preserve">proiectul se incadreaza in prevederile anexei 2 la Legea nr. 292/2018, la punctul </w:t>
      </w:r>
      <w:r w:rsidRPr="00C91C3C">
        <w:rPr>
          <w:rFonts w:ascii="Trebuchet MS" w:hAnsi="Trebuchet MS" w:cs="Arial"/>
          <w:b/>
        </w:rPr>
        <w:t xml:space="preserve">pct. </w:t>
      </w:r>
      <w:r w:rsidR="00A35D1A" w:rsidRPr="00C91C3C">
        <w:rPr>
          <w:rFonts w:ascii="Trebuchet MS" w:hAnsi="Trebuchet MS" w:cs="Arial"/>
          <w:b/>
        </w:rPr>
        <w:t>3</w:t>
      </w:r>
      <w:r w:rsidR="00047902" w:rsidRPr="00C91C3C">
        <w:rPr>
          <w:rFonts w:ascii="Trebuchet MS" w:hAnsi="Trebuchet MS" w:cs="Arial"/>
          <w:b/>
          <w:lang w:eastAsia="ro-RO"/>
        </w:rPr>
        <w:t>, lit.</w:t>
      </w:r>
      <w:r w:rsidRPr="00C91C3C">
        <w:rPr>
          <w:rFonts w:ascii="Trebuchet MS" w:hAnsi="Trebuchet MS" w:cs="Arial"/>
          <w:b/>
          <w:lang w:eastAsia="ro-RO"/>
        </w:rPr>
        <w:t>(</w:t>
      </w:r>
      <w:r w:rsidR="00A35D1A" w:rsidRPr="00C91C3C">
        <w:rPr>
          <w:rFonts w:ascii="Trebuchet MS" w:hAnsi="Trebuchet MS" w:cs="Arial"/>
          <w:b/>
          <w:lang w:eastAsia="ro-RO"/>
        </w:rPr>
        <w:t>a</w:t>
      </w:r>
      <w:r w:rsidR="00047902" w:rsidRPr="00C91C3C">
        <w:rPr>
          <w:rFonts w:ascii="Trebuchet MS" w:hAnsi="Trebuchet MS" w:cs="Arial"/>
          <w:b/>
          <w:lang w:eastAsia="ro-RO"/>
        </w:rPr>
        <w:t>)</w:t>
      </w:r>
      <w:r w:rsidRPr="00C91C3C">
        <w:rPr>
          <w:rFonts w:ascii="Trebuchet MS" w:hAnsi="Trebuchet MS" w:cs="Arial"/>
          <w:b/>
          <w:lang w:eastAsia="ro-RO"/>
        </w:rPr>
        <w:t>;</w:t>
      </w:r>
    </w:p>
    <w:p w14:paraId="55AB9AED" w14:textId="13062862" w:rsidR="00086842" w:rsidRPr="00C91C3C" w:rsidRDefault="00086842" w:rsidP="00321A0E">
      <w:pPr>
        <w:keepNext/>
        <w:widowControl w:val="0"/>
        <w:numPr>
          <w:ilvl w:val="0"/>
          <w:numId w:val="9"/>
        </w:numPr>
        <w:spacing w:after="0" w:line="276" w:lineRule="auto"/>
        <w:ind w:left="720" w:hanging="432"/>
        <w:jc w:val="both"/>
        <w:rPr>
          <w:rFonts w:ascii="Trebuchet MS" w:hAnsi="Trebuchet MS" w:cs="Arial"/>
          <w:b/>
        </w:rPr>
      </w:pPr>
      <w:r w:rsidRPr="00C91C3C">
        <w:rPr>
          <w:rFonts w:ascii="Trebuchet MS" w:hAnsi="Trebuchet MS" w:cs="Arial"/>
        </w:rPr>
        <w:t>titularul și A</w:t>
      </w:r>
      <w:r w:rsidR="00AF5AEA" w:rsidRPr="00C91C3C">
        <w:rPr>
          <w:rFonts w:ascii="Trebuchet MS" w:hAnsi="Trebuchet MS" w:cs="Arial"/>
        </w:rPr>
        <w:t>.</w:t>
      </w:r>
      <w:r w:rsidRPr="00C91C3C">
        <w:rPr>
          <w:rFonts w:ascii="Trebuchet MS" w:hAnsi="Trebuchet MS" w:cs="Arial"/>
        </w:rPr>
        <w:t>P</w:t>
      </w:r>
      <w:r w:rsidR="00AF5AEA" w:rsidRPr="00C91C3C">
        <w:rPr>
          <w:rFonts w:ascii="Trebuchet MS" w:hAnsi="Trebuchet MS" w:cs="Arial"/>
        </w:rPr>
        <w:t>.</w:t>
      </w:r>
      <w:r w:rsidRPr="00C91C3C">
        <w:rPr>
          <w:rFonts w:ascii="Trebuchet MS" w:hAnsi="Trebuchet MS" w:cs="Arial"/>
        </w:rPr>
        <w:t>M</w:t>
      </w:r>
      <w:r w:rsidR="00AF5AEA" w:rsidRPr="00C91C3C">
        <w:rPr>
          <w:rFonts w:ascii="Trebuchet MS" w:hAnsi="Trebuchet MS" w:cs="Arial"/>
        </w:rPr>
        <w:t>.</w:t>
      </w:r>
      <w:r w:rsidRPr="00C91C3C">
        <w:rPr>
          <w:rFonts w:ascii="Trebuchet MS" w:hAnsi="Trebuchet MS" w:cs="Arial"/>
        </w:rPr>
        <w:t xml:space="preserve"> Ilfov au mediatizat în presa locală</w:t>
      </w:r>
      <w:r w:rsidR="00047902" w:rsidRPr="00C91C3C">
        <w:rPr>
          <w:rFonts w:ascii="Trebuchet MS" w:hAnsi="Trebuchet MS" w:cs="Arial"/>
        </w:rPr>
        <w:t>, la sediul Primăriei</w:t>
      </w:r>
      <w:r w:rsidR="00AF5AEA" w:rsidRPr="00C91C3C">
        <w:rPr>
          <w:rFonts w:ascii="Trebuchet MS" w:hAnsi="Trebuchet MS" w:cs="Arial"/>
        </w:rPr>
        <w:t xml:space="preserve"> com. </w:t>
      </w:r>
      <w:r w:rsidR="00A35D1A" w:rsidRPr="00C91C3C">
        <w:rPr>
          <w:rFonts w:ascii="Trebuchet MS" w:hAnsi="Trebuchet MS" w:cs="Arial"/>
        </w:rPr>
        <w:t>Snagov</w:t>
      </w:r>
      <w:r w:rsidRPr="00C91C3C">
        <w:rPr>
          <w:rFonts w:ascii="Trebuchet MS" w:hAnsi="Trebuchet MS" w:cs="Arial"/>
        </w:rPr>
        <w:t>, cât și pe pagina web atât depunerea solicitării acordului cât și decizia etapei de încadrare;</w:t>
      </w:r>
    </w:p>
    <w:p w14:paraId="33635C60" w14:textId="77777777" w:rsidR="00086842" w:rsidRPr="00C91C3C" w:rsidRDefault="00086842" w:rsidP="00321A0E">
      <w:pPr>
        <w:keepNext/>
        <w:widowControl w:val="0"/>
        <w:numPr>
          <w:ilvl w:val="0"/>
          <w:numId w:val="9"/>
        </w:numPr>
        <w:spacing w:after="0" w:line="276" w:lineRule="auto"/>
        <w:ind w:left="720" w:hanging="432"/>
        <w:jc w:val="both"/>
        <w:rPr>
          <w:rFonts w:ascii="Trebuchet MS" w:hAnsi="Trebuchet MS" w:cs="Arial"/>
        </w:rPr>
      </w:pPr>
      <w:r w:rsidRPr="00C91C3C">
        <w:rPr>
          <w:rFonts w:ascii="Trebuchet MS" w:hAnsi="Trebuchet MS" w:cs="Arial"/>
        </w:rPr>
        <w:t>lipsa observațiilor din partea publicului interesat.</w:t>
      </w:r>
    </w:p>
    <w:p w14:paraId="05DBA665" w14:textId="77777777" w:rsidR="00086842" w:rsidRPr="00C91C3C" w:rsidRDefault="00086842" w:rsidP="00321A0E">
      <w:pPr>
        <w:keepNext/>
        <w:widowControl w:val="0"/>
        <w:autoSpaceDE w:val="0"/>
        <w:autoSpaceDN w:val="0"/>
        <w:adjustRightInd w:val="0"/>
        <w:spacing w:before="120" w:after="0" w:line="276" w:lineRule="auto"/>
        <w:jc w:val="both"/>
        <w:rPr>
          <w:rFonts w:ascii="Trebuchet MS" w:hAnsi="Trebuchet MS" w:cs="Arial"/>
          <w:b/>
        </w:rPr>
      </w:pPr>
      <w:r w:rsidRPr="00C91C3C">
        <w:rPr>
          <w:rFonts w:ascii="Trebuchet MS" w:hAnsi="Trebuchet MS" w:cs="Arial"/>
          <w:b/>
        </w:rPr>
        <w:t>II. Motivele pe baza carora s-a stabilit neefectuarea evaluarii adecvate sunt următoarele:</w:t>
      </w:r>
    </w:p>
    <w:p w14:paraId="4CA324FC" w14:textId="77777777" w:rsidR="00B8180C" w:rsidRPr="00C91C3C" w:rsidRDefault="00086842" w:rsidP="00321A0E">
      <w:pPr>
        <w:keepNext/>
        <w:widowControl w:val="0"/>
        <w:numPr>
          <w:ilvl w:val="0"/>
          <w:numId w:val="11"/>
        </w:numPr>
        <w:shd w:val="clear" w:color="auto" w:fill="FFFFFF"/>
        <w:tabs>
          <w:tab w:val="left" w:pos="709"/>
        </w:tabs>
        <w:spacing w:after="0" w:line="276" w:lineRule="auto"/>
        <w:jc w:val="both"/>
        <w:rPr>
          <w:rFonts w:ascii="Trebuchet MS" w:hAnsi="Trebuchet MS" w:cs="Arial"/>
          <w:lang w:eastAsia="ro-RO"/>
        </w:rPr>
      </w:pPr>
      <w:r w:rsidRPr="00C91C3C">
        <w:rPr>
          <w:rFonts w:ascii="Trebuchet MS" w:hAnsi="Trebuchet MS" w:cs="Arial"/>
          <w:lang w:val="it-IT"/>
        </w:rPr>
        <w:t>proiectul nu se va implementa intr-o arie naturala protejată sau sit Natura 2000 sau in vecinatatea acestora;</w:t>
      </w:r>
    </w:p>
    <w:p w14:paraId="33DD4CF3" w14:textId="29CEA28D" w:rsidR="00086842" w:rsidRPr="00C91C3C" w:rsidRDefault="00086842" w:rsidP="00321A0E">
      <w:pPr>
        <w:keepNext/>
        <w:widowControl w:val="0"/>
        <w:numPr>
          <w:ilvl w:val="0"/>
          <w:numId w:val="11"/>
        </w:numPr>
        <w:shd w:val="clear" w:color="auto" w:fill="FFFFFF"/>
        <w:tabs>
          <w:tab w:val="left" w:pos="709"/>
        </w:tabs>
        <w:spacing w:after="0" w:line="276" w:lineRule="auto"/>
        <w:jc w:val="both"/>
        <w:rPr>
          <w:rFonts w:ascii="Trebuchet MS" w:hAnsi="Trebuchet MS" w:cs="Arial"/>
          <w:lang w:eastAsia="ro-RO"/>
        </w:rPr>
      </w:pPr>
      <w:r w:rsidRPr="00C91C3C">
        <w:rPr>
          <w:rFonts w:ascii="Trebuchet MS" w:hAnsi="Trebuchet MS" w:cs="Arial"/>
        </w:rPr>
        <w:t xml:space="preserve">proiectul propus nu intra sub incidenta art. 28 din Ordonanta de urgenta a Guvernului nr. 57/2007 privind regimul ariilor naturale protejate, conservarea habitatelor naturale, a florei </w:t>
      </w:r>
      <w:r w:rsidRPr="00C91C3C">
        <w:rPr>
          <w:rFonts w:ascii="Trebuchet MS" w:hAnsi="Trebuchet MS" w:cs="Arial"/>
        </w:rPr>
        <w:lastRenderedPageBreak/>
        <w:t>și faunei salbatice, cu modificarile si completarile ulterioare.</w:t>
      </w:r>
      <w:r w:rsidR="00B8180C" w:rsidRPr="00C91C3C">
        <w:rPr>
          <w:rFonts w:ascii="Trebuchet MS" w:hAnsi="Trebuchet MS" w:cs="Arial"/>
        </w:rPr>
        <w:t xml:space="preserve"> </w:t>
      </w:r>
      <w:r w:rsidR="00B8180C" w:rsidRPr="00C91C3C">
        <w:rPr>
          <w:rFonts w:ascii="Trebuchet MS" w:hAnsi="Trebuchet MS"/>
          <w:bCs/>
        </w:rPr>
        <w:t>Conform coordonatelor în sistem stereo 1970 ale amplasamentului, terenul pe care sunt propuse lucrările este situat la o distantă de 3,235m de limita Sitului Natura 2000  Grădiștea–Căldărușani–Dridu.</w:t>
      </w:r>
    </w:p>
    <w:p w14:paraId="4BDDC8E3" w14:textId="77777777" w:rsidR="00086842" w:rsidRPr="00C91C3C" w:rsidRDefault="00086842" w:rsidP="00321A0E">
      <w:pPr>
        <w:keepNext/>
        <w:widowControl w:val="0"/>
        <w:spacing w:before="120" w:after="0" w:line="276" w:lineRule="auto"/>
        <w:jc w:val="both"/>
        <w:rPr>
          <w:rFonts w:ascii="Trebuchet MS" w:eastAsia="Times New Roman" w:hAnsi="Trebuchet MS" w:cs="Arial"/>
          <w:b/>
          <w:lang w:eastAsia="ro-RO"/>
        </w:rPr>
      </w:pPr>
      <w:r w:rsidRPr="00C91C3C">
        <w:rPr>
          <w:rFonts w:ascii="Trebuchet MS" w:eastAsia="Times New Roman" w:hAnsi="Trebuchet MS" w:cs="Arial"/>
          <w:b/>
          <w:bCs/>
          <w:lang w:eastAsia="ro-RO"/>
        </w:rPr>
        <w:t>III.</w:t>
      </w:r>
      <w:r w:rsidRPr="00C91C3C">
        <w:rPr>
          <w:rFonts w:ascii="Trebuchet MS" w:eastAsia="Times New Roman" w:hAnsi="Trebuchet MS" w:cs="Arial"/>
          <w:b/>
          <w:lang w:eastAsia="ro-RO"/>
        </w:rPr>
        <w:t xml:space="preserve"> Motivele pe baza cărora s-a stabilit neefectuarea evaluării impactului asupra corpurilor de apă: </w:t>
      </w:r>
    </w:p>
    <w:p w14:paraId="167098AA" w14:textId="2BD9076D" w:rsidR="00086842" w:rsidRPr="00C91C3C" w:rsidRDefault="00086842" w:rsidP="00321A0E">
      <w:pPr>
        <w:keepNext/>
        <w:widowControl w:val="0"/>
        <w:numPr>
          <w:ilvl w:val="0"/>
          <w:numId w:val="10"/>
        </w:numPr>
        <w:spacing w:after="0" w:line="276" w:lineRule="auto"/>
        <w:jc w:val="both"/>
        <w:rPr>
          <w:rFonts w:ascii="Trebuchet MS" w:eastAsia="Times New Roman" w:hAnsi="Trebuchet MS" w:cs="Arial"/>
          <w:lang w:eastAsia="ro-RO"/>
        </w:rPr>
      </w:pPr>
      <w:r w:rsidRPr="00C91C3C">
        <w:rPr>
          <w:rFonts w:ascii="Trebuchet MS" w:eastAsia="Times New Roman" w:hAnsi="Trebuchet MS" w:cs="Arial"/>
          <w:lang w:eastAsia="ro-RO"/>
        </w:rPr>
        <w:t xml:space="preserve">pentru proiectul propus nu este necesară elaborarea S.E.I.C.A., </w:t>
      </w:r>
      <w:r w:rsidRPr="00C91C3C">
        <w:rPr>
          <w:rFonts w:ascii="Trebuchet MS" w:hAnsi="Trebuchet MS" w:cs="Arial"/>
        </w:rPr>
        <w:t xml:space="preserve">conform adresei </w:t>
      </w:r>
      <w:r w:rsidR="005E388A" w:rsidRPr="00C91C3C">
        <w:rPr>
          <w:rFonts w:ascii="Trebuchet MS" w:hAnsi="Trebuchet MS" w:cs="Arial"/>
        </w:rPr>
        <w:t xml:space="preserve">nr. </w:t>
      </w:r>
      <w:r w:rsidR="00C91C3C" w:rsidRPr="00C91C3C">
        <w:rPr>
          <w:rFonts w:ascii="Trebuchet MS" w:hAnsi="Trebuchet MS" w:cs="Arial"/>
        </w:rPr>
        <w:t>4204</w:t>
      </w:r>
      <w:r w:rsidR="005E388A" w:rsidRPr="00C91C3C">
        <w:rPr>
          <w:rFonts w:ascii="Trebuchet MS" w:hAnsi="Trebuchet MS" w:cs="Arial"/>
        </w:rPr>
        <w:t>/2</w:t>
      </w:r>
      <w:r w:rsidR="00C91C3C" w:rsidRPr="00C91C3C">
        <w:rPr>
          <w:rFonts w:ascii="Trebuchet MS" w:hAnsi="Trebuchet MS" w:cs="Arial"/>
        </w:rPr>
        <w:t>0</w:t>
      </w:r>
      <w:r w:rsidR="005E388A" w:rsidRPr="00C91C3C">
        <w:rPr>
          <w:rFonts w:ascii="Trebuchet MS" w:hAnsi="Trebuchet MS" w:cs="Arial"/>
        </w:rPr>
        <w:t>.0</w:t>
      </w:r>
      <w:r w:rsidR="00C91C3C" w:rsidRPr="00C91C3C">
        <w:rPr>
          <w:rFonts w:ascii="Trebuchet MS" w:hAnsi="Trebuchet MS" w:cs="Arial"/>
        </w:rPr>
        <w:t>5</w:t>
      </w:r>
      <w:r w:rsidR="005E388A" w:rsidRPr="00C91C3C">
        <w:rPr>
          <w:rFonts w:ascii="Trebuchet MS" w:hAnsi="Trebuchet MS" w:cs="Arial"/>
        </w:rPr>
        <w:t xml:space="preserve">.2024 </w:t>
      </w:r>
      <w:r w:rsidR="00680BF3" w:rsidRPr="00C91C3C">
        <w:rPr>
          <w:rFonts w:ascii="Trebuchet MS" w:hAnsi="Trebuchet MS" w:cs="Arial"/>
        </w:rPr>
        <w:t>emisă de A</w:t>
      </w:r>
      <w:r w:rsidR="00AF5AEA" w:rsidRPr="00C91C3C">
        <w:rPr>
          <w:rFonts w:ascii="Trebuchet MS" w:hAnsi="Trebuchet MS" w:cs="Arial"/>
        </w:rPr>
        <w:t>.</w:t>
      </w:r>
      <w:r w:rsidR="00680BF3" w:rsidRPr="00C91C3C">
        <w:rPr>
          <w:rFonts w:ascii="Trebuchet MS" w:hAnsi="Trebuchet MS" w:cs="Arial"/>
        </w:rPr>
        <w:t>N</w:t>
      </w:r>
      <w:r w:rsidR="00AF5AEA" w:rsidRPr="00C91C3C">
        <w:rPr>
          <w:rFonts w:ascii="Trebuchet MS" w:hAnsi="Trebuchet MS" w:cs="Arial"/>
        </w:rPr>
        <w:t>.</w:t>
      </w:r>
      <w:r w:rsidR="00680BF3" w:rsidRPr="00C91C3C">
        <w:rPr>
          <w:rFonts w:ascii="Trebuchet MS" w:hAnsi="Trebuchet MS" w:cs="Arial"/>
        </w:rPr>
        <w:t xml:space="preserve"> APELE ROMÂNE</w:t>
      </w:r>
      <w:r w:rsidRPr="00C91C3C">
        <w:rPr>
          <w:rFonts w:ascii="Trebuchet MS" w:hAnsi="Trebuchet MS" w:cs="Arial"/>
        </w:rPr>
        <w:t>.</w:t>
      </w:r>
    </w:p>
    <w:p w14:paraId="610577EA" w14:textId="77777777" w:rsidR="001F2A53" w:rsidRPr="00C91C3C" w:rsidRDefault="001F2A53" w:rsidP="00321A0E">
      <w:pPr>
        <w:keepNext/>
        <w:widowControl w:val="0"/>
        <w:spacing w:after="0" w:line="276" w:lineRule="auto"/>
        <w:ind w:left="720"/>
        <w:jc w:val="both"/>
        <w:rPr>
          <w:rFonts w:ascii="Trebuchet MS" w:eastAsia="Times New Roman" w:hAnsi="Trebuchet MS" w:cs="Arial"/>
          <w:lang w:eastAsia="ro-RO"/>
        </w:rPr>
      </w:pPr>
    </w:p>
    <w:p w14:paraId="4AEAED54" w14:textId="77777777" w:rsidR="00086842" w:rsidRPr="00C91C3C" w:rsidRDefault="00086842" w:rsidP="00321A0E">
      <w:pPr>
        <w:keepNext/>
        <w:widowControl w:val="0"/>
        <w:spacing w:after="0" w:line="276" w:lineRule="auto"/>
        <w:rPr>
          <w:rFonts w:ascii="Trebuchet MS" w:hAnsi="Trebuchet MS" w:cs="Arial"/>
          <w:b/>
          <w:lang w:val="it-IT"/>
        </w:rPr>
      </w:pPr>
      <w:r w:rsidRPr="00C91C3C">
        <w:rPr>
          <w:rFonts w:ascii="Trebuchet MS" w:hAnsi="Trebuchet MS" w:cs="Arial"/>
          <w:b/>
          <w:lang w:val="it-IT"/>
        </w:rPr>
        <w:t>1. Caracteristicile proiectului:</w:t>
      </w:r>
    </w:p>
    <w:p w14:paraId="319F8CF4" w14:textId="77777777" w:rsidR="00086842" w:rsidRPr="00C91C3C" w:rsidRDefault="00086842" w:rsidP="00321A0E">
      <w:pPr>
        <w:keepNext/>
        <w:widowControl w:val="0"/>
        <w:spacing w:after="0" w:line="276" w:lineRule="auto"/>
        <w:rPr>
          <w:rFonts w:ascii="Trebuchet MS" w:hAnsi="Trebuchet MS" w:cs="Arial"/>
          <w:b/>
          <w:i/>
          <w:lang w:val="it-IT"/>
        </w:rPr>
      </w:pPr>
      <w:r w:rsidRPr="00C91C3C">
        <w:rPr>
          <w:rFonts w:ascii="Trebuchet MS" w:hAnsi="Trebuchet MS" w:cs="Arial"/>
          <w:b/>
          <w:i/>
          <w:lang w:val="it-IT"/>
        </w:rPr>
        <w:t xml:space="preserve">1.1. Descrierea proiectului: </w:t>
      </w:r>
    </w:p>
    <w:p w14:paraId="35B22E40" w14:textId="77777777" w:rsidR="00A35D1A" w:rsidRPr="00C91C3C" w:rsidRDefault="00A35D1A" w:rsidP="00321A0E">
      <w:pPr>
        <w:keepNext/>
        <w:widowControl w:val="0"/>
        <w:spacing w:after="120"/>
        <w:jc w:val="both"/>
        <w:rPr>
          <w:rFonts w:ascii="Trebuchet MS" w:hAnsi="Trebuchet MS"/>
        </w:rPr>
      </w:pPr>
      <w:r w:rsidRPr="00C91C3C">
        <w:rPr>
          <w:rFonts w:ascii="Trebuchet MS" w:hAnsi="Trebuchet MS"/>
        </w:rPr>
        <w:t>Investitia este necesară în vederea aplicării cu continuitate a tratamentelor silviculturale, exploatarea produselor lemnoase, aplicarea lucrărilor de îngrijire a arboretelor, protecţia împotriva incendiilor, intervenţii operative în caz de accidente naturale şi recoltarea produselor accesorii, pe o suprafaţă păduroasă de 619 ha, cu un volum total de masă lemnoasă pe picior de 175.391 mc, din care exploatabil şi preexploatabil 72.444 mc, cu o posibilitate anuală la nivel de U.P. de 4.250 mc produse principale şi 562 mc produse secundare.</w:t>
      </w:r>
    </w:p>
    <w:p w14:paraId="4A89977D" w14:textId="6F572604" w:rsidR="00A67224" w:rsidRPr="00C91C3C" w:rsidRDefault="00770C93" w:rsidP="00321A0E">
      <w:pPr>
        <w:keepNext/>
        <w:widowControl w:val="0"/>
        <w:spacing w:after="0"/>
        <w:jc w:val="both"/>
        <w:rPr>
          <w:rFonts w:ascii="Trebuchet MS" w:hAnsi="Trebuchet MS" w:cs="Arial"/>
        </w:rPr>
      </w:pPr>
      <w:r w:rsidRPr="00C91C3C">
        <w:rPr>
          <w:rFonts w:ascii="Trebuchet MS" w:hAnsi="Trebuchet MS"/>
        </w:rPr>
        <w:t>P</w:t>
      </w:r>
      <w:r w:rsidRPr="00C91C3C">
        <w:rPr>
          <w:rFonts w:ascii="Trebuchet MS" w:hAnsi="Trebuchet MS"/>
        </w:rPr>
        <w:t>rin proiect se propune schimbarea categoriei</w:t>
      </w:r>
      <w:r w:rsidRPr="00C91C3C">
        <w:rPr>
          <w:rFonts w:ascii="Trebuchet MS" w:hAnsi="Trebuchet MS"/>
        </w:rPr>
        <w:t xml:space="preserve"> de folosință</w:t>
      </w:r>
      <w:r w:rsidRPr="00C91C3C">
        <w:rPr>
          <w:rFonts w:ascii="Trebuchet MS" w:hAnsi="Trebuchet MS"/>
        </w:rPr>
        <w:t xml:space="preserve"> actuale a terenului din ”pădure” în ”drum forestier”</w:t>
      </w:r>
      <w:r w:rsidRPr="00C91C3C">
        <w:rPr>
          <w:rFonts w:ascii="Trebuchet MS" w:hAnsi="Trebuchet MS"/>
        </w:rPr>
        <w:t>, î</w:t>
      </w:r>
      <w:r w:rsidR="00A67224" w:rsidRPr="00C91C3C">
        <w:rPr>
          <w:rFonts w:ascii="Trebuchet MS" w:hAnsi="Trebuchet MS" w:cs="Arial"/>
        </w:rPr>
        <w:t>n baza art. 84 din Legea nr. 46/200</w:t>
      </w:r>
      <w:r w:rsidRPr="00C91C3C">
        <w:rPr>
          <w:rFonts w:ascii="Trebuchet MS" w:hAnsi="Trebuchet MS" w:cs="Arial"/>
        </w:rPr>
        <w:t xml:space="preserve">8 (Republicata) - Codul Silvic , care stipulează, </w:t>
      </w:r>
      <w:r w:rsidR="00A67224" w:rsidRPr="00C91C3C">
        <w:rPr>
          <w:rFonts w:ascii="Trebuchet MS" w:hAnsi="Trebuchet MS" w:cs="Arial"/>
        </w:rPr>
        <w:t xml:space="preserve">”Construirea </w:t>
      </w:r>
      <w:r w:rsidR="00A67224" w:rsidRPr="00C91C3C">
        <w:rPr>
          <w:rFonts w:ascii="Trebuchet MS" w:hAnsi="Trebuchet MS" w:cs="Arial"/>
          <w:i/>
        </w:rPr>
        <w:t>drumurilor forestiere se realizează după schimbarea categoriei de folosință forestieră..</w:t>
      </w:r>
      <w:r w:rsidR="00A67224" w:rsidRPr="00C91C3C">
        <w:rPr>
          <w:rFonts w:ascii="Trebuchet MS" w:hAnsi="Trebuchet MS" w:cs="Arial"/>
        </w:rPr>
        <w:t>.”</w:t>
      </w:r>
      <w:r w:rsidR="00A67224" w:rsidRPr="00C91C3C">
        <w:rPr>
          <w:rFonts w:ascii="Trebuchet MS" w:hAnsi="Trebuchet MS" w:cs="Arial"/>
        </w:rPr>
        <w:t xml:space="preserve">. De asemenea, în </w:t>
      </w:r>
      <w:r w:rsidR="00A67224" w:rsidRPr="00C91C3C">
        <w:rPr>
          <w:rFonts w:ascii="Trebuchet MS" w:hAnsi="Trebuchet MS" w:cs="Arial"/>
        </w:rPr>
        <w:t xml:space="preserve"> baza art. 83, alin. 4 din Legea nr. 46/2008 (Republicata) - Codul Silvic , ”</w:t>
      </w:r>
      <w:r w:rsidR="00A67224" w:rsidRPr="00C91C3C">
        <w:rPr>
          <w:rFonts w:ascii="Trebuchet MS" w:hAnsi="Trebuchet MS" w:cs="Arial"/>
          <w:i/>
        </w:rPr>
        <w:t>Pentru construirea drumurilor forestiere nu este necesară obținerea autorizației de construire</w:t>
      </w:r>
      <w:r w:rsidR="00A67224" w:rsidRPr="00C91C3C">
        <w:rPr>
          <w:rFonts w:ascii="Trebuchet MS" w:hAnsi="Trebuchet MS" w:cs="Arial"/>
        </w:rPr>
        <w:t>.”</w:t>
      </w:r>
    </w:p>
    <w:p w14:paraId="0FA52A04" w14:textId="0564621C" w:rsidR="00A35D1A" w:rsidRPr="00C91C3C" w:rsidRDefault="00A35D1A" w:rsidP="00321A0E">
      <w:pPr>
        <w:keepNext/>
        <w:widowControl w:val="0"/>
        <w:spacing w:before="120" w:after="120"/>
        <w:jc w:val="both"/>
        <w:rPr>
          <w:rFonts w:ascii="Trebuchet MS" w:hAnsi="Trebuchet MS"/>
        </w:rPr>
      </w:pPr>
      <w:r w:rsidRPr="00C91C3C">
        <w:rPr>
          <w:rFonts w:ascii="Trebuchet MS" w:hAnsi="Trebuchet MS"/>
        </w:rPr>
        <w:t xml:space="preserve">Drumul proiectat </w:t>
      </w:r>
      <w:r w:rsidR="00B8180C" w:rsidRPr="00C91C3C">
        <w:rPr>
          <w:rFonts w:ascii="Trebuchet MS" w:hAnsi="Trebuchet MS"/>
        </w:rPr>
        <w:t xml:space="preserve">este situat </w:t>
      </w:r>
      <w:r w:rsidRPr="00C91C3C">
        <w:rPr>
          <w:rFonts w:ascii="Trebuchet MS" w:hAnsi="Trebuchet MS"/>
        </w:rPr>
        <w:t xml:space="preserve">în bazinul hidrografic al pârâului Snagov, afluent de stânga al râului Ialomiţa și se află </w:t>
      </w:r>
      <w:r w:rsidR="00B8180C" w:rsidRPr="00C91C3C">
        <w:rPr>
          <w:rFonts w:ascii="Trebuchet MS" w:hAnsi="Trebuchet MS"/>
        </w:rPr>
        <w:t>pe teritoriul</w:t>
      </w:r>
      <w:r w:rsidRPr="00C91C3C">
        <w:rPr>
          <w:rFonts w:ascii="Trebuchet MS" w:hAnsi="Trebuchet MS"/>
        </w:rPr>
        <w:t xml:space="preserve"> judetul</w:t>
      </w:r>
      <w:r w:rsidR="00B8180C" w:rsidRPr="00C91C3C">
        <w:rPr>
          <w:rFonts w:ascii="Trebuchet MS" w:hAnsi="Trebuchet MS"/>
        </w:rPr>
        <w:t>ui</w:t>
      </w:r>
      <w:r w:rsidRPr="00C91C3C">
        <w:rPr>
          <w:rFonts w:ascii="Trebuchet MS" w:hAnsi="Trebuchet MS"/>
        </w:rPr>
        <w:t xml:space="preserve"> Ilfov, pe teritoriul Ocolului Silvic Snagov, U.P. IV Barboși.</w:t>
      </w:r>
    </w:p>
    <w:p w14:paraId="763F5AAA" w14:textId="77777777" w:rsidR="00A35D1A" w:rsidRPr="00C91C3C" w:rsidRDefault="00A35D1A" w:rsidP="00321A0E">
      <w:pPr>
        <w:keepNext/>
        <w:widowControl w:val="0"/>
        <w:jc w:val="both"/>
        <w:rPr>
          <w:rFonts w:ascii="Trebuchet MS" w:hAnsi="Trebuchet MS"/>
          <w:bCs/>
        </w:rPr>
      </w:pPr>
      <w:r w:rsidRPr="00C91C3C">
        <w:rPr>
          <w:rFonts w:ascii="Trebuchet MS" w:hAnsi="Trebuchet MS"/>
          <w:bCs/>
        </w:rPr>
        <w:t>Lucrările proiectate au fost prevăzute în cadrul Amenajamentului Silvic al fondului forestier proprietate publică a statului, administrat de Regia Națională a Pădurilor – Romsilva, prin Ocolul Silvic Snagov, Direcția Silvică Ilfov, aprobat prin Ordinul nr. 1983/19.07.2022 emis de către Ministerul Mediului, Apelor și Pădurilor,  la Capitolul 10.1 Instalații de transport și anume:</w:t>
      </w:r>
    </w:p>
    <w:p w14:paraId="77862EF4" w14:textId="320D3220" w:rsidR="00A35D1A" w:rsidRPr="00C91C3C" w:rsidRDefault="00A35D1A" w:rsidP="00321A0E">
      <w:pPr>
        <w:keepNext/>
        <w:widowControl w:val="0"/>
        <w:rPr>
          <w:rFonts w:ascii="Trebuchet MS" w:hAnsi="Trebuchet MS" w:cs="Arial"/>
          <w:b/>
        </w:rPr>
      </w:pPr>
      <w:r w:rsidRPr="00C91C3C">
        <w:rPr>
          <w:rFonts w:ascii="Trebuchet MS" w:hAnsi="Trebuchet MS" w:cs="Arial"/>
          <w:b/>
        </w:rPr>
        <w:t>Instalaţii de transport</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822"/>
        <w:gridCol w:w="1357"/>
        <w:gridCol w:w="623"/>
        <w:gridCol w:w="1667"/>
        <w:gridCol w:w="952"/>
        <w:gridCol w:w="1300"/>
        <w:gridCol w:w="583"/>
        <w:gridCol w:w="1401"/>
        <w:gridCol w:w="1501"/>
      </w:tblGrid>
      <w:tr w:rsidR="00C91C3C" w:rsidRPr="00C91C3C" w14:paraId="09C14358" w14:textId="77777777" w:rsidTr="006A5989">
        <w:trPr>
          <w:cantSplit/>
          <w:trHeight w:val="170"/>
          <w:tblHeader/>
          <w:jc w:val="center"/>
        </w:trPr>
        <w:tc>
          <w:tcPr>
            <w:tcW w:w="0" w:type="auto"/>
            <w:vMerge w:val="restart"/>
            <w:tcBorders>
              <w:top w:val="single" w:sz="12" w:space="0" w:color="auto"/>
              <w:left w:val="single" w:sz="12" w:space="0" w:color="auto"/>
              <w:bottom w:val="nil"/>
            </w:tcBorders>
            <w:shd w:val="clear" w:color="auto" w:fill="D9D9D9" w:themeFill="background1" w:themeFillShade="D9"/>
            <w:vAlign w:val="center"/>
          </w:tcPr>
          <w:p w14:paraId="62B71A2B" w14:textId="77777777" w:rsidR="006A5989"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 xml:space="preserve">Nr. </w:t>
            </w:r>
          </w:p>
          <w:p w14:paraId="122F1A99" w14:textId="2573C508"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crt.</w:t>
            </w:r>
          </w:p>
        </w:tc>
        <w:tc>
          <w:tcPr>
            <w:tcW w:w="1357" w:type="dxa"/>
            <w:vMerge w:val="restart"/>
            <w:tcBorders>
              <w:top w:val="single" w:sz="12" w:space="0" w:color="auto"/>
              <w:bottom w:val="nil"/>
            </w:tcBorders>
            <w:shd w:val="clear" w:color="auto" w:fill="D9D9D9" w:themeFill="background1" w:themeFillShade="D9"/>
            <w:vAlign w:val="center"/>
          </w:tcPr>
          <w:p w14:paraId="341C195A"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Indicativ drumuri</w:t>
            </w:r>
          </w:p>
        </w:tc>
        <w:tc>
          <w:tcPr>
            <w:tcW w:w="0" w:type="auto"/>
            <w:vMerge w:val="restart"/>
            <w:tcBorders>
              <w:top w:val="single" w:sz="12" w:space="0" w:color="auto"/>
            </w:tcBorders>
            <w:shd w:val="clear" w:color="auto" w:fill="D9D9D9" w:themeFill="background1" w:themeFillShade="D9"/>
            <w:vAlign w:val="center"/>
          </w:tcPr>
          <w:p w14:paraId="35056D42"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u.a.</w:t>
            </w:r>
          </w:p>
        </w:tc>
        <w:tc>
          <w:tcPr>
            <w:tcW w:w="0" w:type="auto"/>
            <w:vMerge w:val="restart"/>
            <w:tcBorders>
              <w:top w:val="single" w:sz="12" w:space="0" w:color="auto"/>
            </w:tcBorders>
            <w:shd w:val="clear" w:color="auto" w:fill="D9D9D9" w:themeFill="background1" w:themeFillShade="D9"/>
            <w:vAlign w:val="center"/>
          </w:tcPr>
          <w:p w14:paraId="2C3D5578"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Denumire drum</w:t>
            </w:r>
          </w:p>
        </w:tc>
        <w:tc>
          <w:tcPr>
            <w:tcW w:w="0" w:type="auto"/>
            <w:gridSpan w:val="3"/>
            <w:tcBorders>
              <w:top w:val="single" w:sz="12" w:space="0" w:color="auto"/>
            </w:tcBorders>
            <w:shd w:val="clear" w:color="auto" w:fill="D9D9D9" w:themeFill="background1" w:themeFillShade="D9"/>
            <w:vAlign w:val="center"/>
          </w:tcPr>
          <w:p w14:paraId="4804A3ED"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Lungimea (km )</w:t>
            </w:r>
          </w:p>
        </w:tc>
        <w:tc>
          <w:tcPr>
            <w:tcW w:w="0" w:type="auto"/>
            <w:vMerge w:val="restart"/>
            <w:tcBorders>
              <w:top w:val="single" w:sz="12" w:space="0" w:color="auto"/>
            </w:tcBorders>
            <w:shd w:val="clear" w:color="auto" w:fill="D9D9D9" w:themeFill="background1" w:themeFillShade="D9"/>
            <w:vAlign w:val="center"/>
          </w:tcPr>
          <w:p w14:paraId="751191F0"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Suprafaţa deservită</w:t>
            </w:r>
          </w:p>
          <w:p w14:paraId="3E189208"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 ha -</w:t>
            </w:r>
          </w:p>
        </w:tc>
        <w:tc>
          <w:tcPr>
            <w:tcW w:w="0" w:type="auto"/>
            <w:vMerge w:val="restart"/>
            <w:tcBorders>
              <w:top w:val="single" w:sz="12" w:space="0" w:color="auto"/>
              <w:right w:val="single" w:sz="12" w:space="0" w:color="auto"/>
            </w:tcBorders>
            <w:shd w:val="clear" w:color="auto" w:fill="D9D9D9" w:themeFill="background1" w:themeFillShade="D9"/>
            <w:vAlign w:val="center"/>
          </w:tcPr>
          <w:p w14:paraId="4FA721D6"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Volumul exploatabil</w:t>
            </w:r>
          </w:p>
          <w:p w14:paraId="59C9DBEB"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deservit</w:t>
            </w:r>
          </w:p>
          <w:p w14:paraId="3006A3A8"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 m</w:t>
            </w:r>
            <w:r w:rsidRPr="00C91C3C">
              <w:rPr>
                <w:rFonts w:ascii="Trebuchet MS" w:hAnsi="Trebuchet MS" w:cs="Arial"/>
                <w:b/>
                <w:sz w:val="20"/>
                <w:szCs w:val="20"/>
                <w:vertAlign w:val="superscript"/>
              </w:rPr>
              <w:t>3</w:t>
            </w:r>
            <w:r w:rsidRPr="00C91C3C">
              <w:rPr>
                <w:rFonts w:ascii="Trebuchet MS" w:hAnsi="Trebuchet MS" w:cs="Arial"/>
                <w:b/>
                <w:sz w:val="20"/>
                <w:szCs w:val="20"/>
              </w:rPr>
              <w:t xml:space="preserve">  -</w:t>
            </w:r>
          </w:p>
        </w:tc>
      </w:tr>
      <w:tr w:rsidR="00C91C3C" w:rsidRPr="00C91C3C" w14:paraId="1DACB9C1" w14:textId="77777777" w:rsidTr="00A35D1A">
        <w:trPr>
          <w:cantSplit/>
          <w:trHeight w:val="170"/>
          <w:tblHeader/>
          <w:jc w:val="center"/>
        </w:trPr>
        <w:tc>
          <w:tcPr>
            <w:tcW w:w="0" w:type="auto"/>
            <w:vMerge/>
            <w:tcBorders>
              <w:top w:val="nil"/>
              <w:left w:val="single" w:sz="12" w:space="0" w:color="auto"/>
              <w:bottom w:val="single" w:sz="12" w:space="0" w:color="auto"/>
            </w:tcBorders>
            <w:vAlign w:val="center"/>
          </w:tcPr>
          <w:p w14:paraId="56413C3E"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p>
        </w:tc>
        <w:tc>
          <w:tcPr>
            <w:tcW w:w="1357" w:type="dxa"/>
            <w:vMerge/>
            <w:tcBorders>
              <w:top w:val="nil"/>
              <w:bottom w:val="single" w:sz="12" w:space="0" w:color="auto"/>
            </w:tcBorders>
            <w:vAlign w:val="center"/>
          </w:tcPr>
          <w:p w14:paraId="1FB0F5FC"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p>
        </w:tc>
        <w:tc>
          <w:tcPr>
            <w:tcW w:w="0" w:type="auto"/>
            <w:vMerge/>
            <w:tcBorders>
              <w:bottom w:val="single" w:sz="12" w:space="0" w:color="auto"/>
            </w:tcBorders>
            <w:vAlign w:val="center"/>
          </w:tcPr>
          <w:p w14:paraId="62D987C1"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p>
        </w:tc>
        <w:tc>
          <w:tcPr>
            <w:tcW w:w="0" w:type="auto"/>
            <w:vMerge/>
            <w:tcBorders>
              <w:bottom w:val="single" w:sz="12" w:space="0" w:color="auto"/>
            </w:tcBorders>
            <w:vAlign w:val="center"/>
          </w:tcPr>
          <w:p w14:paraId="4E39F4B1"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p>
        </w:tc>
        <w:tc>
          <w:tcPr>
            <w:tcW w:w="952" w:type="dxa"/>
            <w:tcBorders>
              <w:bottom w:val="single" w:sz="12" w:space="0" w:color="auto"/>
            </w:tcBorders>
            <w:shd w:val="clear" w:color="auto" w:fill="D9D9D9" w:themeFill="background1" w:themeFillShade="D9"/>
            <w:vAlign w:val="center"/>
          </w:tcPr>
          <w:p w14:paraId="206D14A0"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În fond forestier</w:t>
            </w:r>
          </w:p>
        </w:tc>
        <w:tc>
          <w:tcPr>
            <w:tcW w:w="1300" w:type="dxa"/>
            <w:tcBorders>
              <w:bottom w:val="single" w:sz="12" w:space="0" w:color="auto"/>
            </w:tcBorders>
            <w:shd w:val="clear" w:color="auto" w:fill="D9D9D9" w:themeFill="background1" w:themeFillShade="D9"/>
            <w:vAlign w:val="center"/>
          </w:tcPr>
          <w:p w14:paraId="13BD0E4D"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În afara fondului forestier</w:t>
            </w:r>
          </w:p>
        </w:tc>
        <w:tc>
          <w:tcPr>
            <w:tcW w:w="0" w:type="auto"/>
            <w:tcBorders>
              <w:bottom w:val="single" w:sz="12" w:space="0" w:color="auto"/>
            </w:tcBorders>
            <w:shd w:val="clear" w:color="auto" w:fill="D9D9D9" w:themeFill="background1" w:themeFillShade="D9"/>
            <w:vAlign w:val="center"/>
          </w:tcPr>
          <w:p w14:paraId="56DA6116" w14:textId="77777777" w:rsidR="00A35D1A" w:rsidRPr="00C91C3C" w:rsidRDefault="00A35D1A" w:rsidP="00C91C3C">
            <w:pPr>
              <w:keepNext/>
              <w:widowControl w:val="0"/>
              <w:spacing w:before="60" w:after="60" w:line="200" w:lineRule="exact"/>
              <w:ind w:left="-57" w:right="-57"/>
              <w:jc w:val="center"/>
              <w:rPr>
                <w:rFonts w:ascii="Trebuchet MS" w:hAnsi="Trebuchet MS" w:cs="Arial"/>
                <w:b/>
                <w:sz w:val="20"/>
                <w:szCs w:val="20"/>
              </w:rPr>
            </w:pPr>
            <w:r w:rsidRPr="00C91C3C">
              <w:rPr>
                <w:rFonts w:ascii="Trebuchet MS" w:hAnsi="Trebuchet MS" w:cs="Arial"/>
                <w:b/>
                <w:sz w:val="20"/>
                <w:szCs w:val="20"/>
              </w:rPr>
              <w:t>Total</w:t>
            </w:r>
          </w:p>
        </w:tc>
        <w:tc>
          <w:tcPr>
            <w:tcW w:w="0" w:type="auto"/>
            <w:vMerge/>
            <w:tcBorders>
              <w:bottom w:val="single" w:sz="12" w:space="0" w:color="auto"/>
            </w:tcBorders>
            <w:vAlign w:val="center"/>
          </w:tcPr>
          <w:p w14:paraId="12CB5CEA"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p>
        </w:tc>
        <w:tc>
          <w:tcPr>
            <w:tcW w:w="0" w:type="auto"/>
            <w:vMerge/>
            <w:tcBorders>
              <w:bottom w:val="single" w:sz="12" w:space="0" w:color="auto"/>
              <w:right w:val="single" w:sz="12" w:space="0" w:color="auto"/>
            </w:tcBorders>
            <w:vAlign w:val="center"/>
          </w:tcPr>
          <w:p w14:paraId="1EB84145"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p>
        </w:tc>
      </w:tr>
      <w:tr w:rsidR="00C91C3C" w:rsidRPr="00C91C3C" w14:paraId="7EA13B70" w14:textId="77777777" w:rsidTr="00A67224">
        <w:trPr>
          <w:cantSplit/>
          <w:trHeight w:val="170"/>
          <w:jc w:val="center"/>
        </w:trPr>
        <w:tc>
          <w:tcPr>
            <w:tcW w:w="10206" w:type="dxa"/>
            <w:gridSpan w:val="9"/>
            <w:tcBorders>
              <w:top w:val="single" w:sz="12" w:space="0" w:color="auto"/>
              <w:left w:val="single" w:sz="12" w:space="0" w:color="auto"/>
              <w:right w:val="single" w:sz="12" w:space="0" w:color="auto"/>
            </w:tcBorders>
            <w:vAlign w:val="center"/>
          </w:tcPr>
          <w:p w14:paraId="065ED1BF"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A. DRUMURI EXISTENTE</w:t>
            </w:r>
          </w:p>
        </w:tc>
      </w:tr>
      <w:tr w:rsidR="00C91C3C" w:rsidRPr="00C91C3C" w14:paraId="4F2905FA" w14:textId="77777777" w:rsidTr="00905F33">
        <w:trPr>
          <w:cantSplit/>
          <w:trHeight w:val="170"/>
          <w:jc w:val="center"/>
        </w:trPr>
        <w:tc>
          <w:tcPr>
            <w:tcW w:w="4469" w:type="dxa"/>
            <w:gridSpan w:val="4"/>
            <w:tcBorders>
              <w:left w:val="single" w:sz="12" w:space="0" w:color="auto"/>
            </w:tcBorders>
            <w:vAlign w:val="center"/>
          </w:tcPr>
          <w:p w14:paraId="0A723A97"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A.1.  Drumuri publice</w:t>
            </w:r>
          </w:p>
        </w:tc>
        <w:tc>
          <w:tcPr>
            <w:tcW w:w="0" w:type="auto"/>
            <w:vAlign w:val="center"/>
          </w:tcPr>
          <w:p w14:paraId="5B3E72EB"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05CB86D4"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6C00243E"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5C7B4553"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tcBorders>
              <w:right w:val="single" w:sz="12" w:space="0" w:color="auto"/>
            </w:tcBorders>
            <w:vAlign w:val="center"/>
          </w:tcPr>
          <w:p w14:paraId="001F6316"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r>
      <w:tr w:rsidR="00C91C3C" w:rsidRPr="00C91C3C" w14:paraId="4DDB5B40" w14:textId="77777777" w:rsidTr="00905F33">
        <w:trPr>
          <w:cantSplit/>
          <w:trHeight w:val="170"/>
          <w:jc w:val="center"/>
        </w:trPr>
        <w:tc>
          <w:tcPr>
            <w:tcW w:w="0" w:type="auto"/>
            <w:tcBorders>
              <w:left w:val="single" w:sz="12" w:space="0" w:color="auto"/>
            </w:tcBorders>
            <w:vAlign w:val="center"/>
          </w:tcPr>
          <w:p w14:paraId="73D7307E"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w:t>
            </w:r>
          </w:p>
        </w:tc>
        <w:tc>
          <w:tcPr>
            <w:tcW w:w="1357" w:type="dxa"/>
            <w:vAlign w:val="center"/>
          </w:tcPr>
          <w:p w14:paraId="216C56D9"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DP007</w:t>
            </w:r>
          </w:p>
        </w:tc>
        <w:tc>
          <w:tcPr>
            <w:tcW w:w="0" w:type="auto"/>
            <w:vAlign w:val="center"/>
          </w:tcPr>
          <w:p w14:paraId="544C8D16"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17CD5F0F"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pacing w:val="-16"/>
                <w:sz w:val="20"/>
                <w:szCs w:val="20"/>
              </w:rPr>
              <w:t>Tâncăbeşti-Ghermăneşti-</w:t>
            </w:r>
            <w:r w:rsidRPr="00C91C3C">
              <w:rPr>
                <w:rFonts w:ascii="Trebuchet MS" w:hAnsi="Trebuchet MS" w:cs="Arial"/>
                <w:sz w:val="20"/>
                <w:szCs w:val="20"/>
              </w:rPr>
              <w:t>Snagov-Gruiu</w:t>
            </w:r>
          </w:p>
        </w:tc>
        <w:tc>
          <w:tcPr>
            <w:tcW w:w="0" w:type="auto"/>
            <w:vAlign w:val="center"/>
          </w:tcPr>
          <w:p w14:paraId="3CC482AA"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1,4</w:t>
            </w:r>
          </w:p>
        </w:tc>
        <w:tc>
          <w:tcPr>
            <w:tcW w:w="0" w:type="auto"/>
            <w:vAlign w:val="center"/>
          </w:tcPr>
          <w:p w14:paraId="59D580C8"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6,1</w:t>
            </w:r>
          </w:p>
        </w:tc>
        <w:tc>
          <w:tcPr>
            <w:tcW w:w="0" w:type="auto"/>
            <w:vAlign w:val="center"/>
          </w:tcPr>
          <w:p w14:paraId="6EBA6E5E"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7,5</w:t>
            </w:r>
          </w:p>
        </w:tc>
        <w:tc>
          <w:tcPr>
            <w:tcW w:w="0" w:type="auto"/>
            <w:vAlign w:val="center"/>
          </w:tcPr>
          <w:p w14:paraId="0128F3B4"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226,80</w:t>
            </w:r>
          </w:p>
        </w:tc>
        <w:tc>
          <w:tcPr>
            <w:tcW w:w="0" w:type="auto"/>
            <w:tcBorders>
              <w:right w:val="single" w:sz="12" w:space="0" w:color="auto"/>
            </w:tcBorders>
            <w:vAlign w:val="center"/>
          </w:tcPr>
          <w:p w14:paraId="1B19F511"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30.954</w:t>
            </w:r>
          </w:p>
        </w:tc>
      </w:tr>
      <w:tr w:rsidR="00C91C3C" w:rsidRPr="00C91C3C" w14:paraId="5CCDFCE6" w14:textId="77777777" w:rsidTr="00905F33">
        <w:trPr>
          <w:cantSplit/>
          <w:trHeight w:val="170"/>
          <w:jc w:val="center"/>
        </w:trPr>
        <w:tc>
          <w:tcPr>
            <w:tcW w:w="4469" w:type="dxa"/>
            <w:gridSpan w:val="4"/>
            <w:tcBorders>
              <w:left w:val="single" w:sz="12" w:space="0" w:color="auto"/>
            </w:tcBorders>
            <w:vAlign w:val="center"/>
          </w:tcPr>
          <w:p w14:paraId="734895EE"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Total drumuri publice</w:t>
            </w:r>
          </w:p>
        </w:tc>
        <w:tc>
          <w:tcPr>
            <w:tcW w:w="0" w:type="auto"/>
            <w:vAlign w:val="center"/>
          </w:tcPr>
          <w:p w14:paraId="42ACAE5E"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1,4</w:t>
            </w:r>
          </w:p>
        </w:tc>
        <w:tc>
          <w:tcPr>
            <w:tcW w:w="0" w:type="auto"/>
            <w:vAlign w:val="center"/>
          </w:tcPr>
          <w:p w14:paraId="75AA1CFE"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6,1</w:t>
            </w:r>
          </w:p>
        </w:tc>
        <w:tc>
          <w:tcPr>
            <w:tcW w:w="0" w:type="auto"/>
            <w:vAlign w:val="center"/>
          </w:tcPr>
          <w:p w14:paraId="1A273C1B"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7,5</w:t>
            </w:r>
          </w:p>
        </w:tc>
        <w:tc>
          <w:tcPr>
            <w:tcW w:w="0" w:type="auto"/>
            <w:vAlign w:val="center"/>
          </w:tcPr>
          <w:p w14:paraId="6E3986C9"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226,80</w:t>
            </w:r>
          </w:p>
        </w:tc>
        <w:tc>
          <w:tcPr>
            <w:tcW w:w="0" w:type="auto"/>
            <w:tcBorders>
              <w:right w:val="single" w:sz="12" w:space="0" w:color="auto"/>
            </w:tcBorders>
            <w:vAlign w:val="center"/>
          </w:tcPr>
          <w:p w14:paraId="2FF4C8F4"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30954</w:t>
            </w:r>
          </w:p>
        </w:tc>
      </w:tr>
      <w:tr w:rsidR="00C91C3C" w:rsidRPr="00C91C3C" w14:paraId="7BB2667A" w14:textId="77777777" w:rsidTr="00905F33">
        <w:trPr>
          <w:cantSplit/>
          <w:trHeight w:val="170"/>
          <w:jc w:val="center"/>
        </w:trPr>
        <w:tc>
          <w:tcPr>
            <w:tcW w:w="4469" w:type="dxa"/>
            <w:gridSpan w:val="4"/>
            <w:tcBorders>
              <w:left w:val="single" w:sz="12" w:space="0" w:color="auto"/>
            </w:tcBorders>
            <w:vAlign w:val="center"/>
          </w:tcPr>
          <w:p w14:paraId="656BEF99"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A.2.  Drumuri forestiere</w:t>
            </w:r>
          </w:p>
        </w:tc>
        <w:tc>
          <w:tcPr>
            <w:tcW w:w="0" w:type="auto"/>
            <w:vAlign w:val="center"/>
          </w:tcPr>
          <w:p w14:paraId="78D3BDEF"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6E2A759A"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6DEE97D8"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75441FE5"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tcBorders>
              <w:right w:val="single" w:sz="12" w:space="0" w:color="auto"/>
            </w:tcBorders>
            <w:vAlign w:val="center"/>
          </w:tcPr>
          <w:p w14:paraId="518879B8"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r>
      <w:tr w:rsidR="00C91C3C" w:rsidRPr="00C91C3C" w14:paraId="01FE849B" w14:textId="77777777" w:rsidTr="00905F33">
        <w:trPr>
          <w:cantSplit/>
          <w:trHeight w:val="170"/>
          <w:jc w:val="center"/>
        </w:trPr>
        <w:tc>
          <w:tcPr>
            <w:tcW w:w="0" w:type="auto"/>
            <w:tcBorders>
              <w:left w:val="single" w:sz="12" w:space="0" w:color="auto"/>
            </w:tcBorders>
            <w:vAlign w:val="center"/>
          </w:tcPr>
          <w:p w14:paraId="06123FF9"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2</w:t>
            </w:r>
          </w:p>
        </w:tc>
        <w:tc>
          <w:tcPr>
            <w:tcW w:w="1357" w:type="dxa"/>
            <w:vAlign w:val="center"/>
          </w:tcPr>
          <w:p w14:paraId="052CEB6F"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FE010</w:t>
            </w:r>
          </w:p>
        </w:tc>
        <w:tc>
          <w:tcPr>
            <w:tcW w:w="0" w:type="auto"/>
            <w:vAlign w:val="center"/>
          </w:tcPr>
          <w:p w14:paraId="2750A8BD"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187D</w:t>
            </w:r>
          </w:p>
        </w:tc>
        <w:tc>
          <w:tcPr>
            <w:tcW w:w="0" w:type="auto"/>
            <w:vAlign w:val="center"/>
          </w:tcPr>
          <w:p w14:paraId="5C6622F7" w14:textId="77777777" w:rsidR="00A35D1A" w:rsidRPr="00C91C3C" w:rsidRDefault="00A35D1A" w:rsidP="00C91C3C">
            <w:pPr>
              <w:keepNext/>
              <w:widowControl w:val="0"/>
              <w:spacing w:before="60" w:after="60" w:line="200" w:lineRule="exact"/>
              <w:ind w:left="-57" w:right="-57"/>
              <w:jc w:val="center"/>
              <w:rPr>
                <w:rFonts w:ascii="Trebuchet MS" w:hAnsi="Trebuchet MS" w:cs="Arial"/>
                <w:spacing w:val="-2"/>
                <w:sz w:val="20"/>
                <w:szCs w:val="20"/>
              </w:rPr>
            </w:pPr>
            <w:r w:rsidRPr="00C91C3C">
              <w:rPr>
                <w:rFonts w:ascii="Trebuchet MS" w:hAnsi="Trebuchet MS" w:cs="Arial"/>
                <w:spacing w:val="-2"/>
                <w:sz w:val="20"/>
                <w:szCs w:val="20"/>
              </w:rPr>
              <w:t>Snagov-Barboşi-Valea Teiului</w:t>
            </w:r>
          </w:p>
        </w:tc>
        <w:tc>
          <w:tcPr>
            <w:tcW w:w="0" w:type="auto"/>
            <w:vAlign w:val="center"/>
          </w:tcPr>
          <w:p w14:paraId="5558426F"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6,2</w:t>
            </w:r>
          </w:p>
        </w:tc>
        <w:tc>
          <w:tcPr>
            <w:tcW w:w="0" w:type="auto"/>
            <w:vAlign w:val="center"/>
          </w:tcPr>
          <w:p w14:paraId="35F97AF6"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3EEEF2A7"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6,2</w:t>
            </w:r>
          </w:p>
        </w:tc>
        <w:tc>
          <w:tcPr>
            <w:tcW w:w="0" w:type="auto"/>
            <w:vAlign w:val="center"/>
          </w:tcPr>
          <w:p w14:paraId="6FDFCEDA"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559,88</w:t>
            </w:r>
          </w:p>
        </w:tc>
        <w:tc>
          <w:tcPr>
            <w:tcW w:w="0" w:type="auto"/>
            <w:tcBorders>
              <w:right w:val="single" w:sz="12" w:space="0" w:color="auto"/>
            </w:tcBorders>
            <w:vAlign w:val="center"/>
          </w:tcPr>
          <w:p w14:paraId="780F6765"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34.082</w:t>
            </w:r>
          </w:p>
        </w:tc>
      </w:tr>
      <w:tr w:rsidR="00C91C3C" w:rsidRPr="00C91C3C" w14:paraId="6FC93C12" w14:textId="77777777" w:rsidTr="00905F33">
        <w:trPr>
          <w:cantSplit/>
          <w:trHeight w:val="170"/>
          <w:jc w:val="center"/>
        </w:trPr>
        <w:tc>
          <w:tcPr>
            <w:tcW w:w="0" w:type="auto"/>
            <w:tcBorders>
              <w:left w:val="single" w:sz="12" w:space="0" w:color="auto"/>
            </w:tcBorders>
            <w:vAlign w:val="center"/>
          </w:tcPr>
          <w:p w14:paraId="1C31EBFA"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3.</w:t>
            </w:r>
          </w:p>
        </w:tc>
        <w:tc>
          <w:tcPr>
            <w:tcW w:w="1357" w:type="dxa"/>
            <w:vAlign w:val="center"/>
          </w:tcPr>
          <w:p w14:paraId="42369C1B"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FE011</w:t>
            </w:r>
          </w:p>
        </w:tc>
        <w:tc>
          <w:tcPr>
            <w:tcW w:w="0" w:type="auto"/>
            <w:vAlign w:val="center"/>
          </w:tcPr>
          <w:p w14:paraId="440F90D3"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188M</w:t>
            </w:r>
          </w:p>
        </w:tc>
        <w:tc>
          <w:tcPr>
            <w:tcW w:w="0" w:type="auto"/>
            <w:vAlign w:val="center"/>
          </w:tcPr>
          <w:p w14:paraId="2433C067" w14:textId="77777777" w:rsidR="00A35D1A" w:rsidRPr="00C91C3C" w:rsidRDefault="00A35D1A" w:rsidP="00C91C3C">
            <w:pPr>
              <w:keepNext/>
              <w:widowControl w:val="0"/>
              <w:spacing w:before="60" w:after="60" w:line="200" w:lineRule="exact"/>
              <w:ind w:left="-57" w:right="-57"/>
              <w:jc w:val="center"/>
              <w:rPr>
                <w:rFonts w:ascii="Trebuchet MS" w:hAnsi="Trebuchet MS" w:cs="Arial"/>
                <w:spacing w:val="-2"/>
                <w:sz w:val="20"/>
                <w:szCs w:val="20"/>
              </w:rPr>
            </w:pPr>
            <w:r w:rsidRPr="00C91C3C">
              <w:rPr>
                <w:rFonts w:ascii="Trebuchet MS" w:hAnsi="Trebuchet MS" w:cs="Arial"/>
                <w:spacing w:val="-2"/>
                <w:sz w:val="20"/>
                <w:szCs w:val="20"/>
              </w:rPr>
              <w:t>Gruianca</w:t>
            </w:r>
          </w:p>
        </w:tc>
        <w:tc>
          <w:tcPr>
            <w:tcW w:w="0" w:type="auto"/>
            <w:vAlign w:val="center"/>
          </w:tcPr>
          <w:p w14:paraId="7068E969"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1,2</w:t>
            </w:r>
          </w:p>
        </w:tc>
        <w:tc>
          <w:tcPr>
            <w:tcW w:w="0" w:type="auto"/>
            <w:vAlign w:val="center"/>
          </w:tcPr>
          <w:p w14:paraId="03CF519E"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437AC03D"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1,2</w:t>
            </w:r>
          </w:p>
        </w:tc>
        <w:tc>
          <w:tcPr>
            <w:tcW w:w="0" w:type="auto"/>
            <w:vAlign w:val="center"/>
          </w:tcPr>
          <w:p w14:paraId="572DB395"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0,70</w:t>
            </w:r>
          </w:p>
        </w:tc>
        <w:tc>
          <w:tcPr>
            <w:tcW w:w="0" w:type="auto"/>
            <w:tcBorders>
              <w:right w:val="single" w:sz="12" w:space="0" w:color="auto"/>
            </w:tcBorders>
            <w:vAlign w:val="center"/>
          </w:tcPr>
          <w:p w14:paraId="0F4F49A7"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r>
      <w:tr w:rsidR="00C91C3C" w:rsidRPr="00C91C3C" w14:paraId="47A03777" w14:textId="77777777" w:rsidTr="00905F33">
        <w:trPr>
          <w:cantSplit/>
          <w:trHeight w:val="170"/>
          <w:jc w:val="center"/>
        </w:trPr>
        <w:tc>
          <w:tcPr>
            <w:tcW w:w="0" w:type="auto"/>
            <w:tcBorders>
              <w:left w:val="single" w:sz="12" w:space="0" w:color="auto"/>
            </w:tcBorders>
            <w:vAlign w:val="center"/>
          </w:tcPr>
          <w:p w14:paraId="1612656B"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4.</w:t>
            </w:r>
          </w:p>
        </w:tc>
        <w:tc>
          <w:tcPr>
            <w:tcW w:w="1357" w:type="dxa"/>
            <w:vAlign w:val="center"/>
          </w:tcPr>
          <w:p w14:paraId="5AC97C7B"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FE012</w:t>
            </w:r>
          </w:p>
        </w:tc>
        <w:tc>
          <w:tcPr>
            <w:tcW w:w="0" w:type="auto"/>
            <w:vAlign w:val="center"/>
          </w:tcPr>
          <w:p w14:paraId="7EB966E0"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189D</w:t>
            </w:r>
          </w:p>
        </w:tc>
        <w:tc>
          <w:tcPr>
            <w:tcW w:w="0" w:type="auto"/>
            <w:vAlign w:val="center"/>
          </w:tcPr>
          <w:p w14:paraId="29ACAAAB"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Fundul Sacului</w:t>
            </w:r>
          </w:p>
        </w:tc>
        <w:tc>
          <w:tcPr>
            <w:tcW w:w="0" w:type="auto"/>
            <w:vAlign w:val="center"/>
          </w:tcPr>
          <w:p w14:paraId="601C2F5F"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1,1</w:t>
            </w:r>
          </w:p>
        </w:tc>
        <w:tc>
          <w:tcPr>
            <w:tcW w:w="0" w:type="auto"/>
            <w:vAlign w:val="center"/>
          </w:tcPr>
          <w:p w14:paraId="345233C4"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5098C164"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1,1</w:t>
            </w:r>
          </w:p>
        </w:tc>
        <w:tc>
          <w:tcPr>
            <w:tcW w:w="0" w:type="auto"/>
            <w:vAlign w:val="center"/>
          </w:tcPr>
          <w:p w14:paraId="0F3FF558"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12,75</w:t>
            </w:r>
          </w:p>
        </w:tc>
        <w:tc>
          <w:tcPr>
            <w:tcW w:w="0" w:type="auto"/>
            <w:tcBorders>
              <w:right w:val="single" w:sz="12" w:space="0" w:color="auto"/>
            </w:tcBorders>
            <w:vAlign w:val="center"/>
          </w:tcPr>
          <w:p w14:paraId="23B3E68B"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r>
      <w:tr w:rsidR="00C91C3C" w:rsidRPr="00C91C3C" w14:paraId="1DEE7C9B" w14:textId="77777777" w:rsidTr="00A35D1A">
        <w:trPr>
          <w:cantSplit/>
          <w:trHeight w:val="467"/>
          <w:jc w:val="center"/>
        </w:trPr>
        <w:tc>
          <w:tcPr>
            <w:tcW w:w="0" w:type="auto"/>
            <w:tcBorders>
              <w:left w:val="single" w:sz="12" w:space="0" w:color="auto"/>
            </w:tcBorders>
            <w:vAlign w:val="center"/>
          </w:tcPr>
          <w:p w14:paraId="687CA951"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5.</w:t>
            </w:r>
          </w:p>
        </w:tc>
        <w:tc>
          <w:tcPr>
            <w:tcW w:w="1357" w:type="dxa"/>
            <w:vAlign w:val="center"/>
          </w:tcPr>
          <w:p w14:paraId="11788782"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FE013</w:t>
            </w:r>
          </w:p>
        </w:tc>
        <w:tc>
          <w:tcPr>
            <w:tcW w:w="0" w:type="auto"/>
            <w:vAlign w:val="center"/>
          </w:tcPr>
          <w:p w14:paraId="57F33C19"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190D</w:t>
            </w:r>
          </w:p>
        </w:tc>
        <w:tc>
          <w:tcPr>
            <w:tcW w:w="0" w:type="auto"/>
            <w:vAlign w:val="center"/>
          </w:tcPr>
          <w:p w14:paraId="29557BED"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Popeşti</w:t>
            </w:r>
          </w:p>
        </w:tc>
        <w:tc>
          <w:tcPr>
            <w:tcW w:w="0" w:type="auto"/>
            <w:vAlign w:val="center"/>
          </w:tcPr>
          <w:p w14:paraId="4F7FFBB4"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1,0</w:t>
            </w:r>
          </w:p>
        </w:tc>
        <w:tc>
          <w:tcPr>
            <w:tcW w:w="0" w:type="auto"/>
            <w:vAlign w:val="center"/>
          </w:tcPr>
          <w:p w14:paraId="7BE8029A"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0EB8C276"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1,0</w:t>
            </w:r>
          </w:p>
        </w:tc>
        <w:tc>
          <w:tcPr>
            <w:tcW w:w="0" w:type="auto"/>
            <w:vAlign w:val="center"/>
          </w:tcPr>
          <w:p w14:paraId="6108EDB9"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104,42</w:t>
            </w:r>
          </w:p>
        </w:tc>
        <w:tc>
          <w:tcPr>
            <w:tcW w:w="0" w:type="auto"/>
            <w:tcBorders>
              <w:right w:val="single" w:sz="12" w:space="0" w:color="auto"/>
            </w:tcBorders>
            <w:vAlign w:val="center"/>
          </w:tcPr>
          <w:p w14:paraId="2E94CFA3"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r>
      <w:tr w:rsidR="00C91C3C" w:rsidRPr="00C91C3C" w14:paraId="1188C3B4" w14:textId="77777777" w:rsidTr="00905F33">
        <w:trPr>
          <w:cantSplit/>
          <w:trHeight w:val="170"/>
          <w:jc w:val="center"/>
        </w:trPr>
        <w:tc>
          <w:tcPr>
            <w:tcW w:w="4469" w:type="dxa"/>
            <w:gridSpan w:val="4"/>
            <w:tcBorders>
              <w:left w:val="single" w:sz="12" w:space="0" w:color="auto"/>
            </w:tcBorders>
            <w:vAlign w:val="center"/>
          </w:tcPr>
          <w:p w14:paraId="612EF85C"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lastRenderedPageBreak/>
              <w:t xml:space="preserve">Total drumuri forestiere </w:t>
            </w:r>
          </w:p>
        </w:tc>
        <w:tc>
          <w:tcPr>
            <w:tcW w:w="0" w:type="auto"/>
            <w:vAlign w:val="center"/>
          </w:tcPr>
          <w:p w14:paraId="61FAC826"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9,5</w:t>
            </w:r>
          </w:p>
        </w:tc>
        <w:tc>
          <w:tcPr>
            <w:tcW w:w="0" w:type="auto"/>
            <w:vAlign w:val="center"/>
          </w:tcPr>
          <w:p w14:paraId="6CDD34C4"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7D3E30AC"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9,5</w:t>
            </w:r>
          </w:p>
        </w:tc>
        <w:tc>
          <w:tcPr>
            <w:tcW w:w="0" w:type="auto"/>
            <w:vAlign w:val="center"/>
          </w:tcPr>
          <w:p w14:paraId="55DE1EDC"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677,75</w:t>
            </w:r>
          </w:p>
        </w:tc>
        <w:tc>
          <w:tcPr>
            <w:tcW w:w="0" w:type="auto"/>
            <w:tcBorders>
              <w:right w:val="single" w:sz="12" w:space="0" w:color="auto"/>
            </w:tcBorders>
            <w:vAlign w:val="center"/>
          </w:tcPr>
          <w:p w14:paraId="4552B8CF"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34.082</w:t>
            </w:r>
          </w:p>
        </w:tc>
      </w:tr>
      <w:tr w:rsidR="00C91C3C" w:rsidRPr="00C91C3C" w14:paraId="26FC6F3C" w14:textId="77777777" w:rsidTr="00905F33">
        <w:trPr>
          <w:cantSplit/>
          <w:trHeight w:val="170"/>
          <w:jc w:val="center"/>
        </w:trPr>
        <w:tc>
          <w:tcPr>
            <w:tcW w:w="4469" w:type="dxa"/>
            <w:gridSpan w:val="4"/>
            <w:tcBorders>
              <w:left w:val="single" w:sz="12" w:space="0" w:color="auto"/>
            </w:tcBorders>
            <w:vAlign w:val="center"/>
          </w:tcPr>
          <w:p w14:paraId="46C89673"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A.3.  Drumuri forestiere necesare</w:t>
            </w:r>
          </w:p>
        </w:tc>
        <w:tc>
          <w:tcPr>
            <w:tcW w:w="0" w:type="auto"/>
            <w:vAlign w:val="center"/>
          </w:tcPr>
          <w:p w14:paraId="18408D40"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7F77910F"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2904F139"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vAlign w:val="center"/>
          </w:tcPr>
          <w:p w14:paraId="3DA6EC74"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c>
          <w:tcPr>
            <w:tcW w:w="0" w:type="auto"/>
            <w:tcBorders>
              <w:right w:val="single" w:sz="12" w:space="0" w:color="auto"/>
            </w:tcBorders>
            <w:vAlign w:val="center"/>
          </w:tcPr>
          <w:p w14:paraId="47C9E253"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w:t>
            </w:r>
          </w:p>
        </w:tc>
      </w:tr>
      <w:tr w:rsidR="00C91C3C" w:rsidRPr="00C91C3C" w14:paraId="4C220F3F" w14:textId="77777777" w:rsidTr="00905F33">
        <w:trPr>
          <w:cantSplit/>
          <w:trHeight w:val="170"/>
          <w:jc w:val="center"/>
        </w:trPr>
        <w:tc>
          <w:tcPr>
            <w:tcW w:w="822" w:type="dxa"/>
            <w:tcBorders>
              <w:left w:val="single" w:sz="12" w:space="0" w:color="auto"/>
            </w:tcBorders>
            <w:vAlign w:val="center"/>
          </w:tcPr>
          <w:p w14:paraId="3D44058C"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6.</w:t>
            </w:r>
          </w:p>
        </w:tc>
        <w:tc>
          <w:tcPr>
            <w:tcW w:w="1357" w:type="dxa"/>
            <w:vAlign w:val="center"/>
          </w:tcPr>
          <w:p w14:paraId="7595A0E6"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FN001</w:t>
            </w:r>
          </w:p>
        </w:tc>
        <w:tc>
          <w:tcPr>
            <w:tcW w:w="623" w:type="dxa"/>
            <w:vAlign w:val="center"/>
          </w:tcPr>
          <w:p w14:paraId="084A9DFB"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w:t>
            </w:r>
          </w:p>
        </w:tc>
        <w:tc>
          <w:tcPr>
            <w:tcW w:w="1667" w:type="dxa"/>
            <w:vAlign w:val="center"/>
          </w:tcPr>
          <w:p w14:paraId="319B5491"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w:t>
            </w:r>
          </w:p>
        </w:tc>
        <w:tc>
          <w:tcPr>
            <w:tcW w:w="0" w:type="auto"/>
            <w:vAlign w:val="center"/>
          </w:tcPr>
          <w:p w14:paraId="2F0802DD"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2,60</w:t>
            </w:r>
          </w:p>
        </w:tc>
        <w:tc>
          <w:tcPr>
            <w:tcW w:w="0" w:type="auto"/>
            <w:vAlign w:val="center"/>
          </w:tcPr>
          <w:p w14:paraId="61629700"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w:t>
            </w:r>
          </w:p>
        </w:tc>
        <w:tc>
          <w:tcPr>
            <w:tcW w:w="0" w:type="auto"/>
            <w:vAlign w:val="center"/>
          </w:tcPr>
          <w:p w14:paraId="1E47B61D"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2,60</w:t>
            </w:r>
          </w:p>
        </w:tc>
        <w:tc>
          <w:tcPr>
            <w:tcW w:w="0" w:type="auto"/>
            <w:vAlign w:val="center"/>
          </w:tcPr>
          <w:p w14:paraId="40224B94"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349,97</w:t>
            </w:r>
          </w:p>
        </w:tc>
        <w:tc>
          <w:tcPr>
            <w:tcW w:w="0" w:type="auto"/>
            <w:tcBorders>
              <w:right w:val="single" w:sz="12" w:space="0" w:color="auto"/>
            </w:tcBorders>
            <w:vAlign w:val="center"/>
          </w:tcPr>
          <w:p w14:paraId="7EBA4CD2"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48.297</w:t>
            </w:r>
          </w:p>
        </w:tc>
      </w:tr>
      <w:tr w:rsidR="00C91C3C" w:rsidRPr="00C91C3C" w14:paraId="06FC0C54" w14:textId="77777777" w:rsidTr="00905F33">
        <w:trPr>
          <w:cantSplit/>
          <w:trHeight w:val="170"/>
          <w:jc w:val="center"/>
        </w:trPr>
        <w:tc>
          <w:tcPr>
            <w:tcW w:w="822" w:type="dxa"/>
            <w:tcBorders>
              <w:left w:val="single" w:sz="12" w:space="0" w:color="auto"/>
            </w:tcBorders>
            <w:vAlign w:val="center"/>
          </w:tcPr>
          <w:p w14:paraId="51AFC092"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7.</w:t>
            </w:r>
          </w:p>
        </w:tc>
        <w:tc>
          <w:tcPr>
            <w:tcW w:w="1357" w:type="dxa"/>
            <w:vAlign w:val="center"/>
          </w:tcPr>
          <w:p w14:paraId="5E7B9554"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FN002</w:t>
            </w:r>
          </w:p>
        </w:tc>
        <w:tc>
          <w:tcPr>
            <w:tcW w:w="623" w:type="dxa"/>
            <w:vAlign w:val="center"/>
          </w:tcPr>
          <w:p w14:paraId="461C8DC2"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w:t>
            </w:r>
          </w:p>
        </w:tc>
        <w:tc>
          <w:tcPr>
            <w:tcW w:w="0" w:type="auto"/>
            <w:vAlign w:val="center"/>
          </w:tcPr>
          <w:p w14:paraId="507727F0"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w:t>
            </w:r>
          </w:p>
        </w:tc>
        <w:tc>
          <w:tcPr>
            <w:tcW w:w="0" w:type="auto"/>
            <w:vAlign w:val="center"/>
          </w:tcPr>
          <w:p w14:paraId="06440193"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2,46</w:t>
            </w:r>
          </w:p>
        </w:tc>
        <w:tc>
          <w:tcPr>
            <w:tcW w:w="0" w:type="auto"/>
            <w:vAlign w:val="center"/>
          </w:tcPr>
          <w:p w14:paraId="79FD20A4"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w:t>
            </w:r>
          </w:p>
        </w:tc>
        <w:tc>
          <w:tcPr>
            <w:tcW w:w="0" w:type="auto"/>
            <w:vAlign w:val="center"/>
          </w:tcPr>
          <w:p w14:paraId="7EDA3547"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2,46</w:t>
            </w:r>
          </w:p>
        </w:tc>
        <w:tc>
          <w:tcPr>
            <w:tcW w:w="0" w:type="auto"/>
            <w:vAlign w:val="center"/>
          </w:tcPr>
          <w:p w14:paraId="143ACED2"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268,95</w:t>
            </w:r>
          </w:p>
        </w:tc>
        <w:tc>
          <w:tcPr>
            <w:tcW w:w="0" w:type="auto"/>
            <w:tcBorders>
              <w:right w:val="single" w:sz="12" w:space="0" w:color="auto"/>
            </w:tcBorders>
            <w:vAlign w:val="center"/>
          </w:tcPr>
          <w:p w14:paraId="2F1D02AA"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24.147</w:t>
            </w:r>
          </w:p>
        </w:tc>
      </w:tr>
      <w:tr w:rsidR="00C91C3C" w:rsidRPr="00C91C3C" w14:paraId="06450645" w14:textId="77777777" w:rsidTr="00905F33">
        <w:trPr>
          <w:cantSplit/>
          <w:trHeight w:val="170"/>
          <w:jc w:val="center"/>
        </w:trPr>
        <w:tc>
          <w:tcPr>
            <w:tcW w:w="4469" w:type="dxa"/>
            <w:gridSpan w:val="4"/>
            <w:tcBorders>
              <w:left w:val="single" w:sz="12" w:space="0" w:color="auto"/>
            </w:tcBorders>
            <w:vAlign w:val="center"/>
          </w:tcPr>
          <w:p w14:paraId="0E719A75"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Total drumuri forestiere necesare</w:t>
            </w:r>
          </w:p>
        </w:tc>
        <w:tc>
          <w:tcPr>
            <w:tcW w:w="0" w:type="auto"/>
            <w:vAlign w:val="center"/>
          </w:tcPr>
          <w:p w14:paraId="373F26DD"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5,06</w:t>
            </w:r>
          </w:p>
        </w:tc>
        <w:tc>
          <w:tcPr>
            <w:tcW w:w="0" w:type="auto"/>
            <w:vAlign w:val="center"/>
          </w:tcPr>
          <w:p w14:paraId="0CC2B425"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w:t>
            </w:r>
          </w:p>
        </w:tc>
        <w:tc>
          <w:tcPr>
            <w:tcW w:w="0" w:type="auto"/>
            <w:vAlign w:val="center"/>
          </w:tcPr>
          <w:p w14:paraId="2485AA56"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5,06</w:t>
            </w:r>
          </w:p>
        </w:tc>
        <w:tc>
          <w:tcPr>
            <w:tcW w:w="0" w:type="auto"/>
            <w:vAlign w:val="center"/>
          </w:tcPr>
          <w:p w14:paraId="36E4763E"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618,92</w:t>
            </w:r>
          </w:p>
        </w:tc>
        <w:tc>
          <w:tcPr>
            <w:tcW w:w="0" w:type="auto"/>
            <w:tcBorders>
              <w:right w:val="single" w:sz="12" w:space="0" w:color="auto"/>
            </w:tcBorders>
            <w:vAlign w:val="center"/>
          </w:tcPr>
          <w:p w14:paraId="7598E98F" w14:textId="77777777" w:rsidR="00A35D1A" w:rsidRPr="00C91C3C" w:rsidRDefault="00A35D1A" w:rsidP="00C91C3C">
            <w:pPr>
              <w:keepNext/>
              <w:widowControl w:val="0"/>
              <w:spacing w:before="60" w:after="60" w:line="200" w:lineRule="exact"/>
              <w:ind w:left="-57" w:right="-57"/>
              <w:jc w:val="center"/>
              <w:rPr>
                <w:rFonts w:ascii="Trebuchet MS" w:hAnsi="Trebuchet MS" w:cs="Arial"/>
                <w:bCs/>
                <w:sz w:val="20"/>
                <w:szCs w:val="20"/>
              </w:rPr>
            </w:pPr>
            <w:r w:rsidRPr="00C91C3C">
              <w:rPr>
                <w:rFonts w:ascii="Trebuchet MS" w:hAnsi="Trebuchet MS" w:cs="Arial"/>
                <w:bCs/>
                <w:sz w:val="20"/>
                <w:szCs w:val="20"/>
              </w:rPr>
              <w:t>72.444</w:t>
            </w:r>
          </w:p>
        </w:tc>
      </w:tr>
      <w:tr w:rsidR="00C91C3C" w:rsidRPr="00C91C3C" w14:paraId="0D9059FD" w14:textId="77777777" w:rsidTr="00905F33">
        <w:trPr>
          <w:cantSplit/>
          <w:trHeight w:val="170"/>
          <w:jc w:val="center"/>
        </w:trPr>
        <w:tc>
          <w:tcPr>
            <w:tcW w:w="4469" w:type="dxa"/>
            <w:gridSpan w:val="4"/>
            <w:tcBorders>
              <w:top w:val="single" w:sz="12" w:space="0" w:color="auto"/>
              <w:left w:val="single" w:sz="12" w:space="0" w:color="auto"/>
              <w:bottom w:val="single" w:sz="12" w:space="0" w:color="auto"/>
            </w:tcBorders>
            <w:vAlign w:val="center"/>
          </w:tcPr>
          <w:p w14:paraId="210E2729" w14:textId="77777777" w:rsidR="00A35D1A" w:rsidRPr="00C91C3C" w:rsidRDefault="00A35D1A" w:rsidP="00C91C3C">
            <w:pPr>
              <w:keepNext/>
              <w:widowControl w:val="0"/>
              <w:spacing w:before="60" w:after="60" w:line="200" w:lineRule="exact"/>
              <w:ind w:left="-58" w:right="-58"/>
              <w:jc w:val="center"/>
              <w:rPr>
                <w:rFonts w:ascii="Trebuchet MS" w:hAnsi="Trebuchet MS" w:cs="Arial"/>
                <w:b/>
                <w:sz w:val="20"/>
                <w:szCs w:val="20"/>
              </w:rPr>
            </w:pPr>
            <w:r w:rsidRPr="00C91C3C">
              <w:rPr>
                <w:rFonts w:ascii="Trebuchet MS" w:hAnsi="Trebuchet MS" w:cs="Arial"/>
                <w:b/>
                <w:sz w:val="20"/>
                <w:szCs w:val="20"/>
              </w:rPr>
              <w:t>TOTAL INSTALAŢII DE TRANSPORT</w:t>
            </w:r>
          </w:p>
        </w:tc>
        <w:tc>
          <w:tcPr>
            <w:tcW w:w="0" w:type="auto"/>
            <w:tcBorders>
              <w:top w:val="single" w:sz="12" w:space="0" w:color="auto"/>
              <w:bottom w:val="single" w:sz="12" w:space="0" w:color="auto"/>
            </w:tcBorders>
            <w:vAlign w:val="center"/>
          </w:tcPr>
          <w:p w14:paraId="37011C2C"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10,9</w:t>
            </w:r>
          </w:p>
        </w:tc>
        <w:tc>
          <w:tcPr>
            <w:tcW w:w="0" w:type="auto"/>
            <w:tcBorders>
              <w:top w:val="single" w:sz="12" w:space="0" w:color="auto"/>
              <w:bottom w:val="single" w:sz="12" w:space="0" w:color="auto"/>
            </w:tcBorders>
            <w:vAlign w:val="center"/>
          </w:tcPr>
          <w:p w14:paraId="40A29A61"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6,1</w:t>
            </w:r>
          </w:p>
        </w:tc>
        <w:tc>
          <w:tcPr>
            <w:tcW w:w="0" w:type="auto"/>
            <w:tcBorders>
              <w:top w:val="single" w:sz="12" w:space="0" w:color="auto"/>
              <w:bottom w:val="single" w:sz="12" w:space="0" w:color="auto"/>
            </w:tcBorders>
            <w:vAlign w:val="center"/>
          </w:tcPr>
          <w:p w14:paraId="39093F46"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17,0</w:t>
            </w:r>
          </w:p>
        </w:tc>
        <w:tc>
          <w:tcPr>
            <w:tcW w:w="0" w:type="auto"/>
            <w:tcBorders>
              <w:top w:val="single" w:sz="12" w:space="0" w:color="auto"/>
              <w:bottom w:val="single" w:sz="12" w:space="0" w:color="auto"/>
            </w:tcBorders>
            <w:vAlign w:val="center"/>
          </w:tcPr>
          <w:p w14:paraId="32CD3793"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1.523,47</w:t>
            </w:r>
          </w:p>
        </w:tc>
        <w:tc>
          <w:tcPr>
            <w:tcW w:w="0" w:type="auto"/>
            <w:tcBorders>
              <w:top w:val="single" w:sz="12" w:space="0" w:color="auto"/>
              <w:bottom w:val="single" w:sz="12" w:space="0" w:color="auto"/>
              <w:right w:val="single" w:sz="12" w:space="0" w:color="auto"/>
            </w:tcBorders>
            <w:vAlign w:val="center"/>
          </w:tcPr>
          <w:p w14:paraId="05D9BF66" w14:textId="77777777" w:rsidR="00A35D1A" w:rsidRPr="00C91C3C" w:rsidRDefault="00A35D1A" w:rsidP="00C91C3C">
            <w:pPr>
              <w:keepNext/>
              <w:widowControl w:val="0"/>
              <w:spacing w:before="60" w:after="60" w:line="200" w:lineRule="exact"/>
              <w:ind w:left="-57" w:right="-57"/>
              <w:jc w:val="center"/>
              <w:rPr>
                <w:rFonts w:ascii="Trebuchet MS" w:hAnsi="Trebuchet MS" w:cs="Arial"/>
                <w:sz w:val="20"/>
                <w:szCs w:val="20"/>
              </w:rPr>
            </w:pPr>
            <w:r w:rsidRPr="00C91C3C">
              <w:rPr>
                <w:rFonts w:ascii="Trebuchet MS" w:hAnsi="Trebuchet MS" w:cs="Arial"/>
                <w:sz w:val="20"/>
                <w:szCs w:val="20"/>
              </w:rPr>
              <w:t>137.480</w:t>
            </w:r>
          </w:p>
        </w:tc>
      </w:tr>
    </w:tbl>
    <w:p w14:paraId="20D45AC0" w14:textId="77777777" w:rsidR="00A35D1A" w:rsidRPr="00C91C3C" w:rsidRDefault="00A35D1A" w:rsidP="00321A0E">
      <w:pPr>
        <w:keepNext/>
        <w:widowControl w:val="0"/>
        <w:spacing w:before="120"/>
        <w:jc w:val="both"/>
        <w:rPr>
          <w:rFonts w:ascii="Trebuchet MS" w:hAnsi="Trebuchet MS"/>
          <w:bCs/>
        </w:rPr>
      </w:pPr>
      <w:r w:rsidRPr="00C91C3C">
        <w:rPr>
          <w:rFonts w:ascii="Trebuchet MS" w:hAnsi="Trebuchet MS"/>
        </w:rPr>
        <w:t>C</w:t>
      </w:r>
      <w:r w:rsidRPr="00C91C3C">
        <w:rPr>
          <w:rFonts w:ascii="Trebuchet MS" w:hAnsi="Trebuchet MS"/>
          <w:bCs/>
        </w:rPr>
        <w:t>onstrucția drumului forestier se va realiza pe liniile parcelare existente, linii parcelare care în Planul cadastral de ansamblu, Comuna Snagov, ediția 1990, figurează ca drumuri de exploatare.</w:t>
      </w:r>
    </w:p>
    <w:p w14:paraId="0DAA2A54" w14:textId="60E0B32B" w:rsidR="00A35D1A" w:rsidRPr="00C91C3C" w:rsidRDefault="00A35D1A" w:rsidP="00321A0E">
      <w:pPr>
        <w:keepNext/>
        <w:widowControl w:val="0"/>
        <w:jc w:val="both"/>
        <w:rPr>
          <w:rFonts w:ascii="Trebuchet MS" w:hAnsi="Trebuchet MS"/>
        </w:rPr>
      </w:pPr>
      <w:r w:rsidRPr="00C91C3C">
        <w:rPr>
          <w:rFonts w:ascii="Trebuchet MS" w:hAnsi="Trebuchet MS"/>
        </w:rPr>
        <w:t>Drumul forestier Barboşi prelungire este alcătuit din două tronsoane</w:t>
      </w:r>
      <w:r w:rsidRPr="00C91C3C">
        <w:rPr>
          <w:rFonts w:ascii="Trebuchet MS" w:hAnsi="Trebuchet MS"/>
        </w:rPr>
        <w:t>, tronsoanele</w:t>
      </w:r>
      <w:r w:rsidRPr="00C91C3C">
        <w:rPr>
          <w:rFonts w:ascii="Trebuchet MS" w:hAnsi="Trebuchet MS"/>
        </w:rPr>
        <w:t xml:space="preserve"> 1 şi 2</w:t>
      </w:r>
      <w:r w:rsidRPr="00C91C3C">
        <w:rPr>
          <w:rFonts w:ascii="Trebuchet MS" w:hAnsi="Trebuchet MS"/>
        </w:rPr>
        <w:t>, care se</w:t>
      </w:r>
      <w:r w:rsidRPr="00C91C3C">
        <w:rPr>
          <w:rFonts w:ascii="Trebuchet MS" w:hAnsi="Trebuchet MS"/>
        </w:rPr>
        <w:t xml:space="preserve"> racordează la ramificaţii ale drumului forestier existent Barboşi.</w:t>
      </w:r>
    </w:p>
    <w:p w14:paraId="5426A34B" w14:textId="77777777" w:rsidR="00A35D1A" w:rsidRPr="00C91C3C" w:rsidRDefault="00A35D1A" w:rsidP="00321A0E">
      <w:pPr>
        <w:keepNext/>
        <w:widowControl w:val="0"/>
        <w:jc w:val="both"/>
        <w:rPr>
          <w:rFonts w:ascii="Trebuchet MS" w:hAnsi="Trebuchet MS"/>
        </w:rPr>
      </w:pPr>
      <w:r w:rsidRPr="00C91C3C">
        <w:rPr>
          <w:rFonts w:ascii="Trebuchet MS" w:hAnsi="Trebuchet MS"/>
          <w:u w:val="single"/>
        </w:rPr>
        <w:t>Tronsonul 1</w:t>
      </w:r>
      <w:r w:rsidRPr="00C91C3C">
        <w:rPr>
          <w:rFonts w:ascii="Trebuchet MS" w:hAnsi="Trebuchet MS"/>
        </w:rPr>
        <w:t xml:space="preserve"> se racordează la punctul final al unei ramificaţii a drumului forestier existent Barboşi, în continuarea acestuia, în apropiere de b.a. 60. După racordare se desfăşoară pe linia parcelară între următoarele borne amenajistice: 60, 70, 82, 98, 106 şi 116, unde are punctul final şi s-a prevăzut o staţie de întoarcere la intersecţia liniilor parcelare dintre u.a. 161 şi u.a. 159 şi u.a. 158. Tronsonul 1 are lungimea de 2.469,65 m.</w:t>
      </w:r>
    </w:p>
    <w:p w14:paraId="695358B9" w14:textId="77777777" w:rsidR="00A35D1A" w:rsidRPr="00C91C3C" w:rsidRDefault="00A35D1A" w:rsidP="00321A0E">
      <w:pPr>
        <w:keepNext/>
        <w:widowControl w:val="0"/>
        <w:jc w:val="both"/>
        <w:rPr>
          <w:rFonts w:ascii="Trebuchet MS" w:hAnsi="Trebuchet MS"/>
        </w:rPr>
      </w:pPr>
      <w:r w:rsidRPr="00C91C3C">
        <w:rPr>
          <w:rFonts w:ascii="Trebuchet MS" w:hAnsi="Trebuchet MS"/>
          <w:u w:val="single"/>
        </w:rPr>
        <w:t xml:space="preserve">Tronsonul 2 </w:t>
      </w:r>
      <w:r w:rsidRPr="00C91C3C">
        <w:rPr>
          <w:rFonts w:ascii="Trebuchet MS" w:hAnsi="Trebuchet MS"/>
        </w:rPr>
        <w:t>se racordează la punctul final al axialului drumului forestier existent Barboşi, perpendicular pe acesta, în apropiere de b.a. 34. Are o ramură în dreapta între b.a. 25 şi 34 şi o ramură în stânga între b.a. 34 şi 85. După racordare se desfăşoară pe linia parcelară între următoarele borne amenajistice: 25, 34, 44, 53, 64, 76 şi 85. La cele două capete, în apropierea bornelor amenajistice 25 şi 85 s-au prevăzut staţii de întoarcere. Tronsonul 2 are lungimea de 2.446,42 m.</w:t>
      </w:r>
    </w:p>
    <w:p w14:paraId="40365085" w14:textId="77777777" w:rsidR="00D15627" w:rsidRPr="00C91C3C" w:rsidRDefault="00B8180C" w:rsidP="00321A0E">
      <w:pPr>
        <w:keepNext/>
        <w:widowControl w:val="0"/>
        <w:spacing w:after="0"/>
        <w:jc w:val="both"/>
        <w:rPr>
          <w:rFonts w:ascii="Trebuchet MS" w:hAnsi="Trebuchet MS"/>
        </w:rPr>
      </w:pPr>
      <w:r w:rsidRPr="00C91C3C">
        <w:rPr>
          <w:rFonts w:ascii="Trebuchet MS" w:hAnsi="Trebuchet MS"/>
        </w:rPr>
        <w:t xml:space="preserve">Sistem constructiv al drumului forestier propus: </w:t>
      </w:r>
    </w:p>
    <w:p w14:paraId="773ECE3D" w14:textId="475F9947" w:rsidR="00B8180C" w:rsidRPr="00C91C3C" w:rsidRDefault="00D15627" w:rsidP="00321A0E">
      <w:pPr>
        <w:pStyle w:val="ListParagraph"/>
        <w:keepNext/>
        <w:widowControl w:val="0"/>
        <w:numPr>
          <w:ilvl w:val="0"/>
          <w:numId w:val="7"/>
        </w:numPr>
        <w:jc w:val="both"/>
        <w:rPr>
          <w:rFonts w:ascii="Trebuchet MS" w:hAnsi="Trebuchet MS"/>
        </w:rPr>
      </w:pPr>
      <w:proofErr w:type="spellStart"/>
      <w:r w:rsidRPr="00C91C3C">
        <w:rPr>
          <w:rFonts w:ascii="Trebuchet MS" w:hAnsi="Trebuchet MS"/>
        </w:rPr>
        <w:t>f</w:t>
      </w:r>
      <w:r w:rsidR="00B8180C" w:rsidRPr="00C91C3C">
        <w:rPr>
          <w:rFonts w:ascii="Trebuchet MS" w:hAnsi="Trebuchet MS"/>
        </w:rPr>
        <w:t>undație</w:t>
      </w:r>
      <w:proofErr w:type="spellEnd"/>
      <w:r w:rsidR="00B8180C" w:rsidRPr="00C91C3C">
        <w:rPr>
          <w:rFonts w:ascii="Trebuchet MS" w:hAnsi="Trebuchet MS"/>
        </w:rPr>
        <w:t xml:space="preserve"> din </w:t>
      </w:r>
      <w:proofErr w:type="spellStart"/>
      <w:r w:rsidR="00B8180C" w:rsidRPr="00C91C3C">
        <w:rPr>
          <w:rFonts w:ascii="Trebuchet MS" w:hAnsi="Trebuchet MS"/>
        </w:rPr>
        <w:t>balast</w:t>
      </w:r>
      <w:proofErr w:type="spellEnd"/>
      <w:r w:rsidR="00B8180C" w:rsidRPr="00C91C3C">
        <w:rPr>
          <w:rFonts w:ascii="Trebuchet MS" w:hAnsi="Trebuchet MS"/>
        </w:rPr>
        <w:t xml:space="preserve">, </w:t>
      </w:r>
      <w:proofErr w:type="spellStart"/>
      <w:r w:rsidRPr="00C91C3C">
        <w:rPr>
          <w:rFonts w:ascii="Trebuchet MS" w:hAnsi="Trebuchet MS"/>
        </w:rPr>
        <w:t>î</w:t>
      </w:r>
      <w:r w:rsidR="00B8180C" w:rsidRPr="00C91C3C">
        <w:rPr>
          <w:rFonts w:ascii="Trebuchet MS" w:hAnsi="Trebuchet MS"/>
        </w:rPr>
        <w:t>n</w:t>
      </w:r>
      <w:proofErr w:type="spellEnd"/>
      <w:r w:rsidR="00B8180C" w:rsidRPr="00C91C3C">
        <w:rPr>
          <w:rFonts w:ascii="Trebuchet MS" w:hAnsi="Trebuchet MS"/>
        </w:rPr>
        <w:t xml:space="preserve"> grosime </w:t>
      </w:r>
      <w:proofErr w:type="spellStart"/>
      <w:r w:rsidR="00B8180C" w:rsidRPr="00C91C3C">
        <w:rPr>
          <w:rFonts w:ascii="Trebuchet MS" w:hAnsi="Trebuchet MS"/>
        </w:rPr>
        <w:t>total</w:t>
      </w:r>
      <w:r w:rsidRPr="00C91C3C">
        <w:rPr>
          <w:rFonts w:ascii="Trebuchet MS" w:hAnsi="Trebuchet MS"/>
        </w:rPr>
        <w:t>ă</w:t>
      </w:r>
      <w:proofErr w:type="spellEnd"/>
      <w:r w:rsidR="00B8180C" w:rsidRPr="00C91C3C">
        <w:rPr>
          <w:rFonts w:ascii="Trebuchet MS" w:hAnsi="Trebuchet MS"/>
        </w:rPr>
        <w:t xml:space="preserve"> de 20cm, </w:t>
      </w:r>
      <w:proofErr w:type="spellStart"/>
      <w:r w:rsidR="00B8180C" w:rsidRPr="00C91C3C">
        <w:rPr>
          <w:rFonts w:ascii="Trebuchet MS" w:hAnsi="Trebuchet MS"/>
        </w:rPr>
        <w:t>realizat</w:t>
      </w:r>
      <w:r w:rsidRPr="00C91C3C">
        <w:rPr>
          <w:rFonts w:ascii="Trebuchet MS" w:hAnsi="Trebuchet MS"/>
        </w:rPr>
        <w:t>ă</w:t>
      </w:r>
      <w:proofErr w:type="spellEnd"/>
      <w:r w:rsidR="00B8180C" w:rsidRPr="00C91C3C">
        <w:rPr>
          <w:rFonts w:ascii="Trebuchet MS" w:hAnsi="Trebuchet MS"/>
        </w:rPr>
        <w:t xml:space="preserve"> </w:t>
      </w:r>
      <w:proofErr w:type="spellStart"/>
      <w:r w:rsidRPr="00C91C3C">
        <w:rPr>
          <w:rFonts w:ascii="Trebuchet MS" w:hAnsi="Trebuchet MS"/>
        </w:rPr>
        <w:t>î</w:t>
      </w:r>
      <w:r w:rsidR="00B8180C" w:rsidRPr="00C91C3C">
        <w:rPr>
          <w:rFonts w:ascii="Trebuchet MS" w:hAnsi="Trebuchet MS"/>
        </w:rPr>
        <w:t>n</w:t>
      </w:r>
      <w:proofErr w:type="spellEnd"/>
      <w:r w:rsidR="00B8180C" w:rsidRPr="00C91C3C">
        <w:rPr>
          <w:rFonts w:ascii="Trebuchet MS" w:hAnsi="Trebuchet MS"/>
        </w:rPr>
        <w:t xml:space="preserve"> două </w:t>
      </w:r>
      <w:proofErr w:type="spellStart"/>
      <w:r w:rsidR="00B8180C" w:rsidRPr="00C91C3C">
        <w:rPr>
          <w:rFonts w:ascii="Trebuchet MS" w:hAnsi="Trebuchet MS"/>
        </w:rPr>
        <w:t>straturi</w:t>
      </w:r>
      <w:proofErr w:type="spellEnd"/>
      <w:r w:rsidR="00B8180C" w:rsidRPr="00C91C3C">
        <w:rPr>
          <w:rFonts w:ascii="Trebuchet MS" w:hAnsi="Trebuchet MS"/>
        </w:rPr>
        <w:t xml:space="preserve"> </w:t>
      </w:r>
      <w:proofErr w:type="spellStart"/>
      <w:r w:rsidR="00B8180C" w:rsidRPr="00C91C3C">
        <w:rPr>
          <w:rFonts w:ascii="Trebuchet MS" w:hAnsi="Trebuchet MS"/>
        </w:rPr>
        <w:t>egale</w:t>
      </w:r>
      <w:proofErr w:type="spellEnd"/>
      <w:r w:rsidRPr="00C91C3C">
        <w:rPr>
          <w:rFonts w:ascii="Trebuchet MS" w:hAnsi="Trebuchet MS"/>
        </w:rPr>
        <w:t xml:space="preserve">, </w:t>
      </w:r>
      <w:proofErr w:type="spellStart"/>
      <w:r w:rsidRPr="00C91C3C">
        <w:rPr>
          <w:rFonts w:ascii="Trebuchet MS" w:hAnsi="Trebuchet MS"/>
        </w:rPr>
        <w:t>după</w:t>
      </w:r>
      <w:proofErr w:type="spellEnd"/>
      <w:r w:rsidRPr="00C91C3C">
        <w:rPr>
          <w:rFonts w:ascii="Trebuchet MS" w:hAnsi="Trebuchet MS"/>
        </w:rPr>
        <w:t xml:space="preserve"> </w:t>
      </w:r>
      <w:proofErr w:type="spellStart"/>
      <w:r w:rsidRPr="00C91C3C">
        <w:rPr>
          <w:rFonts w:ascii="Trebuchet MS" w:hAnsi="Trebuchet MS"/>
        </w:rPr>
        <w:t>compactare</w:t>
      </w:r>
      <w:proofErr w:type="spellEnd"/>
      <w:r w:rsidRPr="00C91C3C">
        <w:rPr>
          <w:rFonts w:ascii="Trebuchet MS" w:hAnsi="Trebuchet MS"/>
        </w:rPr>
        <w:t>;</w:t>
      </w:r>
    </w:p>
    <w:p w14:paraId="1AB270E5" w14:textId="7CDB038F" w:rsidR="00D15627" w:rsidRPr="00C91C3C" w:rsidRDefault="00D15627" w:rsidP="00321A0E">
      <w:pPr>
        <w:pStyle w:val="ListParagraph"/>
        <w:keepNext/>
        <w:widowControl w:val="0"/>
        <w:numPr>
          <w:ilvl w:val="0"/>
          <w:numId w:val="7"/>
        </w:numPr>
        <w:spacing w:after="120"/>
        <w:jc w:val="both"/>
        <w:rPr>
          <w:rFonts w:ascii="Trebuchet MS" w:hAnsi="Trebuchet MS"/>
        </w:rPr>
      </w:pPr>
      <w:proofErr w:type="spellStart"/>
      <w:proofErr w:type="gramStart"/>
      <w:r w:rsidRPr="00C91C3C">
        <w:rPr>
          <w:rFonts w:ascii="Trebuchet MS" w:hAnsi="Trebuchet MS"/>
        </w:rPr>
        <w:t>acoperit</w:t>
      </w:r>
      <w:proofErr w:type="spellEnd"/>
      <w:proofErr w:type="gramEnd"/>
      <w:r w:rsidRPr="00C91C3C">
        <w:rPr>
          <w:rFonts w:ascii="Trebuchet MS" w:hAnsi="Trebuchet MS"/>
        </w:rPr>
        <w:t xml:space="preserve"> cu </w:t>
      </w:r>
      <w:proofErr w:type="spellStart"/>
      <w:r w:rsidRPr="00C91C3C">
        <w:rPr>
          <w:rFonts w:ascii="Trebuchet MS" w:hAnsi="Trebuchet MS"/>
        </w:rPr>
        <w:t>împietruire</w:t>
      </w:r>
      <w:proofErr w:type="spellEnd"/>
      <w:r w:rsidRPr="00C91C3C">
        <w:rPr>
          <w:rFonts w:ascii="Trebuchet MS" w:hAnsi="Trebuchet MS"/>
        </w:rPr>
        <w:t xml:space="preserve"> </w:t>
      </w:r>
      <w:proofErr w:type="spellStart"/>
      <w:r w:rsidRPr="00C91C3C">
        <w:rPr>
          <w:rFonts w:ascii="Trebuchet MS" w:hAnsi="Trebuchet MS"/>
        </w:rPr>
        <w:t>simplă</w:t>
      </w:r>
      <w:proofErr w:type="spellEnd"/>
      <w:r w:rsidRPr="00C91C3C">
        <w:rPr>
          <w:rFonts w:ascii="Trebuchet MS" w:hAnsi="Trebuchet MS"/>
        </w:rPr>
        <w:t xml:space="preserve"> din </w:t>
      </w:r>
      <w:proofErr w:type="spellStart"/>
      <w:r w:rsidRPr="00C91C3C">
        <w:rPr>
          <w:rFonts w:ascii="Trebuchet MS" w:hAnsi="Trebuchet MS"/>
        </w:rPr>
        <w:t>piatră</w:t>
      </w:r>
      <w:proofErr w:type="spellEnd"/>
      <w:r w:rsidRPr="00C91C3C">
        <w:rPr>
          <w:rFonts w:ascii="Trebuchet MS" w:hAnsi="Trebuchet MS"/>
        </w:rPr>
        <w:t xml:space="preserve"> </w:t>
      </w:r>
      <w:proofErr w:type="spellStart"/>
      <w:r w:rsidRPr="00C91C3C">
        <w:rPr>
          <w:rFonts w:ascii="Trebuchet MS" w:hAnsi="Trebuchet MS"/>
        </w:rPr>
        <w:t>spartă</w:t>
      </w:r>
      <w:proofErr w:type="spellEnd"/>
      <w:r w:rsidRPr="00C91C3C">
        <w:rPr>
          <w:rFonts w:ascii="Trebuchet MS" w:hAnsi="Trebuchet MS"/>
        </w:rPr>
        <w:t xml:space="preserve">, </w:t>
      </w:r>
      <w:proofErr w:type="spellStart"/>
      <w:r w:rsidRPr="00C91C3C">
        <w:rPr>
          <w:rFonts w:ascii="Trebuchet MS" w:hAnsi="Trebuchet MS"/>
        </w:rPr>
        <w:t>în</w:t>
      </w:r>
      <w:proofErr w:type="spellEnd"/>
      <w:r w:rsidRPr="00C91C3C">
        <w:rPr>
          <w:rFonts w:ascii="Trebuchet MS" w:hAnsi="Trebuchet MS"/>
        </w:rPr>
        <w:t xml:space="preserve"> </w:t>
      </w:r>
      <w:proofErr w:type="spellStart"/>
      <w:r w:rsidRPr="00C91C3C">
        <w:rPr>
          <w:rFonts w:ascii="Trebuchet MS" w:hAnsi="Trebuchet MS"/>
        </w:rPr>
        <w:t>grosime</w:t>
      </w:r>
      <w:proofErr w:type="spellEnd"/>
      <w:r w:rsidRPr="00C91C3C">
        <w:rPr>
          <w:rFonts w:ascii="Trebuchet MS" w:hAnsi="Trebuchet MS"/>
        </w:rPr>
        <w:t xml:space="preserve"> </w:t>
      </w:r>
      <w:proofErr w:type="spellStart"/>
      <w:r w:rsidRPr="00C91C3C">
        <w:rPr>
          <w:rFonts w:ascii="Trebuchet MS" w:hAnsi="Trebuchet MS"/>
        </w:rPr>
        <w:t>totală</w:t>
      </w:r>
      <w:proofErr w:type="spellEnd"/>
      <w:r w:rsidRPr="00C91C3C">
        <w:rPr>
          <w:rFonts w:ascii="Trebuchet MS" w:hAnsi="Trebuchet MS"/>
        </w:rPr>
        <w:t xml:space="preserve"> de 15 cm, </w:t>
      </w:r>
      <w:proofErr w:type="spellStart"/>
      <w:r w:rsidRPr="00C91C3C">
        <w:rPr>
          <w:rFonts w:ascii="Trebuchet MS" w:hAnsi="Trebuchet MS"/>
        </w:rPr>
        <w:t>după</w:t>
      </w:r>
      <w:proofErr w:type="spellEnd"/>
      <w:r w:rsidRPr="00C91C3C">
        <w:rPr>
          <w:rFonts w:ascii="Trebuchet MS" w:hAnsi="Trebuchet MS"/>
        </w:rPr>
        <w:t xml:space="preserve"> </w:t>
      </w:r>
      <w:proofErr w:type="spellStart"/>
      <w:r w:rsidRPr="00C91C3C">
        <w:rPr>
          <w:rFonts w:ascii="Trebuchet MS" w:hAnsi="Trebuchet MS"/>
        </w:rPr>
        <w:t>compactare</w:t>
      </w:r>
      <w:proofErr w:type="spellEnd"/>
      <w:r w:rsidRPr="00C91C3C">
        <w:rPr>
          <w:rFonts w:ascii="Trebuchet MS" w:hAnsi="Trebuchet MS"/>
        </w:rPr>
        <w:t>.</w:t>
      </w:r>
    </w:p>
    <w:p w14:paraId="3D7FA14D" w14:textId="77777777" w:rsidR="00A35D1A" w:rsidRPr="00C91C3C" w:rsidRDefault="00A35D1A" w:rsidP="00321A0E">
      <w:pPr>
        <w:keepNext/>
        <w:widowControl w:val="0"/>
        <w:jc w:val="both"/>
        <w:rPr>
          <w:rFonts w:ascii="Trebuchet MS" w:hAnsi="Trebuchet MS"/>
        </w:rPr>
      </w:pPr>
      <w:r w:rsidRPr="00C91C3C">
        <w:rPr>
          <w:rFonts w:ascii="Trebuchet MS" w:hAnsi="Trebuchet MS"/>
        </w:rPr>
        <w:t>Pentru evacuarea apei provenite din ploi au fost prevăzute podeţe tubulare  Ø 0,80 m, în număr de 7 buc, cu o lungime de 40 m şi un podeţ tubular  Ø 1,00 m, cu o lungime de 5 m.</w:t>
      </w:r>
    </w:p>
    <w:p w14:paraId="645BD69F" w14:textId="77777777" w:rsidR="00A35D1A" w:rsidRPr="00C91C3C" w:rsidRDefault="00A35D1A" w:rsidP="00321A0E">
      <w:pPr>
        <w:keepNext/>
        <w:widowControl w:val="0"/>
        <w:jc w:val="both"/>
        <w:rPr>
          <w:rFonts w:ascii="Trebuchet MS" w:hAnsi="Trebuchet MS"/>
        </w:rPr>
      </w:pPr>
      <w:r w:rsidRPr="00C91C3C">
        <w:rPr>
          <w:rFonts w:ascii="Trebuchet MS" w:hAnsi="Trebuchet MS"/>
        </w:rPr>
        <w:t xml:space="preserve">Podeţele tubulare sunt  prevăzute, pentru racordarea cu terasamentele, cu timpane şi cameră de priză cu fundaţia din beton simplu. Timpanele din amonte sunt prevăzute cu aripi evazate pentru captarea apelor, iar cele din aval, cu aripi normale. Între aripi este prevăzut un pereu pentru a evita eroziunea terenului. </w:t>
      </w:r>
    </w:p>
    <w:p w14:paraId="32456ED3" w14:textId="77777777" w:rsidR="00A35D1A" w:rsidRPr="00C91C3C" w:rsidRDefault="00A35D1A" w:rsidP="00321A0E">
      <w:pPr>
        <w:keepNext/>
        <w:widowControl w:val="0"/>
        <w:jc w:val="both"/>
        <w:rPr>
          <w:rFonts w:ascii="Trebuchet MS" w:hAnsi="Trebuchet MS"/>
        </w:rPr>
      </w:pPr>
      <w:r w:rsidRPr="00C91C3C">
        <w:rPr>
          <w:rFonts w:ascii="Trebuchet MS" w:hAnsi="Trebuchet MS"/>
        </w:rPr>
        <w:t>Ca lucrări proiectate, prin proiect sunt prevăzute realizarea următoarelor lucrări:</w:t>
      </w:r>
    </w:p>
    <w:p w14:paraId="2CB95F0F" w14:textId="77777777" w:rsidR="00A35D1A" w:rsidRPr="00C91C3C" w:rsidRDefault="00A35D1A" w:rsidP="00321A0E">
      <w:pPr>
        <w:keepNext/>
        <w:widowControl w:val="0"/>
        <w:spacing w:after="0"/>
        <w:jc w:val="both"/>
        <w:rPr>
          <w:rFonts w:ascii="Trebuchet MS" w:hAnsi="Trebuchet MS"/>
          <w:b/>
        </w:rPr>
      </w:pPr>
      <w:r w:rsidRPr="00C91C3C">
        <w:rPr>
          <w:rFonts w:ascii="Trebuchet MS" w:hAnsi="Trebuchet MS"/>
          <w:b/>
        </w:rPr>
        <w:t>Amenajarea terenului:</w:t>
      </w:r>
    </w:p>
    <w:p w14:paraId="5E808416"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Lucrări pregătitoare:</w:t>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t>4,916 km</w:t>
      </w:r>
    </w:p>
    <w:p w14:paraId="03581E55" w14:textId="77777777" w:rsidR="00A35D1A" w:rsidRPr="00C91C3C" w:rsidRDefault="00A35D1A" w:rsidP="00321A0E">
      <w:pPr>
        <w:keepNext/>
        <w:widowControl w:val="0"/>
        <w:spacing w:before="120" w:after="120"/>
        <w:jc w:val="both"/>
        <w:rPr>
          <w:rFonts w:ascii="Trebuchet MS" w:hAnsi="Trebuchet MS"/>
          <w:b/>
        </w:rPr>
      </w:pPr>
      <w:r w:rsidRPr="00C91C3C">
        <w:rPr>
          <w:rFonts w:ascii="Trebuchet MS" w:hAnsi="Trebuchet MS"/>
          <w:b/>
        </w:rPr>
        <w:t>Lucrări de bază:</w:t>
      </w:r>
    </w:p>
    <w:p w14:paraId="66904A4A" w14:textId="62155B51" w:rsidR="00A35D1A" w:rsidRPr="00C91C3C" w:rsidRDefault="006A5989" w:rsidP="00321A0E">
      <w:pPr>
        <w:keepNext/>
        <w:widowControl w:val="0"/>
        <w:spacing w:after="0"/>
        <w:jc w:val="both"/>
        <w:rPr>
          <w:rFonts w:ascii="Trebuchet MS" w:hAnsi="Trebuchet MS"/>
          <w:b/>
          <w:i/>
        </w:rPr>
      </w:pPr>
      <w:r w:rsidRPr="00C91C3C">
        <w:rPr>
          <w:rFonts w:ascii="Trebuchet MS" w:hAnsi="Trebuchet MS"/>
          <w:b/>
          <w:i/>
        </w:rPr>
        <w:t xml:space="preserve">  </w:t>
      </w:r>
      <w:r w:rsidR="00A35D1A" w:rsidRPr="00C91C3C">
        <w:rPr>
          <w:rFonts w:ascii="Trebuchet MS" w:hAnsi="Trebuchet MS"/>
          <w:b/>
          <w:i/>
        </w:rPr>
        <w:t>Terasamente</w:t>
      </w:r>
    </w:p>
    <w:p w14:paraId="487EE78D"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Terasamente de pământ:</w:t>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t>6.598 mc</w:t>
      </w:r>
    </w:p>
    <w:p w14:paraId="4785F0ED"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Şanţuri pământ:</w:t>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t>8.518 m</w:t>
      </w:r>
    </w:p>
    <w:p w14:paraId="787892BB" w14:textId="685D2537" w:rsidR="00A35D1A" w:rsidRPr="00C91C3C" w:rsidRDefault="006A5989" w:rsidP="00321A0E">
      <w:pPr>
        <w:keepNext/>
        <w:widowControl w:val="0"/>
        <w:spacing w:after="0"/>
        <w:jc w:val="both"/>
        <w:rPr>
          <w:rFonts w:ascii="Trebuchet MS" w:hAnsi="Trebuchet MS"/>
          <w:b/>
        </w:rPr>
      </w:pPr>
      <w:r w:rsidRPr="00C91C3C">
        <w:rPr>
          <w:rFonts w:ascii="Trebuchet MS" w:hAnsi="Trebuchet MS"/>
          <w:b/>
        </w:rPr>
        <w:lastRenderedPageBreak/>
        <w:t xml:space="preserve">  </w:t>
      </w:r>
      <w:r w:rsidR="00A35D1A" w:rsidRPr="00C91C3C">
        <w:rPr>
          <w:rFonts w:ascii="Trebuchet MS" w:hAnsi="Trebuchet MS"/>
          <w:b/>
        </w:rPr>
        <w:t xml:space="preserve">Sistem rutier </w:t>
      </w:r>
    </w:p>
    <w:p w14:paraId="44A1F995"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Blocaj din bolovani:</w:t>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t>1.333 mp</w:t>
      </w:r>
    </w:p>
    <w:p w14:paraId="14F0A777"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Strat de fundaţie cu balast:</w:t>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t xml:space="preserve">5.507 mc </w:t>
      </w:r>
    </w:p>
    <w:p w14:paraId="6F554E01"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Strat de uzură din piatră spartă:</w:t>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t>3.356 mc</w:t>
      </w:r>
    </w:p>
    <w:p w14:paraId="369E6B09" w14:textId="5869934F" w:rsidR="00A35D1A" w:rsidRPr="00C91C3C" w:rsidRDefault="006A5989" w:rsidP="00321A0E">
      <w:pPr>
        <w:keepNext/>
        <w:widowControl w:val="0"/>
        <w:spacing w:before="120" w:after="0"/>
        <w:jc w:val="both"/>
        <w:rPr>
          <w:rFonts w:ascii="Trebuchet MS" w:hAnsi="Trebuchet MS"/>
        </w:rPr>
      </w:pPr>
      <w:r w:rsidRPr="00C91C3C">
        <w:rPr>
          <w:rFonts w:ascii="Trebuchet MS" w:hAnsi="Trebuchet MS"/>
          <w:b/>
        </w:rPr>
        <w:t xml:space="preserve">  </w:t>
      </w:r>
      <w:r w:rsidR="00A35D1A" w:rsidRPr="00C91C3C">
        <w:rPr>
          <w:rFonts w:ascii="Trebuchet MS" w:hAnsi="Trebuchet MS"/>
          <w:b/>
        </w:rPr>
        <w:t>Lucrări accesorii:</w:t>
      </w:r>
      <w:r w:rsidR="00A35D1A" w:rsidRPr="00C91C3C">
        <w:rPr>
          <w:rFonts w:ascii="Trebuchet MS" w:hAnsi="Trebuchet MS"/>
          <w:b/>
        </w:rPr>
        <w:tab/>
      </w:r>
    </w:p>
    <w:p w14:paraId="767CF6AF"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Accesorii:</w:t>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r>
      <w:r w:rsidRPr="00C91C3C">
        <w:rPr>
          <w:rFonts w:ascii="Trebuchet MS" w:hAnsi="Trebuchet MS"/>
        </w:rPr>
        <w:tab/>
        <w:t xml:space="preserve">4,916 km </w:t>
      </w:r>
    </w:p>
    <w:p w14:paraId="1A9F0CE1" w14:textId="65451FDA" w:rsidR="00A35D1A" w:rsidRPr="00C91C3C" w:rsidRDefault="006A5989" w:rsidP="00321A0E">
      <w:pPr>
        <w:keepNext/>
        <w:widowControl w:val="0"/>
        <w:spacing w:before="120" w:after="0"/>
        <w:jc w:val="both"/>
        <w:rPr>
          <w:rFonts w:ascii="Trebuchet MS" w:hAnsi="Trebuchet MS"/>
        </w:rPr>
      </w:pPr>
      <w:r w:rsidRPr="00C91C3C">
        <w:rPr>
          <w:rFonts w:ascii="Trebuchet MS" w:hAnsi="Trebuchet MS"/>
          <w:b/>
        </w:rPr>
        <w:t xml:space="preserve">  </w:t>
      </w:r>
      <w:r w:rsidR="00A35D1A" w:rsidRPr="00C91C3C">
        <w:rPr>
          <w:rFonts w:ascii="Trebuchet MS" w:hAnsi="Trebuchet MS"/>
          <w:b/>
        </w:rPr>
        <w:t>Lucrări de artă:</w:t>
      </w:r>
    </w:p>
    <w:p w14:paraId="62BDCBEF" w14:textId="77777777" w:rsidR="00A35D1A" w:rsidRPr="00C91C3C" w:rsidRDefault="00A35D1A" w:rsidP="00321A0E">
      <w:pPr>
        <w:keepNext/>
        <w:widowControl w:val="0"/>
        <w:spacing w:after="0"/>
        <w:ind w:left="720"/>
        <w:jc w:val="both"/>
        <w:rPr>
          <w:rFonts w:ascii="Trebuchet MS" w:hAnsi="Trebuchet MS"/>
        </w:rPr>
      </w:pPr>
      <w:r w:rsidRPr="00C91C3C">
        <w:rPr>
          <w:rFonts w:ascii="Trebuchet MS" w:hAnsi="Trebuchet MS"/>
        </w:rPr>
        <w:t>- Podeţe tubulare:</w:t>
      </w:r>
    </w:p>
    <w:p w14:paraId="26457282" w14:textId="77777777" w:rsidR="00A35D1A" w:rsidRPr="00C91C3C" w:rsidRDefault="00A35D1A" w:rsidP="00321A0E">
      <w:pPr>
        <w:keepNext/>
        <w:widowControl w:val="0"/>
        <w:ind w:left="1440" w:firstLine="720"/>
        <w:jc w:val="both"/>
        <w:rPr>
          <w:rFonts w:ascii="Trebuchet MS" w:hAnsi="Trebuchet MS"/>
        </w:rPr>
      </w:pPr>
      <w:r w:rsidRPr="00C91C3C">
        <w:rPr>
          <w:rFonts w:ascii="Trebuchet MS" w:hAnsi="Trebuchet MS"/>
        </w:rPr>
        <w:t>- Ø 0,80 m</w:t>
      </w:r>
      <w:r w:rsidRPr="00C91C3C">
        <w:rPr>
          <w:rFonts w:ascii="Trebuchet MS" w:hAnsi="Trebuchet MS"/>
        </w:rPr>
        <w:tab/>
      </w:r>
      <w:r w:rsidRPr="00C91C3C">
        <w:rPr>
          <w:rFonts w:ascii="Trebuchet MS" w:hAnsi="Trebuchet MS"/>
        </w:rPr>
        <w:tab/>
        <w:t>7 buc</w:t>
      </w:r>
      <w:r w:rsidRPr="00C91C3C">
        <w:rPr>
          <w:rFonts w:ascii="Trebuchet MS" w:hAnsi="Trebuchet MS"/>
        </w:rPr>
        <w:tab/>
      </w:r>
      <w:r w:rsidRPr="00C91C3C">
        <w:rPr>
          <w:rFonts w:ascii="Trebuchet MS" w:hAnsi="Trebuchet MS"/>
        </w:rPr>
        <w:tab/>
      </w:r>
      <w:r w:rsidRPr="00C91C3C">
        <w:rPr>
          <w:rFonts w:ascii="Trebuchet MS" w:hAnsi="Trebuchet MS"/>
        </w:rPr>
        <w:tab/>
        <w:t>40 m lungime</w:t>
      </w:r>
    </w:p>
    <w:p w14:paraId="5146A12B" w14:textId="77777777" w:rsidR="00A35D1A" w:rsidRPr="00C91C3C" w:rsidRDefault="00A35D1A" w:rsidP="00321A0E">
      <w:pPr>
        <w:keepNext/>
        <w:widowControl w:val="0"/>
        <w:ind w:left="1440" w:firstLine="720"/>
        <w:jc w:val="both"/>
        <w:rPr>
          <w:rFonts w:ascii="Trebuchet MS" w:hAnsi="Trebuchet MS"/>
        </w:rPr>
      </w:pPr>
      <w:r w:rsidRPr="00C91C3C">
        <w:rPr>
          <w:rFonts w:ascii="Trebuchet MS" w:hAnsi="Trebuchet MS"/>
        </w:rPr>
        <w:t>- Ø 1,00 m</w:t>
      </w:r>
      <w:r w:rsidRPr="00C91C3C">
        <w:rPr>
          <w:rFonts w:ascii="Trebuchet MS" w:hAnsi="Trebuchet MS"/>
        </w:rPr>
        <w:tab/>
      </w:r>
      <w:r w:rsidRPr="00C91C3C">
        <w:rPr>
          <w:rFonts w:ascii="Trebuchet MS" w:hAnsi="Trebuchet MS"/>
        </w:rPr>
        <w:tab/>
        <w:t>1 buc</w:t>
      </w:r>
      <w:r w:rsidRPr="00C91C3C">
        <w:rPr>
          <w:rFonts w:ascii="Trebuchet MS" w:hAnsi="Trebuchet MS"/>
        </w:rPr>
        <w:tab/>
      </w:r>
      <w:r w:rsidRPr="00C91C3C">
        <w:rPr>
          <w:rFonts w:ascii="Trebuchet MS" w:hAnsi="Trebuchet MS"/>
        </w:rPr>
        <w:tab/>
      </w:r>
      <w:r w:rsidRPr="00C91C3C">
        <w:rPr>
          <w:rFonts w:ascii="Trebuchet MS" w:hAnsi="Trebuchet MS"/>
        </w:rPr>
        <w:tab/>
        <w:t>5 m lungime</w:t>
      </w:r>
    </w:p>
    <w:tbl>
      <w:tblPr>
        <w:tblW w:w="9018" w:type="dxa"/>
        <w:tblInd w:w="108" w:type="dxa"/>
        <w:tblLayout w:type="fixed"/>
        <w:tblLook w:val="0000" w:firstRow="0" w:lastRow="0" w:firstColumn="0" w:lastColumn="0" w:noHBand="0" w:noVBand="0"/>
      </w:tblPr>
      <w:tblGrid>
        <w:gridCol w:w="6013"/>
        <w:gridCol w:w="286"/>
        <w:gridCol w:w="1557"/>
        <w:gridCol w:w="1162"/>
      </w:tblGrid>
      <w:tr w:rsidR="00C91C3C" w:rsidRPr="00C91C3C" w14:paraId="1DC5947C" w14:textId="77777777" w:rsidTr="00D15627">
        <w:tc>
          <w:tcPr>
            <w:tcW w:w="6299" w:type="dxa"/>
            <w:gridSpan w:val="2"/>
          </w:tcPr>
          <w:p w14:paraId="1DA1D473" w14:textId="77777777" w:rsidR="00A35D1A" w:rsidRPr="00C91C3C" w:rsidRDefault="00A35D1A" w:rsidP="00321A0E">
            <w:pPr>
              <w:keepNext/>
              <w:widowControl w:val="0"/>
              <w:jc w:val="both"/>
              <w:rPr>
                <w:rFonts w:ascii="Trebuchet MS" w:hAnsi="Trebuchet MS"/>
              </w:rPr>
            </w:pPr>
            <w:r w:rsidRPr="00C91C3C">
              <w:rPr>
                <w:rFonts w:ascii="Trebuchet MS" w:hAnsi="Trebuchet MS"/>
                <w:b/>
              </w:rPr>
              <w:t>Lungimea totală a drumului</w:t>
            </w:r>
            <w:r w:rsidRPr="00C91C3C">
              <w:rPr>
                <w:rFonts w:ascii="Trebuchet MS" w:hAnsi="Trebuchet MS"/>
              </w:rPr>
              <w:t xml:space="preserve"> :</w:t>
            </w:r>
          </w:p>
          <w:p w14:paraId="646013D8"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din care afectată de deteriorări</w:t>
            </w:r>
          </w:p>
        </w:tc>
        <w:tc>
          <w:tcPr>
            <w:tcW w:w="1557" w:type="dxa"/>
          </w:tcPr>
          <w:p w14:paraId="54E63E07" w14:textId="77777777" w:rsidR="00A35D1A" w:rsidRPr="00C91C3C" w:rsidRDefault="00A35D1A" w:rsidP="00321A0E">
            <w:pPr>
              <w:keepNext/>
              <w:widowControl w:val="0"/>
              <w:jc w:val="right"/>
              <w:rPr>
                <w:rFonts w:ascii="Trebuchet MS" w:hAnsi="Trebuchet MS"/>
              </w:rPr>
            </w:pPr>
            <w:r w:rsidRPr="00C91C3C">
              <w:rPr>
                <w:rFonts w:ascii="Trebuchet MS" w:hAnsi="Trebuchet MS"/>
              </w:rPr>
              <w:t>4,916</w:t>
            </w:r>
          </w:p>
          <w:p w14:paraId="1FE6765A" w14:textId="77777777" w:rsidR="00A35D1A" w:rsidRPr="00C91C3C" w:rsidRDefault="00A35D1A" w:rsidP="00321A0E">
            <w:pPr>
              <w:keepNext/>
              <w:widowControl w:val="0"/>
              <w:jc w:val="right"/>
              <w:rPr>
                <w:rFonts w:ascii="Trebuchet MS" w:hAnsi="Trebuchet MS"/>
              </w:rPr>
            </w:pPr>
            <w:r w:rsidRPr="00C91C3C">
              <w:rPr>
                <w:rFonts w:ascii="Trebuchet MS" w:hAnsi="Trebuchet MS"/>
              </w:rPr>
              <w:t>4,916</w:t>
            </w:r>
          </w:p>
        </w:tc>
        <w:tc>
          <w:tcPr>
            <w:tcW w:w="1162" w:type="dxa"/>
          </w:tcPr>
          <w:p w14:paraId="67570C12" w14:textId="77777777" w:rsidR="00A35D1A" w:rsidRPr="00C91C3C" w:rsidRDefault="00A35D1A" w:rsidP="00321A0E">
            <w:pPr>
              <w:keepNext/>
              <w:widowControl w:val="0"/>
              <w:ind w:hanging="96"/>
              <w:jc w:val="both"/>
              <w:rPr>
                <w:rFonts w:ascii="Trebuchet MS" w:hAnsi="Trebuchet MS"/>
              </w:rPr>
            </w:pPr>
            <w:r w:rsidRPr="00C91C3C">
              <w:rPr>
                <w:rFonts w:ascii="Trebuchet MS" w:hAnsi="Trebuchet MS"/>
              </w:rPr>
              <w:t>Km</w:t>
            </w:r>
          </w:p>
          <w:p w14:paraId="11770348" w14:textId="77777777" w:rsidR="00A35D1A" w:rsidRPr="00C91C3C" w:rsidRDefault="00A35D1A" w:rsidP="00321A0E">
            <w:pPr>
              <w:keepNext/>
              <w:widowControl w:val="0"/>
              <w:ind w:hanging="96"/>
              <w:jc w:val="both"/>
              <w:rPr>
                <w:rFonts w:ascii="Trebuchet MS" w:hAnsi="Trebuchet MS"/>
              </w:rPr>
            </w:pPr>
            <w:r w:rsidRPr="00C91C3C">
              <w:rPr>
                <w:rFonts w:ascii="Trebuchet MS" w:hAnsi="Trebuchet MS"/>
              </w:rPr>
              <w:t>km</w:t>
            </w:r>
          </w:p>
        </w:tc>
      </w:tr>
      <w:tr w:rsidR="00C91C3C" w:rsidRPr="00C91C3C" w14:paraId="756E2637" w14:textId="77777777" w:rsidTr="00D15627">
        <w:tc>
          <w:tcPr>
            <w:tcW w:w="6013" w:type="dxa"/>
          </w:tcPr>
          <w:p w14:paraId="3FDE1CC8" w14:textId="786BA68A" w:rsidR="00A35D1A" w:rsidRPr="00C91C3C" w:rsidRDefault="00A35D1A" w:rsidP="00321A0E">
            <w:pPr>
              <w:keepNext/>
              <w:widowControl w:val="0"/>
              <w:jc w:val="both"/>
              <w:rPr>
                <w:rFonts w:ascii="Trebuchet MS" w:hAnsi="Trebuchet MS"/>
              </w:rPr>
            </w:pPr>
            <w:r w:rsidRPr="00C91C3C">
              <w:rPr>
                <w:rFonts w:ascii="Trebuchet MS" w:hAnsi="Trebuchet MS"/>
                <w:b/>
              </w:rPr>
              <w:t xml:space="preserve">Viteza </w:t>
            </w:r>
            <w:r w:rsidRPr="00C91C3C">
              <w:rPr>
                <w:rFonts w:ascii="Trebuchet MS" w:hAnsi="Trebuchet MS"/>
              </w:rPr>
              <w:t xml:space="preserve">:                     </w:t>
            </w:r>
          </w:p>
        </w:tc>
        <w:tc>
          <w:tcPr>
            <w:tcW w:w="1843" w:type="dxa"/>
            <w:gridSpan w:val="2"/>
          </w:tcPr>
          <w:p w14:paraId="4703064A" w14:textId="77777777" w:rsidR="00A35D1A" w:rsidRPr="00C91C3C" w:rsidRDefault="00A35D1A" w:rsidP="00321A0E">
            <w:pPr>
              <w:keepNext/>
              <w:widowControl w:val="0"/>
              <w:jc w:val="right"/>
              <w:rPr>
                <w:rFonts w:ascii="Trebuchet MS" w:hAnsi="Trebuchet MS"/>
              </w:rPr>
            </w:pPr>
            <w:r w:rsidRPr="00C91C3C">
              <w:rPr>
                <w:rFonts w:ascii="Trebuchet MS" w:hAnsi="Trebuchet MS"/>
              </w:rPr>
              <w:t>10-15</w:t>
            </w:r>
          </w:p>
        </w:tc>
        <w:tc>
          <w:tcPr>
            <w:tcW w:w="1162" w:type="dxa"/>
          </w:tcPr>
          <w:p w14:paraId="5A15125B" w14:textId="77777777" w:rsidR="00A35D1A" w:rsidRPr="00C91C3C" w:rsidRDefault="00A35D1A" w:rsidP="00321A0E">
            <w:pPr>
              <w:keepNext/>
              <w:widowControl w:val="0"/>
              <w:ind w:hanging="96"/>
              <w:jc w:val="both"/>
              <w:rPr>
                <w:rFonts w:ascii="Trebuchet MS" w:hAnsi="Trebuchet MS"/>
              </w:rPr>
            </w:pPr>
            <w:r w:rsidRPr="00C91C3C">
              <w:rPr>
                <w:rFonts w:ascii="Trebuchet MS" w:hAnsi="Trebuchet MS"/>
              </w:rPr>
              <w:t>km/oră</w:t>
            </w:r>
          </w:p>
        </w:tc>
      </w:tr>
      <w:tr w:rsidR="00C91C3C" w:rsidRPr="00C91C3C" w14:paraId="764E22DC" w14:textId="77777777" w:rsidTr="00D15627">
        <w:tc>
          <w:tcPr>
            <w:tcW w:w="6013" w:type="dxa"/>
          </w:tcPr>
          <w:p w14:paraId="1DBD012C" w14:textId="77777777" w:rsidR="00A35D1A" w:rsidRPr="00C91C3C" w:rsidRDefault="00A35D1A" w:rsidP="00321A0E">
            <w:pPr>
              <w:keepNext/>
              <w:widowControl w:val="0"/>
              <w:spacing w:after="0"/>
              <w:jc w:val="both"/>
              <w:rPr>
                <w:rFonts w:ascii="Trebuchet MS" w:hAnsi="Trebuchet MS"/>
              </w:rPr>
            </w:pPr>
            <w:r w:rsidRPr="00C91C3C">
              <w:rPr>
                <w:rFonts w:ascii="Trebuchet MS" w:hAnsi="Trebuchet MS"/>
                <w:b/>
              </w:rPr>
              <w:t>Pentru declivităţi până la 9 %</w:t>
            </w:r>
            <w:r w:rsidRPr="00C91C3C">
              <w:rPr>
                <w:rFonts w:ascii="Trebuchet MS" w:hAnsi="Trebuchet MS"/>
              </w:rPr>
              <w:t xml:space="preserve"> :</w:t>
            </w:r>
          </w:p>
        </w:tc>
        <w:tc>
          <w:tcPr>
            <w:tcW w:w="1843" w:type="dxa"/>
            <w:gridSpan w:val="2"/>
          </w:tcPr>
          <w:p w14:paraId="76E2ABC1" w14:textId="77777777" w:rsidR="00A35D1A" w:rsidRPr="00C91C3C" w:rsidRDefault="00A35D1A" w:rsidP="00321A0E">
            <w:pPr>
              <w:keepNext/>
              <w:widowControl w:val="0"/>
              <w:spacing w:after="0"/>
              <w:jc w:val="right"/>
              <w:rPr>
                <w:rFonts w:ascii="Trebuchet MS" w:hAnsi="Trebuchet MS"/>
              </w:rPr>
            </w:pPr>
          </w:p>
        </w:tc>
        <w:tc>
          <w:tcPr>
            <w:tcW w:w="1162" w:type="dxa"/>
          </w:tcPr>
          <w:p w14:paraId="70E402D9" w14:textId="77777777" w:rsidR="00A35D1A" w:rsidRPr="00C91C3C" w:rsidRDefault="00A35D1A" w:rsidP="00321A0E">
            <w:pPr>
              <w:keepNext/>
              <w:widowControl w:val="0"/>
              <w:spacing w:after="0"/>
              <w:ind w:hanging="96"/>
              <w:jc w:val="both"/>
              <w:rPr>
                <w:rFonts w:ascii="Trebuchet MS" w:hAnsi="Trebuchet MS"/>
              </w:rPr>
            </w:pPr>
          </w:p>
        </w:tc>
      </w:tr>
      <w:tr w:rsidR="00C91C3C" w:rsidRPr="00C91C3C" w14:paraId="2488CB66" w14:textId="77777777" w:rsidTr="00D15627">
        <w:tc>
          <w:tcPr>
            <w:tcW w:w="6013" w:type="dxa"/>
          </w:tcPr>
          <w:p w14:paraId="2E9C3EA5"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Platformă:</w:t>
            </w:r>
          </w:p>
        </w:tc>
        <w:tc>
          <w:tcPr>
            <w:tcW w:w="1843" w:type="dxa"/>
            <w:gridSpan w:val="2"/>
          </w:tcPr>
          <w:p w14:paraId="3B1C08FF" w14:textId="77777777" w:rsidR="00A35D1A" w:rsidRPr="00C91C3C" w:rsidRDefault="00A35D1A" w:rsidP="00321A0E">
            <w:pPr>
              <w:keepNext/>
              <w:widowControl w:val="0"/>
              <w:spacing w:after="0"/>
              <w:jc w:val="right"/>
              <w:rPr>
                <w:rFonts w:ascii="Trebuchet MS" w:hAnsi="Trebuchet MS"/>
              </w:rPr>
            </w:pPr>
            <w:r w:rsidRPr="00C91C3C">
              <w:rPr>
                <w:rFonts w:ascii="Trebuchet MS" w:hAnsi="Trebuchet MS"/>
              </w:rPr>
              <w:t>3,50</w:t>
            </w:r>
          </w:p>
        </w:tc>
        <w:tc>
          <w:tcPr>
            <w:tcW w:w="1162" w:type="dxa"/>
          </w:tcPr>
          <w:p w14:paraId="3D91FC4C" w14:textId="77777777" w:rsidR="00A35D1A" w:rsidRPr="00C91C3C" w:rsidRDefault="00A35D1A" w:rsidP="00321A0E">
            <w:pPr>
              <w:keepNext/>
              <w:widowControl w:val="0"/>
              <w:spacing w:after="0"/>
              <w:ind w:hanging="96"/>
              <w:jc w:val="both"/>
              <w:rPr>
                <w:rFonts w:ascii="Trebuchet MS" w:hAnsi="Trebuchet MS"/>
              </w:rPr>
            </w:pPr>
            <w:r w:rsidRPr="00C91C3C">
              <w:rPr>
                <w:rFonts w:ascii="Trebuchet MS" w:hAnsi="Trebuchet MS"/>
              </w:rPr>
              <w:t>m</w:t>
            </w:r>
          </w:p>
        </w:tc>
      </w:tr>
      <w:tr w:rsidR="00C91C3C" w:rsidRPr="00C91C3C" w14:paraId="5943EA2D" w14:textId="77777777" w:rsidTr="00D15627">
        <w:tc>
          <w:tcPr>
            <w:tcW w:w="6013" w:type="dxa"/>
          </w:tcPr>
          <w:p w14:paraId="2EEFCF17"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 xml:space="preserve">Parte carosabilă:     </w:t>
            </w:r>
          </w:p>
        </w:tc>
        <w:tc>
          <w:tcPr>
            <w:tcW w:w="1843" w:type="dxa"/>
            <w:gridSpan w:val="2"/>
          </w:tcPr>
          <w:p w14:paraId="40E86053" w14:textId="77777777" w:rsidR="00A35D1A" w:rsidRPr="00C91C3C" w:rsidRDefault="00A35D1A" w:rsidP="00321A0E">
            <w:pPr>
              <w:keepNext/>
              <w:widowControl w:val="0"/>
              <w:spacing w:after="0"/>
              <w:jc w:val="right"/>
              <w:rPr>
                <w:rFonts w:ascii="Trebuchet MS" w:hAnsi="Trebuchet MS"/>
              </w:rPr>
            </w:pPr>
            <w:r w:rsidRPr="00C91C3C">
              <w:rPr>
                <w:rFonts w:ascii="Trebuchet MS" w:hAnsi="Trebuchet MS"/>
              </w:rPr>
              <w:t>2,75</w:t>
            </w:r>
          </w:p>
        </w:tc>
        <w:tc>
          <w:tcPr>
            <w:tcW w:w="1162" w:type="dxa"/>
          </w:tcPr>
          <w:p w14:paraId="2DC4281F" w14:textId="77777777" w:rsidR="00A35D1A" w:rsidRPr="00C91C3C" w:rsidRDefault="00A35D1A" w:rsidP="00321A0E">
            <w:pPr>
              <w:keepNext/>
              <w:widowControl w:val="0"/>
              <w:spacing w:after="0"/>
              <w:ind w:hanging="96"/>
              <w:jc w:val="both"/>
              <w:rPr>
                <w:rFonts w:ascii="Trebuchet MS" w:hAnsi="Trebuchet MS"/>
              </w:rPr>
            </w:pPr>
            <w:r w:rsidRPr="00C91C3C">
              <w:rPr>
                <w:rFonts w:ascii="Trebuchet MS" w:hAnsi="Trebuchet MS"/>
              </w:rPr>
              <w:t>m</w:t>
            </w:r>
          </w:p>
        </w:tc>
      </w:tr>
      <w:tr w:rsidR="00C91C3C" w:rsidRPr="00C91C3C" w14:paraId="4174D47E" w14:textId="77777777" w:rsidTr="00D15627">
        <w:tc>
          <w:tcPr>
            <w:tcW w:w="6013" w:type="dxa"/>
          </w:tcPr>
          <w:p w14:paraId="1D7BB40A" w14:textId="77777777" w:rsidR="00A35D1A" w:rsidRPr="00C91C3C" w:rsidRDefault="00A35D1A" w:rsidP="00321A0E">
            <w:pPr>
              <w:keepNext/>
              <w:widowControl w:val="0"/>
              <w:numPr>
                <w:ilvl w:val="0"/>
                <w:numId w:val="19"/>
              </w:numPr>
              <w:spacing w:after="0" w:line="240" w:lineRule="auto"/>
              <w:jc w:val="both"/>
              <w:rPr>
                <w:rFonts w:ascii="Trebuchet MS" w:hAnsi="Trebuchet MS"/>
              </w:rPr>
            </w:pPr>
            <w:r w:rsidRPr="00C91C3C">
              <w:rPr>
                <w:rFonts w:ascii="Trebuchet MS" w:hAnsi="Trebuchet MS"/>
              </w:rPr>
              <w:t>Acostamente:</w:t>
            </w:r>
          </w:p>
        </w:tc>
        <w:tc>
          <w:tcPr>
            <w:tcW w:w="1843" w:type="dxa"/>
            <w:gridSpan w:val="2"/>
          </w:tcPr>
          <w:p w14:paraId="2DB6A87E" w14:textId="77777777" w:rsidR="00A35D1A" w:rsidRPr="00C91C3C" w:rsidRDefault="00A35D1A" w:rsidP="00321A0E">
            <w:pPr>
              <w:keepNext/>
              <w:widowControl w:val="0"/>
              <w:spacing w:after="0"/>
              <w:jc w:val="right"/>
              <w:rPr>
                <w:rFonts w:ascii="Trebuchet MS" w:hAnsi="Trebuchet MS"/>
              </w:rPr>
            </w:pPr>
            <w:r w:rsidRPr="00C91C3C">
              <w:rPr>
                <w:rFonts w:ascii="Trebuchet MS" w:hAnsi="Trebuchet MS"/>
              </w:rPr>
              <w:t>0,375</w:t>
            </w:r>
          </w:p>
        </w:tc>
        <w:tc>
          <w:tcPr>
            <w:tcW w:w="1162" w:type="dxa"/>
          </w:tcPr>
          <w:p w14:paraId="536AC0D7" w14:textId="77777777" w:rsidR="00A35D1A" w:rsidRPr="00C91C3C" w:rsidRDefault="00A35D1A" w:rsidP="00321A0E">
            <w:pPr>
              <w:keepNext/>
              <w:widowControl w:val="0"/>
              <w:spacing w:after="0"/>
              <w:ind w:hanging="96"/>
              <w:jc w:val="both"/>
              <w:rPr>
                <w:rFonts w:ascii="Trebuchet MS" w:hAnsi="Trebuchet MS"/>
              </w:rPr>
            </w:pPr>
            <w:r w:rsidRPr="00C91C3C">
              <w:rPr>
                <w:rFonts w:ascii="Trebuchet MS" w:hAnsi="Trebuchet MS"/>
              </w:rPr>
              <w:t>m</w:t>
            </w:r>
          </w:p>
        </w:tc>
      </w:tr>
      <w:tr w:rsidR="00C91C3C" w:rsidRPr="00C91C3C" w14:paraId="59C8ADF6" w14:textId="77777777" w:rsidTr="00D15627">
        <w:tc>
          <w:tcPr>
            <w:tcW w:w="6013" w:type="dxa"/>
          </w:tcPr>
          <w:p w14:paraId="3A08BE31" w14:textId="77777777" w:rsidR="00A35D1A" w:rsidRPr="00C91C3C" w:rsidRDefault="00A35D1A" w:rsidP="00321A0E">
            <w:pPr>
              <w:keepNext/>
              <w:widowControl w:val="0"/>
              <w:spacing w:before="120"/>
              <w:jc w:val="both"/>
              <w:rPr>
                <w:rFonts w:ascii="Trebuchet MS" w:hAnsi="Trebuchet MS"/>
              </w:rPr>
            </w:pPr>
            <w:r w:rsidRPr="00C91C3C">
              <w:rPr>
                <w:rFonts w:ascii="Trebuchet MS" w:hAnsi="Trebuchet MS"/>
                <w:b/>
              </w:rPr>
              <w:t>Raza minimă de racordare</w:t>
            </w:r>
            <w:r w:rsidRPr="00C91C3C">
              <w:rPr>
                <w:rFonts w:ascii="Trebuchet MS" w:hAnsi="Trebuchet MS"/>
              </w:rPr>
              <w:t xml:space="preserve"> :</w:t>
            </w:r>
          </w:p>
        </w:tc>
        <w:tc>
          <w:tcPr>
            <w:tcW w:w="1843" w:type="dxa"/>
            <w:gridSpan w:val="2"/>
          </w:tcPr>
          <w:p w14:paraId="7C751E29" w14:textId="77777777" w:rsidR="00A35D1A" w:rsidRPr="00C91C3C" w:rsidRDefault="00A35D1A" w:rsidP="00321A0E">
            <w:pPr>
              <w:keepNext/>
              <w:widowControl w:val="0"/>
              <w:spacing w:before="120"/>
              <w:jc w:val="right"/>
              <w:rPr>
                <w:rFonts w:ascii="Trebuchet MS" w:hAnsi="Trebuchet MS"/>
              </w:rPr>
            </w:pPr>
            <w:r w:rsidRPr="00C91C3C">
              <w:rPr>
                <w:rFonts w:ascii="Trebuchet MS" w:hAnsi="Trebuchet MS"/>
              </w:rPr>
              <w:t>90/85</w:t>
            </w:r>
          </w:p>
        </w:tc>
        <w:tc>
          <w:tcPr>
            <w:tcW w:w="1162" w:type="dxa"/>
          </w:tcPr>
          <w:p w14:paraId="34130C39" w14:textId="77777777" w:rsidR="00A35D1A" w:rsidRPr="00C91C3C" w:rsidRDefault="00A35D1A" w:rsidP="00321A0E">
            <w:pPr>
              <w:keepNext/>
              <w:widowControl w:val="0"/>
              <w:spacing w:before="120"/>
              <w:ind w:hanging="96"/>
              <w:jc w:val="both"/>
              <w:rPr>
                <w:rFonts w:ascii="Trebuchet MS" w:hAnsi="Trebuchet MS"/>
              </w:rPr>
            </w:pPr>
          </w:p>
        </w:tc>
      </w:tr>
      <w:tr w:rsidR="00C91C3C" w:rsidRPr="00C91C3C" w14:paraId="3E61487D" w14:textId="77777777" w:rsidTr="00D15627">
        <w:tc>
          <w:tcPr>
            <w:tcW w:w="6013" w:type="dxa"/>
          </w:tcPr>
          <w:p w14:paraId="02C6AC9C" w14:textId="77777777" w:rsidR="00A35D1A" w:rsidRPr="00C91C3C" w:rsidRDefault="00A35D1A" w:rsidP="00321A0E">
            <w:pPr>
              <w:keepNext/>
              <w:widowControl w:val="0"/>
              <w:spacing w:after="0"/>
              <w:jc w:val="both"/>
              <w:rPr>
                <w:rFonts w:ascii="Trebuchet MS" w:hAnsi="Trebuchet MS"/>
              </w:rPr>
            </w:pPr>
            <w:r w:rsidRPr="00C91C3C">
              <w:rPr>
                <w:rFonts w:ascii="Trebuchet MS" w:hAnsi="Trebuchet MS"/>
                <w:b/>
              </w:rPr>
              <w:t>Declivitatea maximă</w:t>
            </w:r>
            <w:r w:rsidRPr="00C91C3C">
              <w:rPr>
                <w:rFonts w:ascii="Trebuchet MS" w:hAnsi="Trebuchet MS"/>
              </w:rPr>
              <w:t xml:space="preserve"> pentru :</w:t>
            </w:r>
          </w:p>
        </w:tc>
        <w:tc>
          <w:tcPr>
            <w:tcW w:w="1843" w:type="dxa"/>
            <w:gridSpan w:val="2"/>
          </w:tcPr>
          <w:p w14:paraId="1AD881EA" w14:textId="77777777" w:rsidR="00A35D1A" w:rsidRPr="00C91C3C" w:rsidRDefault="00A35D1A" w:rsidP="00321A0E">
            <w:pPr>
              <w:keepNext/>
              <w:widowControl w:val="0"/>
              <w:spacing w:after="0"/>
              <w:jc w:val="right"/>
              <w:rPr>
                <w:rFonts w:ascii="Trebuchet MS" w:hAnsi="Trebuchet MS"/>
              </w:rPr>
            </w:pPr>
          </w:p>
        </w:tc>
        <w:tc>
          <w:tcPr>
            <w:tcW w:w="1162" w:type="dxa"/>
          </w:tcPr>
          <w:p w14:paraId="7EFCAC0C" w14:textId="77777777" w:rsidR="00A35D1A" w:rsidRPr="00C91C3C" w:rsidRDefault="00A35D1A" w:rsidP="00321A0E">
            <w:pPr>
              <w:keepNext/>
              <w:widowControl w:val="0"/>
              <w:spacing w:after="0"/>
              <w:ind w:hanging="96"/>
              <w:jc w:val="both"/>
              <w:rPr>
                <w:rFonts w:ascii="Trebuchet MS" w:hAnsi="Trebuchet MS"/>
              </w:rPr>
            </w:pPr>
          </w:p>
        </w:tc>
      </w:tr>
      <w:tr w:rsidR="00C91C3C" w:rsidRPr="00C91C3C" w14:paraId="0BEA454D" w14:textId="77777777" w:rsidTr="00D15627">
        <w:tc>
          <w:tcPr>
            <w:tcW w:w="6013" w:type="dxa"/>
          </w:tcPr>
          <w:p w14:paraId="3526AE44" w14:textId="77777777" w:rsidR="00A35D1A" w:rsidRPr="00C91C3C" w:rsidRDefault="00A35D1A" w:rsidP="00321A0E">
            <w:pPr>
              <w:keepNext/>
              <w:widowControl w:val="0"/>
              <w:spacing w:after="0"/>
              <w:jc w:val="both"/>
              <w:rPr>
                <w:rFonts w:ascii="Trebuchet MS" w:hAnsi="Trebuchet MS"/>
              </w:rPr>
            </w:pPr>
            <w:r w:rsidRPr="00C91C3C">
              <w:rPr>
                <w:rFonts w:ascii="Trebuchet MS" w:hAnsi="Trebuchet MS"/>
              </w:rPr>
              <w:t xml:space="preserve">            - transport în plin:</w:t>
            </w:r>
          </w:p>
        </w:tc>
        <w:tc>
          <w:tcPr>
            <w:tcW w:w="1843" w:type="dxa"/>
            <w:gridSpan w:val="2"/>
          </w:tcPr>
          <w:p w14:paraId="27F82BCA" w14:textId="77777777" w:rsidR="00A35D1A" w:rsidRPr="00C91C3C" w:rsidRDefault="00A35D1A" w:rsidP="00321A0E">
            <w:pPr>
              <w:keepNext/>
              <w:widowControl w:val="0"/>
              <w:spacing w:after="0"/>
              <w:jc w:val="right"/>
              <w:rPr>
                <w:rFonts w:ascii="Trebuchet MS" w:hAnsi="Trebuchet MS"/>
              </w:rPr>
            </w:pPr>
            <w:r w:rsidRPr="00C91C3C">
              <w:rPr>
                <w:rFonts w:ascii="Trebuchet MS" w:hAnsi="Trebuchet MS"/>
              </w:rPr>
              <w:t>0,58/1,62</w:t>
            </w:r>
          </w:p>
        </w:tc>
        <w:tc>
          <w:tcPr>
            <w:tcW w:w="1162" w:type="dxa"/>
          </w:tcPr>
          <w:p w14:paraId="76B4A9FD" w14:textId="77777777" w:rsidR="00A35D1A" w:rsidRPr="00C91C3C" w:rsidRDefault="00A35D1A" w:rsidP="00321A0E">
            <w:pPr>
              <w:keepNext/>
              <w:widowControl w:val="0"/>
              <w:spacing w:after="0"/>
              <w:ind w:hanging="96"/>
              <w:jc w:val="both"/>
              <w:rPr>
                <w:rFonts w:ascii="Trebuchet MS" w:hAnsi="Trebuchet MS"/>
              </w:rPr>
            </w:pPr>
            <w:r w:rsidRPr="00C91C3C">
              <w:rPr>
                <w:rFonts w:ascii="Trebuchet MS" w:hAnsi="Trebuchet MS"/>
              </w:rPr>
              <w:t>%</w:t>
            </w:r>
          </w:p>
        </w:tc>
      </w:tr>
      <w:tr w:rsidR="00C91C3C" w:rsidRPr="00C91C3C" w14:paraId="66455B08" w14:textId="77777777" w:rsidTr="00D15627">
        <w:tc>
          <w:tcPr>
            <w:tcW w:w="6013" w:type="dxa"/>
          </w:tcPr>
          <w:p w14:paraId="35714E26" w14:textId="77777777" w:rsidR="00A35D1A" w:rsidRPr="00C91C3C" w:rsidRDefault="00A35D1A" w:rsidP="00321A0E">
            <w:pPr>
              <w:keepNext/>
              <w:widowControl w:val="0"/>
              <w:spacing w:after="0"/>
              <w:jc w:val="both"/>
              <w:rPr>
                <w:rFonts w:ascii="Trebuchet MS" w:hAnsi="Trebuchet MS"/>
              </w:rPr>
            </w:pPr>
            <w:r w:rsidRPr="00C91C3C">
              <w:rPr>
                <w:rFonts w:ascii="Trebuchet MS" w:hAnsi="Trebuchet MS"/>
              </w:rPr>
              <w:t xml:space="preserve">            - transport în gol:</w:t>
            </w:r>
          </w:p>
        </w:tc>
        <w:tc>
          <w:tcPr>
            <w:tcW w:w="1843" w:type="dxa"/>
            <w:gridSpan w:val="2"/>
          </w:tcPr>
          <w:p w14:paraId="56CFE3F7" w14:textId="77777777" w:rsidR="00A35D1A" w:rsidRPr="00C91C3C" w:rsidRDefault="00A35D1A" w:rsidP="00321A0E">
            <w:pPr>
              <w:keepNext/>
              <w:widowControl w:val="0"/>
              <w:spacing w:after="0"/>
              <w:jc w:val="right"/>
              <w:rPr>
                <w:rFonts w:ascii="Trebuchet MS" w:hAnsi="Trebuchet MS"/>
              </w:rPr>
            </w:pPr>
            <w:r w:rsidRPr="00C91C3C">
              <w:rPr>
                <w:rFonts w:ascii="Trebuchet MS" w:hAnsi="Trebuchet MS"/>
              </w:rPr>
              <w:t>0,94/1,62</w:t>
            </w:r>
          </w:p>
        </w:tc>
        <w:tc>
          <w:tcPr>
            <w:tcW w:w="1162" w:type="dxa"/>
          </w:tcPr>
          <w:p w14:paraId="0069649C" w14:textId="77777777" w:rsidR="00A35D1A" w:rsidRPr="00C91C3C" w:rsidRDefault="00A35D1A" w:rsidP="00321A0E">
            <w:pPr>
              <w:keepNext/>
              <w:widowControl w:val="0"/>
              <w:spacing w:after="0"/>
              <w:ind w:hanging="96"/>
              <w:jc w:val="both"/>
              <w:rPr>
                <w:rFonts w:ascii="Trebuchet MS" w:hAnsi="Trebuchet MS"/>
              </w:rPr>
            </w:pPr>
            <w:r w:rsidRPr="00C91C3C">
              <w:rPr>
                <w:rFonts w:ascii="Trebuchet MS" w:hAnsi="Trebuchet MS"/>
              </w:rPr>
              <w:t>%</w:t>
            </w:r>
          </w:p>
        </w:tc>
      </w:tr>
    </w:tbl>
    <w:p w14:paraId="6291DD91" w14:textId="77777777" w:rsidR="00086842" w:rsidRPr="00C91C3C" w:rsidRDefault="00086842" w:rsidP="00321A0E">
      <w:pPr>
        <w:keepNext/>
        <w:widowControl w:val="0"/>
        <w:spacing w:before="120" w:after="0" w:line="276" w:lineRule="auto"/>
        <w:jc w:val="both"/>
        <w:rPr>
          <w:rFonts w:ascii="Trebuchet MS" w:hAnsi="Trebuchet MS" w:cs="Arial"/>
        </w:rPr>
      </w:pPr>
      <w:r w:rsidRPr="00C91C3C">
        <w:rPr>
          <w:rFonts w:ascii="Trebuchet MS" w:hAnsi="Trebuchet MS" w:cs="Arial"/>
          <w:b/>
          <w:i/>
          <w:lang w:val="it-IT"/>
        </w:rPr>
        <w:t>1.2. Cumularea cu alte proiecte</w:t>
      </w:r>
      <w:r w:rsidRPr="00C91C3C">
        <w:rPr>
          <w:rFonts w:ascii="Trebuchet MS" w:hAnsi="Trebuchet MS" w:cs="Arial"/>
          <w:i/>
          <w:lang w:val="it-IT"/>
        </w:rPr>
        <w:t>:</w:t>
      </w:r>
      <w:r w:rsidRPr="00C91C3C">
        <w:rPr>
          <w:rFonts w:ascii="Trebuchet MS" w:hAnsi="Trebuchet MS" w:cs="Arial"/>
          <w:lang w:val="it-IT"/>
        </w:rPr>
        <w:t xml:space="preserve"> </w:t>
      </w:r>
    </w:p>
    <w:p w14:paraId="10EDF678" w14:textId="7B770B60" w:rsidR="00086842" w:rsidRPr="00C91C3C" w:rsidRDefault="00113AC3" w:rsidP="00321A0E">
      <w:pPr>
        <w:keepNext/>
        <w:widowControl w:val="0"/>
        <w:spacing w:after="0" w:line="276" w:lineRule="auto"/>
        <w:jc w:val="both"/>
        <w:rPr>
          <w:rFonts w:ascii="Trebuchet MS" w:hAnsi="Trebuchet MS" w:cs="Arial"/>
          <w:lang w:val="it-IT"/>
        </w:rPr>
      </w:pPr>
      <w:r w:rsidRPr="00C91C3C">
        <w:rPr>
          <w:rFonts w:ascii="Trebuchet MS" w:hAnsi="Trebuchet MS"/>
        </w:rPr>
        <w:t>Drumul forestier Barboşi</w:t>
      </w:r>
      <w:r w:rsidRPr="00C91C3C">
        <w:rPr>
          <w:rFonts w:ascii="Trebuchet MS" w:hAnsi="Trebuchet MS"/>
        </w:rPr>
        <w:t xml:space="preserve"> propus este în</w:t>
      </w:r>
      <w:r w:rsidRPr="00C91C3C">
        <w:rPr>
          <w:rFonts w:ascii="Trebuchet MS" w:hAnsi="Trebuchet MS"/>
        </w:rPr>
        <w:t xml:space="preserve"> prelungire</w:t>
      </w:r>
      <w:r w:rsidRPr="00C91C3C">
        <w:rPr>
          <w:rFonts w:ascii="Trebuchet MS" w:hAnsi="Trebuchet MS"/>
        </w:rPr>
        <w:t>a drumului forestier existent. „</w:t>
      </w:r>
      <w:r w:rsidRPr="00C91C3C">
        <w:rPr>
          <w:rFonts w:ascii="Trebuchet MS" w:hAnsi="Trebuchet MS"/>
        </w:rPr>
        <w:tab/>
      </w:r>
    </w:p>
    <w:p w14:paraId="14151790" w14:textId="77777777" w:rsidR="00086842" w:rsidRPr="00C91C3C" w:rsidRDefault="00086842" w:rsidP="00321A0E">
      <w:pPr>
        <w:keepNext/>
        <w:widowControl w:val="0"/>
        <w:spacing w:before="120" w:after="0" w:line="276" w:lineRule="auto"/>
        <w:jc w:val="both"/>
        <w:rPr>
          <w:rFonts w:ascii="Trebuchet MS" w:hAnsi="Trebuchet MS" w:cs="Arial"/>
          <w:i/>
          <w:lang w:val="it-IT"/>
        </w:rPr>
      </w:pPr>
      <w:r w:rsidRPr="00C91C3C">
        <w:rPr>
          <w:rFonts w:ascii="Trebuchet MS" w:hAnsi="Trebuchet MS" w:cs="Arial"/>
          <w:b/>
          <w:i/>
          <w:lang w:val="it-IT"/>
        </w:rPr>
        <w:t>1.3. Utilizarea resurselor naturale:</w:t>
      </w:r>
      <w:r w:rsidRPr="00C91C3C">
        <w:rPr>
          <w:rFonts w:ascii="Trebuchet MS" w:hAnsi="Trebuchet MS" w:cs="Arial"/>
          <w:i/>
          <w:lang w:val="it-IT"/>
        </w:rPr>
        <w:t xml:space="preserve"> </w:t>
      </w:r>
    </w:p>
    <w:p w14:paraId="0835AB1C" w14:textId="77777777" w:rsidR="00086842" w:rsidRPr="00C91C3C" w:rsidRDefault="00086842" w:rsidP="00321A0E">
      <w:pPr>
        <w:keepNext/>
        <w:widowControl w:val="0"/>
        <w:spacing w:after="0" w:line="276" w:lineRule="auto"/>
        <w:jc w:val="both"/>
        <w:rPr>
          <w:rFonts w:ascii="Trebuchet MS" w:hAnsi="Trebuchet MS" w:cs="Arial"/>
          <w:lang w:val="it-IT"/>
        </w:rPr>
      </w:pPr>
      <w:r w:rsidRPr="00C91C3C">
        <w:rPr>
          <w:rFonts w:ascii="Trebuchet MS" w:hAnsi="Trebuchet MS" w:cs="Arial"/>
          <w:lang w:val="it-IT"/>
        </w:rPr>
        <w:t xml:space="preserve">Nu este cazul. </w:t>
      </w:r>
    </w:p>
    <w:p w14:paraId="0DF202B4" w14:textId="77777777" w:rsidR="00086842" w:rsidRPr="00C91C3C" w:rsidRDefault="00086842" w:rsidP="00321A0E">
      <w:pPr>
        <w:keepNext/>
        <w:widowControl w:val="0"/>
        <w:spacing w:before="120" w:after="0" w:line="276" w:lineRule="auto"/>
        <w:jc w:val="both"/>
        <w:rPr>
          <w:rFonts w:ascii="Trebuchet MS" w:hAnsi="Trebuchet MS" w:cs="Arial"/>
          <w:b/>
          <w:i/>
          <w:lang w:val="it-IT"/>
        </w:rPr>
      </w:pPr>
      <w:r w:rsidRPr="00C91C3C">
        <w:rPr>
          <w:rFonts w:ascii="Trebuchet MS" w:hAnsi="Trebuchet MS" w:cs="Arial"/>
          <w:b/>
          <w:i/>
          <w:lang w:val="it-IT"/>
        </w:rPr>
        <w:t>1.4. Productia de deseuri:</w:t>
      </w:r>
    </w:p>
    <w:p w14:paraId="185E6957" w14:textId="12224F20" w:rsidR="00086842" w:rsidRPr="00C91C3C" w:rsidRDefault="00086842" w:rsidP="00321A0E">
      <w:pPr>
        <w:keepNext/>
        <w:widowControl w:val="0"/>
        <w:spacing w:after="0" w:line="276" w:lineRule="auto"/>
        <w:jc w:val="both"/>
        <w:rPr>
          <w:rFonts w:ascii="Trebuchet MS" w:hAnsi="Trebuchet MS" w:cs="Arial"/>
          <w:lang w:val="it-IT"/>
        </w:rPr>
      </w:pPr>
      <w:r w:rsidRPr="00C91C3C">
        <w:rPr>
          <w:rFonts w:ascii="Trebuchet MS" w:hAnsi="Trebuchet MS" w:cs="Arial"/>
          <w:lang w:val="it-IT"/>
        </w:rPr>
        <w:t>Deșeurile generate pe perioada de</w:t>
      </w:r>
      <w:r w:rsidR="0016744E" w:rsidRPr="00C91C3C">
        <w:rPr>
          <w:rFonts w:ascii="Trebuchet MS" w:hAnsi="Trebuchet MS" w:cs="Arial"/>
          <w:lang w:val="it-IT"/>
        </w:rPr>
        <w:t xml:space="preserve"> execuție a</w:t>
      </w:r>
      <w:r w:rsidR="00D15627" w:rsidRPr="00C91C3C">
        <w:rPr>
          <w:rFonts w:ascii="Trebuchet MS" w:hAnsi="Trebuchet MS" w:cs="Arial"/>
          <w:lang w:val="it-IT"/>
        </w:rPr>
        <w:t xml:space="preserve"> drumului forestier</w:t>
      </w:r>
      <w:r w:rsidRPr="00C91C3C">
        <w:rPr>
          <w:rFonts w:ascii="Trebuchet MS" w:hAnsi="Trebuchet MS" w:cs="Arial"/>
          <w:lang w:val="it-IT"/>
        </w:rPr>
        <w:t xml:space="preserve"> vor fi colectate selectiv in spatii special amenajate şi </w:t>
      </w:r>
      <w:r w:rsidRPr="00C91C3C">
        <w:rPr>
          <w:rFonts w:ascii="Trebuchet MS" w:hAnsi="Trebuchet MS" w:cs="Arial"/>
        </w:rPr>
        <w:t xml:space="preserve">evacuate periodic de pe amplasament în vederea </w:t>
      </w:r>
      <w:r w:rsidRPr="00C91C3C">
        <w:rPr>
          <w:rFonts w:ascii="Trebuchet MS" w:hAnsi="Trebuchet MS" w:cs="Arial"/>
          <w:lang w:val="it-IT"/>
        </w:rPr>
        <w:t xml:space="preserve">eliminării sau valorificării, dupa caz, </w:t>
      </w:r>
      <w:r w:rsidRPr="00C91C3C">
        <w:rPr>
          <w:rFonts w:ascii="Trebuchet MS" w:hAnsi="Trebuchet MS" w:cs="Arial"/>
        </w:rPr>
        <w:t xml:space="preserve">pe baza de contracte încheiate cu </w:t>
      </w:r>
      <w:r w:rsidRPr="00C91C3C">
        <w:rPr>
          <w:rFonts w:ascii="Trebuchet MS" w:hAnsi="Trebuchet MS" w:cs="Arial"/>
          <w:lang w:val="it-IT"/>
        </w:rPr>
        <w:t xml:space="preserve">agenţi economici specializaţi şi autorizaţi. </w:t>
      </w:r>
    </w:p>
    <w:p w14:paraId="07631D9B" w14:textId="77777777" w:rsidR="004B373D" w:rsidRPr="00C91C3C" w:rsidRDefault="004B373D" w:rsidP="00321A0E">
      <w:pPr>
        <w:keepNext/>
        <w:widowControl w:val="0"/>
        <w:spacing w:after="0" w:line="120" w:lineRule="exact"/>
        <w:jc w:val="both"/>
        <w:rPr>
          <w:rFonts w:ascii="Trebuchet MS" w:hAnsi="Trebuchet MS" w:cs="Arial"/>
          <w:lang w:val="it-IT"/>
        </w:rPr>
      </w:pPr>
    </w:p>
    <w:p w14:paraId="2E3304C7" w14:textId="6E6A7F1A" w:rsidR="00086842" w:rsidRPr="00C91C3C" w:rsidRDefault="00086842" w:rsidP="00321A0E">
      <w:pPr>
        <w:keepNext/>
        <w:widowControl w:val="0"/>
        <w:spacing w:after="0" w:line="276" w:lineRule="auto"/>
        <w:contextualSpacing/>
        <w:jc w:val="both"/>
        <w:rPr>
          <w:rFonts w:ascii="Trebuchet MS" w:hAnsi="Trebuchet MS" w:cs="Arial"/>
          <w:lang w:val="it-IT"/>
        </w:rPr>
      </w:pPr>
      <w:r w:rsidRPr="00C91C3C">
        <w:rPr>
          <w:rFonts w:ascii="Trebuchet MS" w:hAnsi="Trebuchet MS" w:cs="Arial"/>
          <w:b/>
          <w:i/>
          <w:lang w:val="it-IT"/>
        </w:rPr>
        <w:t>1.5. Emisii poluante, zgomot si alte surse de disconfort:</w:t>
      </w:r>
      <w:r w:rsidRPr="00C91C3C">
        <w:rPr>
          <w:rFonts w:ascii="Trebuchet MS" w:hAnsi="Trebuchet MS" w:cs="Arial"/>
          <w:i/>
          <w:lang w:val="it-IT"/>
        </w:rPr>
        <w:t xml:space="preserve"> </w:t>
      </w:r>
      <w:r w:rsidRPr="00C91C3C">
        <w:rPr>
          <w:rFonts w:ascii="Trebuchet MS" w:hAnsi="Trebuchet MS" w:cs="Arial"/>
          <w:lang w:val="it-IT"/>
        </w:rPr>
        <w:t>pe perioada executiei lucr</w:t>
      </w:r>
      <w:r w:rsidR="0087039A" w:rsidRPr="00C91C3C">
        <w:rPr>
          <w:rFonts w:ascii="Trebuchet MS" w:hAnsi="Trebuchet MS" w:cs="Arial"/>
          <w:lang w:val="it-IT"/>
        </w:rPr>
        <w:t>ă</w:t>
      </w:r>
      <w:r w:rsidRPr="00C91C3C">
        <w:rPr>
          <w:rFonts w:ascii="Trebuchet MS" w:hAnsi="Trebuchet MS" w:cs="Arial"/>
          <w:lang w:val="it-IT"/>
        </w:rPr>
        <w:t>rilor em</w:t>
      </w:r>
      <w:r w:rsidR="0087039A" w:rsidRPr="00C91C3C">
        <w:rPr>
          <w:rFonts w:ascii="Trebuchet MS" w:hAnsi="Trebuchet MS" w:cs="Arial"/>
          <w:lang w:val="it-IT"/>
        </w:rPr>
        <w:t>isiile vor consta in principal î</w:t>
      </w:r>
      <w:r w:rsidRPr="00C91C3C">
        <w:rPr>
          <w:rFonts w:ascii="Trebuchet MS" w:hAnsi="Trebuchet MS" w:cs="Arial"/>
          <w:lang w:val="it-IT"/>
        </w:rPr>
        <w:t xml:space="preserve">n praf din activitatea de transport, precum si zgomot rezultat din operatiile de </w:t>
      </w:r>
      <w:r w:rsidR="0016744E" w:rsidRPr="00C91C3C">
        <w:rPr>
          <w:rFonts w:ascii="Trebuchet MS" w:hAnsi="Trebuchet MS" w:cs="Arial"/>
          <w:lang w:val="it-IT"/>
        </w:rPr>
        <w:t>execuție foraje</w:t>
      </w:r>
      <w:r w:rsidRPr="00C91C3C">
        <w:rPr>
          <w:rFonts w:ascii="Trebuchet MS" w:hAnsi="Trebuchet MS" w:cs="Arial"/>
          <w:lang w:val="it-IT"/>
        </w:rPr>
        <w:t>.</w:t>
      </w:r>
    </w:p>
    <w:p w14:paraId="764B1EEE" w14:textId="141D1FE6" w:rsidR="00086842" w:rsidRPr="00C91C3C" w:rsidRDefault="00086842" w:rsidP="00321A0E">
      <w:pPr>
        <w:keepNext/>
        <w:widowControl w:val="0"/>
        <w:spacing w:after="0" w:line="276" w:lineRule="auto"/>
        <w:contextualSpacing/>
        <w:jc w:val="both"/>
        <w:rPr>
          <w:rFonts w:ascii="Trebuchet MS" w:hAnsi="Trebuchet MS" w:cs="Arial"/>
          <w:lang w:val="it-IT"/>
        </w:rPr>
      </w:pPr>
      <w:r w:rsidRPr="00C91C3C">
        <w:rPr>
          <w:rFonts w:ascii="Trebuchet MS" w:hAnsi="Trebuchet MS" w:cs="Arial"/>
          <w:lang w:val="it-IT"/>
        </w:rPr>
        <w:t xml:space="preserve">Nivelul de zgomot rezultat in perioada de șantier se va </w:t>
      </w:r>
      <w:r w:rsidR="0016744E" w:rsidRPr="00C91C3C">
        <w:rPr>
          <w:rFonts w:ascii="Trebuchet MS" w:hAnsi="Trebuchet MS" w:cs="Arial"/>
          <w:lang w:val="it-IT"/>
        </w:rPr>
        <w:t>î</w:t>
      </w:r>
      <w:r w:rsidRPr="00C91C3C">
        <w:rPr>
          <w:rFonts w:ascii="Trebuchet MS" w:hAnsi="Trebuchet MS" w:cs="Arial"/>
          <w:lang w:val="it-IT"/>
        </w:rPr>
        <w:t>ncadra in limitele admise pentru functiunea existenta în zonă.</w:t>
      </w:r>
    </w:p>
    <w:p w14:paraId="52CCB461" w14:textId="77777777" w:rsidR="00420FEE" w:rsidRPr="00C91C3C" w:rsidRDefault="00420FEE" w:rsidP="00321A0E">
      <w:pPr>
        <w:keepNext/>
        <w:widowControl w:val="0"/>
        <w:spacing w:after="0" w:line="276" w:lineRule="auto"/>
        <w:contextualSpacing/>
        <w:jc w:val="both"/>
        <w:rPr>
          <w:rFonts w:ascii="Trebuchet MS" w:hAnsi="Trebuchet MS" w:cs="Arial"/>
          <w:b/>
          <w:lang w:val="it-IT"/>
        </w:rPr>
      </w:pPr>
    </w:p>
    <w:p w14:paraId="6C814377" w14:textId="77777777" w:rsidR="00086842" w:rsidRPr="00C91C3C" w:rsidRDefault="00086842" w:rsidP="00321A0E">
      <w:pPr>
        <w:keepNext/>
        <w:widowControl w:val="0"/>
        <w:spacing w:after="0" w:line="276" w:lineRule="auto"/>
        <w:contextualSpacing/>
        <w:jc w:val="both"/>
        <w:rPr>
          <w:rFonts w:ascii="Trebuchet MS" w:hAnsi="Trebuchet MS" w:cs="Arial"/>
          <w:lang w:val="it-IT"/>
        </w:rPr>
      </w:pPr>
      <w:r w:rsidRPr="00C91C3C">
        <w:rPr>
          <w:rFonts w:ascii="Trebuchet MS" w:hAnsi="Trebuchet MS" w:cs="Arial"/>
          <w:b/>
          <w:lang w:val="it-IT"/>
        </w:rPr>
        <w:t>2. Localizarea proiectului:</w:t>
      </w:r>
      <w:r w:rsidRPr="00C91C3C">
        <w:rPr>
          <w:rFonts w:ascii="Trebuchet MS" w:hAnsi="Trebuchet MS" w:cs="Arial"/>
          <w:lang w:val="it-IT"/>
        </w:rPr>
        <w:t xml:space="preserve"> </w:t>
      </w:r>
    </w:p>
    <w:p w14:paraId="274F63FE" w14:textId="187A413F" w:rsidR="00A67224" w:rsidRPr="00C91C3C" w:rsidRDefault="00086842" w:rsidP="00321A0E">
      <w:pPr>
        <w:keepNext/>
        <w:widowControl w:val="0"/>
        <w:spacing w:after="0" w:line="276" w:lineRule="auto"/>
        <w:jc w:val="both"/>
        <w:rPr>
          <w:rFonts w:ascii="Trebuchet MS" w:hAnsi="Trebuchet MS" w:cs="Arial"/>
        </w:rPr>
      </w:pPr>
      <w:r w:rsidRPr="00C91C3C">
        <w:rPr>
          <w:rFonts w:ascii="Trebuchet MS" w:hAnsi="Trebuchet MS" w:cs="Arial"/>
        </w:rPr>
        <w:t>2</w:t>
      </w:r>
      <w:r w:rsidRPr="00C91C3C">
        <w:rPr>
          <w:rFonts w:ascii="Trebuchet MS" w:hAnsi="Trebuchet MS" w:cs="Arial"/>
          <w:lang w:val="it-IT"/>
        </w:rPr>
        <w:t xml:space="preserve">.1. utilizarea existentă a terenului: </w:t>
      </w:r>
      <w:r w:rsidR="00D15627" w:rsidRPr="00C91C3C">
        <w:rPr>
          <w:rFonts w:ascii="Trebuchet MS" w:hAnsi="Trebuchet MS" w:cs="Arial"/>
          <w:lang w:val="it-IT"/>
        </w:rPr>
        <w:t>f</w:t>
      </w:r>
      <w:r w:rsidR="00A67224" w:rsidRPr="00C91C3C">
        <w:rPr>
          <w:rFonts w:ascii="Trebuchet MS" w:hAnsi="Trebuchet MS" w:cs="Arial"/>
        </w:rPr>
        <w:t xml:space="preserve">olosința actuală a terenului: pădure; </w:t>
      </w:r>
      <w:r w:rsidR="00D15627" w:rsidRPr="00C91C3C">
        <w:rPr>
          <w:rFonts w:ascii="Trebuchet MS" w:hAnsi="Trebuchet MS" w:cs="Arial"/>
        </w:rPr>
        <w:t>f</w:t>
      </w:r>
      <w:r w:rsidR="00A67224" w:rsidRPr="00C91C3C">
        <w:rPr>
          <w:rFonts w:ascii="Trebuchet MS" w:hAnsi="Trebuchet MS" w:cs="Arial"/>
        </w:rPr>
        <w:t>olosința propusă prin proiect: drum forestier;</w:t>
      </w:r>
    </w:p>
    <w:p w14:paraId="2556967C" w14:textId="6B1C1F31" w:rsidR="00086842" w:rsidRPr="00C91C3C" w:rsidRDefault="00086842" w:rsidP="00C91C3C">
      <w:pPr>
        <w:keepNext/>
        <w:widowControl w:val="0"/>
        <w:autoSpaceDE w:val="0"/>
        <w:autoSpaceDN w:val="0"/>
        <w:adjustRightInd w:val="0"/>
        <w:spacing w:before="60" w:after="0" w:line="276" w:lineRule="auto"/>
        <w:jc w:val="both"/>
        <w:rPr>
          <w:rFonts w:ascii="Trebuchet MS" w:hAnsi="Trebuchet MS" w:cs="Arial"/>
          <w:b/>
        </w:rPr>
      </w:pPr>
      <w:r w:rsidRPr="00C91C3C">
        <w:rPr>
          <w:rFonts w:ascii="Trebuchet MS" w:hAnsi="Trebuchet MS" w:cs="Arial"/>
          <w:lang w:val="it-IT"/>
        </w:rPr>
        <w:t xml:space="preserve">2.2. </w:t>
      </w:r>
      <w:r w:rsidRPr="00C91C3C">
        <w:rPr>
          <w:rFonts w:ascii="Trebuchet MS" w:hAnsi="Trebuchet MS" w:cs="Arial"/>
        </w:rPr>
        <w:t xml:space="preserve">relativa abundenţă a resurselor naturale din zonă, calitatea şi capacitatea regenerativă a acestora: </w:t>
      </w:r>
      <w:r w:rsidR="002A3BEF" w:rsidRPr="00C91C3C">
        <w:rPr>
          <w:rFonts w:ascii="Trebuchet MS" w:hAnsi="Trebuchet MS" w:cs="Arial"/>
        </w:rPr>
        <w:t>nu este cazul.</w:t>
      </w:r>
    </w:p>
    <w:p w14:paraId="05D7DE21" w14:textId="77777777" w:rsidR="00086842" w:rsidRPr="00C91C3C" w:rsidRDefault="00086842" w:rsidP="00C91C3C">
      <w:pPr>
        <w:keepNext/>
        <w:widowControl w:val="0"/>
        <w:autoSpaceDE w:val="0"/>
        <w:autoSpaceDN w:val="0"/>
        <w:adjustRightInd w:val="0"/>
        <w:spacing w:before="60" w:after="0" w:line="276" w:lineRule="auto"/>
        <w:rPr>
          <w:rFonts w:ascii="Trebuchet MS" w:hAnsi="Trebuchet MS" w:cs="Arial"/>
        </w:rPr>
      </w:pPr>
      <w:r w:rsidRPr="00C91C3C">
        <w:rPr>
          <w:rFonts w:ascii="Trebuchet MS" w:hAnsi="Trebuchet MS" w:cs="Arial"/>
        </w:rPr>
        <w:t>2.3. capacitatea de absorbţie a mediului, cu atenţie deosebită pentru:</w:t>
      </w:r>
    </w:p>
    <w:p w14:paraId="45714B9D" w14:textId="77777777" w:rsidR="00086842" w:rsidRPr="00C91C3C" w:rsidRDefault="00086842" w:rsidP="00321A0E">
      <w:pPr>
        <w:keepNext/>
        <w:widowControl w:val="0"/>
        <w:autoSpaceDE w:val="0"/>
        <w:autoSpaceDN w:val="0"/>
        <w:adjustRightInd w:val="0"/>
        <w:spacing w:after="0" w:line="276" w:lineRule="auto"/>
        <w:rPr>
          <w:rFonts w:ascii="Trebuchet MS" w:hAnsi="Trebuchet MS" w:cs="Arial"/>
        </w:rPr>
      </w:pPr>
      <w:r w:rsidRPr="00C91C3C">
        <w:rPr>
          <w:rFonts w:ascii="Trebuchet MS" w:hAnsi="Trebuchet MS" w:cs="Arial"/>
        </w:rPr>
        <w:t>a) zonele umede – nu este cazul;</w:t>
      </w:r>
    </w:p>
    <w:p w14:paraId="266EA5A5" w14:textId="77777777" w:rsidR="00086842" w:rsidRPr="00C91C3C" w:rsidRDefault="00086842" w:rsidP="00321A0E">
      <w:pPr>
        <w:keepNext/>
        <w:widowControl w:val="0"/>
        <w:autoSpaceDE w:val="0"/>
        <w:autoSpaceDN w:val="0"/>
        <w:adjustRightInd w:val="0"/>
        <w:spacing w:after="0" w:line="276" w:lineRule="auto"/>
        <w:rPr>
          <w:rFonts w:ascii="Trebuchet MS" w:hAnsi="Trebuchet MS" w:cs="Arial"/>
        </w:rPr>
      </w:pPr>
      <w:r w:rsidRPr="00C91C3C">
        <w:rPr>
          <w:rFonts w:ascii="Trebuchet MS" w:hAnsi="Trebuchet MS" w:cs="Arial"/>
        </w:rPr>
        <w:lastRenderedPageBreak/>
        <w:t>b) zonele costiere – nu este cazul;</w:t>
      </w:r>
    </w:p>
    <w:p w14:paraId="7DD57C16"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rPr>
      </w:pPr>
      <w:r w:rsidRPr="00C91C3C">
        <w:rPr>
          <w:rFonts w:ascii="Trebuchet MS" w:hAnsi="Trebuchet MS" w:cs="Arial"/>
        </w:rPr>
        <w:t>c) zonele montane şi cele împădurite – nu este cazul;.</w:t>
      </w:r>
    </w:p>
    <w:p w14:paraId="02064D56" w14:textId="77777777" w:rsidR="00086842" w:rsidRPr="00C91C3C" w:rsidRDefault="00086842" w:rsidP="00321A0E">
      <w:pPr>
        <w:keepNext/>
        <w:widowControl w:val="0"/>
        <w:autoSpaceDE w:val="0"/>
        <w:autoSpaceDN w:val="0"/>
        <w:adjustRightInd w:val="0"/>
        <w:spacing w:after="0" w:line="276" w:lineRule="auto"/>
        <w:rPr>
          <w:rFonts w:ascii="Trebuchet MS" w:hAnsi="Trebuchet MS" w:cs="Arial"/>
        </w:rPr>
      </w:pPr>
      <w:r w:rsidRPr="00C91C3C">
        <w:rPr>
          <w:rFonts w:ascii="Trebuchet MS" w:hAnsi="Trebuchet MS" w:cs="Arial"/>
        </w:rPr>
        <w:t>d) parcurile şi rezervaţiile naturale – nu este cazul;</w:t>
      </w:r>
    </w:p>
    <w:p w14:paraId="46D17ABD"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rPr>
      </w:pPr>
      <w:r w:rsidRPr="00C91C3C">
        <w:rPr>
          <w:rFonts w:ascii="Trebuchet MS" w:hAnsi="Trebuchet MS" w:cs="Arial"/>
        </w:rPr>
        <w:t>e) ariile clasificate sau zonele protejate prin legislaţia în vigoare, cum sunt: zone de protecţie a faunei piscicole, bazine piscicole naturale şi bazine piscicole amenajate, etc. - nu este cazul;</w:t>
      </w:r>
    </w:p>
    <w:p w14:paraId="6D5E7BBA"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rPr>
      </w:pPr>
      <w:r w:rsidRPr="00C91C3C">
        <w:rPr>
          <w:rFonts w:ascii="Trebuchet MS" w:hAnsi="Trebuchet MS" w:cs="Arial"/>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5CBD81F5"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rPr>
      </w:pPr>
      <w:r w:rsidRPr="00C91C3C">
        <w:rPr>
          <w:rFonts w:ascii="Trebuchet MS" w:hAnsi="Trebuchet MS" w:cs="Arial"/>
        </w:rPr>
        <w:t>g) ariile în care standardele de calitate a mediului stabilite de legislaţie au fost deja depăşite: nu s-a înregistrat o astfel de situatie;</w:t>
      </w:r>
    </w:p>
    <w:p w14:paraId="6D2F89B7"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rPr>
      </w:pPr>
      <w:r w:rsidRPr="00C91C3C">
        <w:rPr>
          <w:rFonts w:ascii="Trebuchet MS" w:hAnsi="Trebuchet MS" w:cs="Arial"/>
        </w:rPr>
        <w:t>h) ariile dens populate: nu este cazul;</w:t>
      </w:r>
    </w:p>
    <w:p w14:paraId="53C31908"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rPr>
      </w:pPr>
      <w:r w:rsidRPr="00C91C3C">
        <w:rPr>
          <w:rFonts w:ascii="Trebuchet MS" w:hAnsi="Trebuchet MS" w:cs="Arial"/>
        </w:rPr>
        <w:t>i) peisajele cu semnificaţie istorică, culturală şi arheologică: nu este cazul.</w:t>
      </w:r>
    </w:p>
    <w:p w14:paraId="5C4CB3AA" w14:textId="77777777" w:rsidR="00253FF0" w:rsidRPr="00C91C3C" w:rsidRDefault="00253FF0" w:rsidP="00321A0E">
      <w:pPr>
        <w:keepNext/>
        <w:widowControl w:val="0"/>
        <w:autoSpaceDE w:val="0"/>
        <w:autoSpaceDN w:val="0"/>
        <w:adjustRightInd w:val="0"/>
        <w:spacing w:after="0" w:line="276" w:lineRule="auto"/>
        <w:jc w:val="both"/>
        <w:rPr>
          <w:rFonts w:ascii="Trebuchet MS" w:hAnsi="Trebuchet MS" w:cs="Arial"/>
          <w:b/>
          <w:lang w:val="it-IT"/>
        </w:rPr>
      </w:pPr>
    </w:p>
    <w:p w14:paraId="7EA422F1"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rPr>
      </w:pPr>
      <w:r w:rsidRPr="00C91C3C">
        <w:rPr>
          <w:rFonts w:ascii="Trebuchet MS" w:hAnsi="Trebuchet MS" w:cs="Arial"/>
          <w:b/>
          <w:lang w:val="it-IT"/>
        </w:rPr>
        <w:t>3. Caracteristicile impactului potential:</w:t>
      </w:r>
      <w:r w:rsidRPr="00C91C3C">
        <w:rPr>
          <w:rFonts w:ascii="Trebuchet MS" w:hAnsi="Trebuchet MS" w:cs="Arial"/>
        </w:rPr>
        <w:t xml:space="preserve"> se iau în considerare efectele semnificative posibile ale proiectelor, în raport cu criteriile stabilite la pct. 1 si 2, cu accent deosebit pe:</w:t>
      </w:r>
    </w:p>
    <w:p w14:paraId="79DD6BFC"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b/>
        </w:rPr>
      </w:pPr>
      <w:r w:rsidRPr="00C91C3C">
        <w:rPr>
          <w:rFonts w:ascii="Trebuchet MS" w:hAnsi="Trebuchet MS" w:cs="Arial"/>
          <w:lang w:val="pt-BR"/>
        </w:rPr>
        <w:t>a) extinderea impactului:</w:t>
      </w:r>
      <w:r w:rsidRPr="00C91C3C">
        <w:rPr>
          <w:rFonts w:ascii="Trebuchet MS" w:hAnsi="Trebuchet MS" w:cs="Arial"/>
          <w:i/>
          <w:lang w:val="it-IT"/>
        </w:rPr>
        <w:t xml:space="preserve"> </w:t>
      </w:r>
      <w:r w:rsidRPr="00C91C3C">
        <w:rPr>
          <w:rFonts w:ascii="Trebuchet MS" w:hAnsi="Trebuchet MS" w:cs="Arial"/>
        </w:rPr>
        <w:t>aria geografică şi numărul persoanelor afectate: nu este cazul;</w:t>
      </w:r>
    </w:p>
    <w:p w14:paraId="3E84AD3D"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lang w:val="pt-BR"/>
        </w:rPr>
      </w:pPr>
      <w:r w:rsidRPr="00C91C3C">
        <w:rPr>
          <w:rFonts w:ascii="Trebuchet MS" w:hAnsi="Trebuchet MS" w:cs="Arial"/>
          <w:lang w:val="pt-BR"/>
        </w:rPr>
        <w:t>b) natura transfrontalieră a impactului: nu este cazul;</w:t>
      </w:r>
    </w:p>
    <w:p w14:paraId="02F6DF65"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lang w:val="pt-BR"/>
        </w:rPr>
      </w:pPr>
      <w:r w:rsidRPr="00C91C3C">
        <w:rPr>
          <w:rFonts w:ascii="Trebuchet MS" w:hAnsi="Trebuchet MS" w:cs="Arial"/>
          <w:lang w:val="pt-BR"/>
        </w:rPr>
        <w:t>c) mărimea şi complexitatea impactului: redusa;</w:t>
      </w:r>
    </w:p>
    <w:p w14:paraId="53E4DE30" w14:textId="77777777" w:rsidR="00086842" w:rsidRPr="00C91C3C" w:rsidRDefault="00086842" w:rsidP="00321A0E">
      <w:pPr>
        <w:keepNext/>
        <w:widowControl w:val="0"/>
        <w:autoSpaceDE w:val="0"/>
        <w:autoSpaceDN w:val="0"/>
        <w:adjustRightInd w:val="0"/>
        <w:spacing w:after="0" w:line="276" w:lineRule="auto"/>
        <w:jc w:val="both"/>
        <w:rPr>
          <w:rFonts w:ascii="Trebuchet MS" w:hAnsi="Trebuchet MS" w:cs="Arial"/>
          <w:lang w:val="pt-BR"/>
        </w:rPr>
      </w:pPr>
      <w:r w:rsidRPr="00C91C3C">
        <w:rPr>
          <w:rFonts w:ascii="Trebuchet MS" w:hAnsi="Trebuchet MS" w:cs="Arial"/>
          <w:lang w:val="pt-BR"/>
        </w:rPr>
        <w:t>d) probabilitatea impactului: redusă, în timpul realizării lucrărilor de construcţii;</w:t>
      </w:r>
    </w:p>
    <w:p w14:paraId="0E2CAFA2" w14:textId="77777777" w:rsidR="00086842" w:rsidRPr="00C91C3C" w:rsidRDefault="00086842" w:rsidP="00321A0E">
      <w:pPr>
        <w:keepNext/>
        <w:widowControl w:val="0"/>
        <w:spacing w:after="0" w:line="276" w:lineRule="auto"/>
        <w:jc w:val="both"/>
        <w:rPr>
          <w:rFonts w:ascii="Trebuchet MS" w:hAnsi="Trebuchet MS" w:cs="Arial"/>
        </w:rPr>
      </w:pPr>
      <w:r w:rsidRPr="00C91C3C">
        <w:rPr>
          <w:rFonts w:ascii="Trebuchet MS" w:hAnsi="Trebuchet MS" w:cs="Arial"/>
          <w:lang w:val="pt-BR"/>
        </w:rPr>
        <w:t xml:space="preserve">e) durata, frecvenţa şi reversibilitatea impactului: </w:t>
      </w:r>
      <w:r w:rsidRPr="00C91C3C">
        <w:rPr>
          <w:rFonts w:ascii="Trebuchet MS" w:hAnsi="Trebuchet MS" w:cs="Arial"/>
        </w:rPr>
        <w:t>impact redus asupra mediului va exista în perioada desfăşurării lucrărilor de execuţie.</w:t>
      </w:r>
    </w:p>
    <w:p w14:paraId="635A9C50" w14:textId="77777777" w:rsidR="00086842" w:rsidRPr="00C91C3C" w:rsidRDefault="00086842" w:rsidP="00321A0E">
      <w:pPr>
        <w:pStyle w:val="TextnormalCharCaracter"/>
        <w:keepNext/>
        <w:spacing w:before="240" w:after="0" w:line="276" w:lineRule="auto"/>
        <w:ind w:left="0"/>
        <w:rPr>
          <w:rFonts w:ascii="Trebuchet MS" w:hAnsi="Trebuchet MS" w:cs="Arial"/>
          <w:b/>
        </w:rPr>
      </w:pPr>
      <w:r w:rsidRPr="00C91C3C">
        <w:rPr>
          <w:rFonts w:ascii="Trebuchet MS" w:hAnsi="Trebuchet MS" w:cs="Arial"/>
          <w:b/>
        </w:rPr>
        <w:t>4. Conditiile de realizare a proiectului:</w:t>
      </w:r>
    </w:p>
    <w:p w14:paraId="04E6B928" w14:textId="2892C1C1" w:rsidR="00321A0E" w:rsidRPr="00C91C3C" w:rsidRDefault="00321A0E" w:rsidP="00321A0E">
      <w:pPr>
        <w:keepNext/>
        <w:widowControl w:val="0"/>
        <w:spacing w:after="0"/>
        <w:jc w:val="both"/>
        <w:rPr>
          <w:rFonts w:ascii="Trebuchet MS" w:hAnsi="Trebuchet MS"/>
        </w:rPr>
      </w:pPr>
      <w:r w:rsidRPr="00C91C3C">
        <w:rPr>
          <w:rFonts w:ascii="Trebuchet MS" w:hAnsi="Trebuchet MS"/>
        </w:rPr>
        <w:t xml:space="preserve">- </w:t>
      </w:r>
      <w:r w:rsidR="00952716" w:rsidRPr="00C91C3C">
        <w:rPr>
          <w:rFonts w:ascii="Trebuchet MS" w:hAnsi="Trebuchet MS"/>
        </w:rPr>
        <w:t xml:space="preserve">Se va </w:t>
      </w:r>
      <w:r w:rsidRPr="00C91C3C">
        <w:rPr>
          <w:rFonts w:ascii="Trebuchet MS" w:hAnsi="Trebuchet MS"/>
        </w:rPr>
        <w:t xml:space="preserve">respecta </w:t>
      </w:r>
      <w:r w:rsidRPr="00C91C3C">
        <w:rPr>
          <w:rFonts w:ascii="Trebuchet MS" w:hAnsi="Trebuchet MS"/>
        </w:rPr>
        <w:t>Adres</w:t>
      </w:r>
      <w:r w:rsidR="00952716" w:rsidRPr="00C91C3C">
        <w:rPr>
          <w:rFonts w:ascii="Trebuchet MS" w:hAnsi="Trebuchet MS"/>
        </w:rPr>
        <w:t>a</w:t>
      </w:r>
      <w:r w:rsidRPr="00C91C3C">
        <w:rPr>
          <w:rFonts w:ascii="Trebuchet MS" w:hAnsi="Trebuchet MS"/>
        </w:rPr>
        <w:t xml:space="preserve"> nr. 6053/C.C.B./12.07.2023 emisă de Regia Națională a Pădurilor–ROMSILVA – DIRECȚIA SILVICĂ ILFOV – OCOLUL SILVIC SNAGOV</w:t>
      </w:r>
      <w:r w:rsidRPr="00C91C3C">
        <w:rPr>
          <w:rFonts w:ascii="Trebuchet MS" w:hAnsi="Trebuchet MS"/>
        </w:rPr>
        <w:t xml:space="preserve"> în care</w:t>
      </w:r>
      <w:r w:rsidRPr="00C91C3C">
        <w:rPr>
          <w:rFonts w:ascii="Trebuchet MS" w:hAnsi="Trebuchet MS"/>
        </w:rPr>
        <w:t xml:space="preserve"> se justific</w:t>
      </w:r>
      <w:r w:rsidRPr="00C91C3C">
        <w:rPr>
          <w:rFonts w:ascii="Trebuchet MS" w:hAnsi="Trebuchet MS"/>
        </w:rPr>
        <w:t>ă</w:t>
      </w:r>
      <w:r w:rsidRPr="00C91C3C">
        <w:rPr>
          <w:rFonts w:ascii="Trebuchet MS" w:hAnsi="Trebuchet MS"/>
        </w:rPr>
        <w:t xml:space="preserve"> necesit</w:t>
      </w:r>
      <w:r w:rsidRPr="00C91C3C">
        <w:rPr>
          <w:rFonts w:ascii="Trebuchet MS" w:hAnsi="Trebuchet MS"/>
        </w:rPr>
        <w:t>atea</w:t>
      </w:r>
      <w:r w:rsidRPr="00C91C3C">
        <w:rPr>
          <w:rFonts w:ascii="Trebuchet MS" w:hAnsi="Trebuchet MS"/>
        </w:rPr>
        <w:t xml:space="preserve"> și oportunit</w:t>
      </w:r>
      <w:r w:rsidRPr="00C91C3C">
        <w:rPr>
          <w:rFonts w:ascii="Trebuchet MS" w:hAnsi="Trebuchet MS"/>
        </w:rPr>
        <w:t>atea</w:t>
      </w:r>
      <w:r w:rsidRPr="00C91C3C">
        <w:rPr>
          <w:rFonts w:ascii="Trebuchet MS" w:hAnsi="Trebuchet MS"/>
        </w:rPr>
        <w:t xml:space="preserve"> </w:t>
      </w:r>
      <w:r w:rsidRPr="00C91C3C">
        <w:rPr>
          <w:rFonts w:ascii="Trebuchet MS" w:hAnsi="Trebuchet MS"/>
        </w:rPr>
        <w:t xml:space="preserve">realizarii proiectului, </w:t>
      </w:r>
      <w:r w:rsidRPr="00C91C3C">
        <w:rPr>
          <w:rFonts w:ascii="Trebuchet MS" w:hAnsi="Trebuchet MS"/>
        </w:rPr>
        <w:t>a</w:t>
      </w:r>
      <w:r w:rsidRPr="00C91C3C">
        <w:rPr>
          <w:rFonts w:ascii="Trebuchet MS" w:hAnsi="Trebuchet MS"/>
        </w:rPr>
        <w:t>vând</w:t>
      </w:r>
      <w:r w:rsidRPr="00C91C3C">
        <w:rPr>
          <w:rFonts w:ascii="Trebuchet MS" w:hAnsi="Trebuchet MS"/>
        </w:rPr>
        <w:t xml:space="preserve"> anexate Fișele tehnice privind schimbarea categoriei de folosință forestieră în scopul construcției drumurilor forestiere Barboși prelungire – Tronsonul 1 și 2.</w:t>
      </w:r>
    </w:p>
    <w:p w14:paraId="063E7A01" w14:textId="23C1222B" w:rsidR="00321A0E" w:rsidRPr="00C91C3C" w:rsidRDefault="00321A0E" w:rsidP="00321A0E">
      <w:pPr>
        <w:pStyle w:val="ListParagraph"/>
        <w:keepNext/>
        <w:widowControl w:val="0"/>
        <w:spacing w:line="276" w:lineRule="auto"/>
        <w:ind w:left="0"/>
        <w:jc w:val="both"/>
        <w:rPr>
          <w:rFonts w:ascii="Trebuchet MS" w:hAnsi="Trebuchet MS" w:cs="Arial"/>
        </w:rPr>
      </w:pPr>
      <w:r w:rsidRPr="00C91C3C">
        <w:rPr>
          <w:rFonts w:ascii="Trebuchet MS" w:hAnsi="Trebuchet MS" w:cs="Arial"/>
          <w:lang w:val="ro-RO"/>
        </w:rPr>
        <w:t xml:space="preserve">- Se vor respecta prevederile </w:t>
      </w:r>
      <w:proofErr w:type="spellStart"/>
      <w:r w:rsidRPr="00C91C3C">
        <w:rPr>
          <w:rFonts w:ascii="Trebuchet MS" w:hAnsi="Trebuchet MS" w:cs="Arial"/>
        </w:rPr>
        <w:t>Leg</w:t>
      </w:r>
      <w:r w:rsidRPr="00C91C3C">
        <w:rPr>
          <w:rFonts w:ascii="Trebuchet MS" w:hAnsi="Trebuchet MS" w:cs="Arial"/>
        </w:rPr>
        <w:t>ii</w:t>
      </w:r>
      <w:proofErr w:type="spellEnd"/>
      <w:r w:rsidRPr="00C91C3C">
        <w:rPr>
          <w:rFonts w:ascii="Trebuchet MS" w:hAnsi="Trebuchet MS" w:cs="Arial"/>
        </w:rPr>
        <w:t xml:space="preserve"> </w:t>
      </w:r>
      <w:proofErr w:type="spellStart"/>
      <w:r w:rsidRPr="00C91C3C">
        <w:rPr>
          <w:rFonts w:ascii="Trebuchet MS" w:hAnsi="Trebuchet MS" w:cs="Arial"/>
        </w:rPr>
        <w:t>nr</w:t>
      </w:r>
      <w:proofErr w:type="spellEnd"/>
      <w:r w:rsidRPr="00C91C3C">
        <w:rPr>
          <w:rFonts w:ascii="Trebuchet MS" w:hAnsi="Trebuchet MS" w:cs="Arial"/>
        </w:rPr>
        <w:t xml:space="preserve">. </w:t>
      </w:r>
      <w:proofErr w:type="gramStart"/>
      <w:r w:rsidRPr="00C91C3C">
        <w:rPr>
          <w:rFonts w:ascii="Trebuchet MS" w:hAnsi="Trebuchet MS" w:cs="Arial"/>
        </w:rPr>
        <w:t>46/2008 (</w:t>
      </w:r>
      <w:proofErr w:type="spellStart"/>
      <w:r w:rsidRPr="00C91C3C">
        <w:rPr>
          <w:rFonts w:ascii="Trebuchet MS" w:hAnsi="Trebuchet MS" w:cs="Arial"/>
        </w:rPr>
        <w:t>Republicata</w:t>
      </w:r>
      <w:proofErr w:type="spellEnd"/>
      <w:r w:rsidRPr="00C91C3C">
        <w:rPr>
          <w:rFonts w:ascii="Trebuchet MS" w:hAnsi="Trebuchet MS" w:cs="Arial"/>
        </w:rPr>
        <w:t xml:space="preserve">) - </w:t>
      </w:r>
      <w:proofErr w:type="spellStart"/>
      <w:r w:rsidRPr="00C91C3C">
        <w:rPr>
          <w:rFonts w:ascii="Trebuchet MS" w:hAnsi="Trebuchet MS" w:cs="Arial"/>
        </w:rPr>
        <w:t>Codul</w:t>
      </w:r>
      <w:proofErr w:type="spellEnd"/>
      <w:r w:rsidRPr="00C91C3C">
        <w:rPr>
          <w:rFonts w:ascii="Trebuchet MS" w:hAnsi="Trebuchet MS" w:cs="Arial"/>
        </w:rPr>
        <w:t xml:space="preserve"> Silvic</w:t>
      </w:r>
      <w:r w:rsidRPr="00C91C3C">
        <w:rPr>
          <w:rFonts w:ascii="Trebuchet MS" w:hAnsi="Trebuchet MS" w:cs="Arial"/>
        </w:rPr>
        <w:t xml:space="preserve">, cu </w:t>
      </w:r>
      <w:proofErr w:type="spellStart"/>
      <w:r w:rsidRPr="00C91C3C">
        <w:rPr>
          <w:rFonts w:ascii="Trebuchet MS" w:hAnsi="Trebuchet MS" w:cs="Arial"/>
        </w:rPr>
        <w:t>completarile</w:t>
      </w:r>
      <w:proofErr w:type="spellEnd"/>
      <w:r w:rsidRPr="00C91C3C">
        <w:rPr>
          <w:rFonts w:ascii="Trebuchet MS" w:hAnsi="Trebuchet MS" w:cs="Arial"/>
        </w:rPr>
        <w:t xml:space="preserve"> </w:t>
      </w:r>
      <w:proofErr w:type="spellStart"/>
      <w:r w:rsidRPr="00C91C3C">
        <w:rPr>
          <w:rFonts w:ascii="Trebuchet MS" w:hAnsi="Trebuchet MS" w:cs="Arial"/>
        </w:rPr>
        <w:t>și</w:t>
      </w:r>
      <w:proofErr w:type="spellEnd"/>
      <w:r w:rsidRPr="00C91C3C">
        <w:rPr>
          <w:rFonts w:ascii="Trebuchet MS" w:hAnsi="Trebuchet MS" w:cs="Arial"/>
        </w:rPr>
        <w:t xml:space="preserve"> </w:t>
      </w:r>
      <w:proofErr w:type="spellStart"/>
      <w:r w:rsidRPr="00C91C3C">
        <w:rPr>
          <w:rFonts w:ascii="Trebuchet MS" w:hAnsi="Trebuchet MS" w:cs="Arial"/>
        </w:rPr>
        <w:t>modificările</w:t>
      </w:r>
      <w:proofErr w:type="spellEnd"/>
      <w:r w:rsidRPr="00C91C3C">
        <w:rPr>
          <w:rFonts w:ascii="Trebuchet MS" w:hAnsi="Trebuchet MS" w:cs="Arial"/>
        </w:rPr>
        <w:t xml:space="preserve"> </w:t>
      </w:r>
      <w:proofErr w:type="spellStart"/>
      <w:r w:rsidRPr="00C91C3C">
        <w:rPr>
          <w:rFonts w:ascii="Trebuchet MS" w:hAnsi="Trebuchet MS" w:cs="Arial"/>
        </w:rPr>
        <w:t>ulterioare</w:t>
      </w:r>
      <w:proofErr w:type="spellEnd"/>
      <w:r w:rsidR="00952716" w:rsidRPr="00C91C3C">
        <w:rPr>
          <w:rFonts w:ascii="Trebuchet MS" w:hAnsi="Trebuchet MS" w:cs="Arial"/>
        </w:rPr>
        <w:t>.</w:t>
      </w:r>
      <w:proofErr w:type="gramEnd"/>
    </w:p>
    <w:p w14:paraId="26C2B0C3" w14:textId="0D761CE6" w:rsidR="00952716" w:rsidRPr="00C91C3C" w:rsidRDefault="00952716" w:rsidP="00321A0E">
      <w:pPr>
        <w:pStyle w:val="ListParagraph"/>
        <w:keepNext/>
        <w:widowControl w:val="0"/>
        <w:spacing w:line="276" w:lineRule="auto"/>
        <w:ind w:left="0"/>
        <w:jc w:val="both"/>
        <w:rPr>
          <w:rFonts w:ascii="Trebuchet MS" w:hAnsi="Trebuchet MS" w:cs="Arial"/>
          <w:lang w:val="ro-RO"/>
        </w:rPr>
      </w:pPr>
      <w:r w:rsidRPr="00C91C3C">
        <w:rPr>
          <w:rFonts w:ascii="Trebuchet MS" w:hAnsi="Trebuchet MS"/>
          <w:bCs/>
        </w:rPr>
        <w:t xml:space="preserve">- Se </w:t>
      </w:r>
      <w:proofErr w:type="spellStart"/>
      <w:r w:rsidRPr="00C91C3C">
        <w:rPr>
          <w:rFonts w:ascii="Trebuchet MS" w:hAnsi="Trebuchet MS"/>
          <w:bCs/>
        </w:rPr>
        <w:t>vor</w:t>
      </w:r>
      <w:proofErr w:type="spellEnd"/>
      <w:r w:rsidRPr="00C91C3C">
        <w:rPr>
          <w:rFonts w:ascii="Trebuchet MS" w:hAnsi="Trebuchet MS"/>
          <w:bCs/>
        </w:rPr>
        <w:t xml:space="preserve"> </w:t>
      </w:r>
      <w:proofErr w:type="spellStart"/>
      <w:r w:rsidRPr="00C91C3C">
        <w:rPr>
          <w:rFonts w:ascii="Trebuchet MS" w:hAnsi="Trebuchet MS"/>
          <w:bCs/>
        </w:rPr>
        <w:t>respecta</w:t>
      </w:r>
      <w:proofErr w:type="spellEnd"/>
      <w:r w:rsidRPr="00C91C3C">
        <w:rPr>
          <w:rFonts w:ascii="Trebuchet MS" w:hAnsi="Trebuchet MS"/>
          <w:bCs/>
        </w:rPr>
        <w:t xml:space="preserve"> </w:t>
      </w:r>
      <w:proofErr w:type="spellStart"/>
      <w:r w:rsidRPr="00C91C3C">
        <w:rPr>
          <w:rFonts w:ascii="Trebuchet MS" w:hAnsi="Trebuchet MS"/>
          <w:bCs/>
        </w:rPr>
        <w:t>prevederile</w:t>
      </w:r>
      <w:proofErr w:type="spellEnd"/>
      <w:r w:rsidRPr="00C91C3C">
        <w:rPr>
          <w:rFonts w:ascii="Trebuchet MS" w:hAnsi="Trebuchet MS"/>
          <w:bCs/>
        </w:rPr>
        <w:t xml:space="preserve"> </w:t>
      </w:r>
      <w:proofErr w:type="spellStart"/>
      <w:r w:rsidRPr="00C91C3C">
        <w:rPr>
          <w:rFonts w:ascii="Trebuchet MS" w:hAnsi="Trebuchet MS"/>
          <w:bCs/>
        </w:rPr>
        <w:t>Amenajamentului</w:t>
      </w:r>
      <w:proofErr w:type="spellEnd"/>
      <w:r w:rsidRPr="00C91C3C">
        <w:rPr>
          <w:rFonts w:ascii="Trebuchet MS" w:hAnsi="Trebuchet MS"/>
          <w:bCs/>
        </w:rPr>
        <w:t xml:space="preserve"> Silvic al </w:t>
      </w:r>
      <w:proofErr w:type="spellStart"/>
      <w:r w:rsidRPr="00C91C3C">
        <w:rPr>
          <w:rFonts w:ascii="Trebuchet MS" w:hAnsi="Trebuchet MS"/>
          <w:bCs/>
        </w:rPr>
        <w:t>fondului</w:t>
      </w:r>
      <w:proofErr w:type="spellEnd"/>
      <w:r w:rsidRPr="00C91C3C">
        <w:rPr>
          <w:rFonts w:ascii="Trebuchet MS" w:hAnsi="Trebuchet MS"/>
          <w:bCs/>
        </w:rPr>
        <w:t xml:space="preserve"> </w:t>
      </w:r>
      <w:proofErr w:type="spellStart"/>
      <w:r w:rsidRPr="00C91C3C">
        <w:rPr>
          <w:rFonts w:ascii="Trebuchet MS" w:hAnsi="Trebuchet MS"/>
          <w:bCs/>
        </w:rPr>
        <w:t>forestier</w:t>
      </w:r>
      <w:proofErr w:type="spellEnd"/>
      <w:r w:rsidRPr="00C91C3C">
        <w:rPr>
          <w:rFonts w:ascii="Trebuchet MS" w:hAnsi="Trebuchet MS"/>
          <w:bCs/>
        </w:rPr>
        <w:t xml:space="preserve"> </w:t>
      </w:r>
      <w:proofErr w:type="spellStart"/>
      <w:r w:rsidRPr="00C91C3C">
        <w:rPr>
          <w:rFonts w:ascii="Trebuchet MS" w:hAnsi="Trebuchet MS"/>
          <w:bCs/>
        </w:rPr>
        <w:t>proprietate</w:t>
      </w:r>
      <w:proofErr w:type="spellEnd"/>
      <w:r w:rsidRPr="00C91C3C">
        <w:rPr>
          <w:rFonts w:ascii="Trebuchet MS" w:hAnsi="Trebuchet MS"/>
          <w:bCs/>
        </w:rPr>
        <w:t xml:space="preserve"> </w:t>
      </w:r>
      <w:proofErr w:type="spellStart"/>
      <w:r w:rsidRPr="00C91C3C">
        <w:rPr>
          <w:rFonts w:ascii="Trebuchet MS" w:hAnsi="Trebuchet MS"/>
          <w:bCs/>
        </w:rPr>
        <w:t>publică</w:t>
      </w:r>
      <w:proofErr w:type="spellEnd"/>
      <w:r w:rsidRPr="00C91C3C">
        <w:rPr>
          <w:rFonts w:ascii="Trebuchet MS" w:hAnsi="Trebuchet MS"/>
          <w:bCs/>
        </w:rPr>
        <w:t xml:space="preserve"> a </w:t>
      </w:r>
      <w:proofErr w:type="spellStart"/>
      <w:r w:rsidRPr="00C91C3C">
        <w:rPr>
          <w:rFonts w:ascii="Trebuchet MS" w:hAnsi="Trebuchet MS"/>
          <w:bCs/>
        </w:rPr>
        <w:t>statului</w:t>
      </w:r>
      <w:proofErr w:type="spellEnd"/>
      <w:r w:rsidRPr="00C91C3C">
        <w:rPr>
          <w:rFonts w:ascii="Trebuchet MS" w:hAnsi="Trebuchet MS"/>
          <w:bCs/>
        </w:rPr>
        <w:t xml:space="preserve">, </w:t>
      </w:r>
      <w:proofErr w:type="spellStart"/>
      <w:r w:rsidRPr="00C91C3C">
        <w:rPr>
          <w:rFonts w:ascii="Trebuchet MS" w:hAnsi="Trebuchet MS"/>
          <w:bCs/>
        </w:rPr>
        <w:t>administrat</w:t>
      </w:r>
      <w:proofErr w:type="spellEnd"/>
      <w:r w:rsidRPr="00C91C3C">
        <w:rPr>
          <w:rFonts w:ascii="Trebuchet MS" w:hAnsi="Trebuchet MS"/>
          <w:bCs/>
        </w:rPr>
        <w:t xml:space="preserve"> de </w:t>
      </w:r>
      <w:proofErr w:type="spellStart"/>
      <w:r w:rsidRPr="00C91C3C">
        <w:rPr>
          <w:rFonts w:ascii="Trebuchet MS" w:hAnsi="Trebuchet MS"/>
          <w:bCs/>
        </w:rPr>
        <w:t>Regia</w:t>
      </w:r>
      <w:proofErr w:type="spellEnd"/>
      <w:r w:rsidRPr="00C91C3C">
        <w:rPr>
          <w:rFonts w:ascii="Trebuchet MS" w:hAnsi="Trebuchet MS"/>
          <w:bCs/>
        </w:rPr>
        <w:t xml:space="preserve"> </w:t>
      </w:r>
      <w:proofErr w:type="spellStart"/>
      <w:r w:rsidRPr="00C91C3C">
        <w:rPr>
          <w:rFonts w:ascii="Trebuchet MS" w:hAnsi="Trebuchet MS"/>
          <w:bCs/>
        </w:rPr>
        <w:t>Națională</w:t>
      </w:r>
      <w:proofErr w:type="spellEnd"/>
      <w:r w:rsidRPr="00C91C3C">
        <w:rPr>
          <w:rFonts w:ascii="Trebuchet MS" w:hAnsi="Trebuchet MS"/>
          <w:bCs/>
        </w:rPr>
        <w:t xml:space="preserve"> a </w:t>
      </w:r>
      <w:proofErr w:type="spellStart"/>
      <w:r w:rsidRPr="00C91C3C">
        <w:rPr>
          <w:rFonts w:ascii="Trebuchet MS" w:hAnsi="Trebuchet MS"/>
          <w:bCs/>
        </w:rPr>
        <w:t>Pădurilor</w:t>
      </w:r>
      <w:proofErr w:type="spellEnd"/>
      <w:r w:rsidRPr="00C91C3C">
        <w:rPr>
          <w:rFonts w:ascii="Trebuchet MS" w:hAnsi="Trebuchet MS"/>
          <w:bCs/>
        </w:rPr>
        <w:t xml:space="preserve"> – </w:t>
      </w:r>
      <w:proofErr w:type="spellStart"/>
      <w:r w:rsidRPr="00C91C3C">
        <w:rPr>
          <w:rFonts w:ascii="Trebuchet MS" w:hAnsi="Trebuchet MS"/>
          <w:bCs/>
        </w:rPr>
        <w:t>Romsilva</w:t>
      </w:r>
      <w:proofErr w:type="spellEnd"/>
      <w:r w:rsidRPr="00C91C3C">
        <w:rPr>
          <w:rFonts w:ascii="Trebuchet MS" w:hAnsi="Trebuchet MS"/>
          <w:bCs/>
        </w:rPr>
        <w:t xml:space="preserve">, </w:t>
      </w:r>
      <w:proofErr w:type="spellStart"/>
      <w:r w:rsidRPr="00C91C3C">
        <w:rPr>
          <w:rFonts w:ascii="Trebuchet MS" w:hAnsi="Trebuchet MS"/>
          <w:bCs/>
        </w:rPr>
        <w:t>prin</w:t>
      </w:r>
      <w:proofErr w:type="spellEnd"/>
      <w:r w:rsidRPr="00C91C3C">
        <w:rPr>
          <w:rFonts w:ascii="Trebuchet MS" w:hAnsi="Trebuchet MS"/>
          <w:bCs/>
        </w:rPr>
        <w:t xml:space="preserve"> </w:t>
      </w:r>
      <w:proofErr w:type="spellStart"/>
      <w:r w:rsidRPr="00C91C3C">
        <w:rPr>
          <w:rFonts w:ascii="Trebuchet MS" w:hAnsi="Trebuchet MS"/>
          <w:bCs/>
        </w:rPr>
        <w:t>Ocolul</w:t>
      </w:r>
      <w:proofErr w:type="spellEnd"/>
      <w:r w:rsidRPr="00C91C3C">
        <w:rPr>
          <w:rFonts w:ascii="Trebuchet MS" w:hAnsi="Trebuchet MS"/>
          <w:bCs/>
        </w:rPr>
        <w:t xml:space="preserve"> Silvic </w:t>
      </w:r>
      <w:proofErr w:type="spellStart"/>
      <w:r w:rsidRPr="00C91C3C">
        <w:rPr>
          <w:rFonts w:ascii="Trebuchet MS" w:hAnsi="Trebuchet MS"/>
          <w:bCs/>
        </w:rPr>
        <w:t>Snagov</w:t>
      </w:r>
      <w:proofErr w:type="spellEnd"/>
      <w:r w:rsidRPr="00C91C3C">
        <w:rPr>
          <w:rFonts w:ascii="Trebuchet MS" w:hAnsi="Trebuchet MS"/>
          <w:bCs/>
        </w:rPr>
        <w:t xml:space="preserve">, </w:t>
      </w:r>
      <w:proofErr w:type="spellStart"/>
      <w:r w:rsidRPr="00C91C3C">
        <w:rPr>
          <w:rFonts w:ascii="Trebuchet MS" w:hAnsi="Trebuchet MS"/>
          <w:bCs/>
        </w:rPr>
        <w:t>Direcția</w:t>
      </w:r>
      <w:proofErr w:type="spellEnd"/>
      <w:r w:rsidRPr="00C91C3C">
        <w:rPr>
          <w:rFonts w:ascii="Trebuchet MS" w:hAnsi="Trebuchet MS"/>
          <w:bCs/>
        </w:rPr>
        <w:t xml:space="preserve"> </w:t>
      </w:r>
      <w:proofErr w:type="spellStart"/>
      <w:r w:rsidRPr="00C91C3C">
        <w:rPr>
          <w:rFonts w:ascii="Trebuchet MS" w:hAnsi="Trebuchet MS"/>
          <w:bCs/>
        </w:rPr>
        <w:t>Silvică</w:t>
      </w:r>
      <w:proofErr w:type="spellEnd"/>
      <w:r w:rsidRPr="00C91C3C">
        <w:rPr>
          <w:rFonts w:ascii="Trebuchet MS" w:hAnsi="Trebuchet MS"/>
          <w:bCs/>
        </w:rPr>
        <w:t xml:space="preserve"> </w:t>
      </w:r>
      <w:proofErr w:type="spellStart"/>
      <w:r w:rsidRPr="00C91C3C">
        <w:rPr>
          <w:rFonts w:ascii="Trebuchet MS" w:hAnsi="Trebuchet MS"/>
          <w:bCs/>
        </w:rPr>
        <w:t>Ilfov</w:t>
      </w:r>
      <w:proofErr w:type="spellEnd"/>
      <w:r w:rsidRPr="00C91C3C">
        <w:rPr>
          <w:rFonts w:ascii="Trebuchet MS" w:hAnsi="Trebuchet MS"/>
          <w:bCs/>
        </w:rPr>
        <w:t xml:space="preserve">, </w:t>
      </w:r>
      <w:proofErr w:type="spellStart"/>
      <w:r w:rsidRPr="00C91C3C">
        <w:rPr>
          <w:rFonts w:ascii="Trebuchet MS" w:hAnsi="Trebuchet MS"/>
          <w:bCs/>
        </w:rPr>
        <w:t>aprobat</w:t>
      </w:r>
      <w:proofErr w:type="spellEnd"/>
      <w:r w:rsidRPr="00C91C3C">
        <w:rPr>
          <w:rFonts w:ascii="Trebuchet MS" w:hAnsi="Trebuchet MS"/>
          <w:bCs/>
        </w:rPr>
        <w:t xml:space="preserve"> </w:t>
      </w:r>
      <w:proofErr w:type="spellStart"/>
      <w:r w:rsidRPr="00C91C3C">
        <w:rPr>
          <w:rFonts w:ascii="Trebuchet MS" w:hAnsi="Trebuchet MS"/>
          <w:bCs/>
        </w:rPr>
        <w:t>prin</w:t>
      </w:r>
      <w:proofErr w:type="spellEnd"/>
      <w:r w:rsidRPr="00C91C3C">
        <w:rPr>
          <w:rFonts w:ascii="Trebuchet MS" w:hAnsi="Trebuchet MS"/>
          <w:bCs/>
        </w:rPr>
        <w:t xml:space="preserve"> </w:t>
      </w:r>
      <w:proofErr w:type="spellStart"/>
      <w:r w:rsidRPr="00C91C3C">
        <w:rPr>
          <w:rFonts w:ascii="Trebuchet MS" w:hAnsi="Trebuchet MS"/>
          <w:bCs/>
        </w:rPr>
        <w:t>Ordinul</w:t>
      </w:r>
      <w:proofErr w:type="spellEnd"/>
      <w:r w:rsidRPr="00C91C3C">
        <w:rPr>
          <w:rFonts w:ascii="Trebuchet MS" w:hAnsi="Trebuchet MS"/>
          <w:bCs/>
        </w:rPr>
        <w:t xml:space="preserve"> </w:t>
      </w:r>
      <w:proofErr w:type="spellStart"/>
      <w:r w:rsidRPr="00C91C3C">
        <w:rPr>
          <w:rFonts w:ascii="Trebuchet MS" w:hAnsi="Trebuchet MS"/>
          <w:bCs/>
        </w:rPr>
        <w:t>nr</w:t>
      </w:r>
      <w:proofErr w:type="spellEnd"/>
      <w:r w:rsidRPr="00C91C3C">
        <w:rPr>
          <w:rFonts w:ascii="Trebuchet MS" w:hAnsi="Trebuchet MS"/>
          <w:bCs/>
        </w:rPr>
        <w:t xml:space="preserve">. </w:t>
      </w:r>
      <w:proofErr w:type="gramStart"/>
      <w:r w:rsidRPr="00C91C3C">
        <w:rPr>
          <w:rFonts w:ascii="Trebuchet MS" w:hAnsi="Trebuchet MS"/>
          <w:bCs/>
        </w:rPr>
        <w:t xml:space="preserve">1983/19.07.2022 </w:t>
      </w:r>
      <w:proofErr w:type="spellStart"/>
      <w:r w:rsidRPr="00C91C3C">
        <w:rPr>
          <w:rFonts w:ascii="Trebuchet MS" w:hAnsi="Trebuchet MS"/>
          <w:bCs/>
        </w:rPr>
        <w:t>emis</w:t>
      </w:r>
      <w:proofErr w:type="spellEnd"/>
      <w:r w:rsidRPr="00C91C3C">
        <w:rPr>
          <w:rFonts w:ascii="Trebuchet MS" w:hAnsi="Trebuchet MS"/>
          <w:bCs/>
        </w:rPr>
        <w:t xml:space="preserve"> de </w:t>
      </w:r>
      <w:proofErr w:type="spellStart"/>
      <w:r w:rsidRPr="00C91C3C">
        <w:rPr>
          <w:rFonts w:ascii="Trebuchet MS" w:hAnsi="Trebuchet MS"/>
          <w:bCs/>
        </w:rPr>
        <w:t>către</w:t>
      </w:r>
      <w:proofErr w:type="spellEnd"/>
      <w:r w:rsidRPr="00C91C3C">
        <w:rPr>
          <w:rFonts w:ascii="Trebuchet MS" w:hAnsi="Trebuchet MS"/>
          <w:bCs/>
        </w:rPr>
        <w:t xml:space="preserve"> </w:t>
      </w:r>
      <w:proofErr w:type="spellStart"/>
      <w:r w:rsidRPr="00C91C3C">
        <w:rPr>
          <w:rFonts w:ascii="Trebuchet MS" w:hAnsi="Trebuchet MS"/>
          <w:bCs/>
        </w:rPr>
        <w:t>Ministerul</w:t>
      </w:r>
      <w:proofErr w:type="spellEnd"/>
      <w:r w:rsidRPr="00C91C3C">
        <w:rPr>
          <w:rFonts w:ascii="Trebuchet MS" w:hAnsi="Trebuchet MS"/>
          <w:bCs/>
        </w:rPr>
        <w:t xml:space="preserve"> </w:t>
      </w:r>
      <w:proofErr w:type="spellStart"/>
      <w:r w:rsidRPr="00C91C3C">
        <w:rPr>
          <w:rFonts w:ascii="Trebuchet MS" w:hAnsi="Trebuchet MS"/>
          <w:bCs/>
        </w:rPr>
        <w:t>Mediului</w:t>
      </w:r>
      <w:proofErr w:type="spellEnd"/>
      <w:r w:rsidRPr="00C91C3C">
        <w:rPr>
          <w:rFonts w:ascii="Trebuchet MS" w:hAnsi="Trebuchet MS"/>
          <w:bCs/>
        </w:rPr>
        <w:t xml:space="preserve">, </w:t>
      </w:r>
      <w:proofErr w:type="spellStart"/>
      <w:r w:rsidRPr="00C91C3C">
        <w:rPr>
          <w:rFonts w:ascii="Trebuchet MS" w:hAnsi="Trebuchet MS"/>
          <w:bCs/>
        </w:rPr>
        <w:t>Apelor</w:t>
      </w:r>
      <w:proofErr w:type="spellEnd"/>
      <w:r w:rsidRPr="00C91C3C">
        <w:rPr>
          <w:rFonts w:ascii="Trebuchet MS" w:hAnsi="Trebuchet MS"/>
          <w:bCs/>
        </w:rPr>
        <w:t xml:space="preserve"> </w:t>
      </w:r>
      <w:proofErr w:type="spellStart"/>
      <w:r w:rsidRPr="00C91C3C">
        <w:rPr>
          <w:rFonts w:ascii="Trebuchet MS" w:hAnsi="Trebuchet MS"/>
          <w:bCs/>
        </w:rPr>
        <w:t>și</w:t>
      </w:r>
      <w:proofErr w:type="spellEnd"/>
      <w:r w:rsidRPr="00C91C3C">
        <w:rPr>
          <w:rFonts w:ascii="Trebuchet MS" w:hAnsi="Trebuchet MS"/>
          <w:bCs/>
        </w:rPr>
        <w:t xml:space="preserve"> </w:t>
      </w:r>
      <w:proofErr w:type="spellStart"/>
      <w:r w:rsidRPr="00C91C3C">
        <w:rPr>
          <w:rFonts w:ascii="Trebuchet MS" w:hAnsi="Trebuchet MS"/>
          <w:bCs/>
        </w:rPr>
        <w:t>Pădurilor</w:t>
      </w:r>
      <w:proofErr w:type="spellEnd"/>
      <w:r w:rsidRPr="00C91C3C">
        <w:rPr>
          <w:rFonts w:ascii="Trebuchet MS" w:hAnsi="Trebuchet MS"/>
          <w:bCs/>
        </w:rPr>
        <w:t>.</w:t>
      </w:r>
      <w:proofErr w:type="gramEnd"/>
    </w:p>
    <w:p w14:paraId="4AF6C10F" w14:textId="77777777" w:rsidR="00086842" w:rsidRPr="00C91C3C" w:rsidRDefault="00086842" w:rsidP="00321A0E">
      <w:pPr>
        <w:pStyle w:val="ListParagraph"/>
        <w:keepNext/>
        <w:widowControl w:val="0"/>
        <w:spacing w:line="276" w:lineRule="auto"/>
        <w:ind w:left="0"/>
        <w:jc w:val="both"/>
        <w:rPr>
          <w:rFonts w:ascii="Trebuchet MS" w:hAnsi="Trebuchet MS" w:cs="Arial"/>
          <w:lang w:val="ro-RO"/>
        </w:rPr>
      </w:pPr>
      <w:r w:rsidRPr="00C91C3C">
        <w:rPr>
          <w:rFonts w:ascii="Trebuchet MS" w:hAnsi="Trebuchet MS" w:cs="Arial"/>
          <w:lang w:val="ro-RO"/>
        </w:rPr>
        <w:t>- Se vor respecta prevederile O.U.G. nr. 195/2005 privind protec</w:t>
      </w:r>
      <w:r w:rsidRPr="00C91C3C">
        <w:rPr>
          <w:rFonts w:ascii="Trebuchet MS" w:hAnsi="Trebuchet MS" w:cs="Arial"/>
          <w:lang w:val="it-IT"/>
        </w:rPr>
        <w:t xml:space="preserve">tia mediului cu modificarile si </w:t>
      </w:r>
      <w:r w:rsidRPr="00C91C3C">
        <w:rPr>
          <w:rFonts w:ascii="Trebuchet MS" w:hAnsi="Trebuchet MS" w:cs="Arial"/>
          <w:lang w:val="ro-RO"/>
        </w:rPr>
        <w:t>completarile ulterioare.</w:t>
      </w:r>
    </w:p>
    <w:p w14:paraId="77593456" w14:textId="77777777" w:rsidR="00086842" w:rsidRPr="00C91C3C" w:rsidRDefault="00086842" w:rsidP="00321A0E">
      <w:pPr>
        <w:pStyle w:val="ListParagraph"/>
        <w:keepNext/>
        <w:widowControl w:val="0"/>
        <w:spacing w:line="276" w:lineRule="auto"/>
        <w:ind w:left="0"/>
        <w:jc w:val="both"/>
        <w:rPr>
          <w:rFonts w:ascii="Trebuchet MS" w:hAnsi="Trebuchet MS" w:cs="Arial"/>
        </w:rPr>
      </w:pPr>
      <w:r w:rsidRPr="00C91C3C">
        <w:rPr>
          <w:rFonts w:ascii="Trebuchet MS" w:hAnsi="Trebuchet MS" w:cs="Arial"/>
        </w:rPr>
        <w:t xml:space="preserve">- Se </w:t>
      </w:r>
      <w:proofErr w:type="spellStart"/>
      <w:r w:rsidRPr="00C91C3C">
        <w:rPr>
          <w:rFonts w:ascii="Trebuchet MS" w:hAnsi="Trebuchet MS" w:cs="Arial"/>
        </w:rPr>
        <w:t>vor</w:t>
      </w:r>
      <w:proofErr w:type="spellEnd"/>
      <w:r w:rsidRPr="00C91C3C">
        <w:rPr>
          <w:rFonts w:ascii="Trebuchet MS" w:hAnsi="Trebuchet MS" w:cs="Arial"/>
        </w:rPr>
        <w:t xml:space="preserve"> </w:t>
      </w:r>
      <w:proofErr w:type="spellStart"/>
      <w:r w:rsidRPr="00C91C3C">
        <w:rPr>
          <w:rFonts w:ascii="Trebuchet MS" w:hAnsi="Trebuchet MS" w:cs="Arial"/>
        </w:rPr>
        <w:t>respecta</w:t>
      </w:r>
      <w:proofErr w:type="spellEnd"/>
      <w:r w:rsidRPr="00C91C3C">
        <w:rPr>
          <w:rFonts w:ascii="Trebuchet MS" w:hAnsi="Trebuchet MS" w:cs="Arial"/>
        </w:rPr>
        <w:t xml:space="preserve"> </w:t>
      </w:r>
      <w:proofErr w:type="spellStart"/>
      <w:r w:rsidRPr="00C91C3C">
        <w:rPr>
          <w:rFonts w:ascii="Trebuchet MS" w:hAnsi="Trebuchet MS" w:cs="Arial"/>
        </w:rPr>
        <w:t>prevederile</w:t>
      </w:r>
      <w:proofErr w:type="spellEnd"/>
      <w:r w:rsidRPr="00C91C3C">
        <w:rPr>
          <w:rFonts w:ascii="Trebuchet MS" w:hAnsi="Trebuchet MS" w:cs="Arial"/>
        </w:rPr>
        <w:t xml:space="preserve"> </w:t>
      </w:r>
      <w:proofErr w:type="spellStart"/>
      <w:r w:rsidRPr="00C91C3C">
        <w:rPr>
          <w:rFonts w:ascii="Trebuchet MS" w:hAnsi="Trebuchet MS" w:cs="Arial"/>
        </w:rPr>
        <w:t>Legii</w:t>
      </w:r>
      <w:proofErr w:type="spellEnd"/>
      <w:r w:rsidRPr="00C91C3C">
        <w:rPr>
          <w:rFonts w:ascii="Trebuchet MS" w:hAnsi="Trebuchet MS" w:cs="Arial"/>
        </w:rPr>
        <w:t xml:space="preserve"> </w:t>
      </w:r>
      <w:proofErr w:type="spellStart"/>
      <w:r w:rsidRPr="00C91C3C">
        <w:rPr>
          <w:rFonts w:ascii="Trebuchet MS" w:hAnsi="Trebuchet MS" w:cs="Arial"/>
        </w:rPr>
        <w:t>Apelor</w:t>
      </w:r>
      <w:proofErr w:type="spellEnd"/>
      <w:r w:rsidRPr="00C91C3C">
        <w:rPr>
          <w:rFonts w:ascii="Trebuchet MS" w:hAnsi="Trebuchet MS" w:cs="Arial"/>
        </w:rPr>
        <w:t xml:space="preserve"> </w:t>
      </w:r>
      <w:proofErr w:type="spellStart"/>
      <w:r w:rsidRPr="00C91C3C">
        <w:rPr>
          <w:rFonts w:ascii="Trebuchet MS" w:hAnsi="Trebuchet MS" w:cs="Arial"/>
        </w:rPr>
        <w:t>nr</w:t>
      </w:r>
      <w:proofErr w:type="spellEnd"/>
      <w:r w:rsidRPr="00C91C3C">
        <w:rPr>
          <w:rFonts w:ascii="Trebuchet MS" w:hAnsi="Trebuchet MS" w:cs="Arial"/>
        </w:rPr>
        <w:t xml:space="preserve">. </w:t>
      </w:r>
      <w:proofErr w:type="gramStart"/>
      <w:r w:rsidRPr="00C91C3C">
        <w:rPr>
          <w:rFonts w:ascii="Trebuchet MS" w:hAnsi="Trebuchet MS" w:cs="Arial"/>
        </w:rPr>
        <w:t xml:space="preserve">107/1996, cu </w:t>
      </w:r>
      <w:proofErr w:type="spellStart"/>
      <w:r w:rsidRPr="00C91C3C">
        <w:rPr>
          <w:rFonts w:ascii="Trebuchet MS" w:hAnsi="Trebuchet MS" w:cs="Arial"/>
        </w:rPr>
        <w:t>modificări</w:t>
      </w:r>
      <w:proofErr w:type="spellEnd"/>
      <w:r w:rsidRPr="00C91C3C">
        <w:rPr>
          <w:rFonts w:ascii="Trebuchet MS" w:hAnsi="Trebuchet MS" w:cs="Arial"/>
        </w:rPr>
        <w:t xml:space="preserve"> </w:t>
      </w:r>
      <w:proofErr w:type="spellStart"/>
      <w:r w:rsidRPr="00C91C3C">
        <w:rPr>
          <w:rFonts w:ascii="Trebuchet MS" w:hAnsi="Trebuchet MS" w:cs="Arial"/>
        </w:rPr>
        <w:t>și</w:t>
      </w:r>
      <w:proofErr w:type="spellEnd"/>
      <w:r w:rsidRPr="00C91C3C">
        <w:rPr>
          <w:rFonts w:ascii="Trebuchet MS" w:hAnsi="Trebuchet MS" w:cs="Arial"/>
        </w:rPr>
        <w:t xml:space="preserve"> </w:t>
      </w:r>
      <w:proofErr w:type="spellStart"/>
      <w:r w:rsidRPr="00C91C3C">
        <w:rPr>
          <w:rFonts w:ascii="Trebuchet MS" w:hAnsi="Trebuchet MS" w:cs="Arial"/>
        </w:rPr>
        <w:t>completări</w:t>
      </w:r>
      <w:proofErr w:type="spellEnd"/>
      <w:r w:rsidRPr="00C91C3C">
        <w:rPr>
          <w:rFonts w:ascii="Trebuchet MS" w:hAnsi="Trebuchet MS" w:cs="Arial"/>
        </w:rPr>
        <w:t xml:space="preserve"> </w:t>
      </w:r>
      <w:proofErr w:type="spellStart"/>
      <w:r w:rsidRPr="00C91C3C">
        <w:rPr>
          <w:rFonts w:ascii="Trebuchet MS" w:hAnsi="Trebuchet MS" w:cs="Arial"/>
        </w:rPr>
        <w:t>ulterioare</w:t>
      </w:r>
      <w:proofErr w:type="spellEnd"/>
      <w:r w:rsidRPr="00C91C3C">
        <w:rPr>
          <w:rFonts w:ascii="Trebuchet MS" w:hAnsi="Trebuchet MS" w:cs="Arial"/>
        </w:rPr>
        <w:t>.</w:t>
      </w:r>
      <w:proofErr w:type="gramEnd"/>
    </w:p>
    <w:p w14:paraId="3439C9EB" w14:textId="77777777" w:rsidR="00086842" w:rsidRPr="00C91C3C" w:rsidRDefault="00086842" w:rsidP="00321A0E">
      <w:pPr>
        <w:pStyle w:val="BodyText"/>
        <w:keepNext/>
        <w:widowControl w:val="0"/>
        <w:spacing w:after="0"/>
        <w:jc w:val="both"/>
        <w:rPr>
          <w:rFonts w:ascii="Trebuchet MS" w:hAnsi="Trebuchet MS" w:cs="Arial"/>
          <w:lang w:val="ro-RO"/>
        </w:rPr>
      </w:pPr>
      <w:r w:rsidRPr="00C91C3C">
        <w:rPr>
          <w:rFonts w:ascii="Trebuchet MS" w:hAnsi="Trebuchet MS" w:cs="Arial"/>
          <w:lang w:val="ro-RO"/>
        </w:rPr>
        <w:t>- Legea nr. 121/2019 privind evaluarea și gestionarea zgomotului ambiant.</w:t>
      </w:r>
    </w:p>
    <w:p w14:paraId="28040DD2" w14:textId="77777777" w:rsidR="00086842" w:rsidRPr="00C91C3C" w:rsidRDefault="00086842" w:rsidP="00321A0E">
      <w:pPr>
        <w:pStyle w:val="ListParagraph"/>
        <w:keepNext/>
        <w:widowControl w:val="0"/>
        <w:spacing w:line="276" w:lineRule="auto"/>
        <w:ind w:left="0"/>
        <w:jc w:val="both"/>
        <w:rPr>
          <w:rFonts w:ascii="Trebuchet MS" w:hAnsi="Trebuchet MS" w:cs="Arial"/>
          <w:lang w:val="it-IT"/>
        </w:rPr>
      </w:pPr>
      <w:r w:rsidRPr="00C91C3C">
        <w:rPr>
          <w:rFonts w:ascii="Trebuchet MS" w:hAnsi="Trebuchet MS" w:cs="Arial"/>
          <w:lang w:val="it-IT"/>
        </w:rPr>
        <w:t>- Se vor respecta prevederile Legii nr. 61/1991, modificata, privind sanctionarea faptelor de incălcare a unor norme de convietuire sociala, a ordinii si linistii publice.</w:t>
      </w:r>
    </w:p>
    <w:p w14:paraId="3E92F5C6" w14:textId="77777777" w:rsidR="00086842" w:rsidRPr="00C91C3C" w:rsidRDefault="00086842" w:rsidP="00321A0E">
      <w:pPr>
        <w:pStyle w:val="ListParagraph"/>
        <w:keepNext/>
        <w:widowControl w:val="0"/>
        <w:spacing w:line="276" w:lineRule="auto"/>
        <w:ind w:left="0"/>
        <w:jc w:val="both"/>
        <w:rPr>
          <w:rFonts w:ascii="Trebuchet MS" w:hAnsi="Trebuchet MS" w:cs="Arial"/>
        </w:rPr>
      </w:pPr>
      <w:r w:rsidRPr="00C91C3C">
        <w:rPr>
          <w:rFonts w:ascii="Trebuchet MS" w:hAnsi="Trebuchet MS" w:cs="Arial"/>
          <w:lang w:val="it-IT"/>
        </w:rPr>
        <w:t xml:space="preserve">- </w:t>
      </w:r>
      <w:proofErr w:type="spellStart"/>
      <w:r w:rsidRPr="00C91C3C">
        <w:rPr>
          <w:rFonts w:ascii="Trebuchet MS" w:hAnsi="Trebuchet MS" w:cs="Arial"/>
        </w:rPr>
        <w:t>Pe</w:t>
      </w:r>
      <w:proofErr w:type="spellEnd"/>
      <w:r w:rsidRPr="00C91C3C">
        <w:rPr>
          <w:rFonts w:ascii="Trebuchet MS" w:hAnsi="Trebuchet MS" w:cs="Arial"/>
        </w:rPr>
        <w:t xml:space="preserve"> </w:t>
      </w:r>
      <w:proofErr w:type="spellStart"/>
      <w:r w:rsidRPr="00C91C3C">
        <w:rPr>
          <w:rFonts w:ascii="Trebuchet MS" w:hAnsi="Trebuchet MS" w:cs="Arial"/>
        </w:rPr>
        <w:t>durata</w:t>
      </w:r>
      <w:proofErr w:type="spellEnd"/>
      <w:r w:rsidRPr="00C91C3C">
        <w:rPr>
          <w:rFonts w:ascii="Trebuchet MS" w:hAnsi="Trebuchet MS" w:cs="Arial"/>
        </w:rPr>
        <w:t xml:space="preserve"> </w:t>
      </w:r>
      <w:proofErr w:type="spellStart"/>
      <w:r w:rsidRPr="00C91C3C">
        <w:rPr>
          <w:rFonts w:ascii="Trebuchet MS" w:hAnsi="Trebuchet MS" w:cs="Arial"/>
        </w:rPr>
        <w:t>execuţiei</w:t>
      </w:r>
      <w:proofErr w:type="spellEnd"/>
      <w:r w:rsidRPr="00C91C3C">
        <w:rPr>
          <w:rFonts w:ascii="Trebuchet MS" w:hAnsi="Trebuchet MS" w:cs="Arial"/>
        </w:rPr>
        <w:t xml:space="preserve"> </w:t>
      </w:r>
      <w:proofErr w:type="spellStart"/>
      <w:r w:rsidRPr="00C91C3C">
        <w:rPr>
          <w:rFonts w:ascii="Trebuchet MS" w:hAnsi="Trebuchet MS" w:cs="Arial"/>
        </w:rPr>
        <w:t>lucrărilor</w:t>
      </w:r>
      <w:proofErr w:type="spellEnd"/>
      <w:r w:rsidRPr="00C91C3C">
        <w:rPr>
          <w:rFonts w:ascii="Trebuchet MS" w:hAnsi="Trebuchet MS" w:cs="Arial"/>
        </w:rPr>
        <w:t xml:space="preserve"> se </w:t>
      </w:r>
      <w:proofErr w:type="spellStart"/>
      <w:r w:rsidRPr="00C91C3C">
        <w:rPr>
          <w:rFonts w:ascii="Trebuchet MS" w:hAnsi="Trebuchet MS" w:cs="Arial"/>
        </w:rPr>
        <w:t>vor</w:t>
      </w:r>
      <w:proofErr w:type="spellEnd"/>
      <w:r w:rsidRPr="00C91C3C">
        <w:rPr>
          <w:rFonts w:ascii="Trebuchet MS" w:hAnsi="Trebuchet MS" w:cs="Arial"/>
        </w:rPr>
        <w:t xml:space="preserve"> </w:t>
      </w:r>
      <w:proofErr w:type="spellStart"/>
      <w:r w:rsidRPr="00C91C3C">
        <w:rPr>
          <w:rFonts w:ascii="Trebuchet MS" w:hAnsi="Trebuchet MS" w:cs="Arial"/>
        </w:rPr>
        <w:t>lua</w:t>
      </w:r>
      <w:proofErr w:type="spellEnd"/>
      <w:r w:rsidRPr="00C91C3C">
        <w:rPr>
          <w:rFonts w:ascii="Trebuchet MS" w:hAnsi="Trebuchet MS" w:cs="Arial"/>
        </w:rPr>
        <w:t xml:space="preserve"> </w:t>
      </w:r>
      <w:proofErr w:type="spellStart"/>
      <w:r w:rsidRPr="00C91C3C">
        <w:rPr>
          <w:rFonts w:ascii="Trebuchet MS" w:hAnsi="Trebuchet MS" w:cs="Arial"/>
        </w:rPr>
        <w:t>măsuri</w:t>
      </w:r>
      <w:proofErr w:type="spellEnd"/>
      <w:r w:rsidRPr="00C91C3C">
        <w:rPr>
          <w:rFonts w:ascii="Trebuchet MS" w:hAnsi="Trebuchet MS" w:cs="Arial"/>
        </w:rPr>
        <w:t xml:space="preserve"> </w:t>
      </w:r>
      <w:proofErr w:type="spellStart"/>
      <w:r w:rsidRPr="00C91C3C">
        <w:rPr>
          <w:rFonts w:ascii="Trebuchet MS" w:hAnsi="Trebuchet MS" w:cs="Arial"/>
        </w:rPr>
        <w:t>pentru</w:t>
      </w:r>
      <w:proofErr w:type="spellEnd"/>
      <w:r w:rsidRPr="00C91C3C">
        <w:rPr>
          <w:rFonts w:ascii="Trebuchet MS" w:hAnsi="Trebuchet MS" w:cs="Arial"/>
        </w:rPr>
        <w:t xml:space="preserve"> </w:t>
      </w:r>
      <w:proofErr w:type="spellStart"/>
      <w:r w:rsidRPr="00C91C3C">
        <w:rPr>
          <w:rFonts w:ascii="Trebuchet MS" w:hAnsi="Trebuchet MS" w:cs="Arial"/>
        </w:rPr>
        <w:t>respectarea</w:t>
      </w:r>
      <w:proofErr w:type="spellEnd"/>
      <w:r w:rsidRPr="00C91C3C">
        <w:rPr>
          <w:rFonts w:ascii="Trebuchet MS" w:hAnsi="Trebuchet MS" w:cs="Arial"/>
        </w:rPr>
        <w:t xml:space="preserve"> </w:t>
      </w:r>
      <w:proofErr w:type="spellStart"/>
      <w:r w:rsidRPr="00C91C3C">
        <w:rPr>
          <w:rFonts w:ascii="Trebuchet MS" w:hAnsi="Trebuchet MS" w:cs="Arial"/>
        </w:rPr>
        <w:t>legislaţiei</w:t>
      </w:r>
      <w:proofErr w:type="spellEnd"/>
      <w:r w:rsidRPr="00C91C3C">
        <w:rPr>
          <w:rFonts w:ascii="Trebuchet MS" w:hAnsi="Trebuchet MS" w:cs="Arial"/>
        </w:rPr>
        <w:t xml:space="preserve"> </w:t>
      </w:r>
      <w:proofErr w:type="spellStart"/>
      <w:r w:rsidRPr="00C91C3C">
        <w:rPr>
          <w:rFonts w:ascii="Trebuchet MS" w:hAnsi="Trebuchet MS" w:cs="Arial"/>
        </w:rPr>
        <w:t>privind</w:t>
      </w:r>
      <w:proofErr w:type="spellEnd"/>
      <w:r w:rsidRPr="00C91C3C">
        <w:rPr>
          <w:rFonts w:ascii="Trebuchet MS" w:hAnsi="Trebuchet MS" w:cs="Arial"/>
        </w:rPr>
        <w:t xml:space="preserve"> </w:t>
      </w:r>
      <w:proofErr w:type="spellStart"/>
      <w:r w:rsidRPr="00C91C3C">
        <w:rPr>
          <w:rFonts w:ascii="Trebuchet MS" w:hAnsi="Trebuchet MS" w:cs="Arial"/>
        </w:rPr>
        <w:t>protecţia</w:t>
      </w:r>
      <w:proofErr w:type="spellEnd"/>
      <w:r w:rsidRPr="00C91C3C">
        <w:rPr>
          <w:rFonts w:ascii="Trebuchet MS" w:hAnsi="Trebuchet MS" w:cs="Arial"/>
        </w:rPr>
        <w:t xml:space="preserve"> </w:t>
      </w:r>
      <w:proofErr w:type="spellStart"/>
      <w:r w:rsidRPr="00C91C3C">
        <w:rPr>
          <w:rFonts w:ascii="Trebuchet MS" w:hAnsi="Trebuchet MS" w:cs="Arial"/>
        </w:rPr>
        <w:t>mediului</w:t>
      </w:r>
      <w:proofErr w:type="spellEnd"/>
      <w:r w:rsidRPr="00C91C3C">
        <w:rPr>
          <w:rFonts w:ascii="Trebuchet MS" w:hAnsi="Trebuchet MS" w:cs="Arial"/>
        </w:rPr>
        <w:t xml:space="preserve"> </w:t>
      </w:r>
      <w:proofErr w:type="spellStart"/>
      <w:r w:rsidRPr="00C91C3C">
        <w:rPr>
          <w:rFonts w:ascii="Trebuchet MS" w:hAnsi="Trebuchet MS" w:cs="Arial"/>
        </w:rPr>
        <w:t>în</w:t>
      </w:r>
      <w:proofErr w:type="spellEnd"/>
      <w:r w:rsidRPr="00C91C3C">
        <w:rPr>
          <w:rFonts w:ascii="Trebuchet MS" w:hAnsi="Trebuchet MS" w:cs="Arial"/>
        </w:rPr>
        <w:t xml:space="preserve"> </w:t>
      </w:r>
      <w:proofErr w:type="spellStart"/>
      <w:r w:rsidRPr="00C91C3C">
        <w:rPr>
          <w:rFonts w:ascii="Trebuchet MS" w:hAnsi="Trebuchet MS" w:cs="Arial"/>
        </w:rPr>
        <w:t>vigoare</w:t>
      </w:r>
      <w:proofErr w:type="spellEnd"/>
      <w:r w:rsidRPr="00C91C3C">
        <w:rPr>
          <w:rFonts w:ascii="Trebuchet MS" w:hAnsi="Trebuchet MS" w:cs="Arial"/>
        </w:rPr>
        <w:t xml:space="preserve"> (STAS 12574/1987, SR 10009/2017, Ord. </w:t>
      </w:r>
      <w:proofErr w:type="spellStart"/>
      <w:proofErr w:type="gramStart"/>
      <w:r w:rsidRPr="00C91C3C">
        <w:rPr>
          <w:rFonts w:ascii="Trebuchet MS" w:hAnsi="Trebuchet MS" w:cs="Arial"/>
        </w:rPr>
        <w:t>nr</w:t>
      </w:r>
      <w:proofErr w:type="spellEnd"/>
      <w:proofErr w:type="gramEnd"/>
      <w:r w:rsidRPr="00C91C3C">
        <w:rPr>
          <w:rFonts w:ascii="Trebuchet MS" w:hAnsi="Trebuchet MS" w:cs="Arial"/>
        </w:rPr>
        <w:t xml:space="preserve">. </w:t>
      </w:r>
      <w:proofErr w:type="gramStart"/>
      <w:r w:rsidRPr="00C91C3C">
        <w:rPr>
          <w:rFonts w:ascii="Trebuchet MS" w:hAnsi="Trebuchet MS" w:cs="Arial"/>
        </w:rPr>
        <w:t xml:space="preserve">462/1993 </w:t>
      </w:r>
      <w:r w:rsidRPr="00C91C3C">
        <w:rPr>
          <w:rFonts w:ascii="Trebuchet MS" w:hAnsi="Trebuchet MS" w:cs="Arial"/>
          <w:lang w:val="fr-FR"/>
        </w:rPr>
        <w:t>si</w:t>
      </w:r>
      <w:r w:rsidRPr="00C91C3C">
        <w:rPr>
          <w:rFonts w:ascii="Trebuchet MS" w:hAnsi="Trebuchet MS" w:cs="Arial"/>
        </w:rPr>
        <w:t xml:space="preserve"> H.G. </w:t>
      </w:r>
      <w:proofErr w:type="spellStart"/>
      <w:r w:rsidRPr="00C91C3C">
        <w:rPr>
          <w:rFonts w:ascii="Trebuchet MS" w:hAnsi="Trebuchet MS" w:cs="Arial"/>
        </w:rPr>
        <w:t>nr</w:t>
      </w:r>
      <w:proofErr w:type="spellEnd"/>
      <w:r w:rsidRPr="00C91C3C">
        <w:rPr>
          <w:rFonts w:ascii="Trebuchet MS" w:hAnsi="Trebuchet MS" w:cs="Arial"/>
        </w:rPr>
        <w:t>.</w:t>
      </w:r>
      <w:proofErr w:type="gramEnd"/>
      <w:r w:rsidRPr="00C91C3C">
        <w:rPr>
          <w:rFonts w:ascii="Trebuchet MS" w:hAnsi="Trebuchet MS" w:cs="Arial"/>
        </w:rPr>
        <w:t xml:space="preserve"> </w:t>
      </w:r>
      <w:proofErr w:type="gramStart"/>
      <w:r w:rsidRPr="00C91C3C">
        <w:rPr>
          <w:rFonts w:ascii="Trebuchet MS" w:hAnsi="Trebuchet MS" w:cs="Arial"/>
        </w:rPr>
        <w:t xml:space="preserve">1756/2006 </w:t>
      </w:r>
      <w:proofErr w:type="spellStart"/>
      <w:r w:rsidRPr="00C91C3C">
        <w:rPr>
          <w:rFonts w:ascii="Trebuchet MS" w:hAnsi="Trebuchet MS" w:cs="Arial"/>
        </w:rPr>
        <w:t>privind</w:t>
      </w:r>
      <w:proofErr w:type="spellEnd"/>
      <w:r w:rsidRPr="00C91C3C">
        <w:rPr>
          <w:rFonts w:ascii="Trebuchet MS" w:hAnsi="Trebuchet MS" w:cs="Arial"/>
        </w:rPr>
        <w:t xml:space="preserve"> </w:t>
      </w:r>
      <w:proofErr w:type="spellStart"/>
      <w:r w:rsidRPr="00C91C3C">
        <w:rPr>
          <w:rFonts w:ascii="Trebuchet MS" w:hAnsi="Trebuchet MS" w:cs="Arial"/>
        </w:rPr>
        <w:t>limitarea</w:t>
      </w:r>
      <w:proofErr w:type="spellEnd"/>
      <w:r w:rsidRPr="00C91C3C">
        <w:rPr>
          <w:rFonts w:ascii="Trebuchet MS" w:hAnsi="Trebuchet MS" w:cs="Arial"/>
        </w:rPr>
        <w:t xml:space="preserve"> </w:t>
      </w:r>
      <w:proofErr w:type="spellStart"/>
      <w:r w:rsidRPr="00C91C3C">
        <w:rPr>
          <w:rFonts w:ascii="Trebuchet MS" w:hAnsi="Trebuchet MS" w:cs="Arial"/>
        </w:rPr>
        <w:t>nivelului</w:t>
      </w:r>
      <w:proofErr w:type="spellEnd"/>
      <w:r w:rsidRPr="00C91C3C">
        <w:rPr>
          <w:rFonts w:ascii="Trebuchet MS" w:hAnsi="Trebuchet MS" w:cs="Arial"/>
        </w:rPr>
        <w:t xml:space="preserve"> </w:t>
      </w:r>
      <w:proofErr w:type="spellStart"/>
      <w:r w:rsidRPr="00C91C3C">
        <w:rPr>
          <w:rFonts w:ascii="Trebuchet MS" w:hAnsi="Trebuchet MS" w:cs="Arial"/>
        </w:rPr>
        <w:t>emisiilor</w:t>
      </w:r>
      <w:proofErr w:type="spellEnd"/>
      <w:r w:rsidRPr="00C91C3C">
        <w:rPr>
          <w:rFonts w:ascii="Trebuchet MS" w:hAnsi="Trebuchet MS" w:cs="Arial"/>
        </w:rPr>
        <w:t xml:space="preserve"> de </w:t>
      </w:r>
      <w:proofErr w:type="spellStart"/>
      <w:r w:rsidRPr="00C91C3C">
        <w:rPr>
          <w:rFonts w:ascii="Trebuchet MS" w:hAnsi="Trebuchet MS" w:cs="Arial"/>
        </w:rPr>
        <w:t>zgomot</w:t>
      </w:r>
      <w:proofErr w:type="spellEnd"/>
      <w:r w:rsidRPr="00C91C3C">
        <w:rPr>
          <w:rFonts w:ascii="Trebuchet MS" w:hAnsi="Trebuchet MS" w:cs="Arial"/>
        </w:rPr>
        <w:t xml:space="preserve"> </w:t>
      </w:r>
      <w:proofErr w:type="spellStart"/>
      <w:r w:rsidRPr="00C91C3C">
        <w:rPr>
          <w:rFonts w:ascii="Trebuchet MS" w:hAnsi="Trebuchet MS" w:cs="Arial"/>
        </w:rPr>
        <w:t>în</w:t>
      </w:r>
      <w:proofErr w:type="spellEnd"/>
      <w:r w:rsidRPr="00C91C3C">
        <w:rPr>
          <w:rFonts w:ascii="Trebuchet MS" w:hAnsi="Trebuchet MS" w:cs="Arial"/>
        </w:rPr>
        <w:t xml:space="preserve"> </w:t>
      </w:r>
      <w:proofErr w:type="spellStart"/>
      <w:r w:rsidRPr="00C91C3C">
        <w:rPr>
          <w:rFonts w:ascii="Trebuchet MS" w:hAnsi="Trebuchet MS" w:cs="Arial"/>
        </w:rPr>
        <w:t>mediu</w:t>
      </w:r>
      <w:proofErr w:type="spellEnd"/>
      <w:r w:rsidRPr="00C91C3C">
        <w:rPr>
          <w:rFonts w:ascii="Trebuchet MS" w:hAnsi="Trebuchet MS" w:cs="Arial"/>
        </w:rPr>
        <w:t xml:space="preserve"> </w:t>
      </w:r>
      <w:proofErr w:type="spellStart"/>
      <w:r w:rsidRPr="00C91C3C">
        <w:rPr>
          <w:rFonts w:ascii="Trebuchet MS" w:hAnsi="Trebuchet MS" w:cs="Arial"/>
        </w:rPr>
        <w:t>produs</w:t>
      </w:r>
      <w:proofErr w:type="spellEnd"/>
      <w:r w:rsidRPr="00C91C3C">
        <w:rPr>
          <w:rFonts w:ascii="Trebuchet MS" w:hAnsi="Trebuchet MS" w:cs="Arial"/>
        </w:rPr>
        <w:t xml:space="preserve"> de </w:t>
      </w:r>
      <w:proofErr w:type="spellStart"/>
      <w:r w:rsidRPr="00C91C3C">
        <w:rPr>
          <w:rFonts w:ascii="Trebuchet MS" w:hAnsi="Trebuchet MS" w:cs="Arial"/>
        </w:rPr>
        <w:t>echipamentele</w:t>
      </w:r>
      <w:proofErr w:type="spellEnd"/>
      <w:r w:rsidRPr="00C91C3C">
        <w:rPr>
          <w:rFonts w:ascii="Trebuchet MS" w:hAnsi="Trebuchet MS" w:cs="Arial"/>
        </w:rPr>
        <w:t xml:space="preserve"> </w:t>
      </w:r>
      <w:proofErr w:type="spellStart"/>
      <w:r w:rsidRPr="00C91C3C">
        <w:rPr>
          <w:rFonts w:ascii="Trebuchet MS" w:hAnsi="Trebuchet MS" w:cs="Arial"/>
        </w:rPr>
        <w:t>destinate</w:t>
      </w:r>
      <w:proofErr w:type="spellEnd"/>
      <w:r w:rsidRPr="00C91C3C">
        <w:rPr>
          <w:rFonts w:ascii="Trebuchet MS" w:hAnsi="Trebuchet MS" w:cs="Arial"/>
        </w:rPr>
        <w:t xml:space="preserve"> </w:t>
      </w:r>
      <w:proofErr w:type="spellStart"/>
      <w:r w:rsidRPr="00C91C3C">
        <w:rPr>
          <w:rFonts w:ascii="Trebuchet MS" w:hAnsi="Trebuchet MS" w:cs="Arial"/>
        </w:rPr>
        <w:t>utilizarii</w:t>
      </w:r>
      <w:proofErr w:type="spellEnd"/>
      <w:r w:rsidRPr="00C91C3C">
        <w:rPr>
          <w:rFonts w:ascii="Trebuchet MS" w:hAnsi="Trebuchet MS" w:cs="Arial"/>
        </w:rPr>
        <w:t xml:space="preserve"> in </w:t>
      </w:r>
      <w:proofErr w:type="spellStart"/>
      <w:r w:rsidRPr="00C91C3C">
        <w:rPr>
          <w:rFonts w:ascii="Trebuchet MS" w:hAnsi="Trebuchet MS" w:cs="Arial"/>
        </w:rPr>
        <w:t>exteriorul</w:t>
      </w:r>
      <w:proofErr w:type="spellEnd"/>
      <w:r w:rsidRPr="00C91C3C">
        <w:rPr>
          <w:rFonts w:ascii="Trebuchet MS" w:hAnsi="Trebuchet MS" w:cs="Arial"/>
        </w:rPr>
        <w:t xml:space="preserve"> </w:t>
      </w:r>
      <w:proofErr w:type="spellStart"/>
      <w:r w:rsidRPr="00C91C3C">
        <w:rPr>
          <w:rFonts w:ascii="Trebuchet MS" w:hAnsi="Trebuchet MS" w:cs="Arial"/>
        </w:rPr>
        <w:t>cladirilor</w:t>
      </w:r>
      <w:proofErr w:type="spellEnd"/>
      <w:r w:rsidRPr="00C91C3C">
        <w:rPr>
          <w:rFonts w:ascii="Trebuchet MS" w:hAnsi="Trebuchet MS" w:cs="Arial"/>
        </w:rPr>
        <w:t>).</w:t>
      </w:r>
      <w:proofErr w:type="gramEnd"/>
    </w:p>
    <w:p w14:paraId="26EB8785" w14:textId="77777777" w:rsidR="00086842" w:rsidRPr="00C91C3C" w:rsidRDefault="00086842" w:rsidP="00321A0E">
      <w:pPr>
        <w:pStyle w:val="ListParagraph"/>
        <w:keepNext/>
        <w:widowControl w:val="0"/>
        <w:spacing w:line="276" w:lineRule="auto"/>
        <w:ind w:left="0"/>
        <w:jc w:val="both"/>
        <w:rPr>
          <w:rFonts w:ascii="Trebuchet MS" w:hAnsi="Trebuchet MS" w:cs="Arial"/>
          <w:lang w:val="it-IT"/>
        </w:rPr>
      </w:pPr>
      <w:r w:rsidRPr="00C91C3C">
        <w:rPr>
          <w:rFonts w:ascii="Trebuchet MS" w:hAnsi="Trebuchet MS" w:cs="Arial"/>
          <w:lang w:val="it-IT"/>
        </w:rPr>
        <w:t xml:space="preserve">- Se vor respecta prevederile Legii nr. 104/2011, </w:t>
      </w:r>
      <w:r w:rsidRPr="00C91C3C">
        <w:rPr>
          <w:rFonts w:ascii="Trebuchet MS" w:hAnsi="Trebuchet MS" w:cs="Arial"/>
          <w:lang w:val="ro-RO"/>
        </w:rPr>
        <w:t xml:space="preserve">cu completarile si modificarile ulterioare, </w:t>
      </w:r>
      <w:r w:rsidRPr="00C91C3C">
        <w:rPr>
          <w:rFonts w:ascii="Trebuchet MS" w:hAnsi="Trebuchet MS" w:cs="Arial"/>
          <w:lang w:val="it-IT"/>
        </w:rPr>
        <w:t xml:space="preserve"> privind calitatea aerului inconjurator.</w:t>
      </w:r>
    </w:p>
    <w:p w14:paraId="34BAC3F2" w14:textId="77777777" w:rsidR="00086842" w:rsidRPr="00C91C3C" w:rsidRDefault="00086842" w:rsidP="00321A0E">
      <w:pPr>
        <w:keepNext/>
        <w:widowControl w:val="0"/>
        <w:spacing w:after="0" w:line="276" w:lineRule="auto"/>
        <w:jc w:val="both"/>
        <w:rPr>
          <w:rFonts w:ascii="Trebuchet MS" w:hAnsi="Trebuchet MS" w:cs="Arial"/>
          <w:lang w:val="pt-BR"/>
        </w:rPr>
      </w:pPr>
      <w:r w:rsidRPr="00C91C3C">
        <w:rPr>
          <w:rFonts w:ascii="Trebuchet MS" w:hAnsi="Trebuchet MS" w:cs="Arial"/>
          <w:lang w:val="pt-BR"/>
        </w:rPr>
        <w:lastRenderedPageBreak/>
        <w:t>-  Se vor respecta prevederile Ordinului nr. 756/1997 cu privire la factorul de mediu sol.</w:t>
      </w:r>
    </w:p>
    <w:p w14:paraId="7BFBF174" w14:textId="24ED3CEA" w:rsidR="00086842" w:rsidRPr="00C91C3C" w:rsidRDefault="00086842" w:rsidP="00321A0E">
      <w:pPr>
        <w:keepNext/>
        <w:widowControl w:val="0"/>
        <w:spacing w:after="0" w:line="276" w:lineRule="auto"/>
        <w:jc w:val="both"/>
        <w:rPr>
          <w:rFonts w:ascii="Trebuchet MS" w:hAnsi="Trebuchet MS" w:cs="Arial"/>
        </w:rPr>
      </w:pPr>
      <w:r w:rsidRPr="00C91C3C">
        <w:rPr>
          <w:rFonts w:ascii="Trebuchet MS" w:hAnsi="Trebuchet MS" w:cs="Arial"/>
        </w:rPr>
        <w:t>-  Gospodărirea materialelor de construcţie se va realiza numai în limita terenului deţinut, fără deranjarea vecinătăţilor. Se vor respecta prevederile O.U.G. nr. 92/2021 privind regimul deșeurilor</w:t>
      </w:r>
      <w:r w:rsidR="00104845" w:rsidRPr="00C91C3C">
        <w:rPr>
          <w:rFonts w:ascii="Trebuchet MS" w:hAnsi="Trebuchet MS" w:cs="Arial"/>
        </w:rPr>
        <w:t>, cu completări și modificări ulterioare</w:t>
      </w:r>
      <w:r w:rsidRPr="00C91C3C">
        <w:rPr>
          <w:rFonts w:ascii="Trebuchet MS" w:hAnsi="Trebuchet MS" w:cs="Arial"/>
        </w:rPr>
        <w:t>.</w:t>
      </w:r>
    </w:p>
    <w:p w14:paraId="1F3F025F" w14:textId="77777777" w:rsidR="00086842" w:rsidRPr="00C91C3C" w:rsidRDefault="00086842" w:rsidP="00321A0E">
      <w:pPr>
        <w:pStyle w:val="ListParagraph"/>
        <w:keepNext/>
        <w:widowControl w:val="0"/>
        <w:numPr>
          <w:ilvl w:val="0"/>
          <w:numId w:val="6"/>
        </w:numPr>
        <w:tabs>
          <w:tab w:val="left" w:pos="284"/>
        </w:tabs>
        <w:spacing w:line="276" w:lineRule="auto"/>
        <w:ind w:left="0" w:firstLine="0"/>
        <w:jc w:val="both"/>
        <w:rPr>
          <w:rFonts w:ascii="Trebuchet MS" w:hAnsi="Trebuchet MS" w:cs="Arial"/>
        </w:rPr>
      </w:pPr>
      <w:r w:rsidRPr="00C91C3C">
        <w:rPr>
          <w:rFonts w:ascii="Trebuchet MS" w:hAnsi="Trebuchet MS" w:cs="Arial"/>
        </w:rPr>
        <w:t xml:space="preserve">Se </w:t>
      </w:r>
      <w:proofErr w:type="spellStart"/>
      <w:r w:rsidRPr="00C91C3C">
        <w:rPr>
          <w:rFonts w:ascii="Trebuchet MS" w:hAnsi="Trebuchet MS" w:cs="Arial"/>
        </w:rPr>
        <w:t>vor</w:t>
      </w:r>
      <w:proofErr w:type="spellEnd"/>
      <w:r w:rsidRPr="00C91C3C">
        <w:rPr>
          <w:rFonts w:ascii="Trebuchet MS" w:hAnsi="Trebuchet MS" w:cs="Arial"/>
        </w:rPr>
        <w:t xml:space="preserve"> </w:t>
      </w:r>
      <w:proofErr w:type="spellStart"/>
      <w:r w:rsidRPr="00C91C3C">
        <w:rPr>
          <w:rFonts w:ascii="Trebuchet MS" w:hAnsi="Trebuchet MS" w:cs="Arial"/>
        </w:rPr>
        <w:t>respecta</w:t>
      </w:r>
      <w:proofErr w:type="spellEnd"/>
      <w:r w:rsidRPr="00C91C3C">
        <w:rPr>
          <w:rFonts w:ascii="Trebuchet MS" w:hAnsi="Trebuchet MS" w:cs="Arial"/>
        </w:rPr>
        <w:t xml:space="preserve"> </w:t>
      </w:r>
      <w:proofErr w:type="spellStart"/>
      <w:r w:rsidRPr="00C91C3C">
        <w:rPr>
          <w:rFonts w:ascii="Trebuchet MS" w:hAnsi="Trebuchet MS" w:cs="Arial"/>
        </w:rPr>
        <w:t>prevederile</w:t>
      </w:r>
      <w:proofErr w:type="spellEnd"/>
      <w:r w:rsidRPr="00C91C3C">
        <w:rPr>
          <w:rFonts w:ascii="Trebuchet MS" w:hAnsi="Trebuchet MS" w:cs="Arial"/>
        </w:rPr>
        <w:t xml:space="preserve"> </w:t>
      </w:r>
      <w:proofErr w:type="spellStart"/>
      <w:r w:rsidRPr="00C91C3C">
        <w:rPr>
          <w:rFonts w:ascii="Trebuchet MS" w:hAnsi="Trebuchet MS" w:cs="Arial"/>
        </w:rPr>
        <w:t>Ordinului</w:t>
      </w:r>
      <w:proofErr w:type="spellEnd"/>
      <w:r w:rsidRPr="00C91C3C">
        <w:rPr>
          <w:rFonts w:ascii="Trebuchet MS" w:hAnsi="Trebuchet MS" w:cs="Arial"/>
        </w:rPr>
        <w:t xml:space="preserve"> </w:t>
      </w:r>
      <w:proofErr w:type="spellStart"/>
      <w:r w:rsidRPr="00C91C3C">
        <w:rPr>
          <w:rFonts w:ascii="Trebuchet MS" w:hAnsi="Trebuchet MS" w:cs="Arial"/>
        </w:rPr>
        <w:t>nr</w:t>
      </w:r>
      <w:proofErr w:type="spellEnd"/>
      <w:r w:rsidRPr="00C91C3C">
        <w:rPr>
          <w:rFonts w:ascii="Trebuchet MS" w:hAnsi="Trebuchet MS" w:cs="Arial"/>
        </w:rPr>
        <w:t xml:space="preserve">. 119/2014 </w:t>
      </w:r>
      <w:proofErr w:type="spellStart"/>
      <w:r w:rsidRPr="00C91C3C">
        <w:rPr>
          <w:rFonts w:ascii="Trebuchet MS" w:hAnsi="Trebuchet MS" w:cs="Arial"/>
        </w:rPr>
        <w:t>emis</w:t>
      </w:r>
      <w:proofErr w:type="spellEnd"/>
      <w:r w:rsidRPr="00C91C3C">
        <w:rPr>
          <w:rFonts w:ascii="Trebuchet MS" w:hAnsi="Trebuchet MS" w:cs="Arial"/>
        </w:rPr>
        <w:t xml:space="preserve"> de </w:t>
      </w:r>
      <w:proofErr w:type="spellStart"/>
      <w:r w:rsidRPr="00C91C3C">
        <w:rPr>
          <w:rFonts w:ascii="Trebuchet MS" w:hAnsi="Trebuchet MS" w:cs="Arial"/>
        </w:rPr>
        <w:t>Ministerul</w:t>
      </w:r>
      <w:proofErr w:type="spellEnd"/>
      <w:r w:rsidRPr="00C91C3C">
        <w:rPr>
          <w:rFonts w:ascii="Trebuchet MS" w:hAnsi="Trebuchet MS" w:cs="Arial"/>
        </w:rPr>
        <w:t xml:space="preserve"> </w:t>
      </w:r>
      <w:proofErr w:type="spellStart"/>
      <w:r w:rsidRPr="00C91C3C">
        <w:rPr>
          <w:rFonts w:ascii="Trebuchet MS" w:hAnsi="Trebuchet MS" w:cs="Arial"/>
        </w:rPr>
        <w:t>Sănătăţii</w:t>
      </w:r>
      <w:proofErr w:type="spellEnd"/>
      <w:r w:rsidRPr="00C91C3C">
        <w:rPr>
          <w:rFonts w:ascii="Trebuchet MS" w:hAnsi="Trebuchet MS" w:cs="Arial"/>
        </w:rPr>
        <w:t xml:space="preserve">, cu </w:t>
      </w:r>
      <w:proofErr w:type="spellStart"/>
      <w:r w:rsidRPr="00C91C3C">
        <w:rPr>
          <w:rFonts w:ascii="Trebuchet MS" w:hAnsi="Trebuchet MS" w:cs="Arial"/>
        </w:rPr>
        <w:t>completări</w:t>
      </w:r>
      <w:proofErr w:type="spellEnd"/>
      <w:r w:rsidRPr="00C91C3C">
        <w:rPr>
          <w:rFonts w:ascii="Trebuchet MS" w:hAnsi="Trebuchet MS" w:cs="Arial"/>
        </w:rPr>
        <w:t xml:space="preserve"> </w:t>
      </w:r>
      <w:proofErr w:type="spellStart"/>
      <w:r w:rsidRPr="00C91C3C">
        <w:rPr>
          <w:rFonts w:ascii="Trebuchet MS" w:hAnsi="Trebuchet MS" w:cs="Arial"/>
        </w:rPr>
        <w:t>şi</w:t>
      </w:r>
      <w:proofErr w:type="spellEnd"/>
      <w:r w:rsidRPr="00C91C3C">
        <w:rPr>
          <w:rFonts w:ascii="Trebuchet MS" w:hAnsi="Trebuchet MS" w:cs="Arial"/>
        </w:rPr>
        <w:t xml:space="preserve"> </w:t>
      </w:r>
      <w:proofErr w:type="spellStart"/>
      <w:r w:rsidRPr="00C91C3C">
        <w:rPr>
          <w:rFonts w:ascii="Trebuchet MS" w:hAnsi="Trebuchet MS" w:cs="Arial"/>
        </w:rPr>
        <w:t>modificări</w:t>
      </w:r>
      <w:proofErr w:type="spellEnd"/>
      <w:r w:rsidRPr="00C91C3C">
        <w:rPr>
          <w:rFonts w:ascii="Trebuchet MS" w:hAnsi="Trebuchet MS" w:cs="Arial"/>
        </w:rPr>
        <w:t xml:space="preserve"> </w:t>
      </w:r>
      <w:proofErr w:type="spellStart"/>
      <w:r w:rsidRPr="00C91C3C">
        <w:rPr>
          <w:rFonts w:ascii="Trebuchet MS" w:hAnsi="Trebuchet MS" w:cs="Arial"/>
        </w:rPr>
        <w:t>ulterioare</w:t>
      </w:r>
      <w:proofErr w:type="spellEnd"/>
      <w:r w:rsidRPr="00C91C3C">
        <w:rPr>
          <w:rFonts w:ascii="Trebuchet MS" w:hAnsi="Trebuchet MS" w:cs="Arial"/>
        </w:rPr>
        <w:t>.</w:t>
      </w:r>
    </w:p>
    <w:p w14:paraId="020896D0" w14:textId="4028E880" w:rsidR="00086842" w:rsidRPr="00C91C3C" w:rsidRDefault="00086842" w:rsidP="00321A0E">
      <w:pPr>
        <w:pStyle w:val="ListParagraph"/>
        <w:keepNext/>
        <w:widowControl w:val="0"/>
        <w:spacing w:line="276" w:lineRule="auto"/>
        <w:ind w:left="0"/>
        <w:jc w:val="both"/>
        <w:rPr>
          <w:rFonts w:ascii="Trebuchet MS" w:hAnsi="Trebuchet MS" w:cs="Arial"/>
        </w:rPr>
      </w:pPr>
      <w:r w:rsidRPr="00C91C3C">
        <w:rPr>
          <w:rFonts w:ascii="Trebuchet MS" w:hAnsi="Trebuchet MS" w:cs="Arial"/>
        </w:rPr>
        <w:t xml:space="preserve">- </w:t>
      </w:r>
      <w:proofErr w:type="spellStart"/>
      <w:r w:rsidRPr="00C91C3C">
        <w:rPr>
          <w:rFonts w:ascii="Trebuchet MS" w:hAnsi="Trebuchet MS" w:cs="Arial"/>
        </w:rPr>
        <w:t>Deşeurile</w:t>
      </w:r>
      <w:proofErr w:type="spellEnd"/>
      <w:r w:rsidRPr="00C91C3C">
        <w:rPr>
          <w:rFonts w:ascii="Trebuchet MS" w:hAnsi="Trebuchet MS" w:cs="Arial"/>
        </w:rPr>
        <w:t xml:space="preserve"> </w:t>
      </w:r>
      <w:proofErr w:type="spellStart"/>
      <w:r w:rsidRPr="00C91C3C">
        <w:rPr>
          <w:rFonts w:ascii="Trebuchet MS" w:hAnsi="Trebuchet MS" w:cs="Arial"/>
        </w:rPr>
        <w:t>şi</w:t>
      </w:r>
      <w:proofErr w:type="spellEnd"/>
      <w:r w:rsidRPr="00C91C3C">
        <w:rPr>
          <w:rFonts w:ascii="Trebuchet MS" w:hAnsi="Trebuchet MS" w:cs="Arial"/>
        </w:rPr>
        <w:t xml:space="preserve"> </w:t>
      </w:r>
      <w:proofErr w:type="spellStart"/>
      <w:r w:rsidRPr="00C91C3C">
        <w:rPr>
          <w:rFonts w:ascii="Trebuchet MS" w:hAnsi="Trebuchet MS" w:cs="Arial"/>
        </w:rPr>
        <w:t>materialele</w:t>
      </w:r>
      <w:proofErr w:type="spellEnd"/>
      <w:r w:rsidRPr="00C91C3C">
        <w:rPr>
          <w:rFonts w:ascii="Trebuchet MS" w:hAnsi="Trebuchet MS" w:cs="Arial"/>
        </w:rPr>
        <w:t xml:space="preserve"> </w:t>
      </w:r>
      <w:proofErr w:type="spellStart"/>
      <w:r w:rsidRPr="00C91C3C">
        <w:rPr>
          <w:rFonts w:ascii="Trebuchet MS" w:hAnsi="Trebuchet MS" w:cs="Arial"/>
        </w:rPr>
        <w:t>rezultate</w:t>
      </w:r>
      <w:proofErr w:type="spellEnd"/>
      <w:r w:rsidRPr="00C91C3C">
        <w:rPr>
          <w:rFonts w:ascii="Trebuchet MS" w:hAnsi="Trebuchet MS" w:cs="Arial"/>
        </w:rPr>
        <w:t xml:space="preserve"> din </w:t>
      </w:r>
      <w:proofErr w:type="spellStart"/>
      <w:r w:rsidRPr="00C91C3C">
        <w:rPr>
          <w:rFonts w:ascii="Trebuchet MS" w:hAnsi="Trebuchet MS" w:cs="Arial"/>
        </w:rPr>
        <w:t>activitatea</w:t>
      </w:r>
      <w:proofErr w:type="spellEnd"/>
      <w:r w:rsidRPr="00C91C3C">
        <w:rPr>
          <w:rFonts w:ascii="Trebuchet MS" w:hAnsi="Trebuchet MS" w:cs="Arial"/>
        </w:rPr>
        <w:t xml:space="preserve"> de </w:t>
      </w:r>
      <w:proofErr w:type="spellStart"/>
      <w:r w:rsidRPr="00C91C3C">
        <w:rPr>
          <w:rFonts w:ascii="Trebuchet MS" w:hAnsi="Trebuchet MS" w:cs="Arial"/>
        </w:rPr>
        <w:t>construcţie</w:t>
      </w:r>
      <w:proofErr w:type="spellEnd"/>
      <w:r w:rsidRPr="00C91C3C">
        <w:rPr>
          <w:rFonts w:ascii="Trebuchet MS" w:hAnsi="Trebuchet MS" w:cs="Arial"/>
        </w:rPr>
        <w:t xml:space="preserve"> </w:t>
      </w:r>
      <w:proofErr w:type="spellStart"/>
      <w:r w:rsidRPr="00C91C3C">
        <w:rPr>
          <w:rFonts w:ascii="Trebuchet MS" w:hAnsi="Trebuchet MS" w:cs="Arial"/>
        </w:rPr>
        <w:t>vor</w:t>
      </w:r>
      <w:proofErr w:type="spellEnd"/>
      <w:r w:rsidRPr="00C91C3C">
        <w:rPr>
          <w:rFonts w:ascii="Trebuchet MS" w:hAnsi="Trebuchet MS" w:cs="Arial"/>
        </w:rPr>
        <w:t xml:space="preserve"> fi </w:t>
      </w:r>
      <w:proofErr w:type="spellStart"/>
      <w:r w:rsidRPr="00C91C3C">
        <w:rPr>
          <w:rFonts w:ascii="Trebuchet MS" w:hAnsi="Trebuchet MS" w:cs="Arial"/>
        </w:rPr>
        <w:t>obligatoriu</w:t>
      </w:r>
      <w:proofErr w:type="spellEnd"/>
      <w:r w:rsidRPr="00C91C3C">
        <w:rPr>
          <w:rFonts w:ascii="Trebuchet MS" w:hAnsi="Trebuchet MS" w:cs="Arial"/>
        </w:rPr>
        <w:t xml:space="preserve"> </w:t>
      </w:r>
      <w:proofErr w:type="spellStart"/>
      <w:r w:rsidRPr="00C91C3C">
        <w:rPr>
          <w:rFonts w:ascii="Trebuchet MS" w:hAnsi="Trebuchet MS" w:cs="Arial"/>
        </w:rPr>
        <w:t>îndepărtate</w:t>
      </w:r>
      <w:proofErr w:type="spellEnd"/>
      <w:r w:rsidRPr="00C91C3C">
        <w:rPr>
          <w:rFonts w:ascii="Trebuchet MS" w:hAnsi="Trebuchet MS" w:cs="Arial"/>
        </w:rPr>
        <w:t xml:space="preserve"> din </w:t>
      </w:r>
      <w:proofErr w:type="spellStart"/>
      <w:r w:rsidRPr="00C91C3C">
        <w:rPr>
          <w:rFonts w:ascii="Trebuchet MS" w:hAnsi="Trebuchet MS" w:cs="Arial"/>
        </w:rPr>
        <w:t>zonă</w:t>
      </w:r>
      <w:proofErr w:type="spellEnd"/>
      <w:r w:rsidRPr="00C91C3C">
        <w:rPr>
          <w:rFonts w:ascii="Trebuchet MS" w:hAnsi="Trebuchet MS" w:cs="Arial"/>
        </w:rPr>
        <w:t xml:space="preserve"> </w:t>
      </w:r>
      <w:proofErr w:type="spellStart"/>
      <w:r w:rsidRPr="00C91C3C">
        <w:rPr>
          <w:rFonts w:ascii="Trebuchet MS" w:hAnsi="Trebuchet MS" w:cs="Arial"/>
        </w:rPr>
        <w:t>pe</w:t>
      </w:r>
      <w:proofErr w:type="spellEnd"/>
      <w:r w:rsidRPr="00C91C3C">
        <w:rPr>
          <w:rFonts w:ascii="Trebuchet MS" w:hAnsi="Trebuchet MS" w:cs="Arial"/>
        </w:rPr>
        <w:t xml:space="preserve"> </w:t>
      </w:r>
      <w:proofErr w:type="spellStart"/>
      <w:r w:rsidRPr="00C91C3C">
        <w:rPr>
          <w:rFonts w:ascii="Trebuchet MS" w:hAnsi="Trebuchet MS" w:cs="Arial"/>
        </w:rPr>
        <w:t>baza</w:t>
      </w:r>
      <w:proofErr w:type="spellEnd"/>
      <w:r w:rsidRPr="00C91C3C">
        <w:rPr>
          <w:rFonts w:ascii="Trebuchet MS" w:hAnsi="Trebuchet MS" w:cs="Arial"/>
        </w:rPr>
        <w:t xml:space="preserve"> </w:t>
      </w:r>
      <w:proofErr w:type="spellStart"/>
      <w:r w:rsidRPr="00C91C3C">
        <w:rPr>
          <w:rFonts w:ascii="Trebuchet MS" w:hAnsi="Trebuchet MS" w:cs="Arial"/>
        </w:rPr>
        <w:t>unui</w:t>
      </w:r>
      <w:proofErr w:type="spellEnd"/>
      <w:r w:rsidRPr="00C91C3C">
        <w:rPr>
          <w:rFonts w:ascii="Trebuchet MS" w:hAnsi="Trebuchet MS" w:cs="Arial"/>
        </w:rPr>
        <w:t xml:space="preserve"> contract </w:t>
      </w:r>
      <w:proofErr w:type="spellStart"/>
      <w:r w:rsidRPr="00C91C3C">
        <w:rPr>
          <w:rFonts w:ascii="Trebuchet MS" w:hAnsi="Trebuchet MS" w:cs="Arial"/>
        </w:rPr>
        <w:t>încheiat</w:t>
      </w:r>
      <w:proofErr w:type="spellEnd"/>
      <w:r w:rsidRPr="00C91C3C">
        <w:rPr>
          <w:rFonts w:ascii="Trebuchet MS" w:hAnsi="Trebuchet MS" w:cs="Arial"/>
        </w:rPr>
        <w:t xml:space="preserve"> cu </w:t>
      </w:r>
      <w:proofErr w:type="gramStart"/>
      <w:r w:rsidRPr="00C91C3C">
        <w:rPr>
          <w:rFonts w:ascii="Trebuchet MS" w:hAnsi="Trebuchet MS" w:cs="Arial"/>
        </w:rPr>
        <w:t>un</w:t>
      </w:r>
      <w:proofErr w:type="gramEnd"/>
      <w:r w:rsidRPr="00C91C3C">
        <w:rPr>
          <w:rFonts w:ascii="Trebuchet MS" w:hAnsi="Trebuchet MS" w:cs="Arial"/>
        </w:rPr>
        <w:t xml:space="preserve"> </w:t>
      </w:r>
      <w:proofErr w:type="spellStart"/>
      <w:r w:rsidRPr="00C91C3C">
        <w:rPr>
          <w:rFonts w:ascii="Trebuchet MS" w:hAnsi="Trebuchet MS" w:cs="Arial"/>
        </w:rPr>
        <w:t>prestator</w:t>
      </w:r>
      <w:proofErr w:type="spellEnd"/>
      <w:r w:rsidRPr="00C91C3C">
        <w:rPr>
          <w:rFonts w:ascii="Trebuchet MS" w:hAnsi="Trebuchet MS" w:cs="Arial"/>
        </w:rPr>
        <w:t xml:space="preserve"> </w:t>
      </w:r>
      <w:proofErr w:type="spellStart"/>
      <w:r w:rsidRPr="00C91C3C">
        <w:rPr>
          <w:rFonts w:ascii="Trebuchet MS" w:hAnsi="Trebuchet MS" w:cs="Arial"/>
        </w:rPr>
        <w:t>autorizat</w:t>
      </w:r>
      <w:proofErr w:type="spellEnd"/>
      <w:r w:rsidRPr="00C91C3C">
        <w:rPr>
          <w:rFonts w:ascii="Trebuchet MS" w:hAnsi="Trebuchet MS" w:cs="Arial"/>
        </w:rPr>
        <w:t xml:space="preserve">. </w:t>
      </w:r>
      <w:proofErr w:type="gramStart"/>
      <w:r w:rsidRPr="00C91C3C">
        <w:rPr>
          <w:rFonts w:ascii="Trebuchet MS" w:hAnsi="Trebuchet MS" w:cs="Arial"/>
        </w:rPr>
        <w:t xml:space="preserve">Este </w:t>
      </w:r>
      <w:proofErr w:type="spellStart"/>
      <w:r w:rsidRPr="00C91C3C">
        <w:rPr>
          <w:rFonts w:ascii="Trebuchet MS" w:hAnsi="Trebuchet MS" w:cs="Arial"/>
        </w:rPr>
        <w:t>interzisă</w:t>
      </w:r>
      <w:proofErr w:type="spellEnd"/>
      <w:r w:rsidRPr="00C91C3C">
        <w:rPr>
          <w:rFonts w:ascii="Trebuchet MS" w:hAnsi="Trebuchet MS" w:cs="Arial"/>
        </w:rPr>
        <w:t xml:space="preserve"> </w:t>
      </w:r>
      <w:proofErr w:type="spellStart"/>
      <w:r w:rsidRPr="00C91C3C">
        <w:rPr>
          <w:rFonts w:ascii="Trebuchet MS" w:hAnsi="Trebuchet MS" w:cs="Arial"/>
        </w:rPr>
        <w:t>depozitarea</w:t>
      </w:r>
      <w:proofErr w:type="spellEnd"/>
      <w:r w:rsidRPr="00C91C3C">
        <w:rPr>
          <w:rFonts w:ascii="Trebuchet MS" w:hAnsi="Trebuchet MS" w:cs="Arial"/>
        </w:rPr>
        <w:t xml:space="preserve"> </w:t>
      </w:r>
      <w:proofErr w:type="spellStart"/>
      <w:r w:rsidRPr="00C91C3C">
        <w:rPr>
          <w:rFonts w:ascii="Trebuchet MS" w:hAnsi="Trebuchet MS" w:cs="Arial"/>
        </w:rPr>
        <w:t>necontrolată</w:t>
      </w:r>
      <w:proofErr w:type="spellEnd"/>
      <w:r w:rsidRPr="00C91C3C">
        <w:rPr>
          <w:rFonts w:ascii="Trebuchet MS" w:hAnsi="Trebuchet MS" w:cs="Arial"/>
        </w:rPr>
        <w:t xml:space="preserve"> a </w:t>
      </w:r>
      <w:proofErr w:type="spellStart"/>
      <w:r w:rsidRPr="00C91C3C">
        <w:rPr>
          <w:rFonts w:ascii="Trebuchet MS" w:hAnsi="Trebuchet MS" w:cs="Arial"/>
        </w:rPr>
        <w:t>deşeurilor</w:t>
      </w:r>
      <w:proofErr w:type="spellEnd"/>
      <w:r w:rsidRPr="00C91C3C">
        <w:rPr>
          <w:rFonts w:ascii="Trebuchet MS" w:hAnsi="Trebuchet MS" w:cs="Arial"/>
        </w:rPr>
        <w:t xml:space="preserve"> </w:t>
      </w:r>
      <w:proofErr w:type="spellStart"/>
      <w:r w:rsidRPr="00C91C3C">
        <w:rPr>
          <w:rFonts w:ascii="Trebuchet MS" w:hAnsi="Trebuchet MS" w:cs="Arial"/>
        </w:rPr>
        <w:t>rezultate</w:t>
      </w:r>
      <w:proofErr w:type="spellEnd"/>
      <w:r w:rsidRPr="00C91C3C">
        <w:rPr>
          <w:rFonts w:ascii="Trebuchet MS" w:hAnsi="Trebuchet MS" w:cs="Arial"/>
        </w:rPr>
        <w:t>.</w:t>
      </w:r>
      <w:proofErr w:type="gramEnd"/>
    </w:p>
    <w:p w14:paraId="1E8E6834" w14:textId="77777777" w:rsidR="00086842" w:rsidRPr="00C91C3C" w:rsidRDefault="00086842" w:rsidP="00321A0E">
      <w:pPr>
        <w:pStyle w:val="ListParagraph"/>
        <w:keepNext/>
        <w:widowControl w:val="0"/>
        <w:spacing w:line="276" w:lineRule="auto"/>
        <w:ind w:left="0"/>
        <w:jc w:val="both"/>
        <w:rPr>
          <w:rFonts w:ascii="Trebuchet MS" w:hAnsi="Trebuchet MS" w:cs="Arial"/>
          <w:lang w:val="ro-RO"/>
        </w:rPr>
      </w:pPr>
      <w:r w:rsidRPr="00C91C3C">
        <w:rPr>
          <w:rFonts w:ascii="Trebuchet MS" w:hAnsi="Trebuchet MS" w:cs="Arial"/>
        </w:rPr>
        <w:t xml:space="preserve">- </w:t>
      </w:r>
      <w:r w:rsidRPr="00C91C3C">
        <w:rPr>
          <w:rFonts w:ascii="Trebuchet MS" w:hAnsi="Trebuchet MS" w:cs="Arial"/>
          <w:lang w:val="ro-RO"/>
        </w:rPr>
        <w:t xml:space="preserve">Se interzice poluarea solului cu carburanţi, uleiuri rezultate în urma operaţiilor de staţionare, aprovizionare, depozitare sau alimentare cu combustibili </w:t>
      </w:r>
      <w:proofErr w:type="gramStart"/>
      <w:r w:rsidRPr="00C91C3C">
        <w:rPr>
          <w:rFonts w:ascii="Trebuchet MS" w:hAnsi="Trebuchet MS" w:cs="Arial"/>
          <w:lang w:val="ro-RO"/>
        </w:rPr>
        <w:t>a</w:t>
      </w:r>
      <w:proofErr w:type="gramEnd"/>
      <w:r w:rsidRPr="00C91C3C">
        <w:rPr>
          <w:rFonts w:ascii="Trebuchet MS" w:hAnsi="Trebuchet MS" w:cs="Arial"/>
          <w:lang w:val="ro-RO"/>
        </w:rPr>
        <w:t xml:space="preserve"> utilajelor şi mijloacelor de transport în timpul construirii, datorită funcţionării necorespunzătoare a acestora.</w:t>
      </w:r>
      <w:r w:rsidRPr="00C91C3C">
        <w:rPr>
          <w:rFonts w:ascii="Trebuchet MS" w:hAnsi="Trebuchet MS" w:cs="Arial"/>
          <w:b/>
          <w:lang w:val="ro-RO" w:eastAsia="ro-RO"/>
        </w:rPr>
        <w:t xml:space="preserve"> </w:t>
      </w:r>
      <w:r w:rsidRPr="00C91C3C">
        <w:rPr>
          <w:rFonts w:ascii="Trebuchet MS" w:hAnsi="Trebuchet MS" w:cs="Arial"/>
          <w:lang w:val="ro-RO"/>
        </w:rPr>
        <w:t>În cazul unor poluări accidentale se vor lua măsuri pedoameliorative.</w:t>
      </w:r>
    </w:p>
    <w:p w14:paraId="58406709" w14:textId="77777777" w:rsidR="00086842" w:rsidRPr="00C91C3C" w:rsidRDefault="00086842" w:rsidP="00321A0E">
      <w:pPr>
        <w:keepNext/>
        <w:widowControl w:val="0"/>
        <w:spacing w:after="0" w:line="276" w:lineRule="auto"/>
        <w:jc w:val="both"/>
        <w:rPr>
          <w:rFonts w:ascii="Trebuchet MS" w:hAnsi="Trebuchet MS" w:cs="Arial"/>
        </w:rPr>
      </w:pPr>
      <w:r w:rsidRPr="00C91C3C">
        <w:rPr>
          <w:rFonts w:ascii="Trebuchet MS" w:hAnsi="Trebuchet MS" w:cs="Arial"/>
        </w:rPr>
        <w:t xml:space="preserve">- Se vor lua măsuri pentru diminuarea emisiilor de pulberi din zona şantierului prin umectarea spaţiului de lucru sau acoperirea pe cât posibil a acestuia. </w:t>
      </w:r>
    </w:p>
    <w:p w14:paraId="39BDB470" w14:textId="77777777" w:rsidR="00086842" w:rsidRPr="00C91C3C" w:rsidRDefault="00086842" w:rsidP="00321A0E">
      <w:pPr>
        <w:keepNext/>
        <w:widowControl w:val="0"/>
        <w:spacing w:after="0" w:line="276" w:lineRule="auto"/>
        <w:jc w:val="both"/>
        <w:rPr>
          <w:rFonts w:ascii="Trebuchet MS" w:hAnsi="Trebuchet MS" w:cs="Arial"/>
        </w:rPr>
      </w:pPr>
      <w:r w:rsidRPr="00C91C3C">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w:t>
      </w:r>
    </w:p>
    <w:p w14:paraId="0A4BA048" w14:textId="77777777" w:rsidR="00086842" w:rsidRPr="00C91C3C" w:rsidRDefault="00086842" w:rsidP="00321A0E">
      <w:pPr>
        <w:pStyle w:val="NormalWeb"/>
        <w:keepNext/>
        <w:widowControl w:val="0"/>
        <w:spacing w:before="0" w:beforeAutospacing="0" w:after="0" w:afterAutospacing="0" w:line="276" w:lineRule="auto"/>
        <w:contextualSpacing/>
        <w:jc w:val="both"/>
        <w:rPr>
          <w:rFonts w:ascii="Trebuchet MS" w:hAnsi="Trebuchet MS" w:cs="Arial"/>
          <w:sz w:val="22"/>
          <w:szCs w:val="22"/>
        </w:rPr>
      </w:pPr>
      <w:r w:rsidRPr="00C91C3C">
        <w:rPr>
          <w:rFonts w:ascii="Trebuchet MS" w:hAnsi="Trebuchet MS" w:cs="Arial"/>
          <w:sz w:val="22"/>
          <w:szCs w:val="22"/>
        </w:rPr>
        <w:t xml:space="preserve">- </w:t>
      </w:r>
      <w:proofErr w:type="spellStart"/>
      <w:r w:rsidRPr="00C91C3C">
        <w:rPr>
          <w:rFonts w:ascii="Trebuchet MS" w:hAnsi="Trebuchet MS" w:cs="Arial"/>
          <w:sz w:val="22"/>
          <w:szCs w:val="22"/>
        </w:rPr>
        <w:t>Drumurile</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acces</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şi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tehnologice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toate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zonele</w:t>
      </w:r>
      <w:proofErr w:type="spellEnd"/>
      <w:r w:rsidRPr="00C91C3C">
        <w:rPr>
          <w:rFonts w:ascii="Trebuchet MS" w:hAnsi="Trebuchet MS" w:cs="Arial"/>
          <w:sz w:val="22"/>
          <w:szCs w:val="22"/>
        </w:rPr>
        <w:t xml:space="preserve"> a </w:t>
      </w:r>
      <w:proofErr w:type="spellStart"/>
      <w:r w:rsidRPr="00C91C3C">
        <w:rPr>
          <w:rFonts w:ascii="Trebuchet MS" w:hAnsi="Trebuchet MS" w:cs="Arial"/>
          <w:sz w:val="22"/>
          <w:szCs w:val="22"/>
        </w:rPr>
        <w:t>căror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suprafaţă</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învelişul</w:t>
      </w:r>
      <w:proofErr w:type="spellEnd"/>
      <w:r w:rsidRPr="00C91C3C">
        <w:rPr>
          <w:rFonts w:ascii="Trebuchet MS" w:hAnsi="Trebuchet MS" w:cs="Arial"/>
          <w:sz w:val="22"/>
          <w:szCs w:val="22"/>
        </w:rPr>
        <w:t xml:space="preserve"> vegetal) a </w:t>
      </w:r>
      <w:proofErr w:type="spellStart"/>
      <w:r w:rsidRPr="00C91C3C">
        <w:rPr>
          <w:rFonts w:ascii="Trebuchet MS" w:hAnsi="Trebuchet MS" w:cs="Arial"/>
          <w:sz w:val="22"/>
          <w:szCs w:val="22"/>
        </w:rPr>
        <w:t>fost</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afectată</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vor</w:t>
      </w:r>
      <w:proofErr w:type="spellEnd"/>
      <w:r w:rsidRPr="00C91C3C">
        <w:rPr>
          <w:rFonts w:ascii="Trebuchet MS" w:hAnsi="Trebuchet MS" w:cs="Arial"/>
          <w:sz w:val="22"/>
          <w:szCs w:val="22"/>
        </w:rPr>
        <w:t xml:space="preserve"> fi </w:t>
      </w:r>
      <w:proofErr w:type="spellStart"/>
      <w:r w:rsidRPr="00C91C3C">
        <w:rPr>
          <w:rFonts w:ascii="Trebuchet MS" w:hAnsi="Trebuchet MS" w:cs="Arial"/>
          <w:sz w:val="22"/>
          <w:szCs w:val="22"/>
        </w:rPr>
        <w:t>refăcute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şi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vor</w:t>
      </w:r>
      <w:proofErr w:type="spellEnd"/>
      <w:r w:rsidRPr="00C91C3C">
        <w:rPr>
          <w:rFonts w:ascii="Trebuchet MS" w:hAnsi="Trebuchet MS" w:cs="Arial"/>
          <w:sz w:val="22"/>
          <w:szCs w:val="22"/>
        </w:rPr>
        <w:t xml:space="preserve"> fi </w:t>
      </w:r>
      <w:proofErr w:type="spellStart"/>
      <w:r w:rsidRPr="00C91C3C">
        <w:rPr>
          <w:rFonts w:ascii="Trebuchet MS" w:hAnsi="Trebuchet MS" w:cs="Arial"/>
          <w:sz w:val="22"/>
          <w:szCs w:val="22"/>
        </w:rPr>
        <w:t>redate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folosinţelor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iniţiale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Răspunderea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pentru</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refacerea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amplasamentului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drumurilor</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acces</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și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tehnologice</w:t>
      </w:r>
      <w:proofErr w:type="spellEnd"/>
      <w:r w:rsidRPr="00C91C3C">
        <w:rPr>
          <w:rFonts w:ascii="Trebuchet MS" w:hAnsi="Trebuchet MS" w:cs="Arial"/>
          <w:sz w:val="22"/>
          <w:szCs w:val="22"/>
        </w:rPr>
        <w:t xml:space="preserve">, etc. </w:t>
      </w:r>
      <w:proofErr w:type="spellStart"/>
      <w:proofErr w:type="gramStart"/>
      <w:r w:rsidRPr="00C91C3C">
        <w:rPr>
          <w:rFonts w:ascii="Trebuchet MS" w:hAnsi="Trebuchet MS" w:cs="Arial"/>
          <w:sz w:val="22"/>
          <w:szCs w:val="22"/>
        </w:rPr>
        <w:t>revine</w:t>
      </w:r>
      <w:proofErr w:type="spellEnd"/>
      <w:proofErr w:type="gramEnd"/>
      <w:r w:rsidRPr="00C91C3C">
        <w:rPr>
          <w:rFonts w:ascii="Trebuchet MS" w:hAnsi="Trebuchet MS" w:cs="Arial"/>
          <w:sz w:val="22"/>
          <w:szCs w:val="22"/>
        </w:rPr>
        <w:t xml:space="preserve"> </w:t>
      </w:r>
      <w:proofErr w:type="spellStart"/>
      <w:r w:rsidRPr="00C91C3C">
        <w:rPr>
          <w:rFonts w:ascii="Trebuchet MS" w:hAnsi="Trebuchet MS" w:cs="Arial"/>
          <w:sz w:val="22"/>
          <w:szCs w:val="22"/>
        </w:rPr>
        <w:t>în</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totalitate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titularului</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proiect</w:t>
      </w:r>
      <w:proofErr w:type="spellEnd"/>
      <w:r w:rsidRPr="00C91C3C">
        <w:rPr>
          <w:rFonts w:ascii="Trebuchet MS" w:hAnsi="Trebuchet MS" w:cs="Arial"/>
          <w:sz w:val="22"/>
          <w:szCs w:val="22"/>
        </w:rPr>
        <w:t>;</w:t>
      </w:r>
    </w:p>
    <w:p w14:paraId="12508E93" w14:textId="77777777" w:rsidR="00086842" w:rsidRPr="00C91C3C" w:rsidRDefault="00086842" w:rsidP="00321A0E">
      <w:pPr>
        <w:pStyle w:val="NormalWeb"/>
        <w:keepNext/>
        <w:widowControl w:val="0"/>
        <w:spacing w:before="0" w:beforeAutospacing="0" w:after="0" w:afterAutospacing="0" w:line="276" w:lineRule="auto"/>
        <w:contextualSpacing/>
        <w:jc w:val="both"/>
        <w:rPr>
          <w:rFonts w:ascii="Trebuchet MS" w:hAnsi="Trebuchet MS" w:cs="Arial"/>
          <w:sz w:val="22"/>
          <w:szCs w:val="22"/>
        </w:rPr>
      </w:pPr>
      <w:r w:rsidRPr="00C91C3C">
        <w:rPr>
          <w:rFonts w:ascii="Trebuchet MS" w:hAnsi="Trebuchet MS" w:cs="Arial"/>
          <w:sz w:val="22"/>
          <w:szCs w:val="22"/>
        </w:rPr>
        <w:t xml:space="preserve">- Se </w:t>
      </w:r>
      <w:proofErr w:type="spellStart"/>
      <w:proofErr w:type="gramStart"/>
      <w:r w:rsidRPr="00C91C3C">
        <w:rPr>
          <w:rFonts w:ascii="Trebuchet MS" w:hAnsi="Trebuchet MS" w:cs="Arial"/>
          <w:sz w:val="22"/>
          <w:szCs w:val="22"/>
        </w:rPr>
        <w:t>va</w:t>
      </w:r>
      <w:proofErr w:type="spellEnd"/>
      <w:proofErr w:type="gramEnd"/>
      <w:r w:rsidRPr="00C91C3C">
        <w:rPr>
          <w:rFonts w:ascii="Trebuchet MS" w:hAnsi="Trebuchet MS" w:cs="Arial"/>
          <w:sz w:val="22"/>
          <w:szCs w:val="22"/>
        </w:rPr>
        <w:t xml:space="preserve"> </w:t>
      </w:r>
      <w:proofErr w:type="spellStart"/>
      <w:r w:rsidRPr="00C91C3C">
        <w:rPr>
          <w:rFonts w:ascii="Trebuchet MS" w:hAnsi="Trebuchet MS" w:cs="Arial"/>
          <w:sz w:val="22"/>
          <w:szCs w:val="22"/>
        </w:rPr>
        <w:t>asigura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salubrizarea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zonei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și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mentinerea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curateniei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traseul</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drumurilor</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acces</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toata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perioada</w:t>
      </w:r>
      <w:proofErr w:type="spellEnd"/>
      <w:r w:rsidRPr="00C91C3C">
        <w:rPr>
          <w:rFonts w:ascii="Trebuchet MS" w:hAnsi="Trebuchet MS" w:cs="Arial"/>
          <w:sz w:val="22"/>
          <w:szCs w:val="22"/>
        </w:rPr>
        <w:t>;</w:t>
      </w:r>
    </w:p>
    <w:p w14:paraId="377A5B85" w14:textId="3C46A8E9" w:rsidR="00086842" w:rsidRPr="00C91C3C" w:rsidRDefault="00086842" w:rsidP="00321A0E">
      <w:pPr>
        <w:pStyle w:val="NormalWeb"/>
        <w:keepNext/>
        <w:widowControl w:val="0"/>
        <w:spacing w:before="0" w:beforeAutospacing="0" w:after="0" w:afterAutospacing="0" w:line="276" w:lineRule="auto"/>
        <w:contextualSpacing/>
        <w:jc w:val="both"/>
        <w:rPr>
          <w:rFonts w:ascii="Trebuchet MS" w:hAnsi="Trebuchet MS" w:cs="Arial"/>
          <w:sz w:val="22"/>
          <w:szCs w:val="22"/>
        </w:rPr>
      </w:pPr>
      <w:r w:rsidRPr="00C91C3C">
        <w:rPr>
          <w:rFonts w:ascii="Trebuchet MS" w:hAnsi="Trebuchet MS" w:cs="Arial"/>
          <w:sz w:val="22"/>
          <w:szCs w:val="22"/>
        </w:rPr>
        <w:t xml:space="preserve"> - </w:t>
      </w:r>
      <w:proofErr w:type="spellStart"/>
      <w:r w:rsidRPr="00C91C3C">
        <w:rPr>
          <w:rFonts w:ascii="Trebuchet MS" w:hAnsi="Trebuchet MS" w:cs="Arial"/>
          <w:sz w:val="22"/>
          <w:szCs w:val="22"/>
        </w:rPr>
        <w:t>Vor</w:t>
      </w:r>
      <w:proofErr w:type="spellEnd"/>
      <w:r w:rsidRPr="00C91C3C">
        <w:rPr>
          <w:rFonts w:ascii="Trebuchet MS" w:hAnsi="Trebuchet MS" w:cs="Arial"/>
          <w:sz w:val="22"/>
          <w:szCs w:val="22"/>
        </w:rPr>
        <w:t xml:space="preserve"> fi </w:t>
      </w:r>
      <w:proofErr w:type="spellStart"/>
      <w:r w:rsidRPr="00C91C3C">
        <w:rPr>
          <w:rFonts w:ascii="Trebuchet MS" w:hAnsi="Trebuchet MS" w:cs="Arial"/>
          <w:sz w:val="22"/>
          <w:szCs w:val="22"/>
        </w:rPr>
        <w:t>luate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măsuri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pentru</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limitarea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vibratiilor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produse</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sapatura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prin</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utilizarea</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tehnologii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performante</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execuție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și</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fundare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vederea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încadrarii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valorilor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parametrilor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vibratiilor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limitele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admisibile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stabilite</w:t>
      </w:r>
      <w:proofErr w:type="spellEnd"/>
      <w:r w:rsidRPr="00C91C3C">
        <w:rPr>
          <w:rFonts w:ascii="Trebuchet MS" w:hAnsi="Trebuchet MS" w:cs="Arial"/>
          <w:sz w:val="22"/>
          <w:szCs w:val="22"/>
        </w:rPr>
        <w:t xml:space="preserve"> de SR 12025-2/94</w:t>
      </w:r>
      <w:r w:rsidR="00104845" w:rsidRPr="00C91C3C">
        <w:rPr>
          <w:rFonts w:ascii="Trebuchet MS" w:hAnsi="Trebuchet MS" w:cs="Arial"/>
          <w:sz w:val="22"/>
          <w:szCs w:val="22"/>
        </w:rPr>
        <w:t xml:space="preserve"> </w:t>
      </w:r>
      <w:proofErr w:type="spellStart"/>
      <w:r w:rsidRPr="00C91C3C">
        <w:rPr>
          <w:rFonts w:ascii="Trebuchet MS" w:hAnsi="Trebuchet MS" w:cs="Arial"/>
          <w:sz w:val="22"/>
          <w:szCs w:val="22"/>
        </w:rPr>
        <w:t>realizarii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lucrărilor</w:t>
      </w:r>
      <w:proofErr w:type="spellEnd"/>
      <w:r w:rsidRPr="00C91C3C">
        <w:rPr>
          <w:rFonts w:ascii="Trebuchet MS" w:hAnsi="Trebuchet MS" w:cs="Arial"/>
          <w:sz w:val="22"/>
          <w:szCs w:val="22"/>
        </w:rPr>
        <w:t>;</w:t>
      </w:r>
    </w:p>
    <w:p w14:paraId="6C15C70B" w14:textId="7C6C54FB" w:rsidR="00086842" w:rsidRPr="00C91C3C" w:rsidRDefault="00086842" w:rsidP="00321A0E">
      <w:pPr>
        <w:pStyle w:val="NormalWeb"/>
        <w:keepNext/>
        <w:widowControl w:val="0"/>
        <w:spacing w:before="0" w:beforeAutospacing="0" w:after="0" w:afterAutospacing="0" w:line="276" w:lineRule="auto"/>
        <w:contextualSpacing/>
        <w:jc w:val="both"/>
        <w:rPr>
          <w:rFonts w:ascii="Trebuchet MS" w:hAnsi="Trebuchet MS" w:cs="Arial"/>
          <w:sz w:val="22"/>
          <w:szCs w:val="22"/>
        </w:rPr>
      </w:pPr>
      <w:r w:rsidRPr="00C91C3C">
        <w:rPr>
          <w:rFonts w:ascii="Trebuchet MS" w:hAnsi="Trebuchet MS" w:cs="Arial"/>
          <w:sz w:val="22"/>
          <w:szCs w:val="22"/>
        </w:rPr>
        <w:t xml:space="preserve">- </w:t>
      </w:r>
      <w:proofErr w:type="spellStart"/>
      <w:r w:rsidRPr="00C91C3C">
        <w:rPr>
          <w:rFonts w:ascii="Trebuchet MS" w:hAnsi="Trebuchet MS" w:cs="Arial"/>
          <w:sz w:val="22"/>
          <w:szCs w:val="22"/>
        </w:rPr>
        <w:t>Pentru</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evitarea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poluarii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accidentale</w:t>
      </w:r>
      <w:proofErr w:type="spellEnd"/>
      <w:r w:rsidRPr="00C91C3C">
        <w:rPr>
          <w:rFonts w:ascii="Trebuchet MS" w:hAnsi="Trebuchet MS" w:cs="Arial"/>
          <w:sz w:val="22"/>
          <w:szCs w:val="22"/>
        </w:rPr>
        <w:t xml:space="preserve"> cu </w:t>
      </w:r>
      <w:proofErr w:type="spellStart"/>
      <w:r w:rsidRPr="00C91C3C">
        <w:rPr>
          <w:rFonts w:ascii="Trebuchet MS" w:hAnsi="Trebuchet MS" w:cs="Arial"/>
          <w:sz w:val="22"/>
          <w:szCs w:val="22"/>
        </w:rPr>
        <w:t>materiale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periculoase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scurgeri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accidentale</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combustibili</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ulei</w:t>
      </w:r>
      <w:proofErr w:type="spellEnd"/>
      <w:r w:rsidRPr="00C91C3C">
        <w:rPr>
          <w:rFonts w:ascii="Trebuchet MS" w:hAnsi="Trebuchet MS" w:cs="Arial"/>
          <w:sz w:val="22"/>
          <w:szCs w:val="22"/>
        </w:rPr>
        <w:t xml:space="preserve"> de motor), </w:t>
      </w:r>
      <w:proofErr w:type="spellStart"/>
      <w:r w:rsidRPr="00C91C3C">
        <w:rPr>
          <w:rFonts w:ascii="Trebuchet MS" w:hAnsi="Trebuchet MS" w:cs="Arial"/>
          <w:sz w:val="22"/>
          <w:szCs w:val="22"/>
        </w:rPr>
        <w:t>reparatiile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mijloace</w:t>
      </w:r>
      <w:r w:rsidR="00321A0E" w:rsidRPr="00C91C3C">
        <w:rPr>
          <w:rFonts w:ascii="Trebuchet MS" w:hAnsi="Trebuchet MS" w:cs="Arial"/>
          <w:sz w:val="22"/>
          <w:szCs w:val="22"/>
        </w:rPr>
        <w:t>l</w:t>
      </w:r>
      <w:r w:rsidRPr="00C91C3C">
        <w:rPr>
          <w:rFonts w:ascii="Trebuchet MS" w:hAnsi="Trebuchet MS" w:cs="Arial"/>
          <w:sz w:val="22"/>
          <w:szCs w:val="22"/>
        </w:rPr>
        <w:t>or</w:t>
      </w:r>
      <w:proofErr w:type="spellEnd"/>
      <w:r w:rsidRPr="00C91C3C">
        <w:rPr>
          <w:rFonts w:ascii="Trebuchet MS" w:hAnsi="Trebuchet MS" w:cs="Arial"/>
          <w:sz w:val="22"/>
          <w:szCs w:val="22"/>
        </w:rPr>
        <w:t xml:space="preserve"> de transport/</w:t>
      </w:r>
      <w:proofErr w:type="spellStart"/>
      <w:r w:rsidRPr="00C91C3C">
        <w:rPr>
          <w:rFonts w:ascii="Trebuchet MS" w:hAnsi="Trebuchet MS" w:cs="Arial"/>
          <w:sz w:val="22"/>
          <w:szCs w:val="22"/>
        </w:rPr>
        <w:t>utilajelor</w:t>
      </w:r>
      <w:proofErr w:type="spellEnd"/>
      <w:r w:rsidRPr="00C91C3C">
        <w:rPr>
          <w:rFonts w:ascii="Trebuchet MS" w:hAnsi="Trebuchet MS" w:cs="Arial"/>
          <w:sz w:val="22"/>
          <w:szCs w:val="22"/>
        </w:rPr>
        <w:t xml:space="preserve"> se </w:t>
      </w:r>
      <w:proofErr w:type="spellStart"/>
      <w:r w:rsidRPr="00C91C3C">
        <w:rPr>
          <w:rFonts w:ascii="Trebuchet MS" w:hAnsi="Trebuchet MS" w:cs="Arial"/>
          <w:sz w:val="22"/>
          <w:szCs w:val="22"/>
        </w:rPr>
        <w:t>vor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executa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doar</w:t>
      </w:r>
      <w:proofErr w:type="spellEnd"/>
      <w:r w:rsidRPr="00C91C3C">
        <w:rPr>
          <w:rFonts w:ascii="Trebuchet MS" w:hAnsi="Trebuchet MS" w:cs="Arial"/>
          <w:sz w:val="22"/>
          <w:szCs w:val="22"/>
        </w:rPr>
        <w:t xml:space="preserve"> la </w:t>
      </w:r>
      <w:proofErr w:type="spellStart"/>
      <w:r w:rsidRPr="00C91C3C">
        <w:rPr>
          <w:rFonts w:ascii="Trebuchet MS" w:hAnsi="Trebuchet MS" w:cs="Arial"/>
          <w:sz w:val="22"/>
          <w:szCs w:val="22"/>
        </w:rPr>
        <w:t>societati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autorizate</w:t>
      </w:r>
      <w:proofErr w:type="spellEnd"/>
    </w:p>
    <w:p w14:paraId="1A81E703" w14:textId="77777777" w:rsidR="00086842" w:rsidRPr="00C91C3C" w:rsidRDefault="00086842" w:rsidP="00321A0E">
      <w:pPr>
        <w:pStyle w:val="NormalWeb"/>
        <w:keepNext/>
        <w:widowControl w:val="0"/>
        <w:spacing w:before="0" w:beforeAutospacing="0" w:after="0" w:afterAutospacing="0" w:line="276" w:lineRule="auto"/>
        <w:contextualSpacing/>
        <w:jc w:val="both"/>
        <w:rPr>
          <w:rFonts w:ascii="Trebuchet MS" w:hAnsi="Trebuchet MS" w:cs="Arial"/>
          <w:sz w:val="22"/>
          <w:szCs w:val="22"/>
        </w:rPr>
      </w:pPr>
      <w:r w:rsidRPr="00C91C3C">
        <w:rPr>
          <w:rFonts w:ascii="Trebuchet MS" w:hAnsi="Trebuchet MS" w:cs="Arial"/>
          <w:sz w:val="22"/>
          <w:szCs w:val="22"/>
        </w:rPr>
        <w:t xml:space="preserve">- </w:t>
      </w:r>
      <w:proofErr w:type="spellStart"/>
      <w:r w:rsidRPr="00C91C3C">
        <w:rPr>
          <w:rFonts w:ascii="Trebuchet MS" w:hAnsi="Trebuchet MS" w:cs="Arial"/>
          <w:sz w:val="22"/>
          <w:szCs w:val="22"/>
        </w:rPr>
        <w:t>În</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vederea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menținerii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calității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aerului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parametri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optimi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w:t>
      </w:r>
      <w:proofErr w:type="spellEnd"/>
      <w:r w:rsidRPr="00C91C3C">
        <w:rPr>
          <w:rFonts w:ascii="Trebuchet MS" w:hAnsi="Trebuchet MS" w:cs="Arial"/>
          <w:sz w:val="22"/>
          <w:szCs w:val="22"/>
        </w:rPr>
        <w:t xml:space="preserve"> zona </w:t>
      </w:r>
      <w:proofErr w:type="spellStart"/>
      <w:r w:rsidRPr="00C91C3C">
        <w:rPr>
          <w:rFonts w:ascii="Trebuchet MS" w:hAnsi="Trebuchet MS" w:cs="Arial"/>
          <w:sz w:val="22"/>
          <w:szCs w:val="22"/>
        </w:rPr>
        <w:t>amplasamentului</w:t>
      </w:r>
      <w:proofErr w:type="spellEnd"/>
      <w:r w:rsidRPr="00C91C3C">
        <w:rPr>
          <w:rFonts w:ascii="Trebuchet MS" w:hAnsi="Trebuchet MS" w:cs="Arial"/>
          <w:sz w:val="22"/>
          <w:szCs w:val="22"/>
        </w:rPr>
        <w:t xml:space="preserve">, se </w:t>
      </w:r>
      <w:proofErr w:type="spellStart"/>
      <w:r w:rsidRPr="00C91C3C">
        <w:rPr>
          <w:rFonts w:ascii="Trebuchet MS" w:hAnsi="Trebuchet MS" w:cs="Arial"/>
          <w:sz w:val="22"/>
          <w:szCs w:val="22"/>
        </w:rPr>
        <w:t>vor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respecta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următoarele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conditii</w:t>
      </w:r>
      <w:proofErr w:type="spellEnd"/>
      <w:r w:rsidRPr="00C91C3C">
        <w:rPr>
          <w:rFonts w:ascii="Trebuchet MS" w:hAnsi="Trebuchet MS" w:cs="Arial"/>
          <w:sz w:val="22"/>
          <w:szCs w:val="22"/>
        </w:rPr>
        <w:t>:</w:t>
      </w:r>
    </w:p>
    <w:p w14:paraId="048814DE" w14:textId="77777777" w:rsidR="00086842" w:rsidRPr="00C91C3C" w:rsidRDefault="00086842" w:rsidP="00321A0E">
      <w:pPr>
        <w:keepNext/>
        <w:widowControl w:val="0"/>
        <w:numPr>
          <w:ilvl w:val="0"/>
          <w:numId w:val="8"/>
        </w:numPr>
        <w:spacing w:after="0" w:line="276" w:lineRule="auto"/>
        <w:ind w:left="709" w:hanging="425"/>
        <w:contextualSpacing/>
        <w:jc w:val="both"/>
        <w:rPr>
          <w:rFonts w:ascii="Trebuchet MS" w:eastAsia="Times New Roman" w:hAnsi="Trebuchet MS" w:cs="Arial"/>
        </w:rPr>
      </w:pPr>
      <w:r w:rsidRPr="00C91C3C">
        <w:rPr>
          <w:rFonts w:ascii="Trebuchet MS" w:eastAsia="Times New Roman" w:hAnsi="Trebuchet MS" w:cs="Arial"/>
        </w:rPr>
        <w:t>utilizarea apei, pentru suprimarea prafului în cantitatile, frecventa și proportiile necesare, în zona de lucru, la sfarșitul fiecarei saptamani de lucru, daca nu se vor desfasura operatiuni active mai mult de doua zile consecutiv;</w:t>
      </w:r>
    </w:p>
    <w:p w14:paraId="739533A8" w14:textId="77777777" w:rsidR="00086842" w:rsidRPr="00C91C3C" w:rsidRDefault="00086842" w:rsidP="00321A0E">
      <w:pPr>
        <w:keepNext/>
        <w:widowControl w:val="0"/>
        <w:numPr>
          <w:ilvl w:val="0"/>
          <w:numId w:val="8"/>
        </w:numPr>
        <w:spacing w:after="0" w:line="276" w:lineRule="auto"/>
        <w:ind w:left="709" w:hanging="425"/>
        <w:contextualSpacing/>
        <w:jc w:val="both"/>
        <w:rPr>
          <w:rFonts w:ascii="Trebuchet MS" w:eastAsia="Times New Roman" w:hAnsi="Trebuchet MS" w:cs="Arial"/>
        </w:rPr>
      </w:pPr>
      <w:r w:rsidRPr="00C91C3C">
        <w:rPr>
          <w:rFonts w:ascii="Trebuchet MS" w:eastAsia="Times New Roman" w:hAnsi="Trebuchet MS" w:cs="Arial"/>
        </w:rPr>
        <w:t>minimizarea activităților generatoare de praf (taiere, spargerea betonului, etc.);</w:t>
      </w:r>
    </w:p>
    <w:p w14:paraId="3DEB97E9" w14:textId="77777777" w:rsidR="00086842" w:rsidRPr="00C91C3C" w:rsidRDefault="00086842" w:rsidP="00321A0E">
      <w:pPr>
        <w:keepNext/>
        <w:widowControl w:val="0"/>
        <w:numPr>
          <w:ilvl w:val="0"/>
          <w:numId w:val="8"/>
        </w:numPr>
        <w:spacing w:after="0" w:line="276" w:lineRule="auto"/>
        <w:ind w:left="709" w:hanging="425"/>
        <w:contextualSpacing/>
        <w:jc w:val="both"/>
        <w:rPr>
          <w:rFonts w:ascii="Trebuchet MS" w:eastAsia="Times New Roman" w:hAnsi="Trebuchet MS" w:cs="Arial"/>
        </w:rPr>
      </w:pPr>
      <w:r w:rsidRPr="00C91C3C">
        <w:rPr>
          <w:rFonts w:ascii="Trebuchet MS" w:eastAsia="Times New Roman" w:hAnsi="Trebuchet MS" w:cs="Arial"/>
        </w:rPr>
        <w:t>se vor lua măsuri de acoperire, îngradire, închidere a stocurilor de materiale de constructie sau deșeuri, pentru prevenirea imprastierii cauzata de vant;</w:t>
      </w:r>
    </w:p>
    <w:p w14:paraId="122FA46F" w14:textId="77777777" w:rsidR="00086842" w:rsidRPr="00C91C3C" w:rsidRDefault="00086842" w:rsidP="00321A0E">
      <w:pPr>
        <w:keepNext/>
        <w:widowControl w:val="0"/>
        <w:spacing w:after="0" w:line="276" w:lineRule="auto"/>
        <w:contextualSpacing/>
        <w:jc w:val="both"/>
        <w:rPr>
          <w:rFonts w:ascii="Trebuchet MS" w:eastAsia="Times New Roman" w:hAnsi="Trebuchet MS" w:cs="Arial"/>
        </w:rPr>
      </w:pPr>
      <w:r w:rsidRPr="00C91C3C">
        <w:rPr>
          <w:rFonts w:ascii="Trebuchet MS" w:eastAsia="Times New Roman" w:hAnsi="Trebuchet MS" w:cs="Arial"/>
        </w:rPr>
        <w:t>- Oprirea motoarelor tuturor vehiculelor aflate în stationare, în zona șantierului;</w:t>
      </w:r>
    </w:p>
    <w:p w14:paraId="48C3E12F" w14:textId="77777777" w:rsidR="00086842" w:rsidRPr="00C91C3C" w:rsidRDefault="00086842" w:rsidP="00321A0E">
      <w:pPr>
        <w:keepNext/>
        <w:widowControl w:val="0"/>
        <w:spacing w:after="0" w:line="276" w:lineRule="auto"/>
        <w:contextualSpacing/>
        <w:jc w:val="both"/>
        <w:rPr>
          <w:rFonts w:ascii="Trebuchet MS" w:eastAsia="Times New Roman" w:hAnsi="Trebuchet MS" w:cs="Arial"/>
        </w:rPr>
      </w:pPr>
      <w:r w:rsidRPr="00C91C3C">
        <w:rPr>
          <w:rFonts w:ascii="Trebuchet MS" w:eastAsia="Times New Roman" w:hAnsi="Trebuchet MS" w:cs="Arial"/>
        </w:rPr>
        <w:t>- 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1DA29E05" w14:textId="77777777" w:rsidR="00086842" w:rsidRPr="00C91C3C" w:rsidRDefault="00086842" w:rsidP="00321A0E">
      <w:pPr>
        <w:keepNext/>
        <w:widowControl w:val="0"/>
        <w:spacing w:after="0" w:line="276" w:lineRule="auto"/>
        <w:contextualSpacing/>
        <w:jc w:val="both"/>
        <w:rPr>
          <w:rFonts w:ascii="Trebuchet MS" w:eastAsia="Times New Roman" w:hAnsi="Trebuchet MS" w:cs="Arial"/>
        </w:rPr>
      </w:pPr>
      <w:r w:rsidRPr="00C91C3C">
        <w:rPr>
          <w:rFonts w:ascii="Trebuchet MS" w:eastAsia="Times New Roman" w:hAnsi="Trebuchet MS" w:cs="Arial"/>
        </w:rPr>
        <w:t>- Transportul materialelor și transportul utilajelor grele se va realiza pe traseele stabilite, astfel încat sa nu creeze disconfort locuitorilor din zona;</w:t>
      </w:r>
    </w:p>
    <w:p w14:paraId="0294E669" w14:textId="77777777" w:rsidR="00086842" w:rsidRPr="00C91C3C" w:rsidRDefault="00086842" w:rsidP="00321A0E">
      <w:pPr>
        <w:keepNext/>
        <w:widowControl w:val="0"/>
        <w:spacing w:after="0" w:line="276" w:lineRule="auto"/>
        <w:contextualSpacing/>
        <w:jc w:val="both"/>
        <w:rPr>
          <w:rFonts w:ascii="Trebuchet MS" w:eastAsia="Times New Roman" w:hAnsi="Trebuchet MS" w:cs="Arial"/>
        </w:rPr>
      </w:pPr>
      <w:r w:rsidRPr="00C91C3C">
        <w:rPr>
          <w:rFonts w:ascii="Trebuchet MS" w:eastAsia="Times New Roman" w:hAnsi="Trebuchet MS" w:cs="Arial"/>
        </w:rPr>
        <w:t>- Organizarea de șantier va respecta obligatoriu măsurile specifice pentru reducerea şi/sau eliminarea efectelor generate de acestea asupra sănătăţii umane și mediului înconjurător.</w:t>
      </w:r>
    </w:p>
    <w:p w14:paraId="2557ED4A" w14:textId="7D8D24A9" w:rsidR="00086842" w:rsidRPr="00C91C3C" w:rsidRDefault="00086842" w:rsidP="00321A0E">
      <w:pPr>
        <w:pStyle w:val="NoSpacing"/>
        <w:keepNext/>
        <w:widowControl w:val="0"/>
        <w:spacing w:line="276" w:lineRule="auto"/>
        <w:jc w:val="both"/>
        <w:rPr>
          <w:rFonts w:ascii="Trebuchet MS" w:hAnsi="Trebuchet MS" w:cs="Arial"/>
          <w:sz w:val="22"/>
          <w:szCs w:val="22"/>
        </w:rPr>
      </w:pPr>
      <w:r w:rsidRPr="00C91C3C">
        <w:rPr>
          <w:rFonts w:ascii="Trebuchet MS" w:hAnsi="Trebuchet MS" w:cs="Arial"/>
          <w:sz w:val="22"/>
          <w:szCs w:val="22"/>
        </w:rPr>
        <w:t xml:space="preserve">- In </w:t>
      </w:r>
      <w:proofErr w:type="spellStart"/>
      <w:r w:rsidRPr="00C91C3C">
        <w:rPr>
          <w:rFonts w:ascii="Trebuchet MS" w:hAnsi="Trebuchet MS" w:cs="Arial"/>
          <w:sz w:val="22"/>
          <w:szCs w:val="22"/>
        </w:rPr>
        <w:t>cazul</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apariţiei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unor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modificari</w:t>
      </w:r>
      <w:proofErr w:type="spellEnd"/>
      <w:r w:rsidRPr="00C91C3C">
        <w:rPr>
          <w:rFonts w:ascii="Trebuchet MS" w:hAnsi="Trebuchet MS" w:cs="Arial"/>
          <w:sz w:val="22"/>
          <w:szCs w:val="22"/>
        </w:rPr>
        <w:t xml:space="preserve"> ale </w:t>
      </w:r>
      <w:proofErr w:type="spellStart"/>
      <w:r w:rsidRPr="00C91C3C">
        <w:rPr>
          <w:rFonts w:ascii="Trebuchet MS" w:hAnsi="Trebuchet MS" w:cs="Arial"/>
          <w:sz w:val="22"/>
          <w:szCs w:val="22"/>
        </w:rPr>
        <w:t>caracteristicilor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tehnice</w:t>
      </w:r>
      <w:proofErr w:type="spellEnd"/>
      <w:r w:rsidRPr="00C91C3C">
        <w:rPr>
          <w:rFonts w:ascii="Trebuchet MS" w:hAnsi="Trebuchet MS" w:cs="Arial"/>
          <w:sz w:val="22"/>
          <w:szCs w:val="22"/>
        </w:rPr>
        <w:t xml:space="preserve"> ale </w:t>
      </w:r>
      <w:proofErr w:type="spellStart"/>
      <w:r w:rsidRPr="00C91C3C">
        <w:rPr>
          <w:rFonts w:ascii="Trebuchet MS" w:hAnsi="Trebuchet MS" w:cs="Arial"/>
          <w:sz w:val="22"/>
          <w:szCs w:val="22"/>
        </w:rPr>
        <w:t>proiectului</w:t>
      </w:r>
      <w:proofErr w:type="spellEnd"/>
      <w:r w:rsidRPr="00C91C3C">
        <w:rPr>
          <w:rFonts w:ascii="Trebuchet MS" w:hAnsi="Trebuchet MS" w:cs="Arial"/>
          <w:sz w:val="22"/>
          <w:szCs w:val="22"/>
        </w:rPr>
        <w:t>/</w:t>
      </w:r>
      <w:proofErr w:type="spellStart"/>
      <w:r w:rsidRPr="00C91C3C">
        <w:rPr>
          <w:rFonts w:ascii="Trebuchet MS" w:hAnsi="Trebuchet MS" w:cs="Arial"/>
          <w:sz w:val="22"/>
          <w:szCs w:val="22"/>
        </w:rPr>
        <w:t>condiţiilor</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stabilite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prin</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prezentul</w:t>
      </w:r>
      <w:proofErr w:type="spellEnd"/>
      <w:r w:rsidRPr="00C91C3C">
        <w:rPr>
          <w:rFonts w:ascii="Trebuchet MS" w:hAnsi="Trebuchet MS" w:cs="Arial"/>
          <w:sz w:val="22"/>
          <w:szCs w:val="22"/>
        </w:rPr>
        <w:t xml:space="preserve"> act de </w:t>
      </w:r>
      <w:proofErr w:type="spellStart"/>
      <w:r w:rsidRPr="00C91C3C">
        <w:rPr>
          <w:rFonts w:ascii="Trebuchet MS" w:hAnsi="Trebuchet MS" w:cs="Arial"/>
          <w:sz w:val="22"/>
          <w:szCs w:val="22"/>
        </w:rPr>
        <w:t>reglementare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emis</w:t>
      </w:r>
      <w:proofErr w:type="spellEnd"/>
      <w:r w:rsidRPr="00C91C3C">
        <w:rPr>
          <w:rFonts w:ascii="Trebuchet MS" w:hAnsi="Trebuchet MS" w:cs="Arial"/>
          <w:sz w:val="22"/>
          <w:szCs w:val="22"/>
        </w:rPr>
        <w:t xml:space="preserve"> de A.P.M. </w:t>
      </w:r>
      <w:proofErr w:type="spellStart"/>
      <w:r w:rsidRPr="00C91C3C">
        <w:rPr>
          <w:rFonts w:ascii="Trebuchet MS" w:hAnsi="Trebuchet MS" w:cs="Arial"/>
          <w:sz w:val="22"/>
          <w:szCs w:val="22"/>
        </w:rPr>
        <w:t>Ilfov</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aveti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obligatia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solicitării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şi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obţinerii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lastRenderedPageBreak/>
        <w:t>revizuirii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acestuia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situaţia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w:t>
      </w:r>
      <w:proofErr w:type="spellEnd"/>
      <w:r w:rsidRPr="00C91C3C">
        <w:rPr>
          <w:rFonts w:ascii="Trebuchet MS" w:hAnsi="Trebuchet MS" w:cs="Arial"/>
          <w:sz w:val="22"/>
          <w:szCs w:val="22"/>
        </w:rPr>
        <w:t xml:space="preserve"> care nu a </w:t>
      </w:r>
      <w:proofErr w:type="spellStart"/>
      <w:r w:rsidRPr="00C91C3C">
        <w:rPr>
          <w:rFonts w:ascii="Trebuchet MS" w:hAnsi="Trebuchet MS" w:cs="Arial"/>
          <w:sz w:val="22"/>
          <w:szCs w:val="22"/>
        </w:rPr>
        <w:t>fost</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încă</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emisă</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aprobarea</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dezvoltare</w:t>
      </w:r>
      <w:proofErr w:type="spellEnd"/>
      <w:r w:rsidRPr="00C91C3C">
        <w:rPr>
          <w:rFonts w:ascii="Trebuchet MS" w:hAnsi="Trebuchet MS" w:cs="Arial"/>
          <w:sz w:val="22"/>
          <w:szCs w:val="22"/>
        </w:rPr>
        <w:t xml:space="preserve"> de </w:t>
      </w:r>
      <w:proofErr w:type="spellStart"/>
      <w:r w:rsidRPr="00C91C3C">
        <w:rPr>
          <w:rFonts w:ascii="Trebuchet MS" w:hAnsi="Trebuchet MS" w:cs="Arial"/>
          <w:sz w:val="22"/>
          <w:szCs w:val="22"/>
        </w:rPr>
        <w:t>către</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Primăria</w:t>
      </w:r>
      <w:proofErr w:type="spellEnd"/>
      <w:r w:rsidRPr="00C91C3C">
        <w:rPr>
          <w:rFonts w:ascii="Trebuchet MS" w:hAnsi="Trebuchet MS" w:cs="Arial"/>
          <w:sz w:val="22"/>
          <w:szCs w:val="22"/>
        </w:rPr>
        <w:t xml:space="preserve"> </w:t>
      </w:r>
      <w:r w:rsidR="00C91C3C">
        <w:rPr>
          <w:rFonts w:ascii="Trebuchet MS" w:hAnsi="Trebuchet MS" w:cs="Arial"/>
          <w:sz w:val="22"/>
          <w:szCs w:val="22"/>
        </w:rPr>
        <w:t xml:space="preserve">com. </w:t>
      </w:r>
      <w:proofErr w:type="spellStart"/>
      <w:r w:rsidR="00C91C3C">
        <w:rPr>
          <w:rFonts w:ascii="Trebuchet MS" w:hAnsi="Trebuchet MS" w:cs="Arial"/>
          <w:sz w:val="22"/>
          <w:szCs w:val="22"/>
        </w:rPr>
        <w:t>Snagov</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În</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caz</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contrar</w:t>
      </w:r>
      <w:proofErr w:type="spellEnd"/>
      <w:r w:rsidRPr="00C91C3C">
        <w:rPr>
          <w:rFonts w:ascii="Trebuchet MS" w:hAnsi="Trebuchet MS" w:cs="Arial"/>
          <w:sz w:val="22"/>
          <w:szCs w:val="22"/>
        </w:rPr>
        <w:t xml:space="preserve"> se </w:t>
      </w:r>
      <w:proofErr w:type="spellStart"/>
      <w:proofErr w:type="gramStart"/>
      <w:r w:rsidRPr="00C91C3C">
        <w:rPr>
          <w:rFonts w:ascii="Trebuchet MS" w:hAnsi="Trebuchet MS" w:cs="Arial"/>
          <w:sz w:val="22"/>
          <w:szCs w:val="22"/>
        </w:rPr>
        <w:t>va</w:t>
      </w:r>
      <w:proofErr w:type="spellEnd"/>
      <w:proofErr w:type="gramEnd"/>
      <w:r w:rsidRPr="00C91C3C">
        <w:rPr>
          <w:rFonts w:ascii="Trebuchet MS" w:hAnsi="Trebuchet MS" w:cs="Arial"/>
          <w:sz w:val="22"/>
          <w:szCs w:val="22"/>
        </w:rPr>
        <w:t xml:space="preserve"> </w:t>
      </w:r>
      <w:proofErr w:type="spellStart"/>
      <w:r w:rsidRPr="00C91C3C">
        <w:rPr>
          <w:rFonts w:ascii="Trebuchet MS" w:hAnsi="Trebuchet MS" w:cs="Arial"/>
          <w:sz w:val="22"/>
          <w:szCs w:val="22"/>
        </w:rPr>
        <w:t>solicita</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şi</w:t>
      </w:r>
      <w:proofErr w:type="spellEnd"/>
      <w:r w:rsidRPr="00C91C3C">
        <w:rPr>
          <w:rFonts w:ascii="Trebuchet MS" w:hAnsi="Trebuchet MS" w:cs="Arial"/>
          <w:sz w:val="22"/>
          <w:szCs w:val="22"/>
        </w:rPr>
        <w:t xml:space="preserve"> </w:t>
      </w:r>
      <w:proofErr w:type="spellStart"/>
      <w:r w:rsidRPr="00C91C3C">
        <w:rPr>
          <w:rFonts w:ascii="Trebuchet MS" w:hAnsi="Trebuchet MS" w:cs="Arial"/>
          <w:sz w:val="22"/>
          <w:szCs w:val="22"/>
        </w:rPr>
        <w:t>obţine</w:t>
      </w:r>
      <w:proofErr w:type="spellEnd"/>
      <w:r w:rsidRPr="00C91C3C">
        <w:rPr>
          <w:rFonts w:ascii="Trebuchet MS" w:hAnsi="Trebuchet MS" w:cs="Arial"/>
          <w:sz w:val="22"/>
          <w:szCs w:val="22"/>
        </w:rPr>
        <w:t xml:space="preserve"> un </w:t>
      </w:r>
      <w:proofErr w:type="spellStart"/>
      <w:r w:rsidRPr="00C91C3C">
        <w:rPr>
          <w:rFonts w:ascii="Trebuchet MS" w:hAnsi="Trebuchet MS" w:cs="Arial"/>
          <w:sz w:val="22"/>
          <w:szCs w:val="22"/>
        </w:rPr>
        <w:t>nou</w:t>
      </w:r>
      <w:proofErr w:type="spellEnd"/>
      <w:r w:rsidRPr="00C91C3C">
        <w:rPr>
          <w:rFonts w:ascii="Trebuchet MS" w:hAnsi="Trebuchet MS" w:cs="Arial"/>
          <w:sz w:val="22"/>
          <w:szCs w:val="22"/>
        </w:rPr>
        <w:t xml:space="preserve"> act de </w:t>
      </w:r>
      <w:proofErr w:type="spellStart"/>
      <w:r w:rsidRPr="00C91C3C">
        <w:rPr>
          <w:rFonts w:ascii="Trebuchet MS" w:hAnsi="Trebuchet MS" w:cs="Arial"/>
          <w:sz w:val="22"/>
          <w:szCs w:val="22"/>
        </w:rPr>
        <w:t>reglementare</w:t>
      </w:r>
      <w:proofErr w:type="spellEnd"/>
      <w:r w:rsidRPr="00C91C3C">
        <w:rPr>
          <w:rFonts w:ascii="Trebuchet MS" w:hAnsi="Trebuchet MS" w:cs="Arial"/>
          <w:sz w:val="22"/>
          <w:szCs w:val="22"/>
        </w:rPr>
        <w:t>.</w:t>
      </w:r>
    </w:p>
    <w:p w14:paraId="3936EAA1" w14:textId="77777777" w:rsidR="00086842" w:rsidRPr="00C91C3C" w:rsidRDefault="00086842" w:rsidP="00321A0E">
      <w:pPr>
        <w:keepNext/>
        <w:widowControl w:val="0"/>
        <w:spacing w:after="0" w:line="276" w:lineRule="auto"/>
        <w:contextualSpacing/>
        <w:jc w:val="both"/>
        <w:rPr>
          <w:rFonts w:ascii="Trebuchet MS" w:eastAsia="Times New Roman" w:hAnsi="Trebuchet MS" w:cs="Arial"/>
          <w:b/>
        </w:rPr>
      </w:pPr>
      <w:r w:rsidRPr="00C91C3C">
        <w:rPr>
          <w:rFonts w:ascii="Trebuchet MS" w:eastAsia="Times New Roman" w:hAnsi="Trebuchet MS" w:cs="Arial"/>
          <w:b/>
        </w:rPr>
        <w:t>         Conform prevederilor Legii nr. 292/2018:</w:t>
      </w:r>
    </w:p>
    <w:p w14:paraId="0AD3FC8E" w14:textId="77777777" w:rsidR="00086842" w:rsidRPr="00C91C3C" w:rsidRDefault="00086842" w:rsidP="00321A0E">
      <w:pPr>
        <w:keepNext/>
        <w:widowControl w:val="0"/>
        <w:spacing w:after="0" w:line="276" w:lineRule="auto"/>
        <w:contextualSpacing/>
        <w:jc w:val="both"/>
        <w:rPr>
          <w:rFonts w:ascii="Trebuchet MS" w:eastAsia="Times New Roman" w:hAnsi="Trebuchet MS" w:cs="Arial"/>
          <w:b/>
        </w:rPr>
      </w:pPr>
      <w:r w:rsidRPr="00C91C3C">
        <w:rPr>
          <w:rFonts w:ascii="Trebuchet MS" w:eastAsia="Times New Roman" w:hAnsi="Trebuchet MS" w:cs="Arial"/>
          <w:b/>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018C93CE" w14:textId="77777777" w:rsidR="00086842" w:rsidRPr="00C91C3C" w:rsidRDefault="00086842" w:rsidP="00321A0E">
      <w:pPr>
        <w:keepNext/>
        <w:widowControl w:val="0"/>
        <w:spacing w:after="0" w:line="276" w:lineRule="auto"/>
        <w:contextualSpacing/>
        <w:jc w:val="both"/>
        <w:rPr>
          <w:rFonts w:ascii="Trebuchet MS" w:eastAsia="Times New Roman" w:hAnsi="Trebuchet MS" w:cs="Arial"/>
          <w:b/>
        </w:rPr>
      </w:pPr>
      <w:r w:rsidRPr="00C91C3C">
        <w:rPr>
          <w:rFonts w:ascii="Trebuchet MS" w:eastAsia="Times New Roman" w:hAnsi="Trebuchet MS" w:cs="Arial"/>
          <w:b/>
        </w:rPr>
        <w:t> - anexa 5, art. 43 alin. (4) procesul - verbal intocmit in situatia prevazuta la alin. (3) se anexeaza si face parte integranta din procesul - verbal de receptie la terminarea lucrarilor.</w:t>
      </w:r>
    </w:p>
    <w:p w14:paraId="3D958646" w14:textId="5B24D8BA" w:rsidR="00B37BCB" w:rsidRPr="00C91C3C" w:rsidRDefault="00B37BCB" w:rsidP="00321A0E">
      <w:pPr>
        <w:pStyle w:val="BodyText"/>
        <w:keepNext/>
        <w:widowControl w:val="0"/>
        <w:tabs>
          <w:tab w:val="left" w:pos="720"/>
        </w:tabs>
        <w:spacing w:after="0"/>
        <w:jc w:val="both"/>
        <w:rPr>
          <w:rFonts w:ascii="Trebuchet MS" w:eastAsia="Times New Roman" w:hAnsi="Trebuchet MS" w:cs="Arial"/>
          <w:b/>
          <w:lang w:val="en-US" w:eastAsia="en-US"/>
        </w:rPr>
      </w:pPr>
      <w:r w:rsidRPr="00C91C3C">
        <w:rPr>
          <w:rFonts w:ascii="Trebuchet MS" w:hAnsi="Trebuchet MS" w:cs="Arial"/>
          <w:b/>
          <w:lang w:val="pt-BR"/>
        </w:rPr>
        <w:tab/>
      </w:r>
      <w:proofErr w:type="spellStart"/>
      <w:r w:rsidRPr="00C91C3C">
        <w:rPr>
          <w:rFonts w:ascii="Trebuchet MS" w:eastAsia="Times New Roman" w:hAnsi="Trebuchet MS" w:cs="Arial"/>
          <w:b/>
          <w:lang w:val="en-US" w:eastAsia="en-US"/>
        </w:rPr>
        <w:t>După</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realizarea</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lucrărilor</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propuse</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prin</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proiect</w:t>
      </w:r>
      <w:proofErr w:type="spellEnd"/>
      <w:r w:rsidRPr="00C91C3C">
        <w:rPr>
          <w:rFonts w:ascii="Trebuchet MS" w:eastAsia="Times New Roman" w:hAnsi="Trebuchet MS" w:cs="Arial"/>
          <w:b/>
          <w:lang w:val="en-US" w:eastAsia="en-US"/>
        </w:rPr>
        <w:t xml:space="preserve">, la </w:t>
      </w:r>
      <w:proofErr w:type="spellStart"/>
      <w:r w:rsidRPr="00C91C3C">
        <w:rPr>
          <w:rFonts w:ascii="Trebuchet MS" w:eastAsia="Times New Roman" w:hAnsi="Trebuchet MS" w:cs="Arial"/>
          <w:b/>
          <w:lang w:val="en-US" w:eastAsia="en-US"/>
        </w:rPr>
        <w:t>punerea</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în</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funcțiune</w:t>
      </w:r>
      <w:proofErr w:type="spellEnd"/>
      <w:r w:rsidRPr="00C91C3C">
        <w:rPr>
          <w:rFonts w:ascii="Trebuchet MS" w:eastAsia="Times New Roman" w:hAnsi="Trebuchet MS" w:cs="Arial"/>
          <w:b/>
          <w:lang w:val="en-US" w:eastAsia="en-US"/>
        </w:rPr>
        <w:t xml:space="preserve"> </w:t>
      </w:r>
      <w:proofErr w:type="gramStart"/>
      <w:r w:rsidRPr="00C91C3C">
        <w:rPr>
          <w:rFonts w:ascii="Trebuchet MS" w:eastAsia="Times New Roman" w:hAnsi="Trebuchet MS" w:cs="Arial"/>
          <w:b/>
          <w:lang w:val="en-US" w:eastAsia="en-US"/>
        </w:rPr>
        <w:t>a</w:t>
      </w:r>
      <w:proofErr w:type="gram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obiectivului</w:t>
      </w:r>
      <w:proofErr w:type="spellEnd"/>
      <w:r w:rsidRPr="00C91C3C">
        <w:rPr>
          <w:rFonts w:ascii="Trebuchet MS" w:eastAsia="Times New Roman" w:hAnsi="Trebuchet MS" w:cs="Arial"/>
          <w:b/>
          <w:lang w:val="en-US" w:eastAsia="en-US"/>
        </w:rPr>
        <w:t xml:space="preserve"> se </w:t>
      </w:r>
      <w:proofErr w:type="spellStart"/>
      <w:r w:rsidRPr="00C91C3C">
        <w:rPr>
          <w:rFonts w:ascii="Trebuchet MS" w:eastAsia="Times New Roman" w:hAnsi="Trebuchet MS" w:cs="Arial"/>
          <w:b/>
          <w:lang w:val="en-US" w:eastAsia="en-US"/>
        </w:rPr>
        <w:t>vor</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respecta</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prevederile</w:t>
      </w:r>
      <w:proofErr w:type="spellEnd"/>
      <w:r w:rsidRPr="00C91C3C">
        <w:rPr>
          <w:rFonts w:ascii="Trebuchet MS" w:eastAsia="Times New Roman" w:hAnsi="Trebuchet MS" w:cs="Arial"/>
          <w:b/>
          <w:lang w:val="en-US" w:eastAsia="en-US"/>
        </w:rPr>
        <w:t xml:space="preserve"> </w:t>
      </w:r>
      <w:r w:rsidRPr="00C91C3C">
        <w:rPr>
          <w:rFonts w:ascii="Trebuchet MS" w:hAnsi="Trebuchet MS" w:cs="Arial"/>
          <w:b/>
          <w:lang w:val="pt-BR"/>
        </w:rPr>
        <w:t xml:space="preserve">Ord. nr. 1798/2007 pentru aprobarea Procedurii de emitere </w:t>
      </w:r>
      <w:r w:rsidRPr="00C91C3C">
        <w:rPr>
          <w:rFonts w:ascii="Trebuchet MS" w:eastAsia="Times New Roman" w:hAnsi="Trebuchet MS" w:cs="Arial"/>
          <w:b/>
          <w:lang w:val="en-US" w:eastAsia="en-US"/>
        </w:rPr>
        <w:t xml:space="preserve">a </w:t>
      </w:r>
      <w:proofErr w:type="spellStart"/>
      <w:r w:rsidRPr="00C91C3C">
        <w:rPr>
          <w:rFonts w:ascii="Trebuchet MS" w:eastAsia="Times New Roman" w:hAnsi="Trebuchet MS" w:cs="Arial"/>
          <w:b/>
          <w:lang w:val="en-US" w:eastAsia="en-US"/>
        </w:rPr>
        <w:t>autorizatiei</w:t>
      </w:r>
      <w:proofErr w:type="spellEnd"/>
      <w:r w:rsidRPr="00C91C3C">
        <w:rPr>
          <w:rFonts w:ascii="Trebuchet MS" w:eastAsia="Times New Roman" w:hAnsi="Trebuchet MS" w:cs="Arial"/>
          <w:b/>
          <w:lang w:val="en-US" w:eastAsia="en-US"/>
        </w:rPr>
        <w:t xml:space="preserve"> de </w:t>
      </w:r>
      <w:proofErr w:type="spellStart"/>
      <w:r w:rsidRPr="00C91C3C">
        <w:rPr>
          <w:rFonts w:ascii="Trebuchet MS" w:eastAsia="Times New Roman" w:hAnsi="Trebuchet MS" w:cs="Arial"/>
          <w:b/>
          <w:lang w:val="en-US" w:eastAsia="en-US"/>
        </w:rPr>
        <w:t>mediu</w:t>
      </w:r>
      <w:proofErr w:type="spellEnd"/>
      <w:r w:rsidRPr="00C91C3C">
        <w:rPr>
          <w:rFonts w:ascii="Trebuchet MS" w:eastAsia="Times New Roman" w:hAnsi="Trebuchet MS" w:cs="Arial"/>
          <w:b/>
          <w:lang w:val="en-US" w:eastAsia="en-US"/>
        </w:rPr>
        <w:t xml:space="preserve">, cu </w:t>
      </w:r>
      <w:proofErr w:type="spellStart"/>
      <w:r w:rsidRPr="00C91C3C">
        <w:rPr>
          <w:rFonts w:ascii="Trebuchet MS" w:eastAsia="Times New Roman" w:hAnsi="Trebuchet MS" w:cs="Arial"/>
          <w:b/>
          <w:lang w:val="en-US" w:eastAsia="en-US"/>
        </w:rPr>
        <w:t>completări</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și</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modificări</w:t>
      </w:r>
      <w:proofErr w:type="spellEnd"/>
      <w:r w:rsidRPr="00C91C3C">
        <w:rPr>
          <w:rFonts w:ascii="Trebuchet MS" w:eastAsia="Times New Roman" w:hAnsi="Trebuchet MS" w:cs="Arial"/>
          <w:b/>
          <w:lang w:val="en-US" w:eastAsia="en-US"/>
        </w:rPr>
        <w:t xml:space="preserve"> </w:t>
      </w:r>
      <w:proofErr w:type="spellStart"/>
      <w:r w:rsidRPr="00C91C3C">
        <w:rPr>
          <w:rFonts w:ascii="Trebuchet MS" w:eastAsia="Times New Roman" w:hAnsi="Trebuchet MS" w:cs="Arial"/>
          <w:b/>
          <w:lang w:val="en-US" w:eastAsia="en-US"/>
        </w:rPr>
        <w:t>ulterioare</w:t>
      </w:r>
      <w:proofErr w:type="spellEnd"/>
      <w:r w:rsidRPr="00C91C3C">
        <w:rPr>
          <w:rFonts w:ascii="Trebuchet MS" w:eastAsia="Times New Roman" w:hAnsi="Trebuchet MS" w:cs="Arial"/>
          <w:b/>
          <w:lang w:val="en-US" w:eastAsia="en-US"/>
        </w:rPr>
        <w:t>.</w:t>
      </w:r>
    </w:p>
    <w:p w14:paraId="090EEC81" w14:textId="77777777" w:rsidR="00086842" w:rsidRPr="00C91C3C" w:rsidRDefault="00086842" w:rsidP="00321A0E">
      <w:pPr>
        <w:keepNext/>
        <w:widowControl w:val="0"/>
        <w:spacing w:after="0" w:line="276" w:lineRule="auto"/>
        <w:ind w:firstLine="720"/>
        <w:contextualSpacing/>
        <w:jc w:val="both"/>
        <w:rPr>
          <w:rFonts w:ascii="Trebuchet MS" w:eastAsia="Times New Roman" w:hAnsi="Trebuchet MS" w:cs="Arial"/>
        </w:rPr>
      </w:pPr>
      <w:r w:rsidRPr="00C91C3C">
        <w:rPr>
          <w:rFonts w:ascii="Trebuchet MS" w:eastAsia="Times New Roman"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1C93B9DA" w14:textId="77777777" w:rsidR="00086842" w:rsidRPr="00C91C3C" w:rsidRDefault="00086842" w:rsidP="00321A0E">
      <w:pPr>
        <w:keepNext/>
        <w:widowControl w:val="0"/>
        <w:spacing w:after="0" w:line="276" w:lineRule="auto"/>
        <w:contextualSpacing/>
        <w:jc w:val="both"/>
        <w:rPr>
          <w:rFonts w:ascii="Trebuchet MS" w:eastAsia="Times New Roman" w:hAnsi="Trebuchet MS" w:cs="Arial"/>
        </w:rPr>
      </w:pPr>
      <w:r w:rsidRPr="00C91C3C">
        <w:rPr>
          <w:rFonts w:ascii="Trebuchet MS" w:eastAsia="Times New Roman" w:hAnsi="Trebuchet MS" w:cs="Arial"/>
        </w:rPr>
        <w:t>          Prezentul act nu exonerează de răspundere titularul, proiectantul şi/sau constructorul în cazul producerii unor accidente în timpul execuției lucrărilor sau exploatării acestora.</w:t>
      </w:r>
    </w:p>
    <w:p w14:paraId="6A4DACE2" w14:textId="77777777" w:rsidR="00086842" w:rsidRPr="00C91C3C" w:rsidRDefault="00086842" w:rsidP="00321A0E">
      <w:pPr>
        <w:keepNext/>
        <w:widowControl w:val="0"/>
        <w:spacing w:after="0" w:line="276" w:lineRule="auto"/>
        <w:ind w:firstLine="720"/>
        <w:contextualSpacing/>
        <w:jc w:val="both"/>
        <w:rPr>
          <w:rFonts w:ascii="Trebuchet MS" w:eastAsia="Times New Roman" w:hAnsi="Trebuchet MS" w:cs="Arial"/>
        </w:rPr>
      </w:pPr>
      <w:r w:rsidRPr="00C91C3C">
        <w:rPr>
          <w:rFonts w:ascii="Trebuchet MS" w:eastAsia="Times New Roman" w:hAnsi="Trebuchet MS" w:cs="Arial"/>
        </w:rPr>
        <w:t>Nerespectarea prevederilor prezentei decizii a APM Ilfov se sanctioneaza conform prevederilor legale în vigoare.</w:t>
      </w:r>
    </w:p>
    <w:p w14:paraId="40EE43A3" w14:textId="77777777" w:rsidR="00086842" w:rsidRPr="00275684" w:rsidRDefault="00086842" w:rsidP="00321A0E">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Proiectul propus nu necesita parcurgerea celorlalte etape ale procesului de evaluare a impactului asupra mediului de evaluare adecvata si de evaluare asupra corpurilor de apa.</w:t>
      </w:r>
    </w:p>
    <w:p w14:paraId="0FA5AB2B" w14:textId="77777777" w:rsidR="00086842" w:rsidRPr="00275684" w:rsidRDefault="00086842" w:rsidP="00321A0E">
      <w:pPr>
        <w:pStyle w:val="Default"/>
        <w:keepNext/>
        <w:widowControl w:val="0"/>
        <w:spacing w:line="276" w:lineRule="auto"/>
        <w:contextualSpacing/>
        <w:jc w:val="both"/>
        <w:rPr>
          <w:rFonts w:ascii="Trebuchet MS" w:eastAsia="Times New Roman" w:hAnsi="Trebuchet MS" w:cs="Arial"/>
          <w:color w:val="000000" w:themeColor="text1"/>
          <w:sz w:val="22"/>
          <w:szCs w:val="22"/>
        </w:rPr>
      </w:pPr>
      <w:r w:rsidRPr="00275684">
        <w:rPr>
          <w:rFonts w:ascii="Trebuchet MS" w:eastAsia="Times New Roman" w:hAnsi="Trebuchet MS" w:cs="Arial"/>
          <w:color w:val="000000" w:themeColor="text1"/>
          <w:sz w:val="22"/>
          <w:szCs w:val="22"/>
        </w:rPr>
        <w:t xml:space="preserve">           </w:t>
      </w:r>
      <w:proofErr w:type="spellStart"/>
      <w:proofErr w:type="gramStart"/>
      <w:r w:rsidRPr="00275684">
        <w:rPr>
          <w:rFonts w:ascii="Trebuchet MS" w:eastAsia="Times New Roman" w:hAnsi="Trebuchet MS" w:cs="Arial"/>
          <w:color w:val="000000" w:themeColor="text1"/>
          <w:sz w:val="22"/>
          <w:szCs w:val="22"/>
        </w:rPr>
        <w:t>Proiectul</w:t>
      </w:r>
      <w:proofErr w:type="spellEnd"/>
      <w:r w:rsidRPr="00275684">
        <w:rPr>
          <w:rFonts w:ascii="Trebuchet MS" w:eastAsia="Times New Roman" w:hAnsi="Trebuchet MS" w:cs="Arial"/>
          <w:color w:val="000000" w:themeColor="text1"/>
          <w:sz w:val="22"/>
          <w:szCs w:val="22"/>
        </w:rPr>
        <w:t xml:space="preserve"> </w:t>
      </w:r>
      <w:proofErr w:type="spellStart"/>
      <w:r w:rsidRPr="00275684">
        <w:rPr>
          <w:rFonts w:ascii="Trebuchet MS" w:eastAsia="Times New Roman" w:hAnsi="Trebuchet MS" w:cs="Arial"/>
          <w:color w:val="000000" w:themeColor="text1"/>
          <w:sz w:val="22"/>
          <w:szCs w:val="22"/>
        </w:rPr>
        <w:t>deciziei</w:t>
      </w:r>
      <w:proofErr w:type="spellEnd"/>
      <w:r w:rsidRPr="00275684">
        <w:rPr>
          <w:rFonts w:ascii="Trebuchet MS" w:eastAsia="Times New Roman" w:hAnsi="Trebuchet MS" w:cs="Arial"/>
          <w:color w:val="000000" w:themeColor="text1"/>
          <w:sz w:val="22"/>
          <w:szCs w:val="22"/>
        </w:rPr>
        <w:t xml:space="preserve"> </w:t>
      </w:r>
      <w:proofErr w:type="spellStart"/>
      <w:r w:rsidRPr="00275684">
        <w:rPr>
          <w:rFonts w:ascii="Trebuchet MS" w:eastAsia="Times New Roman" w:hAnsi="Trebuchet MS" w:cs="Arial"/>
          <w:color w:val="000000" w:themeColor="text1"/>
          <w:sz w:val="22"/>
          <w:szCs w:val="22"/>
        </w:rPr>
        <w:t>etapei</w:t>
      </w:r>
      <w:proofErr w:type="spellEnd"/>
      <w:r w:rsidRPr="00275684">
        <w:rPr>
          <w:rFonts w:ascii="Trebuchet MS" w:eastAsia="Times New Roman" w:hAnsi="Trebuchet MS" w:cs="Arial"/>
          <w:color w:val="000000" w:themeColor="text1"/>
          <w:sz w:val="22"/>
          <w:szCs w:val="22"/>
        </w:rPr>
        <w:t xml:space="preserve"> de </w:t>
      </w:r>
      <w:proofErr w:type="spellStart"/>
      <w:r w:rsidRPr="00275684">
        <w:rPr>
          <w:rFonts w:ascii="Trebuchet MS" w:eastAsia="Times New Roman" w:hAnsi="Trebuchet MS" w:cs="Arial"/>
          <w:color w:val="000000" w:themeColor="text1"/>
          <w:sz w:val="22"/>
          <w:szCs w:val="22"/>
        </w:rPr>
        <w:t>încadrare</w:t>
      </w:r>
      <w:proofErr w:type="spellEnd"/>
      <w:r w:rsidRPr="00275684">
        <w:rPr>
          <w:rFonts w:ascii="Trebuchet MS" w:eastAsia="Times New Roman" w:hAnsi="Trebuchet MS" w:cs="Arial"/>
          <w:color w:val="000000" w:themeColor="text1"/>
          <w:sz w:val="22"/>
          <w:szCs w:val="22"/>
        </w:rPr>
        <w:t xml:space="preserve"> a </w:t>
      </w:r>
      <w:proofErr w:type="spellStart"/>
      <w:r w:rsidRPr="00275684">
        <w:rPr>
          <w:rFonts w:ascii="Trebuchet MS" w:eastAsia="Times New Roman" w:hAnsi="Trebuchet MS" w:cs="Arial"/>
          <w:color w:val="000000" w:themeColor="text1"/>
          <w:sz w:val="22"/>
          <w:szCs w:val="22"/>
        </w:rPr>
        <w:t>fost</w:t>
      </w:r>
      <w:proofErr w:type="spellEnd"/>
      <w:r w:rsidRPr="00275684">
        <w:rPr>
          <w:rFonts w:ascii="Trebuchet MS" w:eastAsia="Times New Roman" w:hAnsi="Trebuchet MS" w:cs="Arial"/>
          <w:color w:val="000000" w:themeColor="text1"/>
          <w:sz w:val="22"/>
          <w:szCs w:val="22"/>
        </w:rPr>
        <w:t xml:space="preserve"> </w:t>
      </w:r>
      <w:proofErr w:type="spellStart"/>
      <w:r w:rsidRPr="00275684">
        <w:rPr>
          <w:rFonts w:ascii="Trebuchet MS" w:eastAsia="Times New Roman" w:hAnsi="Trebuchet MS" w:cs="Arial"/>
          <w:color w:val="000000" w:themeColor="text1"/>
          <w:sz w:val="22"/>
          <w:szCs w:val="22"/>
        </w:rPr>
        <w:t>afişat</w:t>
      </w:r>
      <w:proofErr w:type="spellEnd"/>
      <w:r w:rsidRPr="00275684">
        <w:rPr>
          <w:rFonts w:ascii="Trebuchet MS" w:eastAsia="Times New Roman" w:hAnsi="Trebuchet MS" w:cs="Arial"/>
          <w:color w:val="000000" w:themeColor="text1"/>
          <w:sz w:val="22"/>
          <w:szCs w:val="22"/>
        </w:rPr>
        <w:t xml:space="preserve"> </w:t>
      </w:r>
      <w:proofErr w:type="spellStart"/>
      <w:r w:rsidRPr="00275684">
        <w:rPr>
          <w:rFonts w:ascii="Trebuchet MS" w:eastAsia="Times New Roman" w:hAnsi="Trebuchet MS" w:cs="Arial"/>
          <w:color w:val="000000" w:themeColor="text1"/>
          <w:sz w:val="22"/>
          <w:szCs w:val="22"/>
        </w:rPr>
        <w:t>pe</w:t>
      </w:r>
      <w:proofErr w:type="spellEnd"/>
      <w:r w:rsidRPr="00275684">
        <w:rPr>
          <w:rFonts w:ascii="Trebuchet MS" w:eastAsia="Times New Roman" w:hAnsi="Trebuchet MS" w:cs="Arial"/>
          <w:color w:val="000000" w:themeColor="text1"/>
          <w:sz w:val="22"/>
          <w:szCs w:val="22"/>
        </w:rPr>
        <w:t xml:space="preserve"> site-</w:t>
      </w:r>
      <w:proofErr w:type="spellStart"/>
      <w:r w:rsidRPr="00275684">
        <w:rPr>
          <w:rFonts w:ascii="Trebuchet MS" w:eastAsia="Times New Roman" w:hAnsi="Trebuchet MS" w:cs="Arial"/>
          <w:color w:val="000000" w:themeColor="text1"/>
          <w:sz w:val="22"/>
          <w:szCs w:val="22"/>
        </w:rPr>
        <w:t>ul</w:t>
      </w:r>
      <w:proofErr w:type="spellEnd"/>
      <w:r w:rsidRPr="00275684">
        <w:rPr>
          <w:rFonts w:ascii="Trebuchet MS" w:eastAsia="Times New Roman" w:hAnsi="Trebuchet MS" w:cs="Arial"/>
          <w:color w:val="000000" w:themeColor="text1"/>
          <w:sz w:val="22"/>
          <w:szCs w:val="22"/>
        </w:rPr>
        <w:t xml:space="preserve"> http://apmif.anpm.ro.</w:t>
      </w:r>
      <w:proofErr w:type="gramEnd"/>
      <w:r w:rsidRPr="00275684">
        <w:rPr>
          <w:rFonts w:ascii="Trebuchet MS" w:eastAsia="Times New Roman" w:hAnsi="Trebuchet MS" w:cs="Arial"/>
          <w:color w:val="000000" w:themeColor="text1"/>
          <w:sz w:val="22"/>
          <w:szCs w:val="22"/>
        </w:rPr>
        <w:t xml:space="preserve"> </w:t>
      </w:r>
    </w:p>
    <w:p w14:paraId="61A45A20" w14:textId="77777777" w:rsidR="00086842" w:rsidRPr="00275684" w:rsidRDefault="00086842" w:rsidP="00321A0E">
      <w:pPr>
        <w:keepNext/>
        <w:widowControl w:val="0"/>
        <w:shd w:val="clear" w:color="auto" w:fill="FFFFFF"/>
        <w:spacing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9225EBB" w14:textId="77777777" w:rsidR="00086842" w:rsidRPr="00275684" w:rsidRDefault="00086842" w:rsidP="00321A0E">
      <w:pPr>
        <w:keepNext/>
        <w:widowControl w:val="0"/>
        <w:spacing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În conformitate cu prevederile O.U.G. nr. 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3699155C" w14:textId="78DE179E" w:rsidR="00086842" w:rsidRPr="00275684" w:rsidRDefault="00086842" w:rsidP="00321A0E">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Conform prevederilor Legii nr. 292/2018: </w:t>
      </w:r>
    </w:p>
    <w:p w14:paraId="29D533C7" w14:textId="77777777" w:rsidR="00086842" w:rsidRPr="00275684" w:rsidRDefault="00086842" w:rsidP="00321A0E">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73302C76" w14:textId="77777777" w:rsidR="00086842" w:rsidRPr="00275684" w:rsidRDefault="00086842" w:rsidP="00321A0E">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14:paraId="1A269C89" w14:textId="77777777" w:rsidR="00086842" w:rsidRPr="00275684" w:rsidRDefault="00086842" w:rsidP="00321A0E">
      <w:pPr>
        <w:keepNext/>
        <w:widowControl w:val="0"/>
        <w:spacing w:after="0" w:line="276" w:lineRule="auto"/>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 xml:space="preserve">   -art. 18, alin. (13) in cazul in care una dintre deciziile prevazute la alin. (8) si (9) nu se emite in </w:t>
      </w:r>
      <w:r w:rsidRPr="00275684">
        <w:rPr>
          <w:rFonts w:ascii="Trebuchet MS" w:eastAsia="Times New Roman" w:hAnsi="Trebuchet MS" w:cs="Arial"/>
          <w:color w:val="000000" w:themeColor="text1"/>
        </w:rPr>
        <w:lastRenderedPageBreak/>
        <w:t>termen de 5 ani de la emiterea acordului de mediu, titularul proiectului este obligat sa se adreseze autoritatii de mediu emitente in vederea confirmarii faptului ca acordul de mediu nu este depasit.</w:t>
      </w:r>
    </w:p>
    <w:p w14:paraId="564FFC60" w14:textId="77777777" w:rsidR="00086842" w:rsidRPr="00275684" w:rsidRDefault="00086842" w:rsidP="00321A0E">
      <w:pPr>
        <w:pStyle w:val="ListParagraph"/>
        <w:keepNext/>
        <w:widowControl w:val="0"/>
        <w:spacing w:line="276" w:lineRule="auto"/>
        <w:ind w:left="0" w:firstLine="567"/>
        <w:jc w:val="both"/>
        <w:rPr>
          <w:rFonts w:ascii="Trebuchet MS" w:eastAsia="Times New Roman" w:hAnsi="Trebuchet MS" w:cs="Arial"/>
          <w:color w:val="000000" w:themeColor="text1"/>
        </w:rPr>
      </w:pPr>
      <w:proofErr w:type="spellStart"/>
      <w:r w:rsidRPr="00275684">
        <w:rPr>
          <w:rFonts w:ascii="Trebuchet MS" w:eastAsia="Times New Roman" w:hAnsi="Trebuchet MS" w:cs="Arial"/>
          <w:color w:val="000000" w:themeColor="text1"/>
        </w:rPr>
        <w:t>Prezentul</w:t>
      </w:r>
      <w:proofErr w:type="spellEnd"/>
      <w:r w:rsidRPr="00275684">
        <w:rPr>
          <w:rFonts w:ascii="Trebuchet MS" w:eastAsia="Times New Roman" w:hAnsi="Trebuchet MS" w:cs="Arial"/>
          <w:color w:val="000000" w:themeColor="text1"/>
        </w:rPr>
        <w:t xml:space="preserve"> act de </w:t>
      </w:r>
      <w:proofErr w:type="spellStart"/>
      <w:r w:rsidRPr="00275684">
        <w:rPr>
          <w:rFonts w:ascii="Trebuchet MS" w:eastAsia="Times New Roman" w:hAnsi="Trebuchet MS" w:cs="Arial"/>
          <w:color w:val="000000" w:themeColor="text1"/>
        </w:rPr>
        <w:t>reglementare</w:t>
      </w:r>
      <w:proofErr w:type="spellEnd"/>
      <w:r w:rsidRPr="00275684">
        <w:rPr>
          <w:rFonts w:ascii="Trebuchet MS" w:eastAsia="Times New Roman" w:hAnsi="Trebuchet MS" w:cs="Arial"/>
          <w:color w:val="000000" w:themeColor="text1"/>
        </w:rPr>
        <w:t xml:space="preserve"> </w:t>
      </w:r>
      <w:proofErr w:type="spellStart"/>
      <w:r w:rsidRPr="00275684">
        <w:rPr>
          <w:rFonts w:ascii="Trebuchet MS" w:eastAsia="Times New Roman" w:hAnsi="Trebuchet MS" w:cs="Arial"/>
          <w:color w:val="000000" w:themeColor="text1"/>
        </w:rPr>
        <w:t>stabileste</w:t>
      </w:r>
      <w:proofErr w:type="spellEnd"/>
      <w:r w:rsidRPr="00275684">
        <w:rPr>
          <w:rFonts w:ascii="Trebuchet MS" w:eastAsia="Times New Roman" w:hAnsi="Trebuchet MS" w:cs="Arial"/>
          <w:color w:val="000000" w:themeColor="text1"/>
        </w:rPr>
        <w:t xml:space="preserve"> </w:t>
      </w:r>
      <w:proofErr w:type="spellStart"/>
      <w:r w:rsidRPr="00275684">
        <w:rPr>
          <w:rFonts w:ascii="Trebuchet MS" w:eastAsia="Times New Roman" w:hAnsi="Trebuchet MS" w:cs="Arial"/>
          <w:color w:val="000000" w:themeColor="text1"/>
        </w:rPr>
        <w:t>conditiile</w:t>
      </w:r>
      <w:proofErr w:type="spellEnd"/>
      <w:r w:rsidRPr="00275684">
        <w:rPr>
          <w:rFonts w:ascii="Trebuchet MS" w:eastAsia="Times New Roman" w:hAnsi="Trebuchet MS" w:cs="Arial"/>
          <w:color w:val="000000" w:themeColor="text1"/>
        </w:rPr>
        <w:t xml:space="preserve"> de </w:t>
      </w:r>
      <w:proofErr w:type="spellStart"/>
      <w:r w:rsidRPr="00275684">
        <w:rPr>
          <w:rFonts w:ascii="Trebuchet MS" w:eastAsia="Times New Roman" w:hAnsi="Trebuchet MS" w:cs="Arial"/>
          <w:color w:val="000000" w:themeColor="text1"/>
        </w:rPr>
        <w:t>realizare</w:t>
      </w:r>
      <w:proofErr w:type="spellEnd"/>
      <w:r w:rsidRPr="00275684">
        <w:rPr>
          <w:rFonts w:ascii="Trebuchet MS" w:eastAsia="Times New Roman" w:hAnsi="Trebuchet MS" w:cs="Arial"/>
          <w:color w:val="000000" w:themeColor="text1"/>
        </w:rPr>
        <w:t xml:space="preserve"> a </w:t>
      </w:r>
      <w:proofErr w:type="spellStart"/>
      <w:r w:rsidRPr="00275684">
        <w:rPr>
          <w:rFonts w:ascii="Trebuchet MS" w:eastAsia="Times New Roman" w:hAnsi="Trebuchet MS" w:cs="Arial"/>
          <w:color w:val="000000" w:themeColor="text1"/>
        </w:rPr>
        <w:t>proiectului</w:t>
      </w:r>
      <w:proofErr w:type="spellEnd"/>
      <w:r w:rsidRPr="00275684">
        <w:rPr>
          <w:rFonts w:ascii="Trebuchet MS" w:eastAsia="Times New Roman" w:hAnsi="Trebuchet MS" w:cs="Arial"/>
          <w:color w:val="000000" w:themeColor="text1"/>
        </w:rPr>
        <w:t xml:space="preserve"> din </w:t>
      </w:r>
      <w:proofErr w:type="spellStart"/>
      <w:r w:rsidRPr="00275684">
        <w:rPr>
          <w:rFonts w:ascii="Trebuchet MS" w:eastAsia="Times New Roman" w:hAnsi="Trebuchet MS" w:cs="Arial"/>
          <w:color w:val="000000" w:themeColor="text1"/>
        </w:rPr>
        <w:t>punct</w:t>
      </w:r>
      <w:proofErr w:type="spellEnd"/>
      <w:r w:rsidRPr="00275684">
        <w:rPr>
          <w:rFonts w:ascii="Trebuchet MS" w:eastAsia="Times New Roman" w:hAnsi="Trebuchet MS" w:cs="Arial"/>
          <w:color w:val="000000" w:themeColor="text1"/>
        </w:rPr>
        <w:t xml:space="preserve"> de </w:t>
      </w:r>
      <w:proofErr w:type="spellStart"/>
      <w:r w:rsidRPr="00275684">
        <w:rPr>
          <w:rFonts w:ascii="Trebuchet MS" w:eastAsia="Times New Roman" w:hAnsi="Trebuchet MS" w:cs="Arial"/>
          <w:color w:val="000000" w:themeColor="text1"/>
        </w:rPr>
        <w:t>vedere</w:t>
      </w:r>
      <w:proofErr w:type="spellEnd"/>
      <w:r w:rsidRPr="00275684">
        <w:rPr>
          <w:rFonts w:ascii="Trebuchet MS" w:eastAsia="Times New Roman" w:hAnsi="Trebuchet MS" w:cs="Arial"/>
          <w:color w:val="000000" w:themeColor="text1"/>
        </w:rPr>
        <w:t xml:space="preserve"> al </w:t>
      </w:r>
      <w:proofErr w:type="spellStart"/>
      <w:r w:rsidRPr="00275684">
        <w:rPr>
          <w:rFonts w:ascii="Trebuchet MS" w:eastAsia="Times New Roman" w:hAnsi="Trebuchet MS" w:cs="Arial"/>
          <w:color w:val="000000" w:themeColor="text1"/>
        </w:rPr>
        <w:t>protectiei</w:t>
      </w:r>
      <w:proofErr w:type="spellEnd"/>
      <w:r w:rsidRPr="00275684">
        <w:rPr>
          <w:rFonts w:ascii="Trebuchet MS" w:eastAsia="Times New Roman" w:hAnsi="Trebuchet MS" w:cs="Arial"/>
          <w:color w:val="000000" w:themeColor="text1"/>
        </w:rPr>
        <w:t xml:space="preserve"> </w:t>
      </w:r>
      <w:proofErr w:type="spellStart"/>
      <w:r w:rsidRPr="00275684">
        <w:rPr>
          <w:rFonts w:ascii="Trebuchet MS" w:eastAsia="Times New Roman" w:hAnsi="Trebuchet MS" w:cs="Arial"/>
          <w:color w:val="000000" w:themeColor="text1"/>
        </w:rPr>
        <w:t>mediului</w:t>
      </w:r>
      <w:proofErr w:type="spellEnd"/>
      <w:r w:rsidRPr="00275684">
        <w:rPr>
          <w:rFonts w:ascii="Trebuchet MS" w:eastAsia="Times New Roman" w:hAnsi="Trebuchet MS" w:cs="Arial"/>
          <w:color w:val="000000" w:themeColor="text1"/>
        </w:rPr>
        <w:t xml:space="preserve">. </w:t>
      </w:r>
      <w:proofErr w:type="spellStart"/>
      <w:proofErr w:type="gramStart"/>
      <w:r w:rsidRPr="00275684">
        <w:rPr>
          <w:rFonts w:ascii="Trebuchet MS" w:eastAsia="Times New Roman" w:hAnsi="Trebuchet MS" w:cs="Arial"/>
          <w:color w:val="000000" w:themeColor="text1"/>
        </w:rPr>
        <w:t>Alte</w:t>
      </w:r>
      <w:proofErr w:type="spellEnd"/>
      <w:r w:rsidRPr="00275684">
        <w:rPr>
          <w:rFonts w:ascii="Trebuchet MS" w:eastAsia="Times New Roman" w:hAnsi="Trebuchet MS" w:cs="Arial"/>
          <w:color w:val="000000" w:themeColor="text1"/>
        </w:rPr>
        <w:t xml:space="preserve"> </w:t>
      </w:r>
      <w:proofErr w:type="spellStart"/>
      <w:r w:rsidRPr="00275684">
        <w:rPr>
          <w:rFonts w:ascii="Trebuchet MS" w:eastAsia="Times New Roman" w:hAnsi="Trebuchet MS" w:cs="Arial"/>
          <w:color w:val="000000" w:themeColor="text1"/>
        </w:rPr>
        <w:t>conditii</w:t>
      </w:r>
      <w:proofErr w:type="spellEnd"/>
      <w:r w:rsidRPr="00275684">
        <w:rPr>
          <w:rFonts w:ascii="Trebuchet MS" w:eastAsia="Times New Roman" w:hAnsi="Trebuchet MS" w:cs="Arial"/>
          <w:color w:val="000000" w:themeColor="text1"/>
        </w:rPr>
        <w:t xml:space="preserve"> </w:t>
      </w:r>
      <w:proofErr w:type="spellStart"/>
      <w:r w:rsidRPr="00275684">
        <w:rPr>
          <w:rFonts w:ascii="Trebuchet MS" w:eastAsia="Times New Roman" w:hAnsi="Trebuchet MS" w:cs="Arial"/>
          <w:color w:val="000000" w:themeColor="text1"/>
        </w:rPr>
        <w:t>privind</w:t>
      </w:r>
      <w:proofErr w:type="spellEnd"/>
      <w:r w:rsidRPr="00275684">
        <w:rPr>
          <w:rFonts w:ascii="Trebuchet MS" w:eastAsia="Times New Roman" w:hAnsi="Trebuchet MS" w:cs="Arial"/>
          <w:color w:val="000000" w:themeColor="text1"/>
        </w:rPr>
        <w:t xml:space="preserve"> </w:t>
      </w:r>
      <w:proofErr w:type="spellStart"/>
      <w:r w:rsidRPr="00275684">
        <w:rPr>
          <w:rFonts w:ascii="Trebuchet MS" w:eastAsia="Times New Roman" w:hAnsi="Trebuchet MS" w:cs="Arial"/>
          <w:color w:val="000000" w:themeColor="text1"/>
        </w:rPr>
        <w:t>implementarea</w:t>
      </w:r>
      <w:proofErr w:type="spellEnd"/>
      <w:r w:rsidRPr="00275684">
        <w:rPr>
          <w:rFonts w:ascii="Trebuchet MS" w:eastAsia="Times New Roman" w:hAnsi="Trebuchet MS" w:cs="Arial"/>
          <w:color w:val="000000" w:themeColor="text1"/>
        </w:rPr>
        <w:t xml:space="preserve"> </w:t>
      </w:r>
      <w:proofErr w:type="spellStart"/>
      <w:r w:rsidRPr="00275684">
        <w:rPr>
          <w:rFonts w:ascii="Trebuchet MS" w:eastAsia="Times New Roman" w:hAnsi="Trebuchet MS" w:cs="Arial"/>
          <w:color w:val="000000" w:themeColor="text1"/>
        </w:rPr>
        <w:t>proiectului</w:t>
      </w:r>
      <w:proofErr w:type="spellEnd"/>
      <w:r w:rsidRPr="00275684">
        <w:rPr>
          <w:rFonts w:ascii="Trebuchet MS" w:eastAsia="Times New Roman" w:hAnsi="Trebuchet MS" w:cs="Arial"/>
          <w:color w:val="000000" w:themeColor="text1"/>
        </w:rPr>
        <w:t xml:space="preserve"> </w:t>
      </w:r>
      <w:proofErr w:type="spellStart"/>
      <w:r w:rsidRPr="00275684">
        <w:rPr>
          <w:rFonts w:ascii="Trebuchet MS" w:eastAsia="Times New Roman" w:hAnsi="Trebuchet MS" w:cs="Arial"/>
          <w:color w:val="000000" w:themeColor="text1"/>
        </w:rPr>
        <w:t>vor</w:t>
      </w:r>
      <w:proofErr w:type="spellEnd"/>
      <w:r w:rsidRPr="00275684">
        <w:rPr>
          <w:rFonts w:ascii="Trebuchet MS" w:eastAsia="Times New Roman" w:hAnsi="Trebuchet MS" w:cs="Arial"/>
          <w:color w:val="000000" w:themeColor="text1"/>
        </w:rPr>
        <w:t xml:space="preserve"> fi </w:t>
      </w:r>
      <w:proofErr w:type="spellStart"/>
      <w:r w:rsidRPr="00275684">
        <w:rPr>
          <w:rFonts w:ascii="Trebuchet MS" w:eastAsia="Times New Roman" w:hAnsi="Trebuchet MS" w:cs="Arial"/>
          <w:color w:val="000000" w:themeColor="text1"/>
        </w:rPr>
        <w:t>impuse</w:t>
      </w:r>
      <w:proofErr w:type="spellEnd"/>
      <w:r w:rsidRPr="00275684">
        <w:rPr>
          <w:rFonts w:ascii="Trebuchet MS" w:eastAsia="Times New Roman" w:hAnsi="Trebuchet MS" w:cs="Arial"/>
          <w:color w:val="000000" w:themeColor="text1"/>
        </w:rPr>
        <w:t xml:space="preserve"> de </w:t>
      </w:r>
      <w:proofErr w:type="spellStart"/>
      <w:r w:rsidRPr="00275684">
        <w:rPr>
          <w:rFonts w:ascii="Trebuchet MS" w:eastAsia="Times New Roman" w:hAnsi="Trebuchet MS" w:cs="Arial"/>
          <w:color w:val="000000" w:themeColor="text1"/>
        </w:rPr>
        <w:t>institutiile</w:t>
      </w:r>
      <w:proofErr w:type="spellEnd"/>
      <w:r w:rsidRPr="00275684">
        <w:rPr>
          <w:rFonts w:ascii="Trebuchet MS" w:eastAsia="Times New Roman" w:hAnsi="Trebuchet MS" w:cs="Arial"/>
          <w:color w:val="000000" w:themeColor="text1"/>
        </w:rPr>
        <w:t>/</w:t>
      </w:r>
      <w:proofErr w:type="spellStart"/>
      <w:r w:rsidRPr="00275684">
        <w:rPr>
          <w:rFonts w:ascii="Trebuchet MS" w:eastAsia="Times New Roman" w:hAnsi="Trebuchet MS" w:cs="Arial"/>
          <w:color w:val="000000" w:themeColor="text1"/>
        </w:rPr>
        <w:t>autoritatile</w:t>
      </w:r>
      <w:proofErr w:type="spellEnd"/>
      <w:r w:rsidRPr="00275684">
        <w:rPr>
          <w:rFonts w:ascii="Trebuchet MS" w:eastAsia="Times New Roman" w:hAnsi="Trebuchet MS" w:cs="Arial"/>
          <w:color w:val="000000" w:themeColor="text1"/>
        </w:rPr>
        <w:t xml:space="preserve"> cu </w:t>
      </w:r>
      <w:proofErr w:type="spellStart"/>
      <w:r w:rsidRPr="00275684">
        <w:rPr>
          <w:rFonts w:ascii="Trebuchet MS" w:eastAsia="Times New Roman" w:hAnsi="Trebuchet MS" w:cs="Arial"/>
          <w:color w:val="000000" w:themeColor="text1"/>
        </w:rPr>
        <w:t>atributii</w:t>
      </w:r>
      <w:proofErr w:type="spellEnd"/>
      <w:r w:rsidRPr="00275684">
        <w:rPr>
          <w:rFonts w:ascii="Trebuchet MS" w:eastAsia="Times New Roman" w:hAnsi="Trebuchet MS" w:cs="Arial"/>
          <w:color w:val="000000" w:themeColor="text1"/>
        </w:rPr>
        <w:t xml:space="preserve"> in </w:t>
      </w:r>
      <w:proofErr w:type="spellStart"/>
      <w:r w:rsidRPr="00275684">
        <w:rPr>
          <w:rFonts w:ascii="Trebuchet MS" w:eastAsia="Times New Roman" w:hAnsi="Trebuchet MS" w:cs="Arial"/>
          <w:color w:val="000000" w:themeColor="text1"/>
        </w:rPr>
        <w:t>domeniu</w:t>
      </w:r>
      <w:proofErr w:type="spellEnd"/>
      <w:r w:rsidRPr="00275684">
        <w:rPr>
          <w:rFonts w:ascii="Trebuchet MS" w:eastAsia="Times New Roman" w:hAnsi="Trebuchet MS" w:cs="Arial"/>
          <w:color w:val="000000" w:themeColor="text1"/>
        </w:rPr>
        <w:t>.</w:t>
      </w:r>
      <w:proofErr w:type="gramEnd"/>
      <w:r w:rsidRPr="00275684">
        <w:rPr>
          <w:rFonts w:ascii="Trebuchet MS" w:eastAsia="Times New Roman" w:hAnsi="Trebuchet MS" w:cs="Arial"/>
          <w:color w:val="000000" w:themeColor="text1"/>
        </w:rPr>
        <w:t> </w:t>
      </w:r>
    </w:p>
    <w:p w14:paraId="5591C916" w14:textId="77777777" w:rsidR="00086842" w:rsidRPr="00275684" w:rsidRDefault="00086842" w:rsidP="00321A0E">
      <w:pPr>
        <w:keepNext/>
        <w:widowControl w:val="0"/>
        <w:spacing w:after="0" w:line="276" w:lineRule="auto"/>
        <w:ind w:firstLine="567"/>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In cazul in care proiectul nu se incadreaza in functiunea zonei, decizia de emitere/respingere a aprobarii de dezvoltare revine autoritatii administratiei publice locale.</w:t>
      </w:r>
    </w:p>
    <w:p w14:paraId="54DC4581" w14:textId="77777777" w:rsidR="00086842" w:rsidRPr="00275684" w:rsidRDefault="00086842" w:rsidP="00321A0E">
      <w:pPr>
        <w:keepNext/>
        <w:widowControl w:val="0"/>
        <w:shd w:val="clear" w:color="auto" w:fill="FFFFFF"/>
        <w:spacing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275684">
          <w:rPr>
            <w:rFonts w:ascii="Trebuchet MS" w:eastAsia="Times New Roman" w:hAnsi="Trebuchet MS" w:cs="Arial"/>
            <w:color w:val="000000" w:themeColor="text1"/>
          </w:rPr>
          <w:t>nr. 554/2004</w:t>
        </w:r>
      </w:hyperlink>
      <w:r w:rsidRPr="00275684">
        <w:rPr>
          <w:rFonts w:ascii="Trebuchet MS" w:eastAsia="Times New Roman" w:hAnsi="Trebuchet MS" w:cs="Arial"/>
          <w:color w:val="000000" w:themeColor="text1"/>
        </w:rPr>
        <w:t>, cu modificările și completările ulterioare.</w:t>
      </w:r>
    </w:p>
    <w:p w14:paraId="21635103" w14:textId="77777777" w:rsidR="00086842" w:rsidRPr="00275684" w:rsidRDefault="00086842" w:rsidP="00321A0E">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A27B02F" w14:textId="77777777" w:rsidR="00086842" w:rsidRPr="00275684" w:rsidRDefault="00086842" w:rsidP="00321A0E">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F9F01F2" w14:textId="77777777" w:rsidR="00086842" w:rsidRPr="00275684" w:rsidRDefault="00086842" w:rsidP="00321A0E">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21A78F4" w14:textId="77777777" w:rsidR="00086842" w:rsidRPr="00275684" w:rsidRDefault="00086842" w:rsidP="00321A0E">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Autoritatea publică emitentă are obligația de a răspunde la plângerea prealabilă prevăzută la art. 22 alin. (1) în termen de 30 de zile de la data înregistrării acesteia la acea autoritate.</w:t>
      </w:r>
    </w:p>
    <w:p w14:paraId="7C9F12E3" w14:textId="77777777" w:rsidR="00086842" w:rsidRPr="00275684" w:rsidRDefault="00086842" w:rsidP="00321A0E">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Procedura de soluționare a plângerii prealabile prevăzută la art. 22 alin. (1) este gratuită și trebuie să fie echitabilă, rapidă și corectă.</w:t>
      </w:r>
    </w:p>
    <w:p w14:paraId="7DA47E2E" w14:textId="77777777" w:rsidR="00086842" w:rsidRPr="00275684" w:rsidRDefault="00086842" w:rsidP="00321A0E">
      <w:pPr>
        <w:keepNext/>
        <w:widowControl w:val="0"/>
        <w:shd w:val="clear" w:color="auto" w:fill="FFFFFF"/>
        <w:spacing w:before="120" w:after="0" w:line="276" w:lineRule="auto"/>
        <w:ind w:firstLine="720"/>
        <w:contextualSpacing/>
        <w:jc w:val="both"/>
        <w:rPr>
          <w:rFonts w:ascii="Trebuchet MS" w:eastAsia="Times New Roman" w:hAnsi="Trebuchet MS" w:cs="Arial"/>
          <w:color w:val="000000" w:themeColor="text1"/>
        </w:rPr>
      </w:pPr>
      <w:r w:rsidRPr="00275684">
        <w:rPr>
          <w:rFonts w:ascii="Trebuchet MS" w:eastAsia="Times New Roman" w:hAnsi="Trebuchet MS" w:cs="Arial"/>
          <w:color w:val="000000" w:themeColor="text1"/>
        </w:rPr>
        <w:t>Prezenta decizie poate fi contestată în conformitate cu prevederile Legii nr. nr. 292/2018, privind evaluarea impactului anumitor proiecte publice și private asupra mediului și ale Legii </w:t>
      </w:r>
      <w:hyperlink r:id="rId10" w:tgtFrame="_blank" w:history="1">
        <w:r w:rsidRPr="00275684">
          <w:rPr>
            <w:rFonts w:ascii="Trebuchet MS" w:eastAsia="Times New Roman" w:hAnsi="Trebuchet MS" w:cs="Arial"/>
            <w:color w:val="000000" w:themeColor="text1"/>
          </w:rPr>
          <w:t>nr. 554/2004</w:t>
        </w:r>
      </w:hyperlink>
      <w:r w:rsidRPr="00275684">
        <w:rPr>
          <w:rFonts w:ascii="Trebuchet MS" w:eastAsia="Times New Roman" w:hAnsi="Trebuchet MS" w:cs="Arial"/>
          <w:color w:val="000000" w:themeColor="text1"/>
        </w:rPr>
        <w:t>, cu modificările și completările ulterioare.</w:t>
      </w:r>
    </w:p>
    <w:p w14:paraId="466F77BB" w14:textId="77777777" w:rsidR="006648C0" w:rsidRDefault="006648C0" w:rsidP="00321A0E">
      <w:pPr>
        <w:keepNext/>
        <w:widowControl w:val="0"/>
        <w:spacing w:after="0" w:line="276" w:lineRule="auto"/>
        <w:jc w:val="center"/>
        <w:outlineLvl w:val="0"/>
        <w:rPr>
          <w:rFonts w:ascii="Trebuchet MS" w:hAnsi="Trebuchet MS" w:cs="Open Sans"/>
          <w:color w:val="000000" w:themeColor="text1"/>
          <w:shd w:val="clear" w:color="auto" w:fill="FFFFFF"/>
        </w:rPr>
      </w:pPr>
    </w:p>
    <w:p w14:paraId="10271738" w14:textId="575B0093" w:rsidR="006648C0" w:rsidRPr="00C06DFB" w:rsidRDefault="006648C0" w:rsidP="00321A0E">
      <w:pPr>
        <w:keepNext/>
        <w:widowControl w:val="0"/>
        <w:spacing w:after="0" w:line="360" w:lineRule="auto"/>
        <w:jc w:val="center"/>
        <w:outlineLvl w:val="0"/>
        <w:rPr>
          <w:rFonts w:ascii="Trebuchet MS" w:hAnsi="Trebuchet MS" w:cs="Open Sans"/>
          <w:b/>
          <w:shd w:val="clear" w:color="auto" w:fill="FFFFFF"/>
        </w:rPr>
      </w:pPr>
      <w:r w:rsidRPr="00C06DFB">
        <w:rPr>
          <w:rFonts w:ascii="Trebuchet MS" w:hAnsi="Trebuchet MS" w:cs="Open Sans"/>
          <w:b/>
          <w:shd w:val="clear" w:color="auto" w:fill="FFFFFF"/>
        </w:rPr>
        <w:t>Director Executiv</w:t>
      </w:r>
    </w:p>
    <w:p w14:paraId="46B27105" w14:textId="77777777" w:rsidR="006648C0" w:rsidRDefault="006648C0" w:rsidP="00321A0E">
      <w:pPr>
        <w:keepNext/>
        <w:widowControl w:val="0"/>
        <w:spacing w:after="120"/>
        <w:jc w:val="center"/>
        <w:outlineLvl w:val="0"/>
        <w:rPr>
          <w:rFonts w:ascii="Trebuchet MS" w:hAnsi="Trebuchet MS" w:cs="Arial"/>
          <w:b/>
          <w:bCs/>
        </w:rPr>
      </w:pPr>
      <w:r w:rsidRPr="00C06DFB">
        <w:rPr>
          <w:rFonts w:ascii="Trebuchet MS" w:hAnsi="Trebuchet MS" w:cs="Arial"/>
          <w:b/>
          <w:bCs/>
        </w:rPr>
        <w:t>Corina Ecaterina NECULA CIOCHINĂ</w:t>
      </w:r>
    </w:p>
    <w:p w14:paraId="18662677" w14:textId="77777777" w:rsidR="00856C61" w:rsidRDefault="00856C61" w:rsidP="00321A0E">
      <w:pPr>
        <w:keepNext/>
        <w:widowControl w:val="0"/>
        <w:spacing w:after="120"/>
        <w:jc w:val="center"/>
        <w:outlineLvl w:val="0"/>
        <w:rPr>
          <w:rFonts w:ascii="Trebuchet MS" w:hAnsi="Trebuchet MS" w:cs="Arial"/>
          <w:b/>
          <w:bCs/>
        </w:rPr>
      </w:pPr>
    </w:p>
    <w:p w14:paraId="28CFC6B7" w14:textId="77777777" w:rsidR="006648C0" w:rsidRDefault="006648C0" w:rsidP="00321A0E">
      <w:pPr>
        <w:keepNext/>
        <w:widowControl w:val="0"/>
        <w:spacing w:after="0" w:line="240" w:lineRule="auto"/>
        <w:rPr>
          <w:rFonts w:ascii="Trebuchet MS" w:hAnsi="Trebuchet MS" w:cs="Open Sans"/>
          <w:shd w:val="clear" w:color="auto" w:fill="FFFFFF"/>
        </w:rPr>
      </w:pPr>
      <w:bookmarkStart w:id="0" w:name="_GoBack"/>
      <w:bookmarkEnd w:id="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430"/>
        <w:gridCol w:w="1995"/>
        <w:gridCol w:w="1785"/>
      </w:tblGrid>
      <w:tr w:rsidR="006648C0" w:rsidRPr="00C06DFB" w14:paraId="620252FF" w14:textId="77777777" w:rsidTr="002F6EF3">
        <w:tc>
          <w:tcPr>
            <w:tcW w:w="3888" w:type="dxa"/>
            <w:shd w:val="clear" w:color="auto" w:fill="auto"/>
            <w:vAlign w:val="center"/>
          </w:tcPr>
          <w:p w14:paraId="78625949" w14:textId="77777777" w:rsidR="006648C0" w:rsidRPr="00952716" w:rsidRDefault="006648C0" w:rsidP="00321A0E">
            <w:pPr>
              <w:keepNext/>
              <w:widowControl w:val="0"/>
              <w:spacing w:after="0" w:line="276" w:lineRule="auto"/>
              <w:jc w:val="center"/>
              <w:rPr>
                <w:rFonts w:ascii="Trebuchet MS" w:hAnsi="Trebuchet MS" w:cs="Open Sans"/>
                <w:b/>
                <w:shd w:val="clear" w:color="auto" w:fill="FFFFFF"/>
              </w:rPr>
            </w:pPr>
            <w:r w:rsidRPr="00952716">
              <w:rPr>
                <w:rFonts w:ascii="Trebuchet MS" w:hAnsi="Trebuchet MS" w:cs="Open Sans"/>
                <w:b/>
                <w:shd w:val="clear" w:color="auto" w:fill="FFFFFF"/>
              </w:rPr>
              <w:t>Nume și Prenume</w:t>
            </w:r>
          </w:p>
        </w:tc>
        <w:tc>
          <w:tcPr>
            <w:tcW w:w="2430" w:type="dxa"/>
            <w:shd w:val="clear" w:color="auto" w:fill="auto"/>
            <w:vAlign w:val="center"/>
          </w:tcPr>
          <w:p w14:paraId="700833A9" w14:textId="77777777" w:rsidR="006648C0" w:rsidRPr="00952716" w:rsidRDefault="006648C0" w:rsidP="00321A0E">
            <w:pPr>
              <w:keepNext/>
              <w:widowControl w:val="0"/>
              <w:spacing w:after="0" w:line="276" w:lineRule="auto"/>
              <w:jc w:val="center"/>
              <w:rPr>
                <w:rFonts w:ascii="Trebuchet MS" w:hAnsi="Trebuchet MS" w:cs="Open Sans"/>
                <w:b/>
                <w:shd w:val="clear" w:color="auto" w:fill="FFFFFF"/>
              </w:rPr>
            </w:pPr>
            <w:r w:rsidRPr="00952716">
              <w:rPr>
                <w:rFonts w:ascii="Trebuchet MS" w:hAnsi="Trebuchet MS" w:cs="Open Sans"/>
                <w:b/>
                <w:shd w:val="clear" w:color="auto" w:fill="FFFFFF"/>
              </w:rPr>
              <w:t>Funcția</w:t>
            </w:r>
          </w:p>
        </w:tc>
        <w:tc>
          <w:tcPr>
            <w:tcW w:w="1995" w:type="dxa"/>
            <w:shd w:val="clear" w:color="auto" w:fill="auto"/>
            <w:vAlign w:val="center"/>
          </w:tcPr>
          <w:p w14:paraId="05B2DB33" w14:textId="77777777" w:rsidR="006648C0" w:rsidRPr="00952716" w:rsidRDefault="006648C0" w:rsidP="00321A0E">
            <w:pPr>
              <w:keepNext/>
              <w:widowControl w:val="0"/>
              <w:spacing w:after="0" w:line="276" w:lineRule="auto"/>
              <w:jc w:val="center"/>
              <w:rPr>
                <w:rFonts w:ascii="Trebuchet MS" w:hAnsi="Trebuchet MS" w:cs="Open Sans"/>
                <w:b/>
                <w:shd w:val="clear" w:color="auto" w:fill="FFFFFF"/>
              </w:rPr>
            </w:pPr>
            <w:r w:rsidRPr="00952716">
              <w:rPr>
                <w:rFonts w:ascii="Trebuchet MS" w:hAnsi="Trebuchet MS" w:cs="Open Sans"/>
                <w:b/>
                <w:shd w:val="clear" w:color="auto" w:fill="FFFFFF"/>
              </w:rPr>
              <w:t>Data</w:t>
            </w:r>
          </w:p>
        </w:tc>
        <w:tc>
          <w:tcPr>
            <w:tcW w:w="1785" w:type="dxa"/>
            <w:shd w:val="clear" w:color="auto" w:fill="auto"/>
            <w:vAlign w:val="center"/>
          </w:tcPr>
          <w:p w14:paraId="398FF04B" w14:textId="77777777" w:rsidR="006648C0" w:rsidRPr="00952716" w:rsidRDefault="006648C0" w:rsidP="00321A0E">
            <w:pPr>
              <w:keepNext/>
              <w:widowControl w:val="0"/>
              <w:spacing w:after="0" w:line="276" w:lineRule="auto"/>
              <w:jc w:val="center"/>
              <w:rPr>
                <w:rFonts w:ascii="Trebuchet MS" w:hAnsi="Trebuchet MS" w:cs="Open Sans"/>
                <w:b/>
                <w:shd w:val="clear" w:color="auto" w:fill="FFFFFF"/>
              </w:rPr>
            </w:pPr>
            <w:r w:rsidRPr="00952716">
              <w:rPr>
                <w:rFonts w:ascii="Trebuchet MS" w:hAnsi="Trebuchet MS" w:cs="Open Sans"/>
                <w:b/>
                <w:shd w:val="clear" w:color="auto" w:fill="FFFFFF"/>
              </w:rPr>
              <w:t>Semnătura</w:t>
            </w:r>
          </w:p>
        </w:tc>
      </w:tr>
      <w:tr w:rsidR="006648C0" w:rsidRPr="00C06DFB" w14:paraId="24265A5E" w14:textId="77777777" w:rsidTr="002F6EF3">
        <w:tc>
          <w:tcPr>
            <w:tcW w:w="3888" w:type="dxa"/>
            <w:shd w:val="clear" w:color="auto" w:fill="auto"/>
            <w:vAlign w:val="center"/>
          </w:tcPr>
          <w:p w14:paraId="0E36F41B" w14:textId="77777777" w:rsidR="006648C0" w:rsidRPr="00C06DFB" w:rsidRDefault="006648C0" w:rsidP="00321A0E">
            <w:pPr>
              <w:keepNext/>
              <w:widowControl w:val="0"/>
              <w:spacing w:before="60" w:after="0" w:line="276" w:lineRule="auto"/>
              <w:rPr>
                <w:rFonts w:ascii="Trebuchet MS" w:hAnsi="Trebuchet MS" w:cs="Open Sans"/>
                <w:shd w:val="clear" w:color="auto" w:fill="FFFFFF"/>
              </w:rPr>
            </w:pPr>
            <w:r w:rsidRPr="00C06DFB">
              <w:rPr>
                <w:rFonts w:ascii="Trebuchet MS" w:hAnsi="Trebuchet MS" w:cs="Open Sans"/>
                <w:shd w:val="clear" w:color="auto" w:fill="FFFFFF"/>
              </w:rPr>
              <w:t>Avizat:</w:t>
            </w:r>
            <w:r w:rsidRPr="00C06DFB">
              <w:rPr>
                <w:rFonts w:ascii="Trebuchet MS" w:eastAsia="Times New Roman" w:hAnsi="Trebuchet MS" w:cs="Arial"/>
                <w:lang w:val="pt-BR"/>
              </w:rPr>
              <w:t xml:space="preserve"> Alin Romeo Ciprian STANCIU</w:t>
            </w:r>
          </w:p>
        </w:tc>
        <w:tc>
          <w:tcPr>
            <w:tcW w:w="2430" w:type="dxa"/>
            <w:shd w:val="clear" w:color="auto" w:fill="auto"/>
            <w:vAlign w:val="center"/>
          </w:tcPr>
          <w:p w14:paraId="6D3F5FC3" w14:textId="77777777" w:rsidR="006648C0" w:rsidRPr="00C06DFB" w:rsidRDefault="006648C0" w:rsidP="00321A0E">
            <w:pPr>
              <w:keepNext/>
              <w:widowControl w:val="0"/>
              <w:spacing w:before="60" w:after="0" w:line="276" w:lineRule="auto"/>
              <w:jc w:val="center"/>
              <w:rPr>
                <w:rFonts w:ascii="Trebuchet MS" w:hAnsi="Trebuchet MS" w:cs="Open Sans"/>
                <w:shd w:val="clear" w:color="auto" w:fill="FFFFFF"/>
              </w:rPr>
            </w:pPr>
            <w:r w:rsidRPr="00C06DFB">
              <w:rPr>
                <w:rFonts w:ascii="Trebuchet MS" w:hAnsi="Trebuchet MS" w:cs="Open Sans"/>
                <w:shd w:val="clear" w:color="auto" w:fill="FFFFFF"/>
              </w:rPr>
              <w:t>Șef Serviciu A.A.A.</w:t>
            </w:r>
          </w:p>
        </w:tc>
        <w:tc>
          <w:tcPr>
            <w:tcW w:w="1995" w:type="dxa"/>
            <w:shd w:val="clear" w:color="auto" w:fill="auto"/>
            <w:vAlign w:val="center"/>
          </w:tcPr>
          <w:p w14:paraId="33499F45" w14:textId="47F1B860" w:rsidR="006648C0" w:rsidRPr="00C06DFB" w:rsidRDefault="00C91C3C" w:rsidP="00C91C3C">
            <w:pPr>
              <w:keepNext/>
              <w:widowControl w:val="0"/>
              <w:spacing w:before="60" w:after="0" w:line="276" w:lineRule="auto"/>
              <w:jc w:val="center"/>
              <w:rPr>
                <w:rFonts w:ascii="Trebuchet MS" w:hAnsi="Trebuchet MS" w:cs="Open Sans"/>
                <w:shd w:val="clear" w:color="auto" w:fill="FFFFFF"/>
              </w:rPr>
            </w:pPr>
            <w:r>
              <w:rPr>
                <w:rFonts w:ascii="Trebuchet MS" w:hAnsi="Trebuchet MS" w:cs="Open Sans"/>
                <w:shd w:val="clear" w:color="auto" w:fill="FFFFFF"/>
              </w:rPr>
              <w:t>2</w:t>
            </w:r>
            <w:r w:rsidR="006648C0" w:rsidRPr="00C06DFB">
              <w:rPr>
                <w:rFonts w:ascii="Trebuchet MS" w:hAnsi="Trebuchet MS" w:cs="Open Sans"/>
                <w:shd w:val="clear" w:color="auto" w:fill="FFFFFF"/>
              </w:rPr>
              <w:t>0.0</w:t>
            </w:r>
            <w:r>
              <w:rPr>
                <w:rFonts w:ascii="Trebuchet MS" w:hAnsi="Trebuchet MS" w:cs="Open Sans"/>
                <w:shd w:val="clear" w:color="auto" w:fill="FFFFFF"/>
              </w:rPr>
              <w:t>5</w:t>
            </w:r>
            <w:r w:rsidR="006648C0" w:rsidRPr="00C06DFB">
              <w:rPr>
                <w:rFonts w:ascii="Trebuchet MS" w:hAnsi="Trebuchet MS" w:cs="Open Sans"/>
                <w:shd w:val="clear" w:color="auto" w:fill="FFFFFF"/>
              </w:rPr>
              <w:t>.2024</w:t>
            </w:r>
          </w:p>
        </w:tc>
        <w:tc>
          <w:tcPr>
            <w:tcW w:w="1785" w:type="dxa"/>
            <w:shd w:val="clear" w:color="auto" w:fill="auto"/>
            <w:vAlign w:val="center"/>
          </w:tcPr>
          <w:p w14:paraId="2A6FF568" w14:textId="77777777" w:rsidR="006648C0" w:rsidRPr="00C06DFB" w:rsidRDefault="006648C0" w:rsidP="00321A0E">
            <w:pPr>
              <w:keepNext/>
              <w:widowControl w:val="0"/>
              <w:spacing w:before="60" w:after="0" w:line="276" w:lineRule="auto"/>
              <w:jc w:val="center"/>
              <w:rPr>
                <w:rFonts w:ascii="Trebuchet MS" w:hAnsi="Trebuchet MS" w:cs="Open Sans"/>
                <w:shd w:val="clear" w:color="auto" w:fill="FFFFFF"/>
              </w:rPr>
            </w:pPr>
          </w:p>
        </w:tc>
      </w:tr>
      <w:tr w:rsidR="006648C0" w:rsidRPr="00C06DFB" w14:paraId="7C155CFD" w14:textId="77777777" w:rsidTr="002F6EF3">
        <w:tc>
          <w:tcPr>
            <w:tcW w:w="3888" w:type="dxa"/>
            <w:shd w:val="clear" w:color="auto" w:fill="auto"/>
            <w:vAlign w:val="center"/>
          </w:tcPr>
          <w:p w14:paraId="6E659BD7" w14:textId="77777777" w:rsidR="006648C0" w:rsidRPr="00C06DFB" w:rsidRDefault="006648C0" w:rsidP="00321A0E">
            <w:pPr>
              <w:keepNext/>
              <w:widowControl w:val="0"/>
              <w:spacing w:before="60" w:after="0" w:line="276" w:lineRule="auto"/>
              <w:rPr>
                <w:rFonts w:ascii="Trebuchet MS" w:hAnsi="Trebuchet MS" w:cs="Open Sans"/>
                <w:shd w:val="clear" w:color="auto" w:fill="FFFFFF"/>
              </w:rPr>
            </w:pPr>
            <w:r w:rsidRPr="00C06DFB">
              <w:rPr>
                <w:rFonts w:ascii="Trebuchet MS" w:hAnsi="Trebuchet MS" w:cs="Open Sans"/>
                <w:shd w:val="clear" w:color="auto" w:fill="FFFFFF"/>
              </w:rPr>
              <w:t>Întocmit: Simona-Livia CREȚU</w:t>
            </w:r>
          </w:p>
        </w:tc>
        <w:tc>
          <w:tcPr>
            <w:tcW w:w="2430" w:type="dxa"/>
            <w:shd w:val="clear" w:color="auto" w:fill="auto"/>
            <w:vAlign w:val="center"/>
          </w:tcPr>
          <w:p w14:paraId="4B188330" w14:textId="77777777" w:rsidR="006648C0" w:rsidRPr="00C06DFB" w:rsidRDefault="006648C0" w:rsidP="00321A0E">
            <w:pPr>
              <w:keepNext/>
              <w:widowControl w:val="0"/>
              <w:spacing w:before="60" w:after="0" w:line="276" w:lineRule="auto"/>
              <w:jc w:val="center"/>
              <w:rPr>
                <w:rFonts w:ascii="Trebuchet MS" w:hAnsi="Trebuchet MS" w:cs="Open Sans"/>
                <w:shd w:val="clear" w:color="auto" w:fill="FFFFFF"/>
              </w:rPr>
            </w:pPr>
            <w:r w:rsidRPr="00C06DFB">
              <w:rPr>
                <w:rFonts w:ascii="Trebuchet MS" w:hAnsi="Trebuchet MS" w:cs="Open Sans"/>
                <w:shd w:val="clear" w:color="auto" w:fill="FFFFFF"/>
              </w:rPr>
              <w:t>Consilier Superior</w:t>
            </w:r>
          </w:p>
        </w:tc>
        <w:tc>
          <w:tcPr>
            <w:tcW w:w="1995" w:type="dxa"/>
            <w:shd w:val="clear" w:color="auto" w:fill="auto"/>
            <w:vAlign w:val="center"/>
          </w:tcPr>
          <w:p w14:paraId="066D9A7D" w14:textId="5B9593E2" w:rsidR="006648C0" w:rsidRPr="00C06DFB" w:rsidRDefault="00C91C3C" w:rsidP="00C91C3C">
            <w:pPr>
              <w:keepNext/>
              <w:widowControl w:val="0"/>
              <w:spacing w:before="60" w:after="0" w:line="276" w:lineRule="auto"/>
              <w:jc w:val="center"/>
              <w:rPr>
                <w:rFonts w:ascii="Trebuchet MS" w:hAnsi="Trebuchet MS" w:cs="Open Sans"/>
                <w:shd w:val="clear" w:color="auto" w:fill="FFFFFF"/>
              </w:rPr>
            </w:pPr>
            <w:r>
              <w:rPr>
                <w:rFonts w:ascii="Trebuchet MS" w:hAnsi="Trebuchet MS" w:cs="Open Sans"/>
                <w:shd w:val="clear" w:color="auto" w:fill="FFFFFF"/>
              </w:rPr>
              <w:t>2</w:t>
            </w:r>
            <w:r w:rsidR="006648C0" w:rsidRPr="00C06DFB">
              <w:rPr>
                <w:rFonts w:ascii="Trebuchet MS" w:hAnsi="Trebuchet MS" w:cs="Open Sans"/>
                <w:shd w:val="clear" w:color="auto" w:fill="FFFFFF"/>
              </w:rPr>
              <w:t>0.0</w:t>
            </w:r>
            <w:r>
              <w:rPr>
                <w:rFonts w:ascii="Trebuchet MS" w:hAnsi="Trebuchet MS" w:cs="Open Sans"/>
                <w:shd w:val="clear" w:color="auto" w:fill="FFFFFF"/>
              </w:rPr>
              <w:t>5</w:t>
            </w:r>
            <w:r w:rsidR="006648C0" w:rsidRPr="00C06DFB">
              <w:rPr>
                <w:rFonts w:ascii="Trebuchet MS" w:hAnsi="Trebuchet MS" w:cs="Open Sans"/>
                <w:shd w:val="clear" w:color="auto" w:fill="FFFFFF"/>
              </w:rPr>
              <w:t>.2024</w:t>
            </w:r>
          </w:p>
        </w:tc>
        <w:tc>
          <w:tcPr>
            <w:tcW w:w="1785" w:type="dxa"/>
            <w:shd w:val="clear" w:color="auto" w:fill="auto"/>
            <w:vAlign w:val="center"/>
          </w:tcPr>
          <w:p w14:paraId="35CC5CEA" w14:textId="77777777" w:rsidR="006648C0" w:rsidRPr="00C06DFB" w:rsidRDefault="006648C0" w:rsidP="00321A0E">
            <w:pPr>
              <w:keepNext/>
              <w:widowControl w:val="0"/>
              <w:spacing w:before="60" w:after="0" w:line="276" w:lineRule="auto"/>
              <w:jc w:val="center"/>
              <w:rPr>
                <w:rFonts w:ascii="Trebuchet MS" w:hAnsi="Trebuchet MS" w:cs="Open Sans"/>
                <w:shd w:val="clear" w:color="auto" w:fill="FFFFFF"/>
              </w:rPr>
            </w:pPr>
          </w:p>
        </w:tc>
      </w:tr>
      <w:tr w:rsidR="006648C0" w:rsidRPr="00C06DFB" w14:paraId="3A24263A" w14:textId="77777777" w:rsidTr="002F6EF3">
        <w:tc>
          <w:tcPr>
            <w:tcW w:w="3888" w:type="dxa"/>
            <w:shd w:val="clear" w:color="auto" w:fill="auto"/>
          </w:tcPr>
          <w:p w14:paraId="5A9D49E6" w14:textId="77777777" w:rsidR="006648C0" w:rsidRPr="00C06DFB" w:rsidRDefault="006648C0" w:rsidP="00321A0E">
            <w:pPr>
              <w:keepNext/>
              <w:widowControl w:val="0"/>
              <w:spacing w:before="60" w:after="0" w:line="276" w:lineRule="auto"/>
              <w:rPr>
                <w:rFonts w:ascii="Trebuchet MS" w:hAnsi="Trebuchet MS" w:cs="Open Sans"/>
                <w:shd w:val="clear" w:color="auto" w:fill="FFFFFF"/>
              </w:rPr>
            </w:pPr>
            <w:r w:rsidRPr="00B10F8B">
              <w:rPr>
                <w:rFonts w:ascii="Trebuchet MS" w:hAnsi="Trebuchet MS" w:cs="Open Sans"/>
                <w:shd w:val="clear" w:color="auto" w:fill="FFFFFF"/>
              </w:rPr>
              <w:t>Avizat: Eliza BODEA</w:t>
            </w:r>
          </w:p>
        </w:tc>
        <w:tc>
          <w:tcPr>
            <w:tcW w:w="2430" w:type="dxa"/>
            <w:shd w:val="clear" w:color="auto" w:fill="auto"/>
          </w:tcPr>
          <w:p w14:paraId="5F28DD49" w14:textId="77777777" w:rsidR="006648C0" w:rsidRPr="00C06DFB" w:rsidRDefault="006648C0" w:rsidP="00321A0E">
            <w:pPr>
              <w:keepNext/>
              <w:widowControl w:val="0"/>
              <w:spacing w:after="0" w:line="240" w:lineRule="auto"/>
              <w:jc w:val="center"/>
              <w:rPr>
                <w:rFonts w:ascii="Trebuchet MS" w:hAnsi="Trebuchet MS" w:cs="Open Sans"/>
                <w:shd w:val="clear" w:color="auto" w:fill="FFFFFF"/>
              </w:rPr>
            </w:pPr>
            <w:r w:rsidRPr="00B10F8B">
              <w:rPr>
                <w:rFonts w:ascii="Trebuchet MS" w:hAnsi="Trebuchet MS" w:cs="Open Sans"/>
                <w:shd w:val="clear" w:color="auto" w:fill="FFFFFF"/>
              </w:rPr>
              <w:t>Sef Serviciu C.F.M.</w:t>
            </w:r>
          </w:p>
        </w:tc>
        <w:tc>
          <w:tcPr>
            <w:tcW w:w="1995" w:type="dxa"/>
            <w:shd w:val="clear" w:color="auto" w:fill="auto"/>
            <w:vAlign w:val="center"/>
          </w:tcPr>
          <w:p w14:paraId="3DBE2677" w14:textId="30DD2887" w:rsidR="006648C0" w:rsidRPr="00C06DFB" w:rsidRDefault="00C91C3C" w:rsidP="00C91C3C">
            <w:pPr>
              <w:keepNext/>
              <w:widowControl w:val="0"/>
              <w:spacing w:before="60" w:after="0" w:line="276" w:lineRule="auto"/>
              <w:jc w:val="center"/>
              <w:rPr>
                <w:rFonts w:ascii="Trebuchet MS" w:hAnsi="Trebuchet MS" w:cs="Open Sans"/>
                <w:shd w:val="clear" w:color="auto" w:fill="FFFFFF"/>
              </w:rPr>
            </w:pPr>
            <w:r>
              <w:rPr>
                <w:rFonts w:ascii="Trebuchet MS" w:hAnsi="Trebuchet MS" w:cs="Open Sans"/>
                <w:shd w:val="clear" w:color="auto" w:fill="FFFFFF"/>
              </w:rPr>
              <w:t>2</w:t>
            </w:r>
            <w:r w:rsidR="006648C0" w:rsidRPr="00C06DFB">
              <w:rPr>
                <w:rFonts w:ascii="Trebuchet MS" w:hAnsi="Trebuchet MS" w:cs="Open Sans"/>
                <w:shd w:val="clear" w:color="auto" w:fill="FFFFFF"/>
              </w:rPr>
              <w:t>0.0</w:t>
            </w:r>
            <w:r>
              <w:rPr>
                <w:rFonts w:ascii="Trebuchet MS" w:hAnsi="Trebuchet MS" w:cs="Open Sans"/>
                <w:shd w:val="clear" w:color="auto" w:fill="FFFFFF"/>
              </w:rPr>
              <w:t>5</w:t>
            </w:r>
            <w:r w:rsidR="006648C0" w:rsidRPr="00C06DFB">
              <w:rPr>
                <w:rFonts w:ascii="Trebuchet MS" w:hAnsi="Trebuchet MS" w:cs="Open Sans"/>
                <w:shd w:val="clear" w:color="auto" w:fill="FFFFFF"/>
              </w:rPr>
              <w:t>.2024</w:t>
            </w:r>
          </w:p>
        </w:tc>
        <w:tc>
          <w:tcPr>
            <w:tcW w:w="1785" w:type="dxa"/>
            <w:shd w:val="clear" w:color="auto" w:fill="auto"/>
            <w:vAlign w:val="center"/>
          </w:tcPr>
          <w:p w14:paraId="42D6811E" w14:textId="77777777" w:rsidR="006648C0" w:rsidRPr="00C06DFB" w:rsidRDefault="006648C0" w:rsidP="00321A0E">
            <w:pPr>
              <w:keepNext/>
              <w:widowControl w:val="0"/>
              <w:spacing w:before="60" w:after="0" w:line="276" w:lineRule="auto"/>
              <w:jc w:val="center"/>
              <w:rPr>
                <w:rFonts w:ascii="Trebuchet MS" w:hAnsi="Trebuchet MS" w:cs="Open Sans"/>
                <w:shd w:val="clear" w:color="auto" w:fill="FFFFFF"/>
              </w:rPr>
            </w:pPr>
          </w:p>
        </w:tc>
      </w:tr>
      <w:tr w:rsidR="006648C0" w:rsidRPr="00C06DFB" w14:paraId="411E6758" w14:textId="77777777" w:rsidTr="002F6EF3">
        <w:tc>
          <w:tcPr>
            <w:tcW w:w="3888" w:type="dxa"/>
            <w:shd w:val="clear" w:color="auto" w:fill="auto"/>
          </w:tcPr>
          <w:p w14:paraId="17DB601B" w14:textId="3D2E944F" w:rsidR="006648C0" w:rsidRPr="00C06DFB" w:rsidRDefault="006648C0" w:rsidP="00321A0E">
            <w:pPr>
              <w:keepNext/>
              <w:widowControl w:val="0"/>
              <w:spacing w:before="60" w:after="0" w:line="276" w:lineRule="auto"/>
              <w:rPr>
                <w:rFonts w:ascii="Trebuchet MS" w:hAnsi="Trebuchet MS" w:cs="Open Sans"/>
                <w:shd w:val="clear" w:color="auto" w:fill="FFFFFF"/>
              </w:rPr>
            </w:pPr>
            <w:r>
              <w:rPr>
                <w:rFonts w:ascii="Trebuchet MS" w:hAnsi="Trebuchet MS" w:cs="Open Sans"/>
                <w:shd w:val="clear" w:color="auto" w:fill="FFFFFF"/>
              </w:rPr>
              <w:t>Întocmit: Nicolae PARLOG</w:t>
            </w:r>
          </w:p>
        </w:tc>
        <w:tc>
          <w:tcPr>
            <w:tcW w:w="2430" w:type="dxa"/>
            <w:shd w:val="clear" w:color="auto" w:fill="auto"/>
          </w:tcPr>
          <w:p w14:paraId="5602A7E6" w14:textId="61697431" w:rsidR="006648C0" w:rsidRPr="00C06DFB" w:rsidRDefault="006648C0" w:rsidP="00321A0E">
            <w:pPr>
              <w:keepNext/>
              <w:widowControl w:val="0"/>
              <w:spacing w:before="60" w:after="0" w:line="276" w:lineRule="auto"/>
              <w:jc w:val="center"/>
              <w:rPr>
                <w:rFonts w:ascii="Trebuchet MS" w:hAnsi="Trebuchet MS" w:cs="Open Sans"/>
                <w:shd w:val="clear" w:color="auto" w:fill="FFFFFF"/>
              </w:rPr>
            </w:pPr>
            <w:r>
              <w:rPr>
                <w:rFonts w:ascii="Trebuchet MS" w:hAnsi="Trebuchet MS" w:cs="Open Sans"/>
                <w:shd w:val="clear" w:color="auto" w:fill="FFFFFF"/>
              </w:rPr>
              <w:t>Consilier asistent</w:t>
            </w:r>
          </w:p>
        </w:tc>
        <w:tc>
          <w:tcPr>
            <w:tcW w:w="1995" w:type="dxa"/>
            <w:shd w:val="clear" w:color="auto" w:fill="auto"/>
            <w:vAlign w:val="center"/>
          </w:tcPr>
          <w:p w14:paraId="3EF01652" w14:textId="51BB330B" w:rsidR="006648C0" w:rsidRPr="00C06DFB" w:rsidRDefault="00C91C3C" w:rsidP="00C91C3C">
            <w:pPr>
              <w:keepNext/>
              <w:widowControl w:val="0"/>
              <w:spacing w:before="60" w:after="0" w:line="276" w:lineRule="auto"/>
              <w:jc w:val="center"/>
              <w:rPr>
                <w:rFonts w:ascii="Trebuchet MS" w:hAnsi="Trebuchet MS" w:cs="Open Sans"/>
                <w:shd w:val="clear" w:color="auto" w:fill="FFFFFF"/>
              </w:rPr>
            </w:pPr>
            <w:r>
              <w:rPr>
                <w:rFonts w:ascii="Trebuchet MS" w:hAnsi="Trebuchet MS" w:cs="Open Sans"/>
                <w:shd w:val="clear" w:color="auto" w:fill="FFFFFF"/>
              </w:rPr>
              <w:t>2</w:t>
            </w:r>
            <w:r w:rsidR="006648C0" w:rsidRPr="00C06DFB">
              <w:rPr>
                <w:rFonts w:ascii="Trebuchet MS" w:hAnsi="Trebuchet MS" w:cs="Open Sans"/>
                <w:shd w:val="clear" w:color="auto" w:fill="FFFFFF"/>
              </w:rPr>
              <w:t>0.0</w:t>
            </w:r>
            <w:r>
              <w:rPr>
                <w:rFonts w:ascii="Trebuchet MS" w:hAnsi="Trebuchet MS" w:cs="Open Sans"/>
                <w:shd w:val="clear" w:color="auto" w:fill="FFFFFF"/>
              </w:rPr>
              <w:t>5</w:t>
            </w:r>
            <w:r w:rsidR="006648C0" w:rsidRPr="00C06DFB">
              <w:rPr>
                <w:rFonts w:ascii="Trebuchet MS" w:hAnsi="Trebuchet MS" w:cs="Open Sans"/>
                <w:shd w:val="clear" w:color="auto" w:fill="FFFFFF"/>
              </w:rPr>
              <w:t>.2024</w:t>
            </w:r>
          </w:p>
        </w:tc>
        <w:tc>
          <w:tcPr>
            <w:tcW w:w="1785" w:type="dxa"/>
            <w:shd w:val="clear" w:color="auto" w:fill="auto"/>
            <w:vAlign w:val="center"/>
          </w:tcPr>
          <w:p w14:paraId="1B95139E" w14:textId="77777777" w:rsidR="006648C0" w:rsidRPr="00C06DFB" w:rsidRDefault="006648C0" w:rsidP="00321A0E">
            <w:pPr>
              <w:keepNext/>
              <w:widowControl w:val="0"/>
              <w:spacing w:before="60" w:after="0" w:line="276" w:lineRule="auto"/>
              <w:jc w:val="center"/>
              <w:rPr>
                <w:rFonts w:ascii="Trebuchet MS" w:hAnsi="Trebuchet MS" w:cs="Open Sans"/>
                <w:shd w:val="clear" w:color="auto" w:fill="FFFFFF"/>
              </w:rPr>
            </w:pPr>
          </w:p>
        </w:tc>
      </w:tr>
    </w:tbl>
    <w:p w14:paraId="6C43F2F0" w14:textId="77777777" w:rsidR="00D6440E" w:rsidRPr="00275684" w:rsidRDefault="00D6440E" w:rsidP="00321A0E">
      <w:pPr>
        <w:keepNext/>
        <w:widowControl w:val="0"/>
        <w:tabs>
          <w:tab w:val="left" w:pos="7726"/>
          <w:tab w:val="left" w:pos="7864"/>
        </w:tabs>
        <w:spacing w:after="0" w:line="240" w:lineRule="auto"/>
        <w:jc w:val="center"/>
        <w:rPr>
          <w:rFonts w:ascii="Trebuchet MS" w:hAnsi="Trebuchet MS" w:cs="Arial"/>
          <w:b/>
          <w:i/>
          <w:color w:val="000000" w:themeColor="text1"/>
        </w:rPr>
      </w:pPr>
    </w:p>
    <w:sectPr w:rsidR="00D6440E" w:rsidRPr="00275684" w:rsidSect="001F2A53">
      <w:headerReference w:type="default" r:id="rId11"/>
      <w:footerReference w:type="default" r:id="rId12"/>
      <w:headerReference w:type="first" r:id="rId13"/>
      <w:footerReference w:type="first" r:id="rId14"/>
      <w:pgSz w:w="11906" w:h="16838" w:code="9"/>
      <w:pgMar w:top="1440" w:right="836" w:bottom="153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48D1" w14:textId="77777777" w:rsidR="00D13BED" w:rsidRDefault="00D13BED" w:rsidP="00143ACD">
      <w:pPr>
        <w:spacing w:after="0" w:line="240" w:lineRule="auto"/>
      </w:pPr>
      <w:r>
        <w:separator/>
      </w:r>
    </w:p>
  </w:endnote>
  <w:endnote w:type="continuationSeparator" w:id="0">
    <w:p w14:paraId="5FD58997" w14:textId="77777777" w:rsidR="00D13BED" w:rsidRDefault="00D13BE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D04CC09"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AGENȚIA PE</w:t>
            </w:r>
            <w:r w:rsidR="00DE6DA8">
              <w:rPr>
                <w:rFonts w:ascii="Trebuchet MS" w:hAnsi="Trebuchet MS"/>
                <w:sz w:val="16"/>
                <w:szCs w:val="16"/>
              </w:rPr>
              <w:t>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56C61">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56C61">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D13BED"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56C61">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56C61">
      <w:rPr>
        <w:b/>
        <w:bCs/>
        <w:noProof/>
        <w:sz w:val="16"/>
        <w:szCs w:val="16"/>
      </w:rPr>
      <w:t>8</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FAD5B" w14:textId="77777777" w:rsidR="00D13BED" w:rsidRDefault="00D13BED" w:rsidP="00143ACD">
      <w:pPr>
        <w:spacing w:after="0" w:line="240" w:lineRule="auto"/>
      </w:pPr>
      <w:r>
        <w:separator/>
      </w:r>
    </w:p>
  </w:footnote>
  <w:footnote w:type="continuationSeparator" w:id="0">
    <w:p w14:paraId="0A1EF33A" w14:textId="77777777" w:rsidR="00D13BED" w:rsidRDefault="00D13BED"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526137" w:rsidRDefault="0052613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7F1"/>
    <w:multiLevelType w:val="hybridMultilevel"/>
    <w:tmpl w:val="67FEFC9C"/>
    <w:lvl w:ilvl="0" w:tplc="5EE88142">
      <w:start w:val="2"/>
      <w:numFmt w:val="bullet"/>
      <w:lvlText w:val="-"/>
      <w:lvlJc w:val="left"/>
      <w:pPr>
        <w:ind w:left="360" w:hanging="360"/>
      </w:pPr>
      <w:rPr>
        <w:rFonts w:ascii="Trebuchet MS" w:eastAsia="ArialMT" w:hAnsi="Trebuchet MS" w:cs="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C436C62"/>
    <w:multiLevelType w:val="hybridMultilevel"/>
    <w:tmpl w:val="478C1562"/>
    <w:lvl w:ilvl="0" w:tplc="5380F09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3B2AD8"/>
    <w:multiLevelType w:val="hybridMultilevel"/>
    <w:tmpl w:val="A8B24EFC"/>
    <w:lvl w:ilvl="0" w:tplc="00000004">
      <w:start w:val="1"/>
      <w:numFmt w:val="bullet"/>
      <w:lvlText w:val="-"/>
      <w:lvlJc w:val="left"/>
      <w:pPr>
        <w:ind w:left="720" w:hanging="360"/>
      </w:pPr>
      <w:rPr>
        <w:rFonts w:ascii="Arial Narrow" w:hAnsi="Arial Narrow" w:cs="Times New Roman"/>
      </w:rPr>
    </w:lvl>
    <w:lvl w:ilvl="1" w:tplc="C0BECF4C">
      <w:numFmt w:val="bullet"/>
      <w:lvlText w:val="-"/>
      <w:lvlJc w:val="left"/>
      <w:pPr>
        <w:ind w:left="1440" w:hanging="360"/>
      </w:pPr>
      <w:rPr>
        <w:rFonts w:ascii="Arial Narrow" w:eastAsia="Times New Roman"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4381612"/>
    <w:multiLevelType w:val="hybridMultilevel"/>
    <w:tmpl w:val="C0DC417C"/>
    <w:lvl w:ilvl="0" w:tplc="8EA836C2">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37D199E"/>
    <w:multiLevelType w:val="hybridMultilevel"/>
    <w:tmpl w:val="455E95F8"/>
    <w:lvl w:ilvl="0" w:tplc="97867DEC">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83196F"/>
    <w:multiLevelType w:val="hybridMultilevel"/>
    <w:tmpl w:val="EC96F3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7">
    <w:nsid w:val="7ADF1D8F"/>
    <w:multiLevelType w:val="hybridMultilevel"/>
    <w:tmpl w:val="B980D1D4"/>
    <w:lvl w:ilvl="0" w:tplc="41F48A58">
      <w:start w:val="19"/>
      <w:numFmt w:val="bullet"/>
      <w:lvlText w:val="-"/>
      <w:lvlJc w:val="left"/>
      <w:pPr>
        <w:ind w:left="720" w:hanging="360"/>
      </w:pPr>
      <w:rPr>
        <w:rFonts w:ascii="Trebuchet MS" w:eastAsiaTheme="minorEastAsia"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B5B4E"/>
    <w:multiLevelType w:val="hybridMultilevel"/>
    <w:tmpl w:val="9C1436EC"/>
    <w:lvl w:ilvl="0" w:tplc="04090001">
      <w:start w:val="1"/>
      <w:numFmt w:val="bullet"/>
      <w:pStyle w:val="PARAGRAF"/>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6"/>
  </w:num>
  <w:num w:numId="4">
    <w:abstractNumId w:val="4"/>
  </w:num>
  <w:num w:numId="5">
    <w:abstractNumId w:val="13"/>
  </w:num>
  <w:num w:numId="6">
    <w:abstractNumId w:val="9"/>
  </w:num>
  <w:num w:numId="7">
    <w:abstractNumId w:val="12"/>
  </w:num>
  <w:num w:numId="8">
    <w:abstractNumId w:val="3"/>
  </w:num>
  <w:num w:numId="9">
    <w:abstractNumId w:val="6"/>
  </w:num>
  <w:num w:numId="10">
    <w:abstractNumId w:val="7"/>
  </w:num>
  <w:num w:numId="11">
    <w:abstractNumId w:val="10"/>
  </w:num>
  <w:num w:numId="12">
    <w:abstractNumId w:val="18"/>
  </w:num>
  <w:num w:numId="13">
    <w:abstractNumId w:val="0"/>
  </w:num>
  <w:num w:numId="14">
    <w:abstractNumId w:val="8"/>
  </w:num>
  <w:num w:numId="15">
    <w:abstractNumId w:val="5"/>
  </w:num>
  <w:num w:numId="16">
    <w:abstractNumId w:val="14"/>
  </w:num>
  <w:num w:numId="17">
    <w:abstractNumId w:val="1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16FD"/>
    <w:rsid w:val="00042469"/>
    <w:rsid w:val="00044A59"/>
    <w:rsid w:val="00047902"/>
    <w:rsid w:val="000650A9"/>
    <w:rsid w:val="000821FC"/>
    <w:rsid w:val="00086842"/>
    <w:rsid w:val="000A5ABF"/>
    <w:rsid w:val="000B5E43"/>
    <w:rsid w:val="000C0E50"/>
    <w:rsid w:val="000C2BD8"/>
    <w:rsid w:val="000C57EC"/>
    <w:rsid w:val="000E1DC5"/>
    <w:rsid w:val="00104845"/>
    <w:rsid w:val="001106DF"/>
    <w:rsid w:val="00113AC3"/>
    <w:rsid w:val="00124972"/>
    <w:rsid w:val="00142EC5"/>
    <w:rsid w:val="00143ACD"/>
    <w:rsid w:val="0016262D"/>
    <w:rsid w:val="0016744E"/>
    <w:rsid w:val="001B47C8"/>
    <w:rsid w:val="001B4D32"/>
    <w:rsid w:val="001D05D4"/>
    <w:rsid w:val="001D1A45"/>
    <w:rsid w:val="001D4365"/>
    <w:rsid w:val="001F2A53"/>
    <w:rsid w:val="00205052"/>
    <w:rsid w:val="002109CA"/>
    <w:rsid w:val="00211F40"/>
    <w:rsid w:val="00220DD3"/>
    <w:rsid w:val="002422C9"/>
    <w:rsid w:val="00246F52"/>
    <w:rsid w:val="00253FF0"/>
    <w:rsid w:val="00275684"/>
    <w:rsid w:val="002A3BEF"/>
    <w:rsid w:val="002D5C7C"/>
    <w:rsid w:val="002D6137"/>
    <w:rsid w:val="002E08DD"/>
    <w:rsid w:val="003034D8"/>
    <w:rsid w:val="00321A0E"/>
    <w:rsid w:val="00321B86"/>
    <w:rsid w:val="00332541"/>
    <w:rsid w:val="0034131D"/>
    <w:rsid w:val="003469B2"/>
    <w:rsid w:val="00354326"/>
    <w:rsid w:val="00367D9B"/>
    <w:rsid w:val="0038209A"/>
    <w:rsid w:val="00392D66"/>
    <w:rsid w:val="003B641E"/>
    <w:rsid w:val="003C2294"/>
    <w:rsid w:val="003D010F"/>
    <w:rsid w:val="003E06E2"/>
    <w:rsid w:val="004051AA"/>
    <w:rsid w:val="00420FEE"/>
    <w:rsid w:val="00431C9C"/>
    <w:rsid w:val="00455DCC"/>
    <w:rsid w:val="004745D6"/>
    <w:rsid w:val="00482EF6"/>
    <w:rsid w:val="00495947"/>
    <w:rsid w:val="004A4E6C"/>
    <w:rsid w:val="004A5C08"/>
    <w:rsid w:val="004B373D"/>
    <w:rsid w:val="004B7417"/>
    <w:rsid w:val="004C0CE7"/>
    <w:rsid w:val="004C7186"/>
    <w:rsid w:val="004F0F51"/>
    <w:rsid w:val="0051560F"/>
    <w:rsid w:val="00526137"/>
    <w:rsid w:val="00526DE0"/>
    <w:rsid w:val="0053065D"/>
    <w:rsid w:val="005B29A2"/>
    <w:rsid w:val="005C66CA"/>
    <w:rsid w:val="005E388A"/>
    <w:rsid w:val="0061264B"/>
    <w:rsid w:val="006648C0"/>
    <w:rsid w:val="00676897"/>
    <w:rsid w:val="00680BF3"/>
    <w:rsid w:val="00696ECA"/>
    <w:rsid w:val="006A1311"/>
    <w:rsid w:val="006A261F"/>
    <w:rsid w:val="006A5989"/>
    <w:rsid w:val="006D65DB"/>
    <w:rsid w:val="00702E68"/>
    <w:rsid w:val="00753CCD"/>
    <w:rsid w:val="00770C93"/>
    <w:rsid w:val="00792CE3"/>
    <w:rsid w:val="007D4A5C"/>
    <w:rsid w:val="007E6483"/>
    <w:rsid w:val="0081504B"/>
    <w:rsid w:val="008364E8"/>
    <w:rsid w:val="008507D9"/>
    <w:rsid w:val="00855FCE"/>
    <w:rsid w:val="00856C61"/>
    <w:rsid w:val="008631FB"/>
    <w:rsid w:val="00863E2A"/>
    <w:rsid w:val="0087039A"/>
    <w:rsid w:val="00870E72"/>
    <w:rsid w:val="0087732A"/>
    <w:rsid w:val="008C7811"/>
    <w:rsid w:val="008D246C"/>
    <w:rsid w:val="008E19DC"/>
    <w:rsid w:val="008E5F93"/>
    <w:rsid w:val="0090061B"/>
    <w:rsid w:val="009142A5"/>
    <w:rsid w:val="009524DE"/>
    <w:rsid w:val="00952716"/>
    <w:rsid w:val="0096089F"/>
    <w:rsid w:val="009A3973"/>
    <w:rsid w:val="009B0E23"/>
    <w:rsid w:val="009B480A"/>
    <w:rsid w:val="009B5F83"/>
    <w:rsid w:val="009D0807"/>
    <w:rsid w:val="009D6B5F"/>
    <w:rsid w:val="009D7225"/>
    <w:rsid w:val="009F5AA2"/>
    <w:rsid w:val="009F5CE6"/>
    <w:rsid w:val="00A02F08"/>
    <w:rsid w:val="00A04FE2"/>
    <w:rsid w:val="00A0719A"/>
    <w:rsid w:val="00A35D1A"/>
    <w:rsid w:val="00A3715E"/>
    <w:rsid w:val="00A41C0B"/>
    <w:rsid w:val="00A569DF"/>
    <w:rsid w:val="00A67224"/>
    <w:rsid w:val="00A864C5"/>
    <w:rsid w:val="00A906B5"/>
    <w:rsid w:val="00AB6E7B"/>
    <w:rsid w:val="00AC088B"/>
    <w:rsid w:val="00AE50C2"/>
    <w:rsid w:val="00AF5AEA"/>
    <w:rsid w:val="00B05B79"/>
    <w:rsid w:val="00B101F2"/>
    <w:rsid w:val="00B20496"/>
    <w:rsid w:val="00B30A07"/>
    <w:rsid w:val="00B37BCB"/>
    <w:rsid w:val="00B66053"/>
    <w:rsid w:val="00B74090"/>
    <w:rsid w:val="00B76B2F"/>
    <w:rsid w:val="00B8180C"/>
    <w:rsid w:val="00B90EAE"/>
    <w:rsid w:val="00B9572E"/>
    <w:rsid w:val="00BA540E"/>
    <w:rsid w:val="00BE0746"/>
    <w:rsid w:val="00C02DFA"/>
    <w:rsid w:val="00C158C1"/>
    <w:rsid w:val="00C173F4"/>
    <w:rsid w:val="00C545F6"/>
    <w:rsid w:val="00C61733"/>
    <w:rsid w:val="00C808CC"/>
    <w:rsid w:val="00C85C5F"/>
    <w:rsid w:val="00C91C3C"/>
    <w:rsid w:val="00CA45C3"/>
    <w:rsid w:val="00CC2C9E"/>
    <w:rsid w:val="00D13BED"/>
    <w:rsid w:val="00D1499F"/>
    <w:rsid w:val="00D15627"/>
    <w:rsid w:val="00D22C3C"/>
    <w:rsid w:val="00D356FA"/>
    <w:rsid w:val="00D41783"/>
    <w:rsid w:val="00D447FB"/>
    <w:rsid w:val="00D545B6"/>
    <w:rsid w:val="00D62259"/>
    <w:rsid w:val="00D629BA"/>
    <w:rsid w:val="00D6440E"/>
    <w:rsid w:val="00D75E4B"/>
    <w:rsid w:val="00D8381D"/>
    <w:rsid w:val="00DA29A9"/>
    <w:rsid w:val="00DB602F"/>
    <w:rsid w:val="00DE6DA8"/>
    <w:rsid w:val="00DE792C"/>
    <w:rsid w:val="00E35AD6"/>
    <w:rsid w:val="00E625D0"/>
    <w:rsid w:val="00E64560"/>
    <w:rsid w:val="00E76BE8"/>
    <w:rsid w:val="00E82CD9"/>
    <w:rsid w:val="00E84240"/>
    <w:rsid w:val="00E84F3C"/>
    <w:rsid w:val="00E85B88"/>
    <w:rsid w:val="00EA667D"/>
    <w:rsid w:val="00ED25D0"/>
    <w:rsid w:val="00F1090C"/>
    <w:rsid w:val="00F12119"/>
    <w:rsid w:val="00F46DDA"/>
    <w:rsid w:val="00F64687"/>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uiPriority w:val="22"/>
    <w:qFormat/>
    <w:rsid w:val="000C57EC"/>
    <w:rPr>
      <w:b/>
      <w:bCs/>
    </w:rPr>
  </w:style>
  <w:style w:type="paragraph" w:styleId="NormalWeb">
    <w:name w:val="Normal (Web)"/>
    <w:basedOn w:val="Normal"/>
    <w:uiPriority w:val="99"/>
    <w:rsid w:val="0008684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uiPriority w:val="99"/>
    <w:rsid w:val="00086842"/>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uiPriority w:val="99"/>
    <w:rsid w:val="00086842"/>
    <w:rPr>
      <w:rFonts w:ascii="Calibri" w:eastAsia="Calibri" w:hAnsi="Calibri" w:cs="Times New Roman"/>
      <w:lang w:val="x-none" w:eastAsia="x-none"/>
      <w14:ligatures w14:val="none"/>
    </w:r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086842"/>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086842"/>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86842"/>
    <w:rPr>
      <w:rFonts w:ascii="Arial" w:eastAsia="Times New Roman" w:hAnsi="Arial" w:cs="Times New Roman"/>
      <w14:ligatures w14:val="none"/>
    </w:rPr>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086842"/>
    <w:rPr>
      <w:rFonts w:ascii="Calibri" w:eastAsia="Calibri" w:hAnsi="Calibri" w:cs="Times New Roman"/>
      <w:lang w:val="en-US"/>
      <w14:ligatures w14:val="none"/>
    </w:rPr>
  </w:style>
  <w:style w:type="paragraph" w:styleId="BodyTextIndent2">
    <w:name w:val="Body Text Indent 2"/>
    <w:basedOn w:val="Normal"/>
    <w:link w:val="BodyTextIndent2Char"/>
    <w:uiPriority w:val="99"/>
    <w:unhideWhenUsed/>
    <w:rsid w:val="00086842"/>
    <w:pPr>
      <w:spacing w:after="120" w:line="480" w:lineRule="auto"/>
      <w:ind w:left="283"/>
    </w:pPr>
    <w:rPr>
      <w:rFonts w:ascii="Calibri" w:eastAsia="Calibri" w:hAnsi="Calibri" w:cs="Times New Roman"/>
      <w14:ligatures w14:val="none"/>
    </w:rPr>
  </w:style>
  <w:style w:type="character" w:customStyle="1" w:styleId="BodyTextIndent2Char">
    <w:name w:val="Body Text Indent 2 Char"/>
    <w:basedOn w:val="DefaultParagraphFont"/>
    <w:link w:val="BodyTextIndent2"/>
    <w:uiPriority w:val="99"/>
    <w:rsid w:val="00086842"/>
    <w:rPr>
      <w:rFonts w:ascii="Calibri" w:eastAsia="Calibri" w:hAnsi="Calibri" w:cs="Times New Roman"/>
      <w14:ligatures w14:val="none"/>
    </w:rPr>
  </w:style>
  <w:style w:type="paragraph" w:styleId="NoSpacing">
    <w:name w:val="No Spacing"/>
    <w:uiPriority w:val="1"/>
    <w:qFormat/>
    <w:rsid w:val="00086842"/>
    <w:pPr>
      <w:spacing w:after="0" w:line="240" w:lineRule="auto"/>
    </w:pPr>
    <w:rPr>
      <w:rFonts w:ascii="Times New Roman" w:eastAsia="Times New Roman" w:hAnsi="Times New Roman" w:cs="Times New Roman"/>
      <w:sz w:val="24"/>
      <w:szCs w:val="24"/>
      <w:lang w:val="en-US"/>
      <w14:ligatures w14:val="none"/>
    </w:rPr>
  </w:style>
  <w:style w:type="character" w:customStyle="1" w:styleId="Bodytext2">
    <w:name w:val="Body text (2)_"/>
    <w:link w:val="Bodytext20"/>
    <w:rsid w:val="00086842"/>
    <w:rPr>
      <w:rFonts w:ascii="Cambria" w:eastAsia="Cambria" w:hAnsi="Cambria" w:cs="Cambria"/>
      <w:b/>
      <w:bCs/>
      <w:shd w:val="clear" w:color="auto" w:fill="FFFFFF"/>
    </w:rPr>
  </w:style>
  <w:style w:type="paragraph" w:customStyle="1" w:styleId="Bodytext20">
    <w:name w:val="Body text (2)"/>
    <w:basedOn w:val="Normal"/>
    <w:link w:val="Bodytext2"/>
    <w:rsid w:val="00086842"/>
    <w:pPr>
      <w:widowControl w:val="0"/>
      <w:shd w:val="clear" w:color="auto" w:fill="FFFFFF"/>
      <w:spacing w:after="480" w:line="0" w:lineRule="atLeast"/>
      <w:ind w:hanging="360"/>
      <w:jc w:val="center"/>
    </w:pPr>
    <w:rPr>
      <w:rFonts w:ascii="Cambria" w:eastAsia="Cambria" w:hAnsi="Cambria" w:cs="Cambria"/>
      <w:b/>
      <w:bCs/>
    </w:rPr>
  </w:style>
  <w:style w:type="paragraph" w:customStyle="1" w:styleId="PARAGRAF">
    <w:name w:val="PARAGRAF"/>
    <w:basedOn w:val="BodyTextIndent"/>
    <w:uiPriority w:val="99"/>
    <w:rsid w:val="00086842"/>
    <w:pPr>
      <w:numPr>
        <w:numId w:val="12"/>
      </w:numPr>
      <w:tabs>
        <w:tab w:val="clear" w:pos="1440"/>
        <w:tab w:val="num" w:pos="360"/>
      </w:tabs>
      <w:suppressAutoHyphens/>
      <w:spacing w:before="240" w:line="240" w:lineRule="auto"/>
      <w:ind w:left="360" w:firstLine="0"/>
      <w:jc w:val="both"/>
    </w:pPr>
    <w:rPr>
      <w:rFonts w:ascii="Arial" w:eastAsia="Times New Roman" w:hAnsi="Arial" w:cs="Times New Roman"/>
      <w:b/>
      <w:sz w:val="24"/>
      <w:szCs w:val="24"/>
      <w:lang w:eastAsia="ar-SA"/>
      <w14:ligatures w14:val="none"/>
    </w:rPr>
  </w:style>
  <w:style w:type="paragraph" w:styleId="BodyTextIndent">
    <w:name w:val="Body Text Indent"/>
    <w:basedOn w:val="Normal"/>
    <w:link w:val="BodyTextIndentChar"/>
    <w:uiPriority w:val="99"/>
    <w:semiHidden/>
    <w:unhideWhenUsed/>
    <w:rsid w:val="00086842"/>
    <w:pPr>
      <w:spacing w:after="120"/>
      <w:ind w:left="360"/>
    </w:pPr>
  </w:style>
  <w:style w:type="character" w:customStyle="1" w:styleId="BodyTextIndentChar">
    <w:name w:val="Body Text Indent Char"/>
    <w:basedOn w:val="DefaultParagraphFont"/>
    <w:link w:val="BodyTextIndent"/>
    <w:uiPriority w:val="99"/>
    <w:semiHidden/>
    <w:rsid w:val="00086842"/>
  </w:style>
  <w:style w:type="paragraph" w:styleId="BalloonText">
    <w:name w:val="Balloon Text"/>
    <w:basedOn w:val="Normal"/>
    <w:link w:val="BalloonTextChar"/>
    <w:uiPriority w:val="99"/>
    <w:semiHidden/>
    <w:unhideWhenUsed/>
    <w:rsid w:val="0034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1D"/>
    <w:rPr>
      <w:rFonts w:ascii="Tahoma" w:hAnsi="Tahoma" w:cs="Tahoma"/>
      <w:sz w:val="16"/>
      <w:szCs w:val="16"/>
    </w:rPr>
  </w:style>
  <w:style w:type="paragraph" w:customStyle="1" w:styleId="Style">
    <w:name w:val="Style"/>
    <w:rsid w:val="000650A9"/>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uiPriority w:val="22"/>
    <w:qFormat/>
    <w:rsid w:val="000C57EC"/>
    <w:rPr>
      <w:b/>
      <w:bCs/>
    </w:rPr>
  </w:style>
  <w:style w:type="paragraph" w:styleId="NormalWeb">
    <w:name w:val="Normal (Web)"/>
    <w:basedOn w:val="Normal"/>
    <w:uiPriority w:val="99"/>
    <w:rsid w:val="0008684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uiPriority w:val="99"/>
    <w:rsid w:val="00086842"/>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uiPriority w:val="99"/>
    <w:rsid w:val="00086842"/>
    <w:rPr>
      <w:rFonts w:ascii="Calibri" w:eastAsia="Calibri" w:hAnsi="Calibri" w:cs="Times New Roman"/>
      <w:lang w:val="x-none" w:eastAsia="x-none"/>
      <w14:ligatures w14:val="none"/>
    </w:r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086842"/>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086842"/>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086842"/>
    <w:rPr>
      <w:rFonts w:ascii="Arial" w:eastAsia="Times New Roman" w:hAnsi="Arial" w:cs="Times New Roman"/>
      <w14:ligatures w14:val="none"/>
    </w:rPr>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086842"/>
    <w:rPr>
      <w:rFonts w:ascii="Calibri" w:eastAsia="Calibri" w:hAnsi="Calibri" w:cs="Times New Roman"/>
      <w:lang w:val="en-US"/>
      <w14:ligatures w14:val="none"/>
    </w:rPr>
  </w:style>
  <w:style w:type="paragraph" w:styleId="BodyTextIndent2">
    <w:name w:val="Body Text Indent 2"/>
    <w:basedOn w:val="Normal"/>
    <w:link w:val="BodyTextIndent2Char"/>
    <w:uiPriority w:val="99"/>
    <w:unhideWhenUsed/>
    <w:rsid w:val="00086842"/>
    <w:pPr>
      <w:spacing w:after="120" w:line="480" w:lineRule="auto"/>
      <w:ind w:left="283"/>
    </w:pPr>
    <w:rPr>
      <w:rFonts w:ascii="Calibri" w:eastAsia="Calibri" w:hAnsi="Calibri" w:cs="Times New Roman"/>
      <w14:ligatures w14:val="none"/>
    </w:rPr>
  </w:style>
  <w:style w:type="character" w:customStyle="1" w:styleId="BodyTextIndent2Char">
    <w:name w:val="Body Text Indent 2 Char"/>
    <w:basedOn w:val="DefaultParagraphFont"/>
    <w:link w:val="BodyTextIndent2"/>
    <w:uiPriority w:val="99"/>
    <w:rsid w:val="00086842"/>
    <w:rPr>
      <w:rFonts w:ascii="Calibri" w:eastAsia="Calibri" w:hAnsi="Calibri" w:cs="Times New Roman"/>
      <w14:ligatures w14:val="none"/>
    </w:rPr>
  </w:style>
  <w:style w:type="paragraph" w:styleId="NoSpacing">
    <w:name w:val="No Spacing"/>
    <w:uiPriority w:val="1"/>
    <w:qFormat/>
    <w:rsid w:val="00086842"/>
    <w:pPr>
      <w:spacing w:after="0" w:line="240" w:lineRule="auto"/>
    </w:pPr>
    <w:rPr>
      <w:rFonts w:ascii="Times New Roman" w:eastAsia="Times New Roman" w:hAnsi="Times New Roman" w:cs="Times New Roman"/>
      <w:sz w:val="24"/>
      <w:szCs w:val="24"/>
      <w:lang w:val="en-US"/>
      <w14:ligatures w14:val="none"/>
    </w:rPr>
  </w:style>
  <w:style w:type="character" w:customStyle="1" w:styleId="Bodytext2">
    <w:name w:val="Body text (2)_"/>
    <w:link w:val="Bodytext20"/>
    <w:rsid w:val="00086842"/>
    <w:rPr>
      <w:rFonts w:ascii="Cambria" w:eastAsia="Cambria" w:hAnsi="Cambria" w:cs="Cambria"/>
      <w:b/>
      <w:bCs/>
      <w:shd w:val="clear" w:color="auto" w:fill="FFFFFF"/>
    </w:rPr>
  </w:style>
  <w:style w:type="paragraph" w:customStyle="1" w:styleId="Bodytext20">
    <w:name w:val="Body text (2)"/>
    <w:basedOn w:val="Normal"/>
    <w:link w:val="Bodytext2"/>
    <w:rsid w:val="00086842"/>
    <w:pPr>
      <w:widowControl w:val="0"/>
      <w:shd w:val="clear" w:color="auto" w:fill="FFFFFF"/>
      <w:spacing w:after="480" w:line="0" w:lineRule="atLeast"/>
      <w:ind w:hanging="360"/>
      <w:jc w:val="center"/>
    </w:pPr>
    <w:rPr>
      <w:rFonts w:ascii="Cambria" w:eastAsia="Cambria" w:hAnsi="Cambria" w:cs="Cambria"/>
      <w:b/>
      <w:bCs/>
    </w:rPr>
  </w:style>
  <w:style w:type="paragraph" w:customStyle="1" w:styleId="PARAGRAF">
    <w:name w:val="PARAGRAF"/>
    <w:basedOn w:val="BodyTextIndent"/>
    <w:uiPriority w:val="99"/>
    <w:rsid w:val="00086842"/>
    <w:pPr>
      <w:numPr>
        <w:numId w:val="12"/>
      </w:numPr>
      <w:tabs>
        <w:tab w:val="clear" w:pos="1440"/>
        <w:tab w:val="num" w:pos="360"/>
      </w:tabs>
      <w:suppressAutoHyphens/>
      <w:spacing w:before="240" w:line="240" w:lineRule="auto"/>
      <w:ind w:left="360" w:firstLine="0"/>
      <w:jc w:val="both"/>
    </w:pPr>
    <w:rPr>
      <w:rFonts w:ascii="Arial" w:eastAsia="Times New Roman" w:hAnsi="Arial" w:cs="Times New Roman"/>
      <w:b/>
      <w:sz w:val="24"/>
      <w:szCs w:val="24"/>
      <w:lang w:eastAsia="ar-SA"/>
      <w14:ligatures w14:val="none"/>
    </w:rPr>
  </w:style>
  <w:style w:type="paragraph" w:styleId="BodyTextIndent">
    <w:name w:val="Body Text Indent"/>
    <w:basedOn w:val="Normal"/>
    <w:link w:val="BodyTextIndentChar"/>
    <w:uiPriority w:val="99"/>
    <w:semiHidden/>
    <w:unhideWhenUsed/>
    <w:rsid w:val="00086842"/>
    <w:pPr>
      <w:spacing w:after="120"/>
      <w:ind w:left="360"/>
    </w:pPr>
  </w:style>
  <w:style w:type="character" w:customStyle="1" w:styleId="BodyTextIndentChar">
    <w:name w:val="Body Text Indent Char"/>
    <w:basedOn w:val="DefaultParagraphFont"/>
    <w:link w:val="BodyTextIndent"/>
    <w:uiPriority w:val="99"/>
    <w:semiHidden/>
    <w:rsid w:val="00086842"/>
  </w:style>
  <w:style w:type="paragraph" w:styleId="BalloonText">
    <w:name w:val="Balloon Text"/>
    <w:basedOn w:val="Normal"/>
    <w:link w:val="BalloonTextChar"/>
    <w:uiPriority w:val="99"/>
    <w:semiHidden/>
    <w:unhideWhenUsed/>
    <w:rsid w:val="0034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1D"/>
    <w:rPr>
      <w:rFonts w:ascii="Tahoma" w:hAnsi="Tahoma" w:cs="Tahoma"/>
      <w:sz w:val="16"/>
      <w:szCs w:val="16"/>
    </w:rPr>
  </w:style>
  <w:style w:type="paragraph" w:customStyle="1" w:styleId="Style">
    <w:name w:val="Style"/>
    <w:rsid w:val="000650A9"/>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D13A-435E-4716-BEDE-9DECDD97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3619</Words>
  <Characters>20631</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Simona Cretu</cp:lastModifiedBy>
  <cp:revision>10</cp:revision>
  <cp:lastPrinted>2024-05-20T09:21:00Z</cp:lastPrinted>
  <dcterms:created xsi:type="dcterms:W3CDTF">2024-05-20T07:01:00Z</dcterms:created>
  <dcterms:modified xsi:type="dcterms:W3CDTF">2024-05-20T09:23:00Z</dcterms:modified>
</cp:coreProperties>
</file>