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4"/>
        <w:ind w:left="96" w:hanging="0"/>
        <w:jc w:val="center"/>
        <w:rPr/>
      </w:pPr>
      <w:r>
        <w:rPr>
          <w:b/>
          <w:sz w:val="32"/>
        </w:rPr>
        <w:t xml:space="preserve"> </w:t>
      </w:r>
    </w:p>
    <w:p>
      <w:pPr>
        <w:pStyle w:val="Normal"/>
        <w:spacing w:lineRule="auto" w:line="259" w:before="0" w:after="156"/>
        <w:ind w:left="4" w:hanging="0"/>
        <w:jc w:val="center"/>
        <w:rPr>
          <w:b/>
          <w:b/>
          <w:sz w:val="32"/>
        </w:rPr>
      </w:pPr>
      <w:r>
        <w:rPr>
          <w:b/>
          <w:sz w:val="32"/>
        </w:rPr>
        <w:t xml:space="preserve">MEMORIU TEHNIC  </w:t>
      </w:r>
    </w:p>
    <w:p>
      <w:pPr>
        <w:pStyle w:val="Normal"/>
        <w:spacing w:lineRule="auto" w:line="259" w:before="0" w:after="156"/>
        <w:ind w:left="4" w:hanging="0"/>
        <w:jc w:val="center"/>
        <w:rPr/>
      </w:pPr>
      <w:r>
        <w:rPr/>
      </w:r>
    </w:p>
    <w:p>
      <w:pPr>
        <w:pStyle w:val="Normal"/>
        <w:spacing w:lineRule="auto" w:line="259" w:before="0" w:after="95"/>
        <w:ind w:left="96" w:hanging="0"/>
        <w:jc w:val="center"/>
        <w:rPr/>
      </w:pPr>
      <w:r>
        <w:rPr>
          <w:b/>
          <w:sz w:val="32"/>
        </w:rPr>
        <w:t xml:space="preserve"> </w:t>
      </w:r>
    </w:p>
    <w:p>
      <w:pPr>
        <w:pStyle w:val="Normal"/>
        <w:numPr>
          <w:ilvl w:val="0"/>
          <w:numId w:val="2"/>
        </w:numPr>
        <w:spacing w:lineRule="auto" w:line="259" w:before="0" w:after="116"/>
        <w:ind w:left="335" w:hanging="335"/>
        <w:jc w:val="left"/>
        <w:rPr/>
      </w:pPr>
      <w:r>
        <w:rPr>
          <w:b/>
        </w:rPr>
        <w:t>Denumirea proiectului: ’’CONSTRUIRE HALA  DEPOZIT FRIGORIFIC BIROURI SI BRANSAMENTE LA UTILITATI ’’</w:t>
      </w:r>
      <w:r>
        <w:rPr/>
        <w:t xml:space="preserve"> </w:t>
      </w:r>
    </w:p>
    <w:p>
      <w:pPr>
        <w:pStyle w:val="Normal"/>
        <w:spacing w:lineRule="auto" w:line="259" w:before="0" w:after="116"/>
        <w:jc w:val="left"/>
        <w:rPr/>
      </w:pPr>
      <w:r>
        <w:rPr/>
      </w:r>
    </w:p>
    <w:p>
      <w:pPr>
        <w:pStyle w:val="Normal"/>
        <w:spacing w:lineRule="auto" w:line="259" w:before="0" w:after="116"/>
        <w:jc w:val="left"/>
        <w:rPr/>
      </w:pPr>
      <w:r>
        <w:rPr/>
      </w:r>
    </w:p>
    <w:p>
      <w:pPr>
        <w:pStyle w:val="Normal"/>
        <w:numPr>
          <w:ilvl w:val="0"/>
          <w:numId w:val="2"/>
        </w:numPr>
        <w:spacing w:lineRule="auto" w:line="259" w:before="0" w:after="116"/>
        <w:ind w:left="335" w:hanging="335"/>
        <w:jc w:val="left"/>
        <w:rPr/>
      </w:pPr>
      <w:r>
        <w:rPr>
          <w:b/>
        </w:rPr>
        <w:t xml:space="preserve">Titular:  SC ICEDYP BALAS SRL </w:t>
      </w:r>
    </w:p>
    <w:p>
      <w:pPr>
        <w:pStyle w:val="Normal"/>
        <w:spacing w:lineRule="auto" w:line="259" w:before="0" w:after="148"/>
        <w:rPr/>
      </w:pPr>
      <w:r>
        <w:rPr>
          <w:b/>
        </w:rPr>
        <w:t xml:space="preserve">    </w:t>
      </w:r>
      <w:r>
        <w:rPr>
          <w:b/>
        </w:rPr>
        <w:t xml:space="preserve">Adresa sediu: </w:t>
      </w:r>
      <w:r>
        <w:rPr/>
        <w:t xml:space="preserve">SOS A III A.SAT CARPINIS,COM CARPINIS,JUD TIMIS </w:t>
      </w:r>
    </w:p>
    <w:p>
      <w:pPr>
        <w:pStyle w:val="Normal"/>
        <w:ind w:left="576" w:hanging="295"/>
        <w:rPr/>
      </w:pPr>
      <w:r>
        <w:rPr>
          <w:b/>
        </w:rPr>
        <w:t xml:space="preserve">     </w:t>
      </w:r>
      <w:r>
        <w:rPr>
          <w:b/>
        </w:rPr>
        <w:t xml:space="preserve">Denumire investitie: </w:t>
      </w:r>
      <w:r>
        <w:rPr/>
        <w:t xml:space="preserve">“CONSTRUIRE HALA DEPOZIT FRIGORIFIC ,BIROURI ,ORGANIZARE SANTIER SI BRANSAMENTE LA UTILITATI,  </w:t>
      </w:r>
    </w:p>
    <w:p>
      <w:pPr>
        <w:pStyle w:val="Normal"/>
        <w:ind w:left="567" w:right="740" w:hanging="10"/>
        <w:rPr/>
      </w:pPr>
      <w:r>
        <w:rPr>
          <w:b/>
        </w:rPr>
        <w:t xml:space="preserve">Adresa: </w:t>
      </w:r>
      <w:r>
        <w:rPr/>
        <w:t xml:space="preserve">b-dul Biruintei T55, P 525, 525/211, nr. Cad 119355, Pantelimon, jud. Ilfov. </w:t>
      </w:r>
      <w:r>
        <w:rPr>
          <w:b/>
        </w:rPr>
        <w:t>Numarul de telefon:</w:t>
      </w:r>
      <w:r>
        <w:rPr/>
        <w:t xml:space="preserve"> 0726375488 </w:t>
      </w:r>
    </w:p>
    <w:p>
      <w:pPr>
        <w:pStyle w:val="Normal"/>
        <w:spacing w:lineRule="auto" w:line="259" w:before="0" w:after="115"/>
        <w:ind w:left="560" w:hanging="10"/>
        <w:rPr/>
      </w:pPr>
      <w:r>
        <w:rPr>
          <w:b/>
        </w:rPr>
        <w:t>Adresa e-mail:</w:t>
      </w:r>
      <w:r>
        <w:rPr/>
        <w:t xml:space="preserve"> dgfconsultantatehnica@gmail.com </w:t>
      </w:r>
    </w:p>
    <w:p>
      <w:pPr>
        <w:pStyle w:val="Normal"/>
        <w:spacing w:lineRule="auto" w:line="259" w:before="0" w:after="116"/>
        <w:ind w:left="560" w:hanging="10"/>
        <w:jc w:val="left"/>
        <w:rPr/>
      </w:pPr>
      <w:r>
        <w:rPr>
          <w:b/>
        </w:rPr>
        <w:t xml:space="preserve">Numele persoanei de contact: </w:t>
      </w:r>
      <w:r>
        <w:rPr/>
        <w:t xml:space="preserve">DRAGAN IONUT ADRIAN </w:t>
      </w:r>
    </w:p>
    <w:p>
      <w:pPr>
        <w:pStyle w:val="Normal"/>
        <w:spacing w:lineRule="auto" w:line="259" w:before="0" w:after="116"/>
        <w:ind w:left="560" w:hanging="10"/>
        <w:jc w:val="left"/>
        <w:rPr/>
      </w:pPr>
      <w:r>
        <w:rPr>
          <w:b/>
        </w:rPr>
        <w:t>Director /manager /administrator-BALAS VASILE</w:t>
      </w:r>
      <w:r>
        <w:rPr/>
        <w:t xml:space="preserve"> </w:t>
      </w:r>
    </w:p>
    <w:p>
      <w:pPr>
        <w:pStyle w:val="Normal"/>
        <w:spacing w:lineRule="auto" w:line="259" w:before="0" w:after="116"/>
        <w:ind w:left="560" w:hanging="10"/>
        <w:jc w:val="left"/>
        <w:rPr/>
      </w:pPr>
      <w:r>
        <w:rPr>
          <w:b/>
        </w:rPr>
        <w:t xml:space="preserve">Responsabil pentru protectia mediului: </w:t>
      </w:r>
      <w:r>
        <w:rPr/>
        <w:t>BALAS VASILE</w:t>
      </w:r>
      <w:r>
        <w:rPr>
          <w:sz w:val="22"/>
        </w:rPr>
        <w:t xml:space="preserve"> </w:t>
      </w:r>
      <w:r>
        <w:rPr/>
        <w:t xml:space="preserve"> </w:t>
      </w:r>
    </w:p>
    <w:p>
      <w:pPr>
        <w:pStyle w:val="Normal"/>
        <w:spacing w:lineRule="auto" w:line="259" w:before="0" w:after="157"/>
        <w:ind w:left="281" w:hanging="0"/>
        <w:jc w:val="left"/>
        <w:rPr>
          <w:b/>
          <w:b/>
        </w:rPr>
      </w:pPr>
      <w:r>
        <w:rPr>
          <w:b/>
        </w:rPr>
        <w:t xml:space="preserve"> </w:t>
      </w:r>
    </w:p>
    <w:p>
      <w:pPr>
        <w:pStyle w:val="Normal"/>
        <w:numPr>
          <w:ilvl w:val="0"/>
          <w:numId w:val="2"/>
        </w:numPr>
        <w:spacing w:lineRule="auto" w:line="259" w:before="0" w:after="116"/>
        <w:ind w:left="335" w:hanging="335"/>
        <w:jc w:val="left"/>
        <w:rPr/>
      </w:pPr>
      <w:r>
        <w:rPr>
          <w:b/>
        </w:rPr>
        <w:t xml:space="preserve">Descrierea caracteristicilor fizice ale întregului proiect: </w:t>
      </w:r>
    </w:p>
    <w:p>
      <w:pPr>
        <w:pStyle w:val="Normal"/>
        <w:ind w:left="5" w:hanging="10"/>
        <w:rPr/>
      </w:pPr>
      <w:r>
        <w:rPr/>
        <w:t xml:space="preserve">Proiectul se va amplasa in b-dul Biruintei T55, P 525, 525/211, nr. Cad 119355, Pantelimon, jud. Ilfov, extras carte funciara nr. 119355/2021. </w:t>
      </w:r>
    </w:p>
    <w:p>
      <w:pPr>
        <w:pStyle w:val="Normal"/>
        <w:spacing w:before="0" w:after="31"/>
        <w:ind w:left="5" w:right="120" w:hanging="10"/>
        <w:rPr/>
      </w:pPr>
      <w:r>
        <w:rPr/>
        <w:t>Terenul in suprafata de 10028 mp este proprietatea SC ICE DYP BALAS ,conform ACT DE ALIPIRE NR 4877/07.12.2021</w:t>
      </w:r>
    </w:p>
    <w:p>
      <w:pPr>
        <w:pStyle w:val="Normal"/>
        <w:ind w:left="5" w:hanging="10"/>
        <w:rPr/>
      </w:pPr>
      <w:r>
        <w:rPr/>
        <w:t>SC ICE DYP BALAS  detine Certificatul de Urbanism nr. 1557 din 30.12..2021 pentru suprafata totala de 10028 mp.</w:t>
      </w:r>
      <w:bookmarkStart w:id="0" w:name="_Hlk128477140"/>
      <w:bookmarkEnd w:id="0"/>
    </w:p>
    <w:p>
      <w:pPr>
        <w:pStyle w:val="Normal"/>
        <w:ind w:left="5" w:hanging="10"/>
        <w:rPr/>
      </w:pPr>
      <w:r>
        <w:rPr/>
        <w:t xml:space="preserve">Proiectul prevede construirea unei hale de depozit frigorific inghetata ,birouri si bransamente la utilitati tip parter  si etaj in partea frontala a cladirii .  </w:t>
      </w:r>
    </w:p>
    <w:p>
      <w:pPr>
        <w:pStyle w:val="Normal"/>
        <w:spacing w:lineRule="auto" w:line="259" w:before="0" w:after="117"/>
        <w:ind w:left="10" w:hanging="0"/>
        <w:jc w:val="left"/>
        <w:rPr/>
      </w:pPr>
      <w:r>
        <w:rPr/>
        <w:t xml:space="preserve"> </w:t>
      </w:r>
    </w:p>
    <w:p>
      <w:pPr>
        <w:pStyle w:val="Normal"/>
        <w:spacing w:lineRule="auto" w:line="259" w:before="0" w:after="0"/>
        <w:ind w:left="10" w:hanging="0"/>
        <w:jc w:val="left"/>
        <w:rPr/>
      </w:pPr>
      <w:r>
        <w:rPr/>
        <w:t xml:space="preserve"> </w:t>
      </w:r>
    </w:p>
    <w:p>
      <w:pPr>
        <w:pStyle w:val="Normal"/>
        <w:spacing w:lineRule="auto" w:line="259" w:before="0" w:after="115"/>
        <w:ind w:left="10" w:hanging="0"/>
        <w:jc w:val="left"/>
        <w:rPr/>
      </w:pPr>
      <w:r>
        <w:rPr/>
        <w:t xml:space="preserve"> </w:t>
      </w:r>
    </w:p>
    <w:p>
      <w:pPr>
        <w:pStyle w:val="Normal"/>
        <w:spacing w:lineRule="auto" w:line="259" w:before="0" w:after="117"/>
        <w:ind w:left="550" w:hanging="0"/>
        <w:jc w:val="left"/>
        <w:rPr/>
      </w:pPr>
      <w:r>
        <w:rPr/>
      </w:r>
    </w:p>
    <w:p>
      <w:pPr>
        <w:pStyle w:val="Normal"/>
        <w:spacing w:lineRule="auto" w:line="259" w:before="0" w:after="115"/>
        <w:ind w:left="560" w:hanging="10"/>
        <w:rPr/>
      </w:pPr>
      <w:r>
        <w:rPr/>
        <w:t xml:space="preserve">De asemenea, in cadrul obiectivului vor fi amenajate urmatoarele: </w:t>
      </w:r>
    </w:p>
    <w:p>
      <w:pPr>
        <w:pStyle w:val="Normal"/>
        <w:numPr>
          <w:ilvl w:val="0"/>
          <w:numId w:val="3"/>
        </w:numPr>
        <w:spacing w:lineRule="auto" w:line="259" w:before="0" w:after="117"/>
        <w:ind w:left="759" w:hanging="209"/>
        <w:rPr/>
      </w:pPr>
      <w:r>
        <w:rPr/>
        <w:t xml:space="preserve">platforme amplasare deseuri selectare colectiva cu imprejmuire ; </w:t>
      </w:r>
    </w:p>
    <w:p>
      <w:pPr>
        <w:pStyle w:val="Normal"/>
        <w:numPr>
          <w:ilvl w:val="0"/>
          <w:numId w:val="3"/>
        </w:numPr>
        <w:spacing w:lineRule="auto" w:line="259" w:before="0" w:after="115"/>
        <w:ind w:left="759" w:hanging="209"/>
        <w:rPr/>
      </w:pPr>
      <w:r>
        <w:rPr/>
        <w:t xml:space="preserve">bazin vidanjabil </w:t>
      </w:r>
    </w:p>
    <w:p>
      <w:pPr>
        <w:pStyle w:val="Normal"/>
        <w:numPr>
          <w:ilvl w:val="0"/>
          <w:numId w:val="3"/>
        </w:numPr>
        <w:spacing w:lineRule="auto" w:line="259" w:before="0" w:after="117"/>
        <w:ind w:left="759" w:hanging="209"/>
        <w:rPr/>
      </w:pPr>
      <w:r>
        <w:rPr/>
        <w:t xml:space="preserve">put forat </w:t>
      </w:r>
    </w:p>
    <w:p>
      <w:pPr>
        <w:pStyle w:val="Normal"/>
        <w:numPr>
          <w:ilvl w:val="0"/>
          <w:numId w:val="3"/>
        </w:numPr>
        <w:spacing w:lineRule="auto" w:line="259" w:before="0" w:after="115"/>
        <w:ind w:left="759" w:hanging="209"/>
        <w:rPr/>
      </w:pPr>
      <w:r>
        <w:rPr/>
        <w:t xml:space="preserve">zona rezervata utilitati imprejmuire amplasament elemente prefabricate </w:t>
      </w:r>
    </w:p>
    <w:p>
      <w:pPr>
        <w:pStyle w:val="Normal"/>
        <w:numPr>
          <w:ilvl w:val="0"/>
          <w:numId w:val="3"/>
        </w:numPr>
        <w:spacing w:lineRule="auto" w:line="259" w:before="0" w:after="117"/>
        <w:ind w:left="759" w:hanging="209"/>
        <w:rPr/>
      </w:pPr>
      <w:r>
        <w:rPr/>
        <w:t>retele utilitati;</w:t>
      </w:r>
    </w:p>
    <w:p>
      <w:pPr>
        <w:pStyle w:val="Normal"/>
        <w:numPr>
          <w:ilvl w:val="0"/>
          <w:numId w:val="3"/>
        </w:numPr>
        <w:ind w:left="759" w:hanging="209"/>
        <w:rPr/>
      </w:pPr>
      <w:r>
        <w:rPr/>
        <w:t xml:space="preserve">drumuri si platforme carosabile interiorioare, trotuare, parcaje; - obiecte semnalistica. </w:t>
      </w:r>
    </w:p>
    <w:p>
      <w:pPr>
        <w:pStyle w:val="Normal"/>
        <w:spacing w:lineRule="auto" w:line="259" w:before="0" w:after="115"/>
        <w:ind w:left="10" w:hanging="0"/>
        <w:jc w:val="left"/>
        <w:rPr/>
      </w:pPr>
      <w:r>
        <w:rPr/>
      </w:r>
    </w:p>
    <w:p>
      <w:pPr>
        <w:pStyle w:val="Normal"/>
        <w:ind w:left="561" w:right="2119" w:hanging="566"/>
        <w:rPr/>
      </w:pPr>
      <w:r>
        <w:rPr/>
        <w:t xml:space="preserve">      </w:t>
      </w:r>
      <w:r>
        <w:rPr/>
        <w:t xml:space="preserve">Vecinatati ale constructiei propuse :                                                     -        -est  = proprietate SC SIPEX </w:t>
      </w:r>
    </w:p>
    <w:p>
      <w:pPr>
        <w:pStyle w:val="Normal"/>
        <w:numPr>
          <w:ilvl w:val="0"/>
          <w:numId w:val="3"/>
        </w:numPr>
        <w:spacing w:lineRule="auto" w:line="259" w:before="0" w:after="116"/>
        <w:ind w:left="759" w:hanging="209"/>
        <w:rPr/>
      </w:pPr>
      <w:r>
        <w:rPr/>
        <w:t xml:space="preserve">vest = proprietate MARCU GHEORGHE </w:t>
      </w:r>
    </w:p>
    <w:p>
      <w:pPr>
        <w:pStyle w:val="Normal"/>
        <w:numPr>
          <w:ilvl w:val="0"/>
          <w:numId w:val="3"/>
        </w:numPr>
        <w:spacing w:lineRule="auto" w:line="259" w:before="0" w:after="118"/>
        <w:ind w:left="759" w:hanging="209"/>
        <w:rPr/>
      </w:pPr>
      <w:r>
        <w:rPr/>
        <w:t xml:space="preserve">nord = DN 3 – B-dul Biruintei </w:t>
      </w:r>
    </w:p>
    <w:p>
      <w:pPr>
        <w:pStyle w:val="Normal"/>
        <w:numPr>
          <w:ilvl w:val="0"/>
          <w:numId w:val="3"/>
        </w:numPr>
        <w:spacing w:lineRule="auto" w:line="259" w:before="0" w:after="115"/>
        <w:ind w:left="759" w:hanging="209"/>
        <w:rPr/>
      </w:pPr>
      <w:r>
        <w:rPr/>
        <w:t xml:space="preserve">sud =  TEREN LIBER extravilan   </w:t>
      </w:r>
    </w:p>
    <w:p>
      <w:pPr>
        <w:pStyle w:val="Normal"/>
        <w:spacing w:lineRule="auto" w:line="259"/>
        <w:ind w:left="586" w:hanging="10"/>
        <w:rPr/>
      </w:pPr>
      <w:r>
        <w:rPr/>
        <w:t xml:space="preserve"> </w:t>
      </w:r>
      <w:r>
        <w:rPr/>
        <w:t xml:space="preserve">Bilanţul teritorial - suprafaţa totală 10028,00 mp. </w:t>
      </w:r>
    </w:p>
    <w:tbl>
      <w:tblPr>
        <w:tblStyle w:val="TableGrid"/>
        <w:tblW w:w="6949" w:type="dxa"/>
        <w:jc w:val="left"/>
        <w:tblInd w:w="-98" w:type="dxa"/>
        <w:tblLayout w:type="fixed"/>
        <w:tblCellMar>
          <w:top w:w="8" w:type="dxa"/>
          <w:left w:w="108" w:type="dxa"/>
          <w:bottom w:w="0" w:type="dxa"/>
          <w:right w:w="41" w:type="dxa"/>
        </w:tblCellMar>
        <w:tblLook w:firstRow="1" w:noVBand="1" w:lastRow="0" w:firstColumn="1" w:lastColumn="0" w:noHBand="0" w:val="04a0"/>
      </w:tblPr>
      <w:tblGrid>
        <w:gridCol w:w="2899"/>
        <w:gridCol w:w="2070"/>
        <w:gridCol w:w="1980"/>
      </w:tblGrid>
      <w:tr>
        <w:trPr>
          <w:trHeight w:val="286" w:hRule="atLeast"/>
        </w:trPr>
        <w:tc>
          <w:tcPr>
            <w:tcW w:w="2899"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right="66" w:hanging="0"/>
              <w:jc w:val="center"/>
              <w:rPr>
                <w:kern w:val="0"/>
                <w:szCs w:val="22"/>
                <w:lang w:val="en-US" w:eastAsia="en-US" w:bidi="ar-SA"/>
              </w:rPr>
            </w:pPr>
            <w:r>
              <w:rPr>
                <w:b/>
                <w:kern w:val="0"/>
                <w:szCs w:val="22"/>
                <w:lang w:val="en-US" w:eastAsia="en-US" w:bidi="ar-SA"/>
              </w:rPr>
              <w:t>Destinatie</w:t>
            </w:r>
            <w:r>
              <w:rPr>
                <w:kern w:val="0"/>
                <w:szCs w:val="22"/>
                <w:lang w:val="en-US" w:eastAsia="en-US" w:bidi="ar-SA"/>
              </w:rPr>
              <w:t xml:space="preserve"> </w:t>
            </w:r>
          </w:p>
        </w:tc>
        <w:tc>
          <w:tcPr>
            <w:tcW w:w="4050" w:type="dxa"/>
            <w:gridSpan w:val="2"/>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right="72" w:hanging="0"/>
              <w:jc w:val="center"/>
              <w:rPr>
                <w:kern w:val="0"/>
                <w:szCs w:val="22"/>
                <w:lang w:val="en-US" w:eastAsia="en-US" w:bidi="ar-SA"/>
              </w:rPr>
            </w:pPr>
            <w:r>
              <w:rPr>
                <w:b/>
                <w:kern w:val="0"/>
                <w:szCs w:val="22"/>
                <w:lang w:val="en-US" w:eastAsia="en-US" w:bidi="ar-SA"/>
              </w:rPr>
              <w:t>Teren</w:t>
            </w:r>
            <w:r>
              <w:rPr>
                <w:kern w:val="0"/>
                <w:szCs w:val="22"/>
                <w:lang w:val="en-US" w:eastAsia="en-US" w:bidi="ar-SA"/>
              </w:rPr>
              <w:t xml:space="preserve"> </w:t>
            </w:r>
          </w:p>
        </w:tc>
      </w:tr>
      <w:tr>
        <w:trPr>
          <w:trHeight w:val="286" w:hRule="atLeast"/>
        </w:trPr>
        <w:tc>
          <w:tcPr>
            <w:tcW w:w="2899"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left="0" w:hanging="0"/>
              <w:jc w:val="left"/>
              <w:rPr>
                <w:kern w:val="0"/>
                <w:szCs w:val="22"/>
                <w:lang w:val="en-US" w:eastAsia="en-US" w:bidi="ar-SA"/>
              </w:rPr>
            </w:pPr>
            <w:r>
              <w:rPr>
                <w:kern w:val="0"/>
                <w:szCs w:val="22"/>
                <w:lang w:val="en-US" w:eastAsia="en-US" w:bidi="ar-SA"/>
              </w:rPr>
            </w:r>
          </w:p>
        </w:tc>
        <w:tc>
          <w:tcPr>
            <w:tcW w:w="207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77" w:hanging="0"/>
              <w:jc w:val="left"/>
              <w:rPr>
                <w:kern w:val="0"/>
                <w:szCs w:val="22"/>
                <w:lang w:val="en-US" w:eastAsia="en-US" w:bidi="ar-SA"/>
              </w:rPr>
            </w:pPr>
            <w:r>
              <w:rPr>
                <w:b/>
                <w:kern w:val="0"/>
                <w:szCs w:val="22"/>
                <w:lang w:val="en-US" w:eastAsia="en-US" w:bidi="ar-SA"/>
              </w:rPr>
              <w:t>Suprafata (mp)</w:t>
            </w:r>
            <w:r>
              <w:rPr>
                <w:kern w:val="0"/>
                <w:szCs w:val="22"/>
                <w:lang w:val="en-US" w:eastAsia="en-US" w:bidi="ar-SA"/>
              </w:rPr>
              <w:t xml:space="preserve"> </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right="72" w:hanging="0"/>
              <w:jc w:val="center"/>
              <w:rPr>
                <w:kern w:val="0"/>
                <w:szCs w:val="22"/>
                <w:lang w:val="en-US" w:eastAsia="en-US" w:bidi="ar-SA"/>
              </w:rPr>
            </w:pPr>
            <w:r>
              <w:rPr>
                <w:b/>
                <w:kern w:val="0"/>
                <w:szCs w:val="22"/>
                <w:lang w:val="en-US" w:eastAsia="en-US" w:bidi="ar-SA"/>
              </w:rPr>
              <w:t>Procent (%)</w:t>
            </w:r>
            <w:r>
              <w:rPr>
                <w:kern w:val="0"/>
                <w:szCs w:val="22"/>
                <w:lang w:val="en-US" w:eastAsia="en-US" w:bidi="ar-SA"/>
              </w:rPr>
              <w:t xml:space="preserve"> </w:t>
            </w:r>
          </w:p>
        </w:tc>
      </w:tr>
      <w:tr>
        <w:trPr>
          <w:trHeight w:val="286" w:hRule="atLeast"/>
        </w:trPr>
        <w:tc>
          <w:tcPr>
            <w:tcW w:w="289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left"/>
              <w:rPr>
                <w:kern w:val="0"/>
                <w:szCs w:val="22"/>
                <w:lang w:val="en-US" w:eastAsia="en-US" w:bidi="ar-SA"/>
              </w:rPr>
            </w:pPr>
            <w:r>
              <w:rPr>
                <w:kern w:val="0"/>
                <w:szCs w:val="22"/>
                <w:lang w:val="en-US" w:eastAsia="en-US" w:bidi="ar-SA"/>
              </w:rPr>
            </w:r>
          </w:p>
        </w:tc>
        <w:tc>
          <w:tcPr>
            <w:tcW w:w="207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right="69" w:hanging="0"/>
              <w:jc w:val="right"/>
              <w:rPr>
                <w:kern w:val="0"/>
                <w:szCs w:val="22"/>
                <w:lang w:val="en-US" w:eastAsia="en-US" w:bidi="ar-SA"/>
              </w:rPr>
            </w:pPr>
            <w:r>
              <w:rPr>
                <w:kern w:val="0"/>
                <w:szCs w:val="22"/>
                <w:lang w:val="en-US" w:eastAsia="en-US" w:bidi="ar-SA"/>
              </w:rPr>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right="66" w:hanging="0"/>
              <w:jc w:val="right"/>
              <w:rPr>
                <w:kern w:val="0"/>
                <w:szCs w:val="22"/>
                <w:lang w:val="en-US" w:eastAsia="en-US" w:bidi="ar-SA"/>
              </w:rPr>
            </w:pPr>
            <w:r>
              <w:rPr>
                <w:kern w:val="0"/>
                <w:szCs w:val="22"/>
                <w:lang w:val="en-US" w:eastAsia="en-US" w:bidi="ar-SA"/>
              </w:rPr>
            </w:r>
          </w:p>
        </w:tc>
      </w:tr>
      <w:tr>
        <w:trPr>
          <w:trHeight w:val="564" w:hRule="atLeast"/>
        </w:trPr>
        <w:tc>
          <w:tcPr>
            <w:tcW w:w="289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rPr>
                <w:kern w:val="0"/>
                <w:szCs w:val="22"/>
                <w:lang w:val="en-US" w:eastAsia="en-US" w:bidi="ar-SA"/>
              </w:rPr>
            </w:pPr>
            <w:r>
              <w:rPr>
                <w:b/>
                <w:kern w:val="0"/>
                <w:szCs w:val="22"/>
                <w:lang w:val="en-US" w:eastAsia="en-US" w:bidi="ar-SA"/>
              </w:rPr>
              <w:t xml:space="preserve">Suprafata construita cladiri propuse </w:t>
            </w:r>
          </w:p>
        </w:tc>
        <w:tc>
          <w:tcPr>
            <w:tcW w:w="207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right="69" w:hanging="0"/>
              <w:jc w:val="right"/>
              <w:rPr>
                <w:kern w:val="0"/>
                <w:szCs w:val="22"/>
                <w:lang w:val="en-US" w:eastAsia="en-US" w:bidi="ar-SA"/>
              </w:rPr>
            </w:pPr>
            <w:r>
              <w:rPr>
                <w:b/>
                <w:kern w:val="0"/>
                <w:szCs w:val="22"/>
                <w:lang w:val="en-US" w:eastAsia="en-US" w:bidi="ar-SA"/>
              </w:rPr>
              <w:t xml:space="preserve">2207.80 </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right"/>
              <w:rPr>
                <w:kern w:val="0"/>
                <w:szCs w:val="22"/>
                <w:lang w:val="en-US" w:eastAsia="en-US" w:bidi="ar-SA"/>
              </w:rPr>
            </w:pPr>
            <w:r>
              <w:rPr>
                <w:b/>
                <w:kern w:val="0"/>
                <w:szCs w:val="22"/>
                <w:lang w:val="en-US" w:eastAsia="en-US" w:bidi="ar-SA"/>
              </w:rPr>
              <w:t>22,0</w:t>
            </w:r>
            <w:r>
              <w:rPr>
                <w:rFonts w:eastAsia="Arial" w:cs="Arial"/>
                <w:b/>
                <w:color w:val="000000"/>
                <w:kern w:val="0"/>
                <w:sz w:val="24"/>
                <w:szCs w:val="22"/>
                <w:lang w:val="en-US" w:eastAsia="en-US" w:bidi="ar-SA"/>
              </w:rPr>
              <w:t>2</w:t>
            </w:r>
            <w:r>
              <w:rPr>
                <w:b/>
                <w:kern w:val="0"/>
                <w:szCs w:val="22"/>
                <w:lang w:val="en-US" w:eastAsia="en-US" w:bidi="ar-SA"/>
              </w:rPr>
              <w:t xml:space="preserve">% </w:t>
            </w:r>
          </w:p>
        </w:tc>
      </w:tr>
      <w:tr>
        <w:trPr>
          <w:trHeight w:val="562" w:hRule="atLeast"/>
        </w:trPr>
        <w:tc>
          <w:tcPr>
            <w:tcW w:w="289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rPr>
                <w:rFonts w:ascii="Arial" w:hAnsi="Arial" w:eastAsia="Arial" w:cs="Arial"/>
                <w:b/>
                <w:b/>
                <w:color w:val="000000"/>
                <w:kern w:val="0"/>
                <w:sz w:val="24"/>
                <w:szCs w:val="22"/>
                <w:lang w:val="en-US" w:eastAsia="en-US" w:bidi="ar-SA"/>
              </w:rPr>
            </w:pPr>
            <w:r>
              <w:rPr>
                <w:rFonts w:eastAsia="Arial" w:cs="Arial"/>
                <w:b/>
                <w:color w:val="000000"/>
                <w:kern w:val="0"/>
                <w:sz w:val="24"/>
                <w:szCs w:val="22"/>
                <w:lang w:val="en-US" w:eastAsia="en-US" w:bidi="ar-SA"/>
              </w:rPr>
              <w:t>Platforme pietruite</w:t>
            </w:r>
          </w:p>
        </w:tc>
        <w:tc>
          <w:tcPr>
            <w:tcW w:w="207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right="69" w:hanging="0"/>
              <w:jc w:val="right"/>
              <w:rPr>
                <w:kern w:val="0"/>
                <w:szCs w:val="22"/>
                <w:lang w:val="en-US" w:eastAsia="en-US" w:bidi="ar-SA"/>
              </w:rPr>
            </w:pPr>
            <w:r>
              <w:rPr>
                <w:rFonts w:eastAsia="Arial" w:cs="Arial"/>
                <w:b/>
                <w:color w:val="000000"/>
                <w:kern w:val="0"/>
                <w:sz w:val="24"/>
                <w:szCs w:val="22"/>
                <w:lang w:val="en-US" w:eastAsia="en-US" w:bidi="ar-SA"/>
              </w:rPr>
              <w:t>3958</w:t>
            </w:r>
            <w:r>
              <w:rPr>
                <w:b/>
                <w:kern w:val="0"/>
                <w:szCs w:val="22"/>
                <w:lang w:val="en-US" w:eastAsia="en-US" w:bidi="ar-SA"/>
              </w:rPr>
              <w:t>.</w:t>
            </w:r>
            <w:r>
              <w:rPr>
                <w:rFonts w:eastAsia="Arial" w:cs="Arial"/>
                <w:b/>
                <w:color w:val="000000"/>
                <w:kern w:val="0"/>
                <w:sz w:val="24"/>
                <w:szCs w:val="22"/>
                <w:lang w:val="en-US" w:eastAsia="en-US" w:bidi="ar-SA"/>
              </w:rPr>
              <w:t>00</w:t>
            </w:r>
            <w:r>
              <w:rPr>
                <w:b/>
                <w:kern w:val="0"/>
                <w:szCs w:val="22"/>
                <w:lang w:val="en-US" w:eastAsia="en-US" w:bidi="ar-SA"/>
              </w:rPr>
              <w:t xml:space="preserve"> </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right"/>
              <w:rPr>
                <w:kern w:val="0"/>
                <w:szCs w:val="22"/>
                <w:lang w:val="en-US" w:eastAsia="en-US" w:bidi="ar-SA"/>
              </w:rPr>
            </w:pPr>
            <w:r>
              <w:rPr>
                <w:rFonts w:eastAsia="Arial" w:cs="Arial"/>
                <w:b/>
                <w:color w:val="000000"/>
                <w:kern w:val="0"/>
                <w:sz w:val="24"/>
                <w:szCs w:val="22"/>
                <w:lang w:val="en-US" w:eastAsia="en-US" w:bidi="ar-SA"/>
              </w:rPr>
              <w:t>39,46</w:t>
            </w:r>
            <w:r>
              <w:rPr>
                <w:b/>
                <w:kern w:val="0"/>
                <w:szCs w:val="22"/>
                <w:lang w:val="en-US" w:eastAsia="en-US" w:bidi="ar-SA"/>
              </w:rPr>
              <w:t xml:space="preserve">% </w:t>
            </w:r>
          </w:p>
        </w:tc>
      </w:tr>
      <w:tr>
        <w:trPr>
          <w:trHeight w:val="286" w:hRule="atLeast"/>
        </w:trPr>
        <w:tc>
          <w:tcPr>
            <w:tcW w:w="289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left"/>
              <w:rPr>
                <w:kern w:val="0"/>
                <w:szCs w:val="22"/>
                <w:lang w:val="en-US" w:eastAsia="en-US" w:bidi="ar-SA"/>
              </w:rPr>
            </w:pPr>
            <w:r>
              <w:rPr>
                <w:b/>
                <w:kern w:val="0"/>
                <w:szCs w:val="22"/>
                <w:lang w:val="en-US" w:eastAsia="en-US" w:bidi="ar-SA"/>
              </w:rPr>
              <w:t>Spatii betonate</w:t>
            </w:r>
            <w:r>
              <w:rPr>
                <w:kern w:val="0"/>
                <w:szCs w:val="22"/>
                <w:lang w:val="en-US" w:eastAsia="en-US" w:bidi="ar-SA"/>
              </w:rPr>
              <w:t xml:space="preserve"> </w:t>
            </w:r>
          </w:p>
        </w:tc>
        <w:tc>
          <w:tcPr>
            <w:tcW w:w="207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right="68" w:hanging="0"/>
              <w:jc w:val="right"/>
              <w:rPr>
                <w:kern w:val="0"/>
                <w:szCs w:val="22"/>
                <w:lang w:val="en-US" w:eastAsia="en-US" w:bidi="ar-SA"/>
              </w:rPr>
            </w:pPr>
            <w:r>
              <w:rPr>
                <w:rFonts w:eastAsia="Arial" w:cs="Arial"/>
                <w:b/>
                <w:color w:val="000000"/>
                <w:kern w:val="0"/>
                <w:sz w:val="24"/>
                <w:szCs w:val="22"/>
                <w:lang w:val="en-US" w:eastAsia="en-US" w:bidi="ar-SA"/>
              </w:rPr>
              <w:t>1354,00</w:t>
            </w:r>
            <w:r>
              <w:rPr>
                <w:kern w:val="0"/>
                <w:szCs w:val="22"/>
                <w:lang w:val="en-US" w:eastAsia="en-US" w:bidi="ar-SA"/>
              </w:rPr>
              <w:t xml:space="preserve"> </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right="65" w:hanging="0"/>
              <w:jc w:val="right"/>
              <w:rPr>
                <w:kern w:val="0"/>
                <w:szCs w:val="22"/>
                <w:lang w:val="en-US" w:eastAsia="en-US" w:bidi="ar-SA"/>
              </w:rPr>
            </w:pPr>
            <w:r>
              <w:rPr>
                <w:rFonts w:eastAsia="Arial" w:cs="Arial"/>
                <w:b/>
                <w:color w:val="000000"/>
                <w:kern w:val="0"/>
                <w:sz w:val="24"/>
                <w:szCs w:val="22"/>
                <w:lang w:val="en-US" w:eastAsia="en-US" w:bidi="ar-SA"/>
              </w:rPr>
              <w:t>13,50</w:t>
            </w:r>
            <w:r>
              <w:rPr>
                <w:b/>
                <w:kern w:val="0"/>
                <w:szCs w:val="22"/>
                <w:lang w:val="en-US" w:eastAsia="en-US" w:bidi="ar-SA"/>
              </w:rPr>
              <w:t>%</w:t>
            </w:r>
            <w:r>
              <w:rPr>
                <w:kern w:val="0"/>
                <w:szCs w:val="22"/>
                <w:lang w:val="en-US" w:eastAsia="en-US" w:bidi="ar-SA"/>
              </w:rPr>
              <w:t xml:space="preserve"> </w:t>
            </w:r>
          </w:p>
        </w:tc>
      </w:tr>
      <w:tr>
        <w:trPr>
          <w:trHeight w:val="286" w:hRule="atLeast"/>
        </w:trPr>
        <w:tc>
          <w:tcPr>
            <w:tcW w:w="289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left"/>
              <w:rPr>
                <w:kern w:val="0"/>
                <w:szCs w:val="22"/>
                <w:lang w:val="en-US" w:eastAsia="en-US" w:bidi="ar-SA"/>
              </w:rPr>
            </w:pPr>
            <w:r>
              <w:rPr>
                <w:b/>
                <w:kern w:val="0"/>
                <w:szCs w:val="22"/>
                <w:lang w:val="en-US" w:eastAsia="en-US" w:bidi="ar-SA"/>
              </w:rPr>
              <w:t xml:space="preserve">Trotuare </w:t>
            </w:r>
          </w:p>
        </w:tc>
        <w:tc>
          <w:tcPr>
            <w:tcW w:w="207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right="69" w:hanging="0"/>
              <w:jc w:val="right"/>
              <w:rPr>
                <w:rFonts w:ascii="Arial" w:hAnsi="Arial" w:eastAsia="Arial" w:cs="Arial"/>
                <w:b/>
                <w:b/>
                <w:color w:val="000000"/>
                <w:kern w:val="0"/>
                <w:sz w:val="24"/>
                <w:szCs w:val="22"/>
                <w:lang w:val="en-US" w:eastAsia="en-US" w:bidi="ar-SA"/>
              </w:rPr>
            </w:pPr>
            <w:r>
              <w:rPr>
                <w:rFonts w:eastAsia="Arial" w:cs="Arial"/>
                <w:b/>
                <w:color w:val="000000"/>
                <w:kern w:val="0"/>
                <w:sz w:val="24"/>
                <w:szCs w:val="22"/>
                <w:lang w:val="en-US" w:eastAsia="en-US" w:bidi="ar-SA"/>
              </w:rPr>
              <w:t>107,20</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right="66" w:hanging="0"/>
              <w:jc w:val="right"/>
              <w:rPr>
                <w:b/>
                <w:b/>
                <w:bCs/>
                <w:kern w:val="0"/>
                <w:szCs w:val="22"/>
                <w:lang w:val="en-US" w:eastAsia="en-US" w:bidi="ar-SA"/>
              </w:rPr>
            </w:pPr>
            <w:r>
              <w:rPr>
                <w:b/>
                <w:bCs/>
                <w:kern w:val="0"/>
                <w:szCs w:val="22"/>
                <w:lang w:val="en-US" w:eastAsia="en-US" w:bidi="ar-SA"/>
              </w:rPr>
              <w:t>1,07 %</w:t>
            </w:r>
          </w:p>
        </w:tc>
      </w:tr>
      <w:tr>
        <w:trPr>
          <w:trHeight w:val="286" w:hRule="atLeast"/>
        </w:trPr>
        <w:tc>
          <w:tcPr>
            <w:tcW w:w="289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left"/>
              <w:rPr>
                <w:kern w:val="0"/>
                <w:szCs w:val="22"/>
                <w:lang w:val="en-US" w:eastAsia="en-US" w:bidi="ar-SA"/>
              </w:rPr>
            </w:pPr>
            <w:r>
              <w:rPr>
                <w:b/>
                <w:kern w:val="0"/>
                <w:szCs w:val="22"/>
                <w:lang w:val="en-US" w:eastAsia="en-US" w:bidi="ar-SA"/>
              </w:rPr>
              <w:t xml:space="preserve">Spatii verzi </w:t>
            </w:r>
            <w:r>
              <w:rPr>
                <w:kern w:val="0"/>
                <w:szCs w:val="22"/>
                <w:lang w:val="en-US" w:eastAsia="en-US" w:bidi="ar-SA"/>
              </w:rPr>
              <w:t xml:space="preserve"> </w:t>
            </w:r>
          </w:p>
        </w:tc>
        <w:tc>
          <w:tcPr>
            <w:tcW w:w="207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right="68" w:hanging="0"/>
              <w:jc w:val="right"/>
              <w:rPr>
                <w:kern w:val="0"/>
                <w:szCs w:val="22"/>
                <w:lang w:val="en-US" w:eastAsia="en-US" w:bidi="ar-SA"/>
              </w:rPr>
            </w:pPr>
            <w:r>
              <w:rPr>
                <w:rFonts w:eastAsia="Arial" w:cs="Arial"/>
                <w:b/>
                <w:color w:val="000000"/>
                <w:kern w:val="0"/>
                <w:sz w:val="24"/>
                <w:szCs w:val="22"/>
                <w:lang w:val="en-US" w:eastAsia="en-US" w:bidi="ar-SA"/>
              </w:rPr>
              <w:t>2145,00</w:t>
            </w:r>
            <w:r>
              <w:rPr>
                <w:kern w:val="0"/>
                <w:szCs w:val="22"/>
                <w:lang w:val="en-US" w:eastAsia="en-US" w:bidi="ar-SA"/>
              </w:rPr>
              <w:t xml:space="preserve"> </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right="65" w:hanging="0"/>
              <w:jc w:val="right"/>
              <w:rPr>
                <w:kern w:val="0"/>
                <w:szCs w:val="22"/>
                <w:lang w:val="en-US" w:eastAsia="en-US" w:bidi="ar-SA"/>
              </w:rPr>
            </w:pPr>
            <w:r>
              <w:rPr>
                <w:rFonts w:eastAsia="Arial" w:cs="Arial"/>
                <w:b/>
                <w:color w:val="000000"/>
                <w:kern w:val="0"/>
                <w:sz w:val="24"/>
                <w:szCs w:val="22"/>
                <w:lang w:val="en-US" w:eastAsia="en-US" w:bidi="ar-SA"/>
              </w:rPr>
              <w:t>21,4</w:t>
            </w:r>
            <w:r>
              <w:rPr>
                <w:b/>
                <w:kern w:val="0"/>
                <w:szCs w:val="22"/>
                <w:lang w:val="en-US" w:eastAsia="en-US" w:bidi="ar-SA"/>
              </w:rPr>
              <w:t>0%</w:t>
            </w:r>
            <w:r>
              <w:rPr>
                <w:kern w:val="0"/>
                <w:szCs w:val="22"/>
                <w:lang w:val="en-US" w:eastAsia="en-US" w:bidi="ar-SA"/>
              </w:rPr>
              <w:t xml:space="preserve"> </w:t>
            </w:r>
          </w:p>
        </w:tc>
      </w:tr>
      <w:tr>
        <w:trPr>
          <w:trHeight w:val="286" w:hRule="atLeast"/>
        </w:trPr>
        <w:tc>
          <w:tcPr>
            <w:tcW w:w="289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left"/>
              <w:rPr>
                <w:b/>
                <w:b/>
              </w:rPr>
            </w:pPr>
            <w:r>
              <w:rPr>
                <w:b/>
                <w:kern w:val="0"/>
                <w:szCs w:val="22"/>
                <w:lang w:val="en-US" w:eastAsia="en-US" w:bidi="ar-SA"/>
              </w:rPr>
              <w:t>Teren</w:t>
            </w:r>
            <w:r>
              <w:rPr>
                <w:rFonts w:eastAsia="Arial" w:cs="Arial"/>
                <w:b/>
                <w:color w:val="000000"/>
                <w:kern w:val="0"/>
                <w:sz w:val="24"/>
                <w:szCs w:val="22"/>
                <w:lang w:val="en-US" w:eastAsia="en-US" w:bidi="ar-SA"/>
              </w:rPr>
              <w:t xml:space="preserve"> cedat</w:t>
            </w:r>
          </w:p>
        </w:tc>
        <w:tc>
          <w:tcPr>
            <w:tcW w:w="207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right="68" w:hanging="0"/>
              <w:jc w:val="right"/>
              <w:rPr>
                <w:rFonts w:ascii="Arial" w:hAnsi="Arial" w:eastAsia="Arial" w:cs="Arial"/>
                <w:b/>
                <w:b/>
                <w:color w:val="000000"/>
                <w:kern w:val="0"/>
                <w:sz w:val="24"/>
                <w:szCs w:val="22"/>
                <w:lang w:val="en-US" w:eastAsia="en-US" w:bidi="ar-SA"/>
              </w:rPr>
            </w:pPr>
            <w:r>
              <w:rPr>
                <w:rFonts w:eastAsia="Arial" w:cs="Arial"/>
                <w:b/>
                <w:color w:val="000000"/>
                <w:kern w:val="0"/>
                <w:sz w:val="24"/>
                <w:szCs w:val="22"/>
                <w:lang w:val="en-US" w:eastAsia="en-US" w:bidi="ar-SA"/>
              </w:rPr>
              <w:t>256,00</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right="65" w:hanging="0"/>
              <w:jc w:val="right"/>
              <w:rPr>
                <w:b/>
                <w:b/>
              </w:rPr>
            </w:pPr>
            <w:r>
              <w:rPr>
                <w:rFonts w:eastAsia="Arial" w:cs="Arial"/>
                <w:b/>
                <w:color w:val="000000"/>
                <w:kern w:val="0"/>
                <w:sz w:val="24"/>
                <w:szCs w:val="22"/>
                <w:lang w:val="en-US" w:eastAsia="en-US" w:bidi="ar-SA"/>
              </w:rPr>
              <w:t>2</w:t>
            </w:r>
            <w:r>
              <w:rPr>
                <w:b/>
                <w:kern w:val="0"/>
                <w:szCs w:val="22"/>
                <w:lang w:val="en-US" w:eastAsia="en-US" w:bidi="ar-SA"/>
              </w:rPr>
              <w:t>.</w:t>
            </w:r>
            <w:r>
              <w:rPr>
                <w:rFonts w:eastAsia="Arial" w:cs="Arial"/>
                <w:b/>
                <w:color w:val="000000"/>
                <w:kern w:val="0"/>
                <w:sz w:val="24"/>
                <w:szCs w:val="22"/>
                <w:lang w:val="en-US" w:eastAsia="en-US" w:bidi="ar-SA"/>
              </w:rPr>
              <w:t>55</w:t>
            </w:r>
            <w:r>
              <w:rPr>
                <w:b/>
                <w:kern w:val="0"/>
                <w:szCs w:val="22"/>
                <w:lang w:val="en-US" w:eastAsia="en-US" w:bidi="ar-SA"/>
              </w:rPr>
              <w:t>%</w:t>
            </w:r>
          </w:p>
        </w:tc>
      </w:tr>
      <w:tr>
        <w:trPr>
          <w:trHeight w:val="288" w:hRule="atLeast"/>
        </w:trPr>
        <w:tc>
          <w:tcPr>
            <w:tcW w:w="289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left"/>
              <w:rPr>
                <w:kern w:val="0"/>
                <w:szCs w:val="22"/>
                <w:lang w:val="en-US" w:eastAsia="en-US" w:bidi="ar-SA"/>
              </w:rPr>
            </w:pPr>
            <w:r>
              <w:rPr>
                <w:b/>
                <w:kern w:val="0"/>
                <w:szCs w:val="22"/>
                <w:lang w:val="en-US" w:eastAsia="en-US" w:bidi="ar-SA"/>
              </w:rPr>
              <w:t>TOTAL</w:t>
            </w:r>
            <w:r>
              <w:rPr>
                <w:kern w:val="0"/>
                <w:szCs w:val="22"/>
                <w:lang w:val="en-US" w:eastAsia="en-US" w:bidi="ar-SA"/>
              </w:rPr>
              <w:t xml:space="preserve"> </w:t>
            </w:r>
          </w:p>
        </w:tc>
        <w:tc>
          <w:tcPr>
            <w:tcW w:w="207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right="68" w:hanging="0"/>
              <w:jc w:val="right"/>
              <w:rPr>
                <w:kern w:val="0"/>
                <w:szCs w:val="22"/>
                <w:lang w:val="en-US" w:eastAsia="en-US" w:bidi="ar-SA"/>
              </w:rPr>
            </w:pPr>
            <w:r>
              <w:rPr>
                <w:b/>
                <w:kern w:val="0"/>
                <w:szCs w:val="22"/>
                <w:lang w:val="en-US" w:eastAsia="en-US" w:bidi="ar-SA"/>
              </w:rPr>
              <w:t>10028.00</w:t>
            </w:r>
            <w:r>
              <w:rPr>
                <w:kern w:val="0"/>
                <w:szCs w:val="22"/>
                <w:lang w:val="en-US" w:eastAsia="en-US" w:bidi="ar-SA"/>
              </w:rPr>
              <w:t xml:space="preserve"> </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right="66" w:hanging="0"/>
              <w:jc w:val="right"/>
              <w:rPr>
                <w:kern w:val="0"/>
                <w:szCs w:val="22"/>
                <w:lang w:val="en-US" w:eastAsia="en-US" w:bidi="ar-SA"/>
              </w:rPr>
            </w:pPr>
            <w:r>
              <w:rPr>
                <w:b/>
                <w:kern w:val="0"/>
                <w:szCs w:val="22"/>
                <w:lang w:val="en-US" w:eastAsia="en-US" w:bidi="ar-SA"/>
              </w:rPr>
              <w:t>100,00 %</w:t>
            </w:r>
            <w:r>
              <w:rPr>
                <w:kern w:val="0"/>
                <w:szCs w:val="22"/>
                <w:lang w:val="en-US" w:eastAsia="en-US" w:bidi="ar-SA"/>
              </w:rPr>
              <w:t xml:space="preserve"> </w:t>
            </w:r>
          </w:p>
        </w:tc>
      </w:tr>
    </w:tbl>
    <w:p>
      <w:pPr>
        <w:pStyle w:val="Normal"/>
        <w:spacing w:lineRule="auto" w:line="259" w:before="0" w:after="219"/>
        <w:ind w:left="5" w:hanging="10"/>
        <w:rPr/>
      </w:pPr>
      <w:r>
        <w:rPr/>
        <w:t>Număr de locuri de parcare (dacă este cazul) - 6 locuri de parcare</w:t>
      </w:r>
    </w:p>
    <w:p>
      <w:pPr>
        <w:pStyle w:val="Normal"/>
        <w:numPr>
          <w:ilvl w:val="0"/>
          <w:numId w:val="4"/>
        </w:numPr>
        <w:spacing w:lineRule="auto" w:line="259" w:before="0" w:after="139"/>
        <w:ind w:left="281" w:hanging="281"/>
        <w:rPr/>
      </w:pPr>
      <w:r>
        <w:rPr/>
        <w:t xml:space="preserve">justificarea necesităţii proiectului - dezvoltarea zonei </w:t>
      </w:r>
    </w:p>
    <w:p>
      <w:pPr>
        <w:pStyle w:val="Normal"/>
        <w:numPr>
          <w:ilvl w:val="0"/>
          <w:numId w:val="4"/>
        </w:numPr>
        <w:spacing w:lineRule="auto" w:line="259" w:before="0" w:after="148"/>
        <w:ind w:left="281" w:hanging="281"/>
        <w:rPr/>
      </w:pPr>
      <w:r>
        <w:rPr/>
        <w:t xml:space="preserve">valoarea investiţiei - 400000 euro </w:t>
      </w:r>
    </w:p>
    <w:p>
      <w:pPr>
        <w:pStyle w:val="Normal"/>
        <w:numPr>
          <w:ilvl w:val="0"/>
          <w:numId w:val="4"/>
        </w:numPr>
        <w:spacing w:lineRule="auto" w:line="259" w:before="0" w:after="155"/>
        <w:ind w:left="281" w:hanging="281"/>
        <w:rPr/>
      </w:pPr>
      <w:r>
        <w:rPr/>
        <w:t xml:space="preserve">perioada de implementare propusă 2023-2024; </w:t>
      </w:r>
    </w:p>
    <w:p>
      <w:pPr>
        <w:pStyle w:val="Normal"/>
        <w:numPr>
          <w:ilvl w:val="0"/>
          <w:numId w:val="4"/>
        </w:numPr>
        <w:ind w:left="281" w:hanging="281"/>
        <w:rPr/>
      </w:pPr>
      <w:r>
        <w:rPr/>
        <w:t xml:space="preserve">planşe reprezentând limitele amplasamentului proiectului, inclusiv orice suprafaţă de teren solicitată pentru a fi folosită temporar (planuri de situaţie şi amplasamente) - sunt atasate la documentatie; </w:t>
      </w:r>
    </w:p>
    <w:p>
      <w:pPr>
        <w:pStyle w:val="Normal"/>
        <w:numPr>
          <w:ilvl w:val="0"/>
          <w:numId w:val="4"/>
        </w:numPr>
        <w:spacing w:lineRule="auto" w:line="259" w:before="0" w:after="115"/>
        <w:ind w:left="281" w:hanging="281"/>
        <w:rPr/>
      </w:pPr>
      <w:r>
        <w:rPr/>
        <w:t xml:space="preserve">o descriere a caracteristicilor fizice ale întregului proiect </w:t>
      </w:r>
    </w:p>
    <w:p>
      <w:pPr>
        <w:pStyle w:val="Normal"/>
        <w:spacing w:lineRule="auto" w:line="259" w:before="0" w:after="115"/>
        <w:ind w:left="10" w:hanging="0"/>
        <w:jc w:val="left"/>
        <w:rPr/>
      </w:pPr>
      <w:r>
        <w:rPr/>
        <w:t xml:space="preserve"> </w:t>
      </w:r>
    </w:p>
    <w:p>
      <w:pPr>
        <w:pStyle w:val="Normal"/>
        <w:ind w:left="5" w:right="123" w:hanging="10"/>
        <w:rPr/>
      </w:pPr>
      <w:r>
        <w:rPr>
          <w:b/>
          <w:u w:val="single" w:color="000000"/>
        </w:rPr>
        <w:t>Alimentarea cu apa</w:t>
      </w:r>
      <w:r>
        <w:rPr>
          <w:b/>
        </w:rPr>
        <w:t xml:space="preserve"> </w:t>
      </w:r>
      <w:r>
        <w:rPr/>
        <w:t xml:space="preserve">se va face din put forat cu adancimea de 45 m, prin conducte de PEHD 32 mm, cu L=50,00 m. Regimul de functionare al aprovizionarii cu apa potabila este permanent. </w:t>
      </w:r>
    </w:p>
    <w:p>
      <w:pPr>
        <w:pStyle w:val="Normal"/>
        <w:spacing w:lineRule="auto" w:line="259" w:before="0" w:after="118"/>
        <w:ind w:left="5" w:hanging="10"/>
        <w:rPr/>
      </w:pPr>
      <w:r>
        <w:rPr/>
        <w:t xml:space="preserve">Apa este utilizata in scop igienico – sanitar. </w:t>
      </w:r>
    </w:p>
    <w:p>
      <w:pPr>
        <w:pStyle w:val="Normal"/>
        <w:ind w:left="5" w:hanging="10"/>
        <w:rPr/>
      </w:pPr>
      <w:r>
        <w:rPr/>
        <w:t>Necesarul si cerinta de apa a fost stabilit conform SR 1343 – 1/2006 si SR 1478/1990, in functie de destinatia cladirii si numarul obiectelor sanitare din cadrul fiecaruia</w:t>
      </w:r>
      <w:r>
        <w:rPr>
          <w:color w:val="FF0000"/>
        </w:rPr>
        <w:t>.</w:t>
      </w:r>
      <w:r>
        <w:rPr/>
        <w:t xml:space="preserve"> </w:t>
      </w:r>
    </w:p>
    <w:p>
      <w:pPr>
        <w:pStyle w:val="Normal"/>
        <w:spacing w:lineRule="auto" w:line="259" w:before="0" w:after="116"/>
        <w:ind w:left="5" w:hanging="10"/>
        <w:jc w:val="left"/>
        <w:rPr/>
      </w:pPr>
      <w:r>
        <w:rPr>
          <w:b/>
        </w:rPr>
        <w:t xml:space="preserve">Necesarul de apa : </w:t>
      </w:r>
    </w:p>
    <w:p>
      <w:pPr>
        <w:pStyle w:val="Normal"/>
        <w:spacing w:lineRule="auto" w:line="259" w:before="0" w:after="146"/>
        <w:ind w:left="5" w:hanging="10"/>
        <w:rPr/>
      </w:pPr>
      <w:r>
        <w:rPr/>
        <w:t>Q</w:t>
      </w:r>
      <w:r>
        <w:rPr>
          <w:vertAlign w:val="subscript"/>
        </w:rPr>
        <w:t>zi</w:t>
      </w:r>
      <w:r>
        <w:rPr/>
        <w:t xml:space="preserve"> </w:t>
      </w:r>
      <w:r>
        <w:rPr>
          <w:vertAlign w:val="subscript"/>
        </w:rPr>
        <w:t xml:space="preserve">med </w:t>
      </w:r>
      <w:r>
        <w:rPr/>
        <w:t xml:space="preserve">=  0,52 mc/zi = 0,006 l/s </w:t>
      </w:r>
    </w:p>
    <w:p>
      <w:pPr>
        <w:pStyle w:val="Normal"/>
        <w:spacing w:lineRule="auto" w:line="259" w:before="0" w:after="143"/>
        <w:ind w:left="5" w:hanging="10"/>
        <w:rPr/>
      </w:pPr>
      <w:r>
        <w:rPr/>
        <w:t>Q</w:t>
      </w:r>
      <w:r>
        <w:rPr>
          <w:vertAlign w:val="subscript"/>
        </w:rPr>
        <w:t>zi</w:t>
      </w:r>
      <w:r>
        <w:rPr/>
        <w:t xml:space="preserve"> </w:t>
      </w:r>
      <w:r>
        <w:rPr>
          <w:vertAlign w:val="subscript"/>
        </w:rPr>
        <w:t xml:space="preserve">max </w:t>
      </w:r>
      <w:r>
        <w:rPr/>
        <w:t xml:space="preserve">=  0,68 mc/zi = 0,008 l/s </w:t>
      </w:r>
    </w:p>
    <w:p>
      <w:pPr>
        <w:pStyle w:val="Normal"/>
        <w:spacing w:lineRule="auto" w:line="259" w:before="0" w:after="166"/>
        <w:ind w:left="5" w:hanging="10"/>
        <w:rPr/>
      </w:pPr>
      <w:r>
        <w:rPr/>
        <w:t>Q</w:t>
      </w:r>
      <w:r>
        <w:rPr>
          <w:vertAlign w:val="subscript"/>
        </w:rPr>
        <w:t>zi</w:t>
      </w:r>
      <w:r>
        <w:rPr/>
        <w:t xml:space="preserve"> </w:t>
      </w:r>
      <w:r>
        <w:rPr>
          <w:vertAlign w:val="subscript"/>
        </w:rPr>
        <w:t xml:space="preserve">min </w:t>
      </w:r>
      <w:r>
        <w:rPr/>
        <w:t xml:space="preserve">=  0,42 mc/zi = 0,005 l/s </w:t>
      </w:r>
    </w:p>
    <w:p>
      <w:pPr>
        <w:pStyle w:val="Normal"/>
        <w:spacing w:lineRule="auto" w:line="259" w:before="0" w:after="117"/>
        <w:ind w:left="5" w:hanging="10"/>
        <w:jc w:val="left"/>
        <w:rPr/>
      </w:pPr>
      <w:r>
        <w:rPr/>
        <w:t>V</w:t>
      </w:r>
      <w:r>
        <w:rPr>
          <w:sz w:val="16"/>
        </w:rPr>
        <w:t xml:space="preserve">med anual </w:t>
      </w:r>
      <w:r>
        <w:rPr/>
        <w:t xml:space="preserve">=  137 mc </w:t>
      </w:r>
    </w:p>
    <w:p>
      <w:pPr>
        <w:pStyle w:val="Normal"/>
        <w:spacing w:lineRule="auto" w:line="259" w:before="0" w:after="117"/>
        <w:ind w:left="718" w:hanging="0"/>
        <w:jc w:val="left"/>
        <w:rPr/>
      </w:pPr>
      <w:r>
        <w:rPr/>
        <w:t xml:space="preserve"> </w:t>
      </w:r>
    </w:p>
    <w:p>
      <w:pPr>
        <w:pStyle w:val="Normal"/>
        <w:spacing w:lineRule="auto" w:line="259" w:before="0" w:after="116"/>
        <w:ind w:left="5" w:hanging="10"/>
        <w:jc w:val="left"/>
        <w:rPr/>
      </w:pPr>
      <w:r>
        <w:rPr>
          <w:b/>
        </w:rPr>
        <w:t xml:space="preserve">Cerinta de apa : </w:t>
      </w:r>
    </w:p>
    <w:p>
      <w:pPr>
        <w:pStyle w:val="Normal"/>
        <w:spacing w:lineRule="auto" w:line="259" w:before="0" w:after="148"/>
        <w:ind w:left="5" w:hanging="10"/>
        <w:rPr/>
      </w:pPr>
      <w:r>
        <w:rPr/>
        <w:t>Q</w:t>
      </w:r>
      <w:r>
        <w:rPr>
          <w:vertAlign w:val="subscript"/>
        </w:rPr>
        <w:t>zi</w:t>
      </w:r>
      <w:r>
        <w:rPr/>
        <w:t xml:space="preserve"> </w:t>
      </w:r>
      <w:r>
        <w:rPr>
          <w:vertAlign w:val="subscript"/>
        </w:rPr>
        <w:t xml:space="preserve">med </w:t>
      </w:r>
      <w:r>
        <w:rPr/>
        <w:t xml:space="preserve">=  0,61 mc/zi = 0,007 l/s </w:t>
      </w:r>
    </w:p>
    <w:p>
      <w:pPr>
        <w:pStyle w:val="Normal"/>
        <w:spacing w:lineRule="auto" w:line="259" w:before="0" w:after="140"/>
        <w:ind w:left="5" w:hanging="10"/>
        <w:rPr/>
      </w:pPr>
      <w:r>
        <w:rPr/>
        <w:t>Q</w:t>
      </w:r>
      <w:r>
        <w:rPr>
          <w:vertAlign w:val="subscript"/>
        </w:rPr>
        <w:t>zi</w:t>
      </w:r>
      <w:r>
        <w:rPr/>
        <w:t xml:space="preserve"> </w:t>
      </w:r>
      <w:r>
        <w:rPr>
          <w:vertAlign w:val="subscript"/>
        </w:rPr>
        <w:t xml:space="preserve">max </w:t>
      </w:r>
      <w:r>
        <w:rPr/>
        <w:t xml:space="preserve">=  0,80 mc/zi = 0,009 l/s </w:t>
      </w:r>
    </w:p>
    <w:p>
      <w:pPr>
        <w:pStyle w:val="Normal"/>
        <w:spacing w:lineRule="auto" w:line="259" w:before="0" w:after="166"/>
        <w:ind w:left="5" w:hanging="10"/>
        <w:rPr/>
      </w:pPr>
      <w:r>
        <w:rPr/>
        <w:t>Q</w:t>
      </w:r>
      <w:r>
        <w:rPr>
          <w:vertAlign w:val="subscript"/>
        </w:rPr>
        <w:t>zi</w:t>
      </w:r>
      <w:r>
        <w:rPr/>
        <w:t xml:space="preserve"> </w:t>
      </w:r>
      <w:r>
        <w:rPr>
          <w:vertAlign w:val="subscript"/>
        </w:rPr>
        <w:t xml:space="preserve">min </w:t>
      </w:r>
      <w:r>
        <w:rPr/>
        <w:t xml:space="preserve">=  0,49 mc/zi = 0,006 l/s </w:t>
      </w:r>
    </w:p>
    <w:p>
      <w:pPr>
        <w:pStyle w:val="Normal"/>
        <w:spacing w:lineRule="auto" w:line="259" w:before="0" w:after="117"/>
        <w:ind w:left="5" w:hanging="10"/>
        <w:jc w:val="left"/>
        <w:rPr/>
      </w:pPr>
      <w:r>
        <w:rPr/>
        <w:t>V</w:t>
      </w:r>
      <w:r>
        <w:rPr>
          <w:sz w:val="16"/>
        </w:rPr>
        <w:t xml:space="preserve">med anual </w:t>
      </w:r>
      <w:r>
        <w:rPr/>
        <w:t xml:space="preserve">=  160 mc </w:t>
      </w:r>
    </w:p>
    <w:p>
      <w:pPr>
        <w:pStyle w:val="Normal"/>
        <w:spacing w:lineRule="auto" w:line="259" w:before="0" w:after="117"/>
        <w:ind w:left="10" w:hanging="0"/>
        <w:jc w:val="left"/>
        <w:rPr/>
      </w:pPr>
      <w:r>
        <w:rPr>
          <w:b/>
        </w:rPr>
        <w:t xml:space="preserve"> </w:t>
      </w:r>
    </w:p>
    <w:p>
      <w:pPr>
        <w:pStyle w:val="Normal"/>
        <w:spacing w:lineRule="auto" w:line="259" w:before="0" w:after="115"/>
        <w:ind w:left="5" w:hanging="10"/>
        <w:jc w:val="left"/>
        <w:rPr/>
      </w:pPr>
      <w:r>
        <w:rPr>
          <w:b/>
          <w:u w:val="single" w:color="000000"/>
        </w:rPr>
        <w:t>Gospodaria de apa</w:t>
      </w:r>
      <w:r>
        <w:rPr/>
        <w:t xml:space="preserve"> </w:t>
      </w:r>
    </w:p>
    <w:p>
      <w:pPr>
        <w:pStyle w:val="Normal"/>
        <w:spacing w:lineRule="auto" w:line="259" w:before="0" w:after="117"/>
        <w:ind w:left="10" w:hanging="0"/>
        <w:jc w:val="left"/>
        <w:rPr/>
      </w:pPr>
      <w:r>
        <w:rPr/>
        <w:t xml:space="preserve"> </w:t>
      </w:r>
    </w:p>
    <w:p>
      <w:pPr>
        <w:pStyle w:val="Normal"/>
        <w:spacing w:lineRule="auto" w:line="259" w:before="0" w:after="115"/>
        <w:ind w:left="5" w:hanging="10"/>
        <w:rPr/>
      </w:pPr>
      <w:r>
        <w:rPr/>
        <w:t xml:space="preserve">Putul forat va avea adancime de 45 m si va avea o coleana cu diametrul de 200 mm. </w:t>
      </w:r>
    </w:p>
    <w:p>
      <w:pPr>
        <w:pStyle w:val="Normal"/>
        <w:spacing w:lineRule="auto" w:line="374" w:before="0" w:after="25"/>
        <w:ind w:left="5" w:hanging="10"/>
        <w:jc w:val="left"/>
        <w:rPr/>
      </w:pPr>
      <w:r>
        <w:rPr/>
        <w:t xml:space="preserve">Putul va fi dotat cu pompa submersibila cu debit maxim de 80 l/min la 50 mCA, si instalatie cu </w:t>
      </w:r>
      <w:r>
        <w:rPr>
          <w:b/>
        </w:rPr>
        <w:t xml:space="preserve"> </w:t>
      </w:r>
      <w:r>
        <w:rPr/>
        <w:t>un grup de pompare 1+1 (activă+rezervă) pentru hidranți exterior și interiori – care să asigure, un debit total Q</w:t>
      </w:r>
      <w:r>
        <w:rPr>
          <w:vertAlign w:val="subscript"/>
        </w:rPr>
        <w:t>htot</w:t>
      </w:r>
      <w:r>
        <w:rPr/>
        <w:t xml:space="preserve"> = 70mc/h ; H= 50 mCA și o pompă pilot 7mc/h. </w:t>
      </w:r>
    </w:p>
    <w:p>
      <w:pPr>
        <w:pStyle w:val="Normal"/>
        <w:ind w:left="5" w:hanging="10"/>
        <w:rPr/>
      </w:pPr>
      <w:r>
        <w:rPr/>
        <w:t xml:space="preserve">Alimentarea electrică a acestuia se va face din două surse, sistemul energetic național și grupul electrogen propriu obiectivului. </w:t>
      </w:r>
    </w:p>
    <w:p>
      <w:pPr>
        <w:pStyle w:val="Normal"/>
        <w:ind w:left="5" w:hanging="10"/>
        <w:rPr/>
      </w:pPr>
      <w:r>
        <w:rPr/>
        <w:t xml:space="preserve">Zona de protecţie sanitară va respecta prevederile STAS 1629/2-81. Aceasta va putea fi redusă numai la 10 m în jurul sursei în cazul unui strat freatic de adâncime de 45 m, cu acoperişul impermeabil. În interiorul zonei beneficiarul captării si proprietarul terenului va asigura condiţiile de protecţie a sursei.  </w:t>
      </w:r>
    </w:p>
    <w:p>
      <w:pPr>
        <w:pStyle w:val="Normal"/>
        <w:spacing w:lineRule="auto" w:line="259" w:before="0" w:after="0"/>
        <w:ind w:left="10" w:hanging="0"/>
        <w:jc w:val="left"/>
        <w:rPr/>
      </w:pPr>
      <w:r>
        <w:rPr/>
      </w:r>
    </w:p>
    <w:p>
      <w:pPr>
        <w:pStyle w:val="Normal"/>
        <w:spacing w:lineRule="auto" w:line="259" w:before="0" w:after="115"/>
        <w:ind w:left="5" w:hanging="10"/>
        <w:jc w:val="left"/>
        <w:rPr/>
      </w:pPr>
      <w:r>
        <w:rPr>
          <w:b/>
          <w:u w:val="single" w:color="000000"/>
        </w:rPr>
        <w:t>Canalizare:</w:t>
      </w:r>
      <w:r>
        <w:rPr>
          <w:b/>
        </w:rPr>
        <w:t xml:space="preserve"> </w:t>
      </w:r>
    </w:p>
    <w:p>
      <w:pPr>
        <w:pStyle w:val="Normal"/>
        <w:spacing w:lineRule="auto" w:line="259" w:before="0" w:after="117"/>
        <w:ind w:left="10" w:hanging="0"/>
        <w:jc w:val="left"/>
        <w:rPr/>
      </w:pPr>
      <w:r>
        <w:rPr>
          <w:b/>
        </w:rPr>
        <w:t xml:space="preserve"> </w:t>
      </w:r>
    </w:p>
    <w:p>
      <w:pPr>
        <w:pStyle w:val="Normal"/>
        <w:ind w:left="5" w:right="121" w:hanging="10"/>
        <w:rPr/>
      </w:pPr>
      <w:r>
        <w:rPr>
          <w:b/>
          <w:u w:val="single" w:color="000000"/>
        </w:rPr>
        <w:t>Evacuarea apelor uzate menajere</w:t>
      </w:r>
      <w:r>
        <w:rPr>
          <w:b/>
        </w:rPr>
        <w:t xml:space="preserve"> </w:t>
      </w:r>
      <w:r>
        <w:rPr/>
        <w:t>se va realiza</w:t>
      </w:r>
      <w:r>
        <w:rPr>
          <w:b/>
        </w:rPr>
        <w:t xml:space="preserve"> </w:t>
      </w:r>
      <w:r>
        <w:rPr/>
        <w:t xml:space="preserve">gravitational si va  fi evacuata intr-un bazin vidanjabil etans din beton armat cu V=20 mc, ce va fi amplasat in incinta. Reteua de canalizare menajera va fi realizata din conducte PVC-KG cu Dn 110 mm si cu L=50 m. </w:t>
      </w:r>
    </w:p>
    <w:p>
      <w:pPr>
        <w:pStyle w:val="Normal"/>
        <w:spacing w:lineRule="auto" w:line="259" w:before="0" w:after="117"/>
        <w:ind w:left="5" w:hanging="10"/>
        <w:rPr/>
      </w:pPr>
      <w:r>
        <w:rPr/>
        <w:t>Apele uzate menajere vor fi vidan</w:t>
      </w:r>
      <w:r>
        <w:rPr/>
        <w:t>j</w:t>
      </w:r>
      <w:r>
        <w:rPr/>
        <w:t>ate</w:t>
      </w:r>
      <w:r>
        <w:rPr>
          <w:b/>
        </w:rPr>
        <w:t xml:space="preserve"> </w:t>
      </w:r>
      <w:r>
        <w:rPr/>
        <w:t>de societatile specializate si autorizate.</w:t>
      </w:r>
      <w:r>
        <w:rPr>
          <w:b/>
          <w:i/>
        </w:rPr>
        <w:t xml:space="preserve"> </w:t>
      </w:r>
    </w:p>
    <w:p>
      <w:pPr>
        <w:pStyle w:val="Normal"/>
        <w:spacing w:lineRule="auto" w:line="259" w:before="0" w:after="115"/>
        <w:ind w:left="5" w:hanging="10"/>
        <w:rPr/>
      </w:pPr>
      <w:r>
        <w:rPr/>
        <w:t xml:space="preserve">Calitatea acestor ape se va incadra in prevederile Normativului NTPA 001/2002. </w:t>
      </w:r>
    </w:p>
    <w:p>
      <w:pPr>
        <w:pStyle w:val="Normal"/>
        <w:spacing w:lineRule="auto" w:line="259" w:before="0" w:after="118"/>
        <w:ind w:left="10" w:hanging="0"/>
        <w:jc w:val="left"/>
        <w:rPr/>
      </w:pPr>
      <w:r>
        <w:rPr>
          <w:b/>
        </w:rPr>
        <w:t xml:space="preserve"> </w:t>
      </w:r>
    </w:p>
    <w:p>
      <w:pPr>
        <w:pStyle w:val="Normal"/>
        <w:spacing w:lineRule="auto" w:line="259" w:before="0" w:after="116"/>
        <w:ind w:left="5" w:hanging="10"/>
        <w:jc w:val="left"/>
        <w:rPr/>
      </w:pPr>
      <w:r>
        <w:rPr>
          <w:b/>
        </w:rPr>
        <w:t xml:space="preserve">Debitele de volumele de apa uzata evacuataa : </w:t>
      </w:r>
    </w:p>
    <w:p>
      <w:pPr>
        <w:pStyle w:val="Normal"/>
        <w:spacing w:lineRule="auto" w:line="259" w:before="0" w:after="144"/>
        <w:ind w:left="5" w:hanging="10"/>
        <w:rPr/>
      </w:pPr>
      <w:r>
        <w:rPr/>
        <w:t>Q</w:t>
      </w:r>
      <w:r>
        <w:rPr>
          <w:vertAlign w:val="subscript"/>
        </w:rPr>
        <w:t>zi</w:t>
      </w:r>
      <w:r>
        <w:rPr/>
        <w:t xml:space="preserve"> </w:t>
      </w:r>
      <w:r>
        <w:rPr>
          <w:vertAlign w:val="subscript"/>
        </w:rPr>
        <w:t xml:space="preserve">med </w:t>
      </w:r>
      <w:r>
        <w:rPr/>
        <w:t xml:space="preserve">=  0,61 mc/zi = 0,007 l/s </w:t>
      </w:r>
    </w:p>
    <w:p>
      <w:pPr>
        <w:pStyle w:val="Normal"/>
        <w:spacing w:lineRule="auto" w:line="259" w:before="0" w:after="140"/>
        <w:ind w:left="5" w:hanging="10"/>
        <w:rPr/>
      </w:pPr>
      <w:r>
        <w:rPr/>
        <w:t>Q</w:t>
      </w:r>
      <w:r>
        <w:rPr>
          <w:vertAlign w:val="subscript"/>
        </w:rPr>
        <w:t>zi</w:t>
      </w:r>
      <w:r>
        <w:rPr/>
        <w:t xml:space="preserve"> </w:t>
      </w:r>
      <w:r>
        <w:rPr>
          <w:vertAlign w:val="subscript"/>
        </w:rPr>
        <w:t xml:space="preserve">max </w:t>
      </w:r>
      <w:r>
        <w:rPr/>
        <w:t xml:space="preserve">=  0,80 mc/zi = 0,009 l/s </w:t>
      </w:r>
    </w:p>
    <w:p>
      <w:pPr>
        <w:pStyle w:val="Normal"/>
        <w:spacing w:lineRule="auto" w:line="259" w:before="0" w:after="171"/>
        <w:ind w:left="5" w:hanging="10"/>
        <w:rPr/>
      </w:pPr>
      <w:r>
        <w:rPr/>
        <w:t>Q</w:t>
      </w:r>
      <w:r>
        <w:rPr>
          <w:vertAlign w:val="subscript"/>
        </w:rPr>
        <w:t>zi</w:t>
      </w:r>
      <w:r>
        <w:rPr/>
        <w:t xml:space="preserve"> </w:t>
      </w:r>
      <w:r>
        <w:rPr>
          <w:vertAlign w:val="subscript"/>
        </w:rPr>
        <w:t xml:space="preserve">min </w:t>
      </w:r>
      <w:r>
        <w:rPr/>
        <w:t xml:space="preserve">=  0,49 mc/zi = 0,006 l/s </w:t>
      </w:r>
    </w:p>
    <w:p>
      <w:pPr>
        <w:pStyle w:val="Normal"/>
        <w:spacing w:lineRule="auto" w:line="259" w:before="0" w:after="113"/>
        <w:ind w:left="5" w:hanging="10"/>
        <w:rPr/>
      </w:pPr>
      <w:r>
        <w:rPr/>
        <w:t>V</w:t>
      </w:r>
      <w:r>
        <w:rPr>
          <w:sz w:val="16"/>
        </w:rPr>
        <w:t xml:space="preserve">med anual </w:t>
      </w:r>
      <w:r>
        <w:rPr/>
        <w:t xml:space="preserve">=  160 mc </w:t>
      </w:r>
    </w:p>
    <w:p>
      <w:pPr>
        <w:pStyle w:val="Normal"/>
        <w:spacing w:lineRule="auto" w:line="259" w:before="0" w:after="117"/>
        <w:ind w:left="10" w:hanging="0"/>
        <w:jc w:val="left"/>
        <w:rPr/>
      </w:pPr>
      <w:r>
        <w:rPr>
          <w:b/>
        </w:rPr>
        <w:t xml:space="preserve"> </w:t>
      </w:r>
    </w:p>
    <w:p>
      <w:pPr>
        <w:pStyle w:val="Normal"/>
        <w:spacing w:lineRule="auto" w:line="259" w:before="0" w:after="158"/>
        <w:ind w:left="5" w:hanging="10"/>
        <w:jc w:val="left"/>
        <w:rPr/>
      </w:pPr>
      <w:r>
        <w:rPr>
          <w:b/>
        </w:rPr>
        <w:t>Evacuarea apelor pluviale</w:t>
      </w:r>
      <w:r>
        <w:rPr/>
        <w:t xml:space="preserve">. </w:t>
      </w:r>
    </w:p>
    <w:p>
      <w:pPr>
        <w:pStyle w:val="Normal"/>
        <w:ind w:left="5" w:hanging="10"/>
        <w:rPr/>
      </w:pPr>
      <w:r>
        <w:rPr>
          <w:u w:val="single" w:color="000000"/>
        </w:rPr>
        <w:t>Apele pluviale</w:t>
      </w:r>
      <w:r>
        <w:rPr/>
        <w:t xml:space="preserve"> de pe acoperisuri, conventional curate, vor fi colectate prin jgheaburi si prin burlane vor fi evacuate la teren.   </w:t>
      </w:r>
    </w:p>
    <w:p>
      <w:pPr>
        <w:pStyle w:val="Normal"/>
        <w:spacing w:lineRule="auto" w:line="259" w:before="0" w:after="126"/>
        <w:ind w:left="10" w:hanging="0"/>
        <w:jc w:val="left"/>
        <w:rPr/>
      </w:pPr>
      <w:r>
        <w:rPr>
          <w:sz w:val="22"/>
        </w:rPr>
        <w:t xml:space="preserve"> </w:t>
      </w:r>
    </w:p>
    <w:p>
      <w:pPr>
        <w:pStyle w:val="Normal"/>
        <w:ind w:left="5" w:hanging="10"/>
        <w:rPr/>
      </w:pPr>
      <w:r>
        <w:rPr>
          <w:b/>
          <w:u w:val="single" w:color="000000"/>
        </w:rPr>
        <w:t>Asigurarea agentului termic</w:t>
      </w:r>
      <w:r>
        <w:rPr>
          <w:sz w:val="22"/>
        </w:rPr>
        <w:t xml:space="preserve"> – Va e</w:t>
      </w:r>
      <w:r>
        <w:rPr/>
        <w:t>xista incalzire/</w:t>
      </w:r>
      <w:r>
        <w:rPr/>
        <w:t>racire</w:t>
      </w:r>
      <w:r>
        <w:rPr/>
        <w:t xml:space="preserve">  prin aer  conditionat. </w:t>
      </w:r>
    </w:p>
    <w:p>
      <w:pPr>
        <w:pStyle w:val="Normal"/>
        <w:ind w:left="5" w:right="127" w:hanging="10"/>
        <w:rPr/>
      </w:pPr>
      <w:r>
        <w:rPr>
          <w:b/>
          <w:u w:val="single" w:color="000000"/>
        </w:rPr>
        <w:t>Alimentarea cu energie electrica</w:t>
      </w:r>
      <w:r>
        <w:rPr/>
        <w:t xml:space="preserve"> se face din  tabloul general de distributie TGD, amplasat in hala - alimentat din reteaua oraseneasca de distributie prin bransament la limita proprietatii. Tabloul general de distributie va fi prevazut cu contor propriu si va cuprinde alimentarea cu energie electrica a urmatoarelor tablouri: TH- hala -parter, TDEb-Tablou birouri.  </w:t>
      </w:r>
    </w:p>
    <w:p>
      <w:pPr>
        <w:pStyle w:val="Normal"/>
        <w:spacing w:before="0" w:after="36"/>
        <w:ind w:left="5" w:hanging="10"/>
        <w:rPr/>
      </w:pPr>
      <w:r>
        <w:rPr/>
        <w:t xml:space="preserve">Toate obiectivele descrise in acest proiect vor fi dotate cu sistem de legare la pamant si sistem de protectie impotriva descarcarilor atmosferice. </w:t>
      </w:r>
    </w:p>
    <w:p>
      <w:pPr>
        <w:pStyle w:val="Normal"/>
        <w:spacing w:lineRule="auto" w:line="259" w:before="0" w:after="115"/>
        <w:ind w:left="5" w:hanging="10"/>
        <w:jc w:val="left"/>
        <w:rPr>
          <w:b/>
          <w:b/>
          <w:u w:val="single" w:color="000000"/>
        </w:rPr>
      </w:pPr>
      <w:r>
        <w:rPr>
          <w:b/>
          <w:u w:val="single" w:color="000000"/>
        </w:rPr>
      </w:r>
    </w:p>
    <w:p>
      <w:pPr>
        <w:pStyle w:val="Normal"/>
        <w:spacing w:lineRule="auto" w:line="259" w:before="0" w:after="115"/>
        <w:ind w:left="5" w:hanging="10"/>
        <w:jc w:val="left"/>
        <w:rPr>
          <w:b/>
          <w:b/>
          <w:u w:val="single" w:color="000000"/>
        </w:rPr>
      </w:pPr>
      <w:r>
        <w:rPr>
          <w:b/>
          <w:u w:val="single" w:color="000000"/>
        </w:rPr>
      </w:r>
    </w:p>
    <w:p>
      <w:pPr>
        <w:pStyle w:val="Normal"/>
        <w:spacing w:lineRule="auto" w:line="259" w:before="0" w:after="115"/>
        <w:ind w:left="5" w:hanging="10"/>
        <w:jc w:val="left"/>
        <w:rPr/>
      </w:pPr>
      <w:r>
        <w:rPr/>
      </w:r>
    </w:p>
    <w:p>
      <w:pPr>
        <w:pStyle w:val="Normal"/>
        <w:spacing w:lineRule="auto" w:line="259" w:before="0" w:after="115"/>
        <w:ind w:left="5" w:hanging="10"/>
        <w:jc w:val="left"/>
        <w:rPr/>
      </w:pPr>
      <w:r>
        <w:rPr/>
      </w:r>
    </w:p>
    <w:p>
      <w:pPr>
        <w:pStyle w:val="Normal"/>
        <w:spacing w:lineRule="auto" w:line="259" w:before="0" w:after="115"/>
        <w:ind w:left="5" w:hanging="10"/>
        <w:jc w:val="left"/>
        <w:rPr/>
      </w:pPr>
      <w:r>
        <w:rPr>
          <w:b/>
          <w:u w:val="single" w:color="000000"/>
        </w:rPr>
        <w:t>Relaţia cu alte proiecte existente sau planificate</w:t>
      </w:r>
      <w:r>
        <w:rPr>
          <w:b/>
        </w:rPr>
        <w:t xml:space="preserve"> </w:t>
      </w:r>
    </w:p>
    <w:p>
      <w:pPr>
        <w:pStyle w:val="Normal"/>
        <w:ind w:left="5" w:hanging="10"/>
        <w:rPr/>
      </w:pPr>
      <w:r>
        <w:rPr/>
        <w:t xml:space="preserve">Conform reglementarilor documentatiei de urbanism nr. 6433/25.05.2000 faza PUG al orasului Pantelimon, aprobata cu HCL nr. 14/07.08.2000 si HCL nr. 12/2011 si faza PUZ arobata prin HCL nr. 85/03.10.2012, amplasamentul este situat in intravilanul intravilan al orasului Pantelimon. </w:t>
      </w:r>
    </w:p>
    <w:p>
      <w:pPr>
        <w:pStyle w:val="Normal"/>
        <w:ind w:left="5" w:hanging="10"/>
        <w:rPr/>
      </w:pPr>
      <w:r>
        <w:rPr/>
        <w:t xml:space="preserve">Terenul este situat in majoritatea lui in UTR – M3 – sub zona functiuni mixte – institutii, servicii si echipamente publice, comert, depozitare nepoluanta, industrie nepoluanta, locuire, o mica parte a terenului se afla in UTR Lp M2 – zona de servicii de interes general, comert, depozitare, etc. </w:t>
      </w:r>
    </w:p>
    <w:p>
      <w:pPr>
        <w:pStyle w:val="Normal"/>
        <w:spacing w:lineRule="auto" w:line="259" w:before="0" w:after="117"/>
        <w:ind w:left="5" w:hanging="10"/>
        <w:rPr/>
      </w:pPr>
      <w:r>
        <w:rPr/>
        <w:t xml:space="preserve">Pentru functiunea solicitata indicatorii urbanistici confor PUZ: </w:t>
      </w:r>
    </w:p>
    <w:p>
      <w:pPr>
        <w:pStyle w:val="Normal"/>
        <w:numPr>
          <w:ilvl w:val="0"/>
          <w:numId w:val="5"/>
        </w:numPr>
        <w:spacing w:lineRule="auto" w:line="259" w:before="0" w:after="123"/>
        <w:ind w:left="360" w:hanging="360"/>
        <w:rPr/>
      </w:pPr>
      <w:r>
        <w:rPr/>
        <w:t xml:space="preserve">UTR M3 - POT max = 50%, CUT max = 2,50; RHM = P+4; H max = 20,00 m. </w:t>
      </w:r>
    </w:p>
    <w:p>
      <w:pPr>
        <w:pStyle w:val="Normal"/>
        <w:numPr>
          <w:ilvl w:val="0"/>
          <w:numId w:val="5"/>
        </w:numPr>
        <w:spacing w:lineRule="auto" w:line="259" w:before="0" w:after="125"/>
        <w:ind w:left="360" w:hanging="360"/>
        <w:rPr/>
      </w:pPr>
      <w:r>
        <w:rPr/>
        <w:t xml:space="preserve">UTR M2 - POT max = 5%, CUT max = 2,00; </w:t>
      </w:r>
    </w:p>
    <w:p>
      <w:pPr>
        <w:pStyle w:val="Normal"/>
        <w:ind w:left="5" w:hanging="10"/>
        <w:rPr/>
      </w:pPr>
      <w:r>
        <w:rPr/>
        <w:t xml:space="preserve">Hala  se va  amplasa in zona intr-un edificabil determinat de urmatoarele retrageri: </w:t>
      </w:r>
    </w:p>
    <w:p>
      <w:pPr>
        <w:pStyle w:val="Normal"/>
        <w:numPr>
          <w:ilvl w:val="0"/>
          <w:numId w:val="5"/>
        </w:numPr>
        <w:ind w:left="360" w:hanging="360"/>
        <w:rPr/>
      </w:pPr>
      <w:r>
        <w:rPr/>
        <w:t xml:space="preserve">fata de limitele laterale si limita posterioara se va amplasa la H/2 dar nu mai putin de 4,00 m daca ce exista in vecinatate are aceeasi functiune, daca exista locuinte se va amplasa la min 6,00 m si doar cu acordul notarial al vecinilor; </w:t>
      </w:r>
    </w:p>
    <w:p>
      <w:pPr>
        <w:pStyle w:val="Normal"/>
        <w:numPr>
          <w:ilvl w:val="0"/>
          <w:numId w:val="5"/>
        </w:numPr>
        <w:ind w:left="360" w:hanging="360"/>
        <w:rPr/>
      </w:pPr>
      <w:r>
        <w:rPr/>
        <w:t xml:space="preserve">pe limita din fata se vor amplasa in afara zonei de protectie si siguranta CNAIR 9 23 – 30 m din axul DN3); </w:t>
      </w:r>
    </w:p>
    <w:p>
      <w:pPr>
        <w:pStyle w:val="Normal"/>
        <w:numPr>
          <w:ilvl w:val="0"/>
          <w:numId w:val="5"/>
        </w:numPr>
        <w:spacing w:lineRule="auto" w:line="259" w:before="0" w:after="125"/>
        <w:ind w:left="360" w:hanging="360"/>
        <w:rPr/>
      </w:pPr>
      <w:r>
        <w:rPr/>
        <w:t xml:space="preserve">fata de drumurile de incinta constructiile se vor amplasa la min 3,00 m (dupa caz); </w:t>
      </w:r>
    </w:p>
    <w:p>
      <w:pPr>
        <w:pStyle w:val="Normal"/>
        <w:numPr>
          <w:ilvl w:val="0"/>
          <w:numId w:val="5"/>
        </w:numPr>
        <w:ind w:left="360" w:hanging="360"/>
        <w:rPr/>
      </w:pPr>
      <w:r>
        <w:rPr/>
        <w:t xml:space="preserve">distanta dintre constructiile existente pe aceeasi parcela va fi de H/2 din inaltimea celei mai inalte constructii </w:t>
      </w:r>
    </w:p>
    <w:p>
      <w:pPr>
        <w:pStyle w:val="Normal"/>
        <w:spacing w:lineRule="auto" w:line="259" w:before="0" w:after="115"/>
        <w:ind w:left="5" w:hanging="10"/>
        <w:rPr/>
      </w:pPr>
      <w:r>
        <w:rPr/>
        <w:t xml:space="preserve">Accesul – se va face din DN 3 </w:t>
      </w:r>
    </w:p>
    <w:p>
      <w:pPr>
        <w:pStyle w:val="Normal"/>
        <w:spacing w:before="0" w:after="31"/>
        <w:ind w:left="5" w:right="120" w:hanging="10"/>
        <w:rPr/>
      </w:pPr>
      <w:r>
        <w:rPr/>
        <w:t>Terenul in suprafata de 10028 mp este proprietatea SC ICE DYP BALAS ,conform ACT DE ALIPIRE NR 4877/07.12.2021</w:t>
      </w:r>
    </w:p>
    <w:p>
      <w:pPr>
        <w:pStyle w:val="Normal"/>
        <w:ind w:left="5" w:hanging="10"/>
        <w:rPr/>
      </w:pPr>
      <w:r>
        <w:rPr/>
        <w:t>SC ICE DYP BALAS  detine Certificatul de Urbanism nr. 1557 din 30.12..2021 pentru suprafata totala de 10028 mp.</w:t>
      </w:r>
    </w:p>
    <w:p>
      <w:pPr>
        <w:pStyle w:val="Normal"/>
        <w:spacing w:lineRule="auto" w:line="259" w:before="0" w:after="159"/>
        <w:ind w:left="10" w:hanging="0"/>
        <w:jc w:val="left"/>
        <w:rPr/>
      </w:pPr>
      <w:r>
        <w:rPr>
          <w:b/>
        </w:rPr>
        <w:t xml:space="preserve"> </w:t>
      </w:r>
    </w:p>
    <w:p>
      <w:pPr>
        <w:pStyle w:val="Normal"/>
        <w:numPr>
          <w:ilvl w:val="0"/>
          <w:numId w:val="6"/>
        </w:numPr>
        <w:spacing w:lineRule="auto" w:line="357" w:before="0" w:after="2"/>
        <w:ind w:left="295" w:hanging="295"/>
        <w:jc w:val="left"/>
        <w:rPr/>
      </w:pPr>
      <w:r>
        <w:rPr>
          <w:b/>
        </w:rPr>
        <w:t xml:space="preserve">Descrierea lucrărilor de demolare necesare: </w:t>
      </w:r>
      <w:r>
        <w:rPr/>
        <w:t xml:space="preserve">Nu este cazul. </w:t>
      </w:r>
    </w:p>
    <w:p>
      <w:pPr>
        <w:pStyle w:val="Normal"/>
        <w:spacing w:lineRule="auto" w:line="259" w:before="0" w:after="0"/>
        <w:ind w:left="10" w:hanging="0"/>
        <w:jc w:val="left"/>
        <w:rPr/>
      </w:pPr>
      <w:r>
        <w:rPr>
          <w:b/>
        </w:rPr>
        <w:t xml:space="preserve"> </w:t>
      </w:r>
    </w:p>
    <w:p>
      <w:pPr>
        <w:pStyle w:val="Normal"/>
        <w:spacing w:lineRule="auto" w:line="259" w:before="0" w:after="157"/>
        <w:ind w:left="10" w:hanging="0"/>
        <w:jc w:val="left"/>
        <w:rPr>
          <w:b/>
          <w:b/>
        </w:rPr>
      </w:pPr>
      <w:r>
        <w:rPr>
          <w:b/>
        </w:rPr>
        <w:t xml:space="preserve"> </w:t>
      </w:r>
    </w:p>
    <w:p>
      <w:pPr>
        <w:pStyle w:val="Normal"/>
        <w:spacing w:lineRule="auto" w:line="259" w:before="0" w:after="157"/>
        <w:ind w:left="10" w:hanging="0"/>
        <w:jc w:val="left"/>
        <w:rPr/>
      </w:pPr>
      <w:r>
        <w:rPr/>
      </w:r>
    </w:p>
    <w:p>
      <w:pPr>
        <w:pStyle w:val="Normal"/>
        <w:spacing w:lineRule="auto" w:line="259" w:before="0" w:after="157"/>
        <w:ind w:left="10" w:hanging="0"/>
        <w:jc w:val="left"/>
        <w:rPr/>
      </w:pPr>
      <w:r>
        <w:rPr/>
      </w:r>
    </w:p>
    <w:p>
      <w:pPr>
        <w:pStyle w:val="Normal"/>
        <w:spacing w:lineRule="auto" w:line="259" w:before="0" w:after="157"/>
        <w:ind w:left="10" w:hanging="0"/>
        <w:jc w:val="left"/>
        <w:rPr/>
      </w:pPr>
      <w:r>
        <w:rPr/>
      </w:r>
    </w:p>
    <w:p>
      <w:pPr>
        <w:pStyle w:val="Normal"/>
        <w:spacing w:lineRule="auto" w:line="259" w:before="0" w:after="157"/>
        <w:ind w:left="10" w:hanging="0"/>
        <w:jc w:val="left"/>
        <w:rPr/>
      </w:pPr>
      <w:r>
        <w:rPr/>
      </w:r>
    </w:p>
    <w:p>
      <w:pPr>
        <w:pStyle w:val="Normal"/>
        <w:numPr>
          <w:ilvl w:val="0"/>
          <w:numId w:val="6"/>
        </w:numPr>
        <w:spacing w:lineRule="auto" w:line="259" w:before="0" w:after="152"/>
        <w:ind w:left="295" w:hanging="295"/>
        <w:jc w:val="left"/>
        <w:rPr/>
      </w:pPr>
      <w:r>
        <w:rPr>
          <w:b/>
        </w:rPr>
        <w:t xml:space="preserve">Descrierea amplasării proiectului: </w:t>
      </w:r>
    </w:p>
    <w:tbl>
      <w:tblPr>
        <w:tblStyle w:val="TableGrid"/>
        <w:tblpPr w:vertAnchor="text" w:horzAnchor="text" w:tblpX="5762" w:tblpY="3670"/>
        <w:tblW w:w="4112" w:type="dxa"/>
        <w:jc w:val="left"/>
        <w:tblInd w:w="-5" w:type="dxa"/>
        <w:tblLayout w:type="fixed"/>
        <w:tblCellMar>
          <w:top w:w="11" w:type="dxa"/>
          <w:left w:w="108" w:type="dxa"/>
          <w:bottom w:w="0" w:type="dxa"/>
          <w:right w:w="46" w:type="dxa"/>
        </w:tblCellMar>
        <w:tblLook w:firstRow="1" w:noVBand="1" w:lastRow="0" w:firstColumn="1" w:lastColumn="0" w:noHBand="0" w:val="04a0"/>
      </w:tblPr>
      <w:tblGrid>
        <w:gridCol w:w="888"/>
        <w:gridCol w:w="1615"/>
        <w:gridCol w:w="1609"/>
      </w:tblGrid>
      <w:tr>
        <w:trPr>
          <w:trHeight w:val="838" w:hRule="atLeast"/>
        </w:trPr>
        <w:tc>
          <w:tcPr>
            <w:tcW w:w="8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rPr>
                <w:kern w:val="0"/>
                <w:szCs w:val="22"/>
                <w:lang w:val="en-US" w:eastAsia="en-US" w:bidi="ar-SA"/>
              </w:rPr>
            </w:pPr>
            <w:r>
              <w:rPr>
                <w:b/>
                <w:kern w:val="0"/>
                <w:szCs w:val="22"/>
                <w:lang w:val="en-US" w:eastAsia="en-US" w:bidi="ar-SA"/>
              </w:rPr>
              <w:t xml:space="preserve">Punct </w:t>
            </w:r>
          </w:p>
        </w:tc>
        <w:tc>
          <w:tcPr>
            <w:tcW w:w="161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15"/>
              <w:ind w:left="26" w:hanging="0"/>
              <w:jc w:val="left"/>
              <w:rPr>
                <w:kern w:val="0"/>
                <w:szCs w:val="22"/>
                <w:lang w:val="en-US" w:eastAsia="en-US" w:bidi="ar-SA"/>
              </w:rPr>
            </w:pPr>
            <w:r>
              <w:rPr>
                <w:b/>
                <w:kern w:val="0"/>
                <w:szCs w:val="22"/>
                <w:lang w:val="en-US" w:eastAsia="en-US" w:bidi="ar-SA"/>
              </w:rPr>
              <w:t xml:space="preserve">Coordonate </w:t>
            </w:r>
          </w:p>
          <w:p>
            <w:pPr>
              <w:pStyle w:val="Normal"/>
              <w:widowControl/>
              <w:spacing w:lineRule="auto" w:line="259" w:before="0" w:after="0"/>
              <w:ind w:left="0" w:right="63" w:hanging="0"/>
              <w:jc w:val="center"/>
              <w:rPr>
                <w:kern w:val="0"/>
                <w:szCs w:val="22"/>
                <w:lang w:val="en-US" w:eastAsia="en-US" w:bidi="ar-SA"/>
              </w:rPr>
            </w:pPr>
            <w:r>
              <w:rPr>
                <w:b/>
                <w:kern w:val="0"/>
                <w:szCs w:val="22"/>
                <w:lang w:val="en-US" w:eastAsia="en-US" w:bidi="ar-SA"/>
              </w:rPr>
              <w:t xml:space="preserve">X </w:t>
            </w:r>
          </w:p>
        </w:tc>
        <w:tc>
          <w:tcPr>
            <w:tcW w:w="160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15"/>
              <w:ind w:left="22" w:hanging="0"/>
              <w:jc w:val="left"/>
              <w:rPr>
                <w:kern w:val="0"/>
                <w:szCs w:val="22"/>
                <w:lang w:val="en-US" w:eastAsia="en-US" w:bidi="ar-SA"/>
              </w:rPr>
            </w:pPr>
            <w:r>
              <w:rPr>
                <w:b/>
                <w:kern w:val="0"/>
                <w:szCs w:val="22"/>
                <w:lang w:val="en-US" w:eastAsia="en-US" w:bidi="ar-SA"/>
              </w:rPr>
              <w:t xml:space="preserve">Coordonate </w:t>
            </w:r>
          </w:p>
          <w:p>
            <w:pPr>
              <w:pStyle w:val="Normal"/>
              <w:widowControl/>
              <w:spacing w:lineRule="auto" w:line="259" w:before="0" w:after="0"/>
              <w:ind w:left="0" w:right="65" w:hanging="0"/>
              <w:jc w:val="center"/>
              <w:rPr>
                <w:kern w:val="0"/>
                <w:szCs w:val="22"/>
                <w:lang w:val="en-US" w:eastAsia="en-US" w:bidi="ar-SA"/>
              </w:rPr>
            </w:pPr>
            <w:r>
              <w:rPr>
                <w:b/>
                <w:kern w:val="0"/>
                <w:szCs w:val="22"/>
                <w:lang w:val="en-US" w:eastAsia="en-US" w:bidi="ar-SA"/>
              </w:rPr>
              <w:t xml:space="preserve">Y </w:t>
            </w:r>
          </w:p>
        </w:tc>
      </w:tr>
      <w:tr>
        <w:trPr>
          <w:trHeight w:val="425" w:hRule="atLeast"/>
        </w:trPr>
        <w:tc>
          <w:tcPr>
            <w:tcW w:w="8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right="68" w:hanging="0"/>
              <w:jc w:val="center"/>
              <w:rPr>
                <w:kern w:val="0"/>
                <w:szCs w:val="22"/>
                <w:lang w:val="en-US" w:eastAsia="en-US" w:bidi="ar-SA"/>
              </w:rPr>
            </w:pPr>
            <w:r>
              <w:rPr>
                <w:b/>
                <w:kern w:val="0"/>
                <w:szCs w:val="22"/>
                <w:lang w:val="en-US" w:eastAsia="en-US" w:bidi="ar-SA"/>
              </w:rPr>
              <w:t xml:space="preserve">1 </w:t>
            </w:r>
          </w:p>
        </w:tc>
        <w:tc>
          <w:tcPr>
            <w:tcW w:w="161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32" w:hanging="0"/>
              <w:jc w:val="left"/>
              <w:rPr>
                <w:kern w:val="0"/>
                <w:szCs w:val="22"/>
                <w:lang w:val="en-US" w:eastAsia="en-US" w:bidi="ar-SA"/>
              </w:rPr>
            </w:pPr>
            <w:r>
              <w:rPr>
                <w:b/>
                <w:kern w:val="0"/>
                <w:szCs w:val="22"/>
                <w:lang w:val="en-US" w:eastAsia="en-US" w:bidi="ar-SA"/>
              </w:rPr>
              <w:t xml:space="preserve">328599.14 </w:t>
            </w:r>
          </w:p>
        </w:tc>
        <w:tc>
          <w:tcPr>
            <w:tcW w:w="160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27" w:hanging="0"/>
              <w:jc w:val="left"/>
              <w:rPr>
                <w:kern w:val="0"/>
                <w:szCs w:val="22"/>
                <w:lang w:val="en-US" w:eastAsia="en-US" w:bidi="ar-SA"/>
              </w:rPr>
            </w:pPr>
            <w:r>
              <w:rPr>
                <w:b/>
                <w:kern w:val="0"/>
                <w:szCs w:val="22"/>
                <w:lang w:val="en-US" w:eastAsia="en-US" w:bidi="ar-SA"/>
              </w:rPr>
              <w:t xml:space="preserve">599541.58 </w:t>
            </w:r>
          </w:p>
        </w:tc>
      </w:tr>
      <w:tr>
        <w:trPr>
          <w:trHeight w:val="425" w:hRule="atLeast"/>
        </w:trPr>
        <w:tc>
          <w:tcPr>
            <w:tcW w:w="8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right="68" w:hanging="0"/>
              <w:jc w:val="center"/>
              <w:rPr>
                <w:kern w:val="0"/>
                <w:szCs w:val="22"/>
                <w:lang w:val="en-US" w:eastAsia="en-US" w:bidi="ar-SA"/>
              </w:rPr>
            </w:pPr>
            <w:r>
              <w:rPr>
                <w:b/>
                <w:kern w:val="0"/>
                <w:szCs w:val="22"/>
                <w:lang w:val="en-US" w:eastAsia="en-US" w:bidi="ar-SA"/>
              </w:rPr>
              <w:t xml:space="preserve">2 </w:t>
            </w:r>
          </w:p>
        </w:tc>
        <w:tc>
          <w:tcPr>
            <w:tcW w:w="161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32" w:hanging="0"/>
              <w:jc w:val="left"/>
              <w:rPr>
                <w:kern w:val="0"/>
                <w:szCs w:val="22"/>
                <w:lang w:val="en-US" w:eastAsia="en-US" w:bidi="ar-SA"/>
              </w:rPr>
            </w:pPr>
            <w:r>
              <w:rPr>
                <w:b/>
                <w:kern w:val="0"/>
                <w:szCs w:val="22"/>
                <w:lang w:val="en-US" w:eastAsia="en-US" w:bidi="ar-SA"/>
              </w:rPr>
              <w:t xml:space="preserve">328587.15 </w:t>
            </w:r>
          </w:p>
        </w:tc>
        <w:tc>
          <w:tcPr>
            <w:tcW w:w="160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27" w:hanging="0"/>
              <w:jc w:val="left"/>
              <w:rPr>
                <w:kern w:val="0"/>
                <w:szCs w:val="22"/>
                <w:lang w:val="en-US" w:eastAsia="en-US" w:bidi="ar-SA"/>
              </w:rPr>
            </w:pPr>
            <w:r>
              <w:rPr>
                <w:b/>
                <w:kern w:val="0"/>
                <w:szCs w:val="22"/>
                <w:lang w:val="en-US" w:eastAsia="en-US" w:bidi="ar-SA"/>
              </w:rPr>
              <w:t>599573.20</w:t>
            </w:r>
          </w:p>
        </w:tc>
      </w:tr>
      <w:tr>
        <w:trPr>
          <w:trHeight w:val="422" w:hRule="atLeast"/>
        </w:trPr>
        <w:tc>
          <w:tcPr>
            <w:tcW w:w="8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right="68" w:hanging="0"/>
              <w:jc w:val="center"/>
              <w:rPr>
                <w:kern w:val="0"/>
                <w:szCs w:val="22"/>
                <w:lang w:val="en-US" w:eastAsia="en-US" w:bidi="ar-SA"/>
              </w:rPr>
            </w:pPr>
            <w:r>
              <w:rPr>
                <w:b/>
                <w:kern w:val="0"/>
                <w:szCs w:val="22"/>
                <w:lang w:val="en-US" w:eastAsia="en-US" w:bidi="ar-SA"/>
              </w:rPr>
              <w:t xml:space="preserve">3 </w:t>
            </w:r>
          </w:p>
        </w:tc>
        <w:tc>
          <w:tcPr>
            <w:tcW w:w="161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32" w:hanging="0"/>
              <w:jc w:val="left"/>
              <w:rPr>
                <w:kern w:val="0"/>
                <w:szCs w:val="22"/>
                <w:lang w:val="en-US" w:eastAsia="en-US" w:bidi="ar-SA"/>
              </w:rPr>
            </w:pPr>
            <w:r>
              <w:rPr>
                <w:b/>
                <w:kern w:val="0"/>
                <w:szCs w:val="22"/>
                <w:lang w:val="en-US" w:eastAsia="en-US" w:bidi="ar-SA"/>
              </w:rPr>
              <w:t>328580.29</w:t>
            </w:r>
          </w:p>
        </w:tc>
        <w:tc>
          <w:tcPr>
            <w:tcW w:w="160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27" w:hanging="0"/>
              <w:jc w:val="left"/>
              <w:rPr>
                <w:kern w:val="0"/>
                <w:szCs w:val="22"/>
                <w:lang w:val="en-US" w:eastAsia="en-US" w:bidi="ar-SA"/>
              </w:rPr>
            </w:pPr>
            <w:r>
              <w:rPr>
                <w:b/>
                <w:kern w:val="0"/>
                <w:szCs w:val="22"/>
                <w:lang w:val="en-US" w:eastAsia="en-US" w:bidi="ar-SA"/>
              </w:rPr>
              <w:t xml:space="preserve">599591.51 </w:t>
            </w:r>
          </w:p>
        </w:tc>
      </w:tr>
      <w:tr>
        <w:trPr>
          <w:trHeight w:val="425" w:hRule="atLeast"/>
        </w:trPr>
        <w:tc>
          <w:tcPr>
            <w:tcW w:w="8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right="68" w:hanging="0"/>
              <w:jc w:val="center"/>
              <w:rPr>
                <w:kern w:val="0"/>
                <w:szCs w:val="22"/>
                <w:lang w:val="en-US" w:eastAsia="en-US" w:bidi="ar-SA"/>
              </w:rPr>
            </w:pPr>
            <w:r>
              <w:rPr>
                <w:b/>
                <w:kern w:val="0"/>
                <w:szCs w:val="22"/>
                <w:lang w:val="en-US" w:eastAsia="en-US" w:bidi="ar-SA"/>
              </w:rPr>
              <w:t xml:space="preserve">4 </w:t>
            </w:r>
          </w:p>
        </w:tc>
        <w:tc>
          <w:tcPr>
            <w:tcW w:w="161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32" w:hanging="0"/>
              <w:jc w:val="left"/>
              <w:rPr>
                <w:kern w:val="0"/>
                <w:szCs w:val="22"/>
                <w:lang w:val="en-US" w:eastAsia="en-US" w:bidi="ar-SA"/>
              </w:rPr>
            </w:pPr>
            <w:r>
              <w:rPr>
                <w:b/>
                <w:kern w:val="0"/>
                <w:szCs w:val="22"/>
                <w:lang w:val="en-US" w:eastAsia="en-US" w:bidi="ar-SA"/>
              </w:rPr>
              <w:t>328705.50</w:t>
            </w:r>
          </w:p>
        </w:tc>
        <w:tc>
          <w:tcPr>
            <w:tcW w:w="160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27" w:hanging="0"/>
              <w:jc w:val="left"/>
              <w:rPr>
                <w:kern w:val="0"/>
                <w:szCs w:val="22"/>
                <w:lang w:val="en-US" w:eastAsia="en-US" w:bidi="ar-SA"/>
              </w:rPr>
            </w:pPr>
            <w:r>
              <w:rPr>
                <w:b/>
                <w:kern w:val="0"/>
                <w:szCs w:val="22"/>
                <w:lang w:val="en-US" w:eastAsia="en-US" w:bidi="ar-SA"/>
              </w:rPr>
              <w:t xml:space="preserve">599575.07 </w:t>
            </w:r>
          </w:p>
        </w:tc>
      </w:tr>
      <w:tr>
        <w:trPr>
          <w:trHeight w:val="425" w:hRule="atLeast"/>
        </w:trPr>
        <w:tc>
          <w:tcPr>
            <w:tcW w:w="8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right="68" w:hanging="0"/>
              <w:jc w:val="center"/>
              <w:rPr>
                <w:kern w:val="0"/>
                <w:szCs w:val="22"/>
                <w:lang w:val="en-US" w:eastAsia="en-US" w:bidi="ar-SA"/>
              </w:rPr>
            </w:pPr>
            <w:r>
              <w:rPr>
                <w:b/>
                <w:kern w:val="0"/>
                <w:szCs w:val="22"/>
                <w:lang w:val="en-US" w:eastAsia="en-US" w:bidi="ar-SA"/>
              </w:rPr>
              <w:t xml:space="preserve">5 </w:t>
            </w:r>
          </w:p>
        </w:tc>
        <w:tc>
          <w:tcPr>
            <w:tcW w:w="161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32" w:hanging="0"/>
              <w:jc w:val="left"/>
              <w:rPr>
                <w:kern w:val="0"/>
                <w:szCs w:val="22"/>
                <w:lang w:val="en-US" w:eastAsia="en-US" w:bidi="ar-SA"/>
              </w:rPr>
            </w:pPr>
            <w:r>
              <w:rPr>
                <w:b/>
                <w:kern w:val="0"/>
                <w:szCs w:val="22"/>
                <w:lang w:val="en-US" w:eastAsia="en-US" w:bidi="ar-SA"/>
              </w:rPr>
              <w:t xml:space="preserve">328807.46 </w:t>
            </w:r>
          </w:p>
        </w:tc>
        <w:tc>
          <w:tcPr>
            <w:tcW w:w="160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27" w:hanging="0"/>
              <w:jc w:val="left"/>
              <w:rPr>
                <w:kern w:val="0"/>
                <w:szCs w:val="22"/>
                <w:lang w:val="en-US" w:eastAsia="en-US" w:bidi="ar-SA"/>
              </w:rPr>
            </w:pPr>
            <w:r>
              <w:rPr>
                <w:b/>
                <w:kern w:val="0"/>
                <w:szCs w:val="22"/>
                <w:lang w:val="en-US" w:eastAsia="en-US" w:bidi="ar-SA"/>
              </w:rPr>
              <w:t xml:space="preserve">599561.55 </w:t>
            </w:r>
          </w:p>
        </w:tc>
      </w:tr>
      <w:tr>
        <w:trPr>
          <w:trHeight w:val="425" w:hRule="atLeast"/>
        </w:trPr>
        <w:tc>
          <w:tcPr>
            <w:tcW w:w="8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right="68" w:hanging="0"/>
              <w:jc w:val="center"/>
              <w:rPr>
                <w:kern w:val="0"/>
                <w:szCs w:val="22"/>
                <w:lang w:val="en-US" w:eastAsia="en-US" w:bidi="ar-SA"/>
              </w:rPr>
            </w:pPr>
            <w:r>
              <w:rPr>
                <w:b/>
                <w:kern w:val="0"/>
                <w:szCs w:val="22"/>
                <w:lang w:val="en-US" w:eastAsia="en-US" w:bidi="ar-SA"/>
              </w:rPr>
              <w:t xml:space="preserve">6 </w:t>
            </w:r>
          </w:p>
        </w:tc>
        <w:tc>
          <w:tcPr>
            <w:tcW w:w="161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32" w:hanging="0"/>
              <w:jc w:val="left"/>
              <w:rPr>
                <w:kern w:val="0"/>
                <w:szCs w:val="22"/>
                <w:lang w:val="en-US" w:eastAsia="en-US" w:bidi="ar-SA"/>
              </w:rPr>
            </w:pPr>
            <w:r>
              <w:rPr>
                <w:b/>
                <w:kern w:val="0"/>
                <w:szCs w:val="22"/>
                <w:lang w:val="en-US" w:eastAsia="en-US" w:bidi="ar-SA"/>
              </w:rPr>
              <w:t xml:space="preserve">328807.73 </w:t>
            </w:r>
          </w:p>
        </w:tc>
        <w:tc>
          <w:tcPr>
            <w:tcW w:w="160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27" w:hanging="0"/>
              <w:jc w:val="left"/>
              <w:rPr>
                <w:kern w:val="0"/>
                <w:szCs w:val="22"/>
                <w:lang w:val="en-US" w:eastAsia="en-US" w:bidi="ar-SA"/>
              </w:rPr>
            </w:pPr>
            <w:r>
              <w:rPr>
                <w:b/>
                <w:kern w:val="0"/>
                <w:szCs w:val="22"/>
                <w:lang w:val="en-US" w:eastAsia="en-US" w:bidi="ar-SA"/>
              </w:rPr>
              <w:t xml:space="preserve">599561.52 </w:t>
            </w:r>
          </w:p>
        </w:tc>
      </w:tr>
      <w:tr>
        <w:trPr>
          <w:trHeight w:val="425" w:hRule="atLeast"/>
        </w:trPr>
        <w:tc>
          <w:tcPr>
            <w:tcW w:w="8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right="68" w:hanging="0"/>
              <w:jc w:val="center"/>
              <w:rPr>
                <w:b/>
                <w:b/>
              </w:rPr>
            </w:pPr>
            <w:r>
              <w:rPr>
                <w:b/>
                <w:kern w:val="0"/>
                <w:szCs w:val="22"/>
                <w:lang w:val="en-US" w:eastAsia="en-US" w:bidi="ar-SA"/>
              </w:rPr>
              <w:t>7</w:t>
            </w:r>
          </w:p>
        </w:tc>
        <w:tc>
          <w:tcPr>
            <w:tcW w:w="161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32" w:hanging="0"/>
              <w:jc w:val="left"/>
              <w:rPr>
                <w:b/>
                <w:b/>
              </w:rPr>
            </w:pPr>
            <w:r>
              <w:rPr>
                <w:b/>
                <w:kern w:val="0"/>
                <w:szCs w:val="22"/>
                <w:lang w:val="en-US" w:eastAsia="en-US" w:bidi="ar-SA"/>
              </w:rPr>
              <w:t>328809.29</w:t>
            </w:r>
          </w:p>
        </w:tc>
        <w:tc>
          <w:tcPr>
            <w:tcW w:w="160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27" w:hanging="0"/>
              <w:jc w:val="left"/>
              <w:rPr>
                <w:b/>
                <w:b/>
              </w:rPr>
            </w:pPr>
            <w:r>
              <w:rPr>
                <w:b/>
                <w:kern w:val="0"/>
                <w:szCs w:val="22"/>
                <w:lang w:val="en-US" w:eastAsia="en-US" w:bidi="ar-SA"/>
              </w:rPr>
              <w:t>599561.34</w:t>
            </w:r>
          </w:p>
        </w:tc>
      </w:tr>
      <w:tr>
        <w:trPr>
          <w:trHeight w:val="425" w:hRule="atLeast"/>
        </w:trPr>
        <w:tc>
          <w:tcPr>
            <w:tcW w:w="8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right="68" w:hanging="0"/>
              <w:jc w:val="center"/>
              <w:rPr>
                <w:b/>
                <w:b/>
              </w:rPr>
            </w:pPr>
            <w:r>
              <w:rPr>
                <w:b/>
                <w:kern w:val="0"/>
                <w:szCs w:val="22"/>
                <w:lang w:val="en-US" w:eastAsia="en-US" w:bidi="ar-SA"/>
              </w:rPr>
              <w:t>8</w:t>
            </w:r>
          </w:p>
        </w:tc>
        <w:tc>
          <w:tcPr>
            <w:tcW w:w="161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32" w:hanging="0"/>
              <w:jc w:val="left"/>
              <w:rPr>
                <w:b/>
                <w:b/>
              </w:rPr>
            </w:pPr>
            <w:r>
              <w:rPr>
                <w:b/>
                <w:kern w:val="0"/>
                <w:szCs w:val="22"/>
                <w:lang w:val="en-US" w:eastAsia="en-US" w:bidi="ar-SA"/>
              </w:rPr>
              <w:t>328810.47</w:t>
            </w:r>
          </w:p>
        </w:tc>
        <w:tc>
          <w:tcPr>
            <w:tcW w:w="160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27" w:hanging="0"/>
              <w:jc w:val="left"/>
              <w:rPr>
                <w:b/>
                <w:b/>
              </w:rPr>
            </w:pPr>
            <w:r>
              <w:rPr>
                <w:b/>
                <w:kern w:val="0"/>
                <w:szCs w:val="22"/>
                <w:lang w:val="en-US" w:eastAsia="en-US" w:bidi="ar-SA"/>
              </w:rPr>
              <w:t>599570.70</w:t>
            </w:r>
          </w:p>
        </w:tc>
      </w:tr>
      <w:tr>
        <w:trPr>
          <w:trHeight w:val="425" w:hRule="atLeast"/>
        </w:trPr>
        <w:tc>
          <w:tcPr>
            <w:tcW w:w="8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right="68" w:hanging="0"/>
              <w:jc w:val="center"/>
              <w:rPr>
                <w:b/>
                <w:b/>
              </w:rPr>
            </w:pPr>
            <w:r>
              <w:rPr>
                <w:b/>
                <w:kern w:val="0"/>
                <w:szCs w:val="22"/>
                <w:lang w:val="en-US" w:eastAsia="en-US" w:bidi="ar-SA"/>
              </w:rPr>
              <w:t>9</w:t>
            </w:r>
          </w:p>
        </w:tc>
        <w:tc>
          <w:tcPr>
            <w:tcW w:w="161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32" w:hanging="0"/>
              <w:jc w:val="left"/>
              <w:rPr>
                <w:b/>
                <w:b/>
              </w:rPr>
            </w:pPr>
            <w:r>
              <w:rPr>
                <w:b/>
                <w:kern w:val="0"/>
                <w:szCs w:val="22"/>
                <w:lang w:val="en-US" w:eastAsia="en-US" w:bidi="ar-SA"/>
              </w:rPr>
              <w:t>328810.19</w:t>
            </w:r>
          </w:p>
        </w:tc>
        <w:tc>
          <w:tcPr>
            <w:tcW w:w="160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27" w:hanging="0"/>
              <w:jc w:val="left"/>
              <w:rPr>
                <w:b/>
                <w:b/>
              </w:rPr>
            </w:pPr>
            <w:r>
              <w:rPr>
                <w:b/>
                <w:kern w:val="0"/>
                <w:szCs w:val="22"/>
                <w:lang w:val="en-US" w:eastAsia="en-US" w:bidi="ar-SA"/>
              </w:rPr>
              <w:t>599581.29</w:t>
            </w:r>
          </w:p>
        </w:tc>
      </w:tr>
      <w:tr>
        <w:trPr>
          <w:trHeight w:val="425" w:hRule="atLeast"/>
        </w:trPr>
        <w:tc>
          <w:tcPr>
            <w:tcW w:w="8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right="68" w:hanging="0"/>
              <w:jc w:val="center"/>
              <w:rPr>
                <w:b/>
                <w:b/>
              </w:rPr>
            </w:pPr>
            <w:r>
              <w:rPr>
                <w:b/>
                <w:kern w:val="0"/>
                <w:szCs w:val="22"/>
                <w:lang w:val="en-US" w:eastAsia="en-US" w:bidi="ar-SA"/>
              </w:rPr>
              <w:t>10</w:t>
            </w:r>
          </w:p>
        </w:tc>
        <w:tc>
          <w:tcPr>
            <w:tcW w:w="161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32" w:hanging="0"/>
              <w:jc w:val="left"/>
              <w:rPr>
                <w:b/>
                <w:b/>
              </w:rPr>
            </w:pPr>
            <w:r>
              <w:rPr>
                <w:b/>
                <w:kern w:val="0"/>
                <w:szCs w:val="22"/>
                <w:lang w:val="en-US" w:eastAsia="en-US" w:bidi="ar-SA"/>
              </w:rPr>
              <w:t>328809.84</w:t>
            </w:r>
          </w:p>
        </w:tc>
        <w:tc>
          <w:tcPr>
            <w:tcW w:w="160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27" w:hanging="0"/>
              <w:jc w:val="left"/>
              <w:rPr>
                <w:b/>
                <w:b/>
              </w:rPr>
            </w:pPr>
            <w:r>
              <w:rPr>
                <w:b/>
                <w:kern w:val="0"/>
                <w:szCs w:val="22"/>
                <w:lang w:val="en-US" w:eastAsia="en-US" w:bidi="ar-SA"/>
              </w:rPr>
              <w:t>599594.40</w:t>
            </w:r>
          </w:p>
        </w:tc>
      </w:tr>
      <w:tr>
        <w:trPr>
          <w:trHeight w:val="425" w:hRule="atLeast"/>
        </w:trPr>
        <w:tc>
          <w:tcPr>
            <w:tcW w:w="8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right="68" w:hanging="0"/>
              <w:jc w:val="center"/>
              <w:rPr>
                <w:b/>
                <w:b/>
              </w:rPr>
            </w:pPr>
            <w:r>
              <w:rPr>
                <w:b/>
                <w:kern w:val="0"/>
                <w:szCs w:val="22"/>
                <w:lang w:val="en-US" w:eastAsia="en-US" w:bidi="ar-SA"/>
              </w:rPr>
              <w:t>11</w:t>
            </w:r>
          </w:p>
        </w:tc>
        <w:tc>
          <w:tcPr>
            <w:tcW w:w="161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32" w:hanging="0"/>
              <w:jc w:val="left"/>
              <w:rPr>
                <w:b/>
                <w:b/>
              </w:rPr>
            </w:pPr>
            <w:r>
              <w:rPr>
                <w:b/>
                <w:kern w:val="0"/>
                <w:szCs w:val="22"/>
                <w:lang w:val="en-US" w:eastAsia="en-US" w:bidi="ar-SA"/>
              </w:rPr>
              <w:t>328810.43</w:t>
            </w:r>
          </w:p>
        </w:tc>
        <w:tc>
          <w:tcPr>
            <w:tcW w:w="160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27" w:hanging="0"/>
              <w:jc w:val="left"/>
              <w:rPr>
                <w:b/>
                <w:b/>
              </w:rPr>
            </w:pPr>
            <w:r>
              <w:rPr>
                <w:b/>
                <w:kern w:val="0"/>
                <w:szCs w:val="22"/>
                <w:lang w:val="en-US" w:eastAsia="en-US" w:bidi="ar-SA"/>
              </w:rPr>
              <w:t>599601.17</w:t>
            </w:r>
          </w:p>
        </w:tc>
      </w:tr>
      <w:tr>
        <w:trPr>
          <w:trHeight w:val="425" w:hRule="atLeast"/>
        </w:trPr>
        <w:tc>
          <w:tcPr>
            <w:tcW w:w="8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right="68" w:hanging="0"/>
              <w:jc w:val="center"/>
              <w:rPr>
                <w:b/>
                <w:b/>
              </w:rPr>
            </w:pPr>
            <w:r>
              <w:rPr>
                <w:b/>
                <w:kern w:val="0"/>
                <w:szCs w:val="22"/>
                <w:lang w:val="en-US" w:eastAsia="en-US" w:bidi="ar-SA"/>
              </w:rPr>
              <w:t>12</w:t>
            </w:r>
          </w:p>
        </w:tc>
        <w:tc>
          <w:tcPr>
            <w:tcW w:w="161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32" w:hanging="0"/>
              <w:jc w:val="left"/>
              <w:rPr>
                <w:b/>
                <w:b/>
              </w:rPr>
            </w:pPr>
            <w:r>
              <w:rPr>
                <w:b/>
                <w:kern w:val="0"/>
                <w:szCs w:val="22"/>
                <w:lang w:val="en-US" w:eastAsia="en-US" w:bidi="ar-SA"/>
              </w:rPr>
              <w:t>328519.37</w:t>
            </w:r>
          </w:p>
        </w:tc>
        <w:tc>
          <w:tcPr>
            <w:tcW w:w="160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27" w:hanging="0"/>
              <w:jc w:val="left"/>
              <w:rPr>
                <w:b/>
                <w:b/>
              </w:rPr>
            </w:pPr>
            <w:r>
              <w:rPr>
                <w:b/>
                <w:kern w:val="0"/>
                <w:szCs w:val="22"/>
                <w:lang w:val="en-US" w:eastAsia="en-US" w:bidi="ar-SA"/>
              </w:rPr>
              <w:t>599615.02</w:t>
            </w:r>
          </w:p>
        </w:tc>
      </w:tr>
      <w:tr>
        <w:trPr>
          <w:trHeight w:val="425" w:hRule="atLeast"/>
        </w:trPr>
        <w:tc>
          <w:tcPr>
            <w:tcW w:w="8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right="68" w:hanging="0"/>
              <w:jc w:val="center"/>
              <w:rPr>
                <w:b/>
                <w:b/>
              </w:rPr>
            </w:pPr>
            <w:r>
              <w:rPr>
                <w:b/>
                <w:kern w:val="0"/>
                <w:szCs w:val="22"/>
                <w:lang w:val="en-US" w:eastAsia="en-US" w:bidi="ar-SA"/>
              </w:rPr>
              <w:t>13</w:t>
            </w:r>
          </w:p>
        </w:tc>
        <w:tc>
          <w:tcPr>
            <w:tcW w:w="161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32" w:hanging="0"/>
              <w:jc w:val="left"/>
              <w:rPr>
                <w:b/>
                <w:b/>
              </w:rPr>
            </w:pPr>
            <w:r>
              <w:rPr>
                <w:b/>
                <w:kern w:val="0"/>
                <w:szCs w:val="22"/>
                <w:lang w:val="en-US" w:eastAsia="en-US" w:bidi="ar-SA"/>
              </w:rPr>
              <w:t>328529.11</w:t>
            </w:r>
          </w:p>
        </w:tc>
        <w:tc>
          <w:tcPr>
            <w:tcW w:w="160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27" w:hanging="0"/>
              <w:jc w:val="left"/>
              <w:rPr>
                <w:b/>
                <w:b/>
              </w:rPr>
            </w:pPr>
            <w:r>
              <w:rPr>
                <w:b/>
                <w:kern w:val="0"/>
                <w:szCs w:val="22"/>
                <w:lang w:val="en-US" w:eastAsia="en-US" w:bidi="ar-SA"/>
              </w:rPr>
              <w:t>599599.56</w:t>
            </w:r>
          </w:p>
        </w:tc>
      </w:tr>
      <w:tr>
        <w:trPr>
          <w:trHeight w:val="425" w:hRule="atLeast"/>
        </w:trPr>
        <w:tc>
          <w:tcPr>
            <w:tcW w:w="8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right="68" w:hanging="0"/>
              <w:jc w:val="center"/>
              <w:rPr>
                <w:b/>
                <w:b/>
              </w:rPr>
            </w:pPr>
            <w:r>
              <w:rPr>
                <w:b/>
                <w:kern w:val="0"/>
                <w:szCs w:val="22"/>
                <w:lang w:val="en-US" w:eastAsia="en-US" w:bidi="ar-SA"/>
              </w:rPr>
              <w:t>14</w:t>
            </w:r>
          </w:p>
        </w:tc>
        <w:tc>
          <w:tcPr>
            <w:tcW w:w="161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32" w:hanging="0"/>
              <w:jc w:val="left"/>
              <w:rPr>
                <w:b/>
                <w:b/>
              </w:rPr>
            </w:pPr>
            <w:r>
              <w:rPr>
                <w:b/>
                <w:kern w:val="0"/>
                <w:szCs w:val="22"/>
                <w:lang w:val="en-US" w:eastAsia="en-US" w:bidi="ar-SA"/>
              </w:rPr>
              <w:t>328546.14</w:t>
            </w:r>
          </w:p>
        </w:tc>
        <w:tc>
          <w:tcPr>
            <w:tcW w:w="160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27" w:hanging="0"/>
              <w:jc w:val="left"/>
              <w:rPr>
                <w:b/>
                <w:b/>
              </w:rPr>
            </w:pPr>
            <w:r>
              <w:rPr>
                <w:b/>
                <w:kern w:val="0"/>
                <w:szCs w:val="22"/>
                <w:lang w:val="en-US" w:eastAsia="en-US" w:bidi="ar-SA"/>
              </w:rPr>
              <w:t>599572.55</w:t>
            </w:r>
          </w:p>
        </w:tc>
      </w:tr>
      <w:tr>
        <w:trPr>
          <w:trHeight w:val="425" w:hRule="atLeast"/>
        </w:trPr>
        <w:tc>
          <w:tcPr>
            <w:tcW w:w="8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right="68" w:hanging="0"/>
              <w:jc w:val="center"/>
              <w:rPr>
                <w:b/>
                <w:b/>
              </w:rPr>
            </w:pPr>
            <w:r>
              <w:rPr>
                <w:b/>
                <w:kern w:val="0"/>
                <w:szCs w:val="22"/>
                <w:lang w:val="en-US" w:eastAsia="en-US" w:bidi="ar-SA"/>
              </w:rPr>
              <w:t>15</w:t>
            </w:r>
          </w:p>
        </w:tc>
        <w:tc>
          <w:tcPr>
            <w:tcW w:w="161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32" w:hanging="0"/>
              <w:jc w:val="left"/>
              <w:rPr>
                <w:b/>
                <w:b/>
              </w:rPr>
            </w:pPr>
            <w:r>
              <w:rPr>
                <w:b/>
                <w:kern w:val="0"/>
                <w:szCs w:val="22"/>
                <w:lang w:val="en-US" w:eastAsia="en-US" w:bidi="ar-SA"/>
              </w:rPr>
              <w:t>328562.60</w:t>
            </w:r>
          </w:p>
        </w:tc>
        <w:tc>
          <w:tcPr>
            <w:tcW w:w="160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27" w:hanging="0"/>
              <w:jc w:val="left"/>
              <w:rPr>
                <w:b/>
                <w:b/>
              </w:rPr>
            </w:pPr>
            <w:r>
              <w:rPr>
                <w:b/>
                <w:kern w:val="0"/>
                <w:szCs w:val="22"/>
                <w:lang w:val="en-US" w:eastAsia="en-US" w:bidi="ar-SA"/>
              </w:rPr>
              <w:t>599546.43</w:t>
            </w:r>
          </w:p>
        </w:tc>
      </w:tr>
      <w:tr>
        <w:trPr>
          <w:trHeight w:val="425" w:hRule="atLeast"/>
        </w:trPr>
        <w:tc>
          <w:tcPr>
            <w:tcW w:w="8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right="68" w:hanging="0"/>
              <w:jc w:val="center"/>
              <w:rPr>
                <w:b/>
                <w:b/>
              </w:rPr>
            </w:pPr>
            <w:r>
              <w:rPr>
                <w:b/>
                <w:kern w:val="0"/>
                <w:szCs w:val="22"/>
                <w:lang w:val="en-US" w:eastAsia="en-US" w:bidi="ar-SA"/>
              </w:rPr>
              <w:t>16</w:t>
            </w:r>
          </w:p>
        </w:tc>
        <w:tc>
          <w:tcPr>
            <w:tcW w:w="161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32" w:hanging="0"/>
              <w:jc w:val="left"/>
              <w:rPr>
                <w:b/>
                <w:b/>
              </w:rPr>
            </w:pPr>
            <w:r>
              <w:rPr>
                <w:b/>
                <w:kern w:val="0"/>
                <w:szCs w:val="22"/>
                <w:lang w:val="en-US" w:eastAsia="en-US" w:bidi="ar-SA"/>
              </w:rPr>
              <w:t>328572.43</w:t>
            </w:r>
          </w:p>
        </w:tc>
        <w:tc>
          <w:tcPr>
            <w:tcW w:w="160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27" w:hanging="0"/>
              <w:jc w:val="left"/>
              <w:rPr>
                <w:b/>
                <w:b/>
              </w:rPr>
            </w:pPr>
            <w:r>
              <w:rPr>
                <w:b/>
                <w:kern w:val="0"/>
                <w:szCs w:val="22"/>
                <w:lang w:val="en-US" w:eastAsia="en-US" w:bidi="ar-SA"/>
              </w:rPr>
              <w:t>599545.12</w:t>
            </w:r>
          </w:p>
        </w:tc>
      </w:tr>
    </w:tbl>
    <w:p>
      <w:pPr>
        <w:pStyle w:val="Normal"/>
        <w:spacing w:lineRule="auto" w:line="374" w:before="0" w:after="7167"/>
        <w:ind w:left="5" w:right="110" w:hanging="10"/>
        <w:jc w:val="left"/>
        <w:rPr>
          <w:b/>
          <w:b/>
        </w:rPr>
      </w:pPr>
      <w:r/>
      <w:r>
        <w:rPr/>
        <w:t xml:space="preserve">  </w:t>
      </w:r>
      <w:r>
        <w:rPr/>
        <w:t xml:space="preserve">- distanţa faţă de graniţe pentru proiectele care cad sub incidenţa Convenţiei privind evaluarea impactului asupra mediului în context transfrontieră, adoptată la Espoo la 25 februarie 1991, ratificată prin Legea nr. 22/2001, cu completările ulterioare - Nu este cazul;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 - Nu este cazul;                </w:t>
      </w:r>
      <w:r>
        <w:rPr>
          <w:b/>
        </w:rPr>
        <w:t>Tabel de coordonate Stereo 1970:</w:t>
      </w:r>
    </w:p>
    <w:p>
      <w:pPr>
        <w:pStyle w:val="Normal"/>
        <w:spacing w:lineRule="auto" w:line="259" w:before="0" w:after="0"/>
        <w:ind w:left="281" w:hanging="0"/>
        <w:jc w:val="left"/>
        <w:rPr/>
      </w:pPr>
      <w:r>
        <w:rPr>
          <w:b/>
        </w:rPr>
        <w:t xml:space="preserve"> </w:t>
      </w:r>
    </w:p>
    <w:p>
      <w:pPr>
        <w:pStyle w:val="Normal"/>
        <w:numPr>
          <w:ilvl w:val="0"/>
          <w:numId w:val="6"/>
        </w:numPr>
        <w:spacing w:lineRule="auto" w:line="396" w:before="0" w:after="0"/>
        <w:ind w:left="295" w:hanging="295"/>
        <w:jc w:val="left"/>
        <w:rPr/>
      </w:pPr>
      <w:r>
        <w:rPr>
          <w:b/>
        </w:rPr>
        <w:t>Descrierea tuturor efectelor semnificative posibile asupra mediului ale proiectului, în limita informaţiilor disponibile:</w:t>
      </w:r>
      <w:r>
        <w:rPr/>
        <w:t xml:space="preserve"> </w:t>
      </w:r>
    </w:p>
    <w:p>
      <w:pPr>
        <w:pStyle w:val="Normal"/>
        <w:spacing w:lineRule="auto" w:line="360" w:before="0" w:after="0"/>
        <w:ind w:left="5" w:hanging="10"/>
        <w:jc w:val="left"/>
        <w:rPr/>
      </w:pPr>
      <w:r>
        <w:rPr>
          <w:b/>
        </w:rPr>
        <w:t>A. Surse de poluanţi şi instalaţii pentru reţinerea, evacuarea şi dispersia poluanţilor în mediu:</w:t>
      </w:r>
      <w:r>
        <w:rPr/>
        <w:t xml:space="preserve"> </w:t>
      </w:r>
    </w:p>
    <w:p>
      <w:pPr>
        <w:pStyle w:val="Heading1"/>
        <w:numPr>
          <w:ilvl w:val="0"/>
          <w:numId w:val="0"/>
        </w:numPr>
        <w:ind w:left="5" w:hanging="0"/>
        <w:rPr/>
      </w:pPr>
      <w:r>
        <w:rPr/>
        <w:t xml:space="preserve">a) Protectia calitatii apelor </w:t>
      </w:r>
    </w:p>
    <w:p>
      <w:pPr>
        <w:pStyle w:val="Normal"/>
        <w:ind w:left="5" w:hanging="10"/>
        <w:rPr/>
      </w:pPr>
      <w:r>
        <w:rPr/>
        <w:t xml:space="preserve">Alimentarea cu apa pentru necesitatile igienico- sanitare se va realiza printr-un foraj. Reteaua de distributie va fi realizata din conducte PEHD cu Dn=32 mm si L=50,00 m. </w:t>
      </w:r>
    </w:p>
    <w:p>
      <w:pPr>
        <w:pStyle w:val="Normal"/>
        <w:spacing w:lineRule="auto" w:line="259" w:before="0" w:after="115"/>
        <w:ind w:left="5" w:hanging="10"/>
        <w:rPr/>
      </w:pPr>
      <w:r>
        <w:rPr/>
        <w:t xml:space="preserve">Lucrarile de realizare a proiectului nu vor afecta regimul apelor subterane sau de suprafata. </w:t>
      </w:r>
    </w:p>
    <w:p>
      <w:pPr>
        <w:pStyle w:val="Normal"/>
        <w:spacing w:lineRule="auto" w:line="259" w:before="0" w:after="117"/>
        <w:ind w:left="5" w:hanging="10"/>
        <w:rPr/>
      </w:pPr>
      <w:r>
        <w:rPr/>
        <w:t xml:space="preserve">Pe durata efectuarii si functionarii investitiei nu vor exista surse de poluanti pentru ape.     </w:t>
      </w:r>
    </w:p>
    <w:p>
      <w:pPr>
        <w:pStyle w:val="Normal"/>
        <w:spacing w:lineRule="auto" w:line="259" w:before="0" w:after="159"/>
        <w:ind w:left="5" w:hanging="10"/>
        <w:rPr/>
      </w:pPr>
      <w:r>
        <w:rPr/>
        <w:t>Apele uzate menajere vor fi evacuate gravitational catre bazinul vidanjabil etans din beton.</w:t>
      </w:r>
      <w:r>
        <w:rPr>
          <w:color w:val="FF0000"/>
        </w:rPr>
        <w:t xml:space="preserve"> </w:t>
      </w:r>
    </w:p>
    <w:p>
      <w:pPr>
        <w:pStyle w:val="Normal"/>
        <w:ind w:left="5" w:hanging="10"/>
        <w:rPr/>
      </w:pPr>
      <w:r>
        <w:rPr/>
        <w:t xml:space="preserve">Apele pluviale de pe acoperisuri, conventional curate, vor fi colectate prin jgheaburi si prin burlane vor fi evacuate la teren.   </w:t>
      </w:r>
    </w:p>
    <w:p>
      <w:pPr>
        <w:pStyle w:val="Normal"/>
        <w:ind w:left="5" w:hanging="10"/>
        <w:rPr/>
      </w:pPr>
      <w:r>
        <w:rPr/>
        <w:t xml:space="preserve">Indicatorii de calitate a apelor uzate evacuate in reteaua de canalizare oraseneasca se vor incadra in valorile prevazute in Normativul privind conditiile de evacuare a apelor uzate in reteaua de canalizare a localitatilor si direct in statiile de epurare NTPA-002/2002 - anexa nr.2 din H.G. nr.188/2002 completat si modificat prin H.G. 352/2005.   </w:t>
      </w:r>
    </w:p>
    <w:p>
      <w:pPr>
        <w:pStyle w:val="Normal"/>
        <w:spacing w:lineRule="auto" w:line="259" w:before="0" w:after="115"/>
        <w:ind w:left="1090" w:hanging="0"/>
        <w:jc w:val="left"/>
        <w:rPr/>
      </w:pPr>
      <w:r>
        <w:rPr/>
        <w:t xml:space="preserve"> </w:t>
      </w:r>
    </w:p>
    <w:p>
      <w:pPr>
        <w:pStyle w:val="Heading1"/>
        <w:numPr>
          <w:ilvl w:val="0"/>
          <w:numId w:val="0"/>
        </w:numPr>
        <w:ind w:left="5" w:hanging="0"/>
        <w:rPr/>
      </w:pPr>
      <w:r>
        <w:rPr/>
        <w:t xml:space="preserve">b)Protectia aerului </w:t>
      </w:r>
    </w:p>
    <w:p>
      <w:pPr>
        <w:pStyle w:val="Normal"/>
        <w:ind w:left="5" w:hanging="10"/>
        <w:rPr/>
      </w:pPr>
      <w:r>
        <w:rPr/>
        <w:t>In cadrul lucrarilor de realizare a proiectului vor rezulta emisii de praf in atmosfera, insa acestea vor fi mici:</w:t>
      </w:r>
      <w:r>
        <w:rPr>
          <w:sz w:val="22"/>
        </w:rPr>
        <w:t xml:space="preserve"> </w:t>
      </w:r>
    </w:p>
    <w:p>
      <w:pPr>
        <w:pStyle w:val="Normal"/>
        <w:numPr>
          <w:ilvl w:val="0"/>
          <w:numId w:val="7"/>
        </w:numPr>
        <w:ind w:left="360" w:hanging="360"/>
        <w:rPr/>
      </w:pPr>
      <w:r>
        <w:rPr/>
        <w:t xml:space="preserve">pulberi din activitatea de manipulare a materialelor de constructie si din tranzitarea zonei de santier </w:t>
      </w:r>
    </w:p>
    <w:p>
      <w:pPr>
        <w:pStyle w:val="Normal"/>
        <w:numPr>
          <w:ilvl w:val="0"/>
          <w:numId w:val="7"/>
        </w:numPr>
        <w:spacing w:lineRule="auto" w:line="259" w:before="0" w:after="136"/>
        <w:ind w:left="360" w:hanging="360"/>
        <w:rPr/>
      </w:pPr>
      <w:r>
        <w:rPr/>
        <w:t xml:space="preserve">gaze de ardere din procese de combustie. </w:t>
      </w:r>
    </w:p>
    <w:p>
      <w:pPr>
        <w:pStyle w:val="Normal"/>
        <w:spacing w:lineRule="auto" w:line="259" w:before="0" w:after="115"/>
        <w:ind w:left="10" w:hanging="0"/>
        <w:jc w:val="left"/>
        <w:rPr/>
      </w:pPr>
      <w:r>
        <w:rPr/>
        <w:t xml:space="preserve"> </w:t>
      </w:r>
    </w:p>
    <w:p>
      <w:pPr>
        <w:pStyle w:val="Heading1"/>
        <w:numPr>
          <w:ilvl w:val="0"/>
          <w:numId w:val="0"/>
        </w:numPr>
        <w:ind w:left="5" w:hanging="0"/>
        <w:rPr/>
      </w:pPr>
      <w:r>
        <w:rPr/>
        <w:t xml:space="preserve">c)Protectia impotriva zgomotului si vibratiilor </w:t>
      </w:r>
    </w:p>
    <w:p>
      <w:pPr>
        <w:pStyle w:val="Normal"/>
        <w:spacing w:lineRule="auto" w:line="374" w:before="0" w:after="0"/>
        <w:ind w:left="5" w:right="454" w:hanging="10"/>
        <w:jc w:val="left"/>
        <w:rPr/>
      </w:pPr>
      <w:r>
        <w:rPr/>
        <w:t>Activitatea desfasurata in cadrul unitatii nu constituie o sursa de poluare fonica zonala. In timpul executiei proiectului Nivelul de zgomot continuu echivalent ponderat A (A</w:t>
      </w:r>
      <w:r>
        <w:rPr>
          <w:vertAlign w:val="subscript"/>
        </w:rPr>
        <w:t>eqT</w:t>
      </w:r>
      <w:r>
        <w:rPr/>
        <w:t xml:space="preserve">) se va incadra in limitele SR 10009 / 2017 – Acustica Urbana - limite admisibile ale nivelului de zgomot, STAS 6156/1986 - Protectia impotriva zgomotului in constructii civile si social -      </w:t>
      </w:r>
    </w:p>
    <w:p>
      <w:pPr>
        <w:pStyle w:val="Normal"/>
        <w:spacing w:lineRule="auto" w:line="374" w:before="0" w:after="0"/>
        <w:ind w:left="5" w:right="454" w:hanging="10"/>
        <w:jc w:val="left"/>
        <w:rPr/>
      </w:pPr>
      <w:r>
        <w:rPr/>
      </w:r>
    </w:p>
    <w:p>
      <w:pPr>
        <w:pStyle w:val="Normal"/>
        <w:spacing w:lineRule="auto" w:line="374" w:before="0" w:after="0"/>
        <w:ind w:left="5" w:right="454" w:hanging="10"/>
        <w:jc w:val="left"/>
        <w:rPr/>
      </w:pPr>
      <w:r>
        <w:rPr/>
        <w:t xml:space="preserve">culturale si OM 119 / 2014 pentru aprobarea Normelor de igiena si sanatate publica privind mediul de viata al populatiei, respectiv: </w:t>
      </w:r>
    </w:p>
    <w:p>
      <w:pPr>
        <w:pStyle w:val="Normal"/>
        <w:spacing w:lineRule="auto" w:line="259"/>
        <w:ind w:left="5" w:hanging="10"/>
        <w:rPr/>
      </w:pPr>
      <w:r>
        <w:rPr/>
        <w:t xml:space="preserve">- 50 dB - la limita zonei functionale a amplasamentului. </w:t>
      </w:r>
    </w:p>
    <w:p>
      <w:pPr>
        <w:pStyle w:val="Normal"/>
        <w:ind w:left="5" w:hanging="10"/>
        <w:rPr/>
      </w:pPr>
      <w:r>
        <w:rPr/>
        <w:t xml:space="preserve">Surse de zgomot si vibratii: utilaje si mijloace de transport - zgomotul produs de utilajele si mijloacele de transport folosite pentru realizarea constructiei nu va avea un impact semnificativ.  </w:t>
      </w:r>
    </w:p>
    <w:p>
      <w:pPr>
        <w:pStyle w:val="Normal"/>
        <w:spacing w:lineRule="auto" w:line="259" w:before="0" w:after="117"/>
        <w:ind w:left="5" w:hanging="10"/>
        <w:rPr/>
      </w:pPr>
      <w:r>
        <w:rPr/>
        <w:t xml:space="preserve">Se apreciaza ca nivelul zgomotului se incadreaza in limitele admise de normele in vigoare. </w:t>
      </w:r>
    </w:p>
    <w:p>
      <w:pPr>
        <w:pStyle w:val="Normal"/>
        <w:spacing w:lineRule="auto" w:line="259" w:before="0" w:after="115"/>
        <w:ind w:left="5" w:hanging="10"/>
        <w:rPr/>
      </w:pPr>
      <w:r>
        <w:rPr/>
        <w:t xml:space="preserve">Vibratiile produse de activitatea obiectivului nu influenteaza major asezarile umane. </w:t>
      </w:r>
    </w:p>
    <w:p>
      <w:pPr>
        <w:pStyle w:val="Normal"/>
        <w:spacing w:lineRule="auto" w:line="259" w:before="0" w:after="117"/>
        <w:ind w:left="5" w:hanging="10"/>
        <w:rPr/>
      </w:pPr>
      <w:r>
        <w:rPr/>
        <w:t xml:space="preserve">Dotarile, amenajarile si masurile de protectie impotriva zgomotului si vibratiilor: nu este cazul. </w:t>
      </w:r>
    </w:p>
    <w:p>
      <w:pPr>
        <w:pStyle w:val="Normal"/>
        <w:spacing w:lineRule="auto" w:line="259" w:before="0" w:after="115"/>
        <w:ind w:left="10" w:hanging="0"/>
        <w:jc w:val="left"/>
        <w:rPr/>
      </w:pPr>
      <w:r>
        <w:rPr/>
        <w:t xml:space="preserve"> </w:t>
      </w:r>
    </w:p>
    <w:p>
      <w:pPr>
        <w:pStyle w:val="Heading1"/>
        <w:ind w:left="355" w:hanging="360"/>
        <w:rPr/>
      </w:pPr>
      <w:r>
        <w:rPr/>
        <w:t xml:space="preserve">Protectia impotriva radiatiilor </w:t>
      </w:r>
    </w:p>
    <w:p>
      <w:pPr>
        <w:pStyle w:val="Normal"/>
        <w:ind w:left="5" w:hanging="10"/>
        <w:rPr/>
      </w:pPr>
      <w:r>
        <w:rPr/>
        <w:t xml:space="preserve">Avand in vedere destinatia investitiei ce urmeaza a fi realizata nu exista surse de radiatii, nefiind necesara efectuarea de amenajari si dotari pentru protectia impotriva radiatiilor. </w:t>
      </w:r>
    </w:p>
    <w:p>
      <w:pPr>
        <w:pStyle w:val="Normal"/>
        <w:spacing w:lineRule="auto" w:line="259" w:before="0" w:after="123"/>
        <w:ind w:left="10" w:hanging="0"/>
        <w:jc w:val="left"/>
        <w:rPr/>
      </w:pPr>
      <w:r>
        <w:rPr/>
        <w:t xml:space="preserve"> </w:t>
      </w:r>
      <w:r>
        <w:rPr/>
        <w:tab/>
        <w:t xml:space="preserve"> </w:t>
      </w:r>
    </w:p>
    <w:p>
      <w:pPr>
        <w:pStyle w:val="Heading1"/>
        <w:numPr>
          <w:ilvl w:val="0"/>
          <w:numId w:val="0"/>
        </w:numPr>
        <w:ind w:left="5" w:hanging="0"/>
        <w:rPr/>
      </w:pPr>
      <w:r>
        <w:rPr/>
        <w:t xml:space="preserve">e) Protectia solului si a subsolului </w:t>
      </w:r>
    </w:p>
    <w:p>
      <w:pPr>
        <w:pStyle w:val="Normal"/>
        <w:ind w:left="5" w:hanging="10"/>
        <w:rPr/>
      </w:pPr>
      <w:r>
        <w:rPr/>
        <w:t xml:space="preserve">Poluantii pentru sol (deseurile menajere si asimilabile) vor fi colectati in containere. Subsolul si apele freatice prin natura constructiei nu vor fi poluate.  </w:t>
      </w:r>
    </w:p>
    <w:p>
      <w:pPr>
        <w:pStyle w:val="Normal"/>
        <w:ind w:left="5" w:hanging="10"/>
        <w:rPr/>
      </w:pPr>
      <w:r>
        <w:rPr/>
        <w:t xml:space="preserve">Se va amenaja o suprafata betonata acoperita unde se vor colecta selectiv deseurile de pe amplasament. Apele uzate menajere provenite de la grupurile sanitare vor fi evacuate prin vidanjare. </w:t>
      </w:r>
    </w:p>
    <w:p>
      <w:pPr>
        <w:pStyle w:val="Normal"/>
        <w:spacing w:lineRule="auto" w:line="259" w:before="0" w:after="117"/>
        <w:ind w:left="10" w:hanging="0"/>
        <w:jc w:val="left"/>
        <w:rPr/>
      </w:pPr>
      <w:r>
        <w:rPr/>
        <w:t xml:space="preserve"> </w:t>
      </w:r>
    </w:p>
    <w:p>
      <w:pPr>
        <w:pStyle w:val="Heading1"/>
        <w:numPr>
          <w:ilvl w:val="0"/>
          <w:numId w:val="0"/>
        </w:numPr>
        <w:ind w:left="5" w:hanging="0"/>
        <w:rPr/>
      </w:pPr>
      <w:r>
        <w:rPr/>
        <w:t>f)Protectia ecosistemelor terestre si acvatice</w:t>
      </w:r>
      <w:r>
        <w:rPr>
          <w:b w:val="false"/>
          <w:i w:val="false"/>
        </w:rPr>
        <w:t xml:space="preserve"> </w:t>
      </w:r>
    </w:p>
    <w:p>
      <w:pPr>
        <w:pStyle w:val="Normal"/>
        <w:ind w:left="5" w:hanging="10"/>
        <w:rPr/>
      </w:pPr>
      <w:r>
        <w:rPr/>
        <w:t xml:space="preserve">Construirea investitiei nu va produce modificari ale echilibrului ecologic din perimetru, prin deranjarea habitatului speciilor acvatice.  </w:t>
      </w:r>
    </w:p>
    <w:p>
      <w:pPr>
        <w:pStyle w:val="Normal"/>
        <w:ind w:left="5" w:hanging="10"/>
        <w:rPr/>
      </w:pPr>
      <w:r>
        <w:rPr/>
        <w:t xml:space="preserve">Zgomotul produs de utilaje este nesemnificativ si va deranja temporar biosistemul inconjurator, in special in perioada activa a zilei de lucru.  </w:t>
      </w:r>
    </w:p>
    <w:p>
      <w:pPr>
        <w:pStyle w:val="Normal"/>
        <w:ind w:left="5" w:hanging="10"/>
        <w:rPr/>
      </w:pPr>
      <w:r>
        <w:rPr/>
        <w:t xml:space="preserve">Terenurile din imediata apropiere a perimetrului de lucru nu sunt locuite, deci influenta activitatii din perimetrul obiectivului este nesemnificativa. </w:t>
      </w:r>
    </w:p>
    <w:p>
      <w:pPr>
        <w:pStyle w:val="Normal"/>
        <w:spacing w:lineRule="auto" w:line="259" w:before="0" w:after="117"/>
        <w:ind w:left="10" w:hanging="0"/>
        <w:jc w:val="left"/>
        <w:rPr/>
      </w:pPr>
      <w:r>
        <w:rPr/>
        <w:t xml:space="preserve"> </w:t>
      </w:r>
    </w:p>
    <w:p>
      <w:pPr>
        <w:pStyle w:val="Heading1"/>
        <w:numPr>
          <w:ilvl w:val="0"/>
          <w:numId w:val="0"/>
        </w:numPr>
        <w:ind w:left="5" w:hanging="0"/>
        <w:rPr/>
      </w:pPr>
      <w:r>
        <w:rPr/>
        <w:t xml:space="preserve">g) Protectia asezarilor umane si a altor obiective de interes public </w:t>
      </w:r>
    </w:p>
    <w:p>
      <w:pPr>
        <w:pStyle w:val="Normal"/>
        <w:ind w:left="5" w:hanging="10"/>
        <w:rPr/>
      </w:pPr>
      <w:r>
        <w:rPr/>
        <w:t xml:space="preserve">Nu exista in apropiere zone asupra carora sa fie instituit un regim de restrictie, nu sunt necesare lucrari speciale pentru protectia asezarilor umane si a obiectivelor de interes public. In apropiere nu exista monumente istorice si de arhitectura sau obiective protejate de interes public. </w:t>
      </w:r>
    </w:p>
    <w:p>
      <w:pPr>
        <w:pStyle w:val="Normal"/>
        <w:spacing w:lineRule="auto" w:line="259" w:before="0" w:after="117"/>
        <w:ind w:left="10" w:hanging="0"/>
        <w:jc w:val="left"/>
        <w:rPr/>
      </w:pPr>
      <w:r>
        <w:rPr/>
        <w:t xml:space="preserve"> </w:t>
      </w:r>
    </w:p>
    <w:p>
      <w:pPr>
        <w:pStyle w:val="Normal"/>
        <w:spacing w:lineRule="auto" w:line="259" w:before="0" w:after="0"/>
        <w:ind w:left="10" w:hanging="0"/>
        <w:jc w:val="left"/>
        <w:rPr/>
      </w:pPr>
      <w:r>
        <w:rPr/>
        <w:t xml:space="preserve"> </w:t>
      </w:r>
    </w:p>
    <w:p>
      <w:pPr>
        <w:pStyle w:val="Heading1"/>
        <w:numPr>
          <w:ilvl w:val="0"/>
          <w:numId w:val="0"/>
        </w:numPr>
        <w:tabs>
          <w:tab w:val="clear" w:pos="720"/>
          <w:tab w:val="center" w:pos="6491" w:leader="none"/>
        </w:tabs>
        <w:ind w:left="-5" w:hanging="0"/>
        <w:rPr/>
      </w:pPr>
      <w:r>
        <w:rPr/>
        <w:t xml:space="preserve">h)Gospodarirea deseurilor generate pe amplasament </w:t>
        <w:tab/>
        <w:t xml:space="preserve"> </w:t>
      </w:r>
    </w:p>
    <w:p>
      <w:pPr>
        <w:pStyle w:val="Normal"/>
        <w:ind w:left="5" w:hanging="10"/>
        <w:rPr/>
      </w:pPr>
      <w:r>
        <w:rPr/>
        <w:t xml:space="preserve">Atât in perioada de construire cât și in cea de funtionare societatea va respecta prevederile O.U.G. privind protectia mediului nr.195/2005, aprobata cu modificari si completari prin Legea </w:t>
      </w:r>
    </w:p>
    <w:p>
      <w:pPr>
        <w:pStyle w:val="Normal"/>
        <w:ind w:left="5" w:hanging="10"/>
        <w:rPr/>
      </w:pPr>
      <w:r>
        <w:rPr/>
        <w:t xml:space="preserve">265/2006, cu modificarile si completarile ulterioare precum și ale Legii nr.211/2011, privind regimul deseurilor . </w:t>
      </w:r>
    </w:p>
    <w:p>
      <w:pPr>
        <w:pStyle w:val="Normal"/>
        <w:spacing w:lineRule="auto" w:line="259" w:before="0" w:after="115"/>
        <w:ind w:left="5" w:hanging="10"/>
        <w:rPr/>
      </w:pPr>
      <w:r>
        <w:rPr/>
        <w:t xml:space="preserve">a) In perioada de constructie </w:t>
      </w:r>
    </w:p>
    <w:p>
      <w:pPr>
        <w:pStyle w:val="Normal"/>
        <w:numPr>
          <w:ilvl w:val="0"/>
          <w:numId w:val="8"/>
        </w:numPr>
        <w:spacing w:lineRule="auto" w:line="374" w:before="0" w:after="0"/>
        <w:ind w:left="146" w:hanging="146"/>
        <w:rPr/>
      </w:pPr>
      <w:r>
        <w:rPr/>
        <w:t xml:space="preserve">deseurile reciclabile rezultate in urma lucrarilor de constructii se vor colecta selectiv prin grija executantului lucrarii, selectiv pe categorii si vor fi predate la firme specializate in valorificarea lor; </w:t>
      </w:r>
    </w:p>
    <w:p>
      <w:pPr>
        <w:pStyle w:val="Normal"/>
        <w:numPr>
          <w:ilvl w:val="0"/>
          <w:numId w:val="8"/>
        </w:numPr>
        <w:spacing w:lineRule="auto" w:line="259" w:before="0" w:after="115"/>
        <w:ind w:left="146" w:hanging="146"/>
        <w:rPr/>
      </w:pPr>
      <w:r>
        <w:rPr/>
        <w:t xml:space="preserve">deseurile menajere se vor colecta in europubela si se vor preda catre firme specializate; </w:t>
      </w:r>
    </w:p>
    <w:p>
      <w:pPr>
        <w:pStyle w:val="Normal"/>
        <w:numPr>
          <w:ilvl w:val="0"/>
          <w:numId w:val="8"/>
        </w:numPr>
        <w:spacing w:lineRule="auto" w:line="259" w:before="0" w:after="117"/>
        <w:ind w:left="146" w:hanging="146"/>
        <w:rPr/>
      </w:pPr>
      <w:r>
        <w:rPr/>
        <w:t xml:space="preserve">este interzisa depozitarea deseurilor direct pe sol; </w:t>
      </w:r>
    </w:p>
    <w:p>
      <w:pPr>
        <w:pStyle w:val="Normal"/>
        <w:numPr>
          <w:ilvl w:val="0"/>
          <w:numId w:val="8"/>
        </w:numPr>
        <w:ind w:left="146" w:hanging="146"/>
        <w:rPr/>
      </w:pPr>
      <w:r>
        <w:rPr/>
        <w:t xml:space="preserve">societatea va incheiat Contract de Prestari Servicii de salubrizare pentru preluarea deseurilor.  b) In perioada de functionare </w:t>
      </w:r>
    </w:p>
    <w:p>
      <w:pPr>
        <w:pStyle w:val="Normal"/>
        <w:numPr>
          <w:ilvl w:val="0"/>
          <w:numId w:val="8"/>
        </w:numPr>
        <w:ind w:left="146" w:hanging="146"/>
        <w:rPr/>
      </w:pPr>
      <w:r>
        <w:rPr/>
        <w:t xml:space="preserve">preluarea ritmica a deseurilor rezultate pe amplasament, evitarea depozitarii necontrolate a acestora; </w:t>
      </w:r>
    </w:p>
    <w:p>
      <w:pPr>
        <w:pStyle w:val="Normal"/>
        <w:numPr>
          <w:ilvl w:val="0"/>
          <w:numId w:val="8"/>
        </w:numPr>
        <w:ind w:left="146" w:hanging="146"/>
        <w:rPr/>
      </w:pPr>
      <w:r>
        <w:rPr/>
        <w:t xml:space="preserve">se va mentine curatenia in spatiul destinat depozitarii, fiind interzisa arderea lor in recipientii de colectare precum si aruncarea lor lânga recipientii de colectare sau depozitarea lor pe terenuri virane sau pe domeniul public;  </w:t>
      </w:r>
    </w:p>
    <w:p>
      <w:pPr>
        <w:pStyle w:val="Normal"/>
        <w:spacing w:lineRule="auto" w:line="259" w:before="0" w:after="0"/>
        <w:ind w:left="10" w:hanging="0"/>
        <w:jc w:val="left"/>
        <w:rPr/>
      </w:pPr>
      <w:r>
        <w:rPr/>
        <w:t xml:space="preserve"> </w:t>
      </w:r>
    </w:p>
    <w:p>
      <w:pPr>
        <w:pStyle w:val="Heading1"/>
        <w:numPr>
          <w:ilvl w:val="0"/>
          <w:numId w:val="0"/>
        </w:numPr>
        <w:ind w:left="5" w:hanging="0"/>
        <w:rPr/>
      </w:pPr>
      <w:r>
        <w:rPr/>
        <w:t xml:space="preserve">i)Gospodarirea substantelor si preparatelor chimice periculoase </w:t>
      </w:r>
    </w:p>
    <w:p>
      <w:pPr>
        <w:pStyle w:val="Normal"/>
        <w:ind w:left="5" w:hanging="10"/>
        <w:rPr/>
      </w:pPr>
      <w:r>
        <w:rPr/>
        <w:t xml:space="preserve">Avand in vedere destinatia investitiei cat si materialele necesare realizarii acesteia, mentionate in capitolul ,,Descrierea proiectului” nu este necesara o ,,gospodarire” a substantelor si preparatelor chimice periculoase. </w:t>
      </w:r>
    </w:p>
    <w:p>
      <w:pPr>
        <w:pStyle w:val="Normal"/>
        <w:spacing w:lineRule="auto" w:line="259" w:before="0" w:after="117"/>
        <w:ind w:left="10" w:hanging="0"/>
        <w:jc w:val="left"/>
        <w:rPr/>
      </w:pPr>
      <w:r>
        <w:rPr>
          <w:b/>
        </w:rPr>
        <w:t xml:space="preserve"> </w:t>
      </w:r>
    </w:p>
    <w:p>
      <w:pPr>
        <w:pStyle w:val="Normal"/>
        <w:spacing w:lineRule="auto" w:line="393" w:before="0" w:after="0"/>
        <w:ind w:left="5" w:hanging="10"/>
        <w:jc w:val="left"/>
        <w:rPr/>
      </w:pPr>
      <w:r>
        <w:rPr>
          <w:b/>
        </w:rPr>
        <w:t xml:space="preserve">B. Utilizarea resurselor naturale, în special a solului, a terenurilor, a apei şi a biodiversităţii. </w:t>
      </w:r>
    </w:p>
    <w:p>
      <w:pPr>
        <w:pStyle w:val="Normal"/>
        <w:numPr>
          <w:ilvl w:val="0"/>
          <w:numId w:val="9"/>
        </w:numPr>
        <w:spacing w:lineRule="auto" w:line="360" w:before="0" w:after="2"/>
        <w:jc w:val="left"/>
        <w:rPr/>
      </w:pPr>
      <w:r>
        <w:rPr>
          <w:b/>
        </w:rPr>
        <w:t xml:space="preserve">Descrierea aspectelor de mediu susceptibile a fi afectate în mod semnificativ de proiect: </w:t>
      </w:r>
    </w:p>
    <w:p>
      <w:pPr>
        <w:pStyle w:val="Normal"/>
        <w:ind w:left="5" w:hanging="10"/>
        <w:rPr/>
      </w:pPr>
      <w:r>
        <w:rPr/>
        <w:t xml:space="preserve">Zona in care este amplasata investitia este o zona cu functiuni mixte a, deci nu are impact asupra populaţiei, sănătăţii umane, biodiversităţii, conservarii habitatelor naturale, a florei şi a faunei sălbatice; </w:t>
      </w:r>
    </w:p>
    <w:p>
      <w:pPr>
        <w:pStyle w:val="Normal"/>
        <w:ind w:left="5" w:hanging="10"/>
        <w:rPr/>
      </w:pPr>
      <w:r>
        <w:rPr/>
        <w:t xml:space="preserve">Investitia va fi amplasata pe platforma betonata deci nu are impact asupra terenului, solului, asupra calităţii apei. </w:t>
      </w:r>
    </w:p>
    <w:p>
      <w:pPr>
        <w:pStyle w:val="Normal"/>
        <w:spacing w:lineRule="auto" w:line="259" w:before="0" w:after="135"/>
        <w:ind w:left="10" w:hanging="0"/>
        <w:jc w:val="left"/>
        <w:rPr/>
      </w:pPr>
      <w:r>
        <w:rPr/>
        <w:t xml:space="preserve"> </w:t>
      </w:r>
    </w:p>
    <w:p>
      <w:pPr>
        <w:pStyle w:val="Normal"/>
        <w:numPr>
          <w:ilvl w:val="0"/>
          <w:numId w:val="9"/>
        </w:numPr>
        <w:spacing w:lineRule="auto" w:line="369" w:before="0" w:after="0"/>
        <w:jc w:val="left"/>
        <w:rPr/>
      </w:pPr>
      <w:r>
        <w:rPr>
          <w:b/>
        </w:rPr>
        <w:t xml:space="preserve">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 </w:t>
      </w:r>
    </w:p>
    <w:p>
      <w:pPr>
        <w:pStyle w:val="Normal"/>
        <w:ind w:left="5" w:hanging="10"/>
        <w:rPr/>
      </w:pPr>
      <w:r>
        <w:rPr/>
        <w:t xml:space="preserve">In timpul implementarii proiectului: in scopul eliminarii eventualelor disfunctionalitati, pe intreaga durata de executie a lucrarilor vor fi supravegheate: </w:t>
      </w:r>
    </w:p>
    <w:p>
      <w:pPr>
        <w:pStyle w:val="Normal"/>
        <w:numPr>
          <w:ilvl w:val="0"/>
          <w:numId w:val="10"/>
        </w:numPr>
        <w:spacing w:lineRule="auto" w:line="259" w:before="0" w:after="117"/>
        <w:ind w:left="146" w:hanging="146"/>
        <w:rPr/>
      </w:pPr>
      <w:r>
        <w:rPr/>
        <w:t xml:space="preserve">respectarea cu strictete a limitelor si suprafetelor destinate executiei lucrarilor; </w:t>
      </w:r>
    </w:p>
    <w:p>
      <w:pPr>
        <w:pStyle w:val="Normal"/>
        <w:numPr>
          <w:ilvl w:val="0"/>
          <w:numId w:val="10"/>
        </w:numPr>
        <w:spacing w:lineRule="auto" w:line="259" w:before="0" w:after="115"/>
        <w:ind w:left="146" w:hanging="146"/>
        <w:rPr/>
      </w:pPr>
      <w:r>
        <w:rPr/>
        <w:t xml:space="preserve">modul de depozitare a materialelor de constructie; </w:t>
      </w:r>
    </w:p>
    <w:p>
      <w:pPr>
        <w:pStyle w:val="Normal"/>
        <w:numPr>
          <w:ilvl w:val="0"/>
          <w:numId w:val="10"/>
        </w:numPr>
        <w:ind w:left="146" w:hanging="146"/>
        <w:rPr/>
      </w:pPr>
      <w:r>
        <w:rPr/>
        <w:t xml:space="preserve">modul de depozitare al deseurilor /valorificare si monitorizarea cantitatilor de deseuri generate conform Ordinului 856/2002, predarea deseurilor catre operatori autorizati in valorificarea / eliminarea deseurilor; </w:t>
      </w:r>
    </w:p>
    <w:p>
      <w:pPr>
        <w:pStyle w:val="Normal"/>
        <w:ind w:left="5" w:hanging="10"/>
        <w:rPr/>
      </w:pPr>
      <w:r>
        <w:rPr/>
        <w:t xml:space="preserve">La solicitarea institutiilor cu rol de control se vor efectua masuratorile solicitate prin documentele de control. </w:t>
      </w:r>
    </w:p>
    <w:p>
      <w:pPr>
        <w:pStyle w:val="Normal"/>
        <w:spacing w:lineRule="auto" w:line="259" w:before="0" w:after="115"/>
        <w:ind w:left="10" w:hanging="0"/>
        <w:jc w:val="left"/>
        <w:rPr/>
      </w:pPr>
      <w:r>
        <w:rPr>
          <w:b/>
        </w:rPr>
        <w:t xml:space="preserve"> </w:t>
      </w:r>
    </w:p>
    <w:p>
      <w:pPr>
        <w:pStyle w:val="Normal"/>
        <w:spacing w:lineRule="auto" w:line="360" w:before="0" w:after="0"/>
        <w:ind w:left="5" w:hanging="10"/>
        <w:jc w:val="left"/>
        <w:rPr/>
      </w:pPr>
      <w:r>
        <w:rPr>
          <w:b/>
        </w:rPr>
        <w:t xml:space="preserve">IX. Legătura cu alte acte normative şi/sau planuri/programe/strategii/documente de planificare: </w:t>
      </w:r>
    </w:p>
    <w:p>
      <w:pPr>
        <w:pStyle w:val="Normal"/>
        <w:spacing w:lineRule="auto" w:line="374" w:before="0" w:after="25"/>
        <w:ind w:left="5" w:hanging="10"/>
        <w:jc w:val="left"/>
        <w:rPr/>
      </w:pPr>
      <w:r>
        <w:rPr/>
        <w:t>A. Justificarea încadrării proiectului, după caz, în prevederile altor acte normative naţionale care transpun legislaţia Uniunii Europene:</w:t>
      </w:r>
      <w:hyperlink r:id="rId2">
        <w:r>
          <w:rPr/>
          <w:t xml:space="preserve"> </w:t>
        </w:r>
      </w:hyperlink>
      <w:hyperlink r:id="rId3">
        <w:r>
          <w:rPr/>
          <w:t>Directiva 2010/75/UE</w:t>
        </w:r>
      </w:hyperlink>
      <w:hyperlink r:id="rId4">
        <w:r>
          <w:rPr/>
          <w:t xml:space="preserve"> </w:t>
        </w:r>
      </w:hyperlink>
      <w:r>
        <w:rPr/>
        <w:t>(IED) a Parlamentului European şi a Consiliului din 24 noiembrie 2010 privind emisiile industriale (prevenirea şi controlul integrat al poluării),</w:t>
      </w:r>
      <w:hyperlink r:id="rId5">
        <w:r>
          <w:rPr/>
          <w:t xml:space="preserve"> </w:t>
        </w:r>
      </w:hyperlink>
      <w:hyperlink r:id="rId6">
        <w:r>
          <w:rPr/>
          <w:t>Directiva 2012/18/UE</w:t>
        </w:r>
      </w:hyperlink>
      <w:hyperlink r:id="rId7">
        <w:r>
          <w:rPr/>
          <w:t xml:space="preserve"> </w:t>
        </w:r>
      </w:hyperlink>
      <w:r>
        <w:rPr/>
        <w:t>a Parlamentului European şi a Consiliului din 4 iulie 2012 privind controlul pericolelor de accidente majore care implică substanţe periculoase, de modificare şi ulterior de abrogare a</w:t>
      </w:r>
      <w:hyperlink r:id="rId8">
        <w:r>
          <w:rPr/>
          <w:t xml:space="preserve"> </w:t>
        </w:r>
      </w:hyperlink>
      <w:hyperlink r:id="rId9">
        <w:r>
          <w:rPr/>
          <w:t>Directivei 96/82/CE</w:t>
        </w:r>
      </w:hyperlink>
      <w:hyperlink r:id="rId10">
        <w:r>
          <w:rPr/>
          <w:t xml:space="preserve"> </w:t>
        </w:r>
      </w:hyperlink>
      <w:r>
        <w:rPr/>
        <w:t>a Consiliului,</w:t>
      </w:r>
      <w:hyperlink r:id="rId11">
        <w:r>
          <w:rPr/>
          <w:t xml:space="preserve"> </w:t>
        </w:r>
      </w:hyperlink>
      <w:hyperlink r:id="rId12">
        <w:r>
          <w:rPr/>
          <w:t>Directiva 2000/60/CE</w:t>
        </w:r>
      </w:hyperlink>
      <w:hyperlink r:id="rId13">
        <w:r>
          <w:rPr/>
          <w:t xml:space="preserve"> </w:t>
        </w:r>
      </w:hyperlink>
      <w:r>
        <w:rPr/>
        <w:t xml:space="preserve">a Parlamentului </w:t>
      </w:r>
    </w:p>
    <w:p>
      <w:pPr>
        <w:pStyle w:val="Normal"/>
        <w:spacing w:before="0" w:after="27"/>
        <w:ind w:left="5" w:hanging="10"/>
        <w:rPr/>
      </w:pPr>
      <w:r>
        <w:rPr/>
        <w:t>European şi a Consiliului din 23 octombrie 2000 de stabilire a unui cadru de politică comunitară în domeniul apei,</w:t>
      </w:r>
      <w:hyperlink r:id="rId14">
        <w:r>
          <w:rPr/>
          <w:t xml:space="preserve"> </w:t>
        </w:r>
      </w:hyperlink>
      <w:hyperlink r:id="rId15">
        <w:r>
          <w:rPr/>
          <w:t>Directiva</w:t>
        </w:r>
      </w:hyperlink>
      <w:hyperlink r:id="rId16">
        <w:r>
          <w:rPr/>
          <w:t>-</w:t>
        </w:r>
      </w:hyperlink>
      <w:hyperlink r:id="rId17">
        <w:r>
          <w:rPr/>
          <w:t>cadru aer 2008/50/CE</w:t>
        </w:r>
      </w:hyperlink>
      <w:hyperlink r:id="rId18">
        <w:r>
          <w:rPr/>
          <w:t xml:space="preserve"> </w:t>
        </w:r>
      </w:hyperlink>
      <w:hyperlink r:id="rId19">
        <w:r>
          <w:rPr/>
          <w:t>a</w:t>
        </w:r>
      </w:hyperlink>
      <w:r>
        <w:rPr/>
        <w:t xml:space="preserve"> Parlamentului European şi a Consiliului din </w:t>
      </w:r>
    </w:p>
    <w:p>
      <w:pPr>
        <w:pStyle w:val="Normal"/>
        <w:spacing w:lineRule="auto" w:line="374" w:before="0" w:after="25"/>
        <w:ind w:left="5" w:hanging="10"/>
        <w:jc w:val="left"/>
        <w:rPr/>
      </w:pPr>
      <w:r>
        <w:rPr/>
        <w:t>21 mai 2008 privind calitatea aerului înconjurător şi un aer mai curat pentru Europa,</w:t>
      </w:r>
      <w:hyperlink r:id="rId20">
        <w:r>
          <w:rPr/>
          <w:t xml:space="preserve"> </w:t>
        </w:r>
      </w:hyperlink>
      <w:hyperlink r:id="rId21">
        <w:r>
          <w:rPr/>
          <w:t xml:space="preserve">Directiva </w:t>
        </w:r>
      </w:hyperlink>
      <w:hyperlink r:id="rId22">
        <w:r>
          <w:rPr/>
          <w:t>2008/98/CE</w:t>
        </w:r>
      </w:hyperlink>
      <w:hyperlink r:id="rId23">
        <w:r>
          <w:rPr/>
          <w:t xml:space="preserve"> </w:t>
        </w:r>
      </w:hyperlink>
      <w:r>
        <w:rPr/>
        <w:t xml:space="preserve">a Parlamentului European şi a Consiliului din 19 noiembrie 2008 privind deşeurile şi de abrogare a anumitor directive, şi altele) - Nu este cazul. </w:t>
      </w:r>
    </w:p>
    <w:p>
      <w:pPr>
        <w:pStyle w:val="Normal"/>
        <w:spacing w:before="0" w:after="35"/>
        <w:ind w:left="5" w:hanging="10"/>
        <w:rPr/>
      </w:pPr>
      <w:r>
        <w:rPr/>
        <w:t xml:space="preserve">Se va urmari modul de respectare a legislatiei de mediu in vigoare pe toata perioada de executie a lucrarilor si in perioada de functionare, va lua toate masurile necesare pentru a nu se produce poluarea apelor subterane, de suprafata, a solului sau a aerului. </w:t>
      </w:r>
    </w:p>
    <w:p>
      <w:pPr>
        <w:pStyle w:val="Normal"/>
        <w:numPr>
          <w:ilvl w:val="0"/>
          <w:numId w:val="11"/>
        </w:numPr>
        <w:spacing w:lineRule="auto" w:line="259" w:before="0" w:after="115"/>
        <w:ind w:left="281" w:hanging="281"/>
        <w:rPr/>
      </w:pPr>
      <w:r>
        <w:rPr/>
        <w:t xml:space="preserve">va respecta datele și specificatiile din documentatia tehnica și din certificatul de urbanism; </w:t>
      </w:r>
    </w:p>
    <w:p>
      <w:pPr>
        <w:pStyle w:val="Normal"/>
        <w:numPr>
          <w:ilvl w:val="0"/>
          <w:numId w:val="11"/>
        </w:numPr>
        <w:ind w:left="281" w:hanging="281"/>
        <w:rPr/>
      </w:pPr>
      <w:r>
        <w:rPr/>
        <w:t xml:space="preserve">va respecta masurile prevazute prin proiect in vederea diminuarii impactului asupra factorilor de mediu. </w:t>
      </w:r>
    </w:p>
    <w:p>
      <w:pPr>
        <w:pStyle w:val="Normal"/>
        <w:numPr>
          <w:ilvl w:val="0"/>
          <w:numId w:val="11"/>
        </w:numPr>
        <w:ind w:left="281" w:hanging="281"/>
        <w:rPr/>
      </w:pPr>
      <w:r>
        <w:rPr/>
        <w:t xml:space="preserve">organizarea de șantier pentru lucrarile prevazute prin proiect vor respecta masurile specifice pentru reducerea și/sau eliminarea efectelor generate de acestea asupra sanatatii umane și mediului inconjurator. </w:t>
      </w:r>
    </w:p>
    <w:p>
      <w:pPr>
        <w:pStyle w:val="Normal"/>
        <w:spacing w:lineRule="auto" w:line="259" w:before="0" w:after="115"/>
        <w:ind w:left="10" w:hanging="0"/>
        <w:jc w:val="left"/>
        <w:rPr/>
      </w:pPr>
      <w:r>
        <w:rPr/>
        <w:t xml:space="preserve"> </w:t>
      </w:r>
    </w:p>
    <w:p>
      <w:pPr>
        <w:pStyle w:val="Normal"/>
        <w:spacing w:lineRule="auto" w:line="360" w:before="0" w:after="0"/>
        <w:ind w:left="5" w:hanging="10"/>
        <w:jc w:val="left"/>
        <w:rPr/>
      </w:pPr>
      <w:r>
        <w:rPr>
          <w:b/>
        </w:rPr>
        <w:t xml:space="preserve">B. Se va menţiona planul/programul/strategia/documentul de programare/planificare din care face proiectul, cu indicarea actului normativ prin care a fost aprobat. </w:t>
      </w:r>
    </w:p>
    <w:p>
      <w:pPr>
        <w:pStyle w:val="Normal"/>
        <w:spacing w:lineRule="auto" w:line="259" w:before="0" w:after="159"/>
        <w:ind w:left="10" w:hanging="0"/>
        <w:jc w:val="left"/>
        <w:rPr/>
      </w:pPr>
      <w:r>
        <w:rPr/>
        <w:t xml:space="preserve"> </w:t>
      </w:r>
    </w:p>
    <w:p>
      <w:pPr>
        <w:pStyle w:val="Normal"/>
        <w:numPr>
          <w:ilvl w:val="0"/>
          <w:numId w:val="12"/>
        </w:numPr>
        <w:spacing w:lineRule="auto" w:line="357" w:before="0" w:after="2"/>
        <w:ind w:left="10" w:right="2519" w:hanging="10"/>
        <w:jc w:val="left"/>
        <w:rPr/>
      </w:pPr>
      <w:r>
        <w:rPr>
          <w:b/>
        </w:rPr>
        <w:t xml:space="preserve">Lucrări necesare organizării de şantier: </w:t>
      </w:r>
      <w:r>
        <w:rPr/>
        <w:t xml:space="preserve">Se vor lua urmatoarele masuri: </w:t>
      </w:r>
    </w:p>
    <w:p>
      <w:pPr>
        <w:pStyle w:val="Normal"/>
        <w:numPr>
          <w:ilvl w:val="1"/>
          <w:numId w:val="12"/>
        </w:numPr>
        <w:ind w:left="619" w:hanging="158"/>
        <w:rPr/>
      </w:pPr>
      <w:r>
        <w:rPr/>
        <w:t xml:space="preserve">amenajare platforma balastata, pentru accesul si stationarea utilajelor;  - drumurile de acces corespund cu drumurile proiectate. </w:t>
      </w:r>
    </w:p>
    <w:p>
      <w:pPr>
        <w:pStyle w:val="Normal"/>
        <w:numPr>
          <w:ilvl w:val="1"/>
          <w:numId w:val="12"/>
        </w:numPr>
        <w:ind w:left="619" w:hanging="158"/>
        <w:rPr/>
      </w:pPr>
      <w:r>
        <w:rPr/>
        <w:t xml:space="preserve">utilajele din santier necesare pentru executia lucrarilor de sistematizare si constructie vor circula pe aceste drumuri.  </w:t>
      </w:r>
    </w:p>
    <w:p>
      <w:pPr>
        <w:pStyle w:val="Normal"/>
        <w:numPr>
          <w:ilvl w:val="1"/>
          <w:numId w:val="12"/>
        </w:numPr>
        <w:ind w:left="619" w:hanging="158"/>
        <w:rPr/>
      </w:pPr>
      <w:r>
        <w:rPr/>
        <w:t xml:space="preserve">depozitarea materialelor de constructie si a deseurilor rezultate se va face in zone special amenajate fara sa afecteze circulatia in zona obiectivului precum si solul; </w:t>
      </w:r>
    </w:p>
    <w:p>
      <w:pPr>
        <w:pStyle w:val="Normal"/>
        <w:numPr>
          <w:ilvl w:val="1"/>
          <w:numId w:val="12"/>
        </w:numPr>
        <w:ind w:left="619" w:hanging="158"/>
        <w:rPr/>
      </w:pPr>
      <w:r>
        <w:rPr/>
        <w:t xml:space="preserve">utilajele de constructii se vor alimenta cu carburanti numai in unitati specializate pentru a nu se contamina solul cu produse petroliere; </w:t>
      </w:r>
    </w:p>
    <w:p>
      <w:pPr>
        <w:pStyle w:val="Normal"/>
        <w:numPr>
          <w:ilvl w:val="1"/>
          <w:numId w:val="12"/>
        </w:numPr>
        <w:spacing w:lineRule="auto" w:line="259" w:before="0" w:after="115"/>
        <w:ind w:left="619" w:hanging="158"/>
        <w:rPr/>
      </w:pPr>
      <w:r>
        <w:rPr/>
        <w:t xml:space="preserve">deseurile menajere se vor colecta in europubela si se vor preda catre unitati autorizate; </w:t>
      </w:r>
    </w:p>
    <w:p>
      <w:pPr>
        <w:pStyle w:val="Normal"/>
        <w:numPr>
          <w:ilvl w:val="1"/>
          <w:numId w:val="12"/>
        </w:numPr>
        <w:ind w:left="619" w:hanging="158"/>
        <w:rPr/>
      </w:pPr>
      <w:r>
        <w:rPr/>
        <w:t xml:space="preserve">prin organizarea de santier nu se vor ocupa suprafete suplimentare de teren, fata de cele planificate pentru realizarea obiectivului; </w:t>
      </w:r>
    </w:p>
    <w:p>
      <w:pPr>
        <w:pStyle w:val="Normal"/>
        <w:numPr>
          <w:ilvl w:val="1"/>
          <w:numId w:val="12"/>
        </w:numPr>
        <w:ind w:left="619" w:hanging="158"/>
        <w:rPr/>
      </w:pPr>
      <w:r>
        <w:rPr/>
        <w:t xml:space="preserve">pentru lucrarile specifice de santier se vor utiliza toalete ecologice; Organizarea de santier nu avea impact asupra mediului. </w:t>
      </w:r>
    </w:p>
    <w:p>
      <w:pPr>
        <w:pStyle w:val="Normal"/>
        <w:spacing w:lineRule="auto" w:line="259" w:before="0" w:after="117"/>
        <w:ind w:left="5" w:hanging="10"/>
        <w:rPr/>
      </w:pPr>
      <w:r>
        <w:rPr/>
        <w:t xml:space="preserve">Nu este cazul de dotari si masuri pentru controlul emisiilor de poluanti in mediu.  </w:t>
      </w:r>
    </w:p>
    <w:p>
      <w:pPr>
        <w:pStyle w:val="Normal"/>
        <w:spacing w:lineRule="auto" w:line="259" w:before="0" w:after="115"/>
        <w:ind w:left="10" w:hanging="0"/>
        <w:jc w:val="left"/>
        <w:rPr/>
      </w:pPr>
      <w:r>
        <w:rPr>
          <w:b/>
        </w:rPr>
        <w:t xml:space="preserve"> </w:t>
      </w:r>
    </w:p>
    <w:p>
      <w:pPr>
        <w:pStyle w:val="Normal"/>
        <w:numPr>
          <w:ilvl w:val="0"/>
          <w:numId w:val="12"/>
        </w:numPr>
        <w:spacing w:lineRule="auto" w:line="396" w:before="0" w:after="116"/>
        <w:ind w:left="10" w:right="2519" w:hanging="10"/>
        <w:jc w:val="left"/>
        <w:rPr/>
      </w:pPr>
      <w:r>
        <w:rPr>
          <w:b/>
        </w:rPr>
        <w:t xml:space="preserve">Lucrări de refacere a amplasamentului la finalizarea investiţiei, în caz de accidente şi/sau la încetarea activităţii, în măsura în care aceste informaţii sunt disponibile: </w:t>
      </w:r>
    </w:p>
    <w:p>
      <w:pPr>
        <w:pStyle w:val="Normal"/>
        <w:ind w:left="5" w:hanging="10"/>
        <w:rPr/>
      </w:pPr>
      <w:r>
        <w:rPr/>
        <w:t xml:space="preserve">La finalizarea lucrarilor de constructii se vor executa lucrari de refacere a solului, se va curata amplasamentul de toate tipurile de deseuri generate pe perioada realizarii proiectului; </w:t>
      </w:r>
    </w:p>
    <w:p>
      <w:pPr>
        <w:pStyle w:val="Normal"/>
        <w:ind w:left="5" w:hanging="10"/>
        <w:rPr/>
      </w:pPr>
      <w:r>
        <w:rPr/>
        <w:t xml:space="preserve">Aspectele referitoare la prevenirea poluarilor accidentale – singurele surse potentiale de poluanti sunt produsele petroliere si uleiurile de la utilajele folosite.  Starea si calitatea lucrarilor vor fi permanent monitorizate, astfel incat o eventuala degradare sau poluare accidentala a solului sa poata fi remediata in timp util. </w:t>
      </w:r>
    </w:p>
    <w:p>
      <w:pPr>
        <w:pStyle w:val="Normal"/>
        <w:ind w:left="5" w:hanging="10"/>
        <w:rPr/>
      </w:pPr>
      <w:r>
        <w:rPr/>
        <w:t xml:space="preserve">Modalitati de refacere a starii initiale / reabilitare in vederea utilizarii ulterioare a terenului: Neexistind instalatii pentru poluarea mediului nu este necesara inchiderea/ dezafectarea /demolarea acestora. Nu sunt necesare lucrari de refacere a terenului la finalizarea investitiei. </w:t>
      </w:r>
    </w:p>
    <w:p>
      <w:pPr>
        <w:pStyle w:val="Normal"/>
        <w:spacing w:lineRule="auto" w:line="259" w:before="0" w:after="116"/>
        <w:ind w:left="10" w:hanging="0"/>
        <w:jc w:val="left"/>
        <w:rPr/>
      </w:pPr>
      <w:r>
        <w:rPr>
          <w:b/>
        </w:rPr>
        <w:t xml:space="preserve"> </w:t>
      </w:r>
    </w:p>
    <w:p>
      <w:pPr>
        <w:pStyle w:val="Normal"/>
        <w:spacing w:lineRule="auto" w:line="259" w:before="0" w:after="116"/>
        <w:ind w:left="5" w:hanging="10"/>
        <w:jc w:val="left"/>
        <w:rPr>
          <w:b/>
          <w:b/>
        </w:rPr>
      </w:pPr>
      <w:r>
        <w:rPr>
          <w:b/>
        </w:rPr>
        <w:t xml:space="preserve">SC ICE DYP </w:t>
      </w:r>
    </w:p>
    <w:p>
      <w:pPr>
        <w:pStyle w:val="Normal"/>
        <w:spacing w:lineRule="auto" w:line="259" w:before="0" w:after="116"/>
        <w:ind w:left="5" w:hanging="10"/>
        <w:jc w:val="left"/>
        <w:rPr/>
      </w:pPr>
      <w:r>
        <w:rPr>
          <w:b/>
        </w:rPr>
        <w:t>prin BALAS VASILE</w:t>
      </w:r>
    </w:p>
    <w:p>
      <w:pPr>
        <w:pStyle w:val="Normal"/>
        <w:spacing w:lineRule="auto" w:line="259" w:before="0" w:after="0"/>
        <w:ind w:left="10" w:hanging="0"/>
        <w:jc w:val="left"/>
        <w:rPr/>
      </w:pPr>
      <w:r>
        <w:rPr>
          <w:b/>
        </w:rPr>
        <w:t xml:space="preserve"> </w:t>
      </w:r>
    </w:p>
    <w:sectPr>
      <w:type w:val="nextPage"/>
      <w:pgSz w:w="12240" w:h="15840"/>
      <w:pgMar w:left="1431" w:right="625" w:header="0" w:top="1175" w:footer="0" w:bottom="1512"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Arial">
    <w:charset w:val="01"/>
    <w:family w:val="swiss"/>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500"/>
      <w:pStyle w:val="Heading1"/>
      <w:numFmt w:val="lowerRoman"/>
      <w:lvlText w:val="%1)"/>
      <w:lvlJc w:val="left"/>
      <w:pPr>
        <w:tabs>
          <w:tab w:val="num" w:pos="0"/>
        </w:tabs>
        <w:ind w:left="0" w:hanging="0"/>
      </w:pPr>
      <w:rPr>
        <w:dstrike w:val="false"/>
        <w:strike w:val="false"/>
        <w:vertAlign w:val="baseline"/>
        <w:position w:val="0"/>
        <w:sz w:val="24"/>
        <w:sz w:val="24"/>
        <w:i/>
        <w:u w:val="none" w:color="000000"/>
        <w:b/>
        <w:shd w:fill="auto" w:val="clear"/>
        <w:szCs w:val="24"/>
        <w:iCs/>
        <w:bCs/>
        <w:rFonts w:ascii="Arial" w:hAnsi="Arial" w:eastAsia="Arial" w:cs="Arial"/>
        <w:color w:val="000000"/>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upperRoman"/>
      <w:lvlText w:val="%1."/>
      <w:lvlJc w:val="left"/>
      <w:pPr>
        <w:tabs>
          <w:tab w:val="num" w:pos="0"/>
        </w:tabs>
        <w:ind w:left="335"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1">
      <w:start w:val="1"/>
      <w:numFmt w:val="lowerLetter"/>
      <w:lvlText w:val="%2"/>
      <w:lvlJc w:val="left"/>
      <w:pPr>
        <w:tabs>
          <w:tab w:val="num" w:pos="0"/>
        </w:tabs>
        <w:ind w:left="108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abstractNum>
  <w:abstractNum w:abstractNumId="3">
    <w:lvl w:ilvl="0">
      <w:start w:val="1"/>
      <w:numFmt w:val="bullet"/>
      <w:lvlText w:val="-"/>
      <w:lvlJc w:val="left"/>
      <w:pPr>
        <w:tabs>
          <w:tab w:val="num" w:pos="0"/>
        </w:tabs>
        <w:ind w:left="758"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1">
      <w:start w:val="1"/>
      <w:numFmt w:val="bullet"/>
      <w:lvlText w:val="o"/>
      <w:lvlJc w:val="left"/>
      <w:pPr>
        <w:tabs>
          <w:tab w:val="num" w:pos="0"/>
        </w:tabs>
        <w:ind w:left="168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2">
      <w:start w:val="1"/>
      <w:numFmt w:val="bullet"/>
      <w:lvlText w:val="▪"/>
      <w:lvlJc w:val="left"/>
      <w:pPr>
        <w:tabs>
          <w:tab w:val="num" w:pos="0"/>
        </w:tabs>
        <w:ind w:left="240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3">
      <w:start w:val="1"/>
      <w:numFmt w:val="bullet"/>
      <w:lvlText w:val="•"/>
      <w:lvlJc w:val="left"/>
      <w:pPr>
        <w:tabs>
          <w:tab w:val="num" w:pos="0"/>
        </w:tabs>
        <w:ind w:left="312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4">
      <w:start w:val="1"/>
      <w:numFmt w:val="bullet"/>
      <w:lvlText w:val="o"/>
      <w:lvlJc w:val="left"/>
      <w:pPr>
        <w:tabs>
          <w:tab w:val="num" w:pos="0"/>
        </w:tabs>
        <w:ind w:left="384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5">
      <w:start w:val="1"/>
      <w:numFmt w:val="bullet"/>
      <w:lvlText w:val="▪"/>
      <w:lvlJc w:val="left"/>
      <w:pPr>
        <w:tabs>
          <w:tab w:val="num" w:pos="0"/>
        </w:tabs>
        <w:ind w:left="456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6">
      <w:start w:val="1"/>
      <w:numFmt w:val="bullet"/>
      <w:lvlText w:val="•"/>
      <w:lvlJc w:val="left"/>
      <w:pPr>
        <w:tabs>
          <w:tab w:val="num" w:pos="0"/>
        </w:tabs>
        <w:ind w:left="528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7">
      <w:start w:val="1"/>
      <w:numFmt w:val="bullet"/>
      <w:lvlText w:val="o"/>
      <w:lvlJc w:val="left"/>
      <w:pPr>
        <w:tabs>
          <w:tab w:val="num" w:pos="0"/>
        </w:tabs>
        <w:ind w:left="600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8">
      <w:start w:val="1"/>
      <w:numFmt w:val="bullet"/>
      <w:lvlText w:val="▪"/>
      <w:lvlJc w:val="left"/>
      <w:pPr>
        <w:tabs>
          <w:tab w:val="num" w:pos="0"/>
        </w:tabs>
        <w:ind w:left="672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abstractNum>
  <w:abstractNum w:abstractNumId="4">
    <w:lvl w:ilvl="0">
      <w:start w:val="2"/>
      <w:numFmt w:val="lowerLetter"/>
      <w:lvlText w:val="%1)"/>
      <w:lvlJc w:val="left"/>
      <w:pPr>
        <w:tabs>
          <w:tab w:val="num" w:pos="0"/>
        </w:tabs>
        <w:ind w:left="281"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1">
      <w:start w:val="1"/>
      <w:numFmt w:val="lowerLetter"/>
      <w:lvlText w:val="%2"/>
      <w:lvlJc w:val="left"/>
      <w:pPr>
        <w:tabs>
          <w:tab w:val="num" w:pos="0"/>
        </w:tabs>
        <w:ind w:left="15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2">
      <w:start w:val="1"/>
      <w:numFmt w:val="lowerRoman"/>
      <w:lvlText w:val="%3"/>
      <w:lvlJc w:val="left"/>
      <w:pPr>
        <w:tabs>
          <w:tab w:val="num" w:pos="0"/>
        </w:tabs>
        <w:ind w:left="22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3">
      <w:start w:val="1"/>
      <w:numFmt w:val="decimal"/>
      <w:lvlText w:val="%4"/>
      <w:lvlJc w:val="left"/>
      <w:pPr>
        <w:tabs>
          <w:tab w:val="num" w:pos="0"/>
        </w:tabs>
        <w:ind w:left="30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4">
      <w:start w:val="1"/>
      <w:numFmt w:val="lowerLetter"/>
      <w:lvlText w:val="%5"/>
      <w:lvlJc w:val="left"/>
      <w:pPr>
        <w:tabs>
          <w:tab w:val="num" w:pos="0"/>
        </w:tabs>
        <w:ind w:left="37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5">
      <w:start w:val="1"/>
      <w:numFmt w:val="lowerRoman"/>
      <w:lvlText w:val="%6"/>
      <w:lvlJc w:val="left"/>
      <w:pPr>
        <w:tabs>
          <w:tab w:val="num" w:pos="0"/>
        </w:tabs>
        <w:ind w:left="44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6">
      <w:start w:val="1"/>
      <w:numFmt w:val="decimal"/>
      <w:lvlText w:val="%7"/>
      <w:lvlJc w:val="left"/>
      <w:pPr>
        <w:tabs>
          <w:tab w:val="num" w:pos="0"/>
        </w:tabs>
        <w:ind w:left="51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7">
      <w:start w:val="1"/>
      <w:numFmt w:val="lowerLetter"/>
      <w:lvlText w:val="%8"/>
      <w:lvlJc w:val="left"/>
      <w:pPr>
        <w:tabs>
          <w:tab w:val="num" w:pos="0"/>
        </w:tabs>
        <w:ind w:left="58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8">
      <w:start w:val="1"/>
      <w:numFmt w:val="lowerRoman"/>
      <w:lvlText w:val="%9"/>
      <w:lvlJc w:val="left"/>
      <w:pPr>
        <w:tabs>
          <w:tab w:val="num" w:pos="0"/>
        </w:tabs>
        <w:ind w:left="66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abstractNum>
  <w:abstractNum w:abstractNumId="5">
    <w:lvl w:ilvl="0">
      <w:start w:val="1"/>
      <w:numFmt w:val="bullet"/>
      <w:lvlText w:val="-"/>
      <w:lvlJc w:val="left"/>
      <w:pPr>
        <w:tabs>
          <w:tab w:val="num" w:pos="0"/>
        </w:tabs>
        <w:ind w:left="36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1">
      <w:start w:val="1"/>
      <w:numFmt w:val="bullet"/>
      <w:lvlText w:val="o"/>
      <w:lvlJc w:val="left"/>
      <w:pPr>
        <w:tabs>
          <w:tab w:val="num" w:pos="0"/>
        </w:tabs>
        <w:ind w:left="108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2">
      <w:start w:val="1"/>
      <w:numFmt w:val="bullet"/>
      <w:lvlText w:val="▪"/>
      <w:lvlJc w:val="left"/>
      <w:pPr>
        <w:tabs>
          <w:tab w:val="num" w:pos="0"/>
        </w:tabs>
        <w:ind w:left="180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3">
      <w:start w:val="1"/>
      <w:numFmt w:val="bullet"/>
      <w:lvlText w:val="•"/>
      <w:lvlJc w:val="left"/>
      <w:pPr>
        <w:tabs>
          <w:tab w:val="num" w:pos="0"/>
        </w:tabs>
        <w:ind w:left="252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4">
      <w:start w:val="1"/>
      <w:numFmt w:val="bullet"/>
      <w:lvlText w:val="o"/>
      <w:lvlJc w:val="left"/>
      <w:pPr>
        <w:tabs>
          <w:tab w:val="num" w:pos="0"/>
        </w:tabs>
        <w:ind w:left="324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5">
      <w:start w:val="1"/>
      <w:numFmt w:val="bullet"/>
      <w:lvlText w:val="▪"/>
      <w:lvlJc w:val="left"/>
      <w:pPr>
        <w:tabs>
          <w:tab w:val="num" w:pos="0"/>
        </w:tabs>
        <w:ind w:left="396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6">
      <w:start w:val="1"/>
      <w:numFmt w:val="bullet"/>
      <w:lvlText w:val="•"/>
      <w:lvlJc w:val="left"/>
      <w:pPr>
        <w:tabs>
          <w:tab w:val="num" w:pos="0"/>
        </w:tabs>
        <w:ind w:left="468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7">
      <w:start w:val="1"/>
      <w:numFmt w:val="bullet"/>
      <w:lvlText w:val="o"/>
      <w:lvlJc w:val="left"/>
      <w:pPr>
        <w:tabs>
          <w:tab w:val="num" w:pos="0"/>
        </w:tabs>
        <w:ind w:left="540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8">
      <w:start w:val="1"/>
      <w:numFmt w:val="bullet"/>
      <w:lvlText w:val="▪"/>
      <w:lvlJc w:val="left"/>
      <w:pPr>
        <w:tabs>
          <w:tab w:val="num" w:pos="0"/>
        </w:tabs>
        <w:ind w:left="612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abstractNum>
  <w:abstractNum w:abstractNumId="6">
    <w:lvl w:ilvl="0">
      <w:start w:val="4"/>
      <w:numFmt w:val="upperRoman"/>
      <w:lvlText w:val="%1."/>
      <w:lvlJc w:val="left"/>
      <w:pPr>
        <w:tabs>
          <w:tab w:val="num" w:pos="0"/>
        </w:tabs>
        <w:ind w:left="295"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1">
      <w:start w:val="1"/>
      <w:numFmt w:val="lowerLetter"/>
      <w:lvlText w:val="%2"/>
      <w:lvlJc w:val="left"/>
      <w:pPr>
        <w:tabs>
          <w:tab w:val="num" w:pos="0"/>
        </w:tabs>
        <w:ind w:left="1083"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2">
      <w:start w:val="1"/>
      <w:numFmt w:val="lowerRoman"/>
      <w:lvlText w:val="%3"/>
      <w:lvlJc w:val="left"/>
      <w:pPr>
        <w:tabs>
          <w:tab w:val="num" w:pos="0"/>
        </w:tabs>
        <w:ind w:left="1803"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3">
      <w:start w:val="1"/>
      <w:numFmt w:val="decimal"/>
      <w:lvlText w:val="%4"/>
      <w:lvlJc w:val="left"/>
      <w:pPr>
        <w:tabs>
          <w:tab w:val="num" w:pos="0"/>
        </w:tabs>
        <w:ind w:left="2523"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4">
      <w:start w:val="1"/>
      <w:numFmt w:val="lowerLetter"/>
      <w:lvlText w:val="%5"/>
      <w:lvlJc w:val="left"/>
      <w:pPr>
        <w:tabs>
          <w:tab w:val="num" w:pos="0"/>
        </w:tabs>
        <w:ind w:left="3243"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5">
      <w:start w:val="1"/>
      <w:numFmt w:val="lowerRoman"/>
      <w:lvlText w:val="%6"/>
      <w:lvlJc w:val="left"/>
      <w:pPr>
        <w:tabs>
          <w:tab w:val="num" w:pos="0"/>
        </w:tabs>
        <w:ind w:left="3963"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6">
      <w:start w:val="1"/>
      <w:numFmt w:val="decimal"/>
      <w:lvlText w:val="%7"/>
      <w:lvlJc w:val="left"/>
      <w:pPr>
        <w:tabs>
          <w:tab w:val="num" w:pos="0"/>
        </w:tabs>
        <w:ind w:left="4683"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7">
      <w:start w:val="1"/>
      <w:numFmt w:val="lowerLetter"/>
      <w:lvlText w:val="%8"/>
      <w:lvlJc w:val="left"/>
      <w:pPr>
        <w:tabs>
          <w:tab w:val="num" w:pos="0"/>
        </w:tabs>
        <w:ind w:left="5403"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8">
      <w:start w:val="1"/>
      <w:numFmt w:val="lowerRoman"/>
      <w:lvlText w:val="%9"/>
      <w:lvlJc w:val="left"/>
      <w:pPr>
        <w:tabs>
          <w:tab w:val="num" w:pos="0"/>
        </w:tabs>
        <w:ind w:left="6123"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abstractNum>
  <w:abstractNum w:abstractNumId="7">
    <w:lvl w:ilvl="0">
      <w:start w:val="1"/>
      <w:numFmt w:val="bullet"/>
      <w:lvlText w:val="o"/>
      <w:lvlJc w:val="left"/>
      <w:pPr>
        <w:tabs>
          <w:tab w:val="num" w:pos="0"/>
        </w:tabs>
        <w:ind w:left="360" w:hanging="0"/>
      </w:pPr>
      <w:rPr>
        <w:rFonts w:ascii="Courier New" w:hAnsi="Courier New" w:cs="Courier New" w:hint="default"/>
        <w:dstrike w:val="false"/>
        <w:strike w:val="false"/>
        <w:vertAlign w:val="baseline"/>
        <w:position w:val="0"/>
        <w:sz w:val="24"/>
        <w:sz w:val="24"/>
        <w:i w:val="false"/>
        <w:u w:val="none" w:color="000000"/>
        <w:b w:val="false"/>
        <w:shd w:fill="auto" w:val="clear"/>
        <w:szCs w:val="24"/>
        <w:color w:val="000000"/>
      </w:rPr>
    </w:lvl>
    <w:lvl w:ilvl="1">
      <w:start w:val="1"/>
      <w:numFmt w:val="bullet"/>
      <w:lvlText w:val="o"/>
      <w:lvlJc w:val="left"/>
      <w:pPr>
        <w:tabs>
          <w:tab w:val="num" w:pos="0"/>
        </w:tabs>
        <w:ind w:left="1080" w:hanging="0"/>
      </w:pPr>
      <w:rPr>
        <w:rFonts w:ascii="Courier New" w:hAnsi="Courier New" w:cs="Courier New" w:hint="default"/>
        <w:dstrike w:val="false"/>
        <w:strike w:val="false"/>
        <w:vertAlign w:val="baseline"/>
        <w:position w:val="0"/>
        <w:sz w:val="24"/>
        <w:sz w:val="24"/>
        <w:i w:val="false"/>
        <w:u w:val="none" w:color="000000"/>
        <w:b w:val="false"/>
        <w:shd w:fill="auto" w:val="clear"/>
        <w:szCs w:val="24"/>
        <w:color w:val="000000"/>
      </w:rPr>
    </w:lvl>
    <w:lvl w:ilvl="2">
      <w:start w:val="1"/>
      <w:numFmt w:val="bullet"/>
      <w:lvlText w:val="▪"/>
      <w:lvlJc w:val="left"/>
      <w:pPr>
        <w:tabs>
          <w:tab w:val="num" w:pos="0"/>
        </w:tabs>
        <w:ind w:left="1800" w:hanging="0"/>
      </w:pPr>
      <w:rPr>
        <w:rFonts w:ascii="Courier New" w:hAnsi="Courier New" w:cs="Courier New" w:hint="default"/>
        <w:dstrike w:val="false"/>
        <w:strike w:val="false"/>
        <w:vertAlign w:val="baseline"/>
        <w:position w:val="0"/>
        <w:sz w:val="24"/>
        <w:sz w:val="24"/>
        <w:i w:val="false"/>
        <w:u w:val="none" w:color="000000"/>
        <w:b w:val="false"/>
        <w:shd w:fill="auto" w:val="clear"/>
        <w:szCs w:val="24"/>
        <w:color w:val="000000"/>
      </w:rPr>
    </w:lvl>
    <w:lvl w:ilvl="3">
      <w:start w:val="1"/>
      <w:numFmt w:val="bullet"/>
      <w:lvlText w:val="•"/>
      <w:lvlJc w:val="left"/>
      <w:pPr>
        <w:tabs>
          <w:tab w:val="num" w:pos="0"/>
        </w:tabs>
        <w:ind w:left="2520" w:hanging="0"/>
      </w:pPr>
      <w:rPr>
        <w:rFonts w:ascii="Courier New" w:hAnsi="Courier New" w:cs="Courier New" w:hint="default"/>
        <w:dstrike w:val="false"/>
        <w:strike w:val="false"/>
        <w:vertAlign w:val="baseline"/>
        <w:position w:val="0"/>
        <w:sz w:val="24"/>
        <w:sz w:val="24"/>
        <w:i w:val="false"/>
        <w:u w:val="none" w:color="000000"/>
        <w:b w:val="false"/>
        <w:shd w:fill="auto" w:val="clear"/>
        <w:szCs w:val="24"/>
        <w:color w:val="000000"/>
      </w:rPr>
    </w:lvl>
    <w:lvl w:ilvl="4">
      <w:start w:val="1"/>
      <w:numFmt w:val="bullet"/>
      <w:lvlText w:val="o"/>
      <w:lvlJc w:val="left"/>
      <w:pPr>
        <w:tabs>
          <w:tab w:val="num" w:pos="0"/>
        </w:tabs>
        <w:ind w:left="3240" w:hanging="0"/>
      </w:pPr>
      <w:rPr>
        <w:rFonts w:ascii="Courier New" w:hAnsi="Courier New" w:cs="Courier New" w:hint="default"/>
        <w:dstrike w:val="false"/>
        <w:strike w:val="false"/>
        <w:vertAlign w:val="baseline"/>
        <w:position w:val="0"/>
        <w:sz w:val="24"/>
        <w:sz w:val="24"/>
        <w:i w:val="false"/>
        <w:u w:val="none" w:color="000000"/>
        <w:b w:val="false"/>
        <w:shd w:fill="auto" w:val="clear"/>
        <w:szCs w:val="24"/>
        <w:color w:val="000000"/>
      </w:rPr>
    </w:lvl>
    <w:lvl w:ilvl="5">
      <w:start w:val="1"/>
      <w:numFmt w:val="bullet"/>
      <w:lvlText w:val="▪"/>
      <w:lvlJc w:val="left"/>
      <w:pPr>
        <w:tabs>
          <w:tab w:val="num" w:pos="0"/>
        </w:tabs>
        <w:ind w:left="3960" w:hanging="0"/>
      </w:pPr>
      <w:rPr>
        <w:rFonts w:ascii="Courier New" w:hAnsi="Courier New" w:cs="Courier New" w:hint="default"/>
        <w:dstrike w:val="false"/>
        <w:strike w:val="false"/>
        <w:vertAlign w:val="baseline"/>
        <w:position w:val="0"/>
        <w:sz w:val="24"/>
        <w:sz w:val="24"/>
        <w:i w:val="false"/>
        <w:u w:val="none" w:color="000000"/>
        <w:b w:val="false"/>
        <w:shd w:fill="auto" w:val="clear"/>
        <w:szCs w:val="24"/>
        <w:color w:val="000000"/>
      </w:rPr>
    </w:lvl>
    <w:lvl w:ilvl="6">
      <w:start w:val="1"/>
      <w:numFmt w:val="bullet"/>
      <w:lvlText w:val="•"/>
      <w:lvlJc w:val="left"/>
      <w:pPr>
        <w:tabs>
          <w:tab w:val="num" w:pos="0"/>
        </w:tabs>
        <w:ind w:left="4680" w:hanging="0"/>
      </w:pPr>
      <w:rPr>
        <w:rFonts w:ascii="Courier New" w:hAnsi="Courier New" w:cs="Courier New" w:hint="default"/>
        <w:dstrike w:val="false"/>
        <w:strike w:val="false"/>
        <w:vertAlign w:val="baseline"/>
        <w:position w:val="0"/>
        <w:sz w:val="24"/>
        <w:sz w:val="24"/>
        <w:i w:val="false"/>
        <w:u w:val="none" w:color="000000"/>
        <w:b w:val="false"/>
        <w:shd w:fill="auto" w:val="clear"/>
        <w:szCs w:val="24"/>
        <w:color w:val="000000"/>
      </w:rPr>
    </w:lvl>
    <w:lvl w:ilvl="7">
      <w:start w:val="1"/>
      <w:numFmt w:val="bullet"/>
      <w:lvlText w:val="o"/>
      <w:lvlJc w:val="left"/>
      <w:pPr>
        <w:tabs>
          <w:tab w:val="num" w:pos="0"/>
        </w:tabs>
        <w:ind w:left="5400" w:hanging="0"/>
      </w:pPr>
      <w:rPr>
        <w:rFonts w:ascii="Courier New" w:hAnsi="Courier New" w:cs="Courier New" w:hint="default"/>
        <w:dstrike w:val="false"/>
        <w:strike w:val="false"/>
        <w:vertAlign w:val="baseline"/>
        <w:position w:val="0"/>
        <w:sz w:val="24"/>
        <w:sz w:val="24"/>
        <w:i w:val="false"/>
        <w:u w:val="none" w:color="000000"/>
        <w:b w:val="false"/>
        <w:shd w:fill="auto" w:val="clear"/>
        <w:szCs w:val="24"/>
        <w:color w:val="000000"/>
      </w:rPr>
    </w:lvl>
    <w:lvl w:ilvl="8">
      <w:start w:val="1"/>
      <w:numFmt w:val="bullet"/>
      <w:lvlText w:val="▪"/>
      <w:lvlJc w:val="left"/>
      <w:pPr>
        <w:tabs>
          <w:tab w:val="num" w:pos="0"/>
        </w:tabs>
        <w:ind w:left="6120" w:hanging="0"/>
      </w:pPr>
      <w:rPr>
        <w:rFonts w:ascii="Courier New" w:hAnsi="Courier New" w:cs="Courier New" w:hint="default"/>
        <w:dstrike w:val="false"/>
        <w:strike w:val="false"/>
        <w:vertAlign w:val="baseline"/>
        <w:position w:val="0"/>
        <w:sz w:val="24"/>
        <w:sz w:val="24"/>
        <w:i w:val="false"/>
        <w:u w:val="none" w:color="000000"/>
        <w:b w:val="false"/>
        <w:shd w:fill="auto" w:val="clear"/>
        <w:szCs w:val="24"/>
        <w:color w:val="000000"/>
      </w:rPr>
    </w:lvl>
  </w:abstractNum>
  <w:abstractNum w:abstractNumId="8">
    <w:lvl w:ilvl="0">
      <w:start w:val="1"/>
      <w:numFmt w:val="bullet"/>
      <w:lvlText w:val="-"/>
      <w:lvlJc w:val="left"/>
      <w:pPr>
        <w:tabs>
          <w:tab w:val="num" w:pos="0"/>
        </w:tabs>
        <w:ind w:left="146"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1">
      <w:start w:val="1"/>
      <w:numFmt w:val="bullet"/>
      <w:lvlText w:val="o"/>
      <w:lvlJc w:val="left"/>
      <w:pPr>
        <w:tabs>
          <w:tab w:val="num" w:pos="0"/>
        </w:tabs>
        <w:ind w:left="108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2">
      <w:start w:val="1"/>
      <w:numFmt w:val="bullet"/>
      <w:lvlText w:val="▪"/>
      <w:lvlJc w:val="left"/>
      <w:pPr>
        <w:tabs>
          <w:tab w:val="num" w:pos="0"/>
        </w:tabs>
        <w:ind w:left="180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3">
      <w:start w:val="1"/>
      <w:numFmt w:val="bullet"/>
      <w:lvlText w:val="•"/>
      <w:lvlJc w:val="left"/>
      <w:pPr>
        <w:tabs>
          <w:tab w:val="num" w:pos="0"/>
        </w:tabs>
        <w:ind w:left="252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4">
      <w:start w:val="1"/>
      <w:numFmt w:val="bullet"/>
      <w:lvlText w:val="o"/>
      <w:lvlJc w:val="left"/>
      <w:pPr>
        <w:tabs>
          <w:tab w:val="num" w:pos="0"/>
        </w:tabs>
        <w:ind w:left="324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5">
      <w:start w:val="1"/>
      <w:numFmt w:val="bullet"/>
      <w:lvlText w:val="▪"/>
      <w:lvlJc w:val="left"/>
      <w:pPr>
        <w:tabs>
          <w:tab w:val="num" w:pos="0"/>
        </w:tabs>
        <w:ind w:left="396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6">
      <w:start w:val="1"/>
      <w:numFmt w:val="bullet"/>
      <w:lvlText w:val="•"/>
      <w:lvlJc w:val="left"/>
      <w:pPr>
        <w:tabs>
          <w:tab w:val="num" w:pos="0"/>
        </w:tabs>
        <w:ind w:left="468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7">
      <w:start w:val="1"/>
      <w:numFmt w:val="bullet"/>
      <w:lvlText w:val="o"/>
      <w:lvlJc w:val="left"/>
      <w:pPr>
        <w:tabs>
          <w:tab w:val="num" w:pos="0"/>
        </w:tabs>
        <w:ind w:left="540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8">
      <w:start w:val="1"/>
      <w:numFmt w:val="bullet"/>
      <w:lvlText w:val="▪"/>
      <w:lvlJc w:val="left"/>
      <w:pPr>
        <w:tabs>
          <w:tab w:val="num" w:pos="0"/>
        </w:tabs>
        <w:ind w:left="612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abstractNum>
  <w:abstractNum w:abstractNumId="9">
    <w:lvl w:ilvl="0">
      <w:start w:val="7"/>
      <w:numFmt w:val="upperRoman"/>
      <w:lvlText w:val="%1."/>
      <w:lvlJc w:val="left"/>
      <w:pPr>
        <w:tabs>
          <w:tab w:val="num" w:pos="0"/>
        </w:tabs>
        <w:ind w:left="1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1">
      <w:start w:val="1"/>
      <w:numFmt w:val="lowerLetter"/>
      <w:lvlText w:val="%2"/>
      <w:lvlJc w:val="left"/>
      <w:pPr>
        <w:tabs>
          <w:tab w:val="num" w:pos="0"/>
        </w:tabs>
        <w:ind w:left="108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abstractNum>
  <w:abstractNum w:abstractNumId="10">
    <w:lvl w:ilvl="0">
      <w:start w:val="1"/>
      <w:numFmt w:val="bullet"/>
      <w:lvlText w:val="-"/>
      <w:lvlJc w:val="left"/>
      <w:pPr>
        <w:tabs>
          <w:tab w:val="num" w:pos="0"/>
        </w:tabs>
        <w:ind w:left="146"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1">
      <w:start w:val="1"/>
      <w:numFmt w:val="bullet"/>
      <w:lvlText w:val="o"/>
      <w:lvlJc w:val="left"/>
      <w:pPr>
        <w:tabs>
          <w:tab w:val="num" w:pos="0"/>
        </w:tabs>
        <w:ind w:left="108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2">
      <w:start w:val="1"/>
      <w:numFmt w:val="bullet"/>
      <w:lvlText w:val="▪"/>
      <w:lvlJc w:val="left"/>
      <w:pPr>
        <w:tabs>
          <w:tab w:val="num" w:pos="0"/>
        </w:tabs>
        <w:ind w:left="180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3">
      <w:start w:val="1"/>
      <w:numFmt w:val="bullet"/>
      <w:lvlText w:val="•"/>
      <w:lvlJc w:val="left"/>
      <w:pPr>
        <w:tabs>
          <w:tab w:val="num" w:pos="0"/>
        </w:tabs>
        <w:ind w:left="252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4">
      <w:start w:val="1"/>
      <w:numFmt w:val="bullet"/>
      <w:lvlText w:val="o"/>
      <w:lvlJc w:val="left"/>
      <w:pPr>
        <w:tabs>
          <w:tab w:val="num" w:pos="0"/>
        </w:tabs>
        <w:ind w:left="324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5">
      <w:start w:val="1"/>
      <w:numFmt w:val="bullet"/>
      <w:lvlText w:val="▪"/>
      <w:lvlJc w:val="left"/>
      <w:pPr>
        <w:tabs>
          <w:tab w:val="num" w:pos="0"/>
        </w:tabs>
        <w:ind w:left="396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6">
      <w:start w:val="1"/>
      <w:numFmt w:val="bullet"/>
      <w:lvlText w:val="•"/>
      <w:lvlJc w:val="left"/>
      <w:pPr>
        <w:tabs>
          <w:tab w:val="num" w:pos="0"/>
        </w:tabs>
        <w:ind w:left="468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7">
      <w:start w:val="1"/>
      <w:numFmt w:val="bullet"/>
      <w:lvlText w:val="o"/>
      <w:lvlJc w:val="left"/>
      <w:pPr>
        <w:tabs>
          <w:tab w:val="num" w:pos="0"/>
        </w:tabs>
        <w:ind w:left="540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8">
      <w:start w:val="1"/>
      <w:numFmt w:val="bullet"/>
      <w:lvlText w:val="▪"/>
      <w:lvlJc w:val="left"/>
      <w:pPr>
        <w:tabs>
          <w:tab w:val="num" w:pos="0"/>
        </w:tabs>
        <w:ind w:left="612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abstractNum>
  <w:abstractNum w:abstractNumId="11">
    <w:lvl w:ilvl="0">
      <w:start w:val="1"/>
      <w:numFmt w:val="lowerLetter"/>
      <w:lvlText w:val="%1)"/>
      <w:lvlJc w:val="left"/>
      <w:pPr>
        <w:tabs>
          <w:tab w:val="num" w:pos="0"/>
        </w:tabs>
        <w:ind w:left="281"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1">
      <w:start w:val="1"/>
      <w:numFmt w:val="lowerLetter"/>
      <w:lvlText w:val="%2"/>
      <w:lvlJc w:val="left"/>
      <w:pPr>
        <w:tabs>
          <w:tab w:val="num" w:pos="0"/>
        </w:tabs>
        <w:ind w:left="10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abstractNum>
  <w:abstractNum w:abstractNumId="12">
    <w:lvl w:ilvl="0">
      <w:start w:val="10"/>
      <w:numFmt w:val="upperRoman"/>
      <w:lvlText w:val="%1."/>
      <w:lvlJc w:val="left"/>
      <w:pPr>
        <w:tabs>
          <w:tab w:val="num" w:pos="0"/>
        </w:tabs>
        <w:ind w:left="10" w:hanging="0"/>
      </w:pPr>
      <w:rPr>
        <w:dstrike w:val="false"/>
        <w:strike w:val="false"/>
        <w:vertAlign w:val="baseline"/>
        <w:position w:val="0"/>
        <w:sz w:val="24"/>
        <w:sz w:val="24"/>
        <w:i w:val="false"/>
        <w:u w:val="none" w:color="000000"/>
        <w:b/>
        <w:shd w:fill="auto" w:val="clear"/>
        <w:szCs w:val="24"/>
        <w:bCs/>
        <w:rFonts w:ascii="Arial" w:hAnsi="Arial" w:eastAsia="Arial" w:cs="Arial"/>
        <w:color w:val="000000"/>
      </w:rPr>
    </w:lvl>
    <w:lvl w:ilvl="1">
      <w:start w:val="1"/>
      <w:numFmt w:val="bullet"/>
      <w:lvlText w:val="-"/>
      <w:lvlJc w:val="left"/>
      <w:pPr>
        <w:tabs>
          <w:tab w:val="num" w:pos="0"/>
        </w:tabs>
        <w:ind w:left="619"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2">
      <w:start w:val="1"/>
      <w:numFmt w:val="bullet"/>
      <w:lvlText w:val="▪"/>
      <w:lvlJc w:val="left"/>
      <w:pPr>
        <w:tabs>
          <w:tab w:val="num" w:pos="0"/>
        </w:tabs>
        <w:ind w:left="153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3">
      <w:start w:val="1"/>
      <w:numFmt w:val="bullet"/>
      <w:lvlText w:val="•"/>
      <w:lvlJc w:val="left"/>
      <w:pPr>
        <w:tabs>
          <w:tab w:val="num" w:pos="0"/>
        </w:tabs>
        <w:ind w:left="225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4">
      <w:start w:val="1"/>
      <w:numFmt w:val="bullet"/>
      <w:lvlText w:val="o"/>
      <w:lvlJc w:val="left"/>
      <w:pPr>
        <w:tabs>
          <w:tab w:val="num" w:pos="0"/>
        </w:tabs>
        <w:ind w:left="297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5">
      <w:start w:val="1"/>
      <w:numFmt w:val="bullet"/>
      <w:lvlText w:val="▪"/>
      <w:lvlJc w:val="left"/>
      <w:pPr>
        <w:tabs>
          <w:tab w:val="num" w:pos="0"/>
        </w:tabs>
        <w:ind w:left="369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6">
      <w:start w:val="1"/>
      <w:numFmt w:val="bullet"/>
      <w:lvlText w:val="•"/>
      <w:lvlJc w:val="left"/>
      <w:pPr>
        <w:tabs>
          <w:tab w:val="num" w:pos="0"/>
        </w:tabs>
        <w:ind w:left="441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7">
      <w:start w:val="1"/>
      <w:numFmt w:val="bullet"/>
      <w:lvlText w:val="o"/>
      <w:lvlJc w:val="left"/>
      <w:pPr>
        <w:tabs>
          <w:tab w:val="num" w:pos="0"/>
        </w:tabs>
        <w:ind w:left="513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8">
      <w:start w:val="1"/>
      <w:numFmt w:val="bullet"/>
      <w:lvlText w:val="▪"/>
      <w:lvlJc w:val="left"/>
      <w:pPr>
        <w:tabs>
          <w:tab w:val="num" w:pos="0"/>
        </w:tabs>
        <w:ind w:left="585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367" w:before="0" w:after="5"/>
      <w:ind w:left="291" w:hanging="10"/>
      <w:jc w:val="both"/>
    </w:pPr>
    <w:rPr>
      <w:rFonts w:ascii="Arial" w:hAnsi="Arial" w:eastAsia="Arial" w:cs="Arial"/>
      <w:color w:val="000000"/>
      <w:kern w:val="0"/>
      <w:sz w:val="24"/>
      <w:szCs w:val="22"/>
      <w:lang w:val="en-US" w:eastAsia="en-US" w:bidi="ar-SA"/>
    </w:rPr>
  </w:style>
  <w:style w:type="paragraph" w:styleId="Heading1">
    <w:name w:val="Heading 1"/>
    <w:next w:val="Normal"/>
    <w:link w:val="Titlu1Caracter"/>
    <w:uiPriority w:val="9"/>
    <w:qFormat/>
    <w:pPr>
      <w:keepNext w:val="true"/>
      <w:keepLines/>
      <w:widowControl/>
      <w:numPr>
        <w:ilvl w:val="0"/>
        <w:numId w:val="1"/>
      </w:numPr>
      <w:bidi w:val="0"/>
      <w:spacing w:lineRule="auto" w:line="259" w:before="0" w:after="116"/>
      <w:ind w:left="20" w:hanging="10"/>
      <w:jc w:val="left"/>
      <w:outlineLvl w:val="0"/>
    </w:pPr>
    <w:rPr>
      <w:rFonts w:ascii="Arial" w:hAnsi="Arial" w:eastAsia="Arial" w:cs="Arial"/>
      <w:b/>
      <w:i/>
      <w:color w:val="000000"/>
      <w:kern w:val="0"/>
      <w:sz w:val="24"/>
      <w:szCs w:val="22"/>
      <w:lang w:val="en-US" w:eastAsia="en-US" w:bidi="ar-SA"/>
    </w:rPr>
  </w:style>
  <w:style w:type="character" w:styleId="DefaultParagraphFont" w:default="1">
    <w:name w:val="Default Paragraph Font"/>
    <w:uiPriority w:val="1"/>
    <w:semiHidden/>
    <w:unhideWhenUsed/>
    <w:qFormat/>
    <w:rPr/>
  </w:style>
  <w:style w:type="character" w:styleId="Titlu1Caracter" w:customStyle="1">
    <w:name w:val="Titlu 1 Caracter"/>
    <w:link w:val="Titlu1"/>
    <w:qFormat/>
    <w:rPr>
      <w:rFonts w:ascii="Arial" w:hAnsi="Arial" w:eastAsia="Arial" w:cs="Arial"/>
      <w:b/>
      <w:i/>
      <w:color w:val="000000"/>
      <w:sz w:val="24"/>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elNormal">
    <w:name w:val="Normal Table"/>
    <w:uiPriority w:val="99"/>
    <w:semiHidden/>
    <w:unhideWhenUsed/>
    <w:tblPr>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egisplus.ro/Intralegis6/oficiale/afis.php?f=208592&amp;frame=2&amp;link=&amp;datavig=2019-01-08" TargetMode="External"/><Relationship Id="rId3" Type="http://schemas.openxmlformats.org/officeDocument/2006/relationships/hyperlink" Target="https://www.legisplus.ro/Intralegis6/oficiale/afis.php?f=208592&amp;frame=2&amp;link=&amp;datavig=2019-01-08" TargetMode="External"/><Relationship Id="rId4" Type="http://schemas.openxmlformats.org/officeDocument/2006/relationships/hyperlink" Target="https://www.legisplus.ro/Intralegis6/oficiale/afis.php?f=208592&amp;frame=2&amp;link=&amp;datavig=2019-01-08" TargetMode="External"/><Relationship Id="rId5" Type="http://schemas.openxmlformats.org/officeDocument/2006/relationships/hyperlink" Target="https://www.legisplus.ro/Intralegis6/oficiale/afis.php?f=208592&amp;frame=2&amp;link=&amp;datavig=2019-01-08" TargetMode="External"/><Relationship Id="rId6" Type="http://schemas.openxmlformats.org/officeDocument/2006/relationships/hyperlink" Target="https://www.legisplus.ro/Intralegis6/oficiale/afis.php?f=208592&amp;frame=2&amp;link=&amp;datavig=2019-01-08" TargetMode="External"/><Relationship Id="rId7" Type="http://schemas.openxmlformats.org/officeDocument/2006/relationships/hyperlink" Target="https://www.legisplus.ro/Intralegis6/oficiale/afis.php?f=208592&amp;frame=2&amp;link=&amp;datavig=2019-01-08" TargetMode="External"/><Relationship Id="rId8" Type="http://schemas.openxmlformats.org/officeDocument/2006/relationships/hyperlink" Target="https://www.legisplus.ro/Intralegis6/oficiale/afis.php?f=208592&amp;frame=2&amp;link=&amp;datavig=2019-01-08" TargetMode="External"/><Relationship Id="rId9" Type="http://schemas.openxmlformats.org/officeDocument/2006/relationships/hyperlink" Target="https://www.legisplus.ro/Intralegis6/oficiale/afis.php?f=208592&amp;frame=2&amp;link=&amp;datavig=2019-01-08" TargetMode="External"/><Relationship Id="rId10" Type="http://schemas.openxmlformats.org/officeDocument/2006/relationships/hyperlink" Target="https://www.legisplus.ro/Intralegis6/oficiale/afis.php?f=208592&amp;frame=2&amp;link=&amp;datavig=2019-01-08" TargetMode="External"/><Relationship Id="rId11" Type="http://schemas.openxmlformats.org/officeDocument/2006/relationships/hyperlink" Target="https://www.legisplus.ro/Intralegis6/oficiale/afis.php?f=208592&amp;frame=2&amp;link=&amp;datavig=2019-01-08" TargetMode="External"/><Relationship Id="rId12" Type="http://schemas.openxmlformats.org/officeDocument/2006/relationships/hyperlink" Target="https://www.legisplus.ro/Intralegis6/oficiale/afis.php?f=208592&amp;frame=2&amp;link=&amp;datavig=2019-01-08" TargetMode="External"/><Relationship Id="rId13" Type="http://schemas.openxmlformats.org/officeDocument/2006/relationships/hyperlink" Target="https://www.legisplus.ro/Intralegis6/oficiale/afis.php?f=208592&amp;frame=2&amp;link=&amp;datavig=2019-01-08" TargetMode="External"/><Relationship Id="rId14" Type="http://schemas.openxmlformats.org/officeDocument/2006/relationships/hyperlink" Target="https://www.legisplus.ro/Intralegis6/oficiale/afis.php?f=208592&amp;frame=2&amp;link=&amp;datavig=2019-01-08" TargetMode="External"/><Relationship Id="rId15" Type="http://schemas.openxmlformats.org/officeDocument/2006/relationships/hyperlink" Target="https://www.legisplus.ro/Intralegis6/oficiale/afis.php?f=208592&amp;frame=2&amp;link=&amp;datavig=2019-01-08" TargetMode="External"/><Relationship Id="rId16" Type="http://schemas.openxmlformats.org/officeDocument/2006/relationships/hyperlink" Target="https://www.legisplus.ro/Intralegis6/oficiale/afis.php?f=208592&amp;frame=2&amp;link=&amp;datavig=2019-01-08" TargetMode="External"/><Relationship Id="rId17" Type="http://schemas.openxmlformats.org/officeDocument/2006/relationships/hyperlink" Target="https://www.legisplus.ro/Intralegis6/oficiale/afis.php?f=208592&amp;frame=2&amp;link=&amp;datavig=2019-01-08" TargetMode="External"/><Relationship Id="rId18" Type="http://schemas.openxmlformats.org/officeDocument/2006/relationships/hyperlink" Target="https://www.legisplus.ro/Intralegis6/oficiale/afis.php?f=208592&amp;frame=2&amp;link=&amp;datavig=2019-01-08" TargetMode="External"/><Relationship Id="rId19" Type="http://schemas.openxmlformats.org/officeDocument/2006/relationships/hyperlink" Target="https://www.legisplus.ro/Intralegis6/oficiale/afis.php?f=208592&amp;frame=2&amp;link=&amp;datavig=2019-01-08" TargetMode="External"/><Relationship Id="rId20" Type="http://schemas.openxmlformats.org/officeDocument/2006/relationships/hyperlink" Target="https://www.legisplus.ro/Intralegis6/oficiale/afis.php?f=208592&amp;frame=2&amp;link=&amp;datavig=2019-01-08" TargetMode="External"/><Relationship Id="rId21" Type="http://schemas.openxmlformats.org/officeDocument/2006/relationships/hyperlink" Target="https://www.legisplus.ro/Intralegis6/oficiale/afis.php?f=208592&amp;frame=2&amp;link=&amp;datavig=2019-01-08" TargetMode="External"/><Relationship Id="rId22" Type="http://schemas.openxmlformats.org/officeDocument/2006/relationships/hyperlink" Target="https://www.legisplus.ro/Intralegis6/oficiale/afis.php?f=208592&amp;frame=2&amp;link=&amp;datavig=2019-01-08" TargetMode="External"/><Relationship Id="rId23" Type="http://schemas.openxmlformats.org/officeDocument/2006/relationships/hyperlink" Target="https://www.legisplus.ro/Intralegis6/oficiale/afis.php?f=208592&amp;frame=2&amp;link=&amp;datavig=2019-01-08" TargetMode="Externa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Application>LibreOffice/7.1.2.2$Windows_X86_64 LibreOffice_project/8a45595d069ef5570103caea1b71cc9d82b2aae4</Application>
  <AppVersion>15.0000</AppVersion>
  <Pages>12</Pages>
  <Words>2855</Words>
  <Characters>16540</Characters>
  <CharactersWithSpaces>19503</CharactersWithSpaces>
  <Paragraphs>273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2023-02-28T12:50:00Z</dcterms:created>
  <dc:creator>Gisar</dc:creator>
  <dc:description/>
  <dc:language>en-US</dc:language>
  <cp:lastModifiedBy/>
  <cp:lastPrinted>2023-02-28T12:50:00Z</cp:lastPrinted>
  <dcterms:modified xsi:type="dcterms:W3CDTF">2023-02-28T20:43:42Z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