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6D" w:rsidRPr="00D45EC1" w:rsidRDefault="006A0AC0" w:rsidP="006F3218">
      <w:pPr>
        <w:pStyle w:val="Header"/>
        <w:tabs>
          <w:tab w:val="clear" w:pos="468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-200660</wp:posOffset>
            </wp:positionV>
            <wp:extent cx="1293495" cy="1025525"/>
            <wp:effectExtent l="0" t="0" r="0" b="0"/>
            <wp:wrapThrough wrapText="bothSides">
              <wp:wrapPolygon edited="0">
                <wp:start x="4135" y="3210"/>
                <wp:lineTo x="3499" y="8025"/>
                <wp:lineTo x="3817" y="18056"/>
                <wp:lineTo x="17496" y="18056"/>
                <wp:lineTo x="17814" y="18056"/>
                <wp:lineTo x="18451" y="16451"/>
                <wp:lineTo x="18133" y="16050"/>
                <wp:lineTo x="17814" y="10031"/>
                <wp:lineTo x="17814" y="9630"/>
                <wp:lineTo x="18769" y="7222"/>
                <wp:lineTo x="15906" y="3611"/>
                <wp:lineTo x="6362" y="3210"/>
                <wp:lineTo x="4135" y="3210"/>
              </wp:wrapPolygon>
            </wp:wrapThrough>
            <wp:docPr id="5" name="Picture 5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214E"/>
          <w:sz w:val="32"/>
          <w:szCs w:val="32"/>
        </w:rPr>
        <w:drawing>
          <wp:inline distT="0" distB="0" distL="0" distR="0">
            <wp:extent cx="2231390" cy="716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6D" w:rsidRPr="00582390" w:rsidRDefault="0060076D" w:rsidP="00582390">
      <w:pPr>
        <w:pStyle w:val="Header"/>
        <w:tabs>
          <w:tab w:val="clear" w:pos="4680"/>
        </w:tabs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582390">
        <w:rPr>
          <w:rFonts w:ascii="Arial" w:hAnsi="Arial" w:cs="Arial"/>
          <w:b/>
          <w:color w:val="000000"/>
          <w:sz w:val="32"/>
          <w:szCs w:val="32"/>
        </w:rPr>
        <w:t>Agen</w:t>
      </w:r>
      <w:r w:rsidRPr="00582390">
        <w:rPr>
          <w:rFonts w:ascii="Arial" w:hAnsi="Arial" w:cs="Arial"/>
          <w:b/>
          <w:color w:val="000000"/>
          <w:sz w:val="32"/>
          <w:szCs w:val="32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/>
      </w:tblPr>
      <w:tblGrid>
        <w:gridCol w:w="9832"/>
      </w:tblGrid>
      <w:tr w:rsidR="0060076D" w:rsidRPr="00582390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60076D" w:rsidRPr="00582390" w:rsidRDefault="0060076D" w:rsidP="006F3218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o-RO"/>
              </w:rPr>
            </w:pPr>
            <w:r w:rsidRPr="0058239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o-RO"/>
              </w:rPr>
              <w:t xml:space="preserve">Agenţia pentru Protecţia Mediului </w:t>
            </w:r>
            <w:r w:rsidR="00061FE6" w:rsidRPr="0058239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o-RO"/>
              </w:rPr>
              <w:t>Ilfov</w:t>
            </w:r>
          </w:p>
        </w:tc>
      </w:tr>
    </w:tbl>
    <w:p w:rsidR="00F061C2" w:rsidRPr="00D45EC1" w:rsidRDefault="00F061C2" w:rsidP="0060076D">
      <w:pPr>
        <w:pStyle w:val="Header"/>
        <w:tabs>
          <w:tab w:val="clear" w:pos="4680"/>
          <w:tab w:val="clear" w:pos="9360"/>
          <w:tab w:val="left" w:pos="1920"/>
          <w:tab w:val="left" w:pos="4395"/>
        </w:tabs>
        <w:rPr>
          <w:rFonts w:ascii="Arial" w:hAnsi="Arial" w:cs="Arial"/>
          <w:lang w:val="fr-FR"/>
        </w:rPr>
      </w:pPr>
    </w:p>
    <w:p w:rsidR="0084329A" w:rsidRPr="00D45EC1" w:rsidRDefault="0084329A" w:rsidP="0060076D">
      <w:pPr>
        <w:pStyle w:val="Header"/>
        <w:tabs>
          <w:tab w:val="clear" w:pos="4680"/>
          <w:tab w:val="clear" w:pos="9360"/>
          <w:tab w:val="left" w:pos="1920"/>
          <w:tab w:val="left" w:pos="4395"/>
        </w:tabs>
        <w:rPr>
          <w:rFonts w:ascii="Arial" w:hAnsi="Arial" w:cs="Arial"/>
          <w:sz w:val="24"/>
          <w:szCs w:val="24"/>
          <w:lang w:val="fr-FR"/>
        </w:rPr>
      </w:pPr>
    </w:p>
    <w:p w:rsidR="0060076D" w:rsidRPr="00582390" w:rsidRDefault="0084329A" w:rsidP="00E546B0">
      <w:pPr>
        <w:pStyle w:val="Header"/>
        <w:tabs>
          <w:tab w:val="clear" w:pos="4680"/>
          <w:tab w:val="clear" w:pos="9360"/>
          <w:tab w:val="left" w:pos="1920"/>
          <w:tab w:val="left" w:pos="4395"/>
        </w:tabs>
        <w:jc w:val="center"/>
        <w:outlineLvl w:val="0"/>
        <w:rPr>
          <w:rFonts w:ascii="Arial" w:hAnsi="Arial" w:cs="Arial"/>
          <w:b/>
          <w:sz w:val="28"/>
          <w:szCs w:val="28"/>
          <w:lang w:val="fr-FR"/>
        </w:rPr>
      </w:pPr>
      <w:r w:rsidRPr="00582390">
        <w:rPr>
          <w:rFonts w:ascii="Arial" w:hAnsi="Arial" w:cs="Arial"/>
          <w:b/>
          <w:sz w:val="28"/>
          <w:szCs w:val="28"/>
          <w:lang w:val="fr-FR"/>
        </w:rPr>
        <w:t xml:space="preserve">DRAFT </w:t>
      </w:r>
    </w:p>
    <w:p w:rsidR="0084329A" w:rsidRPr="00582390" w:rsidRDefault="0084329A" w:rsidP="008432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2390">
        <w:rPr>
          <w:rFonts w:ascii="Arial" w:hAnsi="Arial" w:cs="Arial"/>
          <w:b/>
          <w:sz w:val="28"/>
          <w:szCs w:val="28"/>
        </w:rPr>
        <w:t>DECIZIA ETAPEI DE ÎNCADRARE</w:t>
      </w:r>
    </w:p>
    <w:p w:rsidR="0084329A" w:rsidRPr="00582390" w:rsidRDefault="0084329A" w:rsidP="008432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2390">
        <w:rPr>
          <w:rFonts w:ascii="Arial" w:hAnsi="Arial" w:cs="Arial"/>
          <w:b/>
          <w:sz w:val="28"/>
          <w:szCs w:val="28"/>
        </w:rPr>
        <w:t xml:space="preserve">Nr.  </w:t>
      </w:r>
      <w:r w:rsidR="008570D0" w:rsidRPr="00582390">
        <w:rPr>
          <w:rFonts w:ascii="Arial" w:hAnsi="Arial" w:cs="Arial"/>
          <w:b/>
          <w:sz w:val="28"/>
          <w:szCs w:val="28"/>
        </w:rPr>
        <w:t xml:space="preserve">          </w:t>
      </w:r>
      <w:r w:rsidRPr="00582390">
        <w:rPr>
          <w:rFonts w:ascii="Arial" w:hAnsi="Arial" w:cs="Arial"/>
          <w:b/>
          <w:sz w:val="28"/>
          <w:szCs w:val="28"/>
        </w:rPr>
        <w:t xml:space="preserve">din </w:t>
      </w:r>
    </w:p>
    <w:p w:rsidR="0084329A" w:rsidRPr="00D45EC1" w:rsidRDefault="0084329A" w:rsidP="00843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7EBF" w:rsidRPr="00D45EC1" w:rsidRDefault="006D7EBF" w:rsidP="00843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6605" w:rsidRDefault="0084329A" w:rsidP="00597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D45EC1">
        <w:rPr>
          <w:rFonts w:ascii="Arial" w:hAnsi="Arial" w:cs="Arial"/>
          <w:sz w:val="24"/>
          <w:szCs w:val="24"/>
        </w:rPr>
        <w:t xml:space="preserve">Ca urmare a solicitării de emitere a acordului de mediu adresată de                    </w:t>
      </w:r>
      <w:r w:rsidR="008D7B4F" w:rsidRPr="00D45EC1">
        <w:rPr>
          <w:rFonts w:ascii="Arial" w:hAnsi="Arial" w:cs="Arial"/>
          <w:b/>
          <w:sz w:val="24"/>
          <w:szCs w:val="24"/>
        </w:rPr>
        <w:t xml:space="preserve">S.C. </w:t>
      </w:r>
      <w:r w:rsidR="00566605">
        <w:rPr>
          <w:rFonts w:ascii="Arial" w:hAnsi="Arial" w:cs="Arial"/>
          <w:b/>
          <w:sz w:val="24"/>
          <w:szCs w:val="24"/>
        </w:rPr>
        <w:t>AIR FLEX</w:t>
      </w:r>
      <w:r w:rsidR="008D7B4F" w:rsidRPr="00D45EC1">
        <w:rPr>
          <w:rFonts w:ascii="Arial" w:hAnsi="Arial" w:cs="Arial"/>
          <w:b/>
          <w:sz w:val="24"/>
          <w:szCs w:val="24"/>
        </w:rPr>
        <w:t xml:space="preserve"> S.R.L.</w:t>
      </w:r>
      <w:r w:rsidR="00E546B0" w:rsidRPr="00D45EC1">
        <w:rPr>
          <w:rFonts w:ascii="Arial" w:hAnsi="Arial" w:cs="Arial"/>
          <w:b/>
          <w:sz w:val="24"/>
          <w:szCs w:val="24"/>
        </w:rPr>
        <w:t xml:space="preserve"> </w:t>
      </w:r>
      <w:r w:rsidR="00914987" w:rsidRPr="00D45EC1">
        <w:rPr>
          <w:rFonts w:ascii="Arial" w:hAnsi="Arial" w:cs="Arial"/>
          <w:sz w:val="24"/>
          <w:szCs w:val="24"/>
          <w:lang w:val="ro-RO"/>
        </w:rPr>
        <w:t xml:space="preserve">cu </w:t>
      </w:r>
      <w:r w:rsidR="008D7B4F" w:rsidRPr="00D45EC1">
        <w:rPr>
          <w:rFonts w:ascii="Arial" w:hAnsi="Arial" w:cs="Arial"/>
          <w:sz w:val="24"/>
          <w:szCs w:val="24"/>
          <w:lang w:val="ro-RO"/>
        </w:rPr>
        <w:t>sediul</w:t>
      </w:r>
      <w:r w:rsidR="00914987" w:rsidRPr="00D45EC1">
        <w:rPr>
          <w:rFonts w:ascii="Arial" w:hAnsi="Arial" w:cs="Arial"/>
          <w:sz w:val="24"/>
          <w:szCs w:val="24"/>
          <w:lang w:val="ro-RO"/>
        </w:rPr>
        <w:t xml:space="preserve"> </w:t>
      </w:r>
      <w:r w:rsidR="00667723" w:rsidRPr="00D45EC1">
        <w:rPr>
          <w:rFonts w:ascii="Arial" w:hAnsi="Arial" w:cs="Arial"/>
          <w:sz w:val="24"/>
          <w:szCs w:val="24"/>
          <w:lang w:val="ro-RO"/>
        </w:rPr>
        <w:t xml:space="preserve">în </w:t>
      </w:r>
      <w:r w:rsidR="00566605">
        <w:rPr>
          <w:rFonts w:ascii="Arial" w:hAnsi="Arial" w:cs="Arial"/>
          <w:sz w:val="24"/>
          <w:szCs w:val="24"/>
          <w:lang w:val="ro-RO"/>
        </w:rPr>
        <w:t>București</w:t>
      </w:r>
      <w:r w:rsidR="008D7B4F" w:rsidRPr="00D45EC1">
        <w:rPr>
          <w:rFonts w:ascii="Arial" w:hAnsi="Arial" w:cs="Arial"/>
          <w:sz w:val="24"/>
          <w:szCs w:val="24"/>
          <w:lang w:val="ro-RO"/>
        </w:rPr>
        <w:t xml:space="preserve">, str. </w:t>
      </w:r>
      <w:r w:rsidR="00566605">
        <w:rPr>
          <w:rFonts w:ascii="Arial" w:hAnsi="Arial" w:cs="Arial"/>
          <w:sz w:val="24"/>
          <w:szCs w:val="24"/>
          <w:lang w:val="ro-RO"/>
        </w:rPr>
        <w:t xml:space="preserve">Aman, </w:t>
      </w:r>
      <w:r w:rsidR="006E20B8" w:rsidRPr="00D45EC1">
        <w:rPr>
          <w:rFonts w:ascii="Arial" w:hAnsi="Arial" w:cs="Arial"/>
          <w:sz w:val="24"/>
          <w:szCs w:val="24"/>
          <w:lang w:val="ro-RO"/>
        </w:rPr>
        <w:t xml:space="preserve">nr. </w:t>
      </w:r>
      <w:r w:rsidR="00566605">
        <w:rPr>
          <w:rFonts w:ascii="Arial" w:hAnsi="Arial" w:cs="Arial"/>
          <w:sz w:val="24"/>
          <w:szCs w:val="24"/>
          <w:lang w:val="ro-RO"/>
        </w:rPr>
        <w:t>35, et. 5, ap. 11</w:t>
      </w:r>
      <w:r w:rsidR="00E546B0" w:rsidRPr="00D45EC1">
        <w:rPr>
          <w:rFonts w:ascii="Arial" w:hAnsi="Arial" w:cs="Arial"/>
          <w:sz w:val="24"/>
          <w:szCs w:val="24"/>
          <w:lang w:val="ro-RO"/>
        </w:rPr>
        <w:t xml:space="preserve">, </w:t>
      </w:r>
      <w:r w:rsidRPr="00D45EC1">
        <w:rPr>
          <w:rFonts w:ascii="Arial" w:hAnsi="Arial" w:cs="Arial"/>
          <w:sz w:val="24"/>
          <w:szCs w:val="24"/>
        </w:rPr>
        <w:t xml:space="preserve">înregistrată la </w:t>
      </w:r>
      <w:r w:rsidR="00FD7089" w:rsidRPr="00D45EC1">
        <w:rPr>
          <w:rFonts w:ascii="Arial" w:hAnsi="Arial" w:cs="Arial"/>
          <w:sz w:val="24"/>
          <w:szCs w:val="24"/>
        </w:rPr>
        <w:t xml:space="preserve">A.P.M. Ilfov cu </w:t>
      </w:r>
      <w:r w:rsidR="008D7B4F" w:rsidRPr="00D45EC1">
        <w:rPr>
          <w:rFonts w:ascii="Arial" w:hAnsi="Arial" w:cs="Arial"/>
          <w:sz w:val="24"/>
          <w:szCs w:val="24"/>
        </w:rPr>
        <w:t xml:space="preserve">nr. </w:t>
      </w:r>
      <w:r w:rsidR="00566605">
        <w:rPr>
          <w:rFonts w:ascii="Arial" w:hAnsi="Arial" w:cs="Arial"/>
          <w:sz w:val="24"/>
          <w:szCs w:val="24"/>
        </w:rPr>
        <w:t>16304</w:t>
      </w:r>
      <w:r w:rsidR="00E546B0" w:rsidRPr="00D45EC1">
        <w:rPr>
          <w:rFonts w:ascii="Arial" w:hAnsi="Arial" w:cs="Arial"/>
          <w:sz w:val="24"/>
          <w:szCs w:val="24"/>
        </w:rPr>
        <w:t xml:space="preserve"> din </w:t>
      </w:r>
      <w:r w:rsidR="00566605">
        <w:rPr>
          <w:rFonts w:ascii="Arial" w:hAnsi="Arial" w:cs="Arial"/>
          <w:sz w:val="24"/>
          <w:szCs w:val="24"/>
        </w:rPr>
        <w:t xml:space="preserve">11.10.2017, </w:t>
      </w:r>
      <w:r w:rsidRPr="00D45EC1">
        <w:rPr>
          <w:rFonts w:ascii="Arial" w:hAnsi="Arial" w:cs="Arial"/>
          <w:sz w:val="24"/>
          <w:szCs w:val="24"/>
          <w:lang w:val="it-IT"/>
        </w:rPr>
        <w:t>în baza</w:t>
      </w:r>
      <w:r w:rsidR="00566605">
        <w:rPr>
          <w:rFonts w:ascii="Arial" w:hAnsi="Arial" w:cs="Arial"/>
          <w:sz w:val="24"/>
          <w:szCs w:val="24"/>
          <w:lang w:val="it-IT"/>
        </w:rPr>
        <w:t>:</w:t>
      </w:r>
    </w:p>
    <w:p w:rsidR="00566605" w:rsidRPr="00566605" w:rsidRDefault="0084329A" w:rsidP="0056660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6605">
        <w:rPr>
          <w:rFonts w:ascii="Arial" w:hAnsi="Arial" w:cs="Arial"/>
          <w:b/>
          <w:sz w:val="24"/>
          <w:szCs w:val="24"/>
          <w:lang w:val="it-IT"/>
        </w:rPr>
        <w:t>Hotărârii Guvernului nr. 445/2009</w:t>
      </w:r>
      <w:r w:rsidRPr="00D45EC1">
        <w:rPr>
          <w:rFonts w:ascii="Arial" w:hAnsi="Arial" w:cs="Arial"/>
          <w:sz w:val="24"/>
          <w:szCs w:val="24"/>
          <w:lang w:val="it-IT"/>
        </w:rPr>
        <w:t xml:space="preserve"> privind evaluarea impact</w:t>
      </w:r>
      <w:r w:rsidR="0044349E" w:rsidRPr="00D45EC1">
        <w:rPr>
          <w:rFonts w:ascii="Arial" w:hAnsi="Arial" w:cs="Arial"/>
          <w:sz w:val="24"/>
          <w:szCs w:val="24"/>
          <w:lang w:val="it-IT"/>
        </w:rPr>
        <w:t>ului anumitor proiecte publice ş</w:t>
      </w:r>
      <w:r w:rsidRPr="00D45EC1">
        <w:rPr>
          <w:rFonts w:ascii="Arial" w:hAnsi="Arial" w:cs="Arial"/>
          <w:sz w:val="24"/>
          <w:szCs w:val="24"/>
          <w:lang w:val="it-IT"/>
        </w:rPr>
        <w:t>i private asupra med</w:t>
      </w:r>
      <w:r w:rsidR="00566605">
        <w:rPr>
          <w:rFonts w:ascii="Arial" w:hAnsi="Arial" w:cs="Arial"/>
          <w:sz w:val="24"/>
          <w:szCs w:val="24"/>
          <w:lang w:val="it-IT"/>
        </w:rPr>
        <w:t>iului, cu modificările și completările ulterioare;</w:t>
      </w:r>
    </w:p>
    <w:p w:rsidR="00566605" w:rsidRPr="00566605" w:rsidRDefault="0044349E" w:rsidP="0056660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6605">
        <w:rPr>
          <w:rFonts w:ascii="Arial" w:hAnsi="Arial" w:cs="Arial"/>
          <w:b/>
          <w:sz w:val="24"/>
          <w:szCs w:val="24"/>
          <w:lang w:val="it-IT"/>
        </w:rPr>
        <w:t>Ordonanţei de urgenţă</w:t>
      </w:r>
      <w:r w:rsidR="0084329A" w:rsidRPr="00566605">
        <w:rPr>
          <w:rFonts w:ascii="Arial" w:hAnsi="Arial" w:cs="Arial"/>
          <w:b/>
          <w:sz w:val="24"/>
          <w:szCs w:val="24"/>
          <w:lang w:val="it-IT"/>
        </w:rPr>
        <w:t xml:space="preserve"> a Guvernului nr. 57/2007</w:t>
      </w:r>
      <w:r w:rsidR="0084329A" w:rsidRPr="00D45EC1">
        <w:rPr>
          <w:rFonts w:ascii="Arial" w:hAnsi="Arial" w:cs="Arial"/>
          <w:sz w:val="24"/>
          <w:szCs w:val="24"/>
          <w:lang w:val="it-IT"/>
        </w:rPr>
        <w:t xml:space="preserve"> privind regimul ariilor naturale protejate, conservarea habitatelor naturale, a florei si faunei s</w:t>
      </w:r>
      <w:r w:rsidRPr="00D45EC1">
        <w:rPr>
          <w:rFonts w:ascii="Arial" w:hAnsi="Arial" w:cs="Arial"/>
          <w:sz w:val="24"/>
          <w:szCs w:val="24"/>
          <w:lang w:val="it-IT"/>
        </w:rPr>
        <w:t>ălbatice, cu modificările şi completă</w:t>
      </w:r>
      <w:r w:rsidR="0084329A" w:rsidRPr="00D45EC1">
        <w:rPr>
          <w:rFonts w:ascii="Arial" w:hAnsi="Arial" w:cs="Arial"/>
          <w:sz w:val="24"/>
          <w:szCs w:val="24"/>
          <w:lang w:val="it-IT"/>
        </w:rPr>
        <w:t>rile ulterioare</w:t>
      </w:r>
      <w:r w:rsidR="00566605">
        <w:rPr>
          <w:rFonts w:ascii="Arial" w:hAnsi="Arial" w:cs="Arial"/>
          <w:sz w:val="24"/>
          <w:szCs w:val="24"/>
          <w:lang w:val="it-IT"/>
        </w:rPr>
        <w:t>, aprobate prin Legea                nr. 49/2011;</w:t>
      </w:r>
      <w:r w:rsidR="0084329A" w:rsidRPr="00D45EC1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4329A" w:rsidRPr="00D45EC1" w:rsidRDefault="00566605" w:rsidP="005666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autoritatea competentă pentru protecția mediului </w:t>
      </w:r>
      <w:r w:rsidR="00FD7089" w:rsidRPr="00D45EC1">
        <w:rPr>
          <w:rFonts w:ascii="Arial" w:hAnsi="Arial" w:cs="Arial"/>
          <w:b/>
          <w:sz w:val="24"/>
          <w:szCs w:val="24"/>
          <w:lang w:val="it-IT"/>
        </w:rPr>
        <w:t>A.</w:t>
      </w:r>
      <w:r w:rsidR="0084329A" w:rsidRPr="00D45EC1">
        <w:rPr>
          <w:rFonts w:ascii="Arial" w:hAnsi="Arial" w:cs="Arial"/>
          <w:b/>
          <w:sz w:val="24"/>
          <w:szCs w:val="24"/>
          <w:lang w:val="it-IT"/>
        </w:rPr>
        <w:t xml:space="preserve">P.M. </w:t>
      </w:r>
      <w:r w:rsidR="00FD7089" w:rsidRPr="00D45EC1">
        <w:rPr>
          <w:rFonts w:ascii="Arial" w:hAnsi="Arial" w:cs="Arial"/>
          <w:b/>
          <w:sz w:val="24"/>
          <w:szCs w:val="24"/>
          <w:lang w:val="it-IT"/>
        </w:rPr>
        <w:t>Ilfov</w:t>
      </w:r>
      <w:r w:rsidR="0084329A" w:rsidRPr="00D45EC1">
        <w:rPr>
          <w:rFonts w:ascii="Arial" w:hAnsi="Arial" w:cs="Arial"/>
          <w:b/>
          <w:sz w:val="24"/>
          <w:szCs w:val="24"/>
          <w:lang w:val="it-IT"/>
        </w:rPr>
        <w:t xml:space="preserve"> decide</w:t>
      </w:r>
      <w:r w:rsidR="0084329A" w:rsidRPr="00D45EC1">
        <w:rPr>
          <w:rFonts w:ascii="Arial" w:hAnsi="Arial" w:cs="Arial"/>
          <w:sz w:val="24"/>
          <w:szCs w:val="24"/>
          <w:lang w:val="it-IT"/>
        </w:rPr>
        <w:t>, ca urmare a consultărilor desfăşurate în cadrul şedinţei Comisiei de</w:t>
      </w:r>
      <w:r w:rsidR="00AF4667" w:rsidRPr="00D45EC1">
        <w:rPr>
          <w:rFonts w:ascii="Arial" w:hAnsi="Arial" w:cs="Arial"/>
          <w:sz w:val="24"/>
          <w:szCs w:val="24"/>
          <w:lang w:val="it-IT"/>
        </w:rPr>
        <w:t xml:space="preserve"> Analiză Tehnică, din</w:t>
      </w:r>
      <w:r w:rsidR="00FD5079" w:rsidRPr="00D45EC1">
        <w:rPr>
          <w:rFonts w:ascii="Arial" w:hAnsi="Arial" w:cs="Arial"/>
          <w:sz w:val="24"/>
          <w:szCs w:val="24"/>
          <w:lang w:val="it-IT"/>
        </w:rPr>
        <w:t xml:space="preserve"> data de: </w:t>
      </w:r>
      <w:r>
        <w:rPr>
          <w:rFonts w:ascii="Arial" w:hAnsi="Arial" w:cs="Arial"/>
          <w:sz w:val="24"/>
          <w:szCs w:val="24"/>
          <w:lang w:val="it-IT"/>
        </w:rPr>
        <w:t>21.11</w:t>
      </w:r>
      <w:r w:rsidR="0084329A" w:rsidRPr="00D45EC1">
        <w:rPr>
          <w:rFonts w:ascii="Arial" w:hAnsi="Arial" w:cs="Arial"/>
          <w:sz w:val="24"/>
          <w:szCs w:val="24"/>
          <w:lang w:val="it-IT"/>
        </w:rPr>
        <w:t>.201</w:t>
      </w:r>
      <w:r w:rsidR="004271B6" w:rsidRPr="00D45EC1">
        <w:rPr>
          <w:rFonts w:ascii="Arial" w:hAnsi="Arial" w:cs="Arial"/>
          <w:sz w:val="24"/>
          <w:szCs w:val="24"/>
          <w:lang w:val="it-IT"/>
        </w:rPr>
        <w:t>8</w:t>
      </w:r>
      <w:r w:rsidR="0084329A" w:rsidRPr="00D45EC1">
        <w:rPr>
          <w:rFonts w:ascii="Arial" w:hAnsi="Arial" w:cs="Arial"/>
          <w:sz w:val="24"/>
          <w:szCs w:val="24"/>
          <w:lang w:val="it-IT"/>
        </w:rPr>
        <w:t xml:space="preserve">, că proiectul </w:t>
      </w:r>
      <w:r w:rsidR="00E546B0" w:rsidRPr="00D45EC1">
        <w:rPr>
          <w:rFonts w:ascii="Arial" w:hAnsi="Arial" w:cs="Arial"/>
          <w:i/>
          <w:sz w:val="24"/>
          <w:szCs w:val="24"/>
        </w:rPr>
        <w:t>„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>construire hală de producție și depozitare role PVC, amenajări exterioare și utilități</w:t>
      </w:r>
      <w:r w:rsidR="00E546B0" w:rsidRPr="00D45EC1">
        <w:rPr>
          <w:rFonts w:ascii="Arial" w:hAnsi="Arial" w:cs="Arial"/>
          <w:i/>
          <w:sz w:val="24"/>
          <w:szCs w:val="24"/>
        </w:rPr>
        <w:t>”</w:t>
      </w:r>
      <w:r w:rsidR="00E546B0" w:rsidRPr="00D45EC1">
        <w:rPr>
          <w:rFonts w:ascii="Arial" w:hAnsi="Arial" w:cs="Arial"/>
          <w:b/>
          <w:sz w:val="24"/>
          <w:szCs w:val="24"/>
        </w:rPr>
        <w:t>,</w:t>
      </w:r>
      <w:r w:rsidR="00E546B0" w:rsidRPr="00D45EC1">
        <w:rPr>
          <w:rFonts w:ascii="Arial" w:hAnsi="Arial" w:cs="Arial"/>
          <w:sz w:val="24"/>
          <w:szCs w:val="24"/>
        </w:rPr>
        <w:t xml:space="preserve"> propus a fi amplasat în </w:t>
      </w:r>
      <w:r w:rsidR="006E20B8" w:rsidRPr="00D45EC1">
        <w:rPr>
          <w:rFonts w:ascii="Arial" w:hAnsi="Arial" w:cs="Arial"/>
          <w:sz w:val="24"/>
          <w:szCs w:val="24"/>
          <w:lang w:val="ro-RO"/>
        </w:rPr>
        <w:t xml:space="preserve">jud. Ilfov, </w:t>
      </w:r>
      <w:r w:rsidR="006A0AC0">
        <w:rPr>
          <w:rFonts w:ascii="Arial" w:hAnsi="Arial" w:cs="Arial"/>
          <w:sz w:val="24"/>
          <w:szCs w:val="24"/>
          <w:lang w:val="ro-RO"/>
        </w:rPr>
        <w:t xml:space="preserve">oras </w:t>
      </w:r>
      <w:r>
        <w:rPr>
          <w:rFonts w:ascii="Arial" w:hAnsi="Arial" w:cs="Arial"/>
          <w:sz w:val="24"/>
          <w:szCs w:val="24"/>
          <w:lang w:val="ro-RO"/>
        </w:rPr>
        <w:t>Chitila, str. T 48, P 224/6</w:t>
      </w:r>
      <w:r w:rsidR="006E20B8" w:rsidRPr="00D45EC1">
        <w:rPr>
          <w:rFonts w:ascii="Arial" w:hAnsi="Arial" w:cs="Arial"/>
          <w:sz w:val="24"/>
          <w:szCs w:val="24"/>
          <w:lang w:val="ro-RO"/>
        </w:rPr>
        <w:t xml:space="preserve">, </w:t>
      </w:r>
      <w:r w:rsidR="0084329A" w:rsidRPr="00D45EC1">
        <w:rPr>
          <w:rFonts w:ascii="Arial" w:hAnsi="Arial" w:cs="Arial"/>
          <w:b/>
          <w:sz w:val="24"/>
          <w:szCs w:val="24"/>
          <w:lang w:val="it-IT"/>
        </w:rPr>
        <w:t>nu se supune evaluării impactului asupra mediului si nu se supune evaluării adecvate.</w:t>
      </w:r>
    </w:p>
    <w:p w:rsidR="0084329A" w:rsidRPr="00D45EC1" w:rsidRDefault="0084329A" w:rsidP="008432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D45EC1">
        <w:rPr>
          <w:rFonts w:ascii="Arial" w:hAnsi="Arial" w:cs="Arial"/>
          <w:sz w:val="24"/>
          <w:szCs w:val="24"/>
          <w:lang w:val="it-IT"/>
        </w:rPr>
        <w:t>Justificarea prezentei decizii:</w:t>
      </w:r>
    </w:p>
    <w:p w:rsidR="0084329A" w:rsidRPr="00D45EC1" w:rsidRDefault="0084329A" w:rsidP="008432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b/>
          <w:sz w:val="24"/>
          <w:szCs w:val="24"/>
          <w:lang w:val="it-IT"/>
        </w:rPr>
        <w:t xml:space="preserve">I. </w:t>
      </w:r>
      <w:r w:rsidRPr="00D45EC1">
        <w:rPr>
          <w:rFonts w:ascii="Arial" w:hAnsi="Arial" w:cs="Arial"/>
          <w:b/>
          <w:sz w:val="24"/>
          <w:szCs w:val="24"/>
        </w:rPr>
        <w:t>Motivele care au stat la baza luării deciziei etapei de încadrare în procedura de evaluare a impactului asupra mediului sunt urm</w:t>
      </w:r>
      <w:r w:rsidR="00DA67EF" w:rsidRPr="00D45EC1">
        <w:rPr>
          <w:rFonts w:ascii="Arial" w:hAnsi="Arial" w:cs="Arial"/>
          <w:b/>
          <w:sz w:val="24"/>
          <w:szCs w:val="24"/>
        </w:rPr>
        <w:t>ă</w:t>
      </w:r>
      <w:r w:rsidRPr="00D45EC1">
        <w:rPr>
          <w:rFonts w:ascii="Arial" w:hAnsi="Arial" w:cs="Arial"/>
          <w:b/>
          <w:sz w:val="24"/>
          <w:szCs w:val="24"/>
        </w:rPr>
        <w:t>toarele:</w:t>
      </w:r>
    </w:p>
    <w:p w:rsidR="00566605" w:rsidRDefault="0084329A" w:rsidP="008432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a). proiectul se încadreaza în prevederile  H.G. nr. 445/2009, anexa nr. 2, pct. 1</w:t>
      </w:r>
      <w:r w:rsidR="000A3E30" w:rsidRPr="00D45EC1">
        <w:rPr>
          <w:rFonts w:ascii="Arial" w:hAnsi="Arial" w:cs="Arial"/>
          <w:sz w:val="24"/>
          <w:szCs w:val="24"/>
        </w:rPr>
        <w:t>0</w:t>
      </w:r>
      <w:r w:rsidR="006E20B8" w:rsidRPr="00D45EC1">
        <w:rPr>
          <w:rFonts w:ascii="Arial" w:hAnsi="Arial" w:cs="Arial"/>
          <w:sz w:val="24"/>
          <w:szCs w:val="24"/>
        </w:rPr>
        <w:t xml:space="preserve"> b</w:t>
      </w:r>
      <w:r w:rsidRPr="00D45EC1">
        <w:rPr>
          <w:rFonts w:ascii="Arial" w:hAnsi="Arial" w:cs="Arial"/>
          <w:sz w:val="24"/>
          <w:szCs w:val="24"/>
        </w:rPr>
        <w:t>)</w:t>
      </w:r>
      <w:r w:rsidRPr="00D45EC1">
        <w:rPr>
          <w:rFonts w:ascii="Arial" w:hAnsi="Arial" w:cs="Arial"/>
          <w:bCs/>
          <w:sz w:val="24"/>
          <w:szCs w:val="24"/>
        </w:rPr>
        <w:t>;</w:t>
      </w:r>
      <w:r w:rsidR="00914987" w:rsidRPr="00D45EC1">
        <w:rPr>
          <w:rFonts w:ascii="Arial" w:hAnsi="Arial" w:cs="Arial"/>
          <w:bCs/>
          <w:sz w:val="24"/>
          <w:szCs w:val="24"/>
        </w:rPr>
        <w:t xml:space="preserve"> </w:t>
      </w:r>
    </w:p>
    <w:p w:rsidR="00914987" w:rsidRPr="00D45EC1" w:rsidRDefault="00914987" w:rsidP="008432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5EC1">
        <w:rPr>
          <w:rFonts w:ascii="Arial" w:hAnsi="Arial" w:cs="Arial"/>
          <w:bCs/>
          <w:sz w:val="24"/>
          <w:szCs w:val="24"/>
        </w:rPr>
        <w:t xml:space="preserve">b) proiectul nu se va implementa </w:t>
      </w:r>
      <w:r w:rsidRPr="00D45EC1">
        <w:rPr>
          <w:rFonts w:ascii="Arial" w:hAnsi="Arial" w:cs="Arial"/>
          <w:bCs/>
          <w:sz w:val="24"/>
          <w:szCs w:val="24"/>
          <w:lang w:val="ro-RO"/>
        </w:rPr>
        <w:t>într-o arie naturală protejată sau sit Natura 2000 sau în vecinătatea acestora.</w:t>
      </w:r>
    </w:p>
    <w:p w:rsidR="0084329A" w:rsidRPr="00D45EC1" w:rsidRDefault="00A93522" w:rsidP="00E54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c</w:t>
      </w:r>
      <w:r w:rsidR="0084329A" w:rsidRPr="00D45EC1">
        <w:rPr>
          <w:rFonts w:ascii="Arial" w:hAnsi="Arial" w:cs="Arial"/>
          <w:sz w:val="24"/>
          <w:szCs w:val="24"/>
        </w:rPr>
        <w:t>).Caracteristicile proiectului:</w:t>
      </w:r>
      <w:r w:rsidR="00914987" w:rsidRPr="00D45EC1">
        <w:rPr>
          <w:rFonts w:ascii="Arial" w:hAnsi="Arial" w:cs="Arial"/>
          <w:sz w:val="24"/>
          <w:szCs w:val="24"/>
        </w:rPr>
        <w:t xml:space="preserve"> </w:t>
      </w:r>
    </w:p>
    <w:p w:rsidR="007D66BB" w:rsidRPr="006A0AC0" w:rsidRDefault="0084329A" w:rsidP="009131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45EC1">
        <w:rPr>
          <w:rFonts w:ascii="Arial" w:hAnsi="Arial" w:cs="Arial"/>
          <w:sz w:val="24"/>
          <w:szCs w:val="24"/>
        </w:rPr>
        <w:t xml:space="preserve">- </w:t>
      </w:r>
      <w:r w:rsidRPr="00D45EC1">
        <w:rPr>
          <w:rFonts w:ascii="Arial" w:hAnsi="Arial" w:cs="Arial"/>
          <w:b/>
          <w:sz w:val="24"/>
          <w:szCs w:val="24"/>
        </w:rPr>
        <w:t>mărimea proiectului:</w:t>
      </w:r>
      <w:r w:rsidRPr="00D45EC1">
        <w:rPr>
          <w:rFonts w:ascii="Arial" w:hAnsi="Arial" w:cs="Arial"/>
          <w:sz w:val="24"/>
          <w:szCs w:val="24"/>
        </w:rPr>
        <w:t xml:space="preserve"> </w:t>
      </w:r>
      <w:r w:rsidR="007D66BB" w:rsidRPr="00D45EC1">
        <w:rPr>
          <w:rFonts w:ascii="Arial" w:hAnsi="Arial" w:cs="Arial"/>
          <w:sz w:val="24"/>
          <w:szCs w:val="24"/>
        </w:rPr>
        <w:t xml:space="preserve">proiectul constă în </w:t>
      </w:r>
      <w:r w:rsidR="004B2F76" w:rsidRPr="00D45EC1">
        <w:rPr>
          <w:rFonts w:ascii="Arial" w:hAnsi="Arial" w:cs="Arial"/>
          <w:sz w:val="24"/>
          <w:szCs w:val="24"/>
        </w:rPr>
        <w:t>construire</w:t>
      </w:r>
      <w:r w:rsidR="007D66BB" w:rsidRPr="00D45EC1">
        <w:rPr>
          <w:rFonts w:ascii="Arial" w:hAnsi="Arial" w:cs="Arial"/>
          <w:sz w:val="24"/>
          <w:szCs w:val="24"/>
        </w:rPr>
        <w:t>a</w:t>
      </w:r>
      <w:r w:rsidR="004B2F76" w:rsidRPr="00D45EC1">
        <w:rPr>
          <w:rFonts w:ascii="Arial" w:hAnsi="Arial" w:cs="Arial"/>
          <w:sz w:val="24"/>
          <w:szCs w:val="24"/>
        </w:rPr>
        <w:t xml:space="preserve"> </w:t>
      </w:r>
      <w:r w:rsidR="006A0AC0">
        <w:rPr>
          <w:rFonts w:ascii="Arial" w:hAnsi="Arial" w:cs="Arial"/>
          <w:sz w:val="24"/>
          <w:szCs w:val="24"/>
        </w:rPr>
        <w:t>unei hale de producție și depozitare role PVC, amenajări exterioare și utilități.</w:t>
      </w:r>
    </w:p>
    <w:p w:rsidR="00DC0BD0" w:rsidRPr="00D45EC1" w:rsidRDefault="00DC0BD0" w:rsidP="0091317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CA2E03" w:rsidRPr="00D45EC1" w:rsidRDefault="000369C8" w:rsidP="0091317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45EC1">
        <w:rPr>
          <w:rFonts w:ascii="Arial" w:hAnsi="Arial" w:cs="Arial"/>
          <w:color w:val="000000"/>
          <w:sz w:val="24"/>
          <w:szCs w:val="24"/>
          <w:lang w:val="it-IT"/>
        </w:rPr>
        <w:t xml:space="preserve">Proiectul se va dezvolta pe un teren în suprafața de </w:t>
      </w:r>
      <w:r w:rsidR="006A0AC0">
        <w:rPr>
          <w:rFonts w:ascii="Arial" w:hAnsi="Arial" w:cs="Arial"/>
          <w:color w:val="000000"/>
          <w:sz w:val="24"/>
          <w:szCs w:val="24"/>
          <w:lang w:val="it-IT"/>
        </w:rPr>
        <w:t>3 756</w:t>
      </w:r>
      <w:r w:rsidR="00132BC9" w:rsidRPr="00D45EC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704537" w:rsidRPr="00D45EC1">
        <w:rPr>
          <w:rFonts w:ascii="Arial" w:hAnsi="Arial" w:cs="Arial"/>
          <w:color w:val="000000"/>
          <w:sz w:val="24"/>
          <w:szCs w:val="24"/>
          <w:lang w:val="it-IT"/>
        </w:rPr>
        <w:t>mp.</w:t>
      </w:r>
    </w:p>
    <w:p w:rsidR="00FD1D88" w:rsidRPr="00D45EC1" w:rsidRDefault="00D167BF" w:rsidP="00FD1D8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b/>
          <w:sz w:val="24"/>
          <w:szCs w:val="24"/>
        </w:rPr>
        <w:t>Bilanț teritorial:</w:t>
      </w:r>
    </w:p>
    <w:p w:rsidR="00FD1D88" w:rsidRPr="00D45EC1" w:rsidRDefault="00FD1D88" w:rsidP="00FD1D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-suprafață totală teren –</w:t>
      </w:r>
      <w:r w:rsidR="00F57CE6" w:rsidRPr="00D45EC1">
        <w:rPr>
          <w:rFonts w:ascii="Arial" w:hAnsi="Arial" w:cs="Arial"/>
          <w:sz w:val="24"/>
          <w:szCs w:val="24"/>
        </w:rPr>
        <w:t xml:space="preserve"> </w:t>
      </w:r>
      <w:r w:rsidR="006A0AC0">
        <w:rPr>
          <w:rFonts w:ascii="Arial" w:hAnsi="Arial" w:cs="Arial"/>
          <w:sz w:val="24"/>
          <w:szCs w:val="24"/>
        </w:rPr>
        <w:t>3 756</w:t>
      </w:r>
      <w:r w:rsidRPr="00D45EC1">
        <w:rPr>
          <w:rFonts w:ascii="Arial" w:hAnsi="Arial" w:cs="Arial"/>
          <w:sz w:val="24"/>
          <w:szCs w:val="24"/>
        </w:rPr>
        <w:t xml:space="preserve"> mp</w:t>
      </w:r>
      <w:r w:rsidR="00392D46" w:rsidRPr="00D45EC1">
        <w:rPr>
          <w:rFonts w:ascii="Arial" w:hAnsi="Arial" w:cs="Arial"/>
          <w:sz w:val="24"/>
          <w:szCs w:val="24"/>
        </w:rPr>
        <w:t xml:space="preserve"> (100%)</w:t>
      </w:r>
      <w:r w:rsidRPr="00D45EC1">
        <w:rPr>
          <w:rFonts w:ascii="Arial" w:hAnsi="Arial" w:cs="Arial"/>
          <w:sz w:val="24"/>
          <w:szCs w:val="24"/>
        </w:rPr>
        <w:t>;</w:t>
      </w:r>
    </w:p>
    <w:p w:rsidR="00F57CE6" w:rsidRPr="00D45EC1" w:rsidRDefault="00F57CE6" w:rsidP="00FD1D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-suprafață </w:t>
      </w:r>
      <w:r w:rsidR="008D33FB" w:rsidRPr="00D45EC1">
        <w:rPr>
          <w:rFonts w:ascii="Arial" w:hAnsi="Arial" w:cs="Arial"/>
          <w:sz w:val="24"/>
          <w:szCs w:val="24"/>
        </w:rPr>
        <w:t>construită</w:t>
      </w:r>
      <w:r w:rsidRPr="00D45EC1">
        <w:rPr>
          <w:rFonts w:ascii="Arial" w:hAnsi="Arial" w:cs="Arial"/>
          <w:sz w:val="24"/>
          <w:szCs w:val="24"/>
        </w:rPr>
        <w:t xml:space="preserve"> – </w:t>
      </w:r>
      <w:r w:rsidR="00DC0BD0" w:rsidRPr="00D45EC1">
        <w:rPr>
          <w:rFonts w:ascii="Arial" w:hAnsi="Arial" w:cs="Arial"/>
          <w:sz w:val="24"/>
          <w:szCs w:val="24"/>
        </w:rPr>
        <w:t xml:space="preserve">1 </w:t>
      </w:r>
      <w:r w:rsidR="006A0AC0">
        <w:rPr>
          <w:rFonts w:ascii="Arial" w:hAnsi="Arial" w:cs="Arial"/>
          <w:sz w:val="24"/>
          <w:szCs w:val="24"/>
        </w:rPr>
        <w:t>500</w:t>
      </w:r>
      <w:r w:rsidRPr="00D45EC1">
        <w:rPr>
          <w:rFonts w:ascii="Arial" w:hAnsi="Arial" w:cs="Arial"/>
          <w:sz w:val="24"/>
          <w:szCs w:val="24"/>
        </w:rPr>
        <w:t xml:space="preserve"> mp;</w:t>
      </w:r>
    </w:p>
    <w:p w:rsidR="00106720" w:rsidRPr="00D45EC1" w:rsidRDefault="00106720" w:rsidP="006A0AC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-suprafață </w:t>
      </w:r>
      <w:r w:rsidR="00DC0BD0" w:rsidRPr="00D45EC1">
        <w:rPr>
          <w:rFonts w:ascii="Arial" w:hAnsi="Arial" w:cs="Arial"/>
          <w:sz w:val="24"/>
          <w:szCs w:val="24"/>
        </w:rPr>
        <w:t>circulații</w:t>
      </w:r>
      <w:r w:rsidR="000D3ECF" w:rsidRPr="00D45EC1">
        <w:rPr>
          <w:rFonts w:ascii="Arial" w:hAnsi="Arial" w:cs="Arial"/>
          <w:sz w:val="24"/>
          <w:szCs w:val="24"/>
        </w:rPr>
        <w:t xml:space="preserve"> pietonale</w:t>
      </w:r>
      <w:r w:rsidR="00DC0BD0" w:rsidRPr="00D45EC1">
        <w:rPr>
          <w:rFonts w:ascii="Arial" w:hAnsi="Arial" w:cs="Arial"/>
          <w:sz w:val="24"/>
          <w:szCs w:val="24"/>
        </w:rPr>
        <w:t>/</w:t>
      </w:r>
      <w:r w:rsidR="006A0AC0">
        <w:rPr>
          <w:rFonts w:ascii="Arial" w:hAnsi="Arial" w:cs="Arial"/>
          <w:sz w:val="24"/>
          <w:szCs w:val="24"/>
        </w:rPr>
        <w:t>carosabile/parcaje/</w:t>
      </w:r>
      <w:r w:rsidR="00DC0BD0" w:rsidRPr="00D45EC1">
        <w:rPr>
          <w:rFonts w:ascii="Arial" w:hAnsi="Arial" w:cs="Arial"/>
          <w:sz w:val="24"/>
          <w:szCs w:val="24"/>
        </w:rPr>
        <w:t>platform</w:t>
      </w:r>
      <w:r w:rsidR="006A0AC0">
        <w:rPr>
          <w:rFonts w:ascii="Arial" w:hAnsi="Arial" w:cs="Arial"/>
          <w:sz w:val="24"/>
          <w:szCs w:val="24"/>
        </w:rPr>
        <w:t>e</w:t>
      </w:r>
      <w:r w:rsidR="00DC0BD0" w:rsidRPr="00D45EC1">
        <w:rPr>
          <w:rFonts w:ascii="Arial" w:hAnsi="Arial" w:cs="Arial"/>
          <w:sz w:val="24"/>
          <w:szCs w:val="24"/>
        </w:rPr>
        <w:t xml:space="preserve"> betonate</w:t>
      </w:r>
      <w:r w:rsidRPr="00D45EC1">
        <w:rPr>
          <w:rFonts w:ascii="Arial" w:hAnsi="Arial" w:cs="Arial"/>
          <w:sz w:val="24"/>
          <w:szCs w:val="24"/>
        </w:rPr>
        <w:t xml:space="preserve"> – </w:t>
      </w:r>
      <w:r w:rsidR="006A0AC0">
        <w:rPr>
          <w:rFonts w:ascii="Arial" w:hAnsi="Arial" w:cs="Arial"/>
          <w:sz w:val="24"/>
          <w:szCs w:val="24"/>
        </w:rPr>
        <w:t>1 295,78</w:t>
      </w:r>
      <w:r w:rsidR="000D3ECF" w:rsidRPr="00D45EC1">
        <w:rPr>
          <w:rFonts w:ascii="Arial" w:hAnsi="Arial" w:cs="Arial"/>
          <w:sz w:val="24"/>
          <w:szCs w:val="24"/>
        </w:rPr>
        <w:t xml:space="preserve"> mp;</w:t>
      </w:r>
    </w:p>
    <w:p w:rsidR="00913173" w:rsidRPr="00D45EC1" w:rsidRDefault="00D167BF" w:rsidP="00DC0BD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-suprafaţă spaţii verzi</w:t>
      </w:r>
      <w:r w:rsidR="000D3ECF" w:rsidRPr="00D45EC1">
        <w:rPr>
          <w:rFonts w:ascii="Arial" w:hAnsi="Arial" w:cs="Arial"/>
          <w:sz w:val="24"/>
          <w:szCs w:val="24"/>
        </w:rPr>
        <w:t xml:space="preserve">  </w:t>
      </w:r>
      <w:r w:rsidRPr="00D45EC1">
        <w:rPr>
          <w:rFonts w:ascii="Arial" w:hAnsi="Arial" w:cs="Arial"/>
          <w:sz w:val="24"/>
          <w:szCs w:val="24"/>
        </w:rPr>
        <w:t xml:space="preserve">– </w:t>
      </w:r>
      <w:r w:rsidR="006A0AC0">
        <w:rPr>
          <w:rFonts w:ascii="Arial" w:hAnsi="Arial" w:cs="Arial"/>
          <w:sz w:val="24"/>
          <w:szCs w:val="24"/>
        </w:rPr>
        <w:t>960,22</w:t>
      </w:r>
      <w:r w:rsidRPr="00D45EC1">
        <w:rPr>
          <w:rFonts w:ascii="Arial" w:hAnsi="Arial" w:cs="Arial"/>
          <w:sz w:val="24"/>
          <w:szCs w:val="24"/>
        </w:rPr>
        <w:t xml:space="preserve"> </w:t>
      </w:r>
      <w:r w:rsidR="00132BC9" w:rsidRPr="00D45EC1">
        <w:rPr>
          <w:rFonts w:ascii="Arial" w:hAnsi="Arial" w:cs="Arial"/>
          <w:sz w:val="24"/>
          <w:szCs w:val="24"/>
        </w:rPr>
        <w:t>mp</w:t>
      </w:r>
      <w:r w:rsidR="00E74435" w:rsidRPr="00D45EC1">
        <w:rPr>
          <w:rFonts w:ascii="Arial" w:hAnsi="Arial" w:cs="Arial"/>
          <w:sz w:val="24"/>
          <w:szCs w:val="24"/>
        </w:rPr>
        <w:t xml:space="preserve"> (2</w:t>
      </w:r>
      <w:r w:rsidR="006A0AC0">
        <w:rPr>
          <w:rFonts w:ascii="Arial" w:hAnsi="Arial" w:cs="Arial"/>
          <w:sz w:val="24"/>
          <w:szCs w:val="24"/>
        </w:rPr>
        <w:t>2,5</w:t>
      </w:r>
      <w:r w:rsidR="00DC0BD0" w:rsidRPr="00D45EC1">
        <w:rPr>
          <w:rFonts w:ascii="Arial" w:hAnsi="Arial" w:cs="Arial"/>
          <w:sz w:val="24"/>
          <w:szCs w:val="24"/>
        </w:rPr>
        <w:t>6</w:t>
      </w:r>
      <w:r w:rsidR="00A80BCE" w:rsidRPr="00D45EC1">
        <w:rPr>
          <w:rFonts w:ascii="Arial" w:hAnsi="Arial" w:cs="Arial"/>
          <w:sz w:val="24"/>
          <w:szCs w:val="24"/>
        </w:rPr>
        <w:t>%)</w:t>
      </w:r>
      <w:r w:rsidR="00132BC9" w:rsidRPr="00D45EC1">
        <w:rPr>
          <w:rFonts w:ascii="Arial" w:hAnsi="Arial" w:cs="Arial"/>
          <w:sz w:val="24"/>
          <w:szCs w:val="24"/>
        </w:rPr>
        <w:t>;</w:t>
      </w:r>
    </w:p>
    <w:p w:rsidR="00165AEF" w:rsidRPr="00D45EC1" w:rsidRDefault="003F63D5" w:rsidP="00B42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       P.O.T.</w:t>
      </w:r>
      <w:r w:rsidR="006A0AC0">
        <w:rPr>
          <w:rFonts w:ascii="Arial" w:hAnsi="Arial" w:cs="Arial"/>
          <w:sz w:val="24"/>
          <w:szCs w:val="24"/>
        </w:rPr>
        <w:t xml:space="preserve"> </w:t>
      </w:r>
      <w:r w:rsidR="00E74435" w:rsidRPr="00D45EC1">
        <w:rPr>
          <w:rFonts w:ascii="Arial" w:hAnsi="Arial" w:cs="Arial"/>
          <w:sz w:val="24"/>
          <w:szCs w:val="24"/>
        </w:rPr>
        <w:t>-</w:t>
      </w:r>
      <w:r w:rsidR="006A0AC0">
        <w:rPr>
          <w:rFonts w:ascii="Arial" w:hAnsi="Arial" w:cs="Arial"/>
          <w:sz w:val="24"/>
          <w:szCs w:val="24"/>
        </w:rPr>
        <w:t xml:space="preserve"> </w:t>
      </w:r>
      <w:r w:rsidR="00E74435" w:rsidRPr="00D45EC1">
        <w:rPr>
          <w:rFonts w:ascii="Arial" w:hAnsi="Arial" w:cs="Arial"/>
          <w:sz w:val="24"/>
          <w:szCs w:val="24"/>
        </w:rPr>
        <w:t xml:space="preserve"> </w:t>
      </w:r>
      <w:r w:rsidR="006A0AC0">
        <w:rPr>
          <w:rFonts w:ascii="Arial" w:hAnsi="Arial" w:cs="Arial"/>
          <w:sz w:val="24"/>
          <w:szCs w:val="24"/>
        </w:rPr>
        <w:t xml:space="preserve">40 </w:t>
      </w:r>
      <w:r w:rsidR="00B42E1F" w:rsidRPr="00D45EC1">
        <w:rPr>
          <w:rFonts w:ascii="Arial" w:hAnsi="Arial" w:cs="Arial"/>
          <w:sz w:val="24"/>
          <w:szCs w:val="24"/>
        </w:rPr>
        <w:t>%</w:t>
      </w:r>
    </w:p>
    <w:p w:rsidR="003F63D5" w:rsidRPr="00D45EC1" w:rsidRDefault="003F63D5" w:rsidP="0059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       C.U.T. </w:t>
      </w:r>
      <w:r w:rsidR="00B42E1F" w:rsidRPr="00D45EC1">
        <w:rPr>
          <w:rFonts w:ascii="Arial" w:hAnsi="Arial" w:cs="Arial"/>
          <w:sz w:val="24"/>
          <w:szCs w:val="24"/>
        </w:rPr>
        <w:t>–</w:t>
      </w:r>
      <w:r w:rsidRPr="00D45EC1">
        <w:rPr>
          <w:rFonts w:ascii="Arial" w:hAnsi="Arial" w:cs="Arial"/>
          <w:sz w:val="24"/>
          <w:szCs w:val="24"/>
        </w:rPr>
        <w:t xml:space="preserve"> </w:t>
      </w:r>
      <w:r w:rsidR="00DC0BD0" w:rsidRPr="00D45EC1">
        <w:rPr>
          <w:rFonts w:ascii="Arial" w:hAnsi="Arial" w:cs="Arial"/>
          <w:sz w:val="24"/>
          <w:szCs w:val="24"/>
        </w:rPr>
        <w:t>0,</w:t>
      </w:r>
      <w:r w:rsidR="006A0AC0">
        <w:rPr>
          <w:rFonts w:ascii="Arial" w:hAnsi="Arial" w:cs="Arial"/>
          <w:sz w:val="24"/>
          <w:szCs w:val="24"/>
        </w:rPr>
        <w:t>4</w:t>
      </w:r>
      <w:r w:rsidR="000D3ECF" w:rsidRPr="00D45EC1">
        <w:rPr>
          <w:rFonts w:ascii="Arial" w:hAnsi="Arial" w:cs="Arial"/>
          <w:sz w:val="24"/>
          <w:szCs w:val="24"/>
        </w:rPr>
        <w:t>.</w:t>
      </w:r>
    </w:p>
    <w:p w:rsidR="003F63D5" w:rsidRPr="00D45EC1" w:rsidRDefault="003F63D5" w:rsidP="0059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390" w:rsidRDefault="00582390" w:rsidP="0059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0AC0" w:rsidRDefault="006A0AC0" w:rsidP="0059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0AC0" w:rsidRDefault="006A0AC0" w:rsidP="0059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0AC0" w:rsidRDefault="006A0AC0" w:rsidP="0059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2486" w:rsidRPr="00D45EC1" w:rsidRDefault="00F35A10" w:rsidP="0059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b/>
          <w:sz w:val="24"/>
          <w:szCs w:val="24"/>
        </w:rPr>
        <w:t>Utilitățile:</w:t>
      </w:r>
    </w:p>
    <w:p w:rsidR="00D45EC1" w:rsidRPr="00D45EC1" w:rsidRDefault="00D45EC1" w:rsidP="00D45E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6A0A">
        <w:rPr>
          <w:rFonts w:ascii="Arial" w:hAnsi="Arial" w:cs="Arial"/>
          <w:sz w:val="24"/>
          <w:szCs w:val="24"/>
        </w:rPr>
        <w:t xml:space="preserve">Conform </w:t>
      </w:r>
      <w:r w:rsidR="006A0AC0">
        <w:rPr>
          <w:rFonts w:ascii="Arial" w:hAnsi="Arial" w:cs="Arial"/>
          <w:sz w:val="24"/>
          <w:szCs w:val="24"/>
        </w:rPr>
        <w:t xml:space="preserve">punct de vedere </w:t>
      </w:r>
      <w:r w:rsidRPr="000B6A0A">
        <w:rPr>
          <w:rFonts w:ascii="Arial" w:hAnsi="Arial" w:cs="Arial"/>
          <w:sz w:val="24"/>
          <w:szCs w:val="24"/>
        </w:rPr>
        <w:t xml:space="preserve"> nr. </w:t>
      </w:r>
      <w:r w:rsidR="006A0AC0">
        <w:rPr>
          <w:rFonts w:ascii="Arial" w:hAnsi="Arial" w:cs="Arial"/>
          <w:sz w:val="24"/>
          <w:szCs w:val="24"/>
        </w:rPr>
        <w:t>8046</w:t>
      </w:r>
      <w:r w:rsidR="00C76755" w:rsidRPr="000B6A0A">
        <w:rPr>
          <w:rFonts w:ascii="Arial" w:hAnsi="Arial" w:cs="Arial"/>
          <w:sz w:val="24"/>
          <w:szCs w:val="24"/>
        </w:rPr>
        <w:t>/</w:t>
      </w:r>
      <w:r w:rsidR="006A0AC0">
        <w:rPr>
          <w:rFonts w:ascii="Arial" w:hAnsi="Arial" w:cs="Arial"/>
          <w:sz w:val="24"/>
          <w:szCs w:val="24"/>
        </w:rPr>
        <w:t>17.12.2018</w:t>
      </w:r>
      <w:r w:rsidRPr="00D45EC1">
        <w:rPr>
          <w:rFonts w:ascii="Arial" w:hAnsi="Arial" w:cs="Arial"/>
          <w:sz w:val="24"/>
          <w:szCs w:val="24"/>
        </w:rPr>
        <w:t xml:space="preserve"> </w:t>
      </w:r>
      <w:r w:rsidR="00C76755">
        <w:rPr>
          <w:rFonts w:ascii="Arial" w:hAnsi="Arial" w:cs="Arial"/>
          <w:sz w:val="24"/>
          <w:szCs w:val="24"/>
        </w:rPr>
        <w:t>emis</w:t>
      </w:r>
      <w:r w:rsidRPr="00D45EC1">
        <w:rPr>
          <w:rFonts w:ascii="Arial" w:hAnsi="Arial" w:cs="Arial"/>
          <w:sz w:val="24"/>
          <w:szCs w:val="24"/>
        </w:rPr>
        <w:t xml:space="preserve"> de </w:t>
      </w:r>
      <w:r w:rsidRPr="00D45EC1">
        <w:rPr>
          <w:rFonts w:ascii="Arial" w:hAnsi="Arial" w:cs="Arial"/>
          <w:color w:val="000000"/>
          <w:sz w:val="24"/>
          <w:szCs w:val="24"/>
        </w:rPr>
        <w:t>AN “Apele Române” –Administraţia Bazina</w:t>
      </w:r>
      <w:r w:rsidR="006A0AC0">
        <w:rPr>
          <w:rFonts w:ascii="Arial" w:hAnsi="Arial" w:cs="Arial"/>
          <w:color w:val="000000"/>
          <w:sz w:val="24"/>
          <w:szCs w:val="24"/>
        </w:rPr>
        <w:t xml:space="preserve">lă de Apă  - Argeş-Vedea – SGA, </w:t>
      </w:r>
      <w:r w:rsidRPr="00D45EC1">
        <w:rPr>
          <w:rFonts w:ascii="Arial" w:hAnsi="Arial" w:cs="Arial"/>
          <w:color w:val="000000"/>
          <w:sz w:val="24"/>
          <w:szCs w:val="24"/>
        </w:rPr>
        <w:t>asigurarea alimentării cu apă și evacuării de ape uzate de pe amplasament se va realiza astfel:</w:t>
      </w:r>
    </w:p>
    <w:p w:rsidR="00783EEB" w:rsidRPr="00D45EC1" w:rsidRDefault="00783EEB" w:rsidP="00783EE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Alimentarea cu apă în scop igienico-sanitar se va face </w:t>
      </w:r>
      <w:r w:rsidR="006A0AC0">
        <w:rPr>
          <w:rFonts w:ascii="Arial" w:hAnsi="Arial" w:cs="Arial"/>
          <w:sz w:val="24"/>
          <w:szCs w:val="24"/>
        </w:rPr>
        <w:t>prin intermediul rețelei orășenești, conform Avizului nr. 1323 din 28.09.2017 emis de S.C. VEOLIA APA SERVICII S.R.L..</w:t>
      </w:r>
    </w:p>
    <w:p w:rsidR="006A0AC0" w:rsidRDefault="00783EEB" w:rsidP="00783EE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Apele uzate menajere vor fi </w:t>
      </w:r>
      <w:r w:rsidR="00C76755">
        <w:rPr>
          <w:rFonts w:ascii="Arial" w:hAnsi="Arial" w:cs="Arial"/>
          <w:sz w:val="24"/>
          <w:szCs w:val="24"/>
        </w:rPr>
        <w:t xml:space="preserve">evacuate </w:t>
      </w:r>
      <w:r w:rsidR="006A0AC0">
        <w:rPr>
          <w:rFonts w:ascii="Arial" w:hAnsi="Arial" w:cs="Arial"/>
          <w:sz w:val="24"/>
          <w:szCs w:val="24"/>
        </w:rPr>
        <w:t>într-un bazin vidanjabil etanș cu V=10m</w:t>
      </w:r>
      <w:r w:rsidR="006A0AC0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6A0AC0">
        <w:rPr>
          <w:rFonts w:ascii="Arial" w:hAnsi="Arial" w:cs="Arial"/>
          <w:sz w:val="24"/>
          <w:szCs w:val="24"/>
        </w:rPr>
        <w:t xml:space="preserve"> , ce va fi amplasat în aceeași incintă.</w:t>
      </w:r>
    </w:p>
    <w:p w:rsidR="006A0AC0" w:rsidRPr="006A0AC0" w:rsidRDefault="006A0AC0" w:rsidP="00783EE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Apele pluviale colectate de pe platformele betonate vor fi trecute printr-un separator de produse petroliere, după care vor fi evacuate la rețeaua orășenească de canalizare pluvial, conform Avizului nr. 1323 din 28.09.2017 emis de S.C. VEOLIA APA SERVICII S.R.L..</w:t>
      </w:r>
    </w:p>
    <w:p w:rsidR="0084329A" w:rsidRPr="00D45EC1" w:rsidRDefault="0084329A" w:rsidP="008432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45EC1">
        <w:rPr>
          <w:rFonts w:ascii="Arial" w:hAnsi="Arial" w:cs="Arial"/>
          <w:sz w:val="24"/>
          <w:szCs w:val="24"/>
          <w:lang w:val="pt-BR"/>
        </w:rPr>
        <w:t>-</w:t>
      </w:r>
      <w:r w:rsidRPr="006A0AC0">
        <w:rPr>
          <w:rFonts w:ascii="Arial" w:hAnsi="Arial" w:cs="Arial"/>
          <w:b/>
          <w:sz w:val="24"/>
          <w:szCs w:val="24"/>
          <w:lang w:val="pt-BR"/>
        </w:rPr>
        <w:t>cumularea cu alte proiecte</w:t>
      </w:r>
      <w:r w:rsidRPr="000B6A0A">
        <w:rPr>
          <w:rFonts w:ascii="Arial" w:hAnsi="Arial" w:cs="Arial"/>
          <w:sz w:val="24"/>
          <w:szCs w:val="24"/>
          <w:lang w:val="pt-BR"/>
        </w:rPr>
        <w:t xml:space="preserve"> – </w:t>
      </w:r>
      <w:r w:rsidR="000B6A0A" w:rsidRPr="00BA20B7">
        <w:rPr>
          <w:rFonts w:ascii="Arial" w:hAnsi="Arial" w:cs="Arial"/>
          <w:sz w:val="24"/>
          <w:szCs w:val="24"/>
          <w:lang w:val="pt-BR"/>
        </w:rPr>
        <w:t xml:space="preserve">proiecte de dezvoltare a zonei cu </w:t>
      </w:r>
      <w:r w:rsidR="000B6A0A">
        <w:rPr>
          <w:rFonts w:ascii="Arial" w:hAnsi="Arial" w:cs="Arial"/>
          <w:sz w:val="24"/>
          <w:szCs w:val="24"/>
          <w:lang w:val="pt-BR"/>
        </w:rPr>
        <w:t xml:space="preserve">funcțiune </w:t>
      </w:r>
      <w:r w:rsidR="006A0AC0">
        <w:rPr>
          <w:rFonts w:ascii="Arial" w:hAnsi="Arial" w:cs="Arial"/>
          <w:sz w:val="24"/>
          <w:szCs w:val="24"/>
          <w:lang w:val="pt-BR"/>
        </w:rPr>
        <w:t>de industrie nepoluantă, depozitare, servicii;</w:t>
      </w:r>
    </w:p>
    <w:p w:rsidR="0084329A" w:rsidRPr="00D45EC1" w:rsidRDefault="0084329A" w:rsidP="008432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45EC1">
        <w:rPr>
          <w:rFonts w:ascii="Arial" w:hAnsi="Arial" w:cs="Arial"/>
          <w:sz w:val="24"/>
          <w:szCs w:val="24"/>
          <w:lang w:val="pt-BR"/>
        </w:rPr>
        <w:t>-</w:t>
      </w:r>
      <w:r w:rsidRPr="006A0AC0">
        <w:rPr>
          <w:rFonts w:ascii="Arial" w:hAnsi="Arial" w:cs="Arial"/>
          <w:b/>
          <w:sz w:val="24"/>
          <w:szCs w:val="24"/>
          <w:lang w:val="pt-BR"/>
        </w:rPr>
        <w:t>utilizarea resurselor naturale</w:t>
      </w:r>
      <w:r w:rsidRPr="00D45EC1">
        <w:rPr>
          <w:rFonts w:ascii="Arial" w:hAnsi="Arial" w:cs="Arial"/>
          <w:sz w:val="24"/>
          <w:szCs w:val="24"/>
          <w:lang w:val="pt-BR"/>
        </w:rPr>
        <w:t xml:space="preserve"> – nu este cazul;</w:t>
      </w:r>
    </w:p>
    <w:p w:rsidR="00597DF8" w:rsidRPr="00D45EC1" w:rsidRDefault="0084329A" w:rsidP="00843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  <w:lang w:val="pt-BR"/>
        </w:rPr>
        <w:t>-</w:t>
      </w:r>
      <w:r w:rsidRPr="006A0AC0">
        <w:rPr>
          <w:rFonts w:ascii="Arial" w:hAnsi="Arial" w:cs="Arial"/>
          <w:b/>
          <w:sz w:val="24"/>
          <w:szCs w:val="24"/>
          <w:lang w:val="pt-BR"/>
        </w:rPr>
        <w:t>productia de deşeuri</w:t>
      </w:r>
      <w:r w:rsidRPr="00D45EC1">
        <w:rPr>
          <w:rFonts w:ascii="Arial" w:hAnsi="Arial" w:cs="Arial"/>
          <w:sz w:val="24"/>
          <w:szCs w:val="24"/>
          <w:lang w:val="pt-BR"/>
        </w:rPr>
        <w:t xml:space="preserve"> - î</w:t>
      </w:r>
      <w:r w:rsidRPr="00D45EC1">
        <w:rPr>
          <w:rFonts w:ascii="Arial" w:hAnsi="Arial" w:cs="Arial"/>
          <w:sz w:val="24"/>
          <w:szCs w:val="24"/>
        </w:rPr>
        <w:t xml:space="preserve">n perioada lucrărilor de execuţie rezultă deşeuri  specifice activităţii de </w:t>
      </w:r>
      <w:r w:rsidR="005268AD" w:rsidRPr="00D45EC1">
        <w:rPr>
          <w:rFonts w:ascii="Arial" w:hAnsi="Arial" w:cs="Arial"/>
          <w:sz w:val="24"/>
          <w:szCs w:val="24"/>
        </w:rPr>
        <w:t>construire și montaj</w:t>
      </w:r>
      <w:r w:rsidR="006940C0" w:rsidRPr="00D45EC1">
        <w:rPr>
          <w:rFonts w:ascii="Arial" w:hAnsi="Arial" w:cs="Arial"/>
          <w:sz w:val="24"/>
          <w:szCs w:val="24"/>
        </w:rPr>
        <w:t>; î</w:t>
      </w:r>
      <w:r w:rsidR="003F63D5" w:rsidRPr="00D45EC1">
        <w:rPr>
          <w:rFonts w:ascii="Arial" w:hAnsi="Arial" w:cs="Arial"/>
          <w:sz w:val="24"/>
          <w:szCs w:val="24"/>
        </w:rPr>
        <w:t xml:space="preserve">n periada de funcționare </w:t>
      </w:r>
      <w:r w:rsidR="006940C0" w:rsidRPr="00D45EC1">
        <w:rPr>
          <w:rFonts w:ascii="Arial" w:hAnsi="Arial" w:cs="Arial"/>
          <w:sz w:val="24"/>
          <w:szCs w:val="24"/>
        </w:rPr>
        <w:t>vor rezulta deș</w:t>
      </w:r>
      <w:r w:rsidR="003F63D5" w:rsidRPr="00D45EC1">
        <w:rPr>
          <w:rFonts w:ascii="Arial" w:hAnsi="Arial" w:cs="Arial"/>
          <w:sz w:val="24"/>
          <w:szCs w:val="24"/>
        </w:rPr>
        <w:t>euri nepericuloase</w:t>
      </w:r>
      <w:r w:rsidR="006940C0" w:rsidRPr="00D45EC1">
        <w:rPr>
          <w:rFonts w:ascii="Arial" w:hAnsi="Arial" w:cs="Arial"/>
          <w:sz w:val="24"/>
          <w:szCs w:val="24"/>
        </w:rPr>
        <w:t xml:space="preserve"> (</w:t>
      </w:r>
      <w:r w:rsidR="003F63D5" w:rsidRPr="00D45EC1">
        <w:rPr>
          <w:rFonts w:ascii="Arial" w:hAnsi="Arial" w:cs="Arial"/>
          <w:sz w:val="24"/>
          <w:szCs w:val="24"/>
        </w:rPr>
        <w:t>menajere</w:t>
      </w:r>
      <w:r w:rsidR="006940C0" w:rsidRPr="00D45EC1">
        <w:rPr>
          <w:rFonts w:ascii="Arial" w:hAnsi="Arial" w:cs="Arial"/>
          <w:sz w:val="24"/>
          <w:szCs w:val="24"/>
        </w:rPr>
        <w:t>, reciclabile etc)</w:t>
      </w:r>
      <w:r w:rsidR="003F63D5" w:rsidRPr="00D45EC1">
        <w:rPr>
          <w:rFonts w:ascii="Arial" w:hAnsi="Arial" w:cs="Arial"/>
          <w:sz w:val="24"/>
          <w:szCs w:val="24"/>
        </w:rPr>
        <w:t xml:space="preserve"> ce vor fi </w:t>
      </w:r>
      <w:r w:rsidR="006940C0" w:rsidRPr="00D45EC1">
        <w:rPr>
          <w:rFonts w:ascii="Arial" w:hAnsi="Arial" w:cs="Arial"/>
          <w:sz w:val="24"/>
          <w:szCs w:val="24"/>
        </w:rPr>
        <w:t xml:space="preserve"> stocate temporar în containere corespunzătoare și evacuate pe bază de contract încheiat cu firme specializate;</w:t>
      </w:r>
    </w:p>
    <w:p w:rsidR="000B6A0A" w:rsidRDefault="0084329A" w:rsidP="00843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-</w:t>
      </w:r>
      <w:r w:rsidRPr="006A0AC0">
        <w:rPr>
          <w:rFonts w:ascii="Arial" w:hAnsi="Arial" w:cs="Arial"/>
          <w:b/>
          <w:sz w:val="24"/>
          <w:szCs w:val="24"/>
        </w:rPr>
        <w:t>emisii polua</w:t>
      </w:r>
      <w:r w:rsidR="006940C0" w:rsidRPr="006A0AC0">
        <w:rPr>
          <w:rFonts w:ascii="Arial" w:hAnsi="Arial" w:cs="Arial"/>
          <w:b/>
          <w:sz w:val="24"/>
          <w:szCs w:val="24"/>
        </w:rPr>
        <w:t>nte</w:t>
      </w:r>
      <w:r w:rsidR="006940C0" w:rsidRPr="00D45EC1">
        <w:rPr>
          <w:rFonts w:ascii="Arial" w:hAnsi="Arial" w:cs="Arial"/>
          <w:sz w:val="24"/>
          <w:szCs w:val="24"/>
        </w:rPr>
        <w:t xml:space="preserve">, </w:t>
      </w:r>
      <w:r w:rsidR="006940C0" w:rsidRPr="006A0AC0">
        <w:rPr>
          <w:rFonts w:ascii="Arial" w:hAnsi="Arial" w:cs="Arial"/>
          <w:sz w:val="24"/>
          <w:szCs w:val="24"/>
          <w:highlight w:val="yellow"/>
        </w:rPr>
        <w:t>inclusiv</w:t>
      </w:r>
      <w:r w:rsidRPr="006A0AC0">
        <w:rPr>
          <w:rFonts w:ascii="Arial" w:hAnsi="Arial" w:cs="Arial"/>
          <w:sz w:val="24"/>
          <w:szCs w:val="24"/>
          <w:highlight w:val="yellow"/>
        </w:rPr>
        <w:t xml:space="preserve"> zgomotul şi alte surse de disconfort</w:t>
      </w:r>
      <w:r w:rsidR="00985728" w:rsidRPr="006A0AC0">
        <w:rPr>
          <w:rFonts w:ascii="Arial" w:hAnsi="Arial" w:cs="Arial"/>
          <w:sz w:val="24"/>
          <w:szCs w:val="24"/>
          <w:highlight w:val="yellow"/>
        </w:rPr>
        <w:t>:</w:t>
      </w:r>
      <w:r w:rsidR="006940C0" w:rsidRPr="006A0AC0">
        <w:rPr>
          <w:rFonts w:ascii="Arial" w:hAnsi="Arial" w:cs="Arial"/>
          <w:sz w:val="24"/>
          <w:szCs w:val="24"/>
          <w:highlight w:val="yellow"/>
        </w:rPr>
        <w:t xml:space="preserve"> în perioada lucrărilor</w:t>
      </w:r>
      <w:r w:rsidR="00985728" w:rsidRPr="006A0AC0">
        <w:rPr>
          <w:rFonts w:ascii="Arial" w:hAnsi="Arial" w:cs="Arial"/>
          <w:sz w:val="24"/>
          <w:szCs w:val="24"/>
          <w:highlight w:val="yellow"/>
        </w:rPr>
        <w:t xml:space="preserve"> de execuție</w:t>
      </w:r>
      <w:r w:rsidRPr="006A0AC0">
        <w:rPr>
          <w:rFonts w:ascii="Arial" w:hAnsi="Arial" w:cs="Arial"/>
          <w:sz w:val="24"/>
          <w:szCs w:val="24"/>
          <w:highlight w:val="yellow"/>
        </w:rPr>
        <w:t xml:space="preserve">: emisiile, zgomotul şi vibraţiile sunt cele produse prin funcţionarea utilajelor </w:t>
      </w:r>
      <w:r w:rsidR="000B6A0A" w:rsidRPr="006A0AC0">
        <w:rPr>
          <w:rFonts w:ascii="Arial" w:hAnsi="Arial" w:cs="Arial"/>
          <w:sz w:val="24"/>
          <w:szCs w:val="24"/>
          <w:highlight w:val="yellow"/>
        </w:rPr>
        <w:t>specifice, în perioada de funcționare vor rezulta zgomot și emisii specifice traficului auto din incintă aferente activității;</w:t>
      </w:r>
    </w:p>
    <w:p w:rsidR="0084329A" w:rsidRPr="00D45EC1" w:rsidRDefault="0084329A" w:rsidP="00843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-</w:t>
      </w:r>
      <w:r w:rsidRPr="006A0AC0">
        <w:rPr>
          <w:rFonts w:ascii="Arial" w:hAnsi="Arial" w:cs="Arial"/>
          <w:b/>
          <w:sz w:val="24"/>
          <w:szCs w:val="24"/>
        </w:rPr>
        <w:t>riscul de accident</w:t>
      </w:r>
      <w:r w:rsidRPr="00D45EC1">
        <w:rPr>
          <w:rFonts w:ascii="Arial" w:hAnsi="Arial" w:cs="Arial"/>
          <w:sz w:val="24"/>
          <w:szCs w:val="24"/>
        </w:rPr>
        <w:t>, ţinându-se seama în special de tehnologiile utilizate: redus.</w:t>
      </w:r>
    </w:p>
    <w:p w:rsidR="0084329A" w:rsidRPr="00D45EC1" w:rsidRDefault="00A93522" w:rsidP="00843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45EC1">
        <w:rPr>
          <w:rFonts w:ascii="Arial" w:hAnsi="Arial" w:cs="Arial"/>
          <w:b/>
          <w:sz w:val="24"/>
          <w:szCs w:val="24"/>
          <w:lang w:val="pt-BR"/>
        </w:rPr>
        <w:t>d</w:t>
      </w:r>
      <w:r w:rsidR="0084329A" w:rsidRPr="00D45EC1">
        <w:rPr>
          <w:rFonts w:ascii="Arial" w:hAnsi="Arial" w:cs="Arial"/>
          <w:sz w:val="24"/>
          <w:szCs w:val="24"/>
          <w:lang w:val="pt-BR"/>
        </w:rPr>
        <w:t>). Localizarea proiectului:</w:t>
      </w:r>
    </w:p>
    <w:p w:rsidR="00C52EE9" w:rsidRPr="00D45EC1" w:rsidRDefault="0084329A" w:rsidP="00843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  <w:lang w:val="pt-BR"/>
        </w:rPr>
        <w:t>-</w:t>
      </w:r>
      <w:r w:rsidRPr="00D45EC1">
        <w:rPr>
          <w:rFonts w:ascii="Arial" w:hAnsi="Arial" w:cs="Arial"/>
          <w:sz w:val="24"/>
          <w:szCs w:val="24"/>
        </w:rPr>
        <w:t>utilizarea existent</w:t>
      </w:r>
      <w:r w:rsidR="000B6A0A">
        <w:rPr>
          <w:rFonts w:ascii="Arial" w:hAnsi="Arial" w:cs="Arial"/>
          <w:sz w:val="24"/>
          <w:szCs w:val="24"/>
        </w:rPr>
        <w:t xml:space="preserve">ă a terenului: </w:t>
      </w:r>
      <w:r w:rsidR="00024C02" w:rsidRPr="00D45EC1">
        <w:rPr>
          <w:rFonts w:ascii="Arial" w:hAnsi="Arial" w:cs="Arial"/>
          <w:sz w:val="24"/>
          <w:szCs w:val="24"/>
        </w:rPr>
        <w:t>teren intravilan</w:t>
      </w:r>
      <w:r w:rsidR="006A0AC0">
        <w:rPr>
          <w:rFonts w:ascii="Arial" w:hAnsi="Arial" w:cs="Arial"/>
          <w:sz w:val="24"/>
          <w:szCs w:val="24"/>
        </w:rPr>
        <w:t xml:space="preserve">, zonă cu funcțiune de industrie nepoluantă, depozitare, servicii (subzone A), </w:t>
      </w:r>
      <w:r w:rsidR="00CD00D6" w:rsidRPr="00D45EC1">
        <w:rPr>
          <w:rFonts w:ascii="Arial" w:hAnsi="Arial" w:cs="Arial"/>
          <w:sz w:val="24"/>
          <w:szCs w:val="24"/>
        </w:rPr>
        <w:t>conform PUG</w:t>
      </w:r>
      <w:r w:rsidR="00A93522" w:rsidRPr="00D45EC1">
        <w:rPr>
          <w:rFonts w:ascii="Arial" w:hAnsi="Arial" w:cs="Arial"/>
          <w:sz w:val="24"/>
          <w:szCs w:val="24"/>
        </w:rPr>
        <w:t xml:space="preserve">, </w:t>
      </w:r>
      <w:r w:rsidR="00F35A10" w:rsidRPr="00D45EC1">
        <w:rPr>
          <w:rFonts w:ascii="Arial" w:hAnsi="Arial" w:cs="Arial"/>
          <w:sz w:val="24"/>
          <w:szCs w:val="24"/>
        </w:rPr>
        <w:t xml:space="preserve">aprobat cu </w:t>
      </w:r>
      <w:r w:rsidR="00D06E78" w:rsidRPr="00D45EC1">
        <w:rPr>
          <w:rFonts w:ascii="Arial" w:hAnsi="Arial" w:cs="Arial"/>
          <w:sz w:val="24"/>
          <w:szCs w:val="24"/>
        </w:rPr>
        <w:t>HCL</w:t>
      </w:r>
      <w:r w:rsidR="00ED1022" w:rsidRPr="00D45EC1">
        <w:rPr>
          <w:rFonts w:ascii="Arial" w:hAnsi="Arial" w:cs="Arial"/>
          <w:sz w:val="24"/>
          <w:szCs w:val="24"/>
        </w:rPr>
        <w:t xml:space="preserve"> </w:t>
      </w:r>
      <w:r w:rsidR="006A0AC0">
        <w:rPr>
          <w:rFonts w:ascii="Arial" w:hAnsi="Arial" w:cs="Arial"/>
          <w:sz w:val="24"/>
          <w:szCs w:val="24"/>
        </w:rPr>
        <w:t>Chitila</w:t>
      </w:r>
      <w:r w:rsidR="00F66B5F" w:rsidRPr="00D45EC1">
        <w:rPr>
          <w:rFonts w:ascii="Arial" w:hAnsi="Arial" w:cs="Arial"/>
          <w:sz w:val="24"/>
          <w:szCs w:val="24"/>
        </w:rPr>
        <w:t xml:space="preserve"> </w:t>
      </w:r>
      <w:r w:rsidR="00F35A10" w:rsidRPr="00D45EC1">
        <w:rPr>
          <w:rFonts w:ascii="Arial" w:hAnsi="Arial" w:cs="Arial"/>
          <w:sz w:val="24"/>
          <w:szCs w:val="24"/>
        </w:rPr>
        <w:t>nr</w:t>
      </w:r>
      <w:r w:rsidR="000D3ECF" w:rsidRPr="00D45EC1">
        <w:rPr>
          <w:rFonts w:ascii="Arial" w:hAnsi="Arial" w:cs="Arial"/>
          <w:sz w:val="24"/>
          <w:szCs w:val="24"/>
        </w:rPr>
        <w:t xml:space="preserve">. </w:t>
      </w:r>
      <w:r w:rsidR="006A0AC0">
        <w:rPr>
          <w:rFonts w:ascii="Arial" w:hAnsi="Arial" w:cs="Arial"/>
          <w:sz w:val="24"/>
          <w:szCs w:val="24"/>
        </w:rPr>
        <w:t>9</w:t>
      </w:r>
      <w:r w:rsidR="00D06E78" w:rsidRPr="00D45EC1">
        <w:rPr>
          <w:rFonts w:ascii="Arial" w:hAnsi="Arial" w:cs="Arial"/>
          <w:sz w:val="24"/>
          <w:szCs w:val="24"/>
        </w:rPr>
        <w:t>/</w:t>
      </w:r>
      <w:r w:rsidR="006A0AC0">
        <w:rPr>
          <w:rFonts w:ascii="Arial" w:hAnsi="Arial" w:cs="Arial"/>
          <w:sz w:val="24"/>
          <w:szCs w:val="24"/>
        </w:rPr>
        <w:t>200</w:t>
      </w:r>
      <w:r w:rsidR="000B6A0A">
        <w:rPr>
          <w:rFonts w:ascii="Arial" w:hAnsi="Arial" w:cs="Arial"/>
          <w:sz w:val="24"/>
          <w:szCs w:val="24"/>
        </w:rPr>
        <w:t>5</w:t>
      </w:r>
      <w:r w:rsidR="006A0AC0">
        <w:rPr>
          <w:rFonts w:ascii="Arial" w:hAnsi="Arial" w:cs="Arial"/>
          <w:sz w:val="24"/>
          <w:szCs w:val="24"/>
        </w:rPr>
        <w:t>, prelungit cu H.C.L</w:t>
      </w:r>
      <w:r w:rsidR="000B6A0A">
        <w:rPr>
          <w:rFonts w:ascii="Arial" w:hAnsi="Arial" w:cs="Arial"/>
          <w:sz w:val="24"/>
          <w:szCs w:val="24"/>
        </w:rPr>
        <w:t>.</w:t>
      </w:r>
      <w:r w:rsidR="006A0AC0">
        <w:rPr>
          <w:rFonts w:ascii="Arial" w:hAnsi="Arial" w:cs="Arial"/>
          <w:sz w:val="24"/>
          <w:szCs w:val="24"/>
        </w:rPr>
        <w:t xml:space="preserve"> nr. 63 din 25.06.2016</w:t>
      </w:r>
    </w:p>
    <w:p w:rsidR="0084329A" w:rsidRPr="00D45EC1" w:rsidRDefault="0084329A" w:rsidP="00843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-relativa abundenţă a resurselor naturale din zonă, calitatea şi capacitatea regenerativă a acestora: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84329A" w:rsidRPr="00D45EC1" w:rsidRDefault="0084329A" w:rsidP="00843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-capacitatea de absorbţie a mediului, cu atenţie deosebită pentru:</w:t>
      </w:r>
    </w:p>
    <w:p w:rsidR="0084329A" w:rsidRPr="00D45EC1" w:rsidRDefault="0084329A" w:rsidP="0084329A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zonele umede –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84329A" w:rsidRPr="00D45EC1" w:rsidRDefault="0084329A" w:rsidP="0084329A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zonele costiere –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84329A" w:rsidRPr="00D45EC1" w:rsidRDefault="0084329A" w:rsidP="0084329A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zonele montane şi cele împădurite –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84329A" w:rsidRPr="00D45EC1" w:rsidRDefault="0084329A" w:rsidP="0084329A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parcurile şi rezervaţiile naturale – </w:t>
      </w:r>
      <w:r w:rsidR="00597DF8" w:rsidRPr="00D45EC1">
        <w:rPr>
          <w:rFonts w:ascii="Arial" w:hAnsi="Arial" w:cs="Arial"/>
          <w:b/>
          <w:sz w:val="24"/>
          <w:szCs w:val="24"/>
        </w:rPr>
        <w:t>nu este cazul.</w:t>
      </w:r>
    </w:p>
    <w:p w:rsidR="0084329A" w:rsidRPr="00D45EC1" w:rsidRDefault="0084329A" w:rsidP="0084329A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ariile clasificate sau zonele protejate prin legislaţia în vigoare, cum sunt: zone de protecţie a faunei piscicole, bazine piscicole naturale şi bazine piscicole amenajate etc: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84329A" w:rsidRPr="00D45EC1" w:rsidRDefault="0084329A" w:rsidP="0084329A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zonele de protecţie specială, mai ales cele desemnate prin Ordonanţa de urgenţă a Guvernului nr. 57/2007 cu modificările şi completările ulterioare, zonele prevăzute prin Legea nr. 5/2000 privind aprobarea Planului de amenajare a teritoriului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84329A" w:rsidRPr="00D45EC1" w:rsidRDefault="0084329A" w:rsidP="0084329A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ariile în care standardele de calitate a mediului stabilite de legislaţie au fost deja depăşite: </w:t>
      </w:r>
      <w:r w:rsidRPr="00D45EC1">
        <w:rPr>
          <w:rFonts w:ascii="Arial" w:hAnsi="Arial" w:cs="Arial"/>
          <w:b/>
          <w:sz w:val="24"/>
          <w:szCs w:val="24"/>
        </w:rPr>
        <w:t>nu s-a înregistrat o astfel de situatie</w:t>
      </w:r>
      <w:r w:rsidRPr="00D45EC1">
        <w:rPr>
          <w:rFonts w:ascii="Arial" w:hAnsi="Arial" w:cs="Arial"/>
          <w:sz w:val="24"/>
          <w:szCs w:val="24"/>
        </w:rPr>
        <w:t>;</w:t>
      </w:r>
    </w:p>
    <w:p w:rsidR="0084329A" w:rsidRPr="00D45EC1" w:rsidRDefault="0084329A" w:rsidP="0084329A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ariile dens populate: </w:t>
      </w:r>
      <w:r w:rsidRPr="00D45EC1">
        <w:rPr>
          <w:rFonts w:ascii="Arial" w:hAnsi="Arial" w:cs="Arial"/>
          <w:b/>
          <w:sz w:val="24"/>
          <w:szCs w:val="24"/>
        </w:rPr>
        <w:t>nu este cazul</w:t>
      </w:r>
      <w:r w:rsidRPr="00D45EC1">
        <w:rPr>
          <w:rFonts w:ascii="Arial" w:hAnsi="Arial" w:cs="Arial"/>
          <w:sz w:val="24"/>
          <w:szCs w:val="24"/>
        </w:rPr>
        <w:t>.</w:t>
      </w:r>
    </w:p>
    <w:p w:rsidR="0084329A" w:rsidRPr="00D45EC1" w:rsidRDefault="0084329A" w:rsidP="0084329A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peisajele cu semnificaţie istorică, culturală şi arheologică: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84329A" w:rsidRPr="00D45EC1" w:rsidRDefault="00A93522" w:rsidP="008432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45EC1">
        <w:rPr>
          <w:rFonts w:ascii="Arial" w:hAnsi="Arial" w:cs="Arial"/>
          <w:sz w:val="24"/>
          <w:szCs w:val="24"/>
          <w:lang w:val="pt-BR"/>
        </w:rPr>
        <w:t>e</w:t>
      </w:r>
      <w:r w:rsidR="0084329A" w:rsidRPr="00D45EC1">
        <w:rPr>
          <w:rFonts w:ascii="Arial" w:hAnsi="Arial" w:cs="Arial"/>
          <w:sz w:val="24"/>
          <w:szCs w:val="24"/>
          <w:lang w:val="pt-BR"/>
        </w:rPr>
        <w:t>).Caracteristicile impactului potential:</w:t>
      </w:r>
    </w:p>
    <w:p w:rsidR="0084329A" w:rsidRPr="00D45EC1" w:rsidRDefault="0084329A" w:rsidP="00843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Se iau în considerare efectele semnificative posibile ale proiectelor, în raport c</w:t>
      </w:r>
      <w:r w:rsidR="00A93522" w:rsidRPr="00D45EC1">
        <w:rPr>
          <w:rFonts w:ascii="Arial" w:hAnsi="Arial" w:cs="Arial"/>
          <w:sz w:val="24"/>
          <w:szCs w:val="24"/>
        </w:rPr>
        <w:t>u criteriile stabilite la pct. c si d</w:t>
      </w:r>
      <w:r w:rsidRPr="00D45EC1">
        <w:rPr>
          <w:rFonts w:ascii="Arial" w:hAnsi="Arial" w:cs="Arial"/>
          <w:sz w:val="24"/>
          <w:szCs w:val="24"/>
        </w:rPr>
        <w:t>, cu accent deosebit pe:</w:t>
      </w:r>
    </w:p>
    <w:p w:rsidR="0084329A" w:rsidRPr="00D45EC1" w:rsidRDefault="0084329A" w:rsidP="00843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-extinderea impactului: aria geografică şi numărul persoanelor afectate –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84329A" w:rsidRPr="00D45EC1" w:rsidRDefault="0084329A" w:rsidP="00843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-natura transfrontalieră a impactului – </w:t>
      </w:r>
      <w:r w:rsidRPr="00D45EC1">
        <w:rPr>
          <w:rFonts w:ascii="Arial" w:hAnsi="Arial" w:cs="Arial"/>
          <w:b/>
          <w:sz w:val="24"/>
          <w:szCs w:val="24"/>
        </w:rPr>
        <w:t>nu este cazul</w:t>
      </w:r>
      <w:r w:rsidRPr="00D45EC1">
        <w:rPr>
          <w:rFonts w:ascii="Arial" w:hAnsi="Arial" w:cs="Arial"/>
          <w:sz w:val="24"/>
          <w:szCs w:val="24"/>
        </w:rPr>
        <w:t>;</w:t>
      </w:r>
    </w:p>
    <w:p w:rsidR="0084329A" w:rsidRPr="00D45EC1" w:rsidRDefault="0084329A" w:rsidP="00843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-mărimea şi complexitatea impactului – </w:t>
      </w:r>
      <w:r w:rsidRPr="00D45EC1">
        <w:rPr>
          <w:rFonts w:ascii="Arial" w:hAnsi="Arial" w:cs="Arial"/>
          <w:b/>
          <w:sz w:val="24"/>
          <w:szCs w:val="24"/>
        </w:rPr>
        <w:t>redusă</w:t>
      </w:r>
      <w:r w:rsidRPr="00D45EC1">
        <w:rPr>
          <w:rFonts w:ascii="Arial" w:hAnsi="Arial" w:cs="Arial"/>
          <w:sz w:val="24"/>
          <w:szCs w:val="24"/>
        </w:rPr>
        <w:t>;</w:t>
      </w:r>
    </w:p>
    <w:p w:rsidR="00167325" w:rsidRPr="00D45EC1" w:rsidRDefault="0084329A" w:rsidP="00843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-probabilitatea impactului: redusă în timpul realizării lucrărilor de construcţii</w:t>
      </w:r>
      <w:r w:rsidR="00167325" w:rsidRPr="00D45EC1">
        <w:rPr>
          <w:rFonts w:ascii="Arial" w:hAnsi="Arial" w:cs="Arial"/>
          <w:sz w:val="24"/>
          <w:szCs w:val="24"/>
        </w:rPr>
        <w:t>;</w:t>
      </w:r>
    </w:p>
    <w:p w:rsidR="00ED4A8D" w:rsidRPr="00D45EC1" w:rsidRDefault="0084329A" w:rsidP="00843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-durata, frecvenţa şi reversibilitatea impactului: impactul asupra mediului va exista în perioada desfăşurării lucrărilor de </w:t>
      </w:r>
      <w:r w:rsidR="00F35A10" w:rsidRPr="00D45EC1">
        <w:rPr>
          <w:rFonts w:ascii="Arial" w:hAnsi="Arial" w:cs="Arial"/>
          <w:sz w:val="24"/>
          <w:szCs w:val="24"/>
        </w:rPr>
        <w:t>construcție</w:t>
      </w:r>
      <w:r w:rsidRPr="00D45EC1">
        <w:rPr>
          <w:rFonts w:ascii="Arial" w:hAnsi="Arial" w:cs="Arial"/>
          <w:sz w:val="24"/>
          <w:szCs w:val="24"/>
        </w:rPr>
        <w:t xml:space="preserve"> şi impact relati</w:t>
      </w:r>
      <w:r w:rsidR="005268AD" w:rsidRPr="00D45EC1">
        <w:rPr>
          <w:rFonts w:ascii="Arial" w:hAnsi="Arial" w:cs="Arial"/>
          <w:sz w:val="24"/>
          <w:szCs w:val="24"/>
        </w:rPr>
        <w:t>v</w:t>
      </w:r>
      <w:r w:rsidR="006B71C7" w:rsidRPr="00D45EC1">
        <w:rPr>
          <w:rFonts w:ascii="Arial" w:hAnsi="Arial" w:cs="Arial"/>
          <w:sz w:val="24"/>
          <w:szCs w:val="24"/>
        </w:rPr>
        <w:t xml:space="preserve"> redus în timpul funcţionării.</w:t>
      </w:r>
    </w:p>
    <w:p w:rsidR="0084329A" w:rsidRPr="00D45EC1" w:rsidRDefault="0084329A" w:rsidP="00E546B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ab/>
      </w:r>
      <w:r w:rsidRPr="00D45EC1">
        <w:rPr>
          <w:rFonts w:ascii="Arial" w:hAnsi="Arial" w:cs="Arial"/>
          <w:b/>
          <w:sz w:val="24"/>
          <w:szCs w:val="24"/>
        </w:rPr>
        <w:t>II.Conditiile de realizare a proiectului:</w:t>
      </w:r>
    </w:p>
    <w:p w:rsidR="006B71C7" w:rsidRPr="00D45EC1" w:rsidRDefault="0084329A" w:rsidP="0084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a). I</w:t>
      </w:r>
      <w:r w:rsidRPr="00D45EC1">
        <w:rPr>
          <w:rFonts w:ascii="Arial" w:hAnsi="Arial" w:cs="Arial"/>
          <w:bCs/>
          <w:sz w:val="24"/>
          <w:szCs w:val="24"/>
        </w:rPr>
        <w:t xml:space="preserve">nvestiţia şi organizarea de şantier se vor realiza în condiţiile impuse prin certificatul de urbanism </w:t>
      </w:r>
      <w:r w:rsidR="005268AD" w:rsidRPr="00D45EC1">
        <w:rPr>
          <w:rFonts w:ascii="Arial" w:hAnsi="Arial" w:cs="Arial"/>
          <w:sz w:val="24"/>
          <w:szCs w:val="24"/>
        </w:rPr>
        <w:t xml:space="preserve">nr. </w:t>
      </w:r>
      <w:r w:rsidR="006A0AC0">
        <w:rPr>
          <w:rFonts w:ascii="Arial" w:hAnsi="Arial" w:cs="Arial"/>
          <w:sz w:val="24"/>
          <w:szCs w:val="24"/>
        </w:rPr>
        <w:t>210/19.06.2017</w:t>
      </w:r>
      <w:r w:rsidR="00E36DBF" w:rsidRPr="00D45EC1">
        <w:rPr>
          <w:rFonts w:ascii="Arial" w:hAnsi="Arial" w:cs="Arial"/>
          <w:sz w:val="24"/>
          <w:szCs w:val="24"/>
        </w:rPr>
        <w:t xml:space="preserve"> </w:t>
      </w:r>
      <w:r w:rsidRPr="00D45EC1">
        <w:rPr>
          <w:rFonts w:ascii="Arial" w:hAnsi="Arial" w:cs="Arial"/>
          <w:sz w:val="24"/>
          <w:szCs w:val="24"/>
        </w:rPr>
        <w:t xml:space="preserve"> emis de Primaria </w:t>
      </w:r>
      <w:r w:rsidR="006A0AC0">
        <w:rPr>
          <w:rFonts w:ascii="Arial" w:hAnsi="Arial" w:cs="Arial"/>
          <w:sz w:val="24"/>
          <w:szCs w:val="24"/>
        </w:rPr>
        <w:t>orașului Chitila</w:t>
      </w:r>
      <w:r w:rsidR="00C90E65" w:rsidRPr="00D45EC1">
        <w:rPr>
          <w:rFonts w:ascii="Arial" w:hAnsi="Arial" w:cs="Arial"/>
          <w:sz w:val="24"/>
          <w:szCs w:val="24"/>
        </w:rPr>
        <w:t>,</w:t>
      </w:r>
      <w:r w:rsidR="0097211A" w:rsidRPr="00D45EC1">
        <w:rPr>
          <w:rFonts w:ascii="Arial" w:hAnsi="Arial" w:cs="Arial"/>
          <w:sz w:val="24"/>
          <w:szCs w:val="24"/>
        </w:rPr>
        <w:t xml:space="preserve"> </w:t>
      </w:r>
      <w:r w:rsidR="00837B3C" w:rsidRPr="00D45EC1">
        <w:rPr>
          <w:rFonts w:ascii="Arial" w:hAnsi="Arial" w:cs="Arial"/>
          <w:sz w:val="24"/>
          <w:szCs w:val="24"/>
        </w:rPr>
        <w:t xml:space="preserve"> jud. Ilfov</w:t>
      </w:r>
      <w:r w:rsidRPr="00D45EC1">
        <w:rPr>
          <w:rFonts w:ascii="Arial" w:hAnsi="Arial" w:cs="Arial"/>
          <w:sz w:val="24"/>
          <w:szCs w:val="24"/>
        </w:rPr>
        <w:t xml:space="preserve"> şi prin avizele sau acordurile emise de instituţiile menţionate în acesta;</w:t>
      </w:r>
    </w:p>
    <w:p w:rsidR="0084329A" w:rsidRPr="00D45EC1" w:rsidRDefault="00A275D8" w:rsidP="008432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5EC1">
        <w:rPr>
          <w:rFonts w:ascii="Arial" w:hAnsi="Arial" w:cs="Arial"/>
          <w:color w:val="000000"/>
          <w:sz w:val="24"/>
          <w:szCs w:val="24"/>
        </w:rPr>
        <w:t>b</w:t>
      </w:r>
      <w:r w:rsidR="00197CF2" w:rsidRPr="00D45EC1">
        <w:rPr>
          <w:rFonts w:ascii="Arial" w:hAnsi="Arial" w:cs="Arial"/>
          <w:color w:val="000000"/>
          <w:sz w:val="24"/>
          <w:szCs w:val="24"/>
        </w:rPr>
        <w:t xml:space="preserve">). </w:t>
      </w:r>
      <w:r w:rsidR="0084329A" w:rsidRPr="00D45EC1">
        <w:rPr>
          <w:rFonts w:ascii="Arial" w:hAnsi="Arial" w:cs="Arial"/>
          <w:color w:val="000000"/>
          <w:sz w:val="24"/>
          <w:szCs w:val="24"/>
        </w:rPr>
        <w:t>Se vor lua măsuri de protecţie antifonică în zona de lucru;</w:t>
      </w:r>
    </w:p>
    <w:p w:rsidR="00740C5E" w:rsidRPr="00D45EC1" w:rsidRDefault="00A275D8" w:rsidP="00740C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5EC1">
        <w:rPr>
          <w:rFonts w:ascii="Arial" w:hAnsi="Arial" w:cs="Arial"/>
          <w:color w:val="000000"/>
          <w:sz w:val="24"/>
          <w:szCs w:val="24"/>
        </w:rPr>
        <w:t>c</w:t>
      </w:r>
      <w:r w:rsidR="00740C5E" w:rsidRPr="00D45EC1">
        <w:rPr>
          <w:rFonts w:ascii="Arial" w:hAnsi="Arial" w:cs="Arial"/>
          <w:color w:val="000000"/>
          <w:sz w:val="24"/>
          <w:szCs w:val="24"/>
        </w:rPr>
        <w:t>). După realizarea proiectului terenul afectat organizării de şantier şi terenul aferent spaţiului verde propus prin proiect se va amenaja corespunzător.</w:t>
      </w:r>
    </w:p>
    <w:p w:rsidR="00740C5E" w:rsidRPr="00D45EC1" w:rsidRDefault="00A275D8" w:rsidP="00740C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5EC1">
        <w:rPr>
          <w:rFonts w:ascii="Arial" w:hAnsi="Arial" w:cs="Arial"/>
          <w:color w:val="000000"/>
          <w:sz w:val="24"/>
          <w:szCs w:val="24"/>
        </w:rPr>
        <w:t>d</w:t>
      </w:r>
      <w:r w:rsidR="00740C5E" w:rsidRPr="00D45EC1">
        <w:rPr>
          <w:rFonts w:ascii="Arial" w:hAnsi="Arial" w:cs="Arial"/>
          <w:color w:val="000000"/>
          <w:sz w:val="24"/>
          <w:szCs w:val="24"/>
        </w:rPr>
        <w:t>)</w:t>
      </w:r>
      <w:r w:rsidR="001A0138" w:rsidRPr="00D45EC1">
        <w:rPr>
          <w:rFonts w:ascii="Arial" w:hAnsi="Arial" w:cs="Arial"/>
          <w:color w:val="000000"/>
          <w:sz w:val="24"/>
          <w:szCs w:val="24"/>
        </w:rPr>
        <w:t>.</w:t>
      </w:r>
      <w:r w:rsidR="00740C5E" w:rsidRPr="00D45EC1">
        <w:rPr>
          <w:rFonts w:ascii="Arial" w:hAnsi="Arial" w:cs="Arial"/>
          <w:color w:val="000000"/>
          <w:sz w:val="24"/>
          <w:szCs w:val="24"/>
        </w:rPr>
        <w:t xml:space="preserve"> Se vor amplasa panouri de informare a cetăţenilor asupra viitoarelor construcţii şi modificări ale zonei;</w:t>
      </w:r>
    </w:p>
    <w:p w:rsidR="00740C5E" w:rsidRPr="00D45EC1" w:rsidRDefault="005268AD" w:rsidP="00740C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5EC1">
        <w:rPr>
          <w:rFonts w:ascii="Arial" w:hAnsi="Arial" w:cs="Arial"/>
          <w:color w:val="000000"/>
          <w:sz w:val="24"/>
          <w:szCs w:val="24"/>
        </w:rPr>
        <w:t>e</w:t>
      </w:r>
      <w:r w:rsidR="00740C5E" w:rsidRPr="00D45EC1">
        <w:rPr>
          <w:rFonts w:ascii="Arial" w:hAnsi="Arial" w:cs="Arial"/>
          <w:color w:val="000000"/>
          <w:sz w:val="24"/>
          <w:szCs w:val="24"/>
        </w:rPr>
        <w:t>)</w:t>
      </w:r>
      <w:r w:rsidR="001A0138" w:rsidRPr="00D45EC1">
        <w:rPr>
          <w:rFonts w:ascii="Arial" w:hAnsi="Arial" w:cs="Arial"/>
          <w:color w:val="000000"/>
          <w:sz w:val="24"/>
          <w:szCs w:val="24"/>
        </w:rPr>
        <w:t>.</w:t>
      </w:r>
      <w:r w:rsidR="00740C5E" w:rsidRPr="00D45EC1">
        <w:rPr>
          <w:rFonts w:ascii="Arial" w:hAnsi="Arial" w:cs="Arial"/>
          <w:color w:val="000000"/>
          <w:sz w:val="24"/>
          <w:szCs w:val="24"/>
        </w:rPr>
        <w:t xml:space="preserve"> Se vor lua măsuri pentru diminuarea emisiilor de pulberi din zona şantierului prin umectarea spaţiului de lucru sau acoperirea pe cât posibil a acestuia; </w:t>
      </w:r>
    </w:p>
    <w:p w:rsidR="00740C5E" w:rsidRPr="00D45EC1" w:rsidRDefault="006B71C7" w:rsidP="00740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f</w:t>
      </w:r>
      <w:r w:rsidR="00740C5E" w:rsidRPr="00D45EC1">
        <w:rPr>
          <w:rFonts w:ascii="Arial" w:hAnsi="Arial" w:cs="Arial"/>
          <w:sz w:val="24"/>
          <w:szCs w:val="24"/>
        </w:rPr>
        <w:t>)</w:t>
      </w:r>
      <w:r w:rsidR="001A0138" w:rsidRPr="00D45EC1">
        <w:rPr>
          <w:rFonts w:ascii="Arial" w:hAnsi="Arial" w:cs="Arial"/>
          <w:sz w:val="24"/>
          <w:szCs w:val="24"/>
        </w:rPr>
        <w:t>.</w:t>
      </w:r>
      <w:r w:rsidR="00740C5E" w:rsidRPr="00D45EC1">
        <w:rPr>
          <w:rFonts w:ascii="Arial" w:hAnsi="Arial" w:cs="Arial"/>
          <w:sz w:val="24"/>
          <w:szCs w:val="24"/>
        </w:rPr>
        <w:t xml:space="preserve"> La ieşirea din şantier,  se vor curăţa roţile autovehiculelor şi a altor utilaje,  pentru a preveni transferul de moloz în afara amplasamentului pe drumurile publice; pe durata organizării de şantier se vor monta panouri de protecţie, lucrările vor fi semnalizate corespunzător, asigurându-se protecţia circulaţiei pietonale şi auto în zonă;</w:t>
      </w:r>
    </w:p>
    <w:p w:rsidR="0084329A" w:rsidRPr="00D45EC1" w:rsidRDefault="006B71C7" w:rsidP="0084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g</w:t>
      </w:r>
      <w:r w:rsidR="0084329A" w:rsidRPr="00D45EC1">
        <w:rPr>
          <w:rFonts w:ascii="Arial" w:hAnsi="Arial" w:cs="Arial"/>
          <w:sz w:val="24"/>
          <w:szCs w:val="24"/>
        </w:rPr>
        <w:t>).Pe durata execuţiei lucrărilor se vor lua măsuri pentru respectarea normele, standardele şi legislaţia privind protecţia mediului în vigoare (STAS 12574/1987, STAS 10009/1988, H.G. 1756/2006 privind limitarea nivelului emisiilor de zgomot în mediu produs de echipamentele destinate utilizarii in exteriorul cladirilor);</w:t>
      </w:r>
    </w:p>
    <w:p w:rsidR="0084329A" w:rsidRPr="00D45EC1" w:rsidRDefault="006B71C7" w:rsidP="0084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h</w:t>
      </w:r>
      <w:r w:rsidR="00512907" w:rsidRPr="00D45EC1">
        <w:rPr>
          <w:rFonts w:ascii="Arial" w:hAnsi="Arial" w:cs="Arial"/>
          <w:sz w:val="24"/>
          <w:szCs w:val="24"/>
        </w:rPr>
        <w:t>)</w:t>
      </w:r>
      <w:r w:rsidR="0084329A" w:rsidRPr="00D45EC1">
        <w:rPr>
          <w:rFonts w:ascii="Arial" w:hAnsi="Arial" w:cs="Arial"/>
          <w:sz w:val="24"/>
          <w:szCs w:val="24"/>
        </w:rPr>
        <w:t>.Deşeurile şi materialele rezultate din activita</w:t>
      </w:r>
      <w:r w:rsidR="00277410" w:rsidRPr="00D45EC1">
        <w:rPr>
          <w:rFonts w:ascii="Arial" w:hAnsi="Arial" w:cs="Arial"/>
          <w:sz w:val="24"/>
          <w:szCs w:val="24"/>
        </w:rPr>
        <w:t xml:space="preserve">tea de </w:t>
      </w:r>
      <w:r w:rsidRPr="00D45EC1">
        <w:rPr>
          <w:rFonts w:ascii="Arial" w:hAnsi="Arial" w:cs="Arial"/>
          <w:sz w:val="24"/>
          <w:szCs w:val="24"/>
        </w:rPr>
        <w:t>construcție</w:t>
      </w:r>
      <w:r w:rsidR="0084329A" w:rsidRPr="00D45EC1">
        <w:rPr>
          <w:rFonts w:ascii="Arial" w:hAnsi="Arial" w:cs="Arial"/>
          <w:sz w:val="24"/>
          <w:szCs w:val="24"/>
        </w:rPr>
        <w:t xml:space="preserve"> vor fi </w:t>
      </w:r>
      <w:r w:rsidR="00277410" w:rsidRPr="00D45EC1">
        <w:rPr>
          <w:rFonts w:ascii="Arial" w:hAnsi="Arial" w:cs="Arial"/>
          <w:sz w:val="24"/>
          <w:szCs w:val="24"/>
        </w:rPr>
        <w:t>obligatoriu îndepărtate din zonă</w:t>
      </w:r>
      <w:r w:rsidR="0084329A" w:rsidRPr="00D45EC1">
        <w:rPr>
          <w:rFonts w:ascii="Arial" w:hAnsi="Arial" w:cs="Arial"/>
          <w:sz w:val="24"/>
          <w:szCs w:val="24"/>
        </w:rPr>
        <w:t xml:space="preserve"> pe baza unui contract încheiat cu un prestator autorizat; este interzisă depozitarea necontrolată a deşeurilor rezultate;</w:t>
      </w:r>
    </w:p>
    <w:p w:rsidR="0084329A" w:rsidRPr="00D45EC1" w:rsidRDefault="006B71C7" w:rsidP="0084329A">
      <w:pPr>
        <w:pStyle w:val="Default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i</w:t>
      </w:r>
      <w:r w:rsidR="0084329A" w:rsidRPr="00D45EC1">
        <w:rPr>
          <w:rFonts w:ascii="Arial" w:hAnsi="Arial" w:cs="Arial"/>
        </w:rPr>
        <w:t xml:space="preserve">).Pe toată durata execuţiei şi funcţionării obiectivului se vor respecta prevederile: </w:t>
      </w:r>
    </w:p>
    <w:p w:rsidR="0084329A" w:rsidRPr="00D45EC1" w:rsidRDefault="0084329A" w:rsidP="0084329A">
      <w:pPr>
        <w:pStyle w:val="Default"/>
        <w:numPr>
          <w:ilvl w:val="0"/>
          <w:numId w:val="16"/>
        </w:numPr>
        <w:tabs>
          <w:tab w:val="clear" w:pos="1428"/>
          <w:tab w:val="num" w:pos="900"/>
        </w:tabs>
        <w:ind w:left="90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O.U.G. nr.195/2005 privind protecţia mediului aprob</w:t>
      </w:r>
      <w:r w:rsidR="00DE680F" w:rsidRPr="00D45EC1">
        <w:rPr>
          <w:rFonts w:ascii="Arial" w:hAnsi="Arial" w:cs="Arial"/>
        </w:rPr>
        <w:t>ată cu modificări de Legea nr.2</w:t>
      </w:r>
      <w:r w:rsidRPr="00D45EC1">
        <w:rPr>
          <w:rFonts w:ascii="Arial" w:hAnsi="Arial" w:cs="Arial"/>
        </w:rPr>
        <w:t>6</w:t>
      </w:r>
      <w:r w:rsidR="00DE680F" w:rsidRPr="00D45EC1">
        <w:rPr>
          <w:rFonts w:ascii="Arial" w:hAnsi="Arial" w:cs="Arial"/>
        </w:rPr>
        <w:t>5</w:t>
      </w:r>
      <w:r w:rsidRPr="00D45EC1">
        <w:rPr>
          <w:rFonts w:ascii="Arial" w:hAnsi="Arial" w:cs="Arial"/>
        </w:rPr>
        <w:t xml:space="preserve">/2006, cu modificările şi completările ulterioare; </w:t>
      </w:r>
    </w:p>
    <w:p w:rsidR="0084329A" w:rsidRPr="00D45EC1" w:rsidRDefault="0084329A" w:rsidP="0084329A">
      <w:pPr>
        <w:pStyle w:val="Default"/>
        <w:numPr>
          <w:ilvl w:val="0"/>
          <w:numId w:val="16"/>
        </w:numPr>
        <w:tabs>
          <w:tab w:val="clear" w:pos="1428"/>
          <w:tab w:val="num" w:pos="900"/>
        </w:tabs>
        <w:ind w:left="90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Legea nr. 211/2011 privind regimul de</w:t>
      </w:r>
      <w:r w:rsidRPr="00D45EC1">
        <w:rPr>
          <w:rFonts w:ascii="Arial" w:hAnsi="Arial" w:cs="Arial"/>
          <w:lang w:val="ro-RO"/>
        </w:rPr>
        <w:t>ş</w:t>
      </w:r>
      <w:r w:rsidR="00A93522" w:rsidRPr="00D45EC1">
        <w:rPr>
          <w:rFonts w:ascii="Arial" w:hAnsi="Arial" w:cs="Arial"/>
        </w:rPr>
        <w:t>eurilor, cu modificările ulterioare.</w:t>
      </w:r>
    </w:p>
    <w:p w:rsidR="006B71C7" w:rsidRPr="00D45EC1" w:rsidRDefault="0084329A" w:rsidP="006B71C7">
      <w:pPr>
        <w:pStyle w:val="Default"/>
        <w:numPr>
          <w:ilvl w:val="0"/>
          <w:numId w:val="16"/>
        </w:numPr>
        <w:tabs>
          <w:tab w:val="clear" w:pos="1428"/>
          <w:tab w:val="num" w:pos="900"/>
        </w:tabs>
        <w:ind w:left="90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Legea nr. 104/2011 privind protecţia atmosferei. </w:t>
      </w:r>
    </w:p>
    <w:p w:rsidR="006B71C7" w:rsidRPr="00D45EC1" w:rsidRDefault="006B71C7" w:rsidP="006F3218">
      <w:pPr>
        <w:pStyle w:val="Default"/>
        <w:numPr>
          <w:ilvl w:val="0"/>
          <w:numId w:val="16"/>
        </w:numPr>
        <w:tabs>
          <w:tab w:val="clear" w:pos="1428"/>
          <w:tab w:val="num" w:pos="900"/>
        </w:tabs>
        <w:ind w:left="900"/>
        <w:jc w:val="both"/>
        <w:rPr>
          <w:rFonts w:ascii="Arial" w:hAnsi="Arial" w:cs="Arial"/>
        </w:rPr>
      </w:pPr>
      <w:r w:rsidRPr="00D45EC1">
        <w:rPr>
          <w:rFonts w:ascii="Arial" w:hAnsi="Arial" w:cs="Arial"/>
          <w:lang w:val="fr-FR"/>
        </w:rPr>
        <w:t>Ordinului nr.119/2014 emis de Ministerul Sănătăţii.</w:t>
      </w:r>
    </w:p>
    <w:p w:rsidR="00724B11" w:rsidRPr="00D45EC1" w:rsidRDefault="00724B11" w:rsidP="0072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84329A" w:rsidRPr="00D45EC1" w:rsidRDefault="006B71C7" w:rsidP="006B71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ab/>
      </w:r>
      <w:r w:rsidR="0084329A" w:rsidRPr="00D45EC1">
        <w:rPr>
          <w:rFonts w:ascii="Arial" w:hAnsi="Arial" w:cs="Arial"/>
          <w:sz w:val="24"/>
          <w:szCs w:val="24"/>
        </w:rPr>
        <w:t>Titularul proiectului are obli</w:t>
      </w:r>
      <w:r w:rsidR="00C664AC" w:rsidRPr="00D45EC1">
        <w:rPr>
          <w:rFonts w:ascii="Arial" w:hAnsi="Arial" w:cs="Arial"/>
          <w:sz w:val="24"/>
          <w:szCs w:val="24"/>
        </w:rPr>
        <w:t>gaţia de a notifica în scris A.</w:t>
      </w:r>
      <w:r w:rsidR="0084329A" w:rsidRPr="00D45EC1">
        <w:rPr>
          <w:rFonts w:ascii="Arial" w:hAnsi="Arial" w:cs="Arial"/>
          <w:sz w:val="24"/>
          <w:szCs w:val="24"/>
        </w:rPr>
        <w:t xml:space="preserve">P.M. </w:t>
      </w:r>
      <w:r w:rsidR="00C664AC" w:rsidRPr="00D45EC1">
        <w:rPr>
          <w:rFonts w:ascii="Arial" w:hAnsi="Arial" w:cs="Arial"/>
          <w:sz w:val="24"/>
          <w:szCs w:val="24"/>
        </w:rPr>
        <w:t xml:space="preserve">Ilfov </w:t>
      </w:r>
      <w:r w:rsidR="0084329A" w:rsidRPr="00D45EC1">
        <w:rPr>
          <w:rFonts w:ascii="Arial" w:hAnsi="Arial" w:cs="Arial"/>
          <w:sz w:val="24"/>
          <w:szCs w:val="24"/>
        </w:rPr>
        <w:t>despre orice modificare sau extindere a proiectului survenită dupa emiterea deciziei etapei de încadrare, conform art. 39, alin.1 din Ordinul nr. 135/2010.</w:t>
      </w:r>
    </w:p>
    <w:p w:rsidR="00724B11" w:rsidRPr="00D45EC1" w:rsidRDefault="00724B11" w:rsidP="006B71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AC0" w:rsidRPr="00D45EC1" w:rsidRDefault="0084329A" w:rsidP="0084329A">
      <w:pPr>
        <w:pStyle w:val="Default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ab/>
        <w:t xml:space="preserve">Titularul proiectului are obligatia să notifice </w:t>
      </w:r>
      <w:r w:rsidR="00C664AC" w:rsidRPr="00D45EC1">
        <w:rPr>
          <w:rFonts w:ascii="Arial" w:hAnsi="Arial" w:cs="Arial"/>
        </w:rPr>
        <w:t xml:space="preserve">A.P.M. Ilfov </w:t>
      </w:r>
      <w:r w:rsidRPr="00D45EC1">
        <w:rPr>
          <w:rFonts w:ascii="Arial" w:hAnsi="Arial" w:cs="Arial"/>
        </w:rPr>
        <w:t xml:space="preserve">la finalizarea proiectelor publice şi private care au făcut obiectul procedurii de evaluare a impactului asupra mediului în scopul efectuării controlului de specialitate pentru verificarea prevederilor deciziei etapei de </w:t>
      </w:r>
      <w:r w:rsidRPr="00D45EC1">
        <w:rPr>
          <w:rFonts w:ascii="Arial" w:hAnsi="Arial" w:cs="Arial"/>
          <w:lang w:val="ro-RO"/>
        </w:rPr>
        <w:t>î</w:t>
      </w:r>
      <w:r w:rsidRPr="00D45EC1">
        <w:rPr>
          <w:rFonts w:ascii="Arial" w:hAnsi="Arial" w:cs="Arial"/>
        </w:rPr>
        <w:t xml:space="preserve">ncadrare, care va însoţi procesul-verbal de recepţie a lucrărilor aferente investiţiei realizate conform art.49, alin.3 din Ord. nr.135/2010. </w:t>
      </w:r>
    </w:p>
    <w:p w:rsidR="006A0AC0" w:rsidRPr="006A0AC0" w:rsidRDefault="006A0AC0" w:rsidP="006A0AC0">
      <w:pPr>
        <w:pStyle w:val="Default"/>
        <w:ind w:firstLine="708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La finalizarea investiției </w:t>
      </w:r>
      <w:r w:rsidRPr="006A0AC0">
        <w:rPr>
          <w:rFonts w:ascii="Arial" w:hAnsi="Arial" w:cs="Arial"/>
          <w:b/>
          <w:lang w:val="fr-FR"/>
        </w:rPr>
        <w:t>se va solicita și obține autorizație de mediu conform Ord. 1798/2007.</w:t>
      </w:r>
    </w:p>
    <w:p w:rsidR="006B71C7" w:rsidRPr="00D45EC1" w:rsidRDefault="006B71C7" w:rsidP="0084329A">
      <w:pPr>
        <w:pStyle w:val="Default"/>
        <w:jc w:val="both"/>
        <w:rPr>
          <w:rFonts w:ascii="Arial" w:hAnsi="Arial" w:cs="Arial"/>
        </w:rPr>
      </w:pPr>
    </w:p>
    <w:p w:rsidR="007E0F65" w:rsidRPr="00D45EC1" w:rsidRDefault="0084329A" w:rsidP="007E0F65">
      <w:pPr>
        <w:pStyle w:val="Default"/>
        <w:ind w:firstLine="720"/>
        <w:jc w:val="both"/>
        <w:rPr>
          <w:rFonts w:ascii="Arial" w:hAnsi="Arial" w:cs="Arial"/>
          <w:color w:val="auto"/>
          <w:lang w:eastAsia="ro-RO"/>
        </w:rPr>
      </w:pPr>
      <w:r w:rsidRPr="00D45EC1">
        <w:rPr>
          <w:rFonts w:ascii="Arial" w:hAnsi="Arial" w:cs="Arial"/>
        </w:rPr>
        <w:t xml:space="preserve"> </w:t>
      </w:r>
      <w:r w:rsidR="007E0F65" w:rsidRPr="00D45EC1">
        <w:rPr>
          <w:rFonts w:ascii="Arial" w:hAnsi="Arial" w:cs="Arial"/>
          <w:color w:val="auto"/>
        </w:rPr>
        <w:t xml:space="preserve">Prezentul act de reglementare îşi </w:t>
      </w:r>
      <w:r w:rsidR="007E0F65" w:rsidRPr="00D45EC1">
        <w:rPr>
          <w:rFonts w:ascii="Arial" w:hAnsi="Arial" w:cs="Arial"/>
          <w:color w:val="auto"/>
          <w:lang w:eastAsia="ro-RO"/>
        </w:rPr>
        <w:t xml:space="preserve"> pãstreazã valabilitatea pe toatã perioada punerii în aplicare a proiectului, în condiţiile în care acesta nu suferă modificări.</w:t>
      </w:r>
    </w:p>
    <w:p w:rsidR="00806FD9" w:rsidRPr="00D45EC1" w:rsidRDefault="00806FD9" w:rsidP="007E0F65">
      <w:pPr>
        <w:pStyle w:val="Default"/>
        <w:ind w:firstLine="720"/>
        <w:jc w:val="both"/>
        <w:rPr>
          <w:rFonts w:ascii="Arial" w:hAnsi="Arial" w:cs="Arial"/>
          <w:color w:val="auto"/>
          <w:lang w:eastAsia="ro-RO"/>
        </w:rPr>
      </w:pPr>
    </w:p>
    <w:p w:rsidR="007E0F65" w:rsidRPr="00D45EC1" w:rsidRDefault="001A0138" w:rsidP="001A0138">
      <w:pPr>
        <w:pStyle w:val="Default"/>
        <w:ind w:firstLine="72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Draftul deciziei etapei de încadrare a fost afisat spre consultare pe site APM Ilfov: </w:t>
      </w:r>
      <w:hyperlink r:id="rId9" w:history="1">
        <w:r w:rsidRPr="00D45EC1">
          <w:rPr>
            <w:rStyle w:val="Hyperlink"/>
            <w:rFonts w:ascii="Arial" w:hAnsi="Arial" w:cs="Arial"/>
          </w:rPr>
          <w:t>www.apmif.anpm.ro</w:t>
        </w:r>
      </w:hyperlink>
      <w:r w:rsidRPr="00D45EC1">
        <w:rPr>
          <w:rFonts w:ascii="Arial" w:hAnsi="Arial" w:cs="Arial"/>
        </w:rPr>
        <w:t>.</w:t>
      </w:r>
    </w:p>
    <w:p w:rsidR="001A0138" w:rsidRPr="00D45EC1" w:rsidRDefault="001A0138" w:rsidP="001A0138">
      <w:pPr>
        <w:pStyle w:val="Default"/>
        <w:ind w:firstLine="720"/>
        <w:jc w:val="both"/>
        <w:rPr>
          <w:rFonts w:ascii="Arial" w:hAnsi="Arial" w:cs="Arial"/>
        </w:rPr>
      </w:pPr>
    </w:p>
    <w:p w:rsidR="007E0F65" w:rsidRPr="00D45EC1" w:rsidRDefault="007E0F65" w:rsidP="00F66B5F">
      <w:pPr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</w:t>
      </w:r>
      <w:r w:rsidRPr="00D45EC1">
        <w:rPr>
          <w:rFonts w:ascii="Arial" w:hAnsi="Arial" w:cs="Arial"/>
          <w:sz w:val="24"/>
          <w:szCs w:val="24"/>
        </w:rPr>
        <w:tab/>
      </w:r>
      <w:r w:rsidR="001A0138" w:rsidRPr="00D45EC1">
        <w:rPr>
          <w:rFonts w:ascii="Arial" w:hAnsi="Arial" w:cs="Arial"/>
          <w:sz w:val="24"/>
          <w:szCs w:val="24"/>
        </w:rPr>
        <w:t>Prezentul act de reglementare stabileste conditiile de realizare a proiectului din punct de vedere al protectiei mediului. Alte conditii privind implementarea proiectului vor fi impuse de institutiile/autor</w:t>
      </w:r>
      <w:r w:rsidR="00D06E78" w:rsidRPr="00D45EC1">
        <w:rPr>
          <w:rFonts w:ascii="Arial" w:hAnsi="Arial" w:cs="Arial"/>
          <w:sz w:val="24"/>
          <w:szCs w:val="24"/>
        </w:rPr>
        <w:t>itatile cu atributii in domeniu.</w:t>
      </w:r>
    </w:p>
    <w:p w:rsidR="007E0F65" w:rsidRPr="00D45EC1" w:rsidRDefault="007E0F65" w:rsidP="007E0F65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D45EC1">
        <w:rPr>
          <w:rFonts w:ascii="Arial" w:hAnsi="Arial" w:cs="Arial"/>
          <w:b/>
          <w:i/>
          <w:sz w:val="24"/>
          <w:szCs w:val="24"/>
        </w:rPr>
        <w:t>Prezenta decizie poate fi contestata in conformitate cu prevederile HG nr. 445/2009 si ale Legii contenciosului administrativ nr. 554/2004, cu modificarile si completarile ulterioare.</w:t>
      </w:r>
    </w:p>
    <w:p w:rsidR="007E0F65" w:rsidRPr="00D45EC1" w:rsidRDefault="007E0F65" w:rsidP="007E0F6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D21C0" w:rsidRPr="00D45EC1" w:rsidRDefault="00BD21C0" w:rsidP="007E0F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13173" w:rsidRPr="00D45EC1" w:rsidRDefault="000B6A0A" w:rsidP="00F66B5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DIRECTOR EXECUTIV</w:t>
      </w:r>
      <w:r w:rsidR="00913173" w:rsidRPr="00D45EC1">
        <w:rPr>
          <w:rFonts w:ascii="Arial" w:hAnsi="Arial" w:cs="Arial"/>
          <w:b/>
          <w:sz w:val="24"/>
          <w:szCs w:val="24"/>
          <w:lang w:val="pt-BR"/>
        </w:rPr>
        <w:t>,</w:t>
      </w:r>
    </w:p>
    <w:p w:rsidR="00913173" w:rsidRPr="00D45EC1" w:rsidRDefault="00913173" w:rsidP="00F66B5F">
      <w:pPr>
        <w:spacing w:after="0" w:line="240" w:lineRule="auto"/>
        <w:ind w:left="5670" w:hanging="5670"/>
        <w:jc w:val="center"/>
        <w:outlineLvl w:val="0"/>
        <w:rPr>
          <w:rFonts w:ascii="Arial" w:hAnsi="Arial" w:cs="Arial"/>
          <w:b/>
          <w:sz w:val="24"/>
          <w:szCs w:val="24"/>
          <w:lang w:val="pt-BR"/>
        </w:rPr>
      </w:pPr>
      <w:r w:rsidRPr="00D45EC1">
        <w:rPr>
          <w:rFonts w:ascii="Arial" w:hAnsi="Arial" w:cs="Arial"/>
          <w:b/>
          <w:sz w:val="24"/>
          <w:szCs w:val="24"/>
          <w:lang w:val="pt-BR"/>
        </w:rPr>
        <w:t>Alin Romeo Ciprian STANCIU</w:t>
      </w:r>
    </w:p>
    <w:p w:rsidR="00913173" w:rsidRPr="00D45EC1" w:rsidRDefault="00913173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913173" w:rsidRDefault="00913173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6A0AC0" w:rsidRPr="00D45EC1" w:rsidRDefault="006A0AC0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F66B5F" w:rsidRPr="00D45EC1" w:rsidRDefault="00F66B5F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913173" w:rsidRPr="00D45EC1" w:rsidRDefault="00913173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D45EC1">
        <w:rPr>
          <w:rFonts w:ascii="Arial" w:hAnsi="Arial" w:cs="Arial"/>
          <w:b/>
          <w:sz w:val="24"/>
          <w:szCs w:val="24"/>
          <w:lang w:val="it-IT"/>
        </w:rPr>
        <w:t>SERVICIU AVIZE, ACORDURI,  AUTORIZA</w:t>
      </w:r>
      <w:r w:rsidRPr="00D45EC1">
        <w:rPr>
          <w:rFonts w:ascii="Arial" w:hAnsi="Arial" w:cs="Arial"/>
          <w:b/>
          <w:sz w:val="24"/>
          <w:szCs w:val="24"/>
          <w:lang w:val="ro-RO"/>
        </w:rPr>
        <w:t>ŢII</w:t>
      </w:r>
      <w:r w:rsidRPr="00D45EC1">
        <w:rPr>
          <w:rFonts w:ascii="Arial" w:hAnsi="Arial" w:cs="Arial"/>
          <w:b/>
          <w:sz w:val="24"/>
          <w:szCs w:val="24"/>
          <w:lang w:val="it-IT"/>
        </w:rPr>
        <w:t>,</w:t>
      </w:r>
    </w:p>
    <w:p w:rsidR="00913173" w:rsidRPr="00D45EC1" w:rsidRDefault="00913173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D45EC1">
        <w:rPr>
          <w:rFonts w:ascii="Arial" w:hAnsi="Arial" w:cs="Arial"/>
          <w:b/>
          <w:sz w:val="24"/>
          <w:szCs w:val="24"/>
          <w:lang w:val="it-IT"/>
        </w:rPr>
        <w:t xml:space="preserve">  Ing. Simona CREŢU </w:t>
      </w:r>
    </w:p>
    <w:p w:rsidR="00913173" w:rsidRPr="00D45EC1" w:rsidRDefault="00913173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913173" w:rsidRPr="00D45EC1" w:rsidRDefault="00913173" w:rsidP="00F66B5F">
      <w:pPr>
        <w:tabs>
          <w:tab w:val="left" w:pos="7245"/>
        </w:tabs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913173" w:rsidRPr="00D45EC1" w:rsidRDefault="00913173" w:rsidP="00F66B5F">
      <w:pPr>
        <w:tabs>
          <w:tab w:val="left" w:pos="7245"/>
        </w:tabs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D45EC1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D45EC1">
        <w:rPr>
          <w:rFonts w:ascii="Arial" w:hAnsi="Arial" w:cs="Arial"/>
          <w:b/>
          <w:color w:val="000000"/>
          <w:sz w:val="24"/>
          <w:szCs w:val="24"/>
        </w:rPr>
        <w:t>INTOCMIT,</w:t>
      </w:r>
    </w:p>
    <w:p w:rsidR="00913173" w:rsidRPr="00D45EC1" w:rsidRDefault="00913173" w:rsidP="00913173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D45EC1">
        <w:rPr>
          <w:rFonts w:ascii="Arial" w:hAnsi="Arial" w:cs="Arial"/>
          <w:b/>
          <w:color w:val="000000"/>
          <w:sz w:val="24"/>
          <w:szCs w:val="24"/>
        </w:rPr>
        <w:t xml:space="preserve">Ecolog  Iuliana IONIȚĂ </w:t>
      </w:r>
    </w:p>
    <w:p w:rsidR="00D06E78" w:rsidRPr="00D45EC1" w:rsidRDefault="00D06E78" w:rsidP="006B7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C664AC" w:rsidRPr="00D45EC1" w:rsidRDefault="00C664AC" w:rsidP="00843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7E0F65" w:rsidRPr="00D45EC1" w:rsidRDefault="007E0F65" w:rsidP="00843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6D7EBF" w:rsidRPr="00D45EC1" w:rsidRDefault="006D7EBF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F061C2" w:rsidRPr="00D45EC1" w:rsidRDefault="00F061C2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E546B0">
      <w:pPr>
        <w:pStyle w:val="Title"/>
        <w:outlineLvl w:val="0"/>
        <w:rPr>
          <w:rFonts w:ascii="Arial" w:hAnsi="Arial" w:cs="Arial"/>
          <w:sz w:val="24"/>
          <w:szCs w:val="24"/>
          <w:lang w:val="fr-FR"/>
        </w:rPr>
      </w:pPr>
      <w:r w:rsidRPr="00D45EC1">
        <w:rPr>
          <w:rFonts w:ascii="Arial" w:hAnsi="Arial" w:cs="Arial"/>
          <w:sz w:val="24"/>
          <w:szCs w:val="24"/>
          <w:lang w:val="fr-FR"/>
        </w:rPr>
        <w:t xml:space="preserve">ANUNTUL PUBLIC- decizia etapei de incadrare </w:t>
      </w:r>
    </w:p>
    <w:p w:rsidR="00DC0CF9" w:rsidRPr="00D45EC1" w:rsidRDefault="00DC0CF9" w:rsidP="00DC0C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6A0AC0" w:rsidRDefault="00DC0CF9" w:rsidP="003E4E48">
      <w:pPr>
        <w:spacing w:after="0" w:line="240" w:lineRule="auto"/>
        <w:ind w:right="70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Pr="00D45EC1">
        <w:rPr>
          <w:rFonts w:ascii="Arial" w:hAnsi="Arial" w:cs="Arial"/>
          <w:sz w:val="24"/>
          <w:szCs w:val="24"/>
          <w:lang w:val="fr-FR"/>
        </w:rPr>
        <w:t>anunta publicul interesat</w:t>
      </w:r>
      <w:r w:rsidRPr="00D45EC1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45EC1">
        <w:rPr>
          <w:rFonts w:ascii="Arial" w:hAnsi="Arial" w:cs="Arial"/>
          <w:sz w:val="24"/>
          <w:szCs w:val="24"/>
          <w:lang w:val="fr-FR"/>
        </w:rPr>
        <w:t xml:space="preserve">asupra luarii deciziei etapei de incadrare </w:t>
      </w:r>
      <w:r w:rsidRPr="00D45EC1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Pr="00D45EC1">
        <w:rPr>
          <w:rFonts w:ascii="Arial" w:hAnsi="Arial" w:cs="Arial"/>
          <w:sz w:val="24"/>
          <w:szCs w:val="24"/>
          <w:lang w:val="fr-FR"/>
        </w:rPr>
        <w:t>,  in cadrul procedurilor de evaluare a impactului asupra mediului pentru proiectul</w:t>
      </w:r>
      <w:r w:rsidR="006A0AC0">
        <w:rPr>
          <w:rFonts w:ascii="Arial" w:hAnsi="Arial" w:cs="Arial"/>
          <w:sz w:val="24"/>
          <w:szCs w:val="24"/>
          <w:lang w:val="fr-FR"/>
        </w:rPr>
        <w:t> </w:t>
      </w:r>
      <w:r w:rsidR="006A0AC0">
        <w:rPr>
          <w:rFonts w:ascii="Arial" w:hAnsi="Arial" w:cs="Arial"/>
          <w:sz w:val="24"/>
          <w:szCs w:val="24"/>
        </w:rPr>
        <w:t>“</w:t>
      </w:r>
      <w:r w:rsidR="006A0AC0">
        <w:rPr>
          <w:rFonts w:ascii="Arial" w:hAnsi="Arial" w:cs="Arial"/>
          <w:i/>
          <w:color w:val="000000"/>
          <w:sz w:val="24"/>
          <w:szCs w:val="24"/>
          <w:lang w:val="ro-RO"/>
        </w:rPr>
        <w:t>construire hală de producție și depozitare role PVC, amenajări exterioare și utilități</w:t>
      </w:r>
      <w:r w:rsidR="00EE66C8" w:rsidRPr="00D45EC1">
        <w:rPr>
          <w:rFonts w:ascii="Arial" w:hAnsi="Arial" w:cs="Arial"/>
          <w:i/>
          <w:sz w:val="24"/>
          <w:szCs w:val="24"/>
        </w:rPr>
        <w:t>”</w:t>
      </w:r>
      <w:r w:rsidR="00EE66C8" w:rsidRPr="00D45EC1">
        <w:rPr>
          <w:rFonts w:ascii="Arial" w:hAnsi="Arial" w:cs="Arial"/>
          <w:b/>
          <w:sz w:val="24"/>
          <w:szCs w:val="24"/>
        </w:rPr>
        <w:t>,</w:t>
      </w:r>
      <w:r w:rsidR="00EE66C8" w:rsidRPr="00D45EC1">
        <w:rPr>
          <w:rFonts w:ascii="Arial" w:hAnsi="Arial" w:cs="Arial"/>
          <w:sz w:val="24"/>
          <w:szCs w:val="24"/>
        </w:rPr>
        <w:t xml:space="preserve"> </w:t>
      </w:r>
      <w:r w:rsidR="00AB47D7" w:rsidRPr="00D45EC1">
        <w:rPr>
          <w:rFonts w:ascii="Arial" w:hAnsi="Arial" w:cs="Arial"/>
          <w:sz w:val="24"/>
          <w:szCs w:val="24"/>
        </w:rPr>
        <w:t xml:space="preserve">propus a fi amplasat în </w:t>
      </w:r>
      <w:r w:rsidR="006A0AC0" w:rsidRPr="00D45EC1">
        <w:rPr>
          <w:rFonts w:ascii="Arial" w:hAnsi="Arial" w:cs="Arial"/>
          <w:sz w:val="24"/>
          <w:szCs w:val="24"/>
          <w:lang w:val="ro-RO"/>
        </w:rPr>
        <w:t xml:space="preserve">jud. Ilfov, </w:t>
      </w:r>
      <w:r w:rsidR="006A0AC0">
        <w:rPr>
          <w:rFonts w:ascii="Arial" w:hAnsi="Arial" w:cs="Arial"/>
          <w:sz w:val="24"/>
          <w:szCs w:val="24"/>
          <w:lang w:val="ro-RO"/>
        </w:rPr>
        <w:t>oras Chitila, str. T 48, P 224/6</w:t>
      </w:r>
      <w:r w:rsidR="009C4A4A" w:rsidRPr="00D45EC1">
        <w:rPr>
          <w:rFonts w:ascii="Arial" w:hAnsi="Arial" w:cs="Arial"/>
          <w:sz w:val="24"/>
          <w:szCs w:val="24"/>
          <w:lang w:val="ro-RO"/>
        </w:rPr>
        <w:t xml:space="preserve">, </w:t>
      </w:r>
      <w:r w:rsidR="00197CF2" w:rsidRPr="00D45EC1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6A0AC0" w:rsidRPr="00D45EC1">
        <w:rPr>
          <w:rFonts w:ascii="Arial" w:hAnsi="Arial" w:cs="Arial"/>
          <w:b/>
          <w:sz w:val="24"/>
          <w:szCs w:val="24"/>
        </w:rPr>
        <w:t xml:space="preserve">S.C. </w:t>
      </w:r>
      <w:r w:rsidR="006A0AC0">
        <w:rPr>
          <w:rFonts w:ascii="Arial" w:hAnsi="Arial" w:cs="Arial"/>
          <w:b/>
          <w:sz w:val="24"/>
          <w:szCs w:val="24"/>
        </w:rPr>
        <w:t>AIR FLEX</w:t>
      </w:r>
      <w:r w:rsidR="006A0AC0" w:rsidRPr="00D45EC1">
        <w:rPr>
          <w:rFonts w:ascii="Arial" w:hAnsi="Arial" w:cs="Arial"/>
          <w:b/>
          <w:sz w:val="24"/>
          <w:szCs w:val="24"/>
        </w:rPr>
        <w:t xml:space="preserve"> S.R.L. </w:t>
      </w:r>
    </w:p>
    <w:p w:rsidR="00DC0CF9" w:rsidRPr="00D45EC1" w:rsidRDefault="00DC0CF9" w:rsidP="006A0AC0">
      <w:pPr>
        <w:spacing w:after="0" w:line="240" w:lineRule="auto"/>
        <w:ind w:right="70"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D45EC1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Pr="00D45EC1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Pr="00D45EC1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45EC1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45EC1">
        <w:rPr>
          <w:rFonts w:ascii="Arial" w:hAnsi="Arial" w:cs="Arial"/>
          <w:sz w:val="24"/>
          <w:szCs w:val="24"/>
          <w:lang w:val="it-IT"/>
        </w:rPr>
        <w:t>-16</w:t>
      </w:r>
      <w:r w:rsidRPr="00D45EC1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45EC1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45EC1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45EC1">
        <w:rPr>
          <w:rFonts w:ascii="Arial" w:hAnsi="Arial" w:cs="Arial"/>
          <w:sz w:val="24"/>
          <w:szCs w:val="24"/>
          <w:lang w:val="it-IT"/>
        </w:rPr>
        <w:t>-14</w:t>
      </w:r>
      <w:r w:rsidRPr="00D45EC1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45EC1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DC0CF9" w:rsidRPr="00D45EC1" w:rsidRDefault="00DC0CF9" w:rsidP="00DC0C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45EC1">
        <w:rPr>
          <w:rFonts w:ascii="Arial" w:hAnsi="Arial" w:cs="Arial"/>
          <w:sz w:val="24"/>
          <w:szCs w:val="24"/>
          <w:lang w:val="it-IT"/>
        </w:rPr>
        <w:t>Publicul interesat poate inainta comentarii /observatii la proiectul deciziei</w:t>
      </w:r>
      <w:r w:rsidR="00152A5B" w:rsidRPr="00D45EC1">
        <w:rPr>
          <w:rFonts w:ascii="Arial" w:hAnsi="Arial" w:cs="Arial"/>
          <w:sz w:val="24"/>
          <w:szCs w:val="24"/>
          <w:lang w:val="it-IT"/>
        </w:rPr>
        <w:t xml:space="preserve"> de incadrare pa</w:t>
      </w:r>
      <w:r w:rsidR="00A41E7E" w:rsidRPr="00D45EC1">
        <w:rPr>
          <w:rFonts w:ascii="Arial" w:hAnsi="Arial" w:cs="Arial"/>
          <w:sz w:val="24"/>
          <w:szCs w:val="24"/>
          <w:lang w:val="it-IT"/>
        </w:rPr>
        <w:t xml:space="preserve">na la data de </w:t>
      </w:r>
      <w:r w:rsidR="006A0AC0">
        <w:rPr>
          <w:rFonts w:ascii="Arial" w:hAnsi="Arial" w:cs="Arial"/>
          <w:sz w:val="24"/>
          <w:szCs w:val="24"/>
          <w:lang w:val="it-IT"/>
        </w:rPr>
        <w:t>19.01</w:t>
      </w:r>
      <w:r w:rsidRPr="00D45EC1">
        <w:rPr>
          <w:rFonts w:ascii="Arial" w:hAnsi="Arial" w:cs="Arial"/>
          <w:sz w:val="24"/>
          <w:szCs w:val="24"/>
          <w:lang w:val="it-IT"/>
        </w:rPr>
        <w:t>.201</w:t>
      </w:r>
      <w:r w:rsidR="006A0AC0">
        <w:rPr>
          <w:rFonts w:ascii="Arial" w:hAnsi="Arial" w:cs="Arial"/>
          <w:sz w:val="24"/>
          <w:szCs w:val="24"/>
          <w:lang w:val="it-IT"/>
        </w:rPr>
        <w:t>9</w:t>
      </w:r>
      <w:r w:rsidRPr="00D45EC1">
        <w:rPr>
          <w:rFonts w:ascii="Arial" w:hAnsi="Arial" w:cs="Arial"/>
          <w:sz w:val="24"/>
          <w:szCs w:val="24"/>
          <w:lang w:val="it-IT"/>
        </w:rPr>
        <w:t>.</w:t>
      </w:r>
    </w:p>
    <w:p w:rsidR="00DC0CF9" w:rsidRPr="00D45EC1" w:rsidRDefault="00DC0CF9" w:rsidP="00DC0CF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EE66C8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D45EC1">
        <w:rPr>
          <w:rFonts w:ascii="Arial" w:hAnsi="Arial" w:cs="Arial"/>
          <w:b/>
          <w:sz w:val="24"/>
          <w:szCs w:val="24"/>
          <w:lang w:val="it-IT"/>
        </w:rPr>
        <w:t>da</w:t>
      </w:r>
      <w:r w:rsidR="004E3C98" w:rsidRPr="00D45EC1">
        <w:rPr>
          <w:rFonts w:ascii="Arial" w:hAnsi="Arial" w:cs="Arial"/>
          <w:b/>
          <w:sz w:val="24"/>
          <w:szCs w:val="24"/>
          <w:lang w:val="it-IT"/>
        </w:rPr>
        <w:t xml:space="preserve">ta afisarii pe site: </w:t>
      </w:r>
      <w:r w:rsidR="006A0AC0">
        <w:rPr>
          <w:rFonts w:ascii="Arial" w:hAnsi="Arial" w:cs="Arial"/>
          <w:b/>
          <w:sz w:val="24"/>
          <w:szCs w:val="24"/>
          <w:lang w:val="it-IT"/>
        </w:rPr>
        <w:t>11.01.2019</w:t>
      </w: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C0CF9" w:rsidRPr="00D45EC1" w:rsidSect="00035942">
      <w:footerReference w:type="default" r:id="rId10"/>
      <w:pgSz w:w="11907" w:h="16839" w:code="9"/>
      <w:pgMar w:top="567" w:right="851" w:bottom="1077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E8" w:rsidRDefault="00E162E8" w:rsidP="0010560A">
      <w:pPr>
        <w:spacing w:after="0" w:line="240" w:lineRule="auto"/>
      </w:pPr>
      <w:r>
        <w:separator/>
      </w:r>
    </w:p>
  </w:endnote>
  <w:endnote w:type="continuationSeparator" w:id="1">
    <w:p w:rsidR="00E162E8" w:rsidRDefault="00E162E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07" w:rsidRPr="00C16CD8" w:rsidRDefault="00D64807" w:rsidP="004B6607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C16CD8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.95pt;width:492pt;height:.05pt;z-index:251658240" o:connectortype="straight" strokecolor="#00214e" strokeweight="1.5pt"/>
      </w:pict>
    </w:r>
    <w:r w:rsidRPr="00C16CD8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49" DrawAspect="Content" ObjectID="_1609320514" r:id="rId2"/>
      </w:pict>
    </w:r>
    <w:r w:rsidRPr="00C16CD8">
      <w:rPr>
        <w:rFonts w:ascii="Times New Roman" w:hAnsi="Times New Roman"/>
        <w:b/>
        <w:color w:val="00214E"/>
        <w:sz w:val="24"/>
        <w:szCs w:val="24"/>
      </w:rPr>
      <w:t>AGEN</w:t>
    </w:r>
    <w:r w:rsidRPr="00C16CD8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ILFOV</w:t>
    </w:r>
  </w:p>
  <w:p w:rsidR="00D64807" w:rsidRPr="00C16CD8" w:rsidRDefault="00D64807" w:rsidP="004B6607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C16CD8">
      <w:rPr>
        <w:rFonts w:ascii="Times New Roman" w:hAnsi="Times New Roman"/>
        <w:color w:val="00214E"/>
        <w:sz w:val="24"/>
        <w:szCs w:val="24"/>
        <w:lang w:val="ro-RO"/>
      </w:rPr>
      <w:t>Aleea Lacul Morii nr. 1, sectorul 6 Bucureşti, Cod 060841</w:t>
    </w:r>
  </w:p>
  <w:p w:rsidR="00D64807" w:rsidRPr="00C16CD8" w:rsidRDefault="00D64807" w:rsidP="00061FE6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C16CD8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C16CD8">
        <w:rPr>
          <w:rFonts w:ascii="Times New Roman" w:hAnsi="Times New Roman"/>
          <w:color w:val="00214E"/>
          <w:sz w:val="24"/>
          <w:szCs w:val="24"/>
          <w:lang w:val="ro-RO"/>
        </w:rPr>
        <w:t>office@apmif.anpm.ro</w:t>
      </w:r>
    </w:hyperlink>
    <w:r w:rsidRPr="00C16CD8">
      <w:rPr>
        <w:rFonts w:ascii="Times New Roman" w:hAnsi="Times New Roman"/>
        <w:color w:val="00214E"/>
        <w:sz w:val="24"/>
        <w:szCs w:val="24"/>
        <w:lang w:val="ro-RO"/>
      </w:rPr>
      <w:t>; Tel/Fax. 021. 430.15.23; 021.430.14.02</w:t>
    </w:r>
  </w:p>
  <w:p w:rsidR="00D64807" w:rsidRPr="00C16CD8" w:rsidRDefault="00D64807" w:rsidP="00061FE6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D64807" w:rsidRDefault="00D64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E8" w:rsidRDefault="00E162E8" w:rsidP="0010560A">
      <w:pPr>
        <w:spacing w:after="0" w:line="240" w:lineRule="auto"/>
      </w:pPr>
      <w:r>
        <w:separator/>
      </w:r>
    </w:p>
  </w:footnote>
  <w:footnote w:type="continuationSeparator" w:id="1">
    <w:p w:rsidR="00E162E8" w:rsidRDefault="00E162E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7610E8"/>
    <w:multiLevelType w:val="hybridMultilevel"/>
    <w:tmpl w:val="A24A9B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5091"/>
    <w:multiLevelType w:val="hybridMultilevel"/>
    <w:tmpl w:val="0BB0CFA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3E5EFA"/>
    <w:multiLevelType w:val="hybridMultilevel"/>
    <w:tmpl w:val="D4B6EB0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86636F"/>
    <w:multiLevelType w:val="hybridMultilevel"/>
    <w:tmpl w:val="EE3025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3072D"/>
    <w:multiLevelType w:val="hybridMultilevel"/>
    <w:tmpl w:val="FFD89D7C"/>
    <w:lvl w:ilvl="0" w:tplc="0409000B">
      <w:start w:val="1"/>
      <w:numFmt w:val="bullet"/>
      <w:lvlText w:val="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37ECC91E">
      <w:numFmt w:val="bullet"/>
      <w:lvlText w:val="-"/>
      <w:lvlJc w:val="left"/>
      <w:pPr>
        <w:tabs>
          <w:tab w:val="num" w:pos="2540"/>
        </w:tabs>
        <w:ind w:left="25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CF3FDE"/>
    <w:multiLevelType w:val="hybridMultilevel"/>
    <w:tmpl w:val="76401062"/>
    <w:lvl w:ilvl="0" w:tplc="B606815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82E48"/>
    <w:multiLevelType w:val="hybridMultilevel"/>
    <w:tmpl w:val="3AFC519E"/>
    <w:lvl w:ilvl="0" w:tplc="517C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5265E"/>
    <w:multiLevelType w:val="hybridMultilevel"/>
    <w:tmpl w:val="BB7E74F4"/>
    <w:lvl w:ilvl="0" w:tplc="5D26131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55E7"/>
    <w:multiLevelType w:val="multilevel"/>
    <w:tmpl w:val="9DA8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7FD1D7A"/>
    <w:multiLevelType w:val="hybridMultilevel"/>
    <w:tmpl w:val="35B837E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B9B54B4"/>
    <w:multiLevelType w:val="hybridMultilevel"/>
    <w:tmpl w:val="931E7EC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15"/>
  </w:num>
  <w:num w:numId="10">
    <w:abstractNumId w:val="16"/>
  </w:num>
  <w:num w:numId="11">
    <w:abstractNumId w:val="23"/>
  </w:num>
  <w:num w:numId="12">
    <w:abstractNumId w:val="18"/>
  </w:num>
  <w:num w:numId="13">
    <w:abstractNumId w:val="10"/>
  </w:num>
  <w:num w:numId="14">
    <w:abstractNumId w:val="24"/>
  </w:num>
  <w:num w:numId="15">
    <w:abstractNumId w:val="21"/>
  </w:num>
  <w:num w:numId="16">
    <w:abstractNumId w:val="3"/>
  </w:num>
  <w:num w:numId="17">
    <w:abstractNumId w:val="9"/>
  </w:num>
  <w:num w:numId="18">
    <w:abstractNumId w:val="8"/>
  </w:num>
  <w:num w:numId="19">
    <w:abstractNumId w:val="5"/>
  </w:num>
  <w:num w:numId="20">
    <w:abstractNumId w:val="2"/>
  </w:num>
  <w:num w:numId="21">
    <w:abstractNumId w:val="14"/>
  </w:num>
  <w:num w:numId="22">
    <w:abstractNumId w:val="1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>
      <o:colormru v:ext="edit" colors="#00214e"/>
    </o:shapedefaults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9A"/>
    <w:rsid w:val="000011F8"/>
    <w:rsid w:val="0000242D"/>
    <w:rsid w:val="000025C5"/>
    <w:rsid w:val="00021815"/>
    <w:rsid w:val="00023AD7"/>
    <w:rsid w:val="00023EF2"/>
    <w:rsid w:val="00024112"/>
    <w:rsid w:val="00024C02"/>
    <w:rsid w:val="00025385"/>
    <w:rsid w:val="000336A1"/>
    <w:rsid w:val="00035942"/>
    <w:rsid w:val="000369C8"/>
    <w:rsid w:val="00043E6B"/>
    <w:rsid w:val="00044E07"/>
    <w:rsid w:val="00046049"/>
    <w:rsid w:val="000509ED"/>
    <w:rsid w:val="00052C69"/>
    <w:rsid w:val="000567A2"/>
    <w:rsid w:val="00061FE6"/>
    <w:rsid w:val="0006346E"/>
    <w:rsid w:val="0007007E"/>
    <w:rsid w:val="00073F2E"/>
    <w:rsid w:val="0007594F"/>
    <w:rsid w:val="00077B27"/>
    <w:rsid w:val="000866DE"/>
    <w:rsid w:val="00086B9A"/>
    <w:rsid w:val="00093049"/>
    <w:rsid w:val="00094CEC"/>
    <w:rsid w:val="00095760"/>
    <w:rsid w:val="000961A9"/>
    <w:rsid w:val="00097FD1"/>
    <w:rsid w:val="000A3E30"/>
    <w:rsid w:val="000A46A8"/>
    <w:rsid w:val="000A48FC"/>
    <w:rsid w:val="000B4E57"/>
    <w:rsid w:val="000B6A0A"/>
    <w:rsid w:val="000C4375"/>
    <w:rsid w:val="000D0742"/>
    <w:rsid w:val="000D3ECF"/>
    <w:rsid w:val="000D7A5E"/>
    <w:rsid w:val="000E3294"/>
    <w:rsid w:val="000F4697"/>
    <w:rsid w:val="000F5694"/>
    <w:rsid w:val="0010560A"/>
    <w:rsid w:val="00106720"/>
    <w:rsid w:val="00117CBE"/>
    <w:rsid w:val="001226E0"/>
    <w:rsid w:val="001272C8"/>
    <w:rsid w:val="001274F0"/>
    <w:rsid w:val="00130855"/>
    <w:rsid w:val="0013203D"/>
    <w:rsid w:val="00132BC9"/>
    <w:rsid w:val="00133709"/>
    <w:rsid w:val="00133AE9"/>
    <w:rsid w:val="00140DBC"/>
    <w:rsid w:val="001419E7"/>
    <w:rsid w:val="00152A5B"/>
    <w:rsid w:val="001544F0"/>
    <w:rsid w:val="00163FDA"/>
    <w:rsid w:val="00165AEF"/>
    <w:rsid w:val="00167325"/>
    <w:rsid w:val="00167F55"/>
    <w:rsid w:val="0017069E"/>
    <w:rsid w:val="00180055"/>
    <w:rsid w:val="001851F3"/>
    <w:rsid w:val="001905CB"/>
    <w:rsid w:val="00197CF2"/>
    <w:rsid w:val="001A0138"/>
    <w:rsid w:val="001A4810"/>
    <w:rsid w:val="001B0834"/>
    <w:rsid w:val="001C43D5"/>
    <w:rsid w:val="001C5455"/>
    <w:rsid w:val="001C7E37"/>
    <w:rsid w:val="001D0270"/>
    <w:rsid w:val="001D2C7E"/>
    <w:rsid w:val="001E3E12"/>
    <w:rsid w:val="001E4B7F"/>
    <w:rsid w:val="001E614A"/>
    <w:rsid w:val="002036B8"/>
    <w:rsid w:val="002036DF"/>
    <w:rsid w:val="00206333"/>
    <w:rsid w:val="002071AA"/>
    <w:rsid w:val="002115D4"/>
    <w:rsid w:val="00211649"/>
    <w:rsid w:val="002175DB"/>
    <w:rsid w:val="002176F5"/>
    <w:rsid w:val="00222486"/>
    <w:rsid w:val="002228BD"/>
    <w:rsid w:val="002258F1"/>
    <w:rsid w:val="002310B3"/>
    <w:rsid w:val="00232324"/>
    <w:rsid w:val="00245122"/>
    <w:rsid w:val="002471FF"/>
    <w:rsid w:val="0024776C"/>
    <w:rsid w:val="00251054"/>
    <w:rsid w:val="00254723"/>
    <w:rsid w:val="002568BA"/>
    <w:rsid w:val="00260900"/>
    <w:rsid w:val="00260DC2"/>
    <w:rsid w:val="002715C8"/>
    <w:rsid w:val="00274875"/>
    <w:rsid w:val="00276136"/>
    <w:rsid w:val="00277410"/>
    <w:rsid w:val="00277B4B"/>
    <w:rsid w:val="0028053B"/>
    <w:rsid w:val="00284FE2"/>
    <w:rsid w:val="00286C08"/>
    <w:rsid w:val="00290F00"/>
    <w:rsid w:val="0029170F"/>
    <w:rsid w:val="002C3198"/>
    <w:rsid w:val="002E07E5"/>
    <w:rsid w:val="002E68D6"/>
    <w:rsid w:val="002E7FE8"/>
    <w:rsid w:val="002F56B9"/>
    <w:rsid w:val="002F7361"/>
    <w:rsid w:val="003035A9"/>
    <w:rsid w:val="003115AD"/>
    <w:rsid w:val="00312392"/>
    <w:rsid w:val="003167AD"/>
    <w:rsid w:val="00320B7E"/>
    <w:rsid w:val="00327C84"/>
    <w:rsid w:val="00330EBD"/>
    <w:rsid w:val="00334DE6"/>
    <w:rsid w:val="0033682D"/>
    <w:rsid w:val="003404FC"/>
    <w:rsid w:val="00343DDF"/>
    <w:rsid w:val="00347395"/>
    <w:rsid w:val="00351C74"/>
    <w:rsid w:val="00352A8C"/>
    <w:rsid w:val="003668F5"/>
    <w:rsid w:val="00372492"/>
    <w:rsid w:val="00377782"/>
    <w:rsid w:val="003858D8"/>
    <w:rsid w:val="003866CC"/>
    <w:rsid w:val="00392D46"/>
    <w:rsid w:val="00394E35"/>
    <w:rsid w:val="00395EA5"/>
    <w:rsid w:val="003A2D3C"/>
    <w:rsid w:val="003B0C1E"/>
    <w:rsid w:val="003C1B6B"/>
    <w:rsid w:val="003D0948"/>
    <w:rsid w:val="003D6F2E"/>
    <w:rsid w:val="003E4E48"/>
    <w:rsid w:val="003E6903"/>
    <w:rsid w:val="003F19EA"/>
    <w:rsid w:val="003F3DFD"/>
    <w:rsid w:val="003F4084"/>
    <w:rsid w:val="003F4A7B"/>
    <w:rsid w:val="003F63D5"/>
    <w:rsid w:val="00406787"/>
    <w:rsid w:val="004108C0"/>
    <w:rsid w:val="00422B76"/>
    <w:rsid w:val="004271B6"/>
    <w:rsid w:val="0043631D"/>
    <w:rsid w:val="00437FCB"/>
    <w:rsid w:val="0044349E"/>
    <w:rsid w:val="0044688F"/>
    <w:rsid w:val="00450E53"/>
    <w:rsid w:val="00463B38"/>
    <w:rsid w:val="00463E22"/>
    <w:rsid w:val="00467CDD"/>
    <w:rsid w:val="00470A66"/>
    <w:rsid w:val="00470C4A"/>
    <w:rsid w:val="00473A03"/>
    <w:rsid w:val="00473E23"/>
    <w:rsid w:val="00475201"/>
    <w:rsid w:val="004765EB"/>
    <w:rsid w:val="00482BF3"/>
    <w:rsid w:val="004905FE"/>
    <w:rsid w:val="0049161B"/>
    <w:rsid w:val="00493A08"/>
    <w:rsid w:val="00497B0D"/>
    <w:rsid w:val="004A1021"/>
    <w:rsid w:val="004A3A25"/>
    <w:rsid w:val="004B174B"/>
    <w:rsid w:val="004B2F76"/>
    <w:rsid w:val="004B6607"/>
    <w:rsid w:val="004B7C7C"/>
    <w:rsid w:val="004C4E8D"/>
    <w:rsid w:val="004E2C69"/>
    <w:rsid w:val="004E3C98"/>
    <w:rsid w:val="004F2422"/>
    <w:rsid w:val="004F2D2F"/>
    <w:rsid w:val="004F3DF5"/>
    <w:rsid w:val="0050021E"/>
    <w:rsid w:val="00500ABB"/>
    <w:rsid w:val="0050643F"/>
    <w:rsid w:val="00510C02"/>
    <w:rsid w:val="00512907"/>
    <w:rsid w:val="005205EF"/>
    <w:rsid w:val="00520909"/>
    <w:rsid w:val="0052609B"/>
    <w:rsid w:val="005268AD"/>
    <w:rsid w:val="0052749A"/>
    <w:rsid w:val="0053177E"/>
    <w:rsid w:val="00532353"/>
    <w:rsid w:val="00543AC9"/>
    <w:rsid w:val="0054764D"/>
    <w:rsid w:val="0055467D"/>
    <w:rsid w:val="00555B18"/>
    <w:rsid w:val="00564AA4"/>
    <w:rsid w:val="005660BE"/>
    <w:rsid w:val="00566605"/>
    <w:rsid w:val="0057095F"/>
    <w:rsid w:val="00571253"/>
    <w:rsid w:val="00571617"/>
    <w:rsid w:val="00575325"/>
    <w:rsid w:val="00581D72"/>
    <w:rsid w:val="00582390"/>
    <w:rsid w:val="00586D0A"/>
    <w:rsid w:val="00587184"/>
    <w:rsid w:val="00590372"/>
    <w:rsid w:val="0059286F"/>
    <w:rsid w:val="00597DF8"/>
    <w:rsid w:val="005A3E32"/>
    <w:rsid w:val="005A57F1"/>
    <w:rsid w:val="005B09B7"/>
    <w:rsid w:val="005C1BBC"/>
    <w:rsid w:val="005C716F"/>
    <w:rsid w:val="005D3000"/>
    <w:rsid w:val="005D3599"/>
    <w:rsid w:val="005D3785"/>
    <w:rsid w:val="0060076D"/>
    <w:rsid w:val="00604032"/>
    <w:rsid w:val="00610D4E"/>
    <w:rsid w:val="0061677F"/>
    <w:rsid w:val="00617F2C"/>
    <w:rsid w:val="006229E1"/>
    <w:rsid w:val="006241A9"/>
    <w:rsid w:val="00632117"/>
    <w:rsid w:val="00633E80"/>
    <w:rsid w:val="00637B37"/>
    <w:rsid w:val="006415F2"/>
    <w:rsid w:val="00641D81"/>
    <w:rsid w:val="0064599E"/>
    <w:rsid w:val="0065147F"/>
    <w:rsid w:val="00653A03"/>
    <w:rsid w:val="00654F2F"/>
    <w:rsid w:val="00667723"/>
    <w:rsid w:val="00667BDA"/>
    <w:rsid w:val="00677AD1"/>
    <w:rsid w:val="00691C03"/>
    <w:rsid w:val="006940C0"/>
    <w:rsid w:val="0069544A"/>
    <w:rsid w:val="006A0AC0"/>
    <w:rsid w:val="006A4C48"/>
    <w:rsid w:val="006A7BD0"/>
    <w:rsid w:val="006B2F38"/>
    <w:rsid w:val="006B71C7"/>
    <w:rsid w:val="006C097B"/>
    <w:rsid w:val="006D1E49"/>
    <w:rsid w:val="006D49F0"/>
    <w:rsid w:val="006D4EF3"/>
    <w:rsid w:val="006D7EBF"/>
    <w:rsid w:val="006E1E1E"/>
    <w:rsid w:val="006E20B8"/>
    <w:rsid w:val="006E5A34"/>
    <w:rsid w:val="006F1C5F"/>
    <w:rsid w:val="006F3218"/>
    <w:rsid w:val="00703876"/>
    <w:rsid w:val="00704537"/>
    <w:rsid w:val="00706555"/>
    <w:rsid w:val="00707FA3"/>
    <w:rsid w:val="0071274C"/>
    <w:rsid w:val="00714DA5"/>
    <w:rsid w:val="007153B4"/>
    <w:rsid w:val="00724B11"/>
    <w:rsid w:val="00726667"/>
    <w:rsid w:val="00727632"/>
    <w:rsid w:val="00731D4A"/>
    <w:rsid w:val="00731FB4"/>
    <w:rsid w:val="00740C5E"/>
    <w:rsid w:val="00744895"/>
    <w:rsid w:val="007552E9"/>
    <w:rsid w:val="007644E7"/>
    <w:rsid w:val="00776505"/>
    <w:rsid w:val="007813E3"/>
    <w:rsid w:val="007839E2"/>
    <w:rsid w:val="00783EEB"/>
    <w:rsid w:val="00787976"/>
    <w:rsid w:val="00793349"/>
    <w:rsid w:val="00795389"/>
    <w:rsid w:val="007A364B"/>
    <w:rsid w:val="007B2AB3"/>
    <w:rsid w:val="007B4BA2"/>
    <w:rsid w:val="007C0626"/>
    <w:rsid w:val="007C3BF2"/>
    <w:rsid w:val="007D07B3"/>
    <w:rsid w:val="007D459B"/>
    <w:rsid w:val="007D66BB"/>
    <w:rsid w:val="007E0F65"/>
    <w:rsid w:val="007E13C8"/>
    <w:rsid w:val="007E305E"/>
    <w:rsid w:val="007E616F"/>
    <w:rsid w:val="007F332A"/>
    <w:rsid w:val="008008BB"/>
    <w:rsid w:val="008061CF"/>
    <w:rsid w:val="00806FD9"/>
    <w:rsid w:val="00811026"/>
    <w:rsid w:val="00811467"/>
    <w:rsid w:val="00821096"/>
    <w:rsid w:val="00831DDB"/>
    <w:rsid w:val="00836F2F"/>
    <w:rsid w:val="00837B3C"/>
    <w:rsid w:val="0084329A"/>
    <w:rsid w:val="0084548F"/>
    <w:rsid w:val="00845549"/>
    <w:rsid w:val="00850D91"/>
    <w:rsid w:val="00851170"/>
    <w:rsid w:val="008513BB"/>
    <w:rsid w:val="0085289E"/>
    <w:rsid w:val="008531CA"/>
    <w:rsid w:val="00853EE0"/>
    <w:rsid w:val="00856DAE"/>
    <w:rsid w:val="00856FF9"/>
    <w:rsid w:val="008570D0"/>
    <w:rsid w:val="00857A43"/>
    <w:rsid w:val="00864419"/>
    <w:rsid w:val="00877CA6"/>
    <w:rsid w:val="0089087E"/>
    <w:rsid w:val="00894587"/>
    <w:rsid w:val="008A1902"/>
    <w:rsid w:val="008B52E1"/>
    <w:rsid w:val="008C252B"/>
    <w:rsid w:val="008D05A1"/>
    <w:rsid w:val="008D33FB"/>
    <w:rsid w:val="008D77F2"/>
    <w:rsid w:val="008D7863"/>
    <w:rsid w:val="008D7B4F"/>
    <w:rsid w:val="008F7960"/>
    <w:rsid w:val="00900624"/>
    <w:rsid w:val="00913173"/>
    <w:rsid w:val="00913AB4"/>
    <w:rsid w:val="00914987"/>
    <w:rsid w:val="00930F8D"/>
    <w:rsid w:val="00932AC8"/>
    <w:rsid w:val="00933190"/>
    <w:rsid w:val="00933232"/>
    <w:rsid w:val="00940CA9"/>
    <w:rsid w:val="00943E4D"/>
    <w:rsid w:val="00951D22"/>
    <w:rsid w:val="009544FB"/>
    <w:rsid w:val="00954DDE"/>
    <w:rsid w:val="00962A13"/>
    <w:rsid w:val="00966BE3"/>
    <w:rsid w:val="00970AD4"/>
    <w:rsid w:val="0097211A"/>
    <w:rsid w:val="0098351D"/>
    <w:rsid w:val="00985728"/>
    <w:rsid w:val="00987C22"/>
    <w:rsid w:val="0099518F"/>
    <w:rsid w:val="00996543"/>
    <w:rsid w:val="009A0263"/>
    <w:rsid w:val="009A21D5"/>
    <w:rsid w:val="009A3440"/>
    <w:rsid w:val="009A4D96"/>
    <w:rsid w:val="009A5547"/>
    <w:rsid w:val="009A60B9"/>
    <w:rsid w:val="009B2AA1"/>
    <w:rsid w:val="009B4193"/>
    <w:rsid w:val="009B648B"/>
    <w:rsid w:val="009C19EE"/>
    <w:rsid w:val="009C2625"/>
    <w:rsid w:val="009C4A4A"/>
    <w:rsid w:val="009C5BE8"/>
    <w:rsid w:val="009C5FC0"/>
    <w:rsid w:val="009C6614"/>
    <w:rsid w:val="009C7ACB"/>
    <w:rsid w:val="009E2EA8"/>
    <w:rsid w:val="009E4C36"/>
    <w:rsid w:val="009E7050"/>
    <w:rsid w:val="009F3C8F"/>
    <w:rsid w:val="009F4F54"/>
    <w:rsid w:val="009F5473"/>
    <w:rsid w:val="00A00C3D"/>
    <w:rsid w:val="00A079DD"/>
    <w:rsid w:val="00A07BFA"/>
    <w:rsid w:val="00A12076"/>
    <w:rsid w:val="00A15581"/>
    <w:rsid w:val="00A161AA"/>
    <w:rsid w:val="00A1694F"/>
    <w:rsid w:val="00A2069F"/>
    <w:rsid w:val="00A21582"/>
    <w:rsid w:val="00A275D8"/>
    <w:rsid w:val="00A27D47"/>
    <w:rsid w:val="00A30B61"/>
    <w:rsid w:val="00A35233"/>
    <w:rsid w:val="00A37490"/>
    <w:rsid w:val="00A41E7E"/>
    <w:rsid w:val="00A4219F"/>
    <w:rsid w:val="00A47607"/>
    <w:rsid w:val="00A53488"/>
    <w:rsid w:val="00A6674A"/>
    <w:rsid w:val="00A70A56"/>
    <w:rsid w:val="00A70BE8"/>
    <w:rsid w:val="00A74839"/>
    <w:rsid w:val="00A77EEC"/>
    <w:rsid w:val="00A8084D"/>
    <w:rsid w:val="00A80BCE"/>
    <w:rsid w:val="00A814E3"/>
    <w:rsid w:val="00A9333B"/>
    <w:rsid w:val="00A93522"/>
    <w:rsid w:val="00A96D60"/>
    <w:rsid w:val="00A97CED"/>
    <w:rsid w:val="00AA286E"/>
    <w:rsid w:val="00AB1DFB"/>
    <w:rsid w:val="00AB47D7"/>
    <w:rsid w:val="00AC39FA"/>
    <w:rsid w:val="00AC7D11"/>
    <w:rsid w:val="00AD1C4E"/>
    <w:rsid w:val="00AD3161"/>
    <w:rsid w:val="00AD469B"/>
    <w:rsid w:val="00AD55D5"/>
    <w:rsid w:val="00AD762E"/>
    <w:rsid w:val="00AE7A00"/>
    <w:rsid w:val="00AF0B49"/>
    <w:rsid w:val="00AF4667"/>
    <w:rsid w:val="00B021B9"/>
    <w:rsid w:val="00B05E39"/>
    <w:rsid w:val="00B062BD"/>
    <w:rsid w:val="00B07278"/>
    <w:rsid w:val="00B1445B"/>
    <w:rsid w:val="00B20ADB"/>
    <w:rsid w:val="00B21B08"/>
    <w:rsid w:val="00B22016"/>
    <w:rsid w:val="00B30367"/>
    <w:rsid w:val="00B40691"/>
    <w:rsid w:val="00B41A08"/>
    <w:rsid w:val="00B42606"/>
    <w:rsid w:val="00B42E1F"/>
    <w:rsid w:val="00B51A05"/>
    <w:rsid w:val="00B53C3D"/>
    <w:rsid w:val="00B53E4B"/>
    <w:rsid w:val="00B62275"/>
    <w:rsid w:val="00B75718"/>
    <w:rsid w:val="00B75725"/>
    <w:rsid w:val="00B75E21"/>
    <w:rsid w:val="00B8091F"/>
    <w:rsid w:val="00B82024"/>
    <w:rsid w:val="00B964A4"/>
    <w:rsid w:val="00BA5160"/>
    <w:rsid w:val="00BA5AB7"/>
    <w:rsid w:val="00BB0CB3"/>
    <w:rsid w:val="00BB1E8D"/>
    <w:rsid w:val="00BB6239"/>
    <w:rsid w:val="00BC4CF3"/>
    <w:rsid w:val="00BD0843"/>
    <w:rsid w:val="00BD21C0"/>
    <w:rsid w:val="00BD3677"/>
    <w:rsid w:val="00BD6FCF"/>
    <w:rsid w:val="00BD776E"/>
    <w:rsid w:val="00BE1049"/>
    <w:rsid w:val="00BE228F"/>
    <w:rsid w:val="00BE71EE"/>
    <w:rsid w:val="00BF02A9"/>
    <w:rsid w:val="00BF2998"/>
    <w:rsid w:val="00BF48B9"/>
    <w:rsid w:val="00C064E7"/>
    <w:rsid w:val="00C11FCF"/>
    <w:rsid w:val="00C15D36"/>
    <w:rsid w:val="00C16CD8"/>
    <w:rsid w:val="00C20019"/>
    <w:rsid w:val="00C2019C"/>
    <w:rsid w:val="00C204C6"/>
    <w:rsid w:val="00C2506E"/>
    <w:rsid w:val="00C27BE3"/>
    <w:rsid w:val="00C35AF2"/>
    <w:rsid w:val="00C4392F"/>
    <w:rsid w:val="00C52EE9"/>
    <w:rsid w:val="00C6462A"/>
    <w:rsid w:val="00C664AC"/>
    <w:rsid w:val="00C70496"/>
    <w:rsid w:val="00C75EB4"/>
    <w:rsid w:val="00C76755"/>
    <w:rsid w:val="00C804D0"/>
    <w:rsid w:val="00C83093"/>
    <w:rsid w:val="00C87DF6"/>
    <w:rsid w:val="00C90E65"/>
    <w:rsid w:val="00C92A67"/>
    <w:rsid w:val="00CA2E03"/>
    <w:rsid w:val="00CA7673"/>
    <w:rsid w:val="00CB00AF"/>
    <w:rsid w:val="00CB2903"/>
    <w:rsid w:val="00CB5077"/>
    <w:rsid w:val="00CC19DB"/>
    <w:rsid w:val="00CD00D6"/>
    <w:rsid w:val="00CD517A"/>
    <w:rsid w:val="00CE2718"/>
    <w:rsid w:val="00CF6D95"/>
    <w:rsid w:val="00CF7034"/>
    <w:rsid w:val="00D02C16"/>
    <w:rsid w:val="00D0547D"/>
    <w:rsid w:val="00D06E78"/>
    <w:rsid w:val="00D06FB8"/>
    <w:rsid w:val="00D14AF3"/>
    <w:rsid w:val="00D167BF"/>
    <w:rsid w:val="00D176A7"/>
    <w:rsid w:val="00D26DCE"/>
    <w:rsid w:val="00D351F4"/>
    <w:rsid w:val="00D45BCE"/>
    <w:rsid w:val="00D45EC1"/>
    <w:rsid w:val="00D460C0"/>
    <w:rsid w:val="00D506CE"/>
    <w:rsid w:val="00D54636"/>
    <w:rsid w:val="00D55BCB"/>
    <w:rsid w:val="00D63198"/>
    <w:rsid w:val="00D64807"/>
    <w:rsid w:val="00D73E82"/>
    <w:rsid w:val="00DA67EF"/>
    <w:rsid w:val="00DB203D"/>
    <w:rsid w:val="00DB38D7"/>
    <w:rsid w:val="00DB45CE"/>
    <w:rsid w:val="00DB6EE3"/>
    <w:rsid w:val="00DB7D31"/>
    <w:rsid w:val="00DC0BD0"/>
    <w:rsid w:val="00DC0CF9"/>
    <w:rsid w:val="00DD35EA"/>
    <w:rsid w:val="00DD3FEA"/>
    <w:rsid w:val="00DD753A"/>
    <w:rsid w:val="00DE680F"/>
    <w:rsid w:val="00DF1C71"/>
    <w:rsid w:val="00E06A39"/>
    <w:rsid w:val="00E07593"/>
    <w:rsid w:val="00E1349F"/>
    <w:rsid w:val="00E162E8"/>
    <w:rsid w:val="00E20CF7"/>
    <w:rsid w:val="00E26667"/>
    <w:rsid w:val="00E3286F"/>
    <w:rsid w:val="00E36DBF"/>
    <w:rsid w:val="00E37ED3"/>
    <w:rsid w:val="00E546B0"/>
    <w:rsid w:val="00E6583A"/>
    <w:rsid w:val="00E74435"/>
    <w:rsid w:val="00E7499D"/>
    <w:rsid w:val="00E8146D"/>
    <w:rsid w:val="00E8690D"/>
    <w:rsid w:val="00E90FF9"/>
    <w:rsid w:val="00E950C9"/>
    <w:rsid w:val="00EA2969"/>
    <w:rsid w:val="00EA4C87"/>
    <w:rsid w:val="00EA55D2"/>
    <w:rsid w:val="00EA6183"/>
    <w:rsid w:val="00EB1003"/>
    <w:rsid w:val="00EB793E"/>
    <w:rsid w:val="00EC0515"/>
    <w:rsid w:val="00EC1082"/>
    <w:rsid w:val="00EC44E1"/>
    <w:rsid w:val="00ED0040"/>
    <w:rsid w:val="00ED1022"/>
    <w:rsid w:val="00ED4A8D"/>
    <w:rsid w:val="00EE66C8"/>
    <w:rsid w:val="00EF25A6"/>
    <w:rsid w:val="00F061C2"/>
    <w:rsid w:val="00F17EA7"/>
    <w:rsid w:val="00F251AD"/>
    <w:rsid w:val="00F27EDD"/>
    <w:rsid w:val="00F352A1"/>
    <w:rsid w:val="00F35A10"/>
    <w:rsid w:val="00F36C6B"/>
    <w:rsid w:val="00F40DF3"/>
    <w:rsid w:val="00F46849"/>
    <w:rsid w:val="00F55307"/>
    <w:rsid w:val="00F574D1"/>
    <w:rsid w:val="00F5763D"/>
    <w:rsid w:val="00F57CE6"/>
    <w:rsid w:val="00F639DD"/>
    <w:rsid w:val="00F66B5F"/>
    <w:rsid w:val="00F71352"/>
    <w:rsid w:val="00F75D35"/>
    <w:rsid w:val="00F76DD4"/>
    <w:rsid w:val="00F81B11"/>
    <w:rsid w:val="00F83845"/>
    <w:rsid w:val="00F846A5"/>
    <w:rsid w:val="00F86132"/>
    <w:rsid w:val="00F86865"/>
    <w:rsid w:val="00FA16C8"/>
    <w:rsid w:val="00FA4B1C"/>
    <w:rsid w:val="00FB110D"/>
    <w:rsid w:val="00FB2461"/>
    <w:rsid w:val="00FB2FE8"/>
    <w:rsid w:val="00FB5429"/>
    <w:rsid w:val="00FC05F7"/>
    <w:rsid w:val="00FC4BDA"/>
    <w:rsid w:val="00FD1752"/>
    <w:rsid w:val="00FD1D88"/>
    <w:rsid w:val="00FD3909"/>
    <w:rsid w:val="00FD5079"/>
    <w:rsid w:val="00FD6D08"/>
    <w:rsid w:val="00FD7089"/>
    <w:rsid w:val="00FD7FB3"/>
    <w:rsid w:val="00FE092A"/>
    <w:rsid w:val="00FF7055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  <w:rPr>
      <w:lang/>
    </w:r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har">
    <w:name w:val="Char"/>
    <w:basedOn w:val="Normal"/>
    <w:rsid w:val="00061FE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al1">
    <w:name w:val="tal1"/>
    <w:basedOn w:val="DefaultParagraphFont"/>
    <w:rsid w:val="0084329A"/>
  </w:style>
  <w:style w:type="paragraph" w:customStyle="1" w:styleId="Default">
    <w:name w:val="Default"/>
    <w:rsid w:val="008432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C0C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C0CF9"/>
    <w:rPr>
      <w:rFonts w:ascii="Times New Roman" w:eastAsia="Times New Roman" w:hAnsi="Times New Roman"/>
      <w:b/>
      <w:sz w:val="28"/>
      <w:lang w:val="en-US" w:eastAsia="en-US"/>
    </w:rPr>
  </w:style>
  <w:style w:type="paragraph" w:customStyle="1" w:styleId="Char0">
    <w:name w:val=" Char"/>
    <w:basedOn w:val="Normal"/>
    <w:rsid w:val="00DC0CF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46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46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mif.anpm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10642</CharactersWithSpaces>
  <SharedDoc>false</SharedDoc>
  <HLinks>
    <vt:vector size="12" baseType="variant"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http://www.apmif.anpm.ro/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iuliana.ionita</cp:lastModifiedBy>
  <cp:revision>1</cp:revision>
  <cp:lastPrinted>2019-01-18T10:42:00Z</cp:lastPrinted>
  <dcterms:created xsi:type="dcterms:W3CDTF">2018-08-21T08:13:00Z</dcterms:created>
  <dcterms:modified xsi:type="dcterms:W3CDTF">2019-01-18T10:42:00Z</dcterms:modified>
</cp:coreProperties>
</file>