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 procedură</w:t>
      </w:r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etapei de încadrare</w:t>
      </w:r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 pentru Protecția Mediului Ilfov</w:t>
      </w:r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anunță publicul interesat asupra 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 deciziei etapei de încadrare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în cadrul procedurii de evaluare a impactului asupra mediului, pentru proiectul </w:t>
      </w:r>
      <w:r w:rsidR="0063552C" w:rsidRPr="0063552C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 xml:space="preserve">„Construire ponton </w:t>
      </w:r>
      <w:r w:rsidR="0063552C" w:rsidRPr="0063552C">
        <w:rPr>
          <w:rFonts w:ascii="Times New Roman" w:eastAsia="Calibri" w:hAnsi="Times New Roman" w:cs="Times New Roman"/>
          <w:b/>
          <w:sz w:val="28"/>
          <w:szCs w:val="28"/>
          <w:lang w:val="ro-RO" w:eastAsia="en-GB"/>
        </w:rPr>
        <w:t>și garaj de barcă</w:t>
      </w:r>
      <w:r w:rsidR="0063552C" w:rsidRPr="0063552C">
        <w:rPr>
          <w:rFonts w:ascii="Times New Roman" w:eastAsia="Calibri" w:hAnsi="Times New Roman" w:cs="Times New Roman"/>
          <w:b/>
          <w:sz w:val="28"/>
          <w:szCs w:val="28"/>
          <w:lang w:val="pl-PL" w:eastAsia="en-GB"/>
        </w:rPr>
        <w:t>”, p</w:t>
      </w:r>
      <w:r w:rsidR="0063552C" w:rsidRPr="0063552C">
        <w:rPr>
          <w:rFonts w:ascii="Times New Roman" w:eastAsia="Calibri" w:hAnsi="Times New Roman" w:cs="Times New Roman"/>
          <w:sz w:val="28"/>
          <w:szCs w:val="28"/>
          <w:lang w:val="pl-PL" w:eastAsia="en-GB"/>
        </w:rPr>
        <w:t xml:space="preserve">ropus a fi amplasat în </w:t>
      </w:r>
      <w:r w:rsidR="0063552C" w:rsidRPr="0063552C">
        <w:rPr>
          <w:rFonts w:ascii="Times New Roman" w:eastAsia="Calibri" w:hAnsi="Times New Roman" w:cs="Times New Roman"/>
          <w:sz w:val="28"/>
          <w:szCs w:val="28"/>
          <w:lang w:eastAsia="en-GB"/>
        </w:rPr>
        <w:t>comuna Snagov, sat Ghermănești, str. Alba Iulia, nr. 62, Cv 13, Parcela 359, nr. cadastral 100809, judeţul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63552C" w:rsidRPr="0063552C">
        <w:rPr>
          <w:rFonts w:ascii="Times New Roman" w:hAnsi="Times New Roman"/>
          <w:b/>
          <w:sz w:val="28"/>
          <w:szCs w:val="24"/>
          <w:lang w:val="ro-RO" w:eastAsia="en-GB"/>
        </w:rPr>
        <w:t>BOSTINA ANDREI-COSMIN</w:t>
      </w:r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 deciziei de încadrare 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 motivele care o 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consultate la sediul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sediul Agentiei pentru Protecţia Mediului Ilfov: Bucureşti, sector 6, Aleea Lacul Morii, nr. 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 zilele de Luni - Joi, 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 orele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, precum și la următoarea adresă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Comentariile/Observatiile/Propunerile publicului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primesc la sediul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Ilfov - </w:t>
      </w:r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Bucureşti, sector 6, Aleea Lacul Morii, nr. 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în termen de 10 zile de la data afișării prezentului anunț, până la data de </w:t>
      </w:r>
      <w:r w:rsidR="0063552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3911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5</w:t>
      </w:r>
      <w:bookmarkStart w:id="3" w:name="_GoBack"/>
      <w:bookmarkEnd w:id="3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63552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5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3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Data afișării anunțului pe site</w:t>
      </w:r>
    </w:p>
    <w:p w:rsidR="003204AB" w:rsidRPr="00031738" w:rsidRDefault="0063552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  <w:r w:rsidR="0039116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5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4</w:t>
      </w:r>
      <w:r w:rsidR="00EC3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074119"/>
    <w:rsid w:val="001538A4"/>
    <w:rsid w:val="001752EA"/>
    <w:rsid w:val="00177ADD"/>
    <w:rsid w:val="001838C0"/>
    <w:rsid w:val="001B5E27"/>
    <w:rsid w:val="002A0317"/>
    <w:rsid w:val="003204AB"/>
    <w:rsid w:val="0039116C"/>
    <w:rsid w:val="00545122"/>
    <w:rsid w:val="00561ED5"/>
    <w:rsid w:val="005705A0"/>
    <w:rsid w:val="005A0E38"/>
    <w:rsid w:val="0063552C"/>
    <w:rsid w:val="00641491"/>
    <w:rsid w:val="00643F7C"/>
    <w:rsid w:val="006E3422"/>
    <w:rsid w:val="007920CF"/>
    <w:rsid w:val="007A56A3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EC3CBD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B0CA"/>
  <w15:docId w15:val="{C24FA180-1792-4169-BD5E-1C8ABA4D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2023-03-09T11:20:00Z</cp:lastPrinted>
  <dcterms:created xsi:type="dcterms:W3CDTF">2023-04-24T11:30:00Z</dcterms:created>
  <dcterms:modified xsi:type="dcterms:W3CDTF">2023-04-25T11:10:00Z</dcterms:modified>
</cp:coreProperties>
</file>