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7959D1"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D107CE"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D107CE"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34473423" r:id="rId10"/>
        </w:pic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904E4" w:rsidP="00515750">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rsidR="00C64097" w:rsidRDefault="00A2006D" w:rsidP="00A2006D">
      <w:pPr>
        <w:rPr>
          <w:rStyle w:val="Strong"/>
          <w:rFonts w:ascii="Arial" w:hAnsi="Arial" w:cs="Arial"/>
        </w:rPr>
      </w:pPr>
      <w:r>
        <w:rPr>
          <w:rStyle w:val="Strong"/>
          <w:rFonts w:ascii="Arial" w:hAnsi="Arial" w:cs="Arial"/>
        </w:rPr>
        <w:t xml:space="preserve">                                </w:t>
      </w:r>
      <w:r w:rsidR="00C64097">
        <w:rPr>
          <w:rStyle w:val="Strong"/>
          <w:rFonts w:ascii="Arial" w:hAnsi="Arial" w:cs="Arial"/>
        </w:rPr>
        <w:tab/>
      </w:r>
      <w:r w:rsidR="00C64097">
        <w:rPr>
          <w:rStyle w:val="Strong"/>
          <w:rFonts w:ascii="Arial" w:hAnsi="Arial" w:cs="Arial"/>
        </w:rPr>
        <w:tab/>
      </w:r>
      <w:r w:rsidR="00C64097">
        <w:rPr>
          <w:rStyle w:val="Strong"/>
          <w:rFonts w:ascii="Arial" w:hAnsi="Arial" w:cs="Arial"/>
        </w:rPr>
        <w:tab/>
      </w:r>
      <w:r w:rsidR="00C64097">
        <w:rPr>
          <w:rStyle w:val="Strong"/>
          <w:rFonts w:ascii="Arial" w:hAnsi="Arial" w:cs="Arial"/>
        </w:rPr>
        <w:tab/>
      </w:r>
    </w:p>
    <w:p w:rsidR="00D6034E" w:rsidRPr="00C318E0" w:rsidRDefault="00A2006D" w:rsidP="00534695">
      <w:pPr>
        <w:spacing w:after="0" w:line="240" w:lineRule="auto"/>
        <w:ind w:left="3600" w:firstLine="720"/>
        <w:rPr>
          <w:rStyle w:val="Strong"/>
          <w:rFonts w:ascii="Arial" w:hAnsi="Arial" w:cs="Arial"/>
          <w:sz w:val="24"/>
          <w:szCs w:val="24"/>
        </w:rPr>
      </w:pPr>
      <w:r w:rsidRPr="00C318E0">
        <w:rPr>
          <w:rStyle w:val="Strong"/>
          <w:rFonts w:ascii="Arial" w:hAnsi="Arial" w:cs="Arial"/>
          <w:sz w:val="24"/>
          <w:szCs w:val="24"/>
        </w:rPr>
        <w:t>DRAFT</w:t>
      </w:r>
    </w:p>
    <w:p w:rsidR="00D6034E" w:rsidRDefault="00D6034E" w:rsidP="00534695">
      <w:pPr>
        <w:pStyle w:val="Heading1"/>
        <w:spacing w:before="0" w:beforeAutospacing="0" w:after="0" w:afterAutospacing="0"/>
        <w:jc w:val="center"/>
        <w:rPr>
          <w:rFonts w:ascii="Arial" w:hAnsi="Arial" w:cs="Arial"/>
          <w:sz w:val="24"/>
          <w:szCs w:val="24"/>
          <w:lang w:val="en-US"/>
        </w:rPr>
      </w:pPr>
      <w:r w:rsidRPr="00D6034E">
        <w:rPr>
          <w:rFonts w:ascii="Arial" w:hAnsi="Arial" w:cs="Arial"/>
          <w:sz w:val="24"/>
          <w:szCs w:val="24"/>
        </w:rPr>
        <w:t>DECIZIA ETAPEI DE ÎNCADRARE</w:t>
      </w:r>
    </w:p>
    <w:p w:rsidR="00B376D2" w:rsidRPr="00B376D2" w:rsidRDefault="00B376D2" w:rsidP="00534695">
      <w:pPr>
        <w:pStyle w:val="Heading1"/>
        <w:spacing w:before="0" w:beforeAutospacing="0" w:after="0" w:afterAutospacing="0"/>
        <w:jc w:val="center"/>
        <w:rPr>
          <w:rFonts w:ascii="Arial" w:hAnsi="Arial" w:cs="Arial"/>
          <w:sz w:val="24"/>
          <w:szCs w:val="24"/>
          <w:lang w:val="en-US"/>
        </w:rPr>
      </w:pPr>
      <w:r>
        <w:rPr>
          <w:rFonts w:ascii="Arial" w:hAnsi="Arial" w:cs="Arial"/>
          <w:sz w:val="24"/>
          <w:szCs w:val="24"/>
          <w:lang w:val="en-US"/>
        </w:rPr>
        <w:t xml:space="preserve">Din data de </w:t>
      </w:r>
      <w:r w:rsidR="00AA7D8F">
        <w:rPr>
          <w:rFonts w:ascii="Arial" w:hAnsi="Arial" w:cs="Arial"/>
          <w:sz w:val="24"/>
          <w:szCs w:val="24"/>
          <w:lang w:val="en-US"/>
        </w:rPr>
        <w:t>0</w:t>
      </w:r>
      <w:r w:rsidR="007E1058">
        <w:rPr>
          <w:rFonts w:ascii="Arial" w:hAnsi="Arial" w:cs="Arial"/>
          <w:sz w:val="24"/>
          <w:szCs w:val="24"/>
          <w:lang w:val="en-US"/>
        </w:rPr>
        <w:t>4</w:t>
      </w:r>
      <w:r>
        <w:rPr>
          <w:rFonts w:ascii="Arial" w:hAnsi="Arial" w:cs="Arial"/>
          <w:sz w:val="24"/>
          <w:szCs w:val="24"/>
          <w:lang w:val="en-US"/>
        </w:rPr>
        <w:t>.1</w:t>
      </w:r>
      <w:r w:rsidR="00AA7D8F">
        <w:rPr>
          <w:rFonts w:ascii="Arial" w:hAnsi="Arial" w:cs="Arial"/>
          <w:sz w:val="24"/>
          <w:szCs w:val="24"/>
          <w:lang w:val="en-US"/>
        </w:rPr>
        <w:t>1</w:t>
      </w:r>
      <w:r>
        <w:rPr>
          <w:rFonts w:ascii="Arial" w:hAnsi="Arial" w:cs="Arial"/>
          <w:sz w:val="24"/>
          <w:szCs w:val="24"/>
          <w:lang w:val="en-US"/>
        </w:rPr>
        <w:t>.2019</w:t>
      </w:r>
    </w:p>
    <w:p w:rsidR="00C318E0" w:rsidRPr="00C318E0" w:rsidRDefault="00C318E0" w:rsidP="00D6034E">
      <w:pPr>
        <w:pStyle w:val="Heading1"/>
        <w:spacing w:before="0" w:beforeAutospacing="0" w:after="0" w:afterAutospacing="0"/>
        <w:jc w:val="center"/>
        <w:rPr>
          <w:rFonts w:ascii="Arial" w:hAnsi="Arial" w:cs="Arial"/>
          <w:sz w:val="24"/>
          <w:szCs w:val="24"/>
          <w:lang w:val="en-US"/>
        </w:rPr>
      </w:pPr>
    </w:p>
    <w:p w:rsidR="00D6034E" w:rsidRPr="00D6034E" w:rsidRDefault="00D6034E" w:rsidP="00D6034E">
      <w:pPr>
        <w:pStyle w:val="Heading1"/>
        <w:spacing w:before="0" w:beforeAutospacing="0" w:after="0" w:afterAutospacing="0"/>
        <w:jc w:val="center"/>
        <w:rPr>
          <w:rFonts w:ascii="Arial" w:hAnsi="Arial" w:cs="Arial"/>
          <w:bCs w:val="0"/>
          <w:sz w:val="24"/>
          <w:szCs w:val="24"/>
          <w:lang w:val="ro-RO"/>
        </w:rPr>
      </w:pPr>
    </w:p>
    <w:p w:rsidR="00D951FF" w:rsidRPr="007C2764" w:rsidRDefault="00D951FF" w:rsidP="00D951FF">
      <w:pPr>
        <w:spacing w:line="240" w:lineRule="auto"/>
        <w:ind w:firstLine="720"/>
        <w:jc w:val="both"/>
        <w:rPr>
          <w:rFonts w:ascii="Arial" w:hAnsi="Arial" w:cs="Arial"/>
          <w:sz w:val="24"/>
          <w:szCs w:val="24"/>
          <w:lang w:val="it-IT"/>
        </w:rPr>
      </w:pPr>
      <w:r w:rsidRPr="007C2764">
        <w:rPr>
          <w:rFonts w:ascii="Arial" w:hAnsi="Arial" w:cs="Arial"/>
          <w:sz w:val="24"/>
          <w:szCs w:val="24"/>
        </w:rPr>
        <w:t xml:space="preserve">Ca urmare a solicitării de emitere </w:t>
      </w:r>
      <w:proofErr w:type="gramStart"/>
      <w:r w:rsidRPr="007C2764">
        <w:rPr>
          <w:rFonts w:ascii="Arial" w:hAnsi="Arial" w:cs="Arial"/>
          <w:sz w:val="24"/>
          <w:szCs w:val="24"/>
        </w:rPr>
        <w:t>a</w:t>
      </w:r>
      <w:proofErr w:type="gramEnd"/>
      <w:r w:rsidRPr="007C2764">
        <w:rPr>
          <w:rFonts w:ascii="Arial" w:hAnsi="Arial" w:cs="Arial"/>
          <w:sz w:val="24"/>
          <w:szCs w:val="24"/>
        </w:rPr>
        <w:t xml:space="preserve"> acordului de mediu adresată de </w:t>
      </w:r>
      <w:r w:rsidR="00122390">
        <w:rPr>
          <w:rFonts w:ascii="Arial" w:hAnsi="Arial" w:cs="Arial"/>
          <w:sz w:val="24"/>
          <w:szCs w:val="24"/>
        </w:rPr>
        <w:t xml:space="preserve">                        </w:t>
      </w:r>
      <w:r w:rsidR="00AA7D8F" w:rsidRPr="00AA7D8F">
        <w:rPr>
          <w:rFonts w:ascii="Arial" w:hAnsi="Arial" w:cs="Arial"/>
          <w:b/>
          <w:sz w:val="24"/>
          <w:szCs w:val="24"/>
        </w:rPr>
        <w:t>BLACKROCK INTEGRATED PROPERTIES SRL şi ENERGY INVEST SRL</w:t>
      </w:r>
      <w:r w:rsidRPr="007C2764">
        <w:rPr>
          <w:rFonts w:ascii="Arial" w:hAnsi="Arial" w:cs="Arial"/>
          <w:b/>
          <w:sz w:val="24"/>
          <w:szCs w:val="24"/>
        </w:rPr>
        <w:t xml:space="preserve">, </w:t>
      </w:r>
      <w:r w:rsidRPr="007C2764">
        <w:rPr>
          <w:rFonts w:ascii="Arial" w:hAnsi="Arial" w:cs="Arial"/>
          <w:sz w:val="24"/>
          <w:szCs w:val="24"/>
          <w:lang w:val="ro-RO"/>
        </w:rPr>
        <w:t>cu sediul</w:t>
      </w:r>
      <w:r w:rsidR="00B376D2">
        <w:rPr>
          <w:rFonts w:ascii="Arial" w:hAnsi="Arial" w:cs="Arial"/>
          <w:sz w:val="24"/>
          <w:szCs w:val="24"/>
          <w:lang w:val="ro-RO"/>
        </w:rPr>
        <w:t xml:space="preserve"> social</w:t>
      </w:r>
      <w:r w:rsidRPr="007C2764">
        <w:rPr>
          <w:rFonts w:ascii="Arial" w:hAnsi="Arial" w:cs="Arial"/>
          <w:sz w:val="24"/>
          <w:szCs w:val="24"/>
          <w:lang w:val="ro-RO"/>
        </w:rPr>
        <w:t xml:space="preserve"> în</w:t>
      </w:r>
      <w:r w:rsidR="00B376D2">
        <w:rPr>
          <w:rFonts w:ascii="Arial" w:hAnsi="Arial" w:cs="Arial"/>
          <w:sz w:val="24"/>
          <w:szCs w:val="24"/>
          <w:lang w:val="ro-RO"/>
        </w:rPr>
        <w:t xml:space="preserve"> municipiul</w:t>
      </w:r>
      <w:r w:rsidR="00AA7D8F">
        <w:rPr>
          <w:rFonts w:ascii="Arial" w:hAnsi="Arial" w:cs="Arial"/>
          <w:sz w:val="24"/>
          <w:szCs w:val="24"/>
          <w:lang w:val="ro-RO"/>
        </w:rPr>
        <w:t xml:space="preserve"> Bucureşti, str. Batiştei, nr. 18, parter, construcţia C1-corp A, cam. 3, Sector 2</w:t>
      </w:r>
      <w:r w:rsidR="00B36354">
        <w:rPr>
          <w:rFonts w:ascii="Arial" w:hAnsi="Arial" w:cs="Arial"/>
          <w:sz w:val="24"/>
          <w:szCs w:val="24"/>
          <w:lang w:val="ro-RO"/>
        </w:rPr>
        <w:t>,</w:t>
      </w:r>
      <w:r w:rsidRPr="007C2764">
        <w:rPr>
          <w:rFonts w:ascii="Arial" w:hAnsi="Arial" w:cs="Arial"/>
          <w:sz w:val="24"/>
          <w:szCs w:val="24"/>
          <w:lang w:val="ro-RO"/>
        </w:rPr>
        <w:t xml:space="preserve"> </w:t>
      </w:r>
      <w:r w:rsidRPr="007C2764">
        <w:rPr>
          <w:rFonts w:ascii="Arial" w:hAnsi="Arial" w:cs="Arial"/>
          <w:sz w:val="24"/>
          <w:szCs w:val="24"/>
        </w:rPr>
        <w:t xml:space="preserve">înregistrată la A.P.M. Ilfov cu nr. </w:t>
      </w:r>
      <w:r w:rsidR="00AA7D8F" w:rsidRPr="00AA7D8F">
        <w:rPr>
          <w:rFonts w:ascii="Arial" w:hAnsi="Arial" w:cs="Arial"/>
          <w:sz w:val="24"/>
          <w:szCs w:val="24"/>
        </w:rPr>
        <w:t>17448</w:t>
      </w:r>
      <w:r w:rsidR="009B7562" w:rsidRPr="00AA7D8F">
        <w:rPr>
          <w:rFonts w:ascii="Arial" w:hAnsi="Arial" w:cs="Arial"/>
          <w:sz w:val="24"/>
          <w:szCs w:val="24"/>
          <w:lang w:val="ro-RO"/>
        </w:rPr>
        <w:t>/</w:t>
      </w:r>
      <w:r w:rsidR="00B376D2" w:rsidRPr="00AA7D8F">
        <w:rPr>
          <w:rFonts w:ascii="Arial" w:hAnsi="Arial" w:cs="Arial"/>
          <w:sz w:val="24"/>
          <w:szCs w:val="24"/>
          <w:lang w:val="ro-RO"/>
        </w:rPr>
        <w:t>1</w:t>
      </w:r>
      <w:r w:rsidR="00AA7D8F" w:rsidRPr="00AA7D8F">
        <w:rPr>
          <w:rFonts w:ascii="Arial" w:hAnsi="Arial" w:cs="Arial"/>
          <w:sz w:val="24"/>
          <w:szCs w:val="24"/>
          <w:lang w:val="ro-RO"/>
        </w:rPr>
        <w:t>6</w:t>
      </w:r>
      <w:r w:rsidR="007C2764" w:rsidRPr="00AA7D8F">
        <w:rPr>
          <w:rFonts w:ascii="Arial" w:hAnsi="Arial" w:cs="Arial"/>
          <w:sz w:val="24"/>
          <w:szCs w:val="24"/>
        </w:rPr>
        <w:t>.</w:t>
      </w:r>
      <w:r w:rsidR="00B376D2" w:rsidRPr="00AA7D8F">
        <w:rPr>
          <w:rFonts w:ascii="Arial" w:hAnsi="Arial" w:cs="Arial"/>
          <w:sz w:val="24"/>
          <w:szCs w:val="24"/>
          <w:lang w:val="ro-RO"/>
        </w:rPr>
        <w:t>0</w:t>
      </w:r>
      <w:r w:rsidR="00AA7D8F" w:rsidRPr="00AA7D8F">
        <w:rPr>
          <w:rFonts w:ascii="Arial" w:hAnsi="Arial" w:cs="Arial"/>
          <w:sz w:val="24"/>
          <w:szCs w:val="24"/>
          <w:lang w:val="ro-RO"/>
        </w:rPr>
        <w:t>9</w:t>
      </w:r>
      <w:r w:rsidR="007C2764" w:rsidRPr="00AA7D8F">
        <w:rPr>
          <w:rFonts w:ascii="Arial" w:hAnsi="Arial" w:cs="Arial"/>
          <w:sz w:val="24"/>
          <w:szCs w:val="24"/>
        </w:rPr>
        <w:t>.2019</w:t>
      </w:r>
      <w:r w:rsidR="00C318E0">
        <w:rPr>
          <w:rFonts w:ascii="Arial" w:hAnsi="Arial" w:cs="Arial"/>
          <w:sz w:val="24"/>
          <w:szCs w:val="24"/>
        </w:rPr>
        <w:t xml:space="preserve">, cu </w:t>
      </w:r>
      <w:r w:rsidR="009B7562">
        <w:rPr>
          <w:rFonts w:ascii="Arial" w:hAnsi="Arial" w:cs="Arial"/>
          <w:sz w:val="24"/>
          <w:szCs w:val="24"/>
        </w:rPr>
        <w:t>completarile ulterioare</w:t>
      </w:r>
      <w:r w:rsidR="008D1798" w:rsidRPr="007C2764">
        <w:rPr>
          <w:rFonts w:ascii="Arial" w:hAnsi="Arial" w:cs="Arial"/>
          <w:sz w:val="24"/>
          <w:szCs w:val="24"/>
        </w:rPr>
        <w:t>,</w:t>
      </w:r>
      <w:r w:rsidRPr="007C2764">
        <w:rPr>
          <w:rFonts w:ascii="Arial" w:hAnsi="Arial" w:cs="Arial"/>
          <w:sz w:val="24"/>
          <w:szCs w:val="24"/>
        </w:rPr>
        <w:t xml:space="preserve"> </w:t>
      </w:r>
      <w:r w:rsidRPr="007C2764">
        <w:rPr>
          <w:rFonts w:ascii="Arial" w:hAnsi="Arial" w:cs="Arial"/>
          <w:sz w:val="24"/>
          <w:szCs w:val="24"/>
          <w:lang w:val="it-IT"/>
        </w:rPr>
        <w:t>în baza:</w:t>
      </w:r>
    </w:p>
    <w:p w:rsidR="00D951FF" w:rsidRPr="00AA4C7D" w:rsidRDefault="00D951FF" w:rsidP="00AA4C7D">
      <w:pPr>
        <w:numPr>
          <w:ilvl w:val="0"/>
          <w:numId w:val="43"/>
        </w:numPr>
        <w:spacing w:after="0" w:line="240" w:lineRule="auto"/>
        <w:jc w:val="both"/>
        <w:rPr>
          <w:rFonts w:ascii="Arial" w:hAnsi="Arial" w:cs="Arial"/>
          <w:b/>
          <w:sz w:val="24"/>
          <w:szCs w:val="24"/>
        </w:rPr>
      </w:pPr>
      <w:r w:rsidRPr="00D951FF">
        <w:rPr>
          <w:rFonts w:ascii="Arial" w:hAnsi="Arial" w:cs="Arial"/>
          <w:b/>
          <w:sz w:val="24"/>
          <w:szCs w:val="24"/>
          <w:lang w:val="it-IT"/>
        </w:rPr>
        <w:t>Legii nr. 292/2018</w:t>
      </w:r>
      <w:r w:rsidRPr="00D951FF">
        <w:rPr>
          <w:rFonts w:ascii="Arial" w:hAnsi="Arial" w:cs="Arial"/>
          <w:sz w:val="24"/>
          <w:szCs w:val="24"/>
          <w:lang w:val="it-IT"/>
        </w:rPr>
        <w:t xml:space="preserve"> privind evaluarea impactului anumitor proiecte publice şi private asupra mediului;</w:t>
      </w:r>
    </w:p>
    <w:p w:rsidR="00400AE5" w:rsidRPr="00400AE5" w:rsidRDefault="00D951FF" w:rsidP="00AA4C7D">
      <w:pPr>
        <w:numPr>
          <w:ilvl w:val="0"/>
          <w:numId w:val="43"/>
        </w:numPr>
        <w:spacing w:after="0" w:line="240" w:lineRule="auto"/>
        <w:jc w:val="both"/>
        <w:rPr>
          <w:rFonts w:ascii="Arial" w:hAnsi="Arial" w:cs="Arial"/>
          <w:b/>
          <w:sz w:val="24"/>
          <w:szCs w:val="24"/>
        </w:rPr>
      </w:pPr>
      <w:r w:rsidRPr="00AA4C7D">
        <w:rPr>
          <w:rFonts w:ascii="Arial" w:hAnsi="Arial" w:cs="Arial"/>
          <w:b/>
          <w:sz w:val="24"/>
          <w:szCs w:val="24"/>
          <w:lang w:val="it-IT"/>
        </w:rPr>
        <w:t>Ordonanţei de urgenţă a Guvernului nr. 57/2007</w:t>
      </w:r>
      <w:r w:rsidRPr="00AA4C7D">
        <w:rPr>
          <w:rFonts w:ascii="Arial" w:hAnsi="Arial" w:cs="Arial"/>
          <w:sz w:val="24"/>
          <w:szCs w:val="24"/>
          <w:lang w:val="it-IT"/>
        </w:rPr>
        <w:t xml:space="preserve"> privind regimul ariilor naturale protejate, conservarea habitatelor naturale, a florei si faunei sălbatice, cu modificările şi completările ulterioare, aprobate prin </w:t>
      </w:r>
      <w:r w:rsidR="00400AE5">
        <w:rPr>
          <w:rFonts w:ascii="Arial" w:hAnsi="Arial" w:cs="Arial"/>
          <w:b/>
          <w:sz w:val="24"/>
          <w:szCs w:val="24"/>
          <w:lang w:val="it-IT"/>
        </w:rPr>
        <w:t xml:space="preserve">Legea nr. 49/2011, </w:t>
      </w:r>
    </w:p>
    <w:p w:rsidR="00D951FF" w:rsidRPr="00AA4C7D" w:rsidRDefault="00D951FF" w:rsidP="00400AE5">
      <w:pPr>
        <w:spacing w:after="0" w:line="240" w:lineRule="auto"/>
        <w:ind w:left="720"/>
        <w:jc w:val="both"/>
        <w:rPr>
          <w:rFonts w:ascii="Arial" w:hAnsi="Arial" w:cs="Arial"/>
          <w:b/>
          <w:sz w:val="24"/>
          <w:szCs w:val="24"/>
        </w:rPr>
      </w:pPr>
      <w:r w:rsidRPr="00AA4C7D">
        <w:rPr>
          <w:rFonts w:ascii="Arial" w:hAnsi="Arial" w:cs="Arial"/>
          <w:b/>
          <w:sz w:val="24"/>
          <w:szCs w:val="24"/>
          <w:lang w:val="it-IT"/>
        </w:rPr>
        <w:t xml:space="preserve"> </w:t>
      </w:r>
    </w:p>
    <w:p w:rsidR="00D951FF" w:rsidRPr="00D951FF" w:rsidRDefault="00E54902" w:rsidP="00D951FF">
      <w:pPr>
        <w:spacing w:line="240" w:lineRule="auto"/>
        <w:jc w:val="both"/>
        <w:rPr>
          <w:rFonts w:ascii="Arial" w:hAnsi="Arial" w:cs="Arial"/>
          <w:b/>
          <w:sz w:val="24"/>
          <w:szCs w:val="24"/>
        </w:rPr>
      </w:pPr>
      <w:r w:rsidRPr="00E54902">
        <w:rPr>
          <w:rFonts w:ascii="Arial" w:hAnsi="Arial" w:cs="Arial"/>
          <w:b/>
          <w:sz w:val="24"/>
          <w:szCs w:val="24"/>
          <w:lang w:val="it-IT"/>
        </w:rPr>
        <w:t>A</w:t>
      </w:r>
      <w:r w:rsidR="00D951FF" w:rsidRPr="00E54902">
        <w:rPr>
          <w:rFonts w:ascii="Arial" w:hAnsi="Arial" w:cs="Arial"/>
          <w:b/>
          <w:sz w:val="24"/>
          <w:szCs w:val="24"/>
          <w:lang w:val="it-IT"/>
        </w:rPr>
        <w:t xml:space="preserve">utoritatea </w:t>
      </w:r>
      <w:r w:rsidRPr="00E54902">
        <w:rPr>
          <w:rFonts w:ascii="Arial" w:hAnsi="Arial" w:cs="Arial"/>
          <w:b/>
          <w:sz w:val="24"/>
          <w:szCs w:val="24"/>
          <w:lang w:val="it-IT"/>
        </w:rPr>
        <w:t>C</w:t>
      </w:r>
      <w:r w:rsidR="00D951FF" w:rsidRPr="00E54902">
        <w:rPr>
          <w:rFonts w:ascii="Arial" w:hAnsi="Arial" w:cs="Arial"/>
          <w:b/>
          <w:sz w:val="24"/>
          <w:szCs w:val="24"/>
          <w:lang w:val="it-IT"/>
        </w:rPr>
        <w:t xml:space="preserve">ompetentă pentru </w:t>
      </w:r>
      <w:r w:rsidRPr="00E54902">
        <w:rPr>
          <w:rFonts w:ascii="Arial" w:hAnsi="Arial" w:cs="Arial"/>
          <w:b/>
          <w:sz w:val="24"/>
          <w:szCs w:val="24"/>
          <w:lang w:val="it-IT"/>
        </w:rPr>
        <w:t>Protecția M</w:t>
      </w:r>
      <w:r w:rsidR="00D951FF" w:rsidRPr="00E54902">
        <w:rPr>
          <w:rFonts w:ascii="Arial" w:hAnsi="Arial" w:cs="Arial"/>
          <w:b/>
          <w:sz w:val="24"/>
          <w:szCs w:val="24"/>
          <w:lang w:val="it-IT"/>
        </w:rPr>
        <w:t>ediului</w:t>
      </w:r>
      <w:r w:rsidRPr="00E54902">
        <w:rPr>
          <w:rFonts w:ascii="Arial" w:hAnsi="Arial" w:cs="Arial"/>
          <w:b/>
          <w:sz w:val="24"/>
          <w:szCs w:val="24"/>
          <w:lang w:val="it-IT"/>
        </w:rPr>
        <w:t xml:space="preserve"> </w:t>
      </w:r>
      <w:r w:rsidR="00D951FF" w:rsidRPr="00E54902">
        <w:rPr>
          <w:rFonts w:ascii="Arial" w:hAnsi="Arial" w:cs="Arial"/>
          <w:b/>
          <w:sz w:val="24"/>
          <w:szCs w:val="24"/>
          <w:lang w:val="it-IT"/>
        </w:rPr>
        <w:t>decide</w:t>
      </w:r>
      <w:r w:rsidR="00D951FF" w:rsidRPr="00D951FF">
        <w:rPr>
          <w:rFonts w:ascii="Arial" w:hAnsi="Arial" w:cs="Arial"/>
          <w:sz w:val="24"/>
          <w:szCs w:val="24"/>
          <w:lang w:val="it-IT"/>
        </w:rPr>
        <w:t>, ca urmare a consultărilor desfăşurate în cadrul şedinţei Comisiei de</w:t>
      </w:r>
      <w:r w:rsidR="001D175D">
        <w:rPr>
          <w:rFonts w:ascii="Arial" w:hAnsi="Arial" w:cs="Arial"/>
          <w:sz w:val="24"/>
          <w:szCs w:val="24"/>
          <w:lang w:val="it-IT"/>
        </w:rPr>
        <w:t xml:space="preserve"> </w:t>
      </w:r>
      <w:r>
        <w:rPr>
          <w:rFonts w:ascii="Arial" w:hAnsi="Arial" w:cs="Arial"/>
          <w:sz w:val="24"/>
          <w:szCs w:val="24"/>
          <w:lang w:val="it-IT"/>
        </w:rPr>
        <w:t>Analiză Tehnică, din data de</w:t>
      </w:r>
      <w:r w:rsidR="00EC1421">
        <w:rPr>
          <w:rFonts w:ascii="Arial" w:hAnsi="Arial" w:cs="Arial"/>
          <w:sz w:val="24"/>
          <w:szCs w:val="24"/>
          <w:lang w:val="it-IT"/>
        </w:rPr>
        <w:t xml:space="preserve"> </w:t>
      </w:r>
      <w:r w:rsidR="00AA7D8F">
        <w:rPr>
          <w:rFonts w:ascii="Arial" w:hAnsi="Arial" w:cs="Arial"/>
          <w:sz w:val="24"/>
          <w:szCs w:val="24"/>
          <w:lang w:val="it-IT"/>
        </w:rPr>
        <w:t>3</w:t>
      </w:r>
      <w:r w:rsidR="00EC1421">
        <w:rPr>
          <w:rFonts w:ascii="Arial" w:hAnsi="Arial" w:cs="Arial"/>
          <w:sz w:val="24"/>
          <w:szCs w:val="24"/>
          <w:lang w:val="it-IT"/>
        </w:rPr>
        <w:t>0</w:t>
      </w:r>
      <w:r w:rsidR="009B7562">
        <w:rPr>
          <w:rFonts w:ascii="Arial" w:hAnsi="Arial" w:cs="Arial"/>
          <w:sz w:val="24"/>
          <w:szCs w:val="24"/>
          <w:lang w:val="it-IT"/>
        </w:rPr>
        <w:t>.</w:t>
      </w:r>
      <w:r w:rsidR="00AA7D8F">
        <w:rPr>
          <w:rFonts w:ascii="Arial" w:hAnsi="Arial" w:cs="Arial"/>
          <w:sz w:val="24"/>
          <w:szCs w:val="24"/>
          <w:lang w:val="it-IT"/>
        </w:rPr>
        <w:t>10</w:t>
      </w:r>
      <w:r w:rsidR="00D951FF" w:rsidRPr="00D951FF">
        <w:rPr>
          <w:rFonts w:ascii="Arial" w:hAnsi="Arial" w:cs="Arial"/>
          <w:sz w:val="24"/>
          <w:szCs w:val="24"/>
          <w:lang w:val="it-IT"/>
        </w:rPr>
        <w:t xml:space="preserve">.2019, că proiectul </w:t>
      </w:r>
      <w:r w:rsidR="00D951FF" w:rsidRPr="00B376D2">
        <w:rPr>
          <w:rFonts w:ascii="Arial" w:hAnsi="Arial" w:cs="Arial"/>
          <w:sz w:val="24"/>
          <w:szCs w:val="24"/>
        </w:rPr>
        <w:t>„</w:t>
      </w:r>
      <w:r w:rsidR="00B376D2" w:rsidRPr="00921781">
        <w:rPr>
          <w:rFonts w:ascii="Arial" w:hAnsi="Arial" w:cs="Arial"/>
          <w:b/>
          <w:i/>
          <w:sz w:val="24"/>
          <w:szCs w:val="24"/>
        </w:rPr>
        <w:t>construire</w:t>
      </w:r>
      <w:r w:rsidR="00921781" w:rsidRPr="00921781">
        <w:rPr>
          <w:rFonts w:ascii="Arial" w:hAnsi="Arial" w:cs="Arial"/>
          <w:b/>
          <w:i/>
          <w:sz w:val="24"/>
          <w:szCs w:val="24"/>
        </w:rPr>
        <w:t xml:space="preserve"> hale depozitare/producţie P-P+1p</w:t>
      </w:r>
      <w:r w:rsidR="00D951FF" w:rsidRPr="00B376D2">
        <w:rPr>
          <w:rFonts w:ascii="Arial" w:hAnsi="Arial" w:cs="Arial"/>
          <w:sz w:val="24"/>
          <w:szCs w:val="24"/>
        </w:rPr>
        <w:t>”,</w:t>
      </w:r>
      <w:r w:rsidR="00D951FF" w:rsidRPr="00D951FF">
        <w:rPr>
          <w:rFonts w:ascii="Arial" w:hAnsi="Arial" w:cs="Arial"/>
          <w:sz w:val="24"/>
          <w:szCs w:val="24"/>
        </w:rPr>
        <w:t xml:space="preserve"> </w:t>
      </w:r>
      <w:r w:rsidR="00D951FF" w:rsidRPr="00623356">
        <w:rPr>
          <w:rFonts w:ascii="Arial" w:hAnsi="Arial" w:cs="Arial"/>
          <w:sz w:val="24"/>
          <w:szCs w:val="24"/>
        </w:rPr>
        <w:t>propus a fi amplasat în</w:t>
      </w:r>
      <w:r w:rsidR="00E746AB">
        <w:rPr>
          <w:rFonts w:ascii="Arial" w:hAnsi="Arial" w:cs="Arial"/>
          <w:sz w:val="24"/>
          <w:szCs w:val="24"/>
        </w:rPr>
        <w:t xml:space="preserve"> </w:t>
      </w:r>
      <w:r w:rsidR="00E746AB" w:rsidRPr="00E746AB">
        <w:rPr>
          <w:rFonts w:ascii="Arial" w:hAnsi="Arial" w:cs="Arial"/>
          <w:sz w:val="24"/>
          <w:szCs w:val="24"/>
        </w:rPr>
        <w:t>oraşul Chitila</w:t>
      </w:r>
      <w:r w:rsidR="00E746AB">
        <w:rPr>
          <w:rFonts w:ascii="Arial" w:hAnsi="Arial" w:cs="Arial"/>
          <w:sz w:val="24"/>
          <w:szCs w:val="24"/>
        </w:rPr>
        <w:t>,</w:t>
      </w:r>
      <w:r w:rsidR="00B376D2" w:rsidRPr="00E746AB">
        <w:rPr>
          <w:rFonts w:ascii="Arial" w:hAnsi="Arial" w:cs="Arial"/>
          <w:sz w:val="24"/>
          <w:szCs w:val="24"/>
        </w:rPr>
        <w:t xml:space="preserve"> </w:t>
      </w:r>
      <w:r w:rsidR="00921781" w:rsidRPr="00921781">
        <w:rPr>
          <w:rFonts w:ascii="Arial" w:hAnsi="Arial" w:cs="Arial"/>
          <w:sz w:val="24"/>
          <w:szCs w:val="24"/>
        </w:rPr>
        <w:t xml:space="preserve">tarlaua 31, parcela 149/26, lot 1, nr. </w:t>
      </w:r>
      <w:proofErr w:type="gramStart"/>
      <w:r w:rsidR="00921781" w:rsidRPr="00921781">
        <w:rPr>
          <w:rFonts w:ascii="Arial" w:hAnsi="Arial" w:cs="Arial"/>
          <w:sz w:val="24"/>
          <w:szCs w:val="24"/>
        </w:rPr>
        <w:t>cad</w:t>
      </w:r>
      <w:proofErr w:type="gramEnd"/>
      <w:r w:rsidR="00921781" w:rsidRPr="00921781">
        <w:rPr>
          <w:rFonts w:ascii="Arial" w:hAnsi="Arial" w:cs="Arial"/>
          <w:sz w:val="24"/>
          <w:szCs w:val="24"/>
        </w:rPr>
        <w:t xml:space="preserve">. </w:t>
      </w:r>
      <w:proofErr w:type="gramStart"/>
      <w:r w:rsidR="00921781" w:rsidRPr="00921781">
        <w:rPr>
          <w:rFonts w:ascii="Arial" w:hAnsi="Arial" w:cs="Arial"/>
          <w:sz w:val="24"/>
          <w:szCs w:val="24"/>
        </w:rPr>
        <w:t>50347, c.f. 50347</w:t>
      </w:r>
      <w:r w:rsidR="009B7562">
        <w:rPr>
          <w:rFonts w:ascii="Arial" w:hAnsi="Arial" w:cs="Arial"/>
          <w:sz w:val="24"/>
          <w:szCs w:val="24"/>
          <w:lang w:val="ro-RO"/>
        </w:rPr>
        <w:t>,</w:t>
      </w:r>
      <w:r w:rsidR="00B6359B">
        <w:rPr>
          <w:rFonts w:ascii="Arial" w:hAnsi="Arial" w:cs="Arial"/>
          <w:sz w:val="24"/>
          <w:szCs w:val="24"/>
          <w:lang w:val="ro-RO"/>
        </w:rPr>
        <w:t xml:space="preserve"> judeţul</w:t>
      </w:r>
      <w:r w:rsidR="00B6359B" w:rsidRPr="00623356">
        <w:rPr>
          <w:rFonts w:ascii="Arial" w:hAnsi="Arial" w:cs="Arial"/>
          <w:sz w:val="24"/>
          <w:szCs w:val="24"/>
          <w:lang w:val="ro-RO"/>
        </w:rPr>
        <w:t xml:space="preserve"> Ilfov</w:t>
      </w:r>
      <w:r w:rsidR="002D5CD2">
        <w:rPr>
          <w:rFonts w:ascii="Arial" w:hAnsi="Arial" w:cs="Arial"/>
          <w:sz w:val="24"/>
          <w:szCs w:val="24"/>
          <w:lang w:val="ro-RO"/>
        </w:rPr>
        <w:t>,</w:t>
      </w:r>
      <w:r w:rsidR="009B7562">
        <w:rPr>
          <w:rFonts w:ascii="Arial" w:hAnsi="Arial" w:cs="Arial"/>
          <w:sz w:val="24"/>
          <w:szCs w:val="24"/>
          <w:lang w:val="ro-RO"/>
        </w:rPr>
        <w:t xml:space="preserve"> </w:t>
      </w:r>
      <w:r w:rsidR="00D951FF" w:rsidRPr="00D951FF">
        <w:rPr>
          <w:rFonts w:ascii="Arial" w:hAnsi="Arial" w:cs="Arial"/>
          <w:b/>
          <w:sz w:val="24"/>
          <w:szCs w:val="24"/>
          <w:lang w:val="it-IT"/>
        </w:rPr>
        <w:t>nu se supune evaluării impactului asupra mediului si nu se supune evaluării adecvate.</w:t>
      </w:r>
      <w:proofErr w:type="gramEnd"/>
    </w:p>
    <w:p w:rsidR="00D951FF" w:rsidRPr="00D951FF" w:rsidRDefault="00D951FF" w:rsidP="00E54902">
      <w:pPr>
        <w:spacing w:after="0" w:line="240" w:lineRule="auto"/>
        <w:jc w:val="both"/>
        <w:rPr>
          <w:rFonts w:ascii="Arial" w:hAnsi="Arial" w:cs="Arial"/>
          <w:sz w:val="24"/>
          <w:szCs w:val="24"/>
          <w:lang w:val="it-IT"/>
        </w:rPr>
      </w:pPr>
      <w:r w:rsidRPr="00D951FF">
        <w:rPr>
          <w:rFonts w:ascii="Arial" w:hAnsi="Arial" w:cs="Arial"/>
          <w:sz w:val="24"/>
          <w:szCs w:val="24"/>
          <w:lang w:val="it-IT"/>
        </w:rPr>
        <w:t>Justificarea prezentei decizii:</w:t>
      </w:r>
    </w:p>
    <w:p w:rsidR="007D1F41" w:rsidRDefault="007D1F41" w:rsidP="00E549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 Motivele pe baza cărora s-a stabilit necesitatea </w:t>
      </w:r>
      <w:r w:rsidRPr="00F660F1">
        <w:rPr>
          <w:rFonts w:ascii="Arial" w:hAnsi="Arial" w:cs="Arial"/>
          <w:b/>
          <w:sz w:val="24"/>
          <w:szCs w:val="24"/>
        </w:rPr>
        <w:t>neefectuării</w:t>
      </w:r>
      <w:r>
        <w:rPr>
          <w:rFonts w:ascii="Arial" w:hAnsi="Arial" w:cs="Arial"/>
          <w:b/>
          <w:sz w:val="24"/>
          <w:szCs w:val="24"/>
        </w:rPr>
        <w:t xml:space="preserve"> evaluării</w:t>
      </w:r>
      <w:r w:rsidRPr="00F45B05">
        <w:rPr>
          <w:rFonts w:ascii="Arial" w:hAnsi="Arial" w:cs="Arial"/>
          <w:b/>
          <w:sz w:val="24"/>
          <w:szCs w:val="24"/>
        </w:rPr>
        <w:t xml:space="preserve"> impactului asupra mediului sunt următoarele:</w:t>
      </w:r>
    </w:p>
    <w:p w:rsidR="007D1F41" w:rsidRDefault="007D1F41" w:rsidP="00E54902">
      <w:pPr>
        <w:autoSpaceDE w:val="0"/>
        <w:autoSpaceDN w:val="0"/>
        <w:adjustRightInd w:val="0"/>
        <w:spacing w:after="0" w:line="240" w:lineRule="auto"/>
        <w:jc w:val="both"/>
        <w:rPr>
          <w:rFonts w:ascii="Arial" w:hAnsi="Arial" w:cs="Arial"/>
          <w:b/>
          <w:sz w:val="24"/>
          <w:szCs w:val="24"/>
        </w:rPr>
      </w:pPr>
      <w:r w:rsidRPr="001A0F7E">
        <w:rPr>
          <w:rFonts w:ascii="Arial" w:hAnsi="Arial" w:cs="Arial"/>
          <w:sz w:val="24"/>
          <w:szCs w:val="24"/>
        </w:rPr>
        <w:t>a)</w:t>
      </w:r>
      <w:r>
        <w:rPr>
          <w:rFonts w:ascii="Arial" w:hAnsi="Arial" w:cs="Arial"/>
          <w:b/>
          <w:sz w:val="24"/>
          <w:szCs w:val="24"/>
        </w:rPr>
        <w:t xml:space="preserve"> </w:t>
      </w:r>
      <w:proofErr w:type="gramStart"/>
      <w:r w:rsidRPr="00F45B05">
        <w:rPr>
          <w:rFonts w:ascii="Arial" w:hAnsi="Arial" w:cs="Arial"/>
          <w:sz w:val="24"/>
          <w:szCs w:val="24"/>
        </w:rPr>
        <w:t>proiectul</w:t>
      </w:r>
      <w:proofErr w:type="gramEnd"/>
      <w:r>
        <w:rPr>
          <w:rFonts w:ascii="Arial" w:hAnsi="Arial" w:cs="Arial"/>
          <w:sz w:val="24"/>
          <w:szCs w:val="24"/>
        </w:rPr>
        <w:t xml:space="preserve"> nu</w:t>
      </w:r>
      <w:r w:rsidRPr="00F45B05">
        <w:rPr>
          <w:rFonts w:ascii="Arial" w:hAnsi="Arial" w:cs="Arial"/>
          <w:sz w:val="24"/>
          <w:szCs w:val="24"/>
        </w:rPr>
        <w:t xml:space="preserve"> se încadrează în prevederile </w:t>
      </w:r>
      <w:r>
        <w:rPr>
          <w:rFonts w:ascii="Arial" w:hAnsi="Arial" w:cs="Arial"/>
          <w:sz w:val="24"/>
          <w:szCs w:val="24"/>
        </w:rPr>
        <w:t>Legii</w:t>
      </w:r>
      <w:r w:rsidRPr="00F45B05">
        <w:rPr>
          <w:rFonts w:ascii="Arial" w:hAnsi="Arial" w:cs="Arial"/>
          <w:sz w:val="24"/>
          <w:szCs w:val="24"/>
        </w:rPr>
        <w:t xml:space="preserve"> nr. </w:t>
      </w:r>
      <w:proofErr w:type="gramStart"/>
      <w:r w:rsidRPr="008601FB">
        <w:rPr>
          <w:rFonts w:ascii="Arial" w:hAnsi="Arial" w:cs="Arial"/>
        </w:rPr>
        <w:t>292/2018</w:t>
      </w:r>
      <w:r>
        <w:rPr>
          <w:rFonts w:ascii="Arial" w:hAnsi="Arial" w:cs="Arial"/>
          <w:sz w:val="24"/>
          <w:szCs w:val="24"/>
        </w:rPr>
        <w:t>, a</w:t>
      </w:r>
      <w:r w:rsidRPr="00F45B05">
        <w:rPr>
          <w:rFonts w:ascii="Arial" w:hAnsi="Arial" w:cs="Arial"/>
          <w:sz w:val="24"/>
          <w:szCs w:val="24"/>
        </w:rPr>
        <w:t>nexa nr.</w:t>
      </w:r>
      <w:proofErr w:type="gramEnd"/>
      <w:r w:rsidRPr="00F45B05">
        <w:rPr>
          <w:rFonts w:ascii="Arial" w:hAnsi="Arial" w:cs="Arial"/>
          <w:sz w:val="24"/>
          <w:szCs w:val="24"/>
        </w:rPr>
        <w:t xml:space="preserve"> </w:t>
      </w:r>
      <w:r>
        <w:rPr>
          <w:rFonts w:ascii="Arial" w:hAnsi="Arial" w:cs="Arial"/>
          <w:sz w:val="24"/>
          <w:szCs w:val="24"/>
        </w:rPr>
        <w:t>1;</w:t>
      </w:r>
      <w:r>
        <w:rPr>
          <w:rFonts w:ascii="Arial" w:hAnsi="Arial" w:cs="Arial"/>
          <w:b/>
          <w:sz w:val="24"/>
          <w:szCs w:val="24"/>
        </w:rPr>
        <w:t xml:space="preserve"> </w:t>
      </w:r>
    </w:p>
    <w:p w:rsidR="007D1F41" w:rsidRDefault="007D1F41" w:rsidP="00E54902">
      <w:pPr>
        <w:autoSpaceDE w:val="0"/>
        <w:autoSpaceDN w:val="0"/>
        <w:adjustRightInd w:val="0"/>
        <w:spacing w:after="0" w:line="240" w:lineRule="auto"/>
        <w:jc w:val="both"/>
        <w:rPr>
          <w:rFonts w:ascii="Arial" w:hAnsi="Arial" w:cs="Arial"/>
          <w:sz w:val="24"/>
          <w:szCs w:val="24"/>
        </w:rPr>
      </w:pPr>
      <w:r>
        <w:rPr>
          <w:rFonts w:ascii="Arial" w:hAnsi="Arial" w:cs="Arial"/>
          <w:bCs/>
          <w:color w:val="222222"/>
          <w:sz w:val="24"/>
          <w:szCs w:val="24"/>
        </w:rPr>
        <w:t>b</w:t>
      </w:r>
      <w:r w:rsidRPr="00784E04">
        <w:rPr>
          <w:rFonts w:ascii="Arial" w:hAnsi="Arial" w:cs="Arial"/>
          <w:bCs/>
          <w:color w:val="222222"/>
          <w:sz w:val="24"/>
          <w:szCs w:val="24"/>
        </w:rPr>
        <w:t>)</w:t>
      </w:r>
      <w:r>
        <w:rPr>
          <w:rFonts w:cs="Calibri"/>
          <w:color w:val="444444"/>
          <w:sz w:val="19"/>
          <w:szCs w:val="19"/>
        </w:rPr>
        <w:t> </w:t>
      </w:r>
      <w:proofErr w:type="gramStart"/>
      <w:r w:rsidRPr="00F45B05">
        <w:rPr>
          <w:rFonts w:ascii="Arial" w:hAnsi="Arial" w:cs="Arial"/>
          <w:sz w:val="24"/>
          <w:szCs w:val="24"/>
        </w:rPr>
        <w:t>proiectul</w:t>
      </w:r>
      <w:proofErr w:type="gramEnd"/>
      <w:r w:rsidRPr="00F45B05">
        <w:rPr>
          <w:rFonts w:ascii="Arial" w:hAnsi="Arial" w:cs="Arial"/>
          <w:sz w:val="24"/>
          <w:szCs w:val="24"/>
        </w:rPr>
        <w:t xml:space="preserve"> se încadrează în prevederile </w:t>
      </w:r>
      <w:r>
        <w:rPr>
          <w:rFonts w:ascii="Arial" w:hAnsi="Arial" w:cs="Arial"/>
          <w:sz w:val="24"/>
          <w:szCs w:val="24"/>
        </w:rPr>
        <w:t>Legii</w:t>
      </w:r>
      <w:r w:rsidRPr="00F45B05">
        <w:rPr>
          <w:rFonts w:ascii="Arial" w:hAnsi="Arial" w:cs="Arial"/>
          <w:sz w:val="24"/>
          <w:szCs w:val="24"/>
        </w:rPr>
        <w:t xml:space="preserve"> nr. </w:t>
      </w:r>
      <w:proofErr w:type="gramStart"/>
      <w:r w:rsidRPr="008601FB">
        <w:rPr>
          <w:rFonts w:ascii="Arial" w:hAnsi="Arial" w:cs="Arial"/>
        </w:rPr>
        <w:t>292/2018</w:t>
      </w:r>
      <w:r w:rsidRPr="00F45B05">
        <w:rPr>
          <w:rFonts w:ascii="Arial" w:hAnsi="Arial" w:cs="Arial"/>
          <w:sz w:val="24"/>
          <w:szCs w:val="24"/>
        </w:rPr>
        <w:t xml:space="preserve">, </w:t>
      </w:r>
      <w:r>
        <w:rPr>
          <w:rFonts w:ascii="Arial" w:hAnsi="Arial" w:cs="Arial"/>
          <w:sz w:val="24"/>
          <w:szCs w:val="24"/>
        </w:rPr>
        <w:t>a</w:t>
      </w:r>
      <w:r w:rsidRPr="00F45B05">
        <w:rPr>
          <w:rFonts w:ascii="Arial" w:hAnsi="Arial" w:cs="Arial"/>
          <w:sz w:val="24"/>
          <w:szCs w:val="24"/>
        </w:rPr>
        <w:t>nexa nr.</w:t>
      </w:r>
      <w:proofErr w:type="gramEnd"/>
      <w:r w:rsidRPr="00F45B05">
        <w:rPr>
          <w:rFonts w:ascii="Arial" w:hAnsi="Arial" w:cs="Arial"/>
          <w:sz w:val="24"/>
          <w:szCs w:val="24"/>
        </w:rPr>
        <w:t xml:space="preserve"> 2, pct. 1</w:t>
      </w:r>
      <w:r>
        <w:rPr>
          <w:rFonts w:ascii="Arial" w:hAnsi="Arial" w:cs="Arial"/>
          <w:sz w:val="24"/>
          <w:szCs w:val="24"/>
        </w:rPr>
        <w:t>0</w:t>
      </w:r>
      <w:r w:rsidRPr="00F45B05">
        <w:rPr>
          <w:rFonts w:ascii="Arial" w:hAnsi="Arial" w:cs="Arial"/>
          <w:sz w:val="24"/>
          <w:szCs w:val="24"/>
        </w:rPr>
        <w:t xml:space="preserve">, lit. </w:t>
      </w:r>
      <w:proofErr w:type="gramStart"/>
      <w:r w:rsidR="00E54902">
        <w:rPr>
          <w:rFonts w:ascii="Arial" w:hAnsi="Arial" w:cs="Arial"/>
          <w:sz w:val="24"/>
          <w:szCs w:val="24"/>
        </w:rPr>
        <w:t>a</w:t>
      </w:r>
      <w:proofErr w:type="gramEnd"/>
      <w:r w:rsidRPr="00F45B05">
        <w:rPr>
          <w:rFonts w:ascii="Arial" w:hAnsi="Arial" w:cs="Arial"/>
          <w:sz w:val="24"/>
          <w:szCs w:val="24"/>
        </w:rPr>
        <w:t>)</w:t>
      </w:r>
      <w:r>
        <w:rPr>
          <w:rFonts w:ascii="Arial" w:hAnsi="Arial" w:cs="Arial"/>
          <w:sz w:val="24"/>
          <w:szCs w:val="24"/>
        </w:rPr>
        <w:t xml:space="preserve">: </w:t>
      </w:r>
      <w:r w:rsidRPr="00F05C19">
        <w:rPr>
          <w:rFonts w:ascii="Arial" w:hAnsi="Arial" w:cs="Arial"/>
          <w:sz w:val="24"/>
          <w:szCs w:val="24"/>
        </w:rPr>
        <w:t>„</w:t>
      </w:r>
      <w:r w:rsidR="006D64C5" w:rsidRPr="006D64C5">
        <w:rPr>
          <w:rFonts w:ascii="Arial" w:hAnsi="Arial" w:cs="Arial"/>
          <w:i/>
          <w:sz w:val="24"/>
          <w:szCs w:val="24"/>
        </w:rPr>
        <w:t>proiecte de dezvoltare a unit</w:t>
      </w:r>
      <w:r w:rsidR="00E746AB">
        <w:rPr>
          <w:rFonts w:ascii="Arial" w:hAnsi="Arial" w:cs="Arial"/>
          <w:i/>
          <w:sz w:val="24"/>
          <w:szCs w:val="24"/>
        </w:rPr>
        <w:t>ăţ</w:t>
      </w:r>
      <w:r w:rsidR="006D64C5" w:rsidRPr="006D64C5">
        <w:rPr>
          <w:rFonts w:ascii="Arial" w:hAnsi="Arial" w:cs="Arial"/>
          <w:i/>
          <w:sz w:val="24"/>
          <w:szCs w:val="24"/>
        </w:rPr>
        <w:t>ilor/zonelor industriale</w:t>
      </w:r>
      <w:r w:rsidRPr="00F05C19">
        <w:rPr>
          <w:rFonts w:ascii="Arial" w:hAnsi="Arial" w:cs="Arial"/>
          <w:sz w:val="24"/>
          <w:szCs w:val="24"/>
        </w:rPr>
        <w:t>”</w:t>
      </w:r>
      <w:r>
        <w:rPr>
          <w:rFonts w:ascii="Arial" w:hAnsi="Arial" w:cs="Arial"/>
          <w:sz w:val="24"/>
          <w:szCs w:val="24"/>
        </w:rPr>
        <w:t>.</w:t>
      </w:r>
    </w:p>
    <w:p w:rsidR="007D1F41" w:rsidRPr="00BF12A0" w:rsidRDefault="007D1F41" w:rsidP="00E54902">
      <w:pPr>
        <w:autoSpaceDE w:val="0"/>
        <w:autoSpaceDN w:val="0"/>
        <w:adjustRightInd w:val="0"/>
        <w:spacing w:after="0" w:line="240" w:lineRule="auto"/>
        <w:jc w:val="both"/>
        <w:rPr>
          <w:rFonts w:ascii="Arial" w:hAnsi="Arial" w:cs="Arial"/>
          <w:b/>
          <w:sz w:val="24"/>
          <w:szCs w:val="24"/>
        </w:rPr>
      </w:pPr>
      <w:r w:rsidRPr="00BF12A0">
        <w:rPr>
          <w:rFonts w:ascii="Arial" w:hAnsi="Arial" w:cs="Arial"/>
          <w:b/>
          <w:sz w:val="24"/>
          <w:szCs w:val="24"/>
        </w:rPr>
        <w:t>II. Motivele pe baza carora s-a stabilit neefectuarea evaluarii adecvate sunt următoarele:</w:t>
      </w:r>
    </w:p>
    <w:p w:rsidR="007D1F41" w:rsidRDefault="007D1F41" w:rsidP="00E549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Pr="00F45B05">
        <w:rPr>
          <w:rFonts w:ascii="Arial" w:hAnsi="Arial" w:cs="Arial"/>
          <w:sz w:val="24"/>
          <w:szCs w:val="24"/>
        </w:rPr>
        <w:t>roiectul propus nu are efecte as</w:t>
      </w:r>
      <w:r>
        <w:rPr>
          <w:rFonts w:ascii="Arial" w:hAnsi="Arial" w:cs="Arial"/>
          <w:sz w:val="24"/>
          <w:szCs w:val="24"/>
        </w:rPr>
        <w:t>upra Ariilor Naturale Protejate; terenul aferent proiectului</w:t>
      </w:r>
      <w:r w:rsidRPr="00F45B05">
        <w:rPr>
          <w:rFonts w:ascii="Arial" w:hAnsi="Arial" w:cs="Arial"/>
          <w:sz w:val="24"/>
          <w:szCs w:val="24"/>
        </w:rPr>
        <w:t xml:space="preserve"> nu se situează nici ȋn interiorul şi nici ȋn</w:t>
      </w:r>
      <w:r>
        <w:rPr>
          <w:rFonts w:ascii="Arial" w:hAnsi="Arial" w:cs="Arial"/>
          <w:sz w:val="24"/>
          <w:szCs w:val="24"/>
        </w:rPr>
        <w:t xml:space="preserve"> vecinătatea acestora.</w:t>
      </w:r>
    </w:p>
    <w:p w:rsidR="007D1F41" w:rsidRDefault="007D1F41" w:rsidP="00E54902">
      <w:pPr>
        <w:spacing w:after="0" w:line="240" w:lineRule="auto"/>
        <w:jc w:val="both"/>
        <w:rPr>
          <w:rFonts w:ascii="Arial" w:eastAsia="Times New Roman" w:hAnsi="Arial" w:cs="Arial"/>
          <w:sz w:val="24"/>
          <w:szCs w:val="24"/>
          <w:lang w:eastAsia="ro-RO"/>
        </w:rPr>
      </w:pPr>
      <w:r w:rsidRPr="00BF12A0">
        <w:rPr>
          <w:rFonts w:ascii="Arial" w:eastAsia="Times New Roman" w:hAnsi="Arial" w:cs="Arial"/>
          <w:b/>
          <w:bCs/>
          <w:sz w:val="24"/>
          <w:szCs w:val="24"/>
          <w:lang w:eastAsia="ro-RO"/>
        </w:rPr>
        <w:t>III.</w:t>
      </w:r>
      <w:r w:rsidRPr="00BF12A0">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BF12A0">
        <w:rPr>
          <w:rFonts w:ascii="Arial" w:eastAsia="Times New Roman" w:hAnsi="Arial" w:cs="Arial"/>
          <w:b/>
          <w:sz w:val="24"/>
          <w:szCs w:val="24"/>
          <w:lang w:eastAsia="ro-RO"/>
        </w:rPr>
        <w:t>apă</w:t>
      </w:r>
      <w:proofErr w:type="gramEnd"/>
      <w:r w:rsidRPr="00BF12A0">
        <w:rPr>
          <w:rFonts w:ascii="Arial" w:eastAsia="Times New Roman" w:hAnsi="Arial" w:cs="Arial"/>
          <w:b/>
          <w:sz w:val="24"/>
          <w:szCs w:val="24"/>
          <w:lang w:eastAsia="ro-RO"/>
        </w:rPr>
        <w:t>:</w:t>
      </w:r>
    </w:p>
    <w:p w:rsidR="007D1F41" w:rsidRDefault="007D1F41" w:rsidP="00E54902">
      <w:pPr>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Proiectul nu are impact asupra corpurilor de </w:t>
      </w:r>
      <w:proofErr w:type="gramStart"/>
      <w:r>
        <w:rPr>
          <w:rFonts w:ascii="Arial" w:eastAsia="Times New Roman" w:hAnsi="Arial" w:cs="Arial"/>
          <w:sz w:val="24"/>
          <w:szCs w:val="24"/>
          <w:lang w:eastAsia="ro-RO"/>
        </w:rPr>
        <w:t>apă</w:t>
      </w:r>
      <w:proofErr w:type="gramEnd"/>
      <w:r>
        <w:rPr>
          <w:rFonts w:ascii="Arial" w:eastAsia="Times New Roman" w:hAnsi="Arial" w:cs="Arial"/>
          <w:sz w:val="24"/>
          <w:szCs w:val="24"/>
          <w:lang w:eastAsia="ro-RO"/>
        </w:rPr>
        <w:t>.</w:t>
      </w:r>
    </w:p>
    <w:p w:rsidR="0098513E" w:rsidRPr="0098513E" w:rsidRDefault="0098513E" w:rsidP="0098513E">
      <w:pPr>
        <w:shd w:val="clear" w:color="auto" w:fill="FFFFFF"/>
        <w:spacing w:after="0" w:line="240" w:lineRule="auto"/>
        <w:jc w:val="both"/>
        <w:rPr>
          <w:rFonts w:ascii="Arial" w:hAnsi="Arial" w:cs="Arial"/>
          <w:sz w:val="24"/>
          <w:szCs w:val="24"/>
          <w:lang w:eastAsia="ro-RO"/>
        </w:rPr>
      </w:pPr>
    </w:p>
    <w:p w:rsidR="00D951FF" w:rsidRPr="00D951FF" w:rsidRDefault="00D951FF" w:rsidP="007D1F41">
      <w:pPr>
        <w:autoSpaceDE w:val="0"/>
        <w:autoSpaceDN w:val="0"/>
        <w:adjustRightInd w:val="0"/>
        <w:spacing w:after="0" w:line="240" w:lineRule="auto"/>
        <w:jc w:val="both"/>
        <w:rPr>
          <w:rFonts w:ascii="Arial" w:hAnsi="Arial" w:cs="Arial"/>
          <w:b/>
          <w:sz w:val="24"/>
          <w:szCs w:val="24"/>
        </w:rPr>
      </w:pPr>
      <w:r w:rsidRPr="00D951FF">
        <w:rPr>
          <w:rFonts w:ascii="Arial" w:hAnsi="Arial" w:cs="Arial"/>
          <w:b/>
          <w:sz w:val="24"/>
          <w:szCs w:val="24"/>
        </w:rPr>
        <w:t>1.</w:t>
      </w:r>
      <w:r w:rsidR="007D1F41">
        <w:rPr>
          <w:rFonts w:ascii="Arial" w:hAnsi="Arial" w:cs="Arial"/>
          <w:b/>
          <w:sz w:val="24"/>
          <w:szCs w:val="24"/>
        </w:rPr>
        <w:t xml:space="preserve"> </w:t>
      </w:r>
      <w:r w:rsidRPr="00D951FF">
        <w:rPr>
          <w:rFonts w:ascii="Arial" w:hAnsi="Arial" w:cs="Arial"/>
          <w:b/>
          <w:sz w:val="24"/>
          <w:szCs w:val="24"/>
        </w:rPr>
        <w:t>Caracteristicile proiectului:</w:t>
      </w:r>
    </w:p>
    <w:p w:rsidR="00D951FF" w:rsidRPr="00D951FF" w:rsidRDefault="00D951FF" w:rsidP="007D1F41">
      <w:pPr>
        <w:spacing w:after="0" w:line="240" w:lineRule="auto"/>
        <w:rPr>
          <w:rFonts w:ascii="Arial" w:hAnsi="Arial" w:cs="Arial"/>
          <w:b/>
          <w:i/>
          <w:sz w:val="24"/>
          <w:szCs w:val="24"/>
          <w:lang w:val="it-IT"/>
        </w:rPr>
      </w:pPr>
      <w:r w:rsidRPr="00D951FF">
        <w:rPr>
          <w:rFonts w:ascii="Arial" w:hAnsi="Arial" w:cs="Arial"/>
          <w:b/>
          <w:i/>
          <w:sz w:val="24"/>
          <w:szCs w:val="24"/>
          <w:lang w:val="it-IT"/>
        </w:rPr>
        <w:t>1.1</w:t>
      </w:r>
      <w:r w:rsidR="00080EDE">
        <w:rPr>
          <w:rFonts w:ascii="Arial" w:hAnsi="Arial" w:cs="Arial"/>
          <w:b/>
          <w:i/>
          <w:sz w:val="24"/>
          <w:szCs w:val="24"/>
          <w:lang w:val="it-IT"/>
        </w:rPr>
        <w:t xml:space="preserve">. </w:t>
      </w:r>
      <w:r w:rsidRPr="00D951FF">
        <w:rPr>
          <w:rFonts w:ascii="Arial" w:hAnsi="Arial" w:cs="Arial"/>
          <w:b/>
          <w:i/>
          <w:sz w:val="24"/>
          <w:szCs w:val="24"/>
          <w:lang w:val="it-IT"/>
        </w:rPr>
        <w:t>Descrierea proiectului:</w:t>
      </w:r>
    </w:p>
    <w:p w:rsidR="00C06D54" w:rsidRDefault="00E746AB" w:rsidP="00F4267D">
      <w:pPr>
        <w:spacing w:after="0" w:line="240" w:lineRule="auto"/>
        <w:jc w:val="both"/>
        <w:rPr>
          <w:rFonts w:ascii="Arial" w:hAnsi="Arial" w:cs="Arial"/>
          <w:color w:val="000000"/>
          <w:sz w:val="24"/>
          <w:szCs w:val="24"/>
          <w:lang w:val="it-IT"/>
        </w:rPr>
      </w:pPr>
      <w:r>
        <w:rPr>
          <w:rFonts w:ascii="Arial" w:hAnsi="Arial" w:cs="Arial"/>
          <w:sz w:val="24"/>
          <w:szCs w:val="24"/>
          <w:lang w:val="it-IT"/>
        </w:rPr>
        <w:t>Scopul p</w:t>
      </w:r>
      <w:r w:rsidR="00D951FF" w:rsidRPr="00D951FF">
        <w:rPr>
          <w:rFonts w:ascii="Arial" w:hAnsi="Arial" w:cs="Arial"/>
          <w:sz w:val="24"/>
          <w:szCs w:val="24"/>
          <w:lang w:val="it-IT"/>
        </w:rPr>
        <w:t>roiectul</w:t>
      </w:r>
      <w:r>
        <w:rPr>
          <w:rFonts w:ascii="Arial" w:hAnsi="Arial" w:cs="Arial"/>
          <w:sz w:val="24"/>
          <w:szCs w:val="24"/>
          <w:lang w:val="it-IT"/>
        </w:rPr>
        <w:t xml:space="preserve">ui este </w:t>
      </w:r>
      <w:r w:rsidRPr="00D951FF">
        <w:rPr>
          <w:rFonts w:ascii="Arial" w:hAnsi="Arial" w:cs="Arial"/>
          <w:sz w:val="24"/>
          <w:szCs w:val="24"/>
          <w:lang w:val="it-IT"/>
        </w:rPr>
        <w:t>construirea</w:t>
      </w:r>
      <w:r w:rsidR="00921781">
        <w:rPr>
          <w:rFonts w:ascii="Arial" w:hAnsi="Arial" w:cs="Arial"/>
          <w:sz w:val="24"/>
          <w:szCs w:val="24"/>
          <w:lang w:val="it-IT"/>
        </w:rPr>
        <w:t xml:space="preserve"> unor </w:t>
      </w:r>
      <w:r w:rsidR="00921781">
        <w:rPr>
          <w:rFonts w:ascii="Arial" w:hAnsi="Arial" w:cs="Arial"/>
          <w:sz w:val="24"/>
          <w:szCs w:val="24"/>
        </w:rPr>
        <w:t xml:space="preserve">unităţi pentru depozitare, pe terenul </w:t>
      </w:r>
      <w:r w:rsidR="00921781">
        <w:rPr>
          <w:rFonts w:ascii="Arial" w:hAnsi="Arial" w:cs="Arial"/>
          <w:sz w:val="24"/>
          <w:szCs w:val="24"/>
          <w:lang w:val="ro-RO"/>
        </w:rPr>
        <w:t xml:space="preserve">în suprafaţă de </w:t>
      </w:r>
      <w:r w:rsidR="00921781">
        <w:rPr>
          <w:rFonts w:ascii="Arial" w:hAnsi="Arial" w:cs="Arial"/>
          <w:color w:val="000000"/>
          <w:sz w:val="24"/>
          <w:szCs w:val="24"/>
          <w:lang w:val="it-IT"/>
        </w:rPr>
        <w:t>11100</w:t>
      </w:r>
      <w:r w:rsidR="00921781" w:rsidRPr="00D951FF">
        <w:rPr>
          <w:rFonts w:ascii="Arial" w:hAnsi="Arial" w:cs="Arial"/>
          <w:color w:val="000000"/>
          <w:sz w:val="24"/>
          <w:szCs w:val="24"/>
          <w:lang w:val="it-IT"/>
        </w:rPr>
        <w:t xml:space="preserve"> mp</w:t>
      </w:r>
      <w:r w:rsidR="00921781">
        <w:rPr>
          <w:rFonts w:ascii="Arial" w:hAnsi="Arial" w:cs="Arial"/>
          <w:sz w:val="24"/>
          <w:szCs w:val="24"/>
        </w:rPr>
        <w:t xml:space="preserve"> coproprietate a societăţilor menţionate</w:t>
      </w:r>
      <w:r w:rsidR="00921781">
        <w:rPr>
          <w:rFonts w:ascii="Arial" w:hAnsi="Arial" w:cs="Arial"/>
          <w:color w:val="000000"/>
          <w:sz w:val="24"/>
          <w:szCs w:val="24"/>
          <w:lang w:val="it-IT"/>
        </w:rPr>
        <w:t>, conform</w:t>
      </w:r>
      <w:r w:rsidR="00C06D54">
        <w:rPr>
          <w:rFonts w:ascii="Arial" w:hAnsi="Arial" w:cs="Arial"/>
          <w:color w:val="000000"/>
          <w:sz w:val="24"/>
          <w:szCs w:val="24"/>
          <w:lang w:val="it-IT"/>
        </w:rPr>
        <w:t xml:space="preserve"> contractului de vânzare autentificat cu nr. 1284/11.04.2019 de S.P.N. Zamfir şi Asociaţii. Terenul este ȋnscris ȋn Cartea Funciară nr. 50347 Chitila.</w:t>
      </w:r>
    </w:p>
    <w:p w:rsidR="00C06D54" w:rsidRPr="007A5134" w:rsidRDefault="00C06D54" w:rsidP="00F4267D">
      <w:pPr>
        <w:spacing w:after="0" w:line="240" w:lineRule="auto"/>
        <w:jc w:val="both"/>
        <w:rPr>
          <w:rFonts w:ascii="Arial" w:hAnsi="Arial" w:cs="Arial"/>
          <w:color w:val="000000"/>
          <w:sz w:val="24"/>
          <w:szCs w:val="24"/>
        </w:rPr>
      </w:pPr>
      <w:r>
        <w:rPr>
          <w:rFonts w:ascii="Arial" w:hAnsi="Arial" w:cs="Arial"/>
          <w:color w:val="000000"/>
          <w:sz w:val="24"/>
          <w:szCs w:val="24"/>
          <w:lang w:val="it-IT"/>
        </w:rPr>
        <w:t xml:space="preserve">Pe teren se vor amenaja nouă hale cu regim de </w:t>
      </w:r>
      <w:r>
        <w:rPr>
          <w:rFonts w:ascii="Arial" w:hAnsi="Arial" w:cs="Arial"/>
          <w:color w:val="000000"/>
          <w:sz w:val="24"/>
          <w:szCs w:val="24"/>
          <w:lang w:val="ro-RO"/>
        </w:rPr>
        <w:t>înălţime</w:t>
      </w:r>
      <w:r w:rsidR="007A5134">
        <w:rPr>
          <w:rFonts w:ascii="Arial" w:hAnsi="Arial" w:cs="Arial"/>
          <w:color w:val="000000"/>
          <w:sz w:val="24"/>
          <w:szCs w:val="24"/>
          <w:lang w:val="ro-RO"/>
        </w:rPr>
        <w:t xml:space="preserve"> P, P+</w:t>
      </w:r>
      <w:r>
        <w:rPr>
          <w:rFonts w:ascii="Arial" w:hAnsi="Arial" w:cs="Arial"/>
          <w:color w:val="000000"/>
          <w:sz w:val="24"/>
          <w:szCs w:val="24"/>
          <w:lang w:val="ro-RO"/>
        </w:rPr>
        <w:t>1Ep, cu funcţiunea de depo</w:t>
      </w:r>
      <w:r w:rsidR="007A5134">
        <w:rPr>
          <w:rFonts w:ascii="Arial" w:hAnsi="Arial" w:cs="Arial"/>
          <w:color w:val="000000"/>
          <w:sz w:val="24"/>
          <w:szCs w:val="24"/>
          <w:lang w:val="ro-RO"/>
        </w:rPr>
        <w:t>z</w:t>
      </w:r>
      <w:r>
        <w:rPr>
          <w:rFonts w:ascii="Arial" w:hAnsi="Arial" w:cs="Arial"/>
          <w:color w:val="000000"/>
          <w:sz w:val="24"/>
          <w:szCs w:val="24"/>
          <w:lang w:val="ro-RO"/>
        </w:rPr>
        <w:t>it</w:t>
      </w:r>
      <w:r w:rsidR="007A5134">
        <w:rPr>
          <w:rFonts w:ascii="Arial" w:hAnsi="Arial" w:cs="Arial"/>
          <w:color w:val="000000"/>
          <w:sz w:val="24"/>
          <w:szCs w:val="24"/>
          <w:lang w:val="ro-RO"/>
        </w:rPr>
        <w:t>are materiale de construcţii C1÷</w:t>
      </w:r>
      <w:r>
        <w:rPr>
          <w:rFonts w:ascii="Arial" w:hAnsi="Arial" w:cs="Arial"/>
          <w:color w:val="000000"/>
          <w:sz w:val="24"/>
          <w:szCs w:val="24"/>
          <w:lang w:val="ro-RO"/>
        </w:rPr>
        <w:t>C8</w:t>
      </w:r>
      <w:r w:rsidR="007A5134">
        <w:rPr>
          <w:rFonts w:ascii="Arial" w:hAnsi="Arial" w:cs="Arial"/>
          <w:color w:val="000000"/>
          <w:sz w:val="24"/>
          <w:szCs w:val="24"/>
          <w:lang w:val="ro-RO"/>
        </w:rPr>
        <w:t>,</w:t>
      </w:r>
      <w:r>
        <w:rPr>
          <w:rFonts w:ascii="Arial" w:hAnsi="Arial" w:cs="Arial"/>
          <w:color w:val="000000"/>
          <w:sz w:val="24"/>
          <w:szCs w:val="24"/>
          <w:lang w:val="ro-RO"/>
        </w:rPr>
        <w:t xml:space="preserve"> iar C9</w:t>
      </w:r>
      <w:r w:rsidR="007A5134">
        <w:rPr>
          <w:rFonts w:ascii="Arial" w:hAnsi="Arial" w:cs="Arial"/>
          <w:color w:val="000000"/>
          <w:sz w:val="24"/>
          <w:szCs w:val="24"/>
          <w:lang w:val="ro-RO"/>
        </w:rPr>
        <w:t xml:space="preserve"> pe lângă depozitare, va avea şi o zonă destinată asamblării de generatoare.</w:t>
      </w:r>
    </w:p>
    <w:p w:rsidR="007A5134" w:rsidRDefault="004A3E70" w:rsidP="00F4267D">
      <w:pPr>
        <w:spacing w:after="0" w:line="240" w:lineRule="auto"/>
        <w:jc w:val="both"/>
        <w:rPr>
          <w:rFonts w:ascii="Arial" w:hAnsi="Arial" w:cs="Arial"/>
          <w:color w:val="000000"/>
          <w:sz w:val="24"/>
          <w:szCs w:val="24"/>
          <w:lang w:val="it-IT"/>
        </w:rPr>
      </w:pPr>
      <w:r>
        <w:rPr>
          <w:rFonts w:ascii="Arial" w:hAnsi="Arial" w:cs="Arial"/>
          <w:color w:val="000000"/>
          <w:sz w:val="24"/>
          <w:szCs w:val="24"/>
          <w:lang w:val="it-IT"/>
        </w:rPr>
        <w:lastRenderedPageBreak/>
        <w:t>Sistemul constructiv</w:t>
      </w:r>
      <w:r w:rsidR="007A5134">
        <w:rPr>
          <w:rFonts w:ascii="Arial" w:hAnsi="Arial" w:cs="Arial"/>
          <w:color w:val="000000"/>
          <w:sz w:val="24"/>
          <w:szCs w:val="24"/>
          <w:lang w:val="it-IT"/>
        </w:rPr>
        <w:t xml:space="preserve"> al halelor va fi următorul:</w:t>
      </w:r>
    </w:p>
    <w:p w:rsidR="007A5134" w:rsidRPr="007A5134" w:rsidRDefault="008D7FD3" w:rsidP="008D7FD3">
      <w:pPr>
        <w:spacing w:after="0" w:line="240" w:lineRule="auto"/>
        <w:jc w:val="both"/>
        <w:rPr>
          <w:rFonts w:ascii="Arial" w:hAnsi="Arial" w:cs="Arial"/>
          <w:color w:val="000000"/>
          <w:sz w:val="24"/>
          <w:szCs w:val="24"/>
          <w:lang w:val="it-IT"/>
        </w:rPr>
      </w:pPr>
      <w:r>
        <w:rPr>
          <w:rFonts w:ascii="Arial" w:hAnsi="Arial" w:cs="Arial"/>
          <w:color w:val="000000"/>
          <w:sz w:val="24"/>
          <w:szCs w:val="24"/>
          <w:lang w:val="it-IT"/>
        </w:rPr>
        <w:t>- s</w:t>
      </w:r>
      <w:r w:rsidR="007A5134">
        <w:rPr>
          <w:rFonts w:ascii="Arial" w:hAnsi="Arial" w:cs="Arial"/>
          <w:color w:val="000000"/>
          <w:sz w:val="24"/>
          <w:szCs w:val="24"/>
          <w:lang w:val="it-IT"/>
        </w:rPr>
        <w:t xml:space="preserve">tructura de </w:t>
      </w:r>
      <w:r w:rsidR="007A5134">
        <w:rPr>
          <w:rFonts w:ascii="Arial" w:hAnsi="Arial" w:cs="Arial"/>
          <w:color w:val="000000"/>
          <w:sz w:val="24"/>
          <w:szCs w:val="24"/>
          <w:lang w:val="ro-RO"/>
        </w:rPr>
        <w:t>re</w:t>
      </w:r>
      <w:r>
        <w:rPr>
          <w:rFonts w:ascii="Arial" w:hAnsi="Arial" w:cs="Arial"/>
          <w:color w:val="000000"/>
          <w:sz w:val="24"/>
          <w:szCs w:val="24"/>
          <w:lang w:val="ro-RO"/>
        </w:rPr>
        <w:t>z</w:t>
      </w:r>
      <w:r w:rsidR="007A5134">
        <w:rPr>
          <w:rFonts w:ascii="Arial" w:hAnsi="Arial" w:cs="Arial"/>
          <w:color w:val="000000"/>
          <w:sz w:val="24"/>
          <w:szCs w:val="24"/>
          <w:lang w:val="ro-RO"/>
        </w:rPr>
        <w:t>istenţă va fi metalică, cu fundaţii i</w:t>
      </w:r>
      <w:r>
        <w:rPr>
          <w:rFonts w:ascii="Arial" w:hAnsi="Arial" w:cs="Arial"/>
          <w:color w:val="000000"/>
          <w:sz w:val="24"/>
          <w:szCs w:val="24"/>
          <w:lang w:val="ro-RO"/>
        </w:rPr>
        <w:t>z</w:t>
      </w:r>
      <w:r w:rsidR="007A5134">
        <w:rPr>
          <w:rFonts w:ascii="Arial" w:hAnsi="Arial" w:cs="Arial"/>
          <w:color w:val="000000"/>
          <w:sz w:val="24"/>
          <w:szCs w:val="24"/>
          <w:lang w:val="ro-RO"/>
        </w:rPr>
        <w:t>olate tip pahar, legate între ele cu grindă de fundare</w:t>
      </w:r>
    </w:p>
    <w:p w:rsidR="007A5134" w:rsidRPr="007A5134" w:rsidRDefault="008D7FD3" w:rsidP="008D7FD3">
      <w:pPr>
        <w:spacing w:after="0" w:line="240" w:lineRule="auto"/>
        <w:jc w:val="both"/>
        <w:rPr>
          <w:rFonts w:ascii="Arial" w:hAnsi="Arial" w:cs="Arial"/>
          <w:color w:val="000000"/>
          <w:sz w:val="24"/>
          <w:szCs w:val="24"/>
          <w:lang w:val="it-IT"/>
        </w:rPr>
      </w:pPr>
      <w:r>
        <w:rPr>
          <w:rFonts w:ascii="Arial" w:hAnsi="Arial" w:cs="Arial"/>
          <w:color w:val="000000"/>
          <w:sz w:val="24"/>
          <w:szCs w:val="24"/>
          <w:lang w:val="ro-RO"/>
        </w:rPr>
        <w:t>- s</w:t>
      </w:r>
      <w:r w:rsidR="007A5134">
        <w:rPr>
          <w:rFonts w:ascii="Arial" w:hAnsi="Arial" w:cs="Arial"/>
          <w:color w:val="000000"/>
          <w:sz w:val="24"/>
          <w:szCs w:val="24"/>
          <w:lang w:val="ro-RO"/>
        </w:rPr>
        <w:t>coperişul va fi din structură metalică cu învelitoare din panouri termoi</w:t>
      </w:r>
      <w:r>
        <w:rPr>
          <w:rFonts w:ascii="Arial" w:hAnsi="Arial" w:cs="Arial"/>
          <w:color w:val="000000"/>
          <w:sz w:val="24"/>
          <w:szCs w:val="24"/>
          <w:lang w:val="ro-RO"/>
        </w:rPr>
        <w:t>z</w:t>
      </w:r>
      <w:r w:rsidR="007A5134">
        <w:rPr>
          <w:rFonts w:ascii="Arial" w:hAnsi="Arial" w:cs="Arial"/>
          <w:color w:val="000000"/>
          <w:sz w:val="24"/>
          <w:szCs w:val="24"/>
          <w:lang w:val="ro-RO"/>
        </w:rPr>
        <w:t>olante.</w:t>
      </w:r>
    </w:p>
    <w:p w:rsidR="007A5134" w:rsidRPr="008D7FD3" w:rsidRDefault="008D7FD3" w:rsidP="008D7FD3">
      <w:pPr>
        <w:spacing w:after="0" w:line="240" w:lineRule="auto"/>
        <w:jc w:val="both"/>
        <w:rPr>
          <w:rFonts w:ascii="Arial" w:hAnsi="Arial" w:cs="Arial"/>
          <w:color w:val="000000"/>
          <w:sz w:val="24"/>
          <w:szCs w:val="24"/>
          <w:lang w:val="it-IT"/>
        </w:rPr>
      </w:pPr>
      <w:r>
        <w:rPr>
          <w:rFonts w:ascii="Arial" w:hAnsi="Arial" w:cs="Arial"/>
          <w:color w:val="000000"/>
          <w:sz w:val="24"/>
          <w:szCs w:val="24"/>
          <w:lang w:val="ro-RO"/>
        </w:rPr>
        <w:t>- î</w:t>
      </w:r>
      <w:r w:rsidR="007A5134">
        <w:rPr>
          <w:rFonts w:ascii="Arial" w:hAnsi="Arial" w:cs="Arial"/>
          <w:color w:val="000000"/>
          <w:sz w:val="24"/>
          <w:szCs w:val="24"/>
          <w:lang w:val="ro-RO"/>
        </w:rPr>
        <w:t>nchiderile construcţiilor vor fi panouri termoi</w:t>
      </w:r>
      <w:r>
        <w:rPr>
          <w:rFonts w:ascii="Arial" w:hAnsi="Arial" w:cs="Arial"/>
          <w:color w:val="000000"/>
          <w:sz w:val="24"/>
          <w:szCs w:val="24"/>
          <w:lang w:val="ro-RO"/>
        </w:rPr>
        <w:t>z</w:t>
      </w:r>
      <w:r w:rsidR="007A5134">
        <w:rPr>
          <w:rFonts w:ascii="Arial" w:hAnsi="Arial" w:cs="Arial"/>
          <w:color w:val="000000"/>
          <w:sz w:val="24"/>
          <w:szCs w:val="24"/>
          <w:lang w:val="ro-RO"/>
        </w:rPr>
        <w:t xml:space="preserve">olante, pe structură metalică. </w:t>
      </w:r>
    </w:p>
    <w:p w:rsidR="008D7FD3" w:rsidRPr="008D7FD3" w:rsidRDefault="008D7FD3" w:rsidP="008D7FD3">
      <w:pPr>
        <w:spacing w:after="0" w:line="240" w:lineRule="auto"/>
        <w:jc w:val="both"/>
        <w:rPr>
          <w:rFonts w:ascii="Arial" w:hAnsi="Arial" w:cs="Arial"/>
          <w:color w:val="000000"/>
          <w:sz w:val="24"/>
          <w:szCs w:val="24"/>
          <w:lang w:val="it-IT"/>
        </w:rPr>
      </w:pPr>
      <w:r>
        <w:rPr>
          <w:rFonts w:ascii="Arial" w:hAnsi="Arial" w:cs="Arial"/>
          <w:color w:val="000000"/>
          <w:sz w:val="24"/>
          <w:szCs w:val="24"/>
          <w:lang w:val="ro-RO"/>
        </w:rPr>
        <w:t>- compartimentările interioare se vor realiya din pereţi gips-carton sau BCA , rezistenţi la foc</w:t>
      </w:r>
    </w:p>
    <w:p w:rsidR="008D7FD3" w:rsidRDefault="008D7FD3" w:rsidP="008D7FD3">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tâmplăria interioară va fi din lemn sau aluminiu, în funcţie de destinaţia camerelor, iar cea exteriară va fi din aluminiu şi respectiv uşi speciale antifoc, antirefracţie.</w:t>
      </w:r>
    </w:p>
    <w:p w:rsidR="0047183F" w:rsidRDefault="0047183F" w:rsidP="008D7FD3">
      <w:pPr>
        <w:spacing w:after="0" w:line="240" w:lineRule="auto"/>
        <w:jc w:val="both"/>
        <w:rPr>
          <w:rFonts w:ascii="Arial" w:hAnsi="Arial" w:cs="Arial"/>
          <w:color w:val="000000"/>
          <w:sz w:val="24"/>
          <w:szCs w:val="24"/>
          <w:lang w:val="it-IT"/>
        </w:rPr>
      </w:pPr>
      <w:r>
        <w:rPr>
          <w:rFonts w:ascii="Arial" w:hAnsi="Arial" w:cs="Arial"/>
          <w:color w:val="000000"/>
          <w:sz w:val="24"/>
          <w:szCs w:val="24"/>
          <w:lang w:val="ro-RO"/>
        </w:rPr>
        <w:t>Imobilele vor fi prevăzute la parter cu spaţii de mici dimensiuni pentru personal, vestiare cu grupuri sanitare, zonă depozitare iar la etaj este propusă zona de birouri.</w:t>
      </w:r>
    </w:p>
    <w:p w:rsidR="00E92D52" w:rsidRPr="00DA1BBE" w:rsidRDefault="0047183F" w:rsidP="00E92D52">
      <w:pPr>
        <w:spacing w:after="0" w:line="240" w:lineRule="auto"/>
        <w:jc w:val="both"/>
        <w:rPr>
          <w:rFonts w:ascii="Arial" w:hAnsi="Arial" w:cs="Arial"/>
          <w:sz w:val="24"/>
          <w:szCs w:val="24"/>
        </w:rPr>
      </w:pPr>
      <w:r w:rsidRPr="00DA1BBE">
        <w:rPr>
          <w:rFonts w:ascii="Arial" w:hAnsi="Arial" w:cs="Arial"/>
          <w:sz w:val="24"/>
          <w:szCs w:val="24"/>
          <w:lang w:val="ro-RO"/>
        </w:rPr>
        <w:t>Organizarea de şantier se va realiza ȋn incinta terenului</w:t>
      </w:r>
      <w:r w:rsidR="00DA1BBE">
        <w:rPr>
          <w:rFonts w:ascii="Arial" w:hAnsi="Arial" w:cs="Arial"/>
          <w:sz w:val="24"/>
          <w:szCs w:val="24"/>
          <w:lang w:val="ro-RO"/>
        </w:rPr>
        <w:t xml:space="preserve"> deţinut</w:t>
      </w:r>
      <w:r w:rsidR="002D2A45" w:rsidRPr="00DA1BBE">
        <w:rPr>
          <w:rFonts w:ascii="Arial" w:hAnsi="Arial" w:cs="Arial"/>
          <w:sz w:val="24"/>
          <w:szCs w:val="24"/>
          <w:lang w:val="ro-RO"/>
        </w:rPr>
        <w:t xml:space="preserve">, cu amplasarea </w:t>
      </w:r>
      <w:r w:rsidR="002D2A45" w:rsidRPr="00DA1BBE">
        <w:rPr>
          <w:rFonts w:ascii="Arial" w:hAnsi="Arial" w:cs="Arial"/>
          <w:sz w:val="24"/>
          <w:szCs w:val="24"/>
        </w:rPr>
        <w:t>următoarelor</w:t>
      </w:r>
      <w:r w:rsidRPr="00DA1BBE">
        <w:rPr>
          <w:rFonts w:ascii="Arial" w:hAnsi="Arial" w:cs="Arial"/>
          <w:sz w:val="24"/>
          <w:szCs w:val="24"/>
        </w:rPr>
        <w:t xml:space="preserve"> obiective</w:t>
      </w:r>
      <w:r w:rsidR="002D2A45" w:rsidRPr="00DA1BBE">
        <w:rPr>
          <w:rFonts w:ascii="Arial" w:hAnsi="Arial" w:cs="Arial"/>
          <w:sz w:val="24"/>
          <w:szCs w:val="24"/>
        </w:rPr>
        <w:t>:</w:t>
      </w:r>
      <w:r w:rsidR="00E92D52" w:rsidRPr="00DA1BBE">
        <w:rPr>
          <w:rFonts w:ascii="Arial" w:hAnsi="Arial" w:cs="Arial"/>
          <w:sz w:val="24"/>
          <w:szCs w:val="24"/>
        </w:rPr>
        <w:t xml:space="preserve"> </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rPr>
        <w:t xml:space="preserve">- </w:t>
      </w:r>
      <w:proofErr w:type="gramStart"/>
      <w:r w:rsidR="0047183F" w:rsidRPr="00DA1BBE">
        <w:rPr>
          <w:rFonts w:ascii="Arial" w:hAnsi="Arial" w:cs="Arial"/>
          <w:sz w:val="24"/>
          <w:szCs w:val="24"/>
        </w:rPr>
        <w:t>bar</w:t>
      </w:r>
      <w:r w:rsidR="002D2A45" w:rsidRPr="00DA1BBE">
        <w:rPr>
          <w:rFonts w:ascii="Arial" w:hAnsi="Arial" w:cs="Arial"/>
          <w:sz w:val="24"/>
          <w:szCs w:val="24"/>
          <w:lang w:val="ro-RO"/>
        </w:rPr>
        <w:t>ă</w:t>
      </w:r>
      <w:r w:rsidR="0047183F" w:rsidRPr="00DA1BBE">
        <w:rPr>
          <w:rFonts w:ascii="Arial" w:hAnsi="Arial" w:cs="Arial"/>
          <w:sz w:val="24"/>
          <w:szCs w:val="24"/>
          <w:lang w:val="ro-RO"/>
        </w:rPr>
        <w:t>ci</w:t>
      </w:r>
      <w:proofErr w:type="gramEnd"/>
      <w:r w:rsidR="0047183F" w:rsidRPr="00DA1BBE">
        <w:rPr>
          <w:rFonts w:ascii="Arial" w:hAnsi="Arial" w:cs="Arial"/>
          <w:sz w:val="24"/>
          <w:szCs w:val="24"/>
          <w:lang w:val="ro-RO"/>
        </w:rPr>
        <w:t xml:space="preserve"> tip</w:t>
      </w:r>
      <w:r w:rsidR="002D2A45" w:rsidRPr="00DA1BBE">
        <w:rPr>
          <w:rFonts w:ascii="Arial" w:hAnsi="Arial" w:cs="Arial"/>
          <w:sz w:val="24"/>
          <w:szCs w:val="24"/>
          <w:lang w:val="ro-RO"/>
        </w:rPr>
        <w:t xml:space="preserve"> container cu destinaţia</w:t>
      </w:r>
      <w:r w:rsidR="00DA1BBE" w:rsidRPr="00DA1BBE">
        <w:rPr>
          <w:rFonts w:ascii="Arial" w:hAnsi="Arial" w:cs="Arial"/>
          <w:sz w:val="24"/>
          <w:szCs w:val="24"/>
          <w:lang w:val="ro-RO"/>
        </w:rPr>
        <w:t xml:space="preserve"> post control şi pază</w:t>
      </w:r>
      <w:r w:rsidR="00DA1BBE" w:rsidRPr="00DA1BBE">
        <w:rPr>
          <w:rFonts w:ascii="Arial" w:hAnsi="Arial" w:cs="Arial"/>
          <w:sz w:val="24"/>
          <w:szCs w:val="24"/>
        </w:rPr>
        <w:t xml:space="preserve">, </w:t>
      </w:r>
      <w:r w:rsidR="00DA1BBE" w:rsidRPr="00DA1BBE">
        <w:rPr>
          <w:rFonts w:ascii="Arial" w:hAnsi="Arial" w:cs="Arial"/>
          <w:sz w:val="24"/>
          <w:szCs w:val="24"/>
          <w:lang w:val="ro-RO"/>
        </w:rPr>
        <w:t>vestiar, birou pentru dirigintele de şantier, sală şedinţe, încăpere prim ajutor</w:t>
      </w:r>
      <w:r w:rsidR="00DA1BBE" w:rsidRPr="00DA1BBE">
        <w:rPr>
          <w:rFonts w:ascii="Arial" w:hAnsi="Arial" w:cs="Arial"/>
          <w:sz w:val="24"/>
          <w:szCs w:val="24"/>
        </w:rPr>
        <w:t xml:space="preserve"> şi </w:t>
      </w:r>
      <w:r w:rsidR="00DA1BBE" w:rsidRPr="00DA1BBE">
        <w:rPr>
          <w:rFonts w:ascii="Arial" w:hAnsi="Arial" w:cs="Arial"/>
          <w:sz w:val="24"/>
          <w:szCs w:val="24"/>
          <w:lang w:val="ro-RO"/>
        </w:rPr>
        <w:t xml:space="preserve">grup sanitar ecologic; </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xml:space="preserve">- </w:t>
      </w:r>
      <w:r w:rsidR="001A1A3E" w:rsidRPr="00DA1BBE">
        <w:rPr>
          <w:rFonts w:ascii="Arial" w:hAnsi="Arial" w:cs="Arial"/>
          <w:sz w:val="24"/>
          <w:szCs w:val="24"/>
          <w:lang w:val="ro-RO"/>
        </w:rPr>
        <w:t>post trafo</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xml:space="preserve">- </w:t>
      </w:r>
      <w:r w:rsidR="001A1A3E" w:rsidRPr="00DA1BBE">
        <w:rPr>
          <w:rFonts w:ascii="Arial" w:hAnsi="Arial" w:cs="Arial"/>
          <w:sz w:val="24"/>
          <w:szCs w:val="24"/>
          <w:lang w:val="ro-RO"/>
        </w:rPr>
        <w:t>punct alimentare cu apă</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z</w:t>
      </w:r>
      <w:r w:rsidR="001A1A3E" w:rsidRPr="00DA1BBE">
        <w:rPr>
          <w:rFonts w:ascii="Arial" w:hAnsi="Arial" w:cs="Arial"/>
          <w:sz w:val="24"/>
          <w:szCs w:val="24"/>
          <w:lang w:val="ro-RO"/>
        </w:rPr>
        <w:t>onă confecţionare armătură</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z</w:t>
      </w:r>
      <w:r w:rsidR="001A1A3E" w:rsidRPr="00DA1BBE">
        <w:rPr>
          <w:rFonts w:ascii="Arial" w:hAnsi="Arial" w:cs="Arial"/>
          <w:sz w:val="24"/>
          <w:szCs w:val="24"/>
          <w:lang w:val="ro-RO"/>
        </w:rPr>
        <w:t>onă depo</w:t>
      </w:r>
      <w:r w:rsidRPr="00DA1BBE">
        <w:rPr>
          <w:rFonts w:ascii="Arial" w:hAnsi="Arial" w:cs="Arial"/>
          <w:sz w:val="24"/>
          <w:szCs w:val="24"/>
          <w:lang w:val="ro-RO"/>
        </w:rPr>
        <w:t>z</w:t>
      </w:r>
      <w:r w:rsidR="001A1A3E" w:rsidRPr="00DA1BBE">
        <w:rPr>
          <w:rFonts w:ascii="Arial" w:hAnsi="Arial" w:cs="Arial"/>
          <w:sz w:val="24"/>
          <w:szCs w:val="24"/>
          <w:lang w:val="ro-RO"/>
        </w:rPr>
        <w:t>it cofraje</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rPr>
        <w:t xml:space="preserve">- </w:t>
      </w:r>
      <w:proofErr w:type="gramStart"/>
      <w:r w:rsidR="001A1A3E" w:rsidRPr="00DA1BBE">
        <w:rPr>
          <w:rFonts w:ascii="Arial" w:hAnsi="Arial" w:cs="Arial"/>
          <w:sz w:val="24"/>
          <w:szCs w:val="24"/>
        </w:rPr>
        <w:t>barac</w:t>
      </w:r>
      <w:r w:rsidR="001A1A3E" w:rsidRPr="00DA1BBE">
        <w:rPr>
          <w:rFonts w:ascii="Arial" w:hAnsi="Arial" w:cs="Arial"/>
          <w:sz w:val="24"/>
          <w:szCs w:val="24"/>
          <w:lang w:val="ro-RO"/>
        </w:rPr>
        <w:t>ă</w:t>
      </w:r>
      <w:proofErr w:type="gramEnd"/>
      <w:r w:rsidR="001A1A3E" w:rsidRPr="00DA1BBE">
        <w:rPr>
          <w:rFonts w:ascii="Arial" w:hAnsi="Arial" w:cs="Arial"/>
          <w:sz w:val="24"/>
          <w:szCs w:val="24"/>
          <w:lang w:val="ro-RO"/>
        </w:rPr>
        <w:t xml:space="preserve"> materiale diverse</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xml:space="preserve">- </w:t>
      </w:r>
      <w:r w:rsidR="001A1A3E" w:rsidRPr="00DA1BBE">
        <w:rPr>
          <w:rFonts w:ascii="Arial" w:hAnsi="Arial" w:cs="Arial"/>
          <w:sz w:val="24"/>
          <w:szCs w:val="24"/>
          <w:lang w:val="ro-RO"/>
        </w:rPr>
        <w:t>maga</w:t>
      </w:r>
      <w:r w:rsidRPr="00DA1BBE">
        <w:rPr>
          <w:rFonts w:ascii="Arial" w:hAnsi="Arial" w:cs="Arial"/>
          <w:sz w:val="24"/>
          <w:szCs w:val="24"/>
          <w:lang w:val="ro-RO"/>
        </w:rPr>
        <w:t>z</w:t>
      </w:r>
      <w:r w:rsidR="001A1A3E" w:rsidRPr="00DA1BBE">
        <w:rPr>
          <w:rFonts w:ascii="Arial" w:hAnsi="Arial" w:cs="Arial"/>
          <w:sz w:val="24"/>
          <w:szCs w:val="24"/>
          <w:lang w:val="ro-RO"/>
        </w:rPr>
        <w:t>ie depo</w:t>
      </w:r>
      <w:r w:rsidRPr="00DA1BBE">
        <w:rPr>
          <w:rFonts w:ascii="Arial" w:hAnsi="Arial" w:cs="Arial"/>
          <w:sz w:val="24"/>
          <w:szCs w:val="24"/>
          <w:lang w:val="ro-RO"/>
        </w:rPr>
        <w:t>z</w:t>
      </w:r>
      <w:r w:rsidR="001A1A3E" w:rsidRPr="00DA1BBE">
        <w:rPr>
          <w:rFonts w:ascii="Arial" w:hAnsi="Arial" w:cs="Arial"/>
          <w:sz w:val="24"/>
          <w:szCs w:val="24"/>
          <w:lang w:val="ro-RO"/>
        </w:rPr>
        <w:t>itare scule</w:t>
      </w:r>
      <w:r w:rsidRPr="00DA1BBE">
        <w:rPr>
          <w:rFonts w:ascii="Arial" w:hAnsi="Arial" w:cs="Arial"/>
          <w:sz w:val="24"/>
          <w:szCs w:val="24"/>
          <w:lang w:val="ro-RO"/>
        </w:rPr>
        <w:t>/</w:t>
      </w:r>
      <w:r w:rsidR="001A1A3E" w:rsidRPr="00DA1BBE">
        <w:rPr>
          <w:rFonts w:ascii="Arial" w:hAnsi="Arial" w:cs="Arial"/>
          <w:sz w:val="24"/>
          <w:szCs w:val="24"/>
          <w:lang w:val="ro-RO"/>
        </w:rPr>
        <w:t>unelte de mică mecani</w:t>
      </w:r>
      <w:r w:rsidRPr="00DA1BBE">
        <w:rPr>
          <w:rFonts w:ascii="Arial" w:hAnsi="Arial" w:cs="Arial"/>
          <w:sz w:val="24"/>
          <w:szCs w:val="24"/>
          <w:lang w:val="ro-RO"/>
        </w:rPr>
        <w:t>z</w:t>
      </w:r>
      <w:r w:rsidR="001A1A3E" w:rsidRPr="00DA1BBE">
        <w:rPr>
          <w:rFonts w:ascii="Arial" w:hAnsi="Arial" w:cs="Arial"/>
          <w:sz w:val="24"/>
          <w:szCs w:val="24"/>
          <w:lang w:val="ro-RO"/>
        </w:rPr>
        <w:t>are</w:t>
      </w:r>
      <w:r w:rsidR="00DA1BBE" w:rsidRPr="00DA1BBE">
        <w:rPr>
          <w:rFonts w:ascii="Arial" w:hAnsi="Arial" w:cs="Arial"/>
          <w:sz w:val="24"/>
          <w:szCs w:val="24"/>
          <w:lang w:val="ro-RO"/>
        </w:rPr>
        <w:t>;</w:t>
      </w:r>
    </w:p>
    <w:p w:rsidR="001A1A3E" w:rsidRPr="00DA1BBE" w:rsidRDefault="00E92D52" w:rsidP="00E92D52">
      <w:pPr>
        <w:spacing w:after="0" w:line="240" w:lineRule="auto"/>
        <w:jc w:val="both"/>
        <w:rPr>
          <w:rFonts w:ascii="Arial" w:hAnsi="Arial" w:cs="Arial"/>
          <w:sz w:val="24"/>
          <w:szCs w:val="24"/>
        </w:rPr>
      </w:pPr>
      <w:r w:rsidRPr="00DA1BBE">
        <w:rPr>
          <w:rFonts w:ascii="Arial" w:hAnsi="Arial" w:cs="Arial"/>
          <w:sz w:val="24"/>
          <w:szCs w:val="24"/>
          <w:lang w:val="ro-RO"/>
        </w:rPr>
        <w:t>- z</w:t>
      </w:r>
      <w:r w:rsidR="001A1A3E" w:rsidRPr="00DA1BBE">
        <w:rPr>
          <w:rFonts w:ascii="Arial" w:hAnsi="Arial" w:cs="Arial"/>
          <w:sz w:val="24"/>
          <w:szCs w:val="24"/>
          <w:lang w:val="ro-RO"/>
        </w:rPr>
        <w:t>onă preparare beton</w:t>
      </w:r>
      <w:r w:rsidR="00DA1BBE" w:rsidRPr="00DA1BBE">
        <w:rPr>
          <w:rFonts w:ascii="Arial" w:hAnsi="Arial" w:cs="Arial"/>
          <w:sz w:val="24"/>
          <w:szCs w:val="24"/>
          <w:lang w:val="ro-RO"/>
        </w:rPr>
        <w:t>;</w:t>
      </w:r>
    </w:p>
    <w:p w:rsidR="000159F4" w:rsidRPr="00DA1BBE" w:rsidRDefault="00E92D52" w:rsidP="00F4267D">
      <w:pPr>
        <w:spacing w:after="0" w:line="240" w:lineRule="auto"/>
        <w:jc w:val="both"/>
        <w:rPr>
          <w:rFonts w:ascii="Arial" w:hAnsi="Arial" w:cs="Arial"/>
          <w:sz w:val="24"/>
          <w:szCs w:val="24"/>
        </w:rPr>
      </w:pPr>
      <w:r w:rsidRPr="00DA1BBE">
        <w:rPr>
          <w:rFonts w:ascii="Arial" w:hAnsi="Arial" w:cs="Arial"/>
          <w:sz w:val="24"/>
          <w:szCs w:val="24"/>
          <w:lang w:val="ro-RO"/>
        </w:rPr>
        <w:t xml:space="preserve">- zonă depozitare </w:t>
      </w:r>
      <w:r w:rsidR="0047183F" w:rsidRPr="00DA1BBE">
        <w:rPr>
          <w:rFonts w:ascii="Arial" w:hAnsi="Arial" w:cs="Arial"/>
          <w:sz w:val="24"/>
          <w:szCs w:val="24"/>
          <w:lang w:val="ro-RO"/>
        </w:rPr>
        <w:t>deşeuri</w:t>
      </w:r>
      <w:r w:rsidRPr="00DA1BBE">
        <w:rPr>
          <w:rFonts w:ascii="Arial" w:hAnsi="Arial" w:cs="Arial"/>
          <w:sz w:val="24"/>
          <w:szCs w:val="24"/>
          <w:lang w:val="ro-RO"/>
        </w:rPr>
        <w:t>.</w:t>
      </w:r>
    </w:p>
    <w:p w:rsidR="00D951FF" w:rsidRPr="00D951FF" w:rsidRDefault="00D951FF" w:rsidP="00080EDE">
      <w:pPr>
        <w:spacing w:after="0" w:line="240" w:lineRule="auto"/>
        <w:jc w:val="both"/>
        <w:rPr>
          <w:rFonts w:ascii="Arial" w:hAnsi="Arial" w:cs="Arial"/>
          <w:b/>
          <w:sz w:val="24"/>
          <w:szCs w:val="24"/>
        </w:rPr>
      </w:pPr>
      <w:r w:rsidRPr="00D951FF">
        <w:rPr>
          <w:rFonts w:ascii="Arial" w:hAnsi="Arial" w:cs="Arial"/>
          <w:b/>
          <w:sz w:val="24"/>
          <w:szCs w:val="24"/>
        </w:rPr>
        <w:t>Bilanț teritorial:</w:t>
      </w:r>
    </w:p>
    <w:p w:rsidR="00D951FF" w:rsidRDefault="00F4267D" w:rsidP="00080EDE">
      <w:pPr>
        <w:spacing w:after="0" w:line="240" w:lineRule="auto"/>
        <w:jc w:val="both"/>
        <w:rPr>
          <w:rFonts w:ascii="Arial" w:hAnsi="Arial" w:cs="Arial"/>
          <w:sz w:val="24"/>
          <w:szCs w:val="24"/>
        </w:rPr>
      </w:pPr>
      <w:r>
        <w:rPr>
          <w:rFonts w:ascii="Arial" w:hAnsi="Arial" w:cs="Arial"/>
          <w:sz w:val="24"/>
          <w:szCs w:val="24"/>
        </w:rPr>
        <w:t>Suprafață teren</w:t>
      </w:r>
      <w:r w:rsidR="00902BDC">
        <w:rPr>
          <w:rFonts w:ascii="Arial" w:hAnsi="Arial" w:cs="Arial"/>
          <w:sz w:val="24"/>
          <w:szCs w:val="24"/>
        </w:rPr>
        <w:t xml:space="preserve"> </w:t>
      </w:r>
      <w:r w:rsidR="006A7544">
        <w:rPr>
          <w:rFonts w:ascii="Arial" w:hAnsi="Arial" w:cs="Arial"/>
          <w:sz w:val="24"/>
          <w:szCs w:val="24"/>
        </w:rPr>
        <w:t>11100</w:t>
      </w:r>
      <w:r w:rsidR="00D951FF" w:rsidRPr="00D951FF">
        <w:rPr>
          <w:rFonts w:ascii="Arial" w:hAnsi="Arial" w:cs="Arial"/>
          <w:sz w:val="24"/>
          <w:szCs w:val="24"/>
        </w:rPr>
        <w:t xml:space="preserve"> mp</w:t>
      </w:r>
      <w:r>
        <w:rPr>
          <w:rFonts w:ascii="Arial" w:hAnsi="Arial" w:cs="Arial"/>
          <w:sz w:val="24"/>
          <w:szCs w:val="24"/>
        </w:rPr>
        <w:t>, din care:</w:t>
      </w:r>
    </w:p>
    <w:p w:rsidR="00D951FF" w:rsidRDefault="00F4267D" w:rsidP="002C6977">
      <w:pPr>
        <w:spacing w:after="0" w:line="240" w:lineRule="auto"/>
        <w:jc w:val="both"/>
        <w:rPr>
          <w:rFonts w:ascii="Arial" w:hAnsi="Arial" w:cs="Arial"/>
          <w:sz w:val="24"/>
          <w:szCs w:val="24"/>
        </w:rPr>
      </w:pPr>
      <w:r>
        <w:rPr>
          <w:rFonts w:ascii="Arial" w:hAnsi="Arial" w:cs="Arial"/>
          <w:sz w:val="24"/>
          <w:szCs w:val="24"/>
        </w:rPr>
        <w:t>-</w:t>
      </w:r>
      <w:r w:rsidR="00080EDE">
        <w:rPr>
          <w:rFonts w:ascii="Arial" w:hAnsi="Arial" w:cs="Arial"/>
          <w:sz w:val="24"/>
          <w:szCs w:val="24"/>
        </w:rPr>
        <w:t xml:space="preserve"> </w:t>
      </w:r>
      <w:proofErr w:type="gramStart"/>
      <w:r>
        <w:rPr>
          <w:rFonts w:ascii="Arial" w:hAnsi="Arial" w:cs="Arial"/>
          <w:sz w:val="24"/>
          <w:szCs w:val="24"/>
        </w:rPr>
        <w:t>suprafață</w:t>
      </w:r>
      <w:proofErr w:type="gramEnd"/>
      <w:r>
        <w:rPr>
          <w:rFonts w:ascii="Arial" w:hAnsi="Arial" w:cs="Arial"/>
          <w:sz w:val="24"/>
          <w:szCs w:val="24"/>
        </w:rPr>
        <w:t xml:space="preserve"> construită</w:t>
      </w:r>
      <w:r w:rsidR="006A7544">
        <w:rPr>
          <w:rFonts w:ascii="Arial" w:hAnsi="Arial" w:cs="Arial"/>
          <w:sz w:val="24"/>
          <w:szCs w:val="24"/>
        </w:rPr>
        <w:t xml:space="preserve"> totală C1÷C9</w:t>
      </w:r>
      <w:r w:rsidR="004621FE">
        <w:rPr>
          <w:rFonts w:ascii="Arial" w:hAnsi="Arial" w:cs="Arial"/>
          <w:sz w:val="24"/>
          <w:szCs w:val="24"/>
        </w:rPr>
        <w:t xml:space="preserve"> </w:t>
      </w:r>
      <w:r w:rsidR="00D951FF" w:rsidRPr="00D951FF">
        <w:rPr>
          <w:rFonts w:ascii="Arial" w:hAnsi="Arial" w:cs="Arial"/>
          <w:sz w:val="24"/>
          <w:szCs w:val="24"/>
        </w:rPr>
        <w:t xml:space="preserve">– </w:t>
      </w:r>
      <w:r w:rsidR="006A7544">
        <w:rPr>
          <w:rFonts w:ascii="Arial" w:hAnsi="Arial" w:cs="Arial"/>
          <w:sz w:val="24"/>
          <w:szCs w:val="24"/>
        </w:rPr>
        <w:t xml:space="preserve">5202,15 </w:t>
      </w:r>
      <w:r w:rsidR="00D951FF" w:rsidRPr="00D951FF">
        <w:rPr>
          <w:rFonts w:ascii="Arial" w:hAnsi="Arial" w:cs="Arial"/>
          <w:sz w:val="24"/>
          <w:szCs w:val="24"/>
        </w:rPr>
        <w:t>mp;</w:t>
      </w:r>
    </w:p>
    <w:p w:rsidR="00D951FF" w:rsidRDefault="00D951FF" w:rsidP="002C6977">
      <w:pPr>
        <w:spacing w:after="0" w:line="240" w:lineRule="auto"/>
        <w:jc w:val="both"/>
        <w:rPr>
          <w:rFonts w:ascii="Arial" w:hAnsi="Arial" w:cs="Arial"/>
          <w:sz w:val="24"/>
          <w:szCs w:val="24"/>
        </w:rPr>
      </w:pPr>
      <w:r w:rsidRPr="00D951FF">
        <w:rPr>
          <w:rFonts w:ascii="Arial" w:hAnsi="Arial" w:cs="Arial"/>
          <w:sz w:val="24"/>
          <w:szCs w:val="24"/>
        </w:rPr>
        <w:t>-</w:t>
      </w:r>
      <w:r w:rsidR="00080EDE">
        <w:rPr>
          <w:rFonts w:ascii="Arial" w:hAnsi="Arial" w:cs="Arial"/>
          <w:sz w:val="24"/>
          <w:szCs w:val="24"/>
        </w:rPr>
        <w:t xml:space="preserve"> </w:t>
      </w:r>
      <w:proofErr w:type="gramStart"/>
      <w:r w:rsidRPr="00D951FF">
        <w:rPr>
          <w:rFonts w:ascii="Arial" w:hAnsi="Arial" w:cs="Arial"/>
          <w:sz w:val="24"/>
          <w:szCs w:val="24"/>
        </w:rPr>
        <w:t>suprafață</w:t>
      </w:r>
      <w:proofErr w:type="gramEnd"/>
      <w:r w:rsidR="00184C85">
        <w:rPr>
          <w:rFonts w:ascii="Arial" w:hAnsi="Arial" w:cs="Arial"/>
          <w:sz w:val="24"/>
          <w:szCs w:val="24"/>
        </w:rPr>
        <w:t xml:space="preserve"> </w:t>
      </w:r>
      <w:r w:rsidR="006A7544">
        <w:rPr>
          <w:rFonts w:ascii="Arial" w:hAnsi="Arial" w:cs="Arial"/>
          <w:sz w:val="24"/>
          <w:szCs w:val="24"/>
        </w:rPr>
        <w:t>platforme/alei/circulaţii</w:t>
      </w:r>
      <w:r w:rsidR="00902BDC">
        <w:rPr>
          <w:rFonts w:ascii="Arial" w:hAnsi="Arial" w:cs="Arial"/>
          <w:sz w:val="24"/>
          <w:szCs w:val="24"/>
        </w:rPr>
        <w:t xml:space="preserve"> </w:t>
      </w:r>
      <w:r w:rsidRPr="00D951FF">
        <w:rPr>
          <w:rFonts w:ascii="Arial" w:hAnsi="Arial" w:cs="Arial"/>
          <w:sz w:val="24"/>
          <w:szCs w:val="24"/>
        </w:rPr>
        <w:t xml:space="preserve"> – </w:t>
      </w:r>
      <w:r w:rsidR="006A7544">
        <w:rPr>
          <w:rFonts w:ascii="Arial" w:hAnsi="Arial" w:cs="Arial"/>
          <w:sz w:val="24"/>
          <w:szCs w:val="24"/>
        </w:rPr>
        <w:t>3677,85</w:t>
      </w:r>
      <w:r w:rsidR="00902BDC">
        <w:rPr>
          <w:rFonts w:ascii="Arial" w:hAnsi="Arial" w:cs="Arial"/>
          <w:sz w:val="24"/>
          <w:szCs w:val="24"/>
        </w:rPr>
        <w:t xml:space="preserve"> </w:t>
      </w:r>
      <w:r w:rsidRPr="00D951FF">
        <w:rPr>
          <w:rFonts w:ascii="Arial" w:hAnsi="Arial" w:cs="Arial"/>
          <w:sz w:val="24"/>
          <w:szCs w:val="24"/>
        </w:rPr>
        <w:t>mp;</w:t>
      </w:r>
    </w:p>
    <w:p w:rsidR="0035750D" w:rsidRDefault="004621FE" w:rsidP="002C6977">
      <w:pPr>
        <w:spacing w:after="0" w:line="240" w:lineRule="auto"/>
        <w:jc w:val="both"/>
        <w:rPr>
          <w:rFonts w:ascii="Arial" w:hAnsi="Arial" w:cs="Arial"/>
          <w:sz w:val="24"/>
          <w:szCs w:val="24"/>
        </w:rPr>
      </w:pPr>
      <w:r>
        <w:rPr>
          <w:rFonts w:ascii="Arial" w:hAnsi="Arial" w:cs="Arial"/>
          <w:sz w:val="24"/>
          <w:szCs w:val="24"/>
        </w:rPr>
        <w:t>-</w:t>
      </w:r>
      <w:r w:rsidR="00080EDE">
        <w:rPr>
          <w:rFonts w:ascii="Arial" w:hAnsi="Arial" w:cs="Arial"/>
          <w:sz w:val="24"/>
          <w:szCs w:val="24"/>
        </w:rPr>
        <w:t xml:space="preserve"> </w:t>
      </w:r>
      <w:proofErr w:type="gramStart"/>
      <w:r w:rsidR="00D951FF" w:rsidRPr="00877961">
        <w:rPr>
          <w:rFonts w:ascii="Arial" w:hAnsi="Arial" w:cs="Arial"/>
          <w:b/>
          <w:sz w:val="24"/>
          <w:szCs w:val="24"/>
        </w:rPr>
        <w:t>suprafaţă</w:t>
      </w:r>
      <w:proofErr w:type="gramEnd"/>
      <w:r w:rsidR="00D951FF" w:rsidRPr="00877961">
        <w:rPr>
          <w:rFonts w:ascii="Arial" w:hAnsi="Arial" w:cs="Arial"/>
          <w:b/>
          <w:sz w:val="24"/>
          <w:szCs w:val="24"/>
        </w:rPr>
        <w:t xml:space="preserve"> spaţii verzi</w:t>
      </w:r>
      <w:r w:rsidR="00502F9B" w:rsidRPr="00877961">
        <w:rPr>
          <w:rFonts w:ascii="Arial" w:hAnsi="Arial" w:cs="Arial"/>
          <w:b/>
          <w:sz w:val="24"/>
          <w:szCs w:val="24"/>
        </w:rPr>
        <w:t xml:space="preserve"> plantate</w:t>
      </w:r>
      <w:r w:rsidR="00D951FF" w:rsidRPr="00877961">
        <w:rPr>
          <w:rFonts w:ascii="Arial" w:hAnsi="Arial" w:cs="Arial"/>
          <w:b/>
          <w:sz w:val="24"/>
          <w:szCs w:val="24"/>
        </w:rPr>
        <w:t xml:space="preserve">  – </w:t>
      </w:r>
      <w:r w:rsidR="006A7544">
        <w:rPr>
          <w:rFonts w:ascii="Arial" w:hAnsi="Arial" w:cs="Arial"/>
          <w:b/>
          <w:sz w:val="24"/>
          <w:szCs w:val="24"/>
        </w:rPr>
        <w:t>2220</w:t>
      </w:r>
      <w:r w:rsidR="00FE17CB" w:rsidRPr="00877961">
        <w:rPr>
          <w:rFonts w:ascii="Arial" w:hAnsi="Arial" w:cs="Arial"/>
          <w:b/>
          <w:sz w:val="24"/>
          <w:szCs w:val="24"/>
        </w:rPr>
        <w:t xml:space="preserve"> </w:t>
      </w:r>
      <w:r w:rsidR="00D951FF" w:rsidRPr="00877961">
        <w:rPr>
          <w:rFonts w:ascii="Arial" w:hAnsi="Arial" w:cs="Arial"/>
          <w:b/>
          <w:sz w:val="24"/>
          <w:szCs w:val="24"/>
        </w:rPr>
        <w:t>mp (</w:t>
      </w:r>
      <w:r w:rsidRPr="00877961">
        <w:rPr>
          <w:rFonts w:ascii="Arial" w:hAnsi="Arial" w:cs="Arial"/>
          <w:b/>
          <w:sz w:val="24"/>
          <w:szCs w:val="24"/>
        </w:rPr>
        <w:t>2</w:t>
      </w:r>
      <w:r w:rsidR="0035750D" w:rsidRPr="00877961">
        <w:rPr>
          <w:rFonts w:ascii="Arial" w:hAnsi="Arial" w:cs="Arial"/>
          <w:b/>
          <w:sz w:val="24"/>
          <w:szCs w:val="24"/>
        </w:rPr>
        <w:t>0</w:t>
      </w:r>
      <w:r w:rsidR="000E4CA9" w:rsidRPr="00877961">
        <w:rPr>
          <w:rFonts w:ascii="Arial" w:hAnsi="Arial" w:cs="Arial"/>
          <w:b/>
          <w:sz w:val="24"/>
          <w:szCs w:val="24"/>
        </w:rPr>
        <w:t xml:space="preserve"> </w:t>
      </w:r>
      <w:r w:rsidR="00877961" w:rsidRPr="00877961">
        <w:rPr>
          <w:rFonts w:ascii="Arial" w:hAnsi="Arial" w:cs="Arial"/>
          <w:b/>
          <w:sz w:val="24"/>
          <w:szCs w:val="24"/>
        </w:rPr>
        <w:t>%)</w:t>
      </w:r>
      <w:r w:rsidR="006A7544">
        <w:rPr>
          <w:rFonts w:ascii="Arial" w:hAnsi="Arial" w:cs="Arial"/>
          <w:sz w:val="24"/>
          <w:szCs w:val="24"/>
        </w:rPr>
        <w:t>.</w:t>
      </w:r>
    </w:p>
    <w:p w:rsidR="00877961" w:rsidRDefault="00080EDE" w:rsidP="00080EDE">
      <w:pPr>
        <w:autoSpaceDE w:val="0"/>
        <w:autoSpaceDN w:val="0"/>
        <w:adjustRightInd w:val="0"/>
        <w:spacing w:after="0" w:line="240" w:lineRule="auto"/>
        <w:jc w:val="both"/>
        <w:rPr>
          <w:rFonts w:ascii="Arial" w:hAnsi="Arial" w:cs="Arial"/>
          <w:color w:val="000000"/>
          <w:sz w:val="24"/>
          <w:szCs w:val="24"/>
        </w:rPr>
      </w:pPr>
      <w:r w:rsidRPr="00763627">
        <w:rPr>
          <w:rFonts w:ascii="Arial" w:hAnsi="Arial" w:cs="Arial"/>
          <w:b/>
          <w:color w:val="000000"/>
          <w:sz w:val="24"/>
          <w:szCs w:val="24"/>
        </w:rPr>
        <w:t>Asigurarea utilităţilor</w:t>
      </w:r>
      <w:r>
        <w:rPr>
          <w:rFonts w:ascii="Arial" w:hAnsi="Arial" w:cs="Arial"/>
          <w:b/>
          <w:color w:val="000000"/>
          <w:sz w:val="24"/>
          <w:szCs w:val="24"/>
        </w:rPr>
        <w:t xml:space="preserve"> (apă-canal)</w:t>
      </w:r>
      <w:r w:rsidRPr="00763627">
        <w:rPr>
          <w:rFonts w:ascii="Arial" w:hAnsi="Arial" w:cs="Arial"/>
          <w:color w:val="000000"/>
          <w:sz w:val="24"/>
          <w:szCs w:val="24"/>
        </w:rPr>
        <w:t>:</w:t>
      </w:r>
    </w:p>
    <w:p w:rsidR="006A7544" w:rsidRDefault="00877961" w:rsidP="00080EDE">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Conform</w:t>
      </w:r>
      <w:proofErr w:type="gramEnd"/>
      <w:r>
        <w:rPr>
          <w:rFonts w:ascii="Arial" w:hAnsi="Arial" w:cs="Arial"/>
          <w:color w:val="000000"/>
          <w:sz w:val="24"/>
          <w:szCs w:val="24"/>
        </w:rPr>
        <w:t xml:space="preserve"> Avizului </w:t>
      </w:r>
      <w:r w:rsidR="006A7544">
        <w:rPr>
          <w:rFonts w:ascii="Arial" w:hAnsi="Arial" w:cs="Arial"/>
          <w:color w:val="000000"/>
          <w:sz w:val="24"/>
          <w:szCs w:val="24"/>
        </w:rPr>
        <w:t>nr. 19001685 din 25.06.2019 emis de Veolia Apă</w:t>
      </w:r>
      <w:r w:rsidR="001736EB">
        <w:rPr>
          <w:rFonts w:ascii="Arial" w:hAnsi="Arial" w:cs="Arial"/>
          <w:color w:val="000000"/>
          <w:sz w:val="24"/>
          <w:szCs w:val="24"/>
        </w:rPr>
        <w:t xml:space="preserve"> Servicii SRL – Sucursala Chitila, ȋn zonă sunt reţele de </w:t>
      </w:r>
      <w:proofErr w:type="gramStart"/>
      <w:r w:rsidR="001736EB">
        <w:rPr>
          <w:rFonts w:ascii="Arial" w:hAnsi="Arial" w:cs="Arial"/>
          <w:color w:val="000000"/>
          <w:sz w:val="24"/>
          <w:szCs w:val="24"/>
        </w:rPr>
        <w:t>apă</w:t>
      </w:r>
      <w:proofErr w:type="gramEnd"/>
      <w:r w:rsidR="001736EB">
        <w:rPr>
          <w:rFonts w:ascii="Arial" w:hAnsi="Arial" w:cs="Arial"/>
          <w:color w:val="000000"/>
          <w:sz w:val="24"/>
          <w:szCs w:val="24"/>
        </w:rPr>
        <w:t xml:space="preserve"> potabil</w:t>
      </w:r>
      <w:r w:rsidR="001736EB">
        <w:rPr>
          <w:rFonts w:ascii="Arial" w:hAnsi="Arial" w:cs="Arial"/>
          <w:color w:val="000000"/>
          <w:sz w:val="24"/>
          <w:szCs w:val="24"/>
          <w:lang w:val="ro-RO"/>
        </w:rPr>
        <w:t>ă/canalizare.</w:t>
      </w:r>
    </w:p>
    <w:p w:rsidR="001736EB" w:rsidRDefault="001736EB" w:rsidP="001736EB">
      <w:pPr>
        <w:spacing w:after="0" w:line="240" w:lineRule="auto"/>
        <w:jc w:val="both"/>
        <w:rPr>
          <w:rFonts w:ascii="Arial" w:hAnsi="Arial" w:cs="Arial"/>
          <w:sz w:val="24"/>
          <w:szCs w:val="24"/>
          <w:lang w:val="it-IT"/>
        </w:rPr>
      </w:pPr>
      <w:proofErr w:type="gramStart"/>
      <w:r>
        <w:rPr>
          <w:rFonts w:ascii="Arial" w:hAnsi="Arial" w:cs="Arial"/>
          <w:color w:val="000000"/>
          <w:sz w:val="24"/>
          <w:szCs w:val="24"/>
        </w:rPr>
        <w:t>Conform</w:t>
      </w:r>
      <w:proofErr w:type="gramEnd"/>
      <w:r>
        <w:rPr>
          <w:rFonts w:ascii="Arial" w:hAnsi="Arial" w:cs="Arial"/>
          <w:color w:val="000000"/>
          <w:sz w:val="24"/>
          <w:szCs w:val="24"/>
        </w:rPr>
        <w:t xml:space="preserve"> punctului de vedere nr. 13220/10.10.2019</w:t>
      </w:r>
      <w:r w:rsidR="00995608">
        <w:rPr>
          <w:rFonts w:ascii="Arial" w:hAnsi="Arial" w:cs="Arial"/>
          <w:color w:val="000000"/>
          <w:sz w:val="24"/>
          <w:szCs w:val="24"/>
        </w:rPr>
        <w:t xml:space="preserve"> emis de Administra</w:t>
      </w:r>
      <w:r w:rsidR="00995608">
        <w:rPr>
          <w:rFonts w:ascii="Arial" w:hAnsi="Arial" w:cs="Arial"/>
          <w:color w:val="000000"/>
          <w:sz w:val="24"/>
          <w:szCs w:val="24"/>
          <w:lang w:val="ro-RO"/>
        </w:rPr>
        <w:t>ţia Bazinală de Apă Argeş Vedea</w:t>
      </w:r>
      <w:r w:rsidR="00995608">
        <w:rPr>
          <w:rFonts w:ascii="Arial" w:hAnsi="Arial" w:cs="Arial"/>
          <w:color w:val="000000"/>
          <w:sz w:val="24"/>
          <w:szCs w:val="24"/>
        </w:rPr>
        <w:t xml:space="preserve"> - S.G.A. Ilf</w:t>
      </w:r>
      <w:r>
        <w:rPr>
          <w:rFonts w:ascii="Arial" w:hAnsi="Arial" w:cs="Arial"/>
          <w:color w:val="000000"/>
          <w:sz w:val="24"/>
          <w:szCs w:val="24"/>
        </w:rPr>
        <w:t xml:space="preserve">ov-Bucureşti, </w:t>
      </w:r>
      <w:r w:rsidRPr="001736EB">
        <w:rPr>
          <w:rFonts w:ascii="Arial" w:hAnsi="Arial" w:cs="Arial"/>
          <w:sz w:val="24"/>
          <w:szCs w:val="24"/>
          <w:lang w:val="it-IT"/>
        </w:rPr>
        <w:t>apele pluviale</w:t>
      </w:r>
      <w:r>
        <w:rPr>
          <w:rFonts w:ascii="Arial" w:hAnsi="Arial" w:cs="Arial"/>
          <w:sz w:val="24"/>
          <w:szCs w:val="24"/>
          <w:lang w:val="it-IT"/>
        </w:rPr>
        <w:t xml:space="preserve"> colectate de pe platformele din incintă</w:t>
      </w:r>
      <w:r w:rsidRPr="00B83011">
        <w:rPr>
          <w:rFonts w:ascii="Arial" w:hAnsi="Arial" w:cs="Arial"/>
          <w:sz w:val="24"/>
          <w:szCs w:val="24"/>
          <w:lang w:val="it-IT"/>
        </w:rPr>
        <w:t xml:space="preserve"> vor fi trecute printr-un separator de </w:t>
      </w:r>
      <w:r>
        <w:rPr>
          <w:rFonts w:ascii="Arial" w:hAnsi="Arial" w:cs="Arial"/>
          <w:sz w:val="24"/>
          <w:szCs w:val="24"/>
          <w:lang w:val="it-IT"/>
        </w:rPr>
        <w:t>hidrocarburi</w:t>
      </w:r>
      <w:r w:rsidRPr="00B83011">
        <w:rPr>
          <w:rFonts w:ascii="Arial" w:hAnsi="Arial" w:cs="Arial"/>
          <w:sz w:val="24"/>
          <w:szCs w:val="24"/>
          <w:lang w:val="it-IT"/>
        </w:rPr>
        <w:t>,</w:t>
      </w:r>
      <w:r>
        <w:rPr>
          <w:rFonts w:ascii="Arial" w:hAnsi="Arial" w:cs="Arial"/>
          <w:sz w:val="24"/>
          <w:szCs w:val="24"/>
          <w:lang w:val="it-IT"/>
        </w:rPr>
        <w:t xml:space="preserve"> după care vor fi colectate ȋntr-un bazin de retentie, de unde vor fi evacuate controlat</w:t>
      </w:r>
      <w:r w:rsidR="004F76A8">
        <w:rPr>
          <w:rFonts w:ascii="Arial" w:hAnsi="Arial" w:cs="Arial"/>
          <w:sz w:val="24"/>
          <w:szCs w:val="24"/>
          <w:lang w:val="it-IT"/>
        </w:rPr>
        <w:t xml:space="preserve"> cu ajutorul a două pompe submersibile</w:t>
      </w:r>
      <w:r>
        <w:rPr>
          <w:rFonts w:ascii="Arial" w:hAnsi="Arial" w:cs="Arial"/>
          <w:sz w:val="24"/>
          <w:szCs w:val="24"/>
          <w:lang w:val="it-IT"/>
        </w:rPr>
        <w:t xml:space="preserve"> pe spatiile verzi din incintă</w:t>
      </w:r>
      <w:r w:rsidRPr="00B83011">
        <w:rPr>
          <w:rFonts w:ascii="Arial" w:hAnsi="Arial" w:cs="Arial"/>
          <w:sz w:val="24"/>
          <w:szCs w:val="24"/>
          <w:lang w:val="it-IT"/>
        </w:rPr>
        <w:t>.</w:t>
      </w:r>
    </w:p>
    <w:p w:rsidR="00080EDE" w:rsidRPr="004F76A8" w:rsidRDefault="00080EDE" w:rsidP="00B36354">
      <w:pPr>
        <w:autoSpaceDE w:val="0"/>
        <w:autoSpaceDN w:val="0"/>
        <w:adjustRightInd w:val="0"/>
        <w:spacing w:after="0" w:line="240" w:lineRule="auto"/>
        <w:jc w:val="both"/>
        <w:rPr>
          <w:rFonts w:ascii="Arial" w:hAnsi="Arial" w:cs="Arial"/>
          <w:i/>
          <w:sz w:val="24"/>
          <w:szCs w:val="24"/>
          <w:lang w:val="pt-BR"/>
        </w:rPr>
      </w:pPr>
      <w:r w:rsidRPr="004F76A8">
        <w:rPr>
          <w:rFonts w:ascii="Arial" w:hAnsi="Arial" w:cs="Arial"/>
          <w:b/>
          <w:i/>
          <w:sz w:val="24"/>
          <w:szCs w:val="24"/>
          <w:lang w:val="pt-BR"/>
        </w:rPr>
        <w:t>1.2</w:t>
      </w:r>
      <w:r w:rsidRPr="004F76A8">
        <w:rPr>
          <w:rFonts w:ascii="Arial" w:hAnsi="Arial" w:cs="Arial"/>
          <w:i/>
          <w:sz w:val="24"/>
          <w:szCs w:val="24"/>
          <w:lang w:val="pt-BR"/>
        </w:rPr>
        <w:t xml:space="preserve">. </w:t>
      </w:r>
      <w:r w:rsidRPr="004F76A8">
        <w:rPr>
          <w:rFonts w:ascii="Arial" w:hAnsi="Arial" w:cs="Arial"/>
          <w:b/>
          <w:i/>
          <w:sz w:val="24"/>
          <w:szCs w:val="24"/>
          <w:lang w:val="pt-BR"/>
        </w:rPr>
        <w:t>Utilizarea resurselor naturale</w:t>
      </w:r>
      <w:r w:rsidRPr="004F76A8">
        <w:rPr>
          <w:rFonts w:ascii="Arial" w:hAnsi="Arial" w:cs="Arial"/>
          <w:i/>
          <w:sz w:val="24"/>
          <w:szCs w:val="24"/>
          <w:lang w:val="pt-BR"/>
        </w:rPr>
        <w:t xml:space="preserve"> </w:t>
      </w:r>
    </w:p>
    <w:p w:rsidR="00080EDE" w:rsidRDefault="00080EDE" w:rsidP="00080EDE">
      <w:pPr>
        <w:tabs>
          <w:tab w:val="left" w:pos="6660"/>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pt-BR"/>
        </w:rPr>
        <w:t>Se folosesc agregate minerale (nisip, piatră, etc.) şi lemn la cofraje pentru construirea obiectivului</w:t>
      </w:r>
      <w:r>
        <w:rPr>
          <w:rFonts w:ascii="Arial" w:hAnsi="Arial" w:cs="Arial"/>
          <w:color w:val="000000"/>
          <w:sz w:val="24"/>
          <w:szCs w:val="24"/>
          <w:lang w:val="ro-RO"/>
        </w:rPr>
        <w:t>.</w:t>
      </w:r>
    </w:p>
    <w:p w:rsidR="00080EDE" w:rsidRDefault="00080EDE" w:rsidP="00080EDE">
      <w:pPr>
        <w:spacing w:after="0" w:line="240" w:lineRule="auto"/>
        <w:jc w:val="both"/>
        <w:rPr>
          <w:rFonts w:ascii="Arial" w:hAnsi="Arial" w:cs="Arial"/>
          <w:b/>
          <w:i/>
          <w:color w:val="000000"/>
          <w:sz w:val="24"/>
          <w:szCs w:val="24"/>
          <w:lang w:val="pt-BR"/>
        </w:rPr>
      </w:pPr>
      <w:r w:rsidRPr="005A221A">
        <w:rPr>
          <w:rFonts w:ascii="Arial" w:hAnsi="Arial" w:cs="Arial"/>
          <w:b/>
          <w:i/>
          <w:color w:val="000000"/>
          <w:sz w:val="24"/>
          <w:szCs w:val="24"/>
          <w:lang w:val="pt-BR"/>
        </w:rPr>
        <w:t>1.</w:t>
      </w:r>
      <w:r>
        <w:rPr>
          <w:rFonts w:ascii="Arial" w:hAnsi="Arial" w:cs="Arial"/>
          <w:b/>
          <w:i/>
          <w:color w:val="000000"/>
          <w:sz w:val="24"/>
          <w:szCs w:val="24"/>
          <w:lang w:val="pt-BR"/>
        </w:rPr>
        <w:t>3</w:t>
      </w:r>
      <w:r w:rsidRPr="005A221A">
        <w:rPr>
          <w:rFonts w:ascii="Arial" w:hAnsi="Arial" w:cs="Arial"/>
          <w:b/>
          <w:i/>
          <w:color w:val="000000"/>
          <w:sz w:val="24"/>
          <w:szCs w:val="24"/>
          <w:lang w:val="pt-BR"/>
        </w:rPr>
        <w:t>. Generare deşeuri</w:t>
      </w:r>
    </w:p>
    <w:p w:rsidR="00080EDE" w:rsidRDefault="00080EDE" w:rsidP="00080EDE">
      <w:pPr>
        <w:spacing w:after="0" w:line="240" w:lineRule="auto"/>
        <w:jc w:val="both"/>
        <w:rPr>
          <w:rFonts w:ascii="Arial" w:hAnsi="Arial" w:cs="Arial"/>
          <w:color w:val="000000"/>
          <w:sz w:val="24"/>
          <w:szCs w:val="24"/>
          <w:lang w:val="pt-BR"/>
        </w:rPr>
      </w:pPr>
      <w:r w:rsidRPr="00F45B05">
        <w:rPr>
          <w:rFonts w:ascii="Arial" w:hAnsi="Arial" w:cs="Arial"/>
          <w:color w:val="000000"/>
          <w:sz w:val="24"/>
          <w:szCs w:val="24"/>
          <w:lang w:val="pt-BR"/>
        </w:rPr>
        <w:t xml:space="preserve">În perioada </w:t>
      </w:r>
      <w:r w:rsidRPr="00732A06">
        <w:rPr>
          <w:rFonts w:ascii="Arial" w:hAnsi="Arial" w:cs="Arial"/>
          <w:color w:val="000000"/>
          <w:sz w:val="24"/>
          <w:szCs w:val="24"/>
          <w:u w:val="single"/>
          <w:lang w:val="pt-BR"/>
        </w:rPr>
        <w:t>lucrărilor de execuţie</w:t>
      </w:r>
      <w:r w:rsidRPr="00F45B05">
        <w:rPr>
          <w:rFonts w:ascii="Arial" w:hAnsi="Arial" w:cs="Arial"/>
          <w:color w:val="000000"/>
          <w:sz w:val="24"/>
          <w:szCs w:val="24"/>
          <w:lang w:val="pt-BR"/>
        </w:rPr>
        <w:t xml:space="preserve"> rezultă</w:t>
      </w:r>
      <w:r>
        <w:rPr>
          <w:rFonts w:ascii="Arial" w:hAnsi="Arial" w:cs="Arial"/>
          <w:color w:val="000000"/>
          <w:sz w:val="24"/>
          <w:szCs w:val="24"/>
          <w:lang w:val="pt-BR"/>
        </w:rPr>
        <w:t xml:space="preserve"> următoarele categorii de</w:t>
      </w:r>
      <w:r w:rsidRPr="00F45B05">
        <w:rPr>
          <w:rFonts w:ascii="Arial" w:hAnsi="Arial" w:cs="Arial"/>
          <w:color w:val="000000"/>
          <w:sz w:val="24"/>
          <w:szCs w:val="24"/>
          <w:lang w:val="pt-BR"/>
        </w:rPr>
        <w:t xml:space="preserve"> deşeuri</w:t>
      </w:r>
      <w:r>
        <w:rPr>
          <w:rFonts w:ascii="Arial" w:hAnsi="Arial" w:cs="Arial"/>
          <w:color w:val="000000"/>
          <w:sz w:val="24"/>
          <w:szCs w:val="24"/>
          <w:lang w:val="pt-BR"/>
        </w:rPr>
        <w:t>:</w:t>
      </w:r>
    </w:p>
    <w:p w:rsidR="00AC6B5F" w:rsidRDefault="00080EDE"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Pr="00F45B05">
        <w:rPr>
          <w:rFonts w:ascii="Arial" w:hAnsi="Arial" w:cs="Arial"/>
          <w:color w:val="000000"/>
          <w:sz w:val="24"/>
          <w:szCs w:val="24"/>
          <w:lang w:val="pt-BR"/>
        </w:rPr>
        <w:t>deşeuri menajere şi asimilabile celor menajere</w:t>
      </w:r>
      <w:r w:rsidR="00AC6B5F">
        <w:rPr>
          <w:rFonts w:ascii="Arial" w:hAnsi="Arial" w:cs="Arial"/>
          <w:color w:val="000000"/>
          <w:sz w:val="24"/>
          <w:szCs w:val="24"/>
          <w:lang w:val="pt-BR"/>
        </w:rPr>
        <w:t xml:space="preserve"> de la personalul şantierului de lucru</w:t>
      </w:r>
      <w:r>
        <w:rPr>
          <w:rFonts w:ascii="Arial" w:hAnsi="Arial" w:cs="Arial"/>
          <w:color w:val="000000"/>
          <w:sz w:val="24"/>
          <w:szCs w:val="24"/>
          <w:lang w:val="pt-BR"/>
        </w:rPr>
        <w:t xml:space="preserve">, </w:t>
      </w:r>
    </w:p>
    <w:p w:rsidR="00080EDE" w:rsidRDefault="00AC6B5F"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00080EDE" w:rsidRPr="00F45B05">
        <w:rPr>
          <w:rFonts w:ascii="Arial" w:hAnsi="Arial" w:cs="Arial"/>
          <w:color w:val="000000"/>
          <w:sz w:val="24"/>
          <w:szCs w:val="24"/>
          <w:lang w:val="pt-BR"/>
        </w:rPr>
        <w:t>ambala</w:t>
      </w:r>
      <w:r>
        <w:rPr>
          <w:rFonts w:ascii="Arial" w:hAnsi="Arial" w:cs="Arial"/>
          <w:color w:val="000000"/>
          <w:sz w:val="24"/>
          <w:szCs w:val="24"/>
          <w:lang w:val="pt-BR"/>
        </w:rPr>
        <w:t xml:space="preserve">je reciclabile (hârtie/carton, </w:t>
      </w:r>
      <w:r w:rsidR="00080EDE" w:rsidRPr="00F45B05">
        <w:rPr>
          <w:rFonts w:ascii="Arial" w:hAnsi="Arial" w:cs="Arial"/>
          <w:color w:val="000000"/>
          <w:sz w:val="24"/>
          <w:szCs w:val="24"/>
          <w:lang w:val="pt-BR"/>
        </w:rPr>
        <w:t>plastic</w:t>
      </w:r>
      <w:r>
        <w:rPr>
          <w:rFonts w:ascii="Arial" w:hAnsi="Arial" w:cs="Arial"/>
          <w:color w:val="000000"/>
          <w:sz w:val="24"/>
          <w:szCs w:val="24"/>
          <w:lang w:val="pt-BR"/>
        </w:rPr>
        <w:t xml:space="preserve"> </w:t>
      </w:r>
      <w:r w:rsidRPr="00F45B05">
        <w:rPr>
          <w:rFonts w:ascii="Arial" w:hAnsi="Arial" w:cs="Arial"/>
          <w:sz w:val="24"/>
          <w:szCs w:val="24"/>
          <w:lang w:val="pt-BR"/>
        </w:rPr>
        <w:t>şi</w:t>
      </w:r>
      <w:r>
        <w:rPr>
          <w:rFonts w:ascii="Arial" w:hAnsi="Arial" w:cs="Arial"/>
          <w:sz w:val="24"/>
          <w:szCs w:val="24"/>
          <w:lang w:val="pt-BR"/>
        </w:rPr>
        <w:t xml:space="preserve"> lemn – paleţi</w:t>
      </w:r>
      <w:r>
        <w:rPr>
          <w:rFonts w:ascii="Arial" w:hAnsi="Arial" w:cs="Arial"/>
          <w:color w:val="000000"/>
          <w:sz w:val="24"/>
          <w:szCs w:val="24"/>
          <w:lang w:val="pt-BR"/>
        </w:rPr>
        <w:t>)</w:t>
      </w:r>
      <w:r w:rsidR="00080EDE">
        <w:rPr>
          <w:rFonts w:ascii="Arial" w:hAnsi="Arial" w:cs="Arial"/>
          <w:color w:val="000000"/>
          <w:sz w:val="24"/>
          <w:szCs w:val="24"/>
          <w:lang w:val="pt-BR"/>
        </w:rPr>
        <w:t>;</w:t>
      </w:r>
    </w:p>
    <w:p w:rsidR="00080EDE" w:rsidRDefault="00080EDE"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Pr="00F45B05">
        <w:rPr>
          <w:rFonts w:ascii="Arial" w:hAnsi="Arial" w:cs="Arial"/>
          <w:color w:val="000000"/>
          <w:sz w:val="24"/>
          <w:szCs w:val="24"/>
          <w:lang w:val="pt-BR"/>
        </w:rPr>
        <w:t>p</w:t>
      </w:r>
      <w:r w:rsidRPr="00F45B05">
        <w:rPr>
          <w:rFonts w:ascii="Arial" w:hAnsi="Arial" w:cs="Arial"/>
          <w:color w:val="000000"/>
          <w:sz w:val="24"/>
          <w:szCs w:val="24"/>
        </w:rPr>
        <w:t>ământ şi</w:t>
      </w:r>
      <w:r>
        <w:rPr>
          <w:rFonts w:ascii="Arial" w:hAnsi="Arial" w:cs="Arial"/>
          <w:color w:val="000000"/>
          <w:sz w:val="24"/>
          <w:szCs w:val="24"/>
        </w:rPr>
        <w:t xml:space="preserve"> pietriş</w:t>
      </w:r>
      <w:r>
        <w:rPr>
          <w:rFonts w:ascii="Arial" w:hAnsi="Arial" w:cs="Arial"/>
          <w:color w:val="000000"/>
          <w:sz w:val="24"/>
          <w:szCs w:val="24"/>
          <w:lang w:val="pt-BR"/>
        </w:rPr>
        <w:t xml:space="preserve"> rezultate ȋn urma excavării;</w:t>
      </w:r>
    </w:p>
    <w:p w:rsidR="00080EDE" w:rsidRDefault="00080EDE" w:rsidP="00080EDE">
      <w:pPr>
        <w:spacing w:after="0" w:line="240" w:lineRule="auto"/>
        <w:jc w:val="both"/>
        <w:rPr>
          <w:rFonts w:ascii="Arial" w:hAnsi="Arial" w:cs="Arial"/>
          <w:color w:val="000000"/>
          <w:sz w:val="24"/>
          <w:szCs w:val="24"/>
        </w:rPr>
      </w:pPr>
      <w:r>
        <w:rPr>
          <w:rFonts w:ascii="Arial" w:hAnsi="Arial" w:cs="Arial"/>
          <w:color w:val="000000"/>
          <w:sz w:val="24"/>
          <w:szCs w:val="24"/>
          <w:lang w:val="pt-BR"/>
        </w:rPr>
        <w:t xml:space="preserve">- </w:t>
      </w:r>
      <w:r w:rsidRPr="00F45B05">
        <w:rPr>
          <w:rFonts w:ascii="Arial" w:hAnsi="Arial" w:cs="Arial"/>
          <w:color w:val="000000"/>
          <w:sz w:val="24"/>
          <w:szCs w:val="24"/>
          <w:lang w:val="pt-BR"/>
        </w:rPr>
        <w:t>deşeuri de materiale de construc</w:t>
      </w:r>
      <w:r w:rsidRPr="00F45B05">
        <w:rPr>
          <w:rFonts w:ascii="Arial" w:hAnsi="Arial" w:cs="Arial"/>
          <w:color w:val="000000"/>
          <w:sz w:val="24"/>
          <w:szCs w:val="24"/>
        </w:rPr>
        <w:t>ţie</w:t>
      </w:r>
      <w:r>
        <w:rPr>
          <w:rFonts w:ascii="Arial" w:hAnsi="Arial" w:cs="Arial"/>
          <w:color w:val="000000"/>
          <w:sz w:val="24"/>
          <w:szCs w:val="24"/>
        </w:rPr>
        <w:t xml:space="preserve">, </w:t>
      </w:r>
      <w:r>
        <w:rPr>
          <w:rFonts w:ascii="Arial" w:hAnsi="Arial" w:cs="Arial"/>
          <w:color w:val="000000"/>
          <w:sz w:val="24"/>
          <w:szCs w:val="24"/>
          <w:lang w:val="pt-BR"/>
        </w:rPr>
        <w:t>şlamuri de beton.</w:t>
      </w:r>
      <w:r>
        <w:rPr>
          <w:rFonts w:ascii="Arial" w:hAnsi="Arial" w:cs="Arial"/>
          <w:color w:val="000000"/>
          <w:sz w:val="24"/>
          <w:szCs w:val="24"/>
        </w:rPr>
        <w:t xml:space="preserve"> </w:t>
      </w:r>
    </w:p>
    <w:p w:rsidR="00080EDE" w:rsidRPr="00D62BD8" w:rsidRDefault="00080EDE" w:rsidP="00080EDE">
      <w:pPr>
        <w:spacing w:after="0" w:line="240" w:lineRule="auto"/>
        <w:jc w:val="both"/>
        <w:rPr>
          <w:rFonts w:ascii="Arial" w:hAnsi="Arial" w:cs="Arial"/>
          <w:sz w:val="24"/>
          <w:szCs w:val="24"/>
          <w:lang w:val="pt-BR"/>
        </w:rPr>
      </w:pPr>
      <w:r w:rsidRPr="00732A06">
        <w:rPr>
          <w:rFonts w:ascii="Arial" w:hAnsi="Arial" w:cs="Arial"/>
          <w:sz w:val="24"/>
          <w:szCs w:val="24"/>
          <w:u w:val="single"/>
          <w:lang w:val="pt-BR"/>
        </w:rPr>
        <w:t>La funcţionarea obiectivului</w:t>
      </w:r>
      <w:r w:rsidRPr="00D62BD8">
        <w:rPr>
          <w:rFonts w:ascii="Arial" w:hAnsi="Arial" w:cs="Arial"/>
          <w:sz w:val="24"/>
          <w:szCs w:val="24"/>
          <w:lang w:val="pt-BR"/>
        </w:rPr>
        <w:t xml:space="preserve"> rezultă:</w:t>
      </w:r>
    </w:p>
    <w:p w:rsidR="00080EDE" w:rsidRPr="00F45B05" w:rsidRDefault="00080EDE" w:rsidP="00080EDE">
      <w:pPr>
        <w:spacing w:after="0" w:line="240" w:lineRule="auto"/>
        <w:jc w:val="both"/>
        <w:rPr>
          <w:rFonts w:ascii="Arial" w:hAnsi="Arial" w:cs="Arial"/>
          <w:sz w:val="24"/>
          <w:szCs w:val="24"/>
          <w:lang w:val="pt-BR"/>
        </w:rPr>
      </w:pPr>
      <w:r w:rsidRPr="00F45B05">
        <w:rPr>
          <w:rFonts w:ascii="Arial" w:hAnsi="Arial" w:cs="Arial"/>
          <w:sz w:val="24"/>
          <w:szCs w:val="24"/>
          <w:lang w:val="pt-BR"/>
        </w:rPr>
        <w:t>- deşeuri menajere şi asimilabile</w:t>
      </w:r>
      <w:r>
        <w:rPr>
          <w:rFonts w:ascii="Arial" w:hAnsi="Arial" w:cs="Arial"/>
          <w:sz w:val="24"/>
          <w:szCs w:val="24"/>
          <w:lang w:val="pt-BR"/>
        </w:rPr>
        <w:t xml:space="preserve"> </w:t>
      </w:r>
      <w:r w:rsidRPr="00F45B05">
        <w:rPr>
          <w:rFonts w:ascii="Arial" w:hAnsi="Arial" w:cs="Arial"/>
          <w:sz w:val="24"/>
          <w:szCs w:val="24"/>
          <w:lang w:val="pt-BR"/>
        </w:rPr>
        <w:t>celor menajere de la personalul angajat;</w:t>
      </w:r>
    </w:p>
    <w:p w:rsidR="00080EDE" w:rsidRDefault="00080EDE" w:rsidP="00080EDE">
      <w:pPr>
        <w:spacing w:after="0" w:line="240" w:lineRule="auto"/>
        <w:jc w:val="both"/>
        <w:rPr>
          <w:rFonts w:ascii="Arial" w:hAnsi="Arial" w:cs="Arial"/>
          <w:sz w:val="24"/>
          <w:szCs w:val="24"/>
          <w:lang w:val="pt-BR"/>
        </w:rPr>
      </w:pPr>
      <w:r w:rsidRPr="00F45B05">
        <w:rPr>
          <w:rFonts w:ascii="Arial" w:hAnsi="Arial" w:cs="Arial"/>
          <w:sz w:val="24"/>
          <w:szCs w:val="24"/>
          <w:lang w:val="pt-BR"/>
        </w:rPr>
        <w:t xml:space="preserve">- deşeuri </w:t>
      </w:r>
      <w:r>
        <w:rPr>
          <w:rFonts w:ascii="Arial" w:hAnsi="Arial" w:cs="Arial"/>
          <w:sz w:val="24"/>
          <w:szCs w:val="24"/>
          <w:lang w:val="pt-BR"/>
        </w:rPr>
        <w:t xml:space="preserve">de </w:t>
      </w:r>
      <w:r w:rsidRPr="00F45B05">
        <w:rPr>
          <w:rFonts w:ascii="Arial" w:hAnsi="Arial" w:cs="Arial"/>
          <w:sz w:val="24"/>
          <w:szCs w:val="24"/>
          <w:lang w:val="pt-BR"/>
        </w:rPr>
        <w:t xml:space="preserve">ambalaje reciclabile din hârtie/carton </w:t>
      </w:r>
      <w:r>
        <w:rPr>
          <w:rFonts w:ascii="Arial" w:hAnsi="Arial" w:cs="Arial"/>
          <w:sz w:val="24"/>
          <w:szCs w:val="24"/>
          <w:lang w:val="pt-BR"/>
        </w:rPr>
        <w:t>material</w:t>
      </w:r>
      <w:r w:rsidRPr="00F45B05">
        <w:rPr>
          <w:rFonts w:ascii="Arial" w:hAnsi="Arial" w:cs="Arial"/>
          <w:sz w:val="24"/>
          <w:szCs w:val="24"/>
          <w:lang w:val="pt-BR"/>
        </w:rPr>
        <w:t xml:space="preserve"> plastic</w:t>
      </w:r>
      <w:r w:rsidR="00AC6B5F">
        <w:rPr>
          <w:rFonts w:ascii="Arial" w:hAnsi="Arial" w:cs="Arial"/>
          <w:sz w:val="24"/>
          <w:szCs w:val="24"/>
          <w:lang w:val="pt-BR"/>
        </w:rPr>
        <w:t xml:space="preserve"> </w:t>
      </w:r>
      <w:r w:rsidR="00AC6B5F" w:rsidRPr="00F45B05">
        <w:rPr>
          <w:rFonts w:ascii="Arial" w:hAnsi="Arial" w:cs="Arial"/>
          <w:sz w:val="24"/>
          <w:szCs w:val="24"/>
          <w:lang w:val="pt-BR"/>
        </w:rPr>
        <w:t>şi</w:t>
      </w:r>
      <w:r w:rsidR="00AC6B5F">
        <w:rPr>
          <w:rFonts w:ascii="Arial" w:hAnsi="Arial" w:cs="Arial"/>
          <w:sz w:val="24"/>
          <w:szCs w:val="24"/>
          <w:lang w:val="pt-BR"/>
        </w:rPr>
        <w:t xml:space="preserve"> lemn (paleţi)</w:t>
      </w:r>
      <w:r>
        <w:rPr>
          <w:rFonts w:ascii="Arial" w:hAnsi="Arial" w:cs="Arial"/>
          <w:sz w:val="24"/>
          <w:szCs w:val="24"/>
          <w:lang w:val="pt-BR"/>
        </w:rPr>
        <w:t>;</w:t>
      </w:r>
    </w:p>
    <w:p w:rsidR="00223462" w:rsidRDefault="00080EDE" w:rsidP="00223462">
      <w:pPr>
        <w:spacing w:after="0" w:line="240" w:lineRule="auto"/>
        <w:jc w:val="both"/>
        <w:rPr>
          <w:rFonts w:ascii="Arial" w:hAnsi="Arial" w:cs="Arial"/>
          <w:sz w:val="24"/>
          <w:szCs w:val="24"/>
          <w:lang w:val="pt-BR"/>
        </w:rPr>
      </w:pPr>
      <w:r>
        <w:rPr>
          <w:rFonts w:ascii="Arial" w:hAnsi="Arial" w:cs="Arial"/>
          <w:sz w:val="24"/>
          <w:szCs w:val="24"/>
          <w:lang w:val="pt-BR"/>
        </w:rPr>
        <w:t>Prin proiect s-a p</w:t>
      </w:r>
      <w:r w:rsidR="00223462">
        <w:rPr>
          <w:rFonts w:ascii="Arial" w:hAnsi="Arial" w:cs="Arial"/>
          <w:sz w:val="24"/>
          <w:szCs w:val="24"/>
          <w:lang w:val="pt-BR"/>
        </w:rPr>
        <w:t>revăzut o</w:t>
      </w:r>
      <w:r>
        <w:rPr>
          <w:rFonts w:ascii="Arial" w:hAnsi="Arial" w:cs="Arial"/>
          <w:sz w:val="24"/>
          <w:szCs w:val="24"/>
          <w:lang w:val="pt-BR"/>
        </w:rPr>
        <w:t xml:space="preserve"> platform</w:t>
      </w:r>
      <w:r w:rsidR="007F71AF">
        <w:rPr>
          <w:rFonts w:ascii="Arial" w:hAnsi="Arial" w:cs="Arial"/>
          <w:sz w:val="24"/>
          <w:szCs w:val="24"/>
          <w:lang w:val="ro-RO"/>
        </w:rPr>
        <w:t>ă</w:t>
      </w:r>
      <w:r w:rsidR="00AC6B5F">
        <w:rPr>
          <w:rFonts w:ascii="Arial" w:hAnsi="Arial" w:cs="Arial"/>
          <w:sz w:val="24"/>
          <w:szCs w:val="24"/>
          <w:lang w:val="ro-RO"/>
        </w:rPr>
        <w:t xml:space="preserve"> beton</w:t>
      </w:r>
      <w:r w:rsidR="007F71AF">
        <w:rPr>
          <w:rFonts w:ascii="Arial" w:hAnsi="Arial" w:cs="Arial"/>
          <w:sz w:val="24"/>
          <w:szCs w:val="24"/>
          <w:lang w:val="ro-RO"/>
        </w:rPr>
        <w:t>ată</w:t>
      </w:r>
      <w:r w:rsidR="00223462">
        <w:rPr>
          <w:rFonts w:ascii="Arial" w:hAnsi="Arial" w:cs="Arial"/>
          <w:sz w:val="24"/>
          <w:szCs w:val="24"/>
          <w:lang w:val="ro-RO"/>
        </w:rPr>
        <w:t xml:space="preserve"> echipată</w:t>
      </w:r>
      <w:r w:rsidR="00AC6B5F">
        <w:rPr>
          <w:rFonts w:ascii="Arial" w:hAnsi="Arial" w:cs="Arial"/>
          <w:sz w:val="24"/>
          <w:szCs w:val="24"/>
          <w:lang w:val="ro-RO"/>
        </w:rPr>
        <w:t xml:space="preserve"> cu</w:t>
      </w:r>
      <w:r w:rsidR="00223462">
        <w:rPr>
          <w:rFonts w:ascii="Arial" w:hAnsi="Arial" w:cs="Arial"/>
          <w:sz w:val="24"/>
          <w:szCs w:val="24"/>
          <w:lang w:val="ro-RO"/>
        </w:rPr>
        <w:t xml:space="preserve"> sistem de spălare (sifon de pardoseală şi furtun cu apă), pe care vor fi amplasate europubele pentru colectare</w:t>
      </w:r>
      <w:r w:rsidR="004F76A8">
        <w:rPr>
          <w:rFonts w:ascii="Arial" w:hAnsi="Arial" w:cs="Arial"/>
          <w:sz w:val="24"/>
          <w:szCs w:val="24"/>
          <w:lang w:val="ro-RO"/>
        </w:rPr>
        <w:t>a</w:t>
      </w:r>
      <w:r w:rsidR="00223462">
        <w:rPr>
          <w:rFonts w:ascii="Arial" w:hAnsi="Arial" w:cs="Arial"/>
          <w:sz w:val="24"/>
          <w:szCs w:val="24"/>
          <w:lang w:val="ro-RO"/>
        </w:rPr>
        <w:t xml:space="preserve"> selectivă a </w:t>
      </w:r>
      <w:r w:rsidR="00223462">
        <w:rPr>
          <w:rFonts w:ascii="Arial" w:hAnsi="Arial" w:cs="Arial"/>
          <w:sz w:val="24"/>
          <w:szCs w:val="24"/>
          <w:lang w:val="pt-BR"/>
        </w:rPr>
        <w:t>deşeurilor</w:t>
      </w:r>
      <w:r w:rsidR="00223462">
        <w:rPr>
          <w:rFonts w:ascii="Arial" w:hAnsi="Arial" w:cs="Arial"/>
          <w:sz w:val="24"/>
          <w:szCs w:val="24"/>
          <w:lang w:val="ro-RO"/>
        </w:rPr>
        <w:t>.</w:t>
      </w:r>
      <w:r w:rsidR="00223462">
        <w:rPr>
          <w:rFonts w:ascii="Arial" w:hAnsi="Arial" w:cs="Arial"/>
          <w:sz w:val="24"/>
          <w:szCs w:val="24"/>
          <w:lang w:val="pt-BR"/>
        </w:rPr>
        <w:t xml:space="preserve"> </w:t>
      </w:r>
    </w:p>
    <w:p w:rsidR="00080EDE" w:rsidRPr="00223462" w:rsidRDefault="00080EDE" w:rsidP="00080EDE">
      <w:pPr>
        <w:spacing w:after="0" w:line="240" w:lineRule="auto"/>
        <w:jc w:val="both"/>
        <w:rPr>
          <w:rFonts w:ascii="Arial" w:hAnsi="Arial" w:cs="Arial"/>
          <w:sz w:val="24"/>
          <w:szCs w:val="24"/>
          <w:lang w:val="ro-RO"/>
        </w:rPr>
      </w:pPr>
      <w:r w:rsidRPr="00E16D67">
        <w:rPr>
          <w:rFonts w:ascii="Arial" w:hAnsi="Arial" w:cs="Arial"/>
          <w:sz w:val="24"/>
          <w:szCs w:val="24"/>
          <w:lang w:val="pt-BR"/>
        </w:rPr>
        <w:t>Deşeurile generate</w:t>
      </w:r>
      <w:r>
        <w:rPr>
          <w:rFonts w:ascii="Arial" w:hAnsi="Arial" w:cs="Arial"/>
          <w:sz w:val="24"/>
          <w:szCs w:val="24"/>
          <w:lang w:val="pt-BR"/>
        </w:rPr>
        <w:t xml:space="preserve"> atât la execuţie cât şi la funcţionare, </w:t>
      </w:r>
      <w:r w:rsidRPr="00E16D67">
        <w:rPr>
          <w:rFonts w:ascii="Arial" w:hAnsi="Arial" w:cs="Arial"/>
          <w:sz w:val="24"/>
          <w:szCs w:val="24"/>
          <w:lang w:val="pt-BR"/>
        </w:rPr>
        <w:t>vor fi predate către agenţi economici autorizaţi ȋn vederea valorificării</w:t>
      </w:r>
      <w:r>
        <w:rPr>
          <w:rFonts w:ascii="Arial" w:hAnsi="Arial" w:cs="Arial"/>
          <w:sz w:val="24"/>
          <w:szCs w:val="24"/>
          <w:lang w:val="pt-BR"/>
        </w:rPr>
        <w:t xml:space="preserve"> </w:t>
      </w:r>
      <w:r>
        <w:rPr>
          <w:rFonts w:ascii="Arial" w:hAnsi="Arial" w:cs="Arial"/>
          <w:sz w:val="24"/>
          <w:szCs w:val="24"/>
        </w:rPr>
        <w:t>(</w:t>
      </w:r>
      <w:r>
        <w:rPr>
          <w:rFonts w:ascii="Arial" w:hAnsi="Arial" w:cs="Arial"/>
          <w:sz w:val="24"/>
          <w:szCs w:val="24"/>
          <w:lang w:val="pt-BR"/>
        </w:rPr>
        <w:t xml:space="preserve">materialele </w:t>
      </w:r>
      <w:r w:rsidRPr="00E16D67">
        <w:rPr>
          <w:rFonts w:ascii="Arial" w:hAnsi="Arial" w:cs="Arial"/>
          <w:sz w:val="24"/>
          <w:szCs w:val="24"/>
          <w:lang w:val="pt-BR"/>
        </w:rPr>
        <w:t>reciclabile</w:t>
      </w:r>
      <w:r>
        <w:rPr>
          <w:rFonts w:ascii="Arial" w:hAnsi="Arial" w:cs="Arial"/>
          <w:sz w:val="24"/>
          <w:szCs w:val="24"/>
          <w:lang w:val="pt-BR"/>
        </w:rPr>
        <w:t>)</w:t>
      </w:r>
      <w:r w:rsidRPr="00E16D67">
        <w:rPr>
          <w:rFonts w:ascii="Arial" w:hAnsi="Arial" w:cs="Arial"/>
          <w:sz w:val="24"/>
          <w:szCs w:val="24"/>
          <w:lang w:val="pt-BR"/>
        </w:rPr>
        <w:t>, restul deşeurilor urmând a fi predate către agenţi economici autorizaţi ȋn vederea eliminării.</w:t>
      </w:r>
    </w:p>
    <w:p w:rsidR="005E0FFB" w:rsidRDefault="005E0FFB" w:rsidP="005E0FFB">
      <w:pPr>
        <w:spacing w:after="0" w:line="240" w:lineRule="auto"/>
        <w:jc w:val="both"/>
        <w:rPr>
          <w:rFonts w:ascii="Arial" w:hAnsi="Arial" w:cs="Arial"/>
          <w:sz w:val="24"/>
          <w:szCs w:val="24"/>
          <w:lang w:val="pt-BR"/>
        </w:rPr>
      </w:pPr>
      <w:r w:rsidRPr="002A7AF7">
        <w:rPr>
          <w:rFonts w:ascii="Arial" w:hAnsi="Arial" w:cs="Arial"/>
          <w:b/>
          <w:i/>
          <w:sz w:val="24"/>
          <w:szCs w:val="24"/>
          <w:lang w:val="pt-BR"/>
        </w:rPr>
        <w:lastRenderedPageBreak/>
        <w:t>1.</w:t>
      </w:r>
      <w:r>
        <w:rPr>
          <w:rFonts w:ascii="Arial" w:hAnsi="Arial" w:cs="Arial"/>
          <w:b/>
          <w:i/>
          <w:sz w:val="24"/>
          <w:szCs w:val="24"/>
          <w:lang w:val="pt-BR"/>
        </w:rPr>
        <w:t>4</w:t>
      </w:r>
      <w:r w:rsidRPr="002A7AF7">
        <w:rPr>
          <w:rFonts w:ascii="Arial" w:hAnsi="Arial" w:cs="Arial"/>
          <w:b/>
          <w:i/>
          <w:sz w:val="24"/>
          <w:szCs w:val="24"/>
          <w:lang w:val="pt-BR"/>
        </w:rPr>
        <w:t>. Emisii poluante, inclusiv zgomotul şi alte surse de disconfort</w:t>
      </w:r>
      <w:r w:rsidRPr="00F45B05">
        <w:rPr>
          <w:rFonts w:ascii="Arial" w:hAnsi="Arial" w:cs="Arial"/>
          <w:sz w:val="24"/>
          <w:szCs w:val="24"/>
          <w:lang w:val="pt-BR"/>
        </w:rPr>
        <w:t>:</w:t>
      </w:r>
    </w:p>
    <w:p w:rsidR="005E0FFB" w:rsidRPr="00295BE0" w:rsidRDefault="005E0FFB" w:rsidP="005E0FF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t-BR"/>
        </w:rPr>
        <w:t>Lucrările</w:t>
      </w:r>
      <w:r>
        <w:rPr>
          <w:rFonts w:ascii="Arial" w:hAnsi="Arial" w:cs="Arial"/>
          <w:sz w:val="24"/>
          <w:szCs w:val="24"/>
        </w:rPr>
        <w:t xml:space="preserve"> de construcţie ale obiectivului care implică </w:t>
      </w:r>
      <w:r>
        <w:rPr>
          <w:rFonts w:ascii="Arial" w:hAnsi="Arial" w:cs="Arial"/>
          <w:sz w:val="24"/>
          <w:szCs w:val="24"/>
          <w:lang w:val="ro-RO"/>
        </w:rPr>
        <w:t>săpături pentru fundaţii, nivelări, compactări, etc.) constituie sursa de emisie a poluanţilor, care constau în</w:t>
      </w:r>
      <w:r>
        <w:rPr>
          <w:rFonts w:ascii="Arial" w:hAnsi="Arial" w:cs="Arial"/>
          <w:sz w:val="24"/>
          <w:szCs w:val="24"/>
        </w:rPr>
        <w:t>:</w:t>
      </w:r>
      <w:r w:rsidRPr="00BB4E5E">
        <w:rPr>
          <w:rFonts w:ascii="Arial" w:hAnsi="Arial" w:cs="Arial"/>
          <w:sz w:val="24"/>
          <w:szCs w:val="24"/>
        </w:rPr>
        <w:t xml:space="preserve">  </w:t>
      </w:r>
    </w:p>
    <w:p w:rsidR="005E0FFB" w:rsidRDefault="005E0FFB" w:rsidP="005E0FFB">
      <w:pPr>
        <w:tabs>
          <w:tab w:val="left" w:pos="0"/>
          <w:tab w:val="num" w:pos="1843"/>
        </w:tabs>
        <w:suppressAutoHyphens/>
        <w:spacing w:after="0" w:line="240" w:lineRule="auto"/>
        <w:jc w:val="both"/>
        <w:rPr>
          <w:rFonts w:ascii="Arial" w:hAnsi="Arial" w:cs="Arial"/>
          <w:sz w:val="24"/>
          <w:szCs w:val="24"/>
          <w:lang w:val="ro-RO"/>
        </w:rPr>
      </w:pPr>
      <w:r w:rsidRPr="00F45B05">
        <w:rPr>
          <w:rFonts w:ascii="Arial" w:hAnsi="Arial" w:cs="Arial"/>
          <w:sz w:val="24"/>
          <w:szCs w:val="24"/>
          <w:lang w:val="ro-RO"/>
        </w:rPr>
        <w:t>- pulberi (sedimentabile și în suspensie) – emisii fugitive, de suprafață, necontrolate;</w:t>
      </w:r>
    </w:p>
    <w:p w:rsidR="005E0FFB" w:rsidRPr="00F45B05" w:rsidRDefault="005E0FFB" w:rsidP="005E0FFB">
      <w:pPr>
        <w:tabs>
          <w:tab w:val="left" w:pos="0"/>
          <w:tab w:val="num" w:pos="1843"/>
        </w:tabs>
        <w:suppressAutoHyphens/>
        <w:spacing w:after="0" w:line="240" w:lineRule="auto"/>
        <w:jc w:val="both"/>
        <w:rPr>
          <w:rFonts w:ascii="Arial" w:hAnsi="Arial" w:cs="Arial"/>
          <w:sz w:val="24"/>
          <w:szCs w:val="24"/>
          <w:lang w:val="ro-RO"/>
        </w:rPr>
      </w:pPr>
      <w:r>
        <w:rPr>
          <w:rFonts w:ascii="Arial" w:hAnsi="Arial" w:cs="Arial"/>
          <w:sz w:val="24"/>
          <w:szCs w:val="24"/>
          <w:lang w:val="ro-RO"/>
        </w:rPr>
        <w:t>- praf, zgomot şi vibraţii generate de autovehicule şi de utilajele specifice lucrărilor;</w:t>
      </w:r>
    </w:p>
    <w:p w:rsidR="005E0FFB" w:rsidRDefault="005E0FFB" w:rsidP="005E0FFB">
      <w:pPr>
        <w:tabs>
          <w:tab w:val="left" w:pos="0"/>
          <w:tab w:val="num" w:pos="1843"/>
        </w:tabs>
        <w:suppressAutoHyphens/>
        <w:spacing w:after="0" w:line="240" w:lineRule="auto"/>
        <w:jc w:val="both"/>
        <w:rPr>
          <w:rFonts w:ascii="Arial" w:hAnsi="Arial" w:cs="Arial"/>
          <w:sz w:val="24"/>
          <w:szCs w:val="24"/>
          <w:lang w:val="ro-RO"/>
        </w:rPr>
      </w:pPr>
      <w:r w:rsidRPr="00F45B05">
        <w:rPr>
          <w:rFonts w:ascii="Arial" w:hAnsi="Arial" w:cs="Arial"/>
          <w:sz w:val="24"/>
          <w:szCs w:val="24"/>
          <w:lang w:val="ro-RO"/>
        </w:rPr>
        <w:t>- gaze de eșapament (SO</w:t>
      </w:r>
      <w:r w:rsidRPr="00F45B05">
        <w:rPr>
          <w:rFonts w:ascii="Arial" w:hAnsi="Arial" w:cs="Arial"/>
          <w:sz w:val="24"/>
          <w:szCs w:val="24"/>
          <w:vertAlign w:val="subscript"/>
          <w:lang w:val="ro-RO"/>
        </w:rPr>
        <w:t>2</w:t>
      </w:r>
      <w:r w:rsidRPr="00F45B05">
        <w:rPr>
          <w:rFonts w:ascii="Arial" w:hAnsi="Arial" w:cs="Arial"/>
          <w:sz w:val="24"/>
          <w:szCs w:val="24"/>
          <w:lang w:val="ro-RO"/>
        </w:rPr>
        <w:t>, NO</w:t>
      </w:r>
      <w:r w:rsidRPr="00F45B05">
        <w:rPr>
          <w:rFonts w:ascii="Arial" w:hAnsi="Arial" w:cs="Arial"/>
          <w:sz w:val="24"/>
          <w:szCs w:val="24"/>
          <w:vertAlign w:val="subscript"/>
          <w:lang w:val="ro-RO"/>
        </w:rPr>
        <w:t>x</w:t>
      </w:r>
      <w:r w:rsidRPr="00F45B05">
        <w:rPr>
          <w:rFonts w:ascii="Arial" w:hAnsi="Arial" w:cs="Arial"/>
          <w:sz w:val="24"/>
          <w:szCs w:val="24"/>
          <w:lang w:val="ro-RO"/>
        </w:rPr>
        <w:t>, CO, CO</w:t>
      </w:r>
      <w:r w:rsidRPr="00F45B05">
        <w:rPr>
          <w:rFonts w:ascii="Arial" w:hAnsi="Arial" w:cs="Arial"/>
          <w:sz w:val="24"/>
          <w:szCs w:val="24"/>
          <w:vertAlign w:val="subscript"/>
          <w:lang w:val="ro-RO"/>
        </w:rPr>
        <w:t>2</w:t>
      </w:r>
      <w:r>
        <w:rPr>
          <w:rFonts w:ascii="Arial" w:hAnsi="Arial" w:cs="Arial"/>
          <w:sz w:val="24"/>
          <w:szCs w:val="24"/>
          <w:lang w:val="ro-RO"/>
        </w:rPr>
        <w:t>, NMVOC, particule ȋn suspensie şi sedimentabile</w:t>
      </w:r>
      <w:r w:rsidRPr="00F45B05">
        <w:rPr>
          <w:rFonts w:ascii="Arial" w:hAnsi="Arial" w:cs="Arial"/>
          <w:sz w:val="24"/>
          <w:szCs w:val="24"/>
          <w:lang w:val="ro-RO"/>
        </w:rPr>
        <w:t>), emise de motoarele autovehiculelor</w:t>
      </w:r>
      <w:r>
        <w:rPr>
          <w:rFonts w:ascii="Arial" w:hAnsi="Arial" w:cs="Arial"/>
          <w:sz w:val="24"/>
          <w:szCs w:val="24"/>
          <w:lang w:val="ro-RO"/>
        </w:rPr>
        <w:t xml:space="preserve"> care funcţionează pe motorină</w:t>
      </w:r>
      <w:r w:rsidRPr="00F45B05">
        <w:rPr>
          <w:rFonts w:ascii="Arial" w:hAnsi="Arial" w:cs="Arial"/>
          <w:sz w:val="24"/>
          <w:szCs w:val="24"/>
          <w:lang w:val="ro-RO"/>
        </w:rPr>
        <w:t xml:space="preserve"> implicate în procesele de transport și utilaje – surse mobile;</w:t>
      </w:r>
      <w:r>
        <w:rPr>
          <w:rFonts w:ascii="Arial" w:hAnsi="Arial" w:cs="Arial"/>
          <w:sz w:val="24"/>
          <w:szCs w:val="24"/>
          <w:lang w:val="ro-RO"/>
        </w:rPr>
        <w:t xml:space="preserve">   </w:t>
      </w:r>
    </w:p>
    <w:p w:rsidR="005E0FFB" w:rsidRDefault="005E0FFB" w:rsidP="005E0FFB">
      <w:pPr>
        <w:tabs>
          <w:tab w:val="left" w:pos="0"/>
          <w:tab w:val="num" w:pos="1843"/>
        </w:tabs>
        <w:suppressAutoHyphens/>
        <w:spacing w:after="0" w:line="240" w:lineRule="auto"/>
        <w:jc w:val="both"/>
        <w:rPr>
          <w:rFonts w:ascii="Arial" w:hAnsi="Arial" w:cs="Arial"/>
          <w:noProof/>
          <w:sz w:val="24"/>
          <w:szCs w:val="24"/>
          <w:lang w:val="ro-RO"/>
        </w:rPr>
      </w:pPr>
      <w:r w:rsidRPr="00F45B05">
        <w:rPr>
          <w:rFonts w:ascii="Arial" w:hAnsi="Arial" w:cs="Arial"/>
          <w:noProof/>
          <w:sz w:val="24"/>
          <w:szCs w:val="24"/>
          <w:lang w:val="ro-RO"/>
        </w:rPr>
        <w:t>Emisiile</w:t>
      </w:r>
      <w:r>
        <w:rPr>
          <w:rFonts w:ascii="Arial" w:hAnsi="Arial" w:cs="Arial"/>
          <w:noProof/>
          <w:sz w:val="24"/>
          <w:szCs w:val="24"/>
          <w:lang w:val="ro-RO"/>
        </w:rPr>
        <w:t xml:space="preserve"> </w:t>
      </w:r>
      <w:r>
        <w:rPr>
          <w:rFonts w:ascii="Arial" w:hAnsi="Arial" w:cs="Arial"/>
          <w:sz w:val="24"/>
          <w:szCs w:val="24"/>
          <w:lang w:val="ro-RO"/>
        </w:rPr>
        <w:t>vor fi</w:t>
      </w:r>
      <w:r w:rsidRPr="00F45B05">
        <w:rPr>
          <w:rFonts w:ascii="Arial" w:hAnsi="Arial" w:cs="Arial"/>
          <w:sz w:val="24"/>
          <w:szCs w:val="24"/>
          <w:lang w:val="ro-RO"/>
        </w:rPr>
        <w:t xml:space="preserve"> nedirijate, joase, cu impact strict local, temporar și de nivel redus</w:t>
      </w:r>
      <w:r>
        <w:rPr>
          <w:rFonts w:ascii="Arial" w:hAnsi="Arial" w:cs="Arial"/>
          <w:sz w:val="24"/>
          <w:szCs w:val="24"/>
          <w:lang w:val="ro-RO"/>
        </w:rPr>
        <w:t xml:space="preserve">, </w:t>
      </w:r>
      <w:r w:rsidRPr="00F45B05">
        <w:rPr>
          <w:rFonts w:ascii="Arial" w:hAnsi="Arial" w:cs="Arial"/>
          <w:noProof/>
          <w:sz w:val="24"/>
          <w:szCs w:val="24"/>
          <w:lang w:val="ro-RO"/>
        </w:rPr>
        <w:t>fiind condiționat</w:t>
      </w:r>
      <w:r>
        <w:rPr>
          <w:rFonts w:ascii="Arial" w:hAnsi="Arial" w:cs="Arial"/>
          <w:noProof/>
          <w:sz w:val="24"/>
          <w:szCs w:val="24"/>
          <w:lang w:val="ro-RO"/>
        </w:rPr>
        <w:t>e</w:t>
      </w:r>
      <w:r w:rsidRPr="00F45B05">
        <w:rPr>
          <w:rFonts w:ascii="Arial" w:hAnsi="Arial" w:cs="Arial"/>
          <w:noProof/>
          <w:sz w:val="24"/>
          <w:szCs w:val="24"/>
          <w:lang w:val="ro-RO"/>
        </w:rPr>
        <w:t xml:space="preserve"> de mai mulţi factori</w:t>
      </w:r>
      <w:r>
        <w:rPr>
          <w:rFonts w:ascii="Arial" w:hAnsi="Arial" w:cs="Arial"/>
          <w:noProof/>
          <w:sz w:val="24"/>
          <w:szCs w:val="24"/>
          <w:lang w:val="ro-RO"/>
        </w:rPr>
        <w:t>: tipul autovehiculului, conţinutul ȋn sulf al carburantului, parcursul total, viteza medie de rulare, fluxul zilnic probabil şi distanţa maximă parcursă pe drum.</w:t>
      </w:r>
    </w:p>
    <w:p w:rsidR="005E0FFB" w:rsidRDefault="005E0FFB" w:rsidP="005E0FFB">
      <w:pPr>
        <w:tabs>
          <w:tab w:val="left" w:pos="0"/>
          <w:tab w:val="num" w:pos="180"/>
        </w:tabs>
        <w:spacing w:after="0" w:line="240" w:lineRule="auto"/>
        <w:jc w:val="both"/>
        <w:rPr>
          <w:rFonts w:ascii="Arial" w:hAnsi="Arial" w:cs="Arial"/>
          <w:sz w:val="24"/>
          <w:szCs w:val="24"/>
        </w:rPr>
      </w:pPr>
      <w:r w:rsidRPr="00ED5079">
        <w:rPr>
          <w:rFonts w:ascii="Arial" w:hAnsi="Arial" w:cs="Arial"/>
          <w:sz w:val="24"/>
          <w:szCs w:val="24"/>
          <w:u w:val="single"/>
          <w:lang w:val="pt-BR"/>
        </w:rPr>
        <w:t>La funcţionarea obiectivului</w:t>
      </w:r>
      <w:r>
        <w:rPr>
          <w:rFonts w:ascii="Arial" w:hAnsi="Arial" w:cs="Arial"/>
          <w:sz w:val="24"/>
          <w:szCs w:val="24"/>
          <w:u w:val="single"/>
          <w:lang w:val="pt-BR"/>
        </w:rPr>
        <w:t xml:space="preserve"> rezultă:</w:t>
      </w:r>
      <w:r w:rsidRPr="00066825">
        <w:rPr>
          <w:rFonts w:ascii="Arial" w:hAnsi="Arial" w:cs="Arial"/>
          <w:sz w:val="24"/>
          <w:szCs w:val="24"/>
        </w:rPr>
        <w:t xml:space="preserve"> </w:t>
      </w:r>
    </w:p>
    <w:p w:rsidR="005E0FFB" w:rsidRDefault="005E0FFB" w:rsidP="005E0FFB">
      <w:pPr>
        <w:tabs>
          <w:tab w:val="left" w:pos="0"/>
        </w:tabs>
        <w:spacing w:after="0" w:line="240" w:lineRule="auto"/>
        <w:jc w:val="both"/>
        <w:rPr>
          <w:rFonts w:ascii="Arial" w:hAnsi="Arial" w:cs="Arial"/>
          <w:sz w:val="24"/>
          <w:szCs w:val="24"/>
          <w:lang w:val="ro-RO"/>
        </w:rPr>
      </w:pPr>
      <w:r>
        <w:rPr>
          <w:rFonts w:ascii="Arial" w:hAnsi="Arial" w:cs="Arial"/>
          <w:sz w:val="24"/>
          <w:szCs w:val="24"/>
        </w:rPr>
        <w:t xml:space="preserve">- gaze arse (CO, NOx, SOx, pulberi) de la </w:t>
      </w:r>
      <w:r w:rsidR="00C63274">
        <w:rPr>
          <w:rFonts w:ascii="Arial" w:hAnsi="Arial" w:cs="Arial"/>
          <w:sz w:val="24"/>
          <w:szCs w:val="24"/>
        </w:rPr>
        <w:t xml:space="preserve">centrala termică cu tiraj forţat şi focar </w:t>
      </w:r>
      <w:proofErr w:type="gramStart"/>
      <w:r w:rsidR="00C63274">
        <w:rPr>
          <w:rFonts w:ascii="Arial" w:hAnsi="Arial" w:cs="Arial"/>
          <w:sz w:val="24"/>
          <w:szCs w:val="24"/>
        </w:rPr>
        <w:t xml:space="preserve">etanş </w:t>
      </w:r>
      <w:r w:rsidR="0003566D">
        <w:rPr>
          <w:rFonts w:ascii="Arial" w:hAnsi="Arial" w:cs="Arial"/>
          <w:sz w:val="24"/>
          <w:szCs w:val="24"/>
          <w:lang w:val="ro-RO"/>
        </w:rPr>
        <w:t xml:space="preserve"> folosit</w:t>
      </w:r>
      <w:r w:rsidR="00C63274">
        <w:rPr>
          <w:rFonts w:ascii="Arial" w:hAnsi="Arial" w:cs="Arial"/>
          <w:sz w:val="24"/>
          <w:szCs w:val="24"/>
          <w:lang w:val="ro-RO"/>
        </w:rPr>
        <w:t>ă</w:t>
      </w:r>
      <w:proofErr w:type="gramEnd"/>
      <w:r w:rsidR="00C63274">
        <w:rPr>
          <w:rFonts w:ascii="Arial" w:hAnsi="Arial" w:cs="Arial"/>
          <w:sz w:val="24"/>
          <w:szCs w:val="24"/>
          <w:lang w:val="ro-RO"/>
        </w:rPr>
        <w:t xml:space="preserve"> pentru </w:t>
      </w:r>
      <w:r w:rsidR="0003566D">
        <w:rPr>
          <w:rFonts w:ascii="Arial" w:hAnsi="Arial" w:cs="Arial"/>
          <w:sz w:val="24"/>
          <w:szCs w:val="24"/>
          <w:lang w:val="ro-RO"/>
        </w:rPr>
        <w:t>ȋn</w:t>
      </w:r>
      <w:r w:rsidR="00C63274">
        <w:rPr>
          <w:rFonts w:ascii="Arial" w:hAnsi="Arial" w:cs="Arial"/>
          <w:sz w:val="24"/>
          <w:szCs w:val="24"/>
          <w:lang w:val="ro-RO"/>
        </w:rPr>
        <w:t>c</w:t>
      </w:r>
      <w:r w:rsidR="0003566D">
        <w:rPr>
          <w:rFonts w:ascii="Arial" w:hAnsi="Arial" w:cs="Arial"/>
          <w:sz w:val="24"/>
          <w:szCs w:val="24"/>
          <w:lang w:val="ro-RO"/>
        </w:rPr>
        <w:t>ă</w:t>
      </w:r>
      <w:r w:rsidR="00C63274">
        <w:rPr>
          <w:rFonts w:ascii="Arial" w:hAnsi="Arial" w:cs="Arial"/>
          <w:sz w:val="24"/>
          <w:szCs w:val="24"/>
          <w:lang w:val="ro-RO"/>
        </w:rPr>
        <w:t>lzirea spaţiilor. Centrala va evacua gazele arse ȋn exterior prin tubulatură etanşă</w:t>
      </w:r>
      <w:r>
        <w:rPr>
          <w:rFonts w:ascii="Arial" w:hAnsi="Arial" w:cs="Arial"/>
          <w:sz w:val="24"/>
          <w:szCs w:val="24"/>
          <w:lang w:val="ro-RO"/>
        </w:rPr>
        <w:t xml:space="preserve"> - </w:t>
      </w:r>
      <w:r w:rsidRPr="00066825">
        <w:rPr>
          <w:rFonts w:ascii="Arial" w:hAnsi="Arial" w:cs="Arial"/>
          <w:sz w:val="24"/>
          <w:szCs w:val="24"/>
        </w:rPr>
        <w:t>surs</w:t>
      </w:r>
      <w:r>
        <w:rPr>
          <w:rFonts w:ascii="Arial" w:hAnsi="Arial" w:cs="Arial"/>
          <w:sz w:val="24"/>
          <w:szCs w:val="24"/>
        </w:rPr>
        <w:t>ă</w:t>
      </w:r>
      <w:r w:rsidRPr="00066825">
        <w:rPr>
          <w:rFonts w:ascii="Arial" w:hAnsi="Arial" w:cs="Arial"/>
          <w:sz w:val="24"/>
          <w:szCs w:val="24"/>
        </w:rPr>
        <w:t xml:space="preserve"> sta</w:t>
      </w:r>
      <w:r>
        <w:rPr>
          <w:rFonts w:ascii="Arial" w:hAnsi="Arial" w:cs="Arial"/>
          <w:sz w:val="24"/>
          <w:szCs w:val="24"/>
        </w:rPr>
        <w:t>ţionară</w:t>
      </w:r>
      <w:r>
        <w:rPr>
          <w:rFonts w:ascii="Arial" w:hAnsi="Arial" w:cs="Arial"/>
          <w:sz w:val="24"/>
          <w:szCs w:val="24"/>
          <w:lang w:val="ro-RO"/>
        </w:rPr>
        <w:t>.</w:t>
      </w:r>
    </w:p>
    <w:p w:rsidR="005E0FFB" w:rsidRDefault="005E0FFB" w:rsidP="005E0FFB">
      <w:pPr>
        <w:tabs>
          <w:tab w:val="left" w:pos="0"/>
          <w:tab w:val="num"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F45B05">
        <w:rPr>
          <w:rFonts w:ascii="Arial" w:hAnsi="Arial" w:cs="Arial"/>
          <w:sz w:val="24"/>
          <w:szCs w:val="24"/>
          <w:lang w:val="ro-RO"/>
        </w:rPr>
        <w:t>gaze de eșapament</w:t>
      </w:r>
      <w:r>
        <w:rPr>
          <w:rFonts w:ascii="Arial" w:hAnsi="Arial" w:cs="Arial"/>
          <w:sz w:val="24"/>
          <w:szCs w:val="24"/>
          <w:lang w:val="ro-RO"/>
        </w:rPr>
        <w:t xml:space="preserve"> </w:t>
      </w:r>
      <w:r w:rsidRPr="00F45B05">
        <w:rPr>
          <w:rFonts w:ascii="Arial" w:hAnsi="Arial" w:cs="Arial"/>
          <w:sz w:val="24"/>
          <w:szCs w:val="24"/>
          <w:lang w:val="ro-RO"/>
        </w:rPr>
        <w:t>de</w:t>
      </w:r>
      <w:r>
        <w:rPr>
          <w:rFonts w:ascii="Arial" w:hAnsi="Arial" w:cs="Arial"/>
          <w:sz w:val="24"/>
          <w:szCs w:val="24"/>
          <w:lang w:val="ro-RO"/>
        </w:rPr>
        <w:t xml:space="preserve"> la </w:t>
      </w:r>
      <w:r w:rsidRPr="00F45B05">
        <w:rPr>
          <w:rFonts w:ascii="Arial" w:hAnsi="Arial" w:cs="Arial"/>
          <w:sz w:val="24"/>
          <w:szCs w:val="24"/>
          <w:lang w:val="ro-RO"/>
        </w:rPr>
        <w:t>motoarele autovehiculelor</w:t>
      </w:r>
      <w:r>
        <w:rPr>
          <w:rFonts w:ascii="Arial" w:hAnsi="Arial" w:cs="Arial"/>
          <w:sz w:val="24"/>
          <w:szCs w:val="24"/>
          <w:lang w:val="ro-RO"/>
        </w:rPr>
        <w:t xml:space="preserve"> care</w:t>
      </w:r>
      <w:r w:rsidR="001B2F3D">
        <w:rPr>
          <w:rFonts w:ascii="Arial" w:hAnsi="Arial" w:cs="Arial"/>
          <w:sz w:val="24"/>
          <w:szCs w:val="24"/>
          <w:lang w:val="ro-RO"/>
        </w:rPr>
        <w:t xml:space="preserve"> transport</w:t>
      </w:r>
      <w:r>
        <w:rPr>
          <w:rFonts w:ascii="Arial" w:hAnsi="Arial" w:cs="Arial"/>
          <w:sz w:val="24"/>
          <w:szCs w:val="24"/>
          <w:lang w:val="ro-RO"/>
        </w:rPr>
        <w:t>ă</w:t>
      </w:r>
      <w:r w:rsidR="001B2F3D">
        <w:rPr>
          <w:rFonts w:ascii="Arial" w:hAnsi="Arial" w:cs="Arial"/>
          <w:sz w:val="24"/>
          <w:szCs w:val="24"/>
          <w:lang w:val="ro-RO"/>
        </w:rPr>
        <w:t xml:space="preserve"> marfa şi de la cele care manipulează marfa ȋn depozit (motostivuitoare)</w:t>
      </w:r>
      <w:r>
        <w:rPr>
          <w:rFonts w:ascii="Arial" w:hAnsi="Arial" w:cs="Arial"/>
          <w:sz w:val="24"/>
          <w:szCs w:val="24"/>
          <w:lang w:val="ro-RO"/>
        </w:rPr>
        <w:t xml:space="preserve"> – sursă mobilă.</w:t>
      </w:r>
    </w:p>
    <w:p w:rsidR="00835865" w:rsidRDefault="00835865" w:rsidP="005E0FFB">
      <w:pPr>
        <w:tabs>
          <w:tab w:val="left" w:pos="0"/>
          <w:tab w:val="num" w:pos="180"/>
        </w:tabs>
        <w:spacing w:after="0" w:line="240" w:lineRule="auto"/>
        <w:jc w:val="both"/>
        <w:rPr>
          <w:rFonts w:ascii="Arial" w:hAnsi="Arial" w:cs="Arial"/>
          <w:sz w:val="24"/>
          <w:szCs w:val="24"/>
        </w:rPr>
      </w:pPr>
      <w:r>
        <w:rPr>
          <w:rFonts w:ascii="Arial" w:hAnsi="Arial" w:cs="Arial"/>
          <w:sz w:val="24"/>
          <w:szCs w:val="24"/>
          <w:lang w:val="ro-RO"/>
        </w:rPr>
        <w:t>- pulberi/praf</w:t>
      </w:r>
      <w:r w:rsidR="00FF5BB3">
        <w:rPr>
          <w:rFonts w:ascii="Arial" w:hAnsi="Arial" w:cs="Arial"/>
          <w:sz w:val="24"/>
          <w:szCs w:val="24"/>
          <w:lang w:val="ro-RO"/>
        </w:rPr>
        <w:t>, zgomot</w:t>
      </w:r>
      <w:r>
        <w:rPr>
          <w:rFonts w:ascii="Arial" w:hAnsi="Arial" w:cs="Arial"/>
          <w:sz w:val="24"/>
          <w:szCs w:val="24"/>
          <w:lang w:val="ro-RO"/>
        </w:rPr>
        <w:t xml:space="preserve"> rezultate de la traficul </w:t>
      </w:r>
      <w:r w:rsidRPr="00F45B05">
        <w:rPr>
          <w:rFonts w:ascii="Arial" w:hAnsi="Arial" w:cs="Arial"/>
          <w:sz w:val="24"/>
          <w:szCs w:val="24"/>
          <w:lang w:val="ro-RO"/>
        </w:rPr>
        <w:t>autovehiculel</w:t>
      </w:r>
      <w:r>
        <w:rPr>
          <w:rFonts w:ascii="Arial" w:hAnsi="Arial" w:cs="Arial"/>
          <w:sz w:val="24"/>
          <w:szCs w:val="24"/>
          <w:lang w:val="ro-RO"/>
        </w:rPr>
        <w:t>or din incintă</w:t>
      </w:r>
      <w:r w:rsidR="00400AE5">
        <w:rPr>
          <w:rFonts w:ascii="Arial" w:hAnsi="Arial" w:cs="Arial"/>
          <w:sz w:val="24"/>
          <w:szCs w:val="24"/>
          <w:lang w:val="ro-RO"/>
        </w:rPr>
        <w:t xml:space="preserve"> - sursă mobilă.</w:t>
      </w:r>
      <w:r>
        <w:rPr>
          <w:rFonts w:ascii="Arial" w:hAnsi="Arial" w:cs="Arial"/>
          <w:sz w:val="24"/>
          <w:szCs w:val="24"/>
          <w:lang w:val="ro-RO"/>
        </w:rPr>
        <w:t xml:space="preserve">   </w:t>
      </w:r>
    </w:p>
    <w:p w:rsidR="005E0FFB" w:rsidRDefault="005E0FFB" w:rsidP="005E0FFB">
      <w:pPr>
        <w:spacing w:after="0" w:line="240" w:lineRule="auto"/>
        <w:jc w:val="both"/>
        <w:rPr>
          <w:rFonts w:ascii="Arial" w:hAnsi="Arial" w:cs="Arial"/>
          <w:sz w:val="24"/>
          <w:szCs w:val="24"/>
          <w:lang w:val="pt-BR"/>
        </w:rPr>
      </w:pPr>
      <w:r w:rsidRPr="00F45B05">
        <w:rPr>
          <w:rFonts w:ascii="Arial" w:hAnsi="Arial" w:cs="Arial"/>
          <w:sz w:val="24"/>
          <w:szCs w:val="24"/>
          <w:lang w:val="pt-BR"/>
        </w:rPr>
        <w:t>Emisiile rezultate vor respecta valorile limită impuse prin standardele şi normativele în vigoare.</w:t>
      </w:r>
    </w:p>
    <w:p w:rsidR="005E0FFB" w:rsidRPr="00CC4D09" w:rsidRDefault="005E0FFB" w:rsidP="005E0FFB">
      <w:pPr>
        <w:tabs>
          <w:tab w:val="left" w:pos="0"/>
          <w:tab w:val="num" w:pos="1843"/>
        </w:tabs>
        <w:suppressAutoHyphens/>
        <w:spacing w:after="0" w:line="240" w:lineRule="auto"/>
        <w:jc w:val="both"/>
        <w:rPr>
          <w:rFonts w:ascii="Arial" w:hAnsi="Arial" w:cs="Arial"/>
          <w:sz w:val="24"/>
          <w:szCs w:val="24"/>
          <w:u w:val="single"/>
          <w:lang w:val="ro-RO"/>
        </w:rPr>
      </w:pPr>
      <w:r w:rsidRPr="00CC4D09">
        <w:rPr>
          <w:rFonts w:ascii="Arial" w:hAnsi="Arial" w:cs="Arial"/>
          <w:sz w:val="24"/>
          <w:szCs w:val="24"/>
          <w:u w:val="single"/>
          <w:lang w:val="ro-RO"/>
        </w:rPr>
        <w:t>Măsuri pentru diminuarea impactului</w:t>
      </w:r>
    </w:p>
    <w:p w:rsidR="0003566D" w:rsidRDefault="005E0FFB" w:rsidP="001E5E68">
      <w:pPr>
        <w:spacing w:after="0" w:line="240" w:lineRule="auto"/>
        <w:jc w:val="both"/>
        <w:rPr>
          <w:rFonts w:ascii="Arial" w:eastAsia="MS Mincho" w:hAnsi="Arial" w:cs="Arial"/>
          <w:sz w:val="24"/>
          <w:szCs w:val="24"/>
          <w:lang w:eastAsia="ja-JP"/>
        </w:rPr>
      </w:pPr>
      <w:r w:rsidRPr="007F0669">
        <w:rPr>
          <w:rFonts w:ascii="Arial" w:eastAsia="MS Mincho" w:hAnsi="Arial" w:cs="Arial"/>
          <w:sz w:val="24"/>
          <w:szCs w:val="24"/>
          <w:lang w:eastAsia="ja-JP"/>
        </w:rPr>
        <w:t xml:space="preserve">- </w:t>
      </w:r>
      <w:proofErr w:type="gramStart"/>
      <w:r w:rsidR="0003566D">
        <w:rPr>
          <w:rFonts w:ascii="Arial" w:eastAsia="MS Mincho" w:hAnsi="Arial" w:cs="Arial"/>
          <w:sz w:val="24"/>
          <w:szCs w:val="24"/>
          <w:lang w:eastAsia="ja-JP"/>
        </w:rPr>
        <w:t>se</w:t>
      </w:r>
      <w:proofErr w:type="gramEnd"/>
      <w:r w:rsidR="0003566D">
        <w:rPr>
          <w:rFonts w:ascii="Arial" w:eastAsia="MS Mincho" w:hAnsi="Arial" w:cs="Arial"/>
          <w:sz w:val="24"/>
          <w:szCs w:val="24"/>
          <w:lang w:eastAsia="ja-JP"/>
        </w:rPr>
        <w:t xml:space="preserve"> va realiza o ȋmprejmuire </w:t>
      </w:r>
      <w:r w:rsidR="00FF5BB3">
        <w:rPr>
          <w:rFonts w:ascii="Arial" w:eastAsia="MS Mincho" w:hAnsi="Arial" w:cs="Arial"/>
          <w:sz w:val="24"/>
          <w:szCs w:val="24"/>
          <w:lang w:eastAsia="ja-JP"/>
        </w:rPr>
        <w:t>temporară a proprietăţii</w:t>
      </w:r>
      <w:r w:rsidR="0003566D">
        <w:rPr>
          <w:rFonts w:ascii="Arial" w:eastAsia="MS Mincho" w:hAnsi="Arial" w:cs="Arial"/>
          <w:sz w:val="24"/>
          <w:szCs w:val="24"/>
          <w:lang w:eastAsia="ja-JP"/>
        </w:rPr>
        <w:t xml:space="preserve"> realizată din plasă sau garduri modulare</w:t>
      </w:r>
      <w:r w:rsidR="00AE0C34">
        <w:rPr>
          <w:rFonts w:ascii="Arial" w:eastAsia="MS Mincho" w:hAnsi="Arial" w:cs="Arial"/>
          <w:sz w:val="24"/>
          <w:szCs w:val="24"/>
          <w:lang w:eastAsia="ja-JP"/>
        </w:rPr>
        <w:t>;</w:t>
      </w:r>
    </w:p>
    <w:p w:rsidR="005E0FFB" w:rsidRDefault="0003566D" w:rsidP="001E5E68">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 </w:t>
      </w:r>
      <w:proofErr w:type="gramStart"/>
      <w:r w:rsidR="00835865">
        <w:rPr>
          <w:rFonts w:ascii="Arial" w:eastAsia="MS Mincho" w:hAnsi="Arial" w:cs="Arial"/>
          <w:sz w:val="24"/>
          <w:szCs w:val="24"/>
          <w:lang w:eastAsia="ja-JP"/>
        </w:rPr>
        <w:t>se</w:t>
      </w:r>
      <w:proofErr w:type="gramEnd"/>
      <w:r w:rsidR="00835865">
        <w:rPr>
          <w:rFonts w:ascii="Arial" w:eastAsia="MS Mincho" w:hAnsi="Arial" w:cs="Arial"/>
          <w:sz w:val="24"/>
          <w:szCs w:val="24"/>
          <w:lang w:eastAsia="ja-JP"/>
        </w:rPr>
        <w:t xml:space="preserve"> va urmări periodic starea tehnică</w:t>
      </w:r>
      <w:r w:rsidR="005E0FFB">
        <w:rPr>
          <w:rFonts w:ascii="Arial" w:eastAsia="MS Mincho" w:hAnsi="Arial" w:cs="Arial"/>
          <w:sz w:val="24"/>
          <w:szCs w:val="24"/>
          <w:lang w:eastAsia="ja-JP"/>
        </w:rPr>
        <w:t xml:space="preserve"> a maşinilor/utilajelor de lucru astfel încât să se</w:t>
      </w:r>
      <w:r w:rsidR="001E5E68">
        <w:rPr>
          <w:rFonts w:ascii="Arial" w:eastAsia="MS Mincho" w:hAnsi="Arial" w:cs="Arial"/>
          <w:sz w:val="24"/>
          <w:szCs w:val="24"/>
          <w:lang w:eastAsia="ja-JP"/>
        </w:rPr>
        <w:t xml:space="preserve"> evite </w:t>
      </w:r>
      <w:r w:rsidR="005E0FFB">
        <w:rPr>
          <w:rFonts w:ascii="Arial" w:eastAsia="MS Mincho" w:hAnsi="Arial" w:cs="Arial"/>
          <w:sz w:val="24"/>
          <w:szCs w:val="24"/>
          <w:lang w:eastAsia="ja-JP"/>
        </w:rPr>
        <w:t>emisiile de noxe</w:t>
      </w:r>
      <w:r w:rsidR="001E5E68">
        <w:rPr>
          <w:rFonts w:ascii="Arial" w:eastAsia="MS Mincho" w:hAnsi="Arial" w:cs="Arial"/>
          <w:sz w:val="24"/>
          <w:szCs w:val="24"/>
          <w:lang w:eastAsia="ja-JP"/>
        </w:rPr>
        <w:t xml:space="preserve"> ȋn atmosferă</w:t>
      </w:r>
      <w:r w:rsidR="005E0FFB">
        <w:rPr>
          <w:rFonts w:ascii="Arial" w:eastAsia="MS Mincho" w:hAnsi="Arial" w:cs="Arial"/>
          <w:sz w:val="24"/>
          <w:szCs w:val="24"/>
          <w:lang w:eastAsia="ja-JP"/>
        </w:rPr>
        <w:t xml:space="preserve">; </w:t>
      </w:r>
    </w:p>
    <w:p w:rsidR="009E5E07" w:rsidRDefault="009E5E07" w:rsidP="009E5E07">
      <w:pPr>
        <w:autoSpaceDE w:val="0"/>
        <w:autoSpaceDN w:val="0"/>
        <w:adjustRightInd w:val="0"/>
        <w:spacing w:after="0" w:line="240" w:lineRule="auto"/>
        <w:jc w:val="both"/>
        <w:rPr>
          <w:rFonts w:ascii="Arial" w:hAnsi="Arial" w:cs="Arial"/>
          <w:sz w:val="24"/>
          <w:szCs w:val="24"/>
        </w:rPr>
      </w:pPr>
      <w:r>
        <w:rPr>
          <w:rFonts w:ascii="Arial" w:eastAsia="MS Mincho" w:hAnsi="Arial" w:cs="Arial"/>
          <w:sz w:val="24"/>
          <w:szCs w:val="24"/>
          <w:lang w:eastAsia="ja-JP"/>
        </w:rPr>
        <w:t xml:space="preserve">- </w:t>
      </w:r>
      <w:proofErr w:type="gramStart"/>
      <w:r>
        <w:rPr>
          <w:rFonts w:ascii="Arial" w:eastAsia="MS Mincho" w:hAnsi="Arial" w:cs="Arial"/>
          <w:sz w:val="24"/>
          <w:szCs w:val="24"/>
          <w:lang w:eastAsia="ja-JP"/>
        </w:rPr>
        <w:t>se</w:t>
      </w:r>
      <w:proofErr w:type="gramEnd"/>
      <w:r>
        <w:rPr>
          <w:rFonts w:ascii="Arial" w:eastAsia="MS Mincho" w:hAnsi="Arial" w:cs="Arial"/>
          <w:sz w:val="24"/>
          <w:szCs w:val="24"/>
          <w:lang w:eastAsia="ja-JP"/>
        </w:rPr>
        <w:t xml:space="preserve"> va asigura umectarea drumurilor de şantier ȋn vederea reducerii emisiilor de pulberi </w:t>
      </w:r>
      <w:r>
        <w:rPr>
          <w:rFonts w:ascii="Arial" w:hAnsi="Arial" w:cs="Arial"/>
          <w:sz w:val="24"/>
          <w:szCs w:val="24"/>
        </w:rPr>
        <w:t>ȋ</w:t>
      </w:r>
      <w:r w:rsidRPr="000468FD">
        <w:rPr>
          <w:rFonts w:ascii="Arial" w:hAnsi="Arial" w:cs="Arial"/>
          <w:sz w:val="24"/>
          <w:szCs w:val="24"/>
        </w:rPr>
        <w:t>n aer</w:t>
      </w:r>
      <w:r w:rsidRPr="007F0669">
        <w:rPr>
          <w:rFonts w:ascii="Arial" w:hAnsi="Arial" w:cs="Arial"/>
          <w:sz w:val="24"/>
          <w:szCs w:val="24"/>
        </w:rPr>
        <w:t>;</w:t>
      </w:r>
    </w:p>
    <w:p w:rsidR="009E5E07" w:rsidRDefault="009E5E07" w:rsidP="001E5E68">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 </w:t>
      </w:r>
      <w:proofErr w:type="gramStart"/>
      <w:r>
        <w:rPr>
          <w:rFonts w:ascii="Arial" w:eastAsia="MS Mincho" w:hAnsi="Arial" w:cs="Arial"/>
          <w:sz w:val="24"/>
          <w:szCs w:val="24"/>
          <w:lang w:eastAsia="ja-JP"/>
        </w:rPr>
        <w:t>transportul</w:t>
      </w:r>
      <w:proofErr w:type="gramEnd"/>
      <w:r>
        <w:rPr>
          <w:rFonts w:ascii="Arial" w:eastAsia="MS Mincho" w:hAnsi="Arial" w:cs="Arial"/>
          <w:sz w:val="24"/>
          <w:szCs w:val="24"/>
          <w:lang w:eastAsia="ja-JP"/>
        </w:rPr>
        <w:t xml:space="preserve"> materialelor pulverulente la punct</w:t>
      </w:r>
      <w:r w:rsidR="00D3737F">
        <w:rPr>
          <w:rFonts w:ascii="Arial" w:eastAsia="MS Mincho" w:hAnsi="Arial" w:cs="Arial"/>
          <w:sz w:val="24"/>
          <w:szCs w:val="24"/>
          <w:lang w:eastAsia="ja-JP"/>
        </w:rPr>
        <w:t>ul</w:t>
      </w:r>
      <w:r>
        <w:rPr>
          <w:rFonts w:ascii="Arial" w:eastAsia="MS Mincho" w:hAnsi="Arial" w:cs="Arial"/>
          <w:sz w:val="24"/>
          <w:szCs w:val="24"/>
          <w:lang w:eastAsia="ja-JP"/>
        </w:rPr>
        <w:t xml:space="preserve"> de lucru se va realiza cu mijloace acoperite corespunzător;</w:t>
      </w:r>
    </w:p>
    <w:p w:rsidR="009E5E07" w:rsidRDefault="009E5E07" w:rsidP="009E5E07">
      <w:pPr>
        <w:autoSpaceDE w:val="0"/>
        <w:autoSpaceDN w:val="0"/>
        <w:adjustRightInd w:val="0"/>
        <w:spacing w:after="0" w:line="240" w:lineRule="auto"/>
        <w:jc w:val="both"/>
        <w:rPr>
          <w:rFonts w:ascii="Arial" w:hAnsi="Arial" w:cs="Arial"/>
          <w:sz w:val="24"/>
          <w:szCs w:val="24"/>
        </w:rPr>
      </w:pPr>
      <w:r>
        <w:rPr>
          <w:rFonts w:ascii="Arial" w:eastAsia="MS Mincho" w:hAnsi="Arial" w:cs="Arial"/>
          <w:sz w:val="24"/>
          <w:szCs w:val="24"/>
          <w:lang w:eastAsia="ja-JP"/>
        </w:rPr>
        <w:t xml:space="preserve">- </w:t>
      </w:r>
      <w:proofErr w:type="gramStart"/>
      <w:r>
        <w:rPr>
          <w:rFonts w:ascii="Arial" w:hAnsi="Arial" w:cs="Arial"/>
          <w:sz w:val="24"/>
          <w:szCs w:val="24"/>
        </w:rPr>
        <w:t>depozitele</w:t>
      </w:r>
      <w:proofErr w:type="gramEnd"/>
      <w:r>
        <w:rPr>
          <w:rFonts w:ascii="Arial" w:hAnsi="Arial" w:cs="Arial"/>
          <w:sz w:val="24"/>
          <w:szCs w:val="24"/>
        </w:rPr>
        <w:t xml:space="preserve"> de materiale vor fi bine delimitate şi protej</w:t>
      </w:r>
      <w:r w:rsidR="00FF5BB3">
        <w:rPr>
          <w:rFonts w:ascii="Arial" w:hAnsi="Arial" w:cs="Arial"/>
          <w:sz w:val="24"/>
          <w:szCs w:val="24"/>
        </w:rPr>
        <w:t>ate ȋmpotriva rafalelor de vânt.</w:t>
      </w:r>
    </w:p>
    <w:p w:rsidR="005E0FFB" w:rsidRPr="00FF5BB3" w:rsidRDefault="005E0FFB" w:rsidP="00FF5BB3">
      <w:pPr>
        <w:spacing w:after="0" w:line="240" w:lineRule="auto"/>
        <w:jc w:val="both"/>
        <w:rPr>
          <w:rFonts w:ascii="Arial" w:hAnsi="Arial" w:cs="Arial"/>
          <w:sz w:val="24"/>
          <w:szCs w:val="24"/>
          <w:lang w:val="ro-RO"/>
        </w:rPr>
      </w:pPr>
      <w:r w:rsidRPr="00FF5BB3">
        <w:rPr>
          <w:rFonts w:ascii="Arial" w:hAnsi="Arial" w:cs="Arial"/>
          <w:sz w:val="24"/>
          <w:szCs w:val="24"/>
          <w:lang w:val="ro-RO"/>
        </w:rPr>
        <w:t xml:space="preserve">- se va asigura </w:t>
      </w:r>
      <w:r w:rsidRPr="00FF5BB3">
        <w:rPr>
          <w:rFonts w:ascii="Arial" w:eastAsia="Times New Roman" w:hAnsi="Arial" w:cs="Arial"/>
          <w:sz w:val="24"/>
          <w:szCs w:val="24"/>
          <w:lang w:eastAsia="ro-RO"/>
        </w:rPr>
        <w:t>curăţirea corespunzătoare a mijloacelor de transport la ieşirea din şantier</w:t>
      </w:r>
      <w:r w:rsidR="00AE0C34" w:rsidRPr="00FF5BB3">
        <w:rPr>
          <w:rFonts w:ascii="Arial" w:eastAsia="Times New Roman" w:hAnsi="Arial" w:cs="Arial"/>
          <w:sz w:val="24"/>
          <w:szCs w:val="24"/>
          <w:lang w:eastAsia="ro-RO"/>
        </w:rPr>
        <w:t xml:space="preserve"> ȋn zone amenajate,</w:t>
      </w:r>
      <w:r w:rsidRPr="00FF5BB3">
        <w:rPr>
          <w:rFonts w:ascii="Arial" w:eastAsia="Times New Roman" w:hAnsi="Arial" w:cs="Arial"/>
          <w:sz w:val="24"/>
          <w:szCs w:val="24"/>
          <w:lang w:eastAsia="ro-RO"/>
        </w:rPr>
        <w:t xml:space="preserve"> </w:t>
      </w:r>
      <w:r w:rsidRPr="00FF5BB3">
        <w:rPr>
          <w:rFonts w:ascii="Arial" w:hAnsi="Arial" w:cs="Arial"/>
          <w:sz w:val="24"/>
          <w:szCs w:val="24"/>
          <w:lang w:val="ro-RO"/>
        </w:rPr>
        <w:t>pentru a preveni împrăştierea molozului pe drumurile publice</w:t>
      </w:r>
      <w:r w:rsidR="00FF5BB3">
        <w:rPr>
          <w:rFonts w:ascii="Arial" w:hAnsi="Arial" w:cs="Arial"/>
          <w:sz w:val="24"/>
          <w:szCs w:val="24"/>
          <w:lang w:val="ro-RO"/>
        </w:rPr>
        <w:t>.</w:t>
      </w:r>
    </w:p>
    <w:p w:rsidR="00365368" w:rsidRDefault="00365368" w:rsidP="00365368">
      <w:pPr>
        <w:spacing w:after="0" w:line="240" w:lineRule="auto"/>
        <w:jc w:val="both"/>
        <w:rPr>
          <w:rFonts w:ascii="Arial" w:hAnsi="Arial" w:cs="Arial"/>
          <w:sz w:val="24"/>
          <w:szCs w:val="24"/>
        </w:rPr>
      </w:pPr>
      <w:r w:rsidRPr="005A221A">
        <w:rPr>
          <w:rFonts w:ascii="Arial" w:hAnsi="Arial" w:cs="Arial"/>
          <w:b/>
          <w:i/>
          <w:sz w:val="24"/>
          <w:szCs w:val="24"/>
          <w:lang w:val="pt-BR"/>
        </w:rPr>
        <w:t>1.</w:t>
      </w:r>
      <w:r>
        <w:rPr>
          <w:rFonts w:ascii="Arial" w:hAnsi="Arial" w:cs="Arial"/>
          <w:b/>
          <w:i/>
          <w:sz w:val="24"/>
          <w:szCs w:val="24"/>
          <w:lang w:val="pt-BR"/>
        </w:rPr>
        <w:t>5</w:t>
      </w:r>
      <w:r w:rsidRPr="005A221A">
        <w:rPr>
          <w:rFonts w:ascii="Arial" w:hAnsi="Arial" w:cs="Arial"/>
          <w:b/>
          <w:i/>
          <w:sz w:val="24"/>
          <w:szCs w:val="24"/>
          <w:lang w:val="pt-BR"/>
        </w:rPr>
        <w:t xml:space="preserve">. </w:t>
      </w:r>
      <w:proofErr w:type="gramStart"/>
      <w:r w:rsidRPr="005A221A">
        <w:rPr>
          <w:rFonts w:ascii="Arial" w:hAnsi="Arial" w:cs="Arial"/>
          <w:b/>
          <w:i/>
          <w:sz w:val="24"/>
          <w:szCs w:val="24"/>
        </w:rPr>
        <w:t>riscul</w:t>
      </w:r>
      <w:proofErr w:type="gramEnd"/>
      <w:r w:rsidRPr="005A221A">
        <w:rPr>
          <w:rFonts w:ascii="Arial" w:hAnsi="Arial" w:cs="Arial"/>
          <w:b/>
          <w:i/>
          <w:sz w:val="24"/>
          <w:szCs w:val="24"/>
        </w:rPr>
        <w:t xml:space="preserve"> de accident, ţinându-se seama in special de substantele si de tehnologiile utilizate</w:t>
      </w:r>
      <w:r w:rsidRPr="005A221A">
        <w:rPr>
          <w:rFonts w:ascii="Arial" w:hAnsi="Arial" w:cs="Arial"/>
          <w:sz w:val="24"/>
          <w:szCs w:val="24"/>
        </w:rPr>
        <w:t>:</w:t>
      </w:r>
      <w:r w:rsidRPr="00F45B05">
        <w:rPr>
          <w:rFonts w:ascii="Arial" w:hAnsi="Arial" w:cs="Arial"/>
          <w:sz w:val="24"/>
          <w:szCs w:val="24"/>
        </w:rPr>
        <w:t xml:space="preserve"> </w:t>
      </w:r>
    </w:p>
    <w:p w:rsidR="00365368" w:rsidRDefault="00365368" w:rsidP="00365368">
      <w:pPr>
        <w:spacing w:after="0" w:line="240" w:lineRule="auto"/>
        <w:jc w:val="both"/>
        <w:rPr>
          <w:rFonts w:ascii="Arial" w:hAnsi="Arial" w:cs="Arial"/>
          <w:sz w:val="24"/>
          <w:szCs w:val="24"/>
        </w:rPr>
      </w:pPr>
      <w:proofErr w:type="gramStart"/>
      <w:r>
        <w:rPr>
          <w:rFonts w:ascii="Arial" w:hAnsi="Arial" w:cs="Arial"/>
          <w:sz w:val="24"/>
          <w:szCs w:val="24"/>
        </w:rPr>
        <w:t xml:space="preserve">Risc de accident </w:t>
      </w:r>
      <w:r w:rsidRPr="00F45B05">
        <w:rPr>
          <w:rFonts w:ascii="Arial" w:hAnsi="Arial" w:cs="Arial"/>
          <w:sz w:val="24"/>
          <w:szCs w:val="24"/>
        </w:rPr>
        <w:t>redus.</w:t>
      </w:r>
      <w:proofErr w:type="gramEnd"/>
    </w:p>
    <w:p w:rsidR="00D951FF" w:rsidRDefault="00D951FF" w:rsidP="00D951FF">
      <w:pPr>
        <w:pStyle w:val="ListParagraph"/>
        <w:ind w:left="0"/>
        <w:rPr>
          <w:rFonts w:ascii="Arial" w:hAnsi="Arial" w:cs="Arial"/>
          <w:b/>
          <w:sz w:val="24"/>
          <w:szCs w:val="24"/>
          <w:lang w:val="it-IT"/>
        </w:rPr>
      </w:pPr>
    </w:p>
    <w:p w:rsidR="00D951FF" w:rsidRPr="00D951FF" w:rsidRDefault="00D951FF" w:rsidP="00D951FF">
      <w:pPr>
        <w:pStyle w:val="ListParagraph"/>
        <w:ind w:left="0"/>
        <w:rPr>
          <w:rFonts w:ascii="Arial" w:hAnsi="Arial" w:cs="Arial"/>
          <w:sz w:val="24"/>
          <w:szCs w:val="24"/>
          <w:lang w:val="it-IT"/>
        </w:rPr>
      </w:pPr>
      <w:r w:rsidRPr="00D951FF">
        <w:rPr>
          <w:rFonts w:ascii="Arial" w:hAnsi="Arial" w:cs="Arial"/>
          <w:b/>
          <w:sz w:val="24"/>
          <w:szCs w:val="24"/>
          <w:lang w:val="it-IT"/>
        </w:rPr>
        <w:t>2.</w:t>
      </w:r>
      <w:r w:rsidR="006D64C5">
        <w:rPr>
          <w:rFonts w:ascii="Arial" w:hAnsi="Arial" w:cs="Arial"/>
          <w:b/>
          <w:sz w:val="24"/>
          <w:szCs w:val="24"/>
          <w:lang w:val="it-IT"/>
        </w:rPr>
        <w:t xml:space="preserve"> </w:t>
      </w:r>
      <w:r w:rsidRPr="00D951FF">
        <w:rPr>
          <w:rFonts w:ascii="Arial" w:hAnsi="Arial" w:cs="Arial"/>
          <w:b/>
          <w:sz w:val="24"/>
          <w:szCs w:val="24"/>
          <w:lang w:val="it-IT"/>
        </w:rPr>
        <w:t>Localizarea proiectului</w:t>
      </w:r>
    </w:p>
    <w:p w:rsidR="00D951FF" w:rsidRPr="00D951FF" w:rsidRDefault="00365368" w:rsidP="00DD64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pt-BR"/>
        </w:rPr>
        <w:t xml:space="preserve">2.1. </w:t>
      </w:r>
      <w:proofErr w:type="gramStart"/>
      <w:r w:rsidR="00D951FF" w:rsidRPr="00D951FF">
        <w:rPr>
          <w:rFonts w:ascii="Arial" w:hAnsi="Arial" w:cs="Arial"/>
          <w:sz w:val="24"/>
          <w:szCs w:val="24"/>
        </w:rPr>
        <w:t>utilizarea</w:t>
      </w:r>
      <w:proofErr w:type="gramEnd"/>
      <w:r w:rsidR="00D951FF" w:rsidRPr="00D951FF">
        <w:rPr>
          <w:rFonts w:ascii="Arial" w:hAnsi="Arial" w:cs="Arial"/>
          <w:sz w:val="24"/>
          <w:szCs w:val="24"/>
        </w:rPr>
        <w:t xml:space="preserve"> existentă</w:t>
      </w:r>
      <w:r w:rsidR="00530CA4">
        <w:rPr>
          <w:rFonts w:ascii="Arial" w:hAnsi="Arial" w:cs="Arial"/>
          <w:sz w:val="24"/>
          <w:szCs w:val="24"/>
        </w:rPr>
        <w:t xml:space="preserve"> a terenului: terenul este situat ȋn intravilanul localităţii conform PUG</w:t>
      </w:r>
      <w:r w:rsidR="00AE0C34">
        <w:rPr>
          <w:rFonts w:ascii="Arial" w:hAnsi="Arial" w:cs="Arial"/>
          <w:sz w:val="24"/>
          <w:szCs w:val="24"/>
        </w:rPr>
        <w:t xml:space="preserve"> Chitila</w:t>
      </w:r>
      <w:r w:rsidR="00502F9B">
        <w:rPr>
          <w:rFonts w:ascii="Arial" w:hAnsi="Arial" w:cs="Arial"/>
          <w:sz w:val="24"/>
          <w:szCs w:val="24"/>
        </w:rPr>
        <w:t xml:space="preserve"> </w:t>
      </w:r>
      <w:r w:rsidR="00530CA4">
        <w:rPr>
          <w:rFonts w:ascii="Arial" w:hAnsi="Arial" w:cs="Arial"/>
          <w:sz w:val="24"/>
          <w:szCs w:val="24"/>
        </w:rPr>
        <w:t xml:space="preserve">aprobat prin HCL nr. </w:t>
      </w:r>
      <w:r w:rsidR="00FF5BB3">
        <w:rPr>
          <w:rFonts w:ascii="Arial" w:hAnsi="Arial" w:cs="Arial"/>
          <w:sz w:val="24"/>
          <w:szCs w:val="24"/>
        </w:rPr>
        <w:t>21</w:t>
      </w:r>
      <w:r w:rsidR="00AE0C34">
        <w:rPr>
          <w:rFonts w:ascii="Arial" w:hAnsi="Arial" w:cs="Arial"/>
          <w:sz w:val="24"/>
          <w:szCs w:val="24"/>
        </w:rPr>
        <w:t>/1</w:t>
      </w:r>
      <w:r w:rsidR="00FF5BB3">
        <w:rPr>
          <w:rFonts w:ascii="Arial" w:hAnsi="Arial" w:cs="Arial"/>
          <w:sz w:val="24"/>
          <w:szCs w:val="24"/>
        </w:rPr>
        <w:t>4</w:t>
      </w:r>
      <w:r w:rsidR="00AE0C34">
        <w:rPr>
          <w:rFonts w:ascii="Arial" w:hAnsi="Arial" w:cs="Arial"/>
          <w:sz w:val="24"/>
          <w:szCs w:val="24"/>
        </w:rPr>
        <w:t>.0</w:t>
      </w:r>
      <w:r w:rsidR="00FF5BB3">
        <w:rPr>
          <w:rFonts w:ascii="Arial" w:hAnsi="Arial" w:cs="Arial"/>
          <w:sz w:val="24"/>
          <w:szCs w:val="24"/>
        </w:rPr>
        <w:t>2</w:t>
      </w:r>
      <w:r w:rsidR="00AE0C34">
        <w:rPr>
          <w:rFonts w:ascii="Arial" w:hAnsi="Arial" w:cs="Arial"/>
          <w:sz w:val="24"/>
          <w:szCs w:val="24"/>
        </w:rPr>
        <w:t>.20</w:t>
      </w:r>
      <w:r w:rsidR="00FF5BB3">
        <w:rPr>
          <w:rFonts w:ascii="Arial" w:hAnsi="Arial" w:cs="Arial"/>
          <w:sz w:val="24"/>
          <w:szCs w:val="24"/>
        </w:rPr>
        <w:t>19</w:t>
      </w:r>
      <w:r w:rsidR="00AE0C34">
        <w:rPr>
          <w:rFonts w:ascii="Arial" w:hAnsi="Arial" w:cs="Arial"/>
          <w:sz w:val="24"/>
          <w:szCs w:val="24"/>
        </w:rPr>
        <w:t>, ȋn</w:t>
      </w:r>
      <w:r w:rsidR="00FF5BB3">
        <w:rPr>
          <w:rFonts w:ascii="Arial" w:hAnsi="Arial" w:cs="Arial"/>
          <w:sz w:val="24"/>
          <w:szCs w:val="24"/>
        </w:rPr>
        <w:t xml:space="preserve"> subzona unităţilor mici şi mijlocii productive şi de servicii</w:t>
      </w:r>
      <w:r w:rsidR="00AE0C34">
        <w:rPr>
          <w:rFonts w:ascii="Arial" w:hAnsi="Arial" w:cs="Arial"/>
          <w:sz w:val="24"/>
          <w:szCs w:val="24"/>
        </w:rPr>
        <w:t xml:space="preserve"> </w:t>
      </w:r>
      <w:r w:rsidR="00FF5BB3">
        <w:rPr>
          <w:rFonts w:ascii="Arial" w:hAnsi="Arial" w:cs="Arial"/>
          <w:sz w:val="24"/>
          <w:szCs w:val="24"/>
        </w:rPr>
        <w:t>A2</w:t>
      </w:r>
      <w:r w:rsidR="00AE0C34">
        <w:rPr>
          <w:rFonts w:ascii="Arial" w:hAnsi="Arial" w:cs="Arial"/>
          <w:sz w:val="24"/>
          <w:szCs w:val="24"/>
        </w:rPr>
        <w:t>.</w:t>
      </w:r>
      <w:r w:rsidR="00D951FF" w:rsidRPr="00D951FF">
        <w:rPr>
          <w:rFonts w:ascii="Arial" w:hAnsi="Arial" w:cs="Arial"/>
          <w:sz w:val="24"/>
          <w:szCs w:val="24"/>
        </w:rPr>
        <w:t xml:space="preserve"> </w:t>
      </w:r>
    </w:p>
    <w:p w:rsidR="00365368" w:rsidRPr="000B34F5" w:rsidRDefault="00365368" w:rsidP="00DD64C4">
      <w:pPr>
        <w:spacing w:after="0" w:line="240" w:lineRule="auto"/>
        <w:jc w:val="both"/>
        <w:rPr>
          <w:rFonts w:ascii="Arial" w:hAnsi="Arial" w:cs="Arial"/>
          <w:b/>
          <w:sz w:val="24"/>
          <w:szCs w:val="24"/>
        </w:rPr>
      </w:pPr>
      <w:r w:rsidRPr="000B34F5">
        <w:rPr>
          <w:rFonts w:ascii="Arial" w:hAnsi="Arial" w:cs="Arial"/>
          <w:sz w:val="24"/>
          <w:szCs w:val="24"/>
          <w:lang w:val="it-IT"/>
        </w:rPr>
        <w:t xml:space="preserve">2.2. </w:t>
      </w:r>
      <w:proofErr w:type="gramStart"/>
      <w:r w:rsidRPr="000B34F5">
        <w:rPr>
          <w:rFonts w:ascii="Arial" w:hAnsi="Arial" w:cs="Arial"/>
          <w:sz w:val="24"/>
          <w:szCs w:val="24"/>
        </w:rPr>
        <w:t>relativa</w:t>
      </w:r>
      <w:proofErr w:type="gramEnd"/>
      <w:r w:rsidRPr="000B34F5">
        <w:rPr>
          <w:rFonts w:ascii="Arial" w:hAnsi="Arial" w:cs="Arial"/>
          <w:sz w:val="24"/>
          <w:szCs w:val="24"/>
        </w:rPr>
        <w:t xml:space="preserve"> abundenţă a resurselor naturale din zonă, calitatea şi capacitatea regenerativă a acestora: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 xml:space="preserve">2.3. </w:t>
      </w:r>
      <w:proofErr w:type="gramStart"/>
      <w:r w:rsidRPr="000B34F5">
        <w:rPr>
          <w:rFonts w:ascii="Arial" w:hAnsi="Arial" w:cs="Arial"/>
          <w:sz w:val="24"/>
          <w:szCs w:val="24"/>
        </w:rPr>
        <w:t>capacitatea</w:t>
      </w:r>
      <w:proofErr w:type="gramEnd"/>
      <w:r w:rsidRPr="000B34F5">
        <w:rPr>
          <w:rFonts w:ascii="Arial" w:hAnsi="Arial" w:cs="Arial"/>
          <w:sz w:val="24"/>
          <w:szCs w:val="24"/>
        </w:rPr>
        <w:t xml:space="preserve"> de absorbţie a mediului, cu atenţie deosebită pentru:</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 xml:space="preserve">a) </w:t>
      </w:r>
      <w:proofErr w:type="gramStart"/>
      <w:r w:rsidRPr="000B34F5">
        <w:rPr>
          <w:rFonts w:ascii="Arial" w:hAnsi="Arial" w:cs="Arial"/>
          <w:sz w:val="24"/>
          <w:szCs w:val="24"/>
        </w:rPr>
        <w:t>zonele</w:t>
      </w:r>
      <w:proofErr w:type="gramEnd"/>
      <w:r w:rsidRPr="000B34F5">
        <w:rPr>
          <w:rFonts w:ascii="Arial" w:hAnsi="Arial" w:cs="Arial"/>
          <w:sz w:val="24"/>
          <w:szCs w:val="24"/>
        </w:rPr>
        <w:t xml:space="preserve"> umede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 xml:space="preserve">b) </w:t>
      </w:r>
      <w:proofErr w:type="gramStart"/>
      <w:r w:rsidRPr="000B34F5">
        <w:rPr>
          <w:rFonts w:ascii="Arial" w:hAnsi="Arial" w:cs="Arial"/>
          <w:sz w:val="24"/>
          <w:szCs w:val="24"/>
        </w:rPr>
        <w:t>zonele</w:t>
      </w:r>
      <w:proofErr w:type="gramEnd"/>
      <w:r w:rsidRPr="000B34F5">
        <w:rPr>
          <w:rFonts w:ascii="Arial" w:hAnsi="Arial" w:cs="Arial"/>
          <w:sz w:val="24"/>
          <w:szCs w:val="24"/>
        </w:rPr>
        <w:t xml:space="preserve"> costiere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 xml:space="preserve">c) </w:t>
      </w:r>
      <w:proofErr w:type="gramStart"/>
      <w:r w:rsidRPr="000B34F5">
        <w:rPr>
          <w:rFonts w:ascii="Arial" w:hAnsi="Arial" w:cs="Arial"/>
          <w:sz w:val="24"/>
          <w:szCs w:val="24"/>
        </w:rPr>
        <w:t>zonele</w:t>
      </w:r>
      <w:proofErr w:type="gramEnd"/>
      <w:r w:rsidRPr="000B34F5">
        <w:rPr>
          <w:rFonts w:ascii="Arial" w:hAnsi="Arial" w:cs="Arial"/>
          <w:sz w:val="24"/>
          <w:szCs w:val="24"/>
        </w:rPr>
        <w:t xml:space="preserve"> montane şi cele împădurite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 xml:space="preserve">d) </w:t>
      </w:r>
      <w:proofErr w:type="gramStart"/>
      <w:r w:rsidRPr="000B34F5">
        <w:rPr>
          <w:rFonts w:ascii="Arial" w:hAnsi="Arial" w:cs="Arial"/>
          <w:sz w:val="24"/>
          <w:szCs w:val="24"/>
        </w:rPr>
        <w:t>parcurile</w:t>
      </w:r>
      <w:proofErr w:type="gramEnd"/>
      <w:r w:rsidRPr="000B34F5">
        <w:rPr>
          <w:rFonts w:ascii="Arial" w:hAnsi="Arial" w:cs="Arial"/>
          <w:sz w:val="24"/>
          <w:szCs w:val="24"/>
        </w:rPr>
        <w:t xml:space="preserve"> şi rezervaţiile naturale – nu este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 xml:space="preserve">e) </w:t>
      </w:r>
      <w:proofErr w:type="gramStart"/>
      <w:r w:rsidRPr="000B34F5">
        <w:rPr>
          <w:rFonts w:ascii="Arial" w:hAnsi="Arial" w:cs="Arial"/>
          <w:sz w:val="24"/>
          <w:szCs w:val="24"/>
        </w:rPr>
        <w:t>ariile</w:t>
      </w:r>
      <w:proofErr w:type="gramEnd"/>
      <w:r w:rsidRPr="000B34F5">
        <w:rPr>
          <w:rFonts w:ascii="Arial" w:hAnsi="Arial" w:cs="Arial"/>
          <w:sz w:val="24"/>
          <w:szCs w:val="24"/>
        </w:rPr>
        <w:t xml:space="preserve"> clasificate sau zonele protejate prin legislaţia în vigoare, cum sunt: zone de protecţie a faunei piscicole, bazine piscicole naturale şi bazine piscicole amenajate, etc.: nu este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 xml:space="preserve">f) </w:t>
      </w:r>
      <w:proofErr w:type="gramStart"/>
      <w:r w:rsidRPr="000B34F5">
        <w:rPr>
          <w:rFonts w:ascii="Arial" w:hAnsi="Arial" w:cs="Arial"/>
          <w:sz w:val="24"/>
          <w:szCs w:val="24"/>
        </w:rPr>
        <w:t>zonele</w:t>
      </w:r>
      <w:proofErr w:type="gramEnd"/>
      <w:r w:rsidRPr="000B34F5">
        <w:rPr>
          <w:rFonts w:ascii="Arial" w:hAnsi="Arial" w:cs="Arial"/>
          <w:sz w:val="24"/>
          <w:szCs w:val="24"/>
        </w:rPr>
        <w:t xml:space="preserve"> de protecţie specială, mai ales cele desemnate prin O.U.G. nr. </w:t>
      </w:r>
      <w:proofErr w:type="gramStart"/>
      <w:r w:rsidRPr="000B34F5">
        <w:rPr>
          <w:rFonts w:ascii="Arial" w:hAnsi="Arial" w:cs="Arial"/>
          <w:sz w:val="24"/>
          <w:szCs w:val="24"/>
        </w:rPr>
        <w:t>57/2007 cu modificările şi completările ulterioare, zonele prevăzute prin Legea nr.</w:t>
      </w:r>
      <w:proofErr w:type="gramEnd"/>
      <w:r w:rsidRPr="000B34F5">
        <w:rPr>
          <w:rFonts w:ascii="Arial" w:hAnsi="Arial" w:cs="Arial"/>
          <w:sz w:val="24"/>
          <w:szCs w:val="24"/>
        </w:rPr>
        <w:t xml:space="preserve"> 5/2000 privind </w:t>
      </w:r>
      <w:r w:rsidRPr="000B34F5">
        <w:rPr>
          <w:rFonts w:ascii="Arial" w:hAnsi="Arial" w:cs="Arial"/>
          <w:sz w:val="24"/>
          <w:szCs w:val="24"/>
        </w:rPr>
        <w:lastRenderedPageBreak/>
        <w:t xml:space="preserve">aprobarea Planului de amenajare a teritoriului, conform prevederilor Legii apelor nr. </w:t>
      </w:r>
      <w:proofErr w:type="gramStart"/>
      <w:r w:rsidRPr="000B34F5">
        <w:rPr>
          <w:rFonts w:ascii="Arial" w:hAnsi="Arial" w:cs="Arial"/>
          <w:sz w:val="24"/>
          <w:szCs w:val="24"/>
        </w:rPr>
        <w:t>107/1996, cu modificările şi completările ulterioare, şi Hotărârea Guvernului nr.</w:t>
      </w:r>
      <w:proofErr w:type="gramEnd"/>
      <w:r w:rsidRPr="000B34F5">
        <w:rPr>
          <w:rFonts w:ascii="Arial" w:hAnsi="Arial" w:cs="Arial"/>
          <w:sz w:val="24"/>
          <w:szCs w:val="24"/>
        </w:rPr>
        <w:t xml:space="preserve"> 930/2005 pentru aprobarea Normelor speciale privind caracterul şi mărimea zonelor de protecţie sanitară şi hidrogeologică: nu </w:t>
      </w:r>
      <w:proofErr w:type="gramStart"/>
      <w:r w:rsidRPr="000B34F5">
        <w:rPr>
          <w:rFonts w:ascii="Arial" w:hAnsi="Arial" w:cs="Arial"/>
          <w:sz w:val="24"/>
          <w:szCs w:val="24"/>
        </w:rPr>
        <w:t>este</w:t>
      </w:r>
      <w:proofErr w:type="gramEnd"/>
      <w:r w:rsidRPr="000B34F5">
        <w:rPr>
          <w:rFonts w:ascii="Arial" w:hAnsi="Arial" w:cs="Arial"/>
          <w:sz w:val="24"/>
          <w:szCs w:val="24"/>
        </w:rPr>
        <w:t xml:space="preserv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 xml:space="preserve">g) </w:t>
      </w:r>
      <w:proofErr w:type="gramStart"/>
      <w:r w:rsidRPr="000B34F5">
        <w:rPr>
          <w:rFonts w:ascii="Arial" w:hAnsi="Arial" w:cs="Arial"/>
          <w:sz w:val="24"/>
          <w:szCs w:val="24"/>
        </w:rPr>
        <w:t>ariile</w:t>
      </w:r>
      <w:proofErr w:type="gramEnd"/>
      <w:r w:rsidRPr="000B34F5">
        <w:rPr>
          <w:rFonts w:ascii="Arial" w:hAnsi="Arial" w:cs="Arial"/>
          <w:sz w:val="24"/>
          <w:szCs w:val="24"/>
        </w:rPr>
        <w:t xml:space="preserve"> în care standardele de calitate a mediului stabilite de legislaţie au fost deja depăşite: nu s-a înregistrat o astfel de situatie;</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 xml:space="preserve">h) </w:t>
      </w:r>
      <w:proofErr w:type="gramStart"/>
      <w:r w:rsidRPr="000B34F5">
        <w:rPr>
          <w:rFonts w:ascii="Arial" w:hAnsi="Arial" w:cs="Arial"/>
          <w:sz w:val="24"/>
          <w:szCs w:val="24"/>
        </w:rPr>
        <w:t>ariile</w:t>
      </w:r>
      <w:proofErr w:type="gramEnd"/>
      <w:r w:rsidRPr="000B34F5">
        <w:rPr>
          <w:rFonts w:ascii="Arial" w:hAnsi="Arial" w:cs="Arial"/>
          <w:sz w:val="24"/>
          <w:szCs w:val="24"/>
        </w:rPr>
        <w:t xml:space="preserve"> dens populate: nu este cazul;</w:t>
      </w:r>
    </w:p>
    <w:p w:rsidR="00365368"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 xml:space="preserve">i) </w:t>
      </w:r>
      <w:proofErr w:type="gramStart"/>
      <w:r w:rsidRPr="000B34F5">
        <w:rPr>
          <w:rFonts w:ascii="Arial" w:hAnsi="Arial" w:cs="Arial"/>
          <w:sz w:val="24"/>
          <w:szCs w:val="24"/>
        </w:rPr>
        <w:t>peisajele</w:t>
      </w:r>
      <w:proofErr w:type="gramEnd"/>
      <w:r w:rsidRPr="000B34F5">
        <w:rPr>
          <w:rFonts w:ascii="Arial" w:hAnsi="Arial" w:cs="Arial"/>
          <w:sz w:val="24"/>
          <w:szCs w:val="24"/>
        </w:rPr>
        <w:t xml:space="preserve"> cu semnificaţie istorică, culturală şi arheologică: nu este cazul.</w:t>
      </w:r>
    </w:p>
    <w:p w:rsidR="00365368" w:rsidRPr="00F45B05" w:rsidRDefault="00365368" w:rsidP="00365368">
      <w:pPr>
        <w:autoSpaceDE w:val="0"/>
        <w:autoSpaceDN w:val="0"/>
        <w:adjustRightInd w:val="0"/>
        <w:spacing w:after="0" w:line="240" w:lineRule="auto"/>
        <w:jc w:val="both"/>
        <w:rPr>
          <w:rFonts w:ascii="Arial" w:hAnsi="Arial" w:cs="Arial"/>
          <w:sz w:val="24"/>
          <w:szCs w:val="24"/>
        </w:rPr>
      </w:pPr>
      <w:r w:rsidRPr="00FA5326">
        <w:rPr>
          <w:rFonts w:ascii="Arial" w:hAnsi="Arial" w:cs="Arial"/>
          <w:b/>
          <w:sz w:val="24"/>
          <w:szCs w:val="24"/>
        </w:rPr>
        <w:t>3. Tipurile şi caracteristicile impactului potenţial</w:t>
      </w:r>
      <w:r w:rsidRPr="00F45B05">
        <w:rPr>
          <w:rFonts w:ascii="Arial" w:hAnsi="Arial" w:cs="Arial"/>
          <w:sz w:val="24"/>
          <w:szCs w:val="24"/>
        </w:rPr>
        <w:t>:</w:t>
      </w:r>
    </w:p>
    <w:p w:rsidR="002D5CD2" w:rsidRDefault="00365368" w:rsidP="002D5CD2">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xml:space="preserve">Se </w:t>
      </w:r>
      <w:proofErr w:type="gramStart"/>
      <w:r w:rsidRPr="00F45B05">
        <w:rPr>
          <w:rFonts w:ascii="Arial" w:hAnsi="Arial" w:cs="Arial"/>
          <w:sz w:val="24"/>
          <w:szCs w:val="24"/>
        </w:rPr>
        <w:t>iau</w:t>
      </w:r>
      <w:proofErr w:type="gramEnd"/>
      <w:r w:rsidRPr="00F45B05">
        <w:rPr>
          <w:rFonts w:ascii="Arial" w:hAnsi="Arial" w:cs="Arial"/>
          <w:sz w:val="24"/>
          <w:szCs w:val="24"/>
        </w:rPr>
        <w:t xml:space="preserve"> în considerare efectele semnificative posibile ale proie</w:t>
      </w:r>
      <w:r>
        <w:rPr>
          <w:rFonts w:ascii="Arial" w:hAnsi="Arial" w:cs="Arial"/>
          <w:sz w:val="24"/>
          <w:szCs w:val="24"/>
        </w:rPr>
        <w:t>ctelor, în raport cu criteriile prevăzute</w:t>
      </w:r>
      <w:r w:rsidRPr="000B34F5">
        <w:rPr>
          <w:rFonts w:ascii="Arial" w:hAnsi="Arial" w:cs="Arial"/>
          <w:sz w:val="24"/>
          <w:szCs w:val="24"/>
        </w:rPr>
        <w:t xml:space="preserve"> la pct. 1 si 2</w:t>
      </w:r>
      <w:r w:rsidRPr="00F45B05">
        <w:rPr>
          <w:rFonts w:ascii="Arial" w:hAnsi="Arial" w:cs="Arial"/>
          <w:sz w:val="24"/>
          <w:szCs w:val="24"/>
        </w:rPr>
        <w:t>, cu accent deosebit pe:</w:t>
      </w:r>
    </w:p>
    <w:p w:rsidR="00365368" w:rsidRPr="00A66226" w:rsidRDefault="00365368" w:rsidP="002D5CD2">
      <w:pPr>
        <w:autoSpaceDE w:val="0"/>
        <w:autoSpaceDN w:val="0"/>
        <w:adjustRightInd w:val="0"/>
        <w:spacing w:after="0" w:line="240" w:lineRule="auto"/>
        <w:jc w:val="both"/>
        <w:rPr>
          <w:rFonts w:ascii="Arial" w:hAnsi="Arial" w:cs="Arial"/>
          <w:sz w:val="24"/>
          <w:szCs w:val="24"/>
        </w:rPr>
      </w:pPr>
      <w:r w:rsidRPr="00A66226">
        <w:rPr>
          <w:rFonts w:ascii="Arial" w:hAnsi="Arial" w:cs="Arial"/>
          <w:sz w:val="24"/>
          <w:szCs w:val="24"/>
        </w:rPr>
        <w:t xml:space="preserve">- </w:t>
      </w:r>
      <w:proofErr w:type="gramStart"/>
      <w:r w:rsidRPr="00A66226">
        <w:rPr>
          <w:rFonts w:ascii="Arial" w:hAnsi="Arial" w:cs="Arial"/>
          <w:sz w:val="24"/>
          <w:szCs w:val="24"/>
        </w:rPr>
        <w:t>importanţa</w:t>
      </w:r>
      <w:proofErr w:type="gramEnd"/>
      <w:r w:rsidRPr="00A66226">
        <w:rPr>
          <w:rFonts w:ascii="Arial" w:hAnsi="Arial" w:cs="Arial"/>
          <w:sz w:val="24"/>
          <w:szCs w:val="24"/>
        </w:rPr>
        <w:t xml:space="preserve"> şi extinderea spaţială a impactului: zona geografică şi dimensiunea populaţiei care poate fi afectată – </w:t>
      </w:r>
      <w:r w:rsidRPr="00A66226">
        <w:rPr>
          <w:rFonts w:ascii="Arial" w:hAnsi="Arial" w:cs="Arial"/>
          <w:snapToGrid w:val="0"/>
          <w:sz w:val="24"/>
          <w:szCs w:val="24"/>
        </w:rPr>
        <w:t>se consideră că nu există un impact semnificativ asupra asezărilor umane, nu se impun masuri pentru protectia asezarilor umane;</w:t>
      </w:r>
    </w:p>
    <w:p w:rsidR="00365368" w:rsidRPr="00F45B05" w:rsidRDefault="00365368" w:rsidP="003653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cumularea</w:t>
      </w:r>
      <w:proofErr w:type="gramEnd"/>
      <w:r>
        <w:rPr>
          <w:rFonts w:ascii="Arial" w:hAnsi="Arial" w:cs="Arial"/>
          <w:sz w:val="24"/>
          <w:szCs w:val="24"/>
        </w:rPr>
        <w:t xml:space="preserve"> impactului cu impactul altor proiecte existente şi/sau aprobate – </w:t>
      </w:r>
      <w:r w:rsidR="00DD64C4" w:rsidRPr="00F45B05">
        <w:rPr>
          <w:rFonts w:ascii="Arial" w:hAnsi="Arial" w:cs="Arial"/>
          <w:sz w:val="24"/>
          <w:szCs w:val="24"/>
        </w:rPr>
        <w:t>nu este cazul</w:t>
      </w:r>
      <w:r>
        <w:rPr>
          <w:rFonts w:ascii="Arial" w:hAnsi="Arial" w:cs="Arial"/>
          <w:sz w:val="24"/>
          <w:szCs w:val="24"/>
        </w:rPr>
        <w:t xml:space="preserve">; </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xml:space="preserve">- </w:t>
      </w:r>
      <w:proofErr w:type="gramStart"/>
      <w:r w:rsidRPr="00F45B05">
        <w:rPr>
          <w:rFonts w:ascii="Arial" w:hAnsi="Arial" w:cs="Arial"/>
          <w:sz w:val="24"/>
          <w:szCs w:val="24"/>
        </w:rPr>
        <w:t>natura</w:t>
      </w:r>
      <w:proofErr w:type="gramEnd"/>
      <w:r w:rsidRPr="00F45B05">
        <w:rPr>
          <w:rFonts w:ascii="Arial" w:hAnsi="Arial" w:cs="Arial"/>
          <w:sz w:val="24"/>
          <w:szCs w:val="24"/>
        </w:rPr>
        <w:t xml:space="preserve"> transfrontalieră a impactului – nu este cazul;</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xml:space="preserve">- </w:t>
      </w:r>
      <w:proofErr w:type="gramStart"/>
      <w:r w:rsidRPr="00F45B05">
        <w:rPr>
          <w:rFonts w:ascii="Arial" w:hAnsi="Arial" w:cs="Arial"/>
          <w:sz w:val="24"/>
          <w:szCs w:val="24"/>
        </w:rPr>
        <w:t>mărimea</w:t>
      </w:r>
      <w:proofErr w:type="gramEnd"/>
      <w:r w:rsidRPr="00F45B05">
        <w:rPr>
          <w:rFonts w:ascii="Arial" w:hAnsi="Arial" w:cs="Arial"/>
          <w:sz w:val="24"/>
          <w:szCs w:val="24"/>
        </w:rPr>
        <w:t xml:space="preserve"> şi complexitatea impactului – pe perioada de executie a lucrărilor se preconizează un impact</w:t>
      </w:r>
      <w:r>
        <w:rPr>
          <w:rFonts w:ascii="Arial" w:hAnsi="Arial" w:cs="Arial"/>
          <w:sz w:val="24"/>
          <w:szCs w:val="24"/>
        </w:rPr>
        <w:t xml:space="preserve"> </w:t>
      </w:r>
      <w:r w:rsidRPr="00F45B05">
        <w:rPr>
          <w:rFonts w:ascii="Arial" w:hAnsi="Arial" w:cs="Arial"/>
          <w:sz w:val="24"/>
          <w:szCs w:val="24"/>
        </w:rPr>
        <w:t>redus</w:t>
      </w:r>
      <w:r>
        <w:rPr>
          <w:rFonts w:ascii="Arial" w:hAnsi="Arial" w:cs="Arial"/>
          <w:sz w:val="24"/>
          <w:szCs w:val="24"/>
        </w:rPr>
        <w:t xml:space="preserve"> </w:t>
      </w:r>
      <w:r w:rsidRPr="00F45B05">
        <w:rPr>
          <w:rFonts w:ascii="Arial" w:hAnsi="Arial" w:cs="Arial"/>
          <w:sz w:val="24"/>
          <w:szCs w:val="24"/>
        </w:rPr>
        <w:t>pe termen scurt</w:t>
      </w:r>
      <w:r>
        <w:rPr>
          <w:rFonts w:ascii="Arial" w:hAnsi="Arial" w:cs="Arial"/>
          <w:sz w:val="24"/>
          <w:szCs w:val="24"/>
        </w:rPr>
        <w:t xml:space="preserve"> ȋn zona terenului </w:t>
      </w:r>
      <w:r w:rsidRPr="00F45B05">
        <w:rPr>
          <w:rFonts w:ascii="Arial" w:hAnsi="Arial" w:cs="Arial"/>
          <w:sz w:val="24"/>
          <w:szCs w:val="24"/>
        </w:rPr>
        <w:t>şi</w:t>
      </w:r>
      <w:r>
        <w:rPr>
          <w:rFonts w:ascii="Arial" w:hAnsi="Arial" w:cs="Arial"/>
          <w:sz w:val="24"/>
          <w:szCs w:val="24"/>
        </w:rPr>
        <w:t xml:space="preserve"> a</w:t>
      </w:r>
      <w:r w:rsidRPr="00F45B05">
        <w:rPr>
          <w:rFonts w:ascii="Arial" w:hAnsi="Arial" w:cs="Arial"/>
          <w:sz w:val="24"/>
          <w:szCs w:val="24"/>
        </w:rPr>
        <w:t xml:space="preserve"> vecinătăţilor</w:t>
      </w:r>
      <w:r>
        <w:rPr>
          <w:rFonts w:ascii="Arial" w:hAnsi="Arial" w:cs="Arial"/>
          <w:sz w:val="24"/>
          <w:szCs w:val="24"/>
        </w:rPr>
        <w:t xml:space="preserve">. </w:t>
      </w:r>
    </w:p>
    <w:p w:rsidR="00365368" w:rsidRPr="00F45B05" w:rsidRDefault="00365368" w:rsidP="00365368">
      <w:pPr>
        <w:autoSpaceDE w:val="0"/>
        <w:autoSpaceDN w:val="0"/>
        <w:adjustRightInd w:val="0"/>
        <w:spacing w:after="0" w:line="240" w:lineRule="auto"/>
        <w:jc w:val="both"/>
        <w:rPr>
          <w:rFonts w:ascii="Arial" w:hAnsi="Arial" w:cs="Arial"/>
          <w:color w:val="FF0000"/>
          <w:sz w:val="24"/>
          <w:szCs w:val="24"/>
        </w:rPr>
      </w:pPr>
      <w:r w:rsidRPr="00F45B05">
        <w:rPr>
          <w:rFonts w:ascii="Arial" w:hAnsi="Arial" w:cs="Arial"/>
          <w:sz w:val="24"/>
          <w:szCs w:val="24"/>
        </w:rPr>
        <w:t xml:space="preserve">- </w:t>
      </w:r>
      <w:proofErr w:type="gramStart"/>
      <w:r w:rsidRPr="00F45B05">
        <w:rPr>
          <w:rFonts w:ascii="Arial" w:hAnsi="Arial" w:cs="Arial"/>
          <w:sz w:val="24"/>
          <w:szCs w:val="24"/>
        </w:rPr>
        <w:t>probabilitatea</w:t>
      </w:r>
      <w:proofErr w:type="gramEnd"/>
      <w:r w:rsidRPr="00F45B05">
        <w:rPr>
          <w:rFonts w:ascii="Arial" w:hAnsi="Arial" w:cs="Arial"/>
          <w:sz w:val="24"/>
          <w:szCs w:val="24"/>
        </w:rPr>
        <w:t xml:space="preserve"> impactului: </w:t>
      </w:r>
      <w:r w:rsidRPr="00F45B05">
        <w:rPr>
          <w:rFonts w:ascii="Arial" w:hAnsi="Arial" w:cs="Arial"/>
          <w:color w:val="000000"/>
          <w:sz w:val="24"/>
          <w:szCs w:val="24"/>
        </w:rPr>
        <w:t>posibil şi repetabil</w:t>
      </w:r>
      <w:r w:rsidRPr="00F45B05">
        <w:rPr>
          <w:rFonts w:ascii="Arial" w:hAnsi="Arial" w:cs="Arial"/>
          <w:sz w:val="24"/>
          <w:szCs w:val="24"/>
        </w:rPr>
        <w:t>;</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xml:space="preserve">- </w:t>
      </w:r>
      <w:proofErr w:type="gramStart"/>
      <w:r w:rsidRPr="00F45B05">
        <w:rPr>
          <w:rFonts w:ascii="Arial" w:hAnsi="Arial" w:cs="Arial"/>
          <w:sz w:val="24"/>
          <w:szCs w:val="24"/>
        </w:rPr>
        <w:t>durata</w:t>
      </w:r>
      <w:proofErr w:type="gramEnd"/>
      <w:r w:rsidRPr="00F45B05">
        <w:rPr>
          <w:rFonts w:ascii="Arial" w:hAnsi="Arial" w:cs="Arial"/>
          <w:sz w:val="24"/>
          <w:szCs w:val="24"/>
        </w:rPr>
        <w:t>, frecvenţa şi reversibilitatea impactului:</w:t>
      </w:r>
      <w:r>
        <w:rPr>
          <w:rFonts w:ascii="Arial" w:hAnsi="Arial" w:cs="Arial"/>
          <w:sz w:val="24"/>
          <w:szCs w:val="24"/>
        </w:rPr>
        <w:t xml:space="preserve"> impact local pe termen relativ s</w:t>
      </w:r>
      <w:r w:rsidR="00C05E3C">
        <w:rPr>
          <w:rFonts w:ascii="Arial" w:hAnsi="Arial" w:cs="Arial"/>
          <w:sz w:val="24"/>
          <w:szCs w:val="24"/>
        </w:rPr>
        <w:t xml:space="preserve">curt, cu caracter temporar pe </w:t>
      </w:r>
      <w:r>
        <w:rPr>
          <w:rFonts w:ascii="Arial" w:hAnsi="Arial" w:cs="Arial"/>
          <w:sz w:val="24"/>
          <w:szCs w:val="24"/>
        </w:rPr>
        <w:t>perioad</w:t>
      </w:r>
      <w:r w:rsidR="008F055E">
        <w:rPr>
          <w:rFonts w:ascii="Arial" w:hAnsi="Arial" w:cs="Arial"/>
          <w:sz w:val="24"/>
          <w:szCs w:val="24"/>
        </w:rPr>
        <w:t>a</w:t>
      </w:r>
      <w:r>
        <w:rPr>
          <w:rFonts w:ascii="Arial" w:hAnsi="Arial" w:cs="Arial"/>
          <w:sz w:val="24"/>
          <w:szCs w:val="24"/>
        </w:rPr>
        <w:t xml:space="preserve"> </w:t>
      </w:r>
      <w:r w:rsidR="00C05E3C">
        <w:rPr>
          <w:rFonts w:ascii="Arial" w:hAnsi="Arial" w:cs="Arial"/>
          <w:sz w:val="24"/>
          <w:szCs w:val="24"/>
        </w:rPr>
        <w:t>preconizat</w:t>
      </w:r>
      <w:r w:rsidR="008F055E">
        <w:rPr>
          <w:rFonts w:ascii="Arial" w:hAnsi="Arial" w:cs="Arial"/>
          <w:sz w:val="24"/>
          <w:szCs w:val="24"/>
        </w:rPr>
        <w:t>ă a lucrărilor</w:t>
      </w:r>
      <w:r>
        <w:rPr>
          <w:rFonts w:ascii="Arial" w:hAnsi="Arial" w:cs="Arial"/>
          <w:sz w:val="24"/>
          <w:szCs w:val="24"/>
        </w:rPr>
        <w:t>.</w:t>
      </w:r>
      <w:r w:rsidRPr="00F45B05">
        <w:rPr>
          <w:rFonts w:ascii="Arial" w:hAnsi="Arial" w:cs="Arial"/>
          <w:sz w:val="24"/>
          <w:szCs w:val="24"/>
        </w:rPr>
        <w:t xml:space="preserve"> </w:t>
      </w:r>
    </w:p>
    <w:p w:rsidR="00D951FF" w:rsidRPr="00D951FF" w:rsidRDefault="006D64C5" w:rsidP="00E549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 Condiţii</w:t>
      </w:r>
      <w:r w:rsidR="00D951FF" w:rsidRPr="00D951FF">
        <w:rPr>
          <w:rFonts w:ascii="Arial" w:hAnsi="Arial" w:cs="Arial"/>
          <w:b/>
          <w:sz w:val="24"/>
          <w:szCs w:val="24"/>
        </w:rPr>
        <w:t xml:space="preserve"> de realizare a proiectului:</w:t>
      </w:r>
    </w:p>
    <w:p w:rsidR="00D951FF" w:rsidRDefault="00DD64C4" w:rsidP="00E54902">
      <w:pPr>
        <w:spacing w:after="0" w:line="240" w:lineRule="auto"/>
        <w:jc w:val="both"/>
        <w:rPr>
          <w:rFonts w:ascii="Arial" w:hAnsi="Arial" w:cs="Arial"/>
          <w:sz w:val="24"/>
          <w:szCs w:val="24"/>
        </w:rPr>
      </w:pPr>
      <w:r>
        <w:rPr>
          <w:rFonts w:ascii="Arial" w:hAnsi="Arial" w:cs="Arial"/>
          <w:sz w:val="24"/>
          <w:szCs w:val="24"/>
        </w:rPr>
        <w:t>a)</w:t>
      </w:r>
      <w:r w:rsidR="00D951FF" w:rsidRPr="00D951FF">
        <w:rPr>
          <w:rFonts w:ascii="Arial" w:hAnsi="Arial" w:cs="Arial"/>
          <w:sz w:val="24"/>
          <w:szCs w:val="24"/>
        </w:rPr>
        <w:t xml:space="preserve"> I</w:t>
      </w:r>
      <w:r w:rsidR="00D951FF" w:rsidRPr="00D951FF">
        <w:rPr>
          <w:rFonts w:ascii="Arial" w:hAnsi="Arial" w:cs="Arial"/>
          <w:bCs/>
          <w:sz w:val="24"/>
          <w:szCs w:val="24"/>
        </w:rPr>
        <w:t xml:space="preserve">nvestiţia şi organizarea de şantier se vor realiza în condiţiile impuse prin </w:t>
      </w:r>
      <w:r w:rsidR="003B4909">
        <w:rPr>
          <w:rFonts w:ascii="Arial" w:hAnsi="Arial" w:cs="Arial"/>
          <w:bCs/>
          <w:sz w:val="24"/>
          <w:szCs w:val="24"/>
        </w:rPr>
        <w:t>C</w:t>
      </w:r>
      <w:r w:rsidR="00D951FF" w:rsidRPr="00D951FF">
        <w:rPr>
          <w:rFonts w:ascii="Arial" w:hAnsi="Arial" w:cs="Arial"/>
          <w:bCs/>
          <w:sz w:val="24"/>
          <w:szCs w:val="24"/>
        </w:rPr>
        <w:t xml:space="preserve">ertificatul de </w:t>
      </w:r>
      <w:r w:rsidR="003B4909">
        <w:rPr>
          <w:rFonts w:ascii="Arial" w:hAnsi="Arial" w:cs="Arial"/>
          <w:bCs/>
          <w:sz w:val="24"/>
          <w:szCs w:val="24"/>
        </w:rPr>
        <w:t>U</w:t>
      </w:r>
      <w:r w:rsidR="00D951FF" w:rsidRPr="00D951FF">
        <w:rPr>
          <w:rFonts w:ascii="Arial" w:hAnsi="Arial" w:cs="Arial"/>
          <w:bCs/>
          <w:sz w:val="24"/>
          <w:szCs w:val="24"/>
        </w:rPr>
        <w:t xml:space="preserve">rbanism </w:t>
      </w:r>
      <w:r w:rsidR="00F555F1">
        <w:rPr>
          <w:rFonts w:ascii="Arial" w:hAnsi="Arial" w:cs="Arial"/>
          <w:sz w:val="24"/>
          <w:szCs w:val="24"/>
        </w:rPr>
        <w:t xml:space="preserve">nr. </w:t>
      </w:r>
      <w:r w:rsidR="00FF5BB3">
        <w:rPr>
          <w:rFonts w:ascii="Arial" w:hAnsi="Arial" w:cs="Arial"/>
          <w:sz w:val="24"/>
          <w:szCs w:val="24"/>
        </w:rPr>
        <w:t>177</w:t>
      </w:r>
      <w:r w:rsidR="00F555F1">
        <w:rPr>
          <w:rFonts w:ascii="Arial" w:hAnsi="Arial" w:cs="Arial"/>
          <w:sz w:val="24"/>
          <w:szCs w:val="24"/>
        </w:rPr>
        <w:t>/</w:t>
      </w:r>
      <w:r w:rsidR="00FF5BB3">
        <w:rPr>
          <w:rFonts w:ascii="Arial" w:hAnsi="Arial" w:cs="Arial"/>
          <w:sz w:val="24"/>
          <w:szCs w:val="24"/>
        </w:rPr>
        <w:t>17</w:t>
      </w:r>
      <w:r w:rsidR="00F555F1">
        <w:rPr>
          <w:rFonts w:ascii="Arial" w:hAnsi="Arial" w:cs="Arial"/>
          <w:sz w:val="24"/>
          <w:szCs w:val="24"/>
        </w:rPr>
        <w:t>.0</w:t>
      </w:r>
      <w:r w:rsidR="00FF5BB3">
        <w:rPr>
          <w:rFonts w:ascii="Arial" w:hAnsi="Arial" w:cs="Arial"/>
          <w:sz w:val="24"/>
          <w:szCs w:val="24"/>
        </w:rPr>
        <w:t>5</w:t>
      </w:r>
      <w:r w:rsidR="00B67D69">
        <w:rPr>
          <w:rFonts w:ascii="Arial" w:hAnsi="Arial" w:cs="Arial"/>
          <w:sz w:val="24"/>
          <w:szCs w:val="24"/>
        </w:rPr>
        <w:t>.2019</w:t>
      </w:r>
      <w:r w:rsidR="00D951FF" w:rsidRPr="00D951FF">
        <w:rPr>
          <w:rFonts w:ascii="Arial" w:hAnsi="Arial" w:cs="Arial"/>
          <w:sz w:val="24"/>
          <w:szCs w:val="24"/>
        </w:rPr>
        <w:t xml:space="preserve"> emis de Primaria </w:t>
      </w:r>
      <w:r w:rsidR="00FF5BB3">
        <w:rPr>
          <w:rFonts w:ascii="Arial" w:hAnsi="Arial" w:cs="Arial"/>
          <w:sz w:val="24"/>
          <w:szCs w:val="24"/>
        </w:rPr>
        <w:t>oraşului</w:t>
      </w:r>
      <w:r w:rsidR="00E95D13">
        <w:rPr>
          <w:rFonts w:ascii="Arial" w:hAnsi="Arial" w:cs="Arial"/>
          <w:sz w:val="24"/>
          <w:szCs w:val="24"/>
        </w:rPr>
        <w:t xml:space="preserve"> </w:t>
      </w:r>
      <w:r w:rsidR="003B4909">
        <w:rPr>
          <w:rFonts w:ascii="Arial" w:hAnsi="Arial" w:cs="Arial"/>
          <w:sz w:val="24"/>
          <w:szCs w:val="24"/>
        </w:rPr>
        <w:t>Chitila</w:t>
      </w:r>
      <w:r w:rsidR="00D951FF" w:rsidRPr="00D951FF">
        <w:rPr>
          <w:rFonts w:ascii="Arial" w:hAnsi="Arial" w:cs="Arial"/>
          <w:sz w:val="24"/>
          <w:szCs w:val="24"/>
        </w:rPr>
        <w:t xml:space="preserve"> şi prin avizele sau acordurile emise de instituţiile menţionate în acesta;</w:t>
      </w:r>
    </w:p>
    <w:p w:rsidR="0025451F" w:rsidRDefault="00DD64C4" w:rsidP="00DD64C4">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b) </w:t>
      </w:r>
      <w:r w:rsidR="00087AA4">
        <w:rPr>
          <w:rFonts w:ascii="Arial" w:hAnsi="Arial" w:cs="Arial"/>
          <w:sz w:val="24"/>
          <w:szCs w:val="24"/>
        </w:rPr>
        <w:t>Investi</w:t>
      </w:r>
      <w:r w:rsidR="00087AA4">
        <w:rPr>
          <w:rFonts w:ascii="Arial" w:hAnsi="Arial" w:cs="Arial"/>
          <w:bCs/>
          <w:sz w:val="24"/>
          <w:szCs w:val="24"/>
        </w:rPr>
        <w:t xml:space="preserve">ţia se </w:t>
      </w:r>
      <w:proofErr w:type="gramStart"/>
      <w:r w:rsidR="00087AA4">
        <w:rPr>
          <w:rFonts w:ascii="Arial" w:hAnsi="Arial" w:cs="Arial"/>
          <w:bCs/>
          <w:sz w:val="24"/>
          <w:szCs w:val="24"/>
        </w:rPr>
        <w:t>va</w:t>
      </w:r>
      <w:proofErr w:type="gramEnd"/>
      <w:r w:rsidR="00087AA4">
        <w:rPr>
          <w:rFonts w:ascii="Arial" w:hAnsi="Arial" w:cs="Arial"/>
          <w:bCs/>
          <w:sz w:val="24"/>
          <w:szCs w:val="24"/>
        </w:rPr>
        <w:t xml:space="preserve"> realiza cu</w:t>
      </w:r>
      <w:r w:rsidR="0025451F">
        <w:rPr>
          <w:rFonts w:ascii="Arial" w:hAnsi="Arial" w:cs="Arial"/>
          <w:bCs/>
          <w:sz w:val="24"/>
          <w:szCs w:val="24"/>
        </w:rPr>
        <w:t xml:space="preserve"> asigurarea utilităţilor din/în reţelele publice de alimentare cu apă/canalizare existente în zonă;</w:t>
      </w:r>
      <w:r w:rsidR="008619A3">
        <w:rPr>
          <w:rFonts w:ascii="Arial" w:hAnsi="Arial" w:cs="Arial"/>
          <w:bCs/>
          <w:sz w:val="24"/>
          <w:szCs w:val="24"/>
        </w:rPr>
        <w:t xml:space="preserve"> </w:t>
      </w:r>
    </w:p>
    <w:p w:rsidR="00DD64C4" w:rsidRDefault="008619A3" w:rsidP="00DD64C4">
      <w:pPr>
        <w:spacing w:after="0" w:line="240" w:lineRule="auto"/>
        <w:jc w:val="both"/>
        <w:rPr>
          <w:rFonts w:ascii="Arial" w:hAnsi="Arial" w:cs="Arial"/>
          <w:sz w:val="24"/>
          <w:szCs w:val="24"/>
          <w:lang w:val="ro-RO"/>
        </w:rPr>
      </w:pPr>
      <w:r>
        <w:rPr>
          <w:rFonts w:ascii="Arial" w:hAnsi="Arial" w:cs="Arial"/>
          <w:sz w:val="24"/>
          <w:szCs w:val="24"/>
        </w:rPr>
        <w:t>c</w:t>
      </w:r>
      <w:r w:rsidR="00DD64C4" w:rsidRPr="00F45B05">
        <w:rPr>
          <w:rFonts w:ascii="Arial" w:hAnsi="Arial" w:cs="Arial"/>
          <w:sz w:val="24"/>
          <w:szCs w:val="24"/>
        </w:rPr>
        <w:t>)</w:t>
      </w:r>
      <w:r w:rsidR="00DD64C4">
        <w:rPr>
          <w:rFonts w:ascii="Arial" w:hAnsi="Arial" w:cs="Arial"/>
          <w:sz w:val="24"/>
          <w:szCs w:val="24"/>
        </w:rPr>
        <w:t xml:space="preserve"> </w:t>
      </w:r>
      <w:r w:rsidR="00DD64C4">
        <w:rPr>
          <w:rFonts w:ascii="Arial" w:hAnsi="Arial" w:cs="Arial"/>
          <w:sz w:val="24"/>
          <w:szCs w:val="24"/>
          <w:lang w:val="ro-RO"/>
        </w:rPr>
        <w:t>S</w:t>
      </w:r>
      <w:r w:rsidR="00DD64C4" w:rsidRPr="00F45B05">
        <w:rPr>
          <w:rFonts w:ascii="Arial" w:hAnsi="Arial" w:cs="Arial"/>
          <w:sz w:val="24"/>
          <w:szCs w:val="24"/>
          <w:lang w:val="ro-RO"/>
        </w:rPr>
        <w:t>paţi</w:t>
      </w:r>
      <w:r w:rsidR="00DD64C4">
        <w:rPr>
          <w:rFonts w:ascii="Arial" w:hAnsi="Arial" w:cs="Arial"/>
          <w:sz w:val="24"/>
          <w:szCs w:val="24"/>
          <w:lang w:val="ro-RO"/>
        </w:rPr>
        <w:t>ile verzi propuse prin proiect</w:t>
      </w:r>
      <w:r w:rsidR="003B4909">
        <w:rPr>
          <w:rFonts w:ascii="Arial" w:hAnsi="Arial" w:cs="Arial"/>
          <w:sz w:val="24"/>
          <w:szCs w:val="24"/>
          <w:lang w:val="ro-RO"/>
        </w:rPr>
        <w:t xml:space="preserve"> (teren liber acoperit cu gazon şi arbori plantaţi) vor fi </w:t>
      </w:r>
      <w:r w:rsidR="00D3737F">
        <w:rPr>
          <w:rFonts w:ascii="Arial" w:hAnsi="Arial" w:cs="Arial"/>
          <w:sz w:val="24"/>
          <w:szCs w:val="24"/>
          <w:lang w:val="ro-RO"/>
        </w:rPr>
        <w:t>asigurate</w:t>
      </w:r>
      <w:r w:rsidR="00F604CE">
        <w:rPr>
          <w:rFonts w:ascii="Arial" w:hAnsi="Arial" w:cs="Arial"/>
          <w:sz w:val="24"/>
          <w:szCs w:val="24"/>
          <w:lang w:val="ro-RO"/>
        </w:rPr>
        <w:t xml:space="preserve"> cu respectarea</w:t>
      </w:r>
      <w:r w:rsidR="003B4909">
        <w:rPr>
          <w:rFonts w:ascii="Arial" w:hAnsi="Arial" w:cs="Arial"/>
          <w:sz w:val="24"/>
          <w:szCs w:val="24"/>
          <w:lang w:val="ro-RO"/>
        </w:rPr>
        <w:t xml:space="preserve"> cerinţ</w:t>
      </w:r>
      <w:r w:rsidR="00F604CE">
        <w:rPr>
          <w:rFonts w:ascii="Arial" w:hAnsi="Arial" w:cs="Arial"/>
          <w:sz w:val="24"/>
          <w:szCs w:val="24"/>
          <w:lang w:val="ro-RO"/>
        </w:rPr>
        <w:t xml:space="preserve">elor de la Regimul Tehnic din </w:t>
      </w:r>
      <w:r w:rsidR="003B4909">
        <w:rPr>
          <w:rFonts w:ascii="Arial" w:hAnsi="Arial" w:cs="Arial"/>
          <w:sz w:val="24"/>
          <w:szCs w:val="24"/>
          <w:lang w:val="ro-RO"/>
        </w:rPr>
        <w:t>Certificatul de Urbanism</w:t>
      </w:r>
      <w:r w:rsidR="00F604CE">
        <w:rPr>
          <w:rFonts w:ascii="Arial" w:hAnsi="Arial" w:cs="Arial"/>
          <w:sz w:val="24"/>
          <w:szCs w:val="24"/>
          <w:lang w:val="ro-RO"/>
        </w:rPr>
        <w:t xml:space="preserve"> menţionat.</w:t>
      </w:r>
      <w:r w:rsidR="003B4909">
        <w:rPr>
          <w:rFonts w:ascii="Arial" w:hAnsi="Arial" w:cs="Arial"/>
          <w:sz w:val="24"/>
          <w:szCs w:val="24"/>
          <w:lang w:val="ro-RO"/>
        </w:rPr>
        <w:t xml:space="preserve"> </w:t>
      </w:r>
      <w:r w:rsidR="00D3737F">
        <w:rPr>
          <w:rFonts w:ascii="Arial" w:hAnsi="Arial" w:cs="Arial"/>
          <w:sz w:val="24"/>
          <w:szCs w:val="24"/>
          <w:lang w:val="ro-RO"/>
        </w:rPr>
        <w:t>S</w:t>
      </w:r>
      <w:r w:rsidR="00D3737F" w:rsidRPr="00F45B05">
        <w:rPr>
          <w:rFonts w:ascii="Arial" w:hAnsi="Arial" w:cs="Arial"/>
          <w:sz w:val="24"/>
          <w:szCs w:val="24"/>
          <w:lang w:val="ro-RO"/>
        </w:rPr>
        <w:t>paţi</w:t>
      </w:r>
      <w:r w:rsidR="00D3737F">
        <w:rPr>
          <w:rFonts w:ascii="Arial" w:hAnsi="Arial" w:cs="Arial"/>
          <w:sz w:val="24"/>
          <w:szCs w:val="24"/>
          <w:lang w:val="ro-RO"/>
        </w:rPr>
        <w:t xml:space="preserve">ile verzi </w:t>
      </w:r>
      <w:r w:rsidR="00DD64C4">
        <w:rPr>
          <w:rFonts w:ascii="Arial" w:hAnsi="Arial" w:cs="Arial"/>
          <w:sz w:val="24"/>
          <w:szCs w:val="24"/>
          <w:lang w:val="ro-RO"/>
        </w:rPr>
        <w:t>vor fi amenajate şi ȋntreţinute pe toată</w:t>
      </w:r>
      <w:r w:rsidR="00DD64C4" w:rsidRPr="00F45B05">
        <w:rPr>
          <w:rFonts w:ascii="Arial" w:hAnsi="Arial" w:cs="Arial"/>
          <w:sz w:val="24"/>
          <w:szCs w:val="24"/>
          <w:lang w:val="ro-RO"/>
        </w:rPr>
        <w:t xml:space="preserve"> durata</w:t>
      </w:r>
      <w:r w:rsidR="00DD64C4">
        <w:rPr>
          <w:rFonts w:ascii="Arial" w:hAnsi="Arial" w:cs="Arial"/>
          <w:sz w:val="24"/>
          <w:szCs w:val="24"/>
          <w:lang w:val="ro-RO"/>
        </w:rPr>
        <w:t xml:space="preserve"> de</w:t>
      </w:r>
      <w:r w:rsidR="00DD64C4" w:rsidRPr="00F45B05">
        <w:rPr>
          <w:rFonts w:ascii="Arial" w:hAnsi="Arial" w:cs="Arial"/>
          <w:sz w:val="24"/>
          <w:szCs w:val="24"/>
          <w:lang w:val="ro-RO"/>
        </w:rPr>
        <w:t xml:space="preserve"> </w:t>
      </w:r>
      <w:r w:rsidR="00DD64C4">
        <w:rPr>
          <w:rFonts w:ascii="Arial" w:hAnsi="Arial" w:cs="Arial"/>
          <w:sz w:val="24"/>
          <w:szCs w:val="24"/>
          <w:lang w:val="pt-BR"/>
        </w:rPr>
        <w:t>funcţionare a obiectivului</w:t>
      </w:r>
      <w:r w:rsidR="00DD64C4" w:rsidRPr="00F45B05">
        <w:rPr>
          <w:rFonts w:ascii="Arial" w:hAnsi="Arial" w:cs="Arial"/>
          <w:sz w:val="24"/>
          <w:szCs w:val="24"/>
          <w:lang w:val="ro-RO"/>
        </w:rPr>
        <w:t>;</w:t>
      </w:r>
    </w:p>
    <w:p w:rsidR="00DD64C4" w:rsidRPr="00D3737F" w:rsidRDefault="008619A3" w:rsidP="00DD64C4">
      <w:pPr>
        <w:spacing w:after="0" w:line="240" w:lineRule="auto"/>
        <w:jc w:val="both"/>
        <w:rPr>
          <w:rFonts w:ascii="Arial" w:hAnsi="Arial" w:cs="Arial"/>
          <w:spacing w:val="-3"/>
          <w:sz w:val="24"/>
          <w:szCs w:val="24"/>
        </w:rPr>
      </w:pPr>
      <w:r>
        <w:rPr>
          <w:rFonts w:ascii="Arial" w:hAnsi="Arial" w:cs="Arial"/>
          <w:sz w:val="24"/>
          <w:szCs w:val="24"/>
          <w:lang w:val="ro-RO"/>
        </w:rPr>
        <w:t>d</w:t>
      </w:r>
      <w:r w:rsidR="00DD64C4">
        <w:rPr>
          <w:rFonts w:ascii="Arial" w:hAnsi="Arial" w:cs="Arial"/>
          <w:sz w:val="24"/>
          <w:szCs w:val="24"/>
          <w:lang w:val="ro-RO"/>
        </w:rPr>
        <w:t xml:space="preserve">) </w:t>
      </w:r>
      <w:r w:rsidR="00DD64C4" w:rsidRPr="00F45B05">
        <w:rPr>
          <w:rFonts w:ascii="Arial" w:hAnsi="Arial" w:cs="Arial"/>
          <w:spacing w:val="-3"/>
          <w:sz w:val="24"/>
          <w:szCs w:val="24"/>
        </w:rPr>
        <w:t>Spaţiile de parcare</w:t>
      </w:r>
      <w:r w:rsidR="00120CEB">
        <w:rPr>
          <w:rFonts w:ascii="Arial" w:hAnsi="Arial" w:cs="Arial"/>
          <w:spacing w:val="-3"/>
          <w:sz w:val="24"/>
          <w:szCs w:val="24"/>
        </w:rPr>
        <w:t>/staţionare</w:t>
      </w:r>
      <w:r w:rsidR="00DD64C4" w:rsidRPr="00F45B05">
        <w:rPr>
          <w:rFonts w:ascii="Arial" w:hAnsi="Arial" w:cs="Arial"/>
          <w:spacing w:val="-3"/>
          <w:sz w:val="24"/>
          <w:szCs w:val="24"/>
        </w:rPr>
        <w:t xml:space="preserve"> şi manevră auto se vor dimensiona conform</w:t>
      </w:r>
      <w:r w:rsidR="00D3737F">
        <w:rPr>
          <w:rFonts w:ascii="Arial" w:hAnsi="Arial" w:cs="Arial"/>
          <w:spacing w:val="-3"/>
          <w:sz w:val="24"/>
          <w:szCs w:val="24"/>
        </w:rPr>
        <w:t xml:space="preserve"> </w:t>
      </w:r>
      <w:r w:rsidR="00D3737F">
        <w:rPr>
          <w:rFonts w:ascii="Arial" w:hAnsi="Arial" w:cs="Arial"/>
          <w:sz w:val="24"/>
          <w:szCs w:val="24"/>
          <w:lang w:val="ro-RO"/>
        </w:rPr>
        <w:t>cerinţelor de la Regimul Tehnic din Certificatul de Urbanism menţionat</w:t>
      </w:r>
      <w:r w:rsidR="00DD64C4">
        <w:rPr>
          <w:rFonts w:ascii="Arial" w:hAnsi="Arial" w:cs="Arial"/>
          <w:sz w:val="24"/>
          <w:szCs w:val="24"/>
          <w:lang w:val="ro-RO"/>
        </w:rPr>
        <w:t>. Parcajele vor conţine câte un arbore la fiecare patru locuri de parcare;</w:t>
      </w:r>
    </w:p>
    <w:p w:rsidR="00DA1BBE" w:rsidRDefault="008619A3" w:rsidP="00DA1BB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w:t>
      </w:r>
      <w:r w:rsidR="00DD64C4">
        <w:rPr>
          <w:rFonts w:ascii="Arial" w:hAnsi="Arial" w:cs="Arial"/>
          <w:sz w:val="24"/>
          <w:szCs w:val="24"/>
          <w:lang w:val="ro-RO"/>
        </w:rPr>
        <w:t xml:space="preserve">) </w:t>
      </w:r>
      <w:r w:rsidR="00DA1BBE">
        <w:rPr>
          <w:rFonts w:ascii="Arial" w:hAnsi="Arial" w:cs="Arial"/>
          <w:sz w:val="24"/>
          <w:szCs w:val="24"/>
        </w:rPr>
        <w:t xml:space="preserve">Indicatorii de calitate ai apelor uzate evacuate la </w:t>
      </w:r>
      <w:r w:rsidR="00DA1BBE">
        <w:rPr>
          <w:rFonts w:ascii="Arial" w:hAnsi="Arial" w:cs="Arial"/>
          <w:sz w:val="24"/>
          <w:szCs w:val="24"/>
          <w:lang w:val="ro-RO"/>
        </w:rPr>
        <w:t>reţeaua publică de canalizare</w:t>
      </w:r>
      <w:r w:rsidR="00DA1BBE">
        <w:rPr>
          <w:rFonts w:ascii="Arial" w:hAnsi="Arial" w:cs="Arial"/>
          <w:sz w:val="24"/>
          <w:szCs w:val="24"/>
        </w:rPr>
        <w:t xml:space="preserve"> se vor ȋncadra ȋn prevederile impuse de H.G. nr. 188/2002 – Anexa nr. 2 – NTPA 002/2002, </w:t>
      </w:r>
      <w:r w:rsidR="00DA1BBE" w:rsidRPr="00F45B05">
        <w:rPr>
          <w:rFonts w:ascii="Arial" w:hAnsi="Arial" w:cs="Arial"/>
          <w:spacing w:val="-3"/>
          <w:sz w:val="24"/>
          <w:szCs w:val="24"/>
        </w:rPr>
        <w:t>modificată şi completată prin HG nr. 352/2005</w:t>
      </w:r>
      <w:r w:rsidR="00DA1BBE">
        <w:rPr>
          <w:rFonts w:ascii="Arial" w:hAnsi="Arial" w:cs="Arial"/>
          <w:sz w:val="24"/>
          <w:szCs w:val="24"/>
          <w:lang w:val="ro-RO"/>
        </w:rPr>
        <w:t>;</w:t>
      </w:r>
    </w:p>
    <w:p w:rsidR="00DA1BBE" w:rsidRDefault="00DA1BBE" w:rsidP="008619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f) </w:t>
      </w:r>
      <w:r w:rsidR="00DD64C4">
        <w:rPr>
          <w:rFonts w:ascii="Arial" w:hAnsi="Arial" w:cs="Arial"/>
          <w:sz w:val="24"/>
          <w:szCs w:val="24"/>
        </w:rPr>
        <w:t xml:space="preserve">Indicatorii de calitate ai apelor </w:t>
      </w:r>
      <w:r w:rsidR="005A4404">
        <w:rPr>
          <w:rFonts w:ascii="Arial" w:hAnsi="Arial" w:cs="Arial"/>
          <w:sz w:val="24"/>
          <w:szCs w:val="24"/>
        </w:rPr>
        <w:t>pluviale epurate</w:t>
      </w:r>
      <w:r w:rsidR="00DD64C4">
        <w:rPr>
          <w:rFonts w:ascii="Arial" w:hAnsi="Arial" w:cs="Arial"/>
          <w:sz w:val="24"/>
          <w:szCs w:val="24"/>
        </w:rPr>
        <w:t xml:space="preserve"> evacuate la teren se vor ȋncadra ȋn prevederile impuse de H.G. nr. 188/2002 – Anexa nr. 3 – NTPA 001/2002, </w:t>
      </w:r>
      <w:r w:rsidR="00DD64C4" w:rsidRPr="00F45B05">
        <w:rPr>
          <w:rFonts w:ascii="Arial" w:hAnsi="Arial" w:cs="Arial"/>
          <w:spacing w:val="-3"/>
          <w:sz w:val="24"/>
          <w:szCs w:val="24"/>
        </w:rPr>
        <w:t>modificată şi completată prin HG nr. 352/2005</w:t>
      </w:r>
      <w:r w:rsidR="00DD64C4">
        <w:rPr>
          <w:rFonts w:ascii="Arial" w:hAnsi="Arial" w:cs="Arial"/>
          <w:sz w:val="24"/>
          <w:szCs w:val="24"/>
          <w:lang w:val="ro-RO"/>
        </w:rPr>
        <w:t xml:space="preserve">; </w:t>
      </w:r>
    </w:p>
    <w:p w:rsidR="00B10FE8" w:rsidRDefault="00B10FE8" w:rsidP="008619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g) Se vor respecta prevederile P</w:t>
      </w:r>
      <w:r w:rsidR="00DA1BBE">
        <w:rPr>
          <w:rFonts w:ascii="Arial" w:hAnsi="Arial" w:cs="Arial"/>
          <w:sz w:val="24"/>
          <w:szCs w:val="24"/>
          <w:lang w:val="ro-RO"/>
        </w:rPr>
        <w:t>.</w:t>
      </w:r>
      <w:r>
        <w:rPr>
          <w:rFonts w:ascii="Arial" w:hAnsi="Arial" w:cs="Arial"/>
          <w:sz w:val="24"/>
          <w:szCs w:val="24"/>
          <w:lang w:val="ro-RO"/>
        </w:rPr>
        <w:t>U</w:t>
      </w:r>
      <w:r w:rsidR="00DA1BBE">
        <w:rPr>
          <w:rFonts w:ascii="Arial" w:hAnsi="Arial" w:cs="Arial"/>
          <w:sz w:val="24"/>
          <w:szCs w:val="24"/>
          <w:lang w:val="ro-RO"/>
        </w:rPr>
        <w:t>.</w:t>
      </w:r>
      <w:r>
        <w:rPr>
          <w:rFonts w:ascii="Arial" w:hAnsi="Arial" w:cs="Arial"/>
          <w:sz w:val="24"/>
          <w:szCs w:val="24"/>
          <w:lang w:val="ro-RO"/>
        </w:rPr>
        <w:t>D</w:t>
      </w:r>
      <w:r w:rsidR="00DA1BBE">
        <w:rPr>
          <w:rFonts w:ascii="Arial" w:hAnsi="Arial" w:cs="Arial"/>
          <w:sz w:val="24"/>
          <w:szCs w:val="24"/>
          <w:lang w:val="ro-RO"/>
        </w:rPr>
        <w:t>.</w:t>
      </w:r>
      <w:r>
        <w:rPr>
          <w:rFonts w:ascii="Arial" w:hAnsi="Arial" w:cs="Arial"/>
          <w:sz w:val="24"/>
          <w:szCs w:val="24"/>
          <w:lang w:val="ro-RO"/>
        </w:rPr>
        <w:t xml:space="preserve"> aprobat cu H.C.L. Chitila nr. 97/27.08.2019;</w:t>
      </w:r>
    </w:p>
    <w:p w:rsidR="005A4404" w:rsidRPr="005A4404" w:rsidRDefault="00B10FE8" w:rsidP="00534695">
      <w:pPr>
        <w:spacing w:after="0" w:line="240" w:lineRule="auto"/>
        <w:jc w:val="both"/>
        <w:rPr>
          <w:rFonts w:ascii="Arial" w:hAnsi="Arial" w:cs="Arial"/>
          <w:sz w:val="24"/>
        </w:rPr>
      </w:pPr>
      <w:r>
        <w:rPr>
          <w:rFonts w:ascii="Arial" w:hAnsi="Arial" w:cs="Arial"/>
          <w:sz w:val="24"/>
          <w:szCs w:val="24"/>
          <w:lang w:val="ro-RO"/>
        </w:rPr>
        <w:t>h</w:t>
      </w:r>
      <w:r w:rsidR="005A4404">
        <w:rPr>
          <w:rFonts w:ascii="Arial" w:hAnsi="Arial" w:cs="Arial"/>
          <w:sz w:val="24"/>
          <w:szCs w:val="24"/>
        </w:rPr>
        <w:t xml:space="preserve">) </w:t>
      </w:r>
      <w:r w:rsidR="005A4404" w:rsidRPr="005A4404">
        <w:rPr>
          <w:rFonts w:ascii="Arial" w:hAnsi="Arial" w:cs="Arial"/>
          <w:sz w:val="24"/>
        </w:rPr>
        <w:t>Se vor respecta normele de igiena si recomandarile privind mediu de viata al populatiei aprobate cu ordinul Ministerului Sanatatii nr. 119/2014 (distante intre cladiri, insorire, suprafete incaperi, zone de protectie intre functiuni, nivele de zgomot, dotari igienico-sanitare)</w:t>
      </w:r>
      <w:r w:rsidR="00534695">
        <w:rPr>
          <w:rFonts w:ascii="Arial" w:hAnsi="Arial" w:cs="Arial"/>
          <w:sz w:val="24"/>
        </w:rPr>
        <w:t>;</w:t>
      </w:r>
    </w:p>
    <w:p w:rsidR="00DD64C4" w:rsidRPr="0092081F" w:rsidRDefault="00B10FE8" w:rsidP="00DD64C4">
      <w:pPr>
        <w:spacing w:after="0" w:line="240" w:lineRule="auto"/>
        <w:jc w:val="both"/>
        <w:rPr>
          <w:rFonts w:ascii="Arial" w:hAnsi="Arial" w:cs="Arial"/>
          <w:sz w:val="24"/>
          <w:szCs w:val="24"/>
        </w:rPr>
      </w:pPr>
      <w:r>
        <w:rPr>
          <w:rFonts w:ascii="Arial" w:hAnsi="Arial" w:cs="Arial"/>
          <w:sz w:val="24"/>
          <w:szCs w:val="24"/>
        </w:rPr>
        <w:t>i</w:t>
      </w:r>
      <w:r w:rsidR="00DD64C4">
        <w:rPr>
          <w:rFonts w:ascii="Arial" w:hAnsi="Arial" w:cs="Arial"/>
          <w:sz w:val="24"/>
          <w:szCs w:val="24"/>
        </w:rPr>
        <w:t>) Spaţiul aferent o</w:t>
      </w:r>
      <w:r w:rsidR="00DD64C4" w:rsidRPr="007723EE">
        <w:rPr>
          <w:rFonts w:ascii="Arial" w:hAnsi="Arial" w:cs="Arial"/>
          <w:sz w:val="24"/>
          <w:szCs w:val="24"/>
        </w:rPr>
        <w:t>rganiz</w:t>
      </w:r>
      <w:r w:rsidR="00DD64C4">
        <w:rPr>
          <w:rFonts w:ascii="Arial" w:hAnsi="Arial" w:cs="Arial"/>
          <w:sz w:val="24"/>
          <w:szCs w:val="24"/>
        </w:rPr>
        <w:t>ării</w:t>
      </w:r>
      <w:r w:rsidR="00DD64C4" w:rsidRPr="007723EE">
        <w:rPr>
          <w:rFonts w:ascii="Arial" w:hAnsi="Arial" w:cs="Arial"/>
          <w:sz w:val="24"/>
          <w:szCs w:val="24"/>
        </w:rPr>
        <w:t xml:space="preserve"> de şantier</w:t>
      </w:r>
      <w:r w:rsidR="00DD64C4">
        <w:rPr>
          <w:rFonts w:ascii="Arial" w:hAnsi="Arial" w:cs="Arial"/>
          <w:sz w:val="24"/>
          <w:szCs w:val="24"/>
        </w:rPr>
        <w:t xml:space="preserve"> se </w:t>
      </w:r>
      <w:proofErr w:type="gramStart"/>
      <w:r w:rsidR="00DD64C4">
        <w:rPr>
          <w:rFonts w:ascii="Arial" w:hAnsi="Arial" w:cs="Arial"/>
          <w:sz w:val="24"/>
          <w:szCs w:val="24"/>
        </w:rPr>
        <w:t>va</w:t>
      </w:r>
      <w:proofErr w:type="gramEnd"/>
      <w:r w:rsidR="00DD64C4">
        <w:rPr>
          <w:rFonts w:ascii="Arial" w:hAnsi="Arial" w:cs="Arial"/>
          <w:sz w:val="24"/>
          <w:szCs w:val="24"/>
        </w:rPr>
        <w:t xml:space="preserve"> asigura numai</w:t>
      </w:r>
      <w:r w:rsidR="00DD64C4" w:rsidRPr="007723EE">
        <w:rPr>
          <w:rFonts w:ascii="Arial" w:hAnsi="Arial" w:cs="Arial"/>
          <w:sz w:val="24"/>
          <w:szCs w:val="24"/>
        </w:rPr>
        <w:t xml:space="preserve"> în</w:t>
      </w:r>
      <w:r w:rsidR="00DD64C4">
        <w:rPr>
          <w:rFonts w:ascii="Arial" w:hAnsi="Arial" w:cs="Arial"/>
          <w:sz w:val="24"/>
          <w:szCs w:val="24"/>
        </w:rPr>
        <w:t xml:space="preserve"> interiorul incintei proprietate privată;</w:t>
      </w:r>
    </w:p>
    <w:p w:rsidR="00DD64C4" w:rsidRPr="00F45B05" w:rsidRDefault="00B10FE8" w:rsidP="00DD64C4">
      <w:pPr>
        <w:spacing w:after="0" w:line="240" w:lineRule="auto"/>
        <w:jc w:val="both"/>
        <w:rPr>
          <w:rFonts w:ascii="Arial" w:hAnsi="Arial" w:cs="Arial"/>
          <w:sz w:val="24"/>
          <w:szCs w:val="24"/>
        </w:rPr>
      </w:pPr>
      <w:r>
        <w:rPr>
          <w:rFonts w:ascii="Arial" w:hAnsi="Arial" w:cs="Arial"/>
          <w:sz w:val="24"/>
          <w:szCs w:val="24"/>
        </w:rPr>
        <w:t>j</w:t>
      </w:r>
      <w:r w:rsidR="00DD64C4">
        <w:rPr>
          <w:rFonts w:ascii="Arial" w:hAnsi="Arial" w:cs="Arial"/>
          <w:sz w:val="24"/>
          <w:szCs w:val="24"/>
        </w:rPr>
        <w:t xml:space="preserve">) </w:t>
      </w:r>
      <w:r w:rsidR="00DD64C4">
        <w:rPr>
          <w:rFonts w:ascii="Arial" w:hAnsi="Arial" w:cs="Arial"/>
          <w:spacing w:val="-3"/>
          <w:sz w:val="24"/>
          <w:szCs w:val="24"/>
        </w:rPr>
        <w:t>Pe durata execuţiei lucrărilor şi la funcţionarea obiectivului</w:t>
      </w:r>
      <w:r w:rsidR="00DD64C4">
        <w:rPr>
          <w:rFonts w:ascii="Arial" w:hAnsi="Arial" w:cs="Arial"/>
          <w:sz w:val="24"/>
          <w:szCs w:val="24"/>
        </w:rPr>
        <w:t xml:space="preserve"> </w:t>
      </w:r>
      <w:r w:rsidR="00DD64C4">
        <w:rPr>
          <w:rFonts w:ascii="Arial" w:hAnsi="Arial" w:cs="Arial"/>
          <w:sz w:val="24"/>
          <w:szCs w:val="24"/>
          <w:lang w:val="it-IT"/>
        </w:rPr>
        <w:t>s</w:t>
      </w:r>
      <w:r w:rsidR="00DD64C4" w:rsidRPr="00581DF2">
        <w:rPr>
          <w:rFonts w:ascii="Arial" w:hAnsi="Arial" w:cs="Arial"/>
          <w:sz w:val="24"/>
          <w:szCs w:val="24"/>
          <w:lang w:val="it-IT"/>
        </w:rPr>
        <w:t xml:space="preserve">e </w:t>
      </w:r>
      <w:proofErr w:type="gramStart"/>
      <w:r w:rsidR="00DD64C4" w:rsidRPr="00581DF2">
        <w:rPr>
          <w:rFonts w:ascii="Arial" w:hAnsi="Arial" w:cs="Arial"/>
          <w:sz w:val="24"/>
          <w:szCs w:val="24"/>
          <w:lang w:val="it-IT"/>
        </w:rPr>
        <w:t>va</w:t>
      </w:r>
      <w:proofErr w:type="gramEnd"/>
      <w:r w:rsidR="00DD64C4" w:rsidRPr="00581DF2">
        <w:rPr>
          <w:rFonts w:ascii="Arial" w:hAnsi="Arial" w:cs="Arial"/>
          <w:sz w:val="24"/>
          <w:szCs w:val="24"/>
          <w:lang w:val="it-IT"/>
        </w:rPr>
        <w:t xml:space="preserve"> avea ȋn vedere evitarea </w:t>
      </w:r>
      <w:r w:rsidR="00DD64C4" w:rsidRPr="00581DF2">
        <w:rPr>
          <w:rFonts w:ascii="Arial" w:hAnsi="Arial" w:cs="Arial"/>
          <w:sz w:val="24"/>
          <w:szCs w:val="24"/>
        </w:rPr>
        <w:t>poluării solului şi a subsolului ca urmare a apari</w:t>
      </w:r>
      <w:r w:rsidR="00DD64C4" w:rsidRPr="00581DF2">
        <w:rPr>
          <w:rFonts w:ascii="Arial" w:hAnsi="Arial" w:cs="Arial"/>
          <w:sz w:val="24"/>
          <w:szCs w:val="24"/>
          <w:lang w:val="ro-RO"/>
        </w:rPr>
        <w:t xml:space="preserve">ţiei unor scurgeri accidentale de produse petroliere sau alte </w:t>
      </w:r>
      <w:r w:rsidR="00DD64C4" w:rsidRPr="00581DF2">
        <w:rPr>
          <w:rFonts w:ascii="Arial" w:hAnsi="Arial" w:cs="Arial"/>
          <w:sz w:val="24"/>
          <w:szCs w:val="24"/>
        </w:rPr>
        <w:t>substanţe dăunătoare</w:t>
      </w:r>
      <w:r w:rsidR="00DD64C4">
        <w:rPr>
          <w:rFonts w:ascii="Arial" w:hAnsi="Arial" w:cs="Arial"/>
          <w:sz w:val="24"/>
          <w:szCs w:val="24"/>
          <w:lang w:val="ro-RO"/>
        </w:rPr>
        <w:t xml:space="preserve"> de la autovehicule/utilaje</w:t>
      </w:r>
      <w:r w:rsidR="00DD64C4" w:rsidRPr="00581DF2">
        <w:rPr>
          <w:rFonts w:ascii="Arial" w:hAnsi="Arial" w:cs="Arial"/>
          <w:sz w:val="24"/>
          <w:szCs w:val="24"/>
        </w:rPr>
        <w:t>;</w:t>
      </w:r>
      <w:r w:rsidR="00DD64C4" w:rsidRPr="00581DF2">
        <w:rPr>
          <w:rFonts w:ascii="Arial" w:hAnsi="Arial" w:cs="Arial"/>
          <w:color w:val="FF0000"/>
          <w:sz w:val="24"/>
          <w:szCs w:val="24"/>
        </w:rPr>
        <w:t xml:space="preserve"> </w:t>
      </w:r>
    </w:p>
    <w:p w:rsidR="00DD64C4" w:rsidRPr="00DD765C" w:rsidRDefault="00B10FE8" w:rsidP="00DD64C4">
      <w:pPr>
        <w:spacing w:after="0" w:line="240" w:lineRule="auto"/>
        <w:jc w:val="both"/>
        <w:rPr>
          <w:rFonts w:ascii="Arial" w:hAnsi="Arial" w:cs="Arial"/>
          <w:sz w:val="24"/>
          <w:szCs w:val="24"/>
        </w:rPr>
      </w:pPr>
      <w:r>
        <w:rPr>
          <w:rFonts w:ascii="Arial" w:hAnsi="Arial" w:cs="Arial"/>
          <w:spacing w:val="-3"/>
          <w:sz w:val="24"/>
          <w:szCs w:val="24"/>
        </w:rPr>
        <w:t>k</w:t>
      </w:r>
      <w:r w:rsidR="00DD64C4" w:rsidRPr="00F45B05">
        <w:rPr>
          <w:rFonts w:ascii="Arial" w:hAnsi="Arial" w:cs="Arial"/>
          <w:spacing w:val="-3"/>
          <w:sz w:val="24"/>
          <w:szCs w:val="24"/>
        </w:rPr>
        <w:t xml:space="preserve">) Ȋn timpul </w:t>
      </w:r>
      <w:r w:rsidR="00DD64C4" w:rsidRPr="00F45B05">
        <w:rPr>
          <w:rFonts w:ascii="Arial" w:hAnsi="Arial" w:cs="Arial"/>
          <w:sz w:val="24"/>
          <w:szCs w:val="24"/>
        </w:rPr>
        <w:t xml:space="preserve">execuţiei lucrărilor şi </w:t>
      </w:r>
      <w:proofErr w:type="gramStart"/>
      <w:r w:rsidR="00DD64C4" w:rsidRPr="00F45B05">
        <w:rPr>
          <w:rFonts w:ascii="Arial" w:hAnsi="Arial" w:cs="Arial"/>
          <w:sz w:val="24"/>
          <w:szCs w:val="24"/>
        </w:rPr>
        <w:t>a</w:t>
      </w:r>
      <w:proofErr w:type="gramEnd"/>
      <w:r w:rsidR="00DD64C4" w:rsidRPr="00F45B05">
        <w:rPr>
          <w:rFonts w:ascii="Arial" w:hAnsi="Arial" w:cs="Arial"/>
          <w:sz w:val="24"/>
          <w:szCs w:val="24"/>
        </w:rPr>
        <w:t xml:space="preserve"> </w:t>
      </w:r>
      <w:r w:rsidR="00DD64C4" w:rsidRPr="00F45B05">
        <w:rPr>
          <w:rFonts w:ascii="Arial" w:hAnsi="Arial" w:cs="Arial"/>
          <w:sz w:val="24"/>
          <w:szCs w:val="24"/>
          <w:lang w:val="ro-RO"/>
        </w:rPr>
        <w:t xml:space="preserve">organizării de şantier se vor monta panouri de protecţie, asigurându-se protecţia circulaţiei pietonale şi auto în zonă şi </w:t>
      </w:r>
      <w:r w:rsidR="00DD64C4" w:rsidRPr="00F45B05">
        <w:rPr>
          <w:rFonts w:ascii="Arial" w:hAnsi="Arial" w:cs="Arial"/>
          <w:sz w:val="24"/>
          <w:szCs w:val="24"/>
        </w:rPr>
        <w:t>nu se va ocupa domeniul public;</w:t>
      </w:r>
    </w:p>
    <w:p w:rsidR="00DD64C4" w:rsidRPr="00F16355" w:rsidRDefault="00B10FE8" w:rsidP="00DD64C4">
      <w:pPr>
        <w:spacing w:after="0" w:line="240" w:lineRule="auto"/>
        <w:jc w:val="both"/>
        <w:rPr>
          <w:rFonts w:ascii="Arial" w:hAnsi="Arial" w:cs="Arial"/>
          <w:sz w:val="24"/>
          <w:szCs w:val="24"/>
        </w:rPr>
      </w:pPr>
      <w:r>
        <w:rPr>
          <w:rFonts w:ascii="Arial" w:hAnsi="Arial" w:cs="Arial"/>
          <w:sz w:val="24"/>
          <w:szCs w:val="24"/>
          <w:lang w:val="ro-RO"/>
        </w:rPr>
        <w:lastRenderedPageBreak/>
        <w:t>l</w:t>
      </w:r>
      <w:r w:rsidR="00DD64C4">
        <w:rPr>
          <w:rFonts w:ascii="Arial" w:hAnsi="Arial" w:cs="Arial"/>
          <w:sz w:val="24"/>
          <w:szCs w:val="24"/>
          <w:lang w:val="ro-RO"/>
        </w:rPr>
        <w:t xml:space="preserve">) </w:t>
      </w:r>
      <w:r w:rsidR="00DD64C4" w:rsidRPr="00F45B05">
        <w:rPr>
          <w:rFonts w:ascii="Arial" w:hAnsi="Arial" w:cs="Arial"/>
          <w:spacing w:val="-3"/>
          <w:sz w:val="24"/>
          <w:szCs w:val="24"/>
        </w:rPr>
        <w:t>Ȋn faza de execuţie</w:t>
      </w:r>
      <w:r w:rsidR="00DD64C4">
        <w:rPr>
          <w:rFonts w:ascii="Arial" w:hAnsi="Arial" w:cs="Arial"/>
          <w:spacing w:val="-3"/>
          <w:sz w:val="24"/>
          <w:szCs w:val="24"/>
        </w:rPr>
        <w:t xml:space="preserve"> a lucrărilor</w:t>
      </w:r>
      <w:r w:rsidR="00DD64C4" w:rsidRPr="00F45B05">
        <w:rPr>
          <w:rFonts w:ascii="Arial" w:hAnsi="Arial" w:cs="Arial"/>
          <w:spacing w:val="-3"/>
          <w:sz w:val="24"/>
          <w:szCs w:val="24"/>
        </w:rPr>
        <w:t xml:space="preserve"> </w:t>
      </w:r>
      <w:r w:rsidR="00DD64C4" w:rsidRPr="00F45B05">
        <w:rPr>
          <w:rFonts w:ascii="Arial" w:hAnsi="Arial" w:cs="Arial"/>
          <w:sz w:val="24"/>
          <w:szCs w:val="24"/>
        </w:rPr>
        <w:t xml:space="preserve">se </w:t>
      </w:r>
      <w:r w:rsidR="00DD64C4" w:rsidRPr="00F45B05">
        <w:rPr>
          <w:rFonts w:ascii="Arial" w:hAnsi="Arial" w:cs="Arial"/>
          <w:spacing w:val="-3"/>
          <w:sz w:val="24"/>
          <w:szCs w:val="24"/>
        </w:rPr>
        <w:t>va evita disconfortul creat prin producerea prafului şi zgomotului, fiind obligatoriu să se respecte normele, standardele şi legislaţia privind protecţia mediului în vigoare (STAS 12574/1987, STAS  SR 10009/2017, HG 1756/2006 privind limitarea nivelului emisiilor de zgomot în mediu produs de echipamente destinate utilizării în exteriorul clădirilor etc), protecţia muncii, tehnica securităţii, sănătatea şi igiena muncii;</w:t>
      </w:r>
      <w:r w:rsidR="00DD64C4" w:rsidRPr="00F45B05">
        <w:rPr>
          <w:rFonts w:ascii="Arial" w:hAnsi="Arial" w:cs="Arial"/>
          <w:sz w:val="24"/>
          <w:szCs w:val="24"/>
        </w:rPr>
        <w:t xml:space="preserve"> </w:t>
      </w:r>
    </w:p>
    <w:p w:rsidR="00DD64C4" w:rsidRPr="00E16D67" w:rsidRDefault="00B10FE8" w:rsidP="00DD64C4">
      <w:pPr>
        <w:tabs>
          <w:tab w:val="num" w:pos="0"/>
        </w:tabs>
        <w:spacing w:after="0" w:line="240" w:lineRule="auto"/>
        <w:jc w:val="both"/>
        <w:rPr>
          <w:rFonts w:ascii="Arial" w:hAnsi="Arial" w:cs="Arial"/>
          <w:sz w:val="24"/>
          <w:szCs w:val="24"/>
        </w:rPr>
      </w:pPr>
      <w:r>
        <w:rPr>
          <w:rFonts w:ascii="Arial" w:hAnsi="Arial" w:cs="Arial"/>
          <w:sz w:val="24"/>
          <w:szCs w:val="24"/>
        </w:rPr>
        <w:t>m</w:t>
      </w:r>
      <w:r w:rsidR="00DD64C4">
        <w:rPr>
          <w:rFonts w:ascii="Arial" w:hAnsi="Arial" w:cs="Arial"/>
          <w:sz w:val="24"/>
          <w:szCs w:val="24"/>
        </w:rPr>
        <w:t xml:space="preserve">) </w:t>
      </w:r>
      <w:r w:rsidR="00DD64C4" w:rsidRPr="00E16D67">
        <w:rPr>
          <w:rFonts w:ascii="Arial" w:eastAsia="SimSun" w:hAnsi="Arial" w:cs="Arial"/>
          <w:sz w:val="24"/>
          <w:szCs w:val="24"/>
          <w:lang w:eastAsia="zh-CN"/>
        </w:rPr>
        <w:t>Gestionarea deşeurilor rezultate atât în perioada de execuţie cât şi în perioada de funcţionare</w:t>
      </w:r>
      <w:r w:rsidR="00DD64C4">
        <w:rPr>
          <w:rFonts w:ascii="Arial" w:eastAsia="SimSun" w:hAnsi="Arial" w:cs="Arial"/>
          <w:sz w:val="24"/>
          <w:szCs w:val="24"/>
          <w:lang w:eastAsia="zh-CN"/>
        </w:rPr>
        <w:t xml:space="preserve"> a obiectivului</w:t>
      </w:r>
      <w:r w:rsidR="00DD64C4" w:rsidRPr="00E16D67">
        <w:rPr>
          <w:rFonts w:ascii="Arial" w:eastAsia="SimSun" w:hAnsi="Arial" w:cs="Arial"/>
          <w:sz w:val="24"/>
          <w:szCs w:val="24"/>
          <w:lang w:eastAsia="zh-CN"/>
        </w:rPr>
        <w:t xml:space="preserve"> se </w:t>
      </w:r>
      <w:proofErr w:type="gramStart"/>
      <w:r w:rsidR="00DD64C4" w:rsidRPr="00E16D67">
        <w:rPr>
          <w:rFonts w:ascii="Arial" w:eastAsia="SimSun" w:hAnsi="Arial" w:cs="Arial"/>
          <w:sz w:val="24"/>
          <w:szCs w:val="24"/>
          <w:lang w:eastAsia="zh-CN"/>
        </w:rPr>
        <w:t>va</w:t>
      </w:r>
      <w:proofErr w:type="gramEnd"/>
      <w:r w:rsidR="00DD64C4" w:rsidRPr="00E16D67">
        <w:rPr>
          <w:rFonts w:ascii="Arial" w:eastAsia="SimSun" w:hAnsi="Arial" w:cs="Arial"/>
          <w:sz w:val="24"/>
          <w:szCs w:val="24"/>
          <w:lang w:eastAsia="zh-CN"/>
        </w:rPr>
        <w:t xml:space="preserve"> face </w:t>
      </w:r>
      <w:r w:rsidR="00DD64C4">
        <w:rPr>
          <w:rFonts w:ascii="Arial" w:eastAsia="SimSun" w:hAnsi="Arial" w:cs="Arial"/>
          <w:sz w:val="24"/>
          <w:szCs w:val="24"/>
          <w:lang w:eastAsia="zh-CN"/>
        </w:rPr>
        <w:t>cu respectarea prevederilor</w:t>
      </w:r>
      <w:r w:rsidR="00DD64C4" w:rsidRPr="00E16D67">
        <w:rPr>
          <w:rFonts w:ascii="Arial" w:eastAsia="SimSun" w:hAnsi="Arial" w:cs="Arial"/>
          <w:sz w:val="24"/>
          <w:szCs w:val="24"/>
          <w:lang w:eastAsia="zh-CN"/>
        </w:rPr>
        <w:t xml:space="preserve"> Legii</w:t>
      </w:r>
      <w:r w:rsidR="00DD64C4">
        <w:rPr>
          <w:rFonts w:ascii="Arial" w:eastAsia="SimSun" w:hAnsi="Arial" w:cs="Arial"/>
          <w:sz w:val="24"/>
          <w:szCs w:val="24"/>
          <w:lang w:eastAsia="zh-CN"/>
        </w:rPr>
        <w:t xml:space="preserve"> nr. </w:t>
      </w:r>
      <w:proofErr w:type="gramStart"/>
      <w:r w:rsidR="00DD64C4" w:rsidRPr="00E16D67">
        <w:rPr>
          <w:rFonts w:ascii="Arial" w:eastAsia="SimSun" w:hAnsi="Arial" w:cs="Arial"/>
          <w:sz w:val="24"/>
          <w:szCs w:val="24"/>
          <w:lang w:eastAsia="zh-CN"/>
        </w:rPr>
        <w:t>211/2011 privind regimul deşeurilor, Republicată.</w:t>
      </w:r>
      <w:proofErr w:type="gramEnd"/>
    </w:p>
    <w:p w:rsidR="00DD64C4" w:rsidRDefault="00B10FE8" w:rsidP="00DD64C4">
      <w:pPr>
        <w:spacing w:after="0" w:line="240" w:lineRule="auto"/>
        <w:jc w:val="both"/>
        <w:rPr>
          <w:rFonts w:ascii="Arial" w:hAnsi="Arial" w:cs="Arial"/>
          <w:spacing w:val="-3"/>
          <w:sz w:val="24"/>
          <w:szCs w:val="24"/>
        </w:rPr>
      </w:pPr>
      <w:r>
        <w:rPr>
          <w:rFonts w:ascii="Arial" w:hAnsi="Arial" w:cs="Arial"/>
          <w:spacing w:val="-3"/>
          <w:sz w:val="24"/>
          <w:szCs w:val="24"/>
        </w:rPr>
        <w:t>n</w:t>
      </w:r>
      <w:r w:rsidR="00DD64C4">
        <w:rPr>
          <w:rFonts w:ascii="Arial" w:hAnsi="Arial" w:cs="Arial"/>
          <w:spacing w:val="-3"/>
          <w:sz w:val="24"/>
          <w:szCs w:val="24"/>
        </w:rPr>
        <w:t>) Pe durata execuţiei lucrărilor şi la funcţionarea obiectivului</w:t>
      </w:r>
      <w:r w:rsidR="00DD64C4" w:rsidRPr="00F45B05">
        <w:rPr>
          <w:rFonts w:ascii="Arial" w:hAnsi="Arial" w:cs="Arial"/>
          <w:spacing w:val="-3"/>
          <w:sz w:val="24"/>
          <w:szCs w:val="24"/>
        </w:rPr>
        <w:t xml:space="preserve"> se vor respecta prevederile următoarelor acte normative: </w:t>
      </w:r>
    </w:p>
    <w:p w:rsidR="00DD64C4"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1. </w:t>
      </w:r>
      <w:r w:rsidRPr="00F45B05">
        <w:rPr>
          <w:rFonts w:ascii="Arial" w:hAnsi="Arial" w:cs="Arial"/>
          <w:spacing w:val="-3"/>
          <w:sz w:val="24"/>
          <w:szCs w:val="24"/>
        </w:rPr>
        <w:t>Legea nr. 211/2011 privind regimul deşeurilor, Republicată;</w:t>
      </w:r>
    </w:p>
    <w:p w:rsidR="00DD64C4" w:rsidRPr="00F63B9B"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2. </w:t>
      </w:r>
      <w:r w:rsidRPr="00F45B05">
        <w:rPr>
          <w:rFonts w:ascii="Arial" w:hAnsi="Arial" w:cs="Arial"/>
          <w:spacing w:val="-3"/>
          <w:sz w:val="24"/>
          <w:szCs w:val="24"/>
        </w:rPr>
        <w:t>H.G.</w:t>
      </w:r>
      <w:r>
        <w:rPr>
          <w:rFonts w:ascii="Arial" w:hAnsi="Arial" w:cs="Arial"/>
          <w:spacing w:val="-3"/>
          <w:sz w:val="24"/>
          <w:szCs w:val="24"/>
        </w:rPr>
        <w:t xml:space="preserve"> nr.</w:t>
      </w:r>
      <w:r w:rsidRPr="00F45B05">
        <w:rPr>
          <w:rFonts w:ascii="Arial" w:hAnsi="Arial" w:cs="Arial"/>
          <w:spacing w:val="-3"/>
          <w:sz w:val="24"/>
          <w:szCs w:val="24"/>
        </w:rPr>
        <w:t xml:space="preserve"> 188/2002 pentru aprobarea unor norme privind condiţiile de descărcare în mediul acvatic </w:t>
      </w:r>
      <w:proofErr w:type="gramStart"/>
      <w:r w:rsidRPr="00F45B05">
        <w:rPr>
          <w:rFonts w:ascii="Arial" w:hAnsi="Arial" w:cs="Arial"/>
          <w:spacing w:val="-3"/>
          <w:sz w:val="24"/>
          <w:szCs w:val="24"/>
        </w:rPr>
        <w:t>a</w:t>
      </w:r>
      <w:proofErr w:type="gramEnd"/>
      <w:r w:rsidRPr="00F45B05">
        <w:rPr>
          <w:rFonts w:ascii="Arial" w:hAnsi="Arial" w:cs="Arial"/>
          <w:spacing w:val="-3"/>
          <w:sz w:val="24"/>
          <w:szCs w:val="24"/>
        </w:rPr>
        <w:t xml:space="preserve"> apelor uzate, modificată şi completată prin HG nr. 352/2005;</w:t>
      </w:r>
    </w:p>
    <w:p w:rsidR="00DD64C4" w:rsidRPr="00EF0C5E" w:rsidRDefault="00DD64C4" w:rsidP="00DD64C4">
      <w:pPr>
        <w:spacing w:after="0" w:line="240" w:lineRule="auto"/>
        <w:jc w:val="both"/>
        <w:rPr>
          <w:rFonts w:ascii="Arial" w:hAnsi="Arial" w:cs="Arial"/>
          <w:color w:val="000000"/>
          <w:sz w:val="24"/>
          <w:szCs w:val="24"/>
          <w:lang w:val="ro-RO"/>
        </w:rPr>
      </w:pPr>
      <w:r>
        <w:rPr>
          <w:rFonts w:ascii="Arial" w:eastAsia="Times New Roman" w:hAnsi="Arial" w:cs="Arial"/>
          <w:sz w:val="24"/>
          <w:szCs w:val="24"/>
          <w:lang w:val="ro-RO" w:eastAsia="ro-RO"/>
        </w:rPr>
        <w:t xml:space="preserve">3. </w:t>
      </w:r>
      <w:proofErr w:type="gramStart"/>
      <w:r w:rsidRPr="00F45B05">
        <w:rPr>
          <w:rFonts w:ascii="Arial" w:hAnsi="Arial" w:cs="Arial"/>
          <w:color w:val="000000"/>
          <w:sz w:val="24"/>
          <w:szCs w:val="24"/>
        </w:rPr>
        <w:t>H</w:t>
      </w:r>
      <w:r w:rsidR="00534695">
        <w:rPr>
          <w:rFonts w:ascii="Arial" w:hAnsi="Arial" w:cs="Arial"/>
          <w:color w:val="000000"/>
          <w:sz w:val="24"/>
          <w:szCs w:val="24"/>
        </w:rPr>
        <w:t>.</w:t>
      </w:r>
      <w:r w:rsidRPr="00F45B05">
        <w:rPr>
          <w:rFonts w:ascii="Arial" w:hAnsi="Arial" w:cs="Arial"/>
          <w:color w:val="000000"/>
          <w:sz w:val="24"/>
          <w:szCs w:val="24"/>
        </w:rPr>
        <w:t>G</w:t>
      </w:r>
      <w:r w:rsidR="00534695">
        <w:rPr>
          <w:rFonts w:ascii="Arial" w:hAnsi="Arial" w:cs="Arial"/>
          <w:color w:val="000000"/>
          <w:sz w:val="24"/>
          <w:szCs w:val="24"/>
        </w:rPr>
        <w:t>.</w:t>
      </w:r>
      <w:r w:rsidRPr="00F45B05">
        <w:rPr>
          <w:rFonts w:ascii="Arial" w:hAnsi="Arial" w:cs="Arial"/>
          <w:color w:val="000000"/>
          <w:sz w:val="24"/>
          <w:szCs w:val="24"/>
        </w:rPr>
        <w:t xml:space="preserve"> nr.</w:t>
      </w:r>
      <w:proofErr w:type="gramEnd"/>
      <w:r w:rsidRPr="00F45B05">
        <w:rPr>
          <w:rFonts w:ascii="Arial" w:hAnsi="Arial" w:cs="Arial"/>
          <w:color w:val="000000"/>
          <w:sz w:val="24"/>
          <w:szCs w:val="24"/>
        </w:rPr>
        <w:t xml:space="preserve"> 1403/</w:t>
      </w:r>
      <w:r>
        <w:rPr>
          <w:rFonts w:ascii="Arial" w:hAnsi="Arial" w:cs="Arial"/>
          <w:color w:val="000000"/>
          <w:sz w:val="24"/>
          <w:szCs w:val="24"/>
        </w:rPr>
        <w:t>2007 privind refacerea zonelor î</w:t>
      </w:r>
      <w:r w:rsidRPr="00F45B05">
        <w:rPr>
          <w:rFonts w:ascii="Arial" w:hAnsi="Arial" w:cs="Arial"/>
          <w:color w:val="000000"/>
          <w:sz w:val="24"/>
          <w:szCs w:val="24"/>
        </w:rPr>
        <w:t xml:space="preserve">n care solul, subsolul </w:t>
      </w:r>
      <w:r>
        <w:rPr>
          <w:rFonts w:ascii="Arial" w:hAnsi="Arial" w:cs="Arial"/>
          <w:color w:val="000000"/>
          <w:sz w:val="24"/>
          <w:szCs w:val="24"/>
        </w:rPr>
        <w:t>ş</w:t>
      </w:r>
      <w:r w:rsidRPr="00F45B05">
        <w:rPr>
          <w:rFonts w:ascii="Arial" w:hAnsi="Arial" w:cs="Arial"/>
          <w:color w:val="000000"/>
          <w:sz w:val="24"/>
          <w:szCs w:val="24"/>
        </w:rPr>
        <w:t>i ecosistemel</w:t>
      </w:r>
      <w:r>
        <w:rPr>
          <w:rFonts w:ascii="Arial" w:hAnsi="Arial" w:cs="Arial"/>
          <w:color w:val="000000"/>
          <w:sz w:val="24"/>
          <w:szCs w:val="24"/>
        </w:rPr>
        <w:t>e terestre au fost afectate şi</w:t>
      </w:r>
      <w:r w:rsidRPr="00F45B05">
        <w:rPr>
          <w:rFonts w:ascii="Arial" w:hAnsi="Arial" w:cs="Arial"/>
          <w:color w:val="000000"/>
          <w:sz w:val="24"/>
          <w:szCs w:val="24"/>
        </w:rPr>
        <w:t xml:space="preserve"> HG 1408/2007 privind modalit</w:t>
      </w:r>
      <w:r>
        <w:rPr>
          <w:rFonts w:ascii="Arial" w:hAnsi="Arial" w:cs="Arial"/>
          <w:color w:val="000000"/>
          <w:sz w:val="24"/>
          <w:szCs w:val="24"/>
        </w:rPr>
        <w:t>ăţ</w:t>
      </w:r>
      <w:r w:rsidRPr="00F45B05">
        <w:rPr>
          <w:rFonts w:ascii="Arial" w:hAnsi="Arial" w:cs="Arial"/>
          <w:color w:val="000000"/>
          <w:sz w:val="24"/>
          <w:szCs w:val="24"/>
        </w:rPr>
        <w:t xml:space="preserve">ile de investigare </w:t>
      </w:r>
      <w:r>
        <w:rPr>
          <w:rFonts w:ascii="Arial" w:hAnsi="Arial" w:cs="Arial"/>
          <w:color w:val="000000"/>
          <w:sz w:val="24"/>
          <w:szCs w:val="24"/>
        </w:rPr>
        <w:t>ş</w:t>
      </w:r>
      <w:r w:rsidRPr="00F45B05">
        <w:rPr>
          <w:rFonts w:ascii="Arial" w:hAnsi="Arial" w:cs="Arial"/>
          <w:color w:val="000000"/>
          <w:sz w:val="24"/>
          <w:szCs w:val="24"/>
        </w:rPr>
        <w:t>i evaluare a polu</w:t>
      </w:r>
      <w:r>
        <w:rPr>
          <w:rFonts w:ascii="Arial" w:hAnsi="Arial" w:cs="Arial"/>
          <w:color w:val="000000"/>
          <w:sz w:val="24"/>
          <w:szCs w:val="24"/>
        </w:rPr>
        <w:t>ării solului ş</w:t>
      </w:r>
      <w:r w:rsidRPr="00F45B05">
        <w:rPr>
          <w:rFonts w:ascii="Arial" w:hAnsi="Arial" w:cs="Arial"/>
          <w:color w:val="000000"/>
          <w:sz w:val="24"/>
          <w:szCs w:val="24"/>
        </w:rPr>
        <w:t>i subsolului.</w:t>
      </w:r>
    </w:p>
    <w:p w:rsidR="00DD64C4"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4. </w:t>
      </w:r>
      <w:r w:rsidRPr="00F45B05">
        <w:rPr>
          <w:rFonts w:ascii="Arial" w:hAnsi="Arial" w:cs="Arial"/>
          <w:spacing w:val="-3"/>
          <w:sz w:val="24"/>
          <w:szCs w:val="24"/>
        </w:rPr>
        <w:t xml:space="preserve">Legea nr. </w:t>
      </w:r>
      <w:proofErr w:type="gramStart"/>
      <w:r w:rsidRPr="00F45B05">
        <w:rPr>
          <w:rFonts w:ascii="Arial" w:hAnsi="Arial" w:cs="Arial"/>
          <w:spacing w:val="-3"/>
          <w:sz w:val="24"/>
          <w:szCs w:val="24"/>
        </w:rPr>
        <w:t>104/2011 p</w:t>
      </w:r>
      <w:r w:rsidR="006C68F7">
        <w:rPr>
          <w:rFonts w:ascii="Arial" w:hAnsi="Arial" w:cs="Arial"/>
          <w:spacing w:val="-3"/>
          <w:sz w:val="24"/>
          <w:szCs w:val="24"/>
        </w:rPr>
        <w:t>rivind protecţia atmosferei.</w:t>
      </w:r>
      <w:proofErr w:type="gramEnd"/>
    </w:p>
    <w:p w:rsidR="00534695" w:rsidRDefault="00534695" w:rsidP="00DD64C4">
      <w:pPr>
        <w:spacing w:after="0" w:line="240" w:lineRule="auto"/>
        <w:jc w:val="both"/>
        <w:rPr>
          <w:rFonts w:ascii="Arial" w:hAnsi="Arial" w:cs="Arial"/>
          <w:spacing w:val="-3"/>
          <w:sz w:val="24"/>
          <w:szCs w:val="24"/>
        </w:rPr>
      </w:pPr>
    </w:p>
    <w:p w:rsidR="00534695" w:rsidRDefault="00534695" w:rsidP="00534695">
      <w:pPr>
        <w:pStyle w:val="Default"/>
        <w:ind w:right="57"/>
        <w:jc w:val="both"/>
        <w:rPr>
          <w:rFonts w:ascii="Arial" w:hAnsi="Arial" w:cs="Arial"/>
          <w:lang w:val="ro-RO" w:eastAsia="ro-RO"/>
        </w:rPr>
      </w:pPr>
      <w:r w:rsidRPr="00534695">
        <w:rPr>
          <w:rFonts w:ascii="Arial" w:hAnsi="Arial" w:cs="Arial"/>
          <w:i/>
          <w:lang w:val="ro-RO" w:eastAsia="ro-RO"/>
        </w:rPr>
        <w:t>Răspunderea pentru corectitudinea informațiilor puse la dispoziția autorității competente pentru protecția mediului și a publicului revine în întregime proiectantului lucrării/titularului proiectului</w:t>
      </w:r>
      <w:r w:rsidRPr="00D951FF">
        <w:rPr>
          <w:rFonts w:ascii="Arial" w:hAnsi="Arial" w:cs="Arial"/>
          <w:lang w:val="ro-RO" w:eastAsia="ro-RO"/>
        </w:rPr>
        <w:t>.</w:t>
      </w:r>
    </w:p>
    <w:p w:rsidR="00534695" w:rsidRDefault="00534695" w:rsidP="00DD64C4">
      <w:pPr>
        <w:spacing w:after="0" w:line="240" w:lineRule="auto"/>
        <w:jc w:val="both"/>
        <w:rPr>
          <w:rFonts w:ascii="Arial" w:hAnsi="Arial" w:cs="Arial"/>
          <w:spacing w:val="-3"/>
          <w:sz w:val="24"/>
          <w:szCs w:val="24"/>
        </w:rPr>
      </w:pPr>
    </w:p>
    <w:p w:rsidR="006C68F7" w:rsidRDefault="006C68F7" w:rsidP="006C68F7">
      <w:pPr>
        <w:pStyle w:val="al"/>
        <w:shd w:val="clear" w:color="auto" w:fill="FFFFFF"/>
        <w:spacing w:before="0" w:beforeAutospacing="0" w:after="0" w:afterAutospacing="0"/>
        <w:jc w:val="both"/>
        <w:rPr>
          <w:rFonts w:ascii="Arial" w:hAnsi="Arial" w:cs="Arial"/>
        </w:rPr>
      </w:pPr>
      <w:r w:rsidRPr="008B3D07">
        <w:rPr>
          <w:rFonts w:ascii="Arial" w:hAnsi="Arial" w:cs="Arial"/>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Pr="00A3679F">
        <w:rPr>
          <w:rFonts w:ascii="Arial" w:hAnsi="Arial" w:cs="Arial"/>
        </w:rPr>
        <w:t>.</w:t>
      </w:r>
    </w:p>
    <w:p w:rsidR="006C68F7" w:rsidRDefault="006C68F7" w:rsidP="006C68F7">
      <w:pPr>
        <w:pStyle w:val="al"/>
        <w:shd w:val="clear" w:color="auto" w:fill="FFFFFF"/>
        <w:spacing w:before="0" w:beforeAutospacing="0" w:after="0" w:afterAutospacing="0"/>
        <w:jc w:val="both"/>
        <w:rPr>
          <w:rFonts w:ascii="Arial" w:hAnsi="Arial" w:cs="Arial"/>
        </w:rPr>
      </w:pPr>
    </w:p>
    <w:p w:rsidR="006C68F7" w:rsidRPr="00D951FF" w:rsidRDefault="006C68F7" w:rsidP="006C68F7">
      <w:pPr>
        <w:pStyle w:val="ListParagraph"/>
        <w:ind w:left="0"/>
        <w:jc w:val="both"/>
        <w:rPr>
          <w:rFonts w:ascii="Arial" w:hAnsi="Arial" w:cs="Arial"/>
          <w:i/>
          <w:color w:val="000000"/>
          <w:sz w:val="24"/>
          <w:szCs w:val="24"/>
          <w:lang w:val="it-IT"/>
        </w:rPr>
      </w:pPr>
      <w:r w:rsidRPr="00534695">
        <w:rPr>
          <w:rFonts w:ascii="Arial" w:hAnsi="Arial" w:cs="Arial"/>
          <w:b/>
          <w:sz w:val="24"/>
          <w:szCs w:val="24"/>
        </w:rPr>
        <w:t xml:space="preserve">Prezentul act de reglementare stabileste conditiile de realizare a proiectului din punct de vedere al protectiei mediului. </w:t>
      </w:r>
      <w:proofErr w:type="gramStart"/>
      <w:r w:rsidRPr="00534695">
        <w:rPr>
          <w:rFonts w:ascii="Arial" w:hAnsi="Arial" w:cs="Arial"/>
          <w:b/>
          <w:sz w:val="24"/>
          <w:szCs w:val="24"/>
        </w:rPr>
        <w:t>Alte conditii privind implementarea proiectului vor fi impuse de institutiile/autoritatile cu atributii in domeniu</w:t>
      </w:r>
      <w:r w:rsidRPr="00D951FF">
        <w:rPr>
          <w:rFonts w:ascii="Arial" w:hAnsi="Arial" w:cs="Arial"/>
          <w:sz w:val="24"/>
          <w:szCs w:val="24"/>
        </w:rPr>
        <w:t>.</w:t>
      </w:r>
      <w:proofErr w:type="gramEnd"/>
      <w:r w:rsidRPr="00D951FF">
        <w:rPr>
          <w:rFonts w:ascii="Arial" w:hAnsi="Arial" w:cs="Arial"/>
          <w:i/>
          <w:color w:val="000000"/>
          <w:sz w:val="24"/>
          <w:szCs w:val="24"/>
          <w:lang w:val="it-IT"/>
        </w:rPr>
        <w:t> </w:t>
      </w:r>
    </w:p>
    <w:p w:rsidR="006C68F7" w:rsidRPr="00D951FF" w:rsidRDefault="006C68F7" w:rsidP="006C68F7">
      <w:pPr>
        <w:pStyle w:val="Default"/>
        <w:ind w:right="57"/>
        <w:jc w:val="both"/>
        <w:rPr>
          <w:rFonts w:ascii="Arial" w:hAnsi="Arial" w:cs="Arial"/>
          <w:lang w:val="ro-RO" w:eastAsia="ro-RO"/>
        </w:rPr>
      </w:pP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A3679F">
          <w:rPr>
            <w:rStyle w:val="Hyperlink"/>
            <w:rFonts w:ascii="Arial" w:hAnsi="Arial" w:cs="Arial"/>
            <w:color w:val="auto"/>
          </w:rPr>
          <w:t>nr. 554/2004</w:t>
        </w:r>
      </w:hyperlink>
      <w:r w:rsidRPr="00A3679F">
        <w:rPr>
          <w:rFonts w:ascii="Arial" w:hAnsi="Arial" w:cs="Arial"/>
        </w:rPr>
        <w:t>, cu modificările și completările ulterioare.</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 xml:space="preserve">Se poate adresa instanței de contencios administrativ competente și orice organizație neguvernamentală care îndeplinește condițiile prevăzute la art. 2 din Legea nr. </w:t>
      </w:r>
      <w:r>
        <w:rPr>
          <w:rFonts w:ascii="Arial" w:hAnsi="Arial" w:cs="Arial"/>
        </w:rPr>
        <w:t>292/2018</w:t>
      </w:r>
      <w:r w:rsidRPr="00A3679F">
        <w:rPr>
          <w:rFonts w:ascii="Arial" w:hAnsi="Arial" w:cs="Arial"/>
        </w:rPr>
        <w:t xml:space="preserve"> privind evaluarea impactului anumitor proiecte publice și private asupra mediului, considerându-se că acestea sunt vătămate într-un drept al lor sau într-un interes legitim.</w:t>
      </w:r>
    </w:p>
    <w:p w:rsidR="006C68F7"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 xml:space="preserve">Înainte de a se adresa instanței de contencios administrativ competente, persoanele prevăzute la art. 21 din Legea nr. </w:t>
      </w:r>
      <w:r>
        <w:rPr>
          <w:rFonts w:ascii="Arial" w:hAnsi="Arial" w:cs="Arial"/>
        </w:rPr>
        <w:t xml:space="preserve">292/2018 </w:t>
      </w:r>
      <w:r w:rsidRPr="00A3679F">
        <w:rPr>
          <w:rFonts w:ascii="Arial" w:hAnsi="Arial" w:cs="Arial"/>
        </w:rPr>
        <w:t>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Autoritatea publică emitentă are obligația de a răspunde la plângerea prealabilă prevăzută la art. 22 alin. (1) în termen de 30 de zile de la data înregistrării acesteia la acea autoritate.</w:t>
      </w:r>
    </w:p>
    <w:p w:rsidR="006C68F7"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lastRenderedPageBreak/>
        <w:t>Procedura de soluționare a plângerii prealabile prevăzută la art. 22 alin. (1) este gratuită și trebuie să fie echitabilă, rapidă și corectă.</w:t>
      </w:r>
    </w:p>
    <w:p w:rsidR="006C68F7" w:rsidRDefault="006C68F7" w:rsidP="006C68F7">
      <w:pPr>
        <w:pStyle w:val="al"/>
        <w:shd w:val="clear" w:color="auto" w:fill="FFFFFF"/>
        <w:spacing w:before="0" w:beforeAutospacing="0" w:after="0" w:afterAutospacing="0"/>
        <w:jc w:val="both"/>
        <w:rPr>
          <w:rFonts w:ascii="Arial" w:hAnsi="Arial" w:cs="Arial"/>
        </w:rPr>
      </w:pPr>
      <w:r w:rsidRPr="008B3D07">
        <w:rPr>
          <w:rFonts w:ascii="Arial" w:hAnsi="Arial" w:cs="Arial"/>
          <w:b/>
          <w:i/>
        </w:rPr>
        <w:t xml:space="preserve">Prezenta decizie poate fi contestată în conformitate cu prevederile </w:t>
      </w:r>
      <w:r w:rsidRPr="008B3D07">
        <w:rPr>
          <w:rFonts w:ascii="Arial" w:hAnsi="Arial" w:cs="Arial"/>
          <w:b/>
          <w:i/>
          <w:u w:val="single"/>
        </w:rPr>
        <w:t>Legii nr. 292/2018</w:t>
      </w:r>
      <w:r w:rsidRPr="008B3D07">
        <w:rPr>
          <w:rFonts w:ascii="Arial" w:hAnsi="Arial" w:cs="Arial"/>
          <w:b/>
          <w:i/>
        </w:rPr>
        <w:t xml:space="preserve"> privind evaluarea impactului anumitor proiecte publice și private asupra mediului și ale </w:t>
      </w:r>
      <w:r w:rsidRPr="008B3D07">
        <w:rPr>
          <w:rFonts w:ascii="Arial" w:hAnsi="Arial" w:cs="Arial"/>
          <w:b/>
          <w:i/>
          <w:u w:val="single"/>
        </w:rPr>
        <w:t>Legii </w:t>
      </w:r>
      <w:hyperlink r:id="rId12" w:tgtFrame="_blank" w:history="1">
        <w:r w:rsidRPr="008B3D07">
          <w:rPr>
            <w:rStyle w:val="Hyperlink"/>
            <w:rFonts w:ascii="Arial" w:hAnsi="Arial" w:cs="Arial"/>
            <w:b/>
            <w:i/>
            <w:color w:val="auto"/>
          </w:rPr>
          <w:t>nr. 554/2004</w:t>
        </w:r>
      </w:hyperlink>
      <w:r w:rsidRPr="008B3D07">
        <w:rPr>
          <w:rFonts w:ascii="Arial" w:hAnsi="Arial" w:cs="Arial"/>
          <w:b/>
          <w:i/>
        </w:rPr>
        <w:t>, cu modificările și completările ulterioare</w:t>
      </w:r>
      <w:r w:rsidRPr="00A3679F">
        <w:rPr>
          <w:rFonts w:ascii="Arial" w:hAnsi="Arial" w:cs="Arial"/>
        </w:rPr>
        <w:t>.</w:t>
      </w: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6C68F7" w:rsidRPr="00A66226" w:rsidRDefault="00E616E6" w:rsidP="002D5CD2">
      <w:pPr>
        <w:spacing w:after="0" w:line="240" w:lineRule="auto"/>
        <w:contextualSpacing/>
        <w:rPr>
          <w:rFonts w:ascii="Arial" w:hAnsi="Arial" w:cs="Arial"/>
          <w:b/>
          <w:sz w:val="24"/>
          <w:szCs w:val="24"/>
          <w:lang w:val="ro-RO"/>
        </w:rPr>
      </w:pPr>
      <w:r>
        <w:rPr>
          <w:rFonts w:ascii="Arial" w:hAnsi="Arial" w:cs="Arial"/>
          <w:color w:val="000000"/>
          <w:sz w:val="24"/>
          <w:szCs w:val="24"/>
          <w:lang w:val="it-IT"/>
        </w:rPr>
        <w:t xml:space="preserve">       </w:t>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F555F1" w:rsidRPr="00A66226">
        <w:rPr>
          <w:rFonts w:ascii="Arial" w:hAnsi="Arial" w:cs="Arial"/>
          <w:b/>
          <w:sz w:val="24"/>
          <w:szCs w:val="24"/>
          <w:lang w:val="ro-RO"/>
        </w:rPr>
        <w:t>DIRECTOR EXECUTIV,</w:t>
      </w:r>
    </w:p>
    <w:p w:rsidR="00F555F1" w:rsidRPr="00A66226" w:rsidRDefault="00F604CE" w:rsidP="002D5CD2">
      <w:pPr>
        <w:spacing w:after="0" w:line="240" w:lineRule="auto"/>
        <w:ind w:left="2880" w:firstLine="720"/>
        <w:rPr>
          <w:rFonts w:ascii="Arial" w:hAnsi="Arial" w:cs="Arial"/>
          <w:b/>
          <w:sz w:val="24"/>
          <w:szCs w:val="24"/>
          <w:lang w:val="ro-RO"/>
        </w:rPr>
      </w:pPr>
      <w:r w:rsidRPr="00A66226">
        <w:rPr>
          <w:rFonts w:ascii="Arial" w:hAnsi="Arial" w:cs="Arial"/>
          <w:b/>
          <w:sz w:val="24"/>
          <w:szCs w:val="24"/>
          <w:lang w:val="ro-RO"/>
        </w:rPr>
        <w:t>Genica BĂDĂNOIU</w:t>
      </w: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555F1" w:rsidRPr="00A66226" w:rsidRDefault="00F555F1" w:rsidP="00F555F1">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Ș</w:t>
      </w:r>
      <w:r w:rsidR="00F604CE" w:rsidRPr="00A66226">
        <w:rPr>
          <w:rFonts w:ascii="Arial" w:hAnsi="Arial" w:cs="Arial"/>
          <w:b/>
          <w:bCs/>
          <w:sz w:val="24"/>
          <w:szCs w:val="24"/>
          <w:lang w:val="ro-RO"/>
        </w:rPr>
        <w:t>ef Serviciu A.A.A.</w:t>
      </w:r>
      <w:r w:rsidRPr="00A66226">
        <w:rPr>
          <w:rFonts w:ascii="Arial" w:hAnsi="Arial" w:cs="Arial"/>
          <w:b/>
          <w:bCs/>
          <w:sz w:val="24"/>
          <w:szCs w:val="24"/>
          <w:lang w:val="ro-RO"/>
        </w:rPr>
        <w:tab/>
      </w:r>
      <w:r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t xml:space="preserve">         </w:t>
      </w:r>
    </w:p>
    <w:p w:rsidR="00F604CE" w:rsidRPr="00A66226" w:rsidRDefault="00F555F1" w:rsidP="00B36354">
      <w:pPr>
        <w:spacing w:after="0" w:line="240" w:lineRule="auto"/>
        <w:jc w:val="both"/>
        <w:outlineLvl w:val="0"/>
        <w:rPr>
          <w:rFonts w:ascii="Arial" w:hAnsi="Arial" w:cs="Arial"/>
          <w:b/>
          <w:bCs/>
          <w:sz w:val="24"/>
          <w:szCs w:val="24"/>
          <w:lang w:val="ro-RO"/>
        </w:rPr>
      </w:pPr>
      <w:r w:rsidRPr="00A66226">
        <w:rPr>
          <w:rFonts w:ascii="Arial" w:hAnsi="Arial" w:cs="Arial"/>
          <w:b/>
          <w:bCs/>
          <w:sz w:val="24"/>
          <w:szCs w:val="24"/>
          <w:lang w:val="ro-RO"/>
        </w:rPr>
        <w:t>Mircea DUMITRESCU</w:t>
      </w:r>
    </w:p>
    <w:p w:rsidR="00F604CE" w:rsidRPr="00A66226" w:rsidRDefault="00F604CE" w:rsidP="00B36354">
      <w:pPr>
        <w:spacing w:after="0" w:line="240" w:lineRule="auto"/>
        <w:jc w:val="both"/>
        <w:outlineLvl w:val="0"/>
        <w:rPr>
          <w:rFonts w:ascii="Arial" w:hAnsi="Arial" w:cs="Arial"/>
          <w:b/>
          <w:bCs/>
          <w:sz w:val="24"/>
          <w:szCs w:val="24"/>
          <w:lang w:val="ro-RO"/>
        </w:rPr>
      </w:pPr>
    </w:p>
    <w:p w:rsidR="00F555F1" w:rsidRPr="00A66226" w:rsidRDefault="00F555F1" w:rsidP="00B36354">
      <w:pPr>
        <w:spacing w:after="0" w:line="240" w:lineRule="auto"/>
        <w:jc w:val="both"/>
        <w:outlineLvl w:val="0"/>
        <w:rPr>
          <w:rFonts w:ascii="Arial" w:hAnsi="Arial" w:cs="Arial"/>
          <w:b/>
          <w:bCs/>
          <w:sz w:val="24"/>
          <w:szCs w:val="24"/>
          <w:lang w:val="ro-RO"/>
        </w:rPr>
      </w:pPr>
      <w:r w:rsidRPr="00A66226">
        <w:rPr>
          <w:rFonts w:ascii="Arial" w:hAnsi="Arial" w:cs="Arial"/>
          <w:b/>
          <w:bCs/>
          <w:sz w:val="24"/>
          <w:szCs w:val="24"/>
          <w:lang w:val="ro-RO"/>
        </w:rPr>
        <w:t xml:space="preserve"> </w:t>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00F604CE" w:rsidRPr="00A66226">
        <w:rPr>
          <w:rFonts w:ascii="Arial" w:hAnsi="Arial" w:cs="Arial"/>
          <w:b/>
          <w:bCs/>
          <w:sz w:val="24"/>
          <w:szCs w:val="24"/>
          <w:lang w:val="ro-RO"/>
        </w:rPr>
        <w:t xml:space="preserve">          </w:t>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p>
    <w:p w:rsidR="00F555F1" w:rsidRPr="00A66226" w:rsidRDefault="00F555F1" w:rsidP="00F555F1">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Înto</w:t>
      </w:r>
      <w:r w:rsidR="00F604CE" w:rsidRPr="00A66226">
        <w:rPr>
          <w:rFonts w:ascii="Arial" w:hAnsi="Arial" w:cs="Arial"/>
          <w:b/>
          <w:bCs/>
          <w:sz w:val="24"/>
          <w:szCs w:val="24"/>
          <w:lang w:val="ro-RO"/>
        </w:rPr>
        <w:t xml:space="preserve">cmit, </w:t>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t xml:space="preserve">         </w:t>
      </w:r>
    </w:p>
    <w:p w:rsidR="00505E6D" w:rsidRPr="00A66226" w:rsidRDefault="00F604CE" w:rsidP="002D5CD2">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c</w:t>
      </w:r>
      <w:r w:rsidR="00F555F1" w:rsidRPr="00A66226">
        <w:rPr>
          <w:rFonts w:ascii="Arial" w:hAnsi="Arial" w:cs="Arial"/>
          <w:b/>
          <w:bCs/>
          <w:sz w:val="24"/>
          <w:szCs w:val="24"/>
          <w:lang w:val="ro-RO"/>
        </w:rPr>
        <w:t xml:space="preserve">onsilier </w:t>
      </w:r>
      <w:r w:rsidRPr="00A66226">
        <w:rPr>
          <w:rFonts w:ascii="Arial" w:hAnsi="Arial" w:cs="Arial"/>
          <w:b/>
          <w:bCs/>
          <w:sz w:val="24"/>
          <w:szCs w:val="24"/>
          <w:lang w:val="ro-RO"/>
        </w:rPr>
        <w:t>Aurelian MĂTU</w:t>
      </w:r>
      <w:r w:rsidRPr="00A66226">
        <w:rPr>
          <w:rFonts w:ascii="Arial" w:hAnsi="Arial" w:cs="Arial"/>
          <w:b/>
          <w:color w:val="000000"/>
          <w:sz w:val="24"/>
          <w:szCs w:val="24"/>
        </w:rPr>
        <w:t>Ş</w:t>
      </w:r>
      <w:r w:rsidR="00F555F1" w:rsidRPr="00A66226">
        <w:rPr>
          <w:rFonts w:ascii="Arial" w:hAnsi="Arial" w:cs="Arial"/>
          <w:b/>
          <w:color w:val="000000"/>
          <w:sz w:val="24"/>
          <w:szCs w:val="24"/>
        </w:rPr>
        <w:t>A</w:t>
      </w:r>
      <w:r w:rsidR="00F555F1" w:rsidRPr="00A66226">
        <w:rPr>
          <w:rFonts w:ascii="Arial" w:hAnsi="Arial" w:cs="Arial"/>
          <w:b/>
          <w:bCs/>
          <w:sz w:val="24"/>
          <w:szCs w:val="24"/>
          <w:lang w:val="ro-RO"/>
        </w:rPr>
        <w:tab/>
        <w:t xml:space="preserve">         </w:t>
      </w:r>
      <w:r w:rsidRPr="00A66226">
        <w:rPr>
          <w:rFonts w:ascii="Arial" w:hAnsi="Arial" w:cs="Arial"/>
          <w:b/>
          <w:bCs/>
          <w:sz w:val="24"/>
          <w:szCs w:val="24"/>
          <w:lang w:val="ro-RO"/>
        </w:rPr>
        <w:t xml:space="preserve">            </w:t>
      </w:r>
    </w:p>
    <w:sectPr w:rsidR="00505E6D" w:rsidRPr="00A66226" w:rsidSect="0045101E">
      <w:footerReference w:type="default" r:id="rId13"/>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5F" w:rsidRDefault="0095095F" w:rsidP="0010560A">
      <w:pPr>
        <w:spacing w:after="0" w:line="240" w:lineRule="auto"/>
      </w:pPr>
      <w:r>
        <w:separator/>
      </w:r>
    </w:p>
  </w:endnote>
  <w:endnote w:type="continuationSeparator" w:id="0">
    <w:p w:rsidR="0095095F" w:rsidRDefault="0095095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2B" w:rsidRPr="00FB3F3F" w:rsidRDefault="009F442B" w:rsidP="009F442B">
    <w:pPr>
      <w:pStyle w:val="Header"/>
      <w:tabs>
        <w:tab w:val="clear" w:pos="4680"/>
      </w:tabs>
      <w:jc w:val="center"/>
      <w:rPr>
        <w:rFonts w:ascii="Times New Roman" w:hAnsi="Times New Roman"/>
        <w:b/>
        <w:sz w:val="24"/>
        <w:szCs w:val="24"/>
        <w:lang w:val="ro-RO"/>
      </w:rPr>
    </w:pPr>
    <w:r w:rsidRPr="00FB3F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9264">
          <v:imagedata r:id="rId1" o:title=""/>
        </v:shape>
        <o:OLEObject Type="Embed" ProgID="CorelDRAW.Graphic.13" ShapeID="_x0000_s2059" DrawAspect="Content" ObjectID="_1634473424" r:id="rId2"/>
      </w:pict>
    </w:r>
    <w:r w:rsidRPr="00FB3F3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rsidR="009F442B" w:rsidRPr="00FB3F3F" w:rsidRDefault="009F442B"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F442B" w:rsidRDefault="009F442B"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00C64097">
      <w:rPr>
        <w:rFonts w:ascii="Times New Roman" w:hAnsi="Times New Roman"/>
        <w:sz w:val="24"/>
        <w:szCs w:val="24"/>
        <w:lang w:val="ro-RO"/>
      </w:rPr>
      <w:t>; Tel/Fax:</w:t>
    </w:r>
    <w:r w:rsidRPr="00FB3F3F">
      <w:rPr>
        <w:rFonts w:ascii="Times New Roman" w:hAnsi="Times New Roman"/>
        <w:sz w:val="24"/>
        <w:szCs w:val="24"/>
        <w:lang w:val="ro-RO"/>
      </w:rPr>
      <w:t xml:space="preserve">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6D6F74" w:rsidRPr="003D79F6" w:rsidTr="003D79F6">
      <w:tc>
        <w:tcPr>
          <w:tcW w:w="8370" w:type="dxa"/>
          <w:shd w:val="clear" w:color="auto" w:fill="auto"/>
        </w:tcPr>
        <w:p w:rsidR="006D6F74" w:rsidRPr="003D79F6" w:rsidRDefault="006D6F7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A66226" w:rsidP="0028053B">
    <w:pPr>
      <w:pStyle w:val="Header"/>
      <w:tabs>
        <w:tab w:val="clear" w:pos="4680"/>
      </w:tabs>
      <w:jc w:val="center"/>
      <w:rPr>
        <w:rFonts w:ascii="Times New Roman" w:hAnsi="Times New Roman"/>
        <w:sz w:val="20"/>
        <w:szCs w:val="20"/>
        <w:lang w:val="ro-RO"/>
      </w:rPr>
    </w:pPr>
    <w:r w:rsidRPr="00A66226">
      <w:rPr>
        <w:rFonts w:ascii="Times New Roman" w:hAnsi="Times New Roman"/>
        <w:sz w:val="20"/>
        <w:szCs w:val="20"/>
        <w:lang w:val="ro-RO"/>
      </w:rPr>
      <w:fldChar w:fldCharType="begin"/>
    </w:r>
    <w:r w:rsidRPr="00A66226">
      <w:rPr>
        <w:rFonts w:ascii="Times New Roman" w:hAnsi="Times New Roman"/>
        <w:sz w:val="20"/>
        <w:szCs w:val="20"/>
        <w:lang w:val="ro-RO"/>
      </w:rPr>
      <w:instrText xml:space="preserve"> PAGE   \* MERGEFORMAT </w:instrText>
    </w:r>
    <w:r w:rsidRPr="00A66226">
      <w:rPr>
        <w:rFonts w:ascii="Times New Roman" w:hAnsi="Times New Roman"/>
        <w:sz w:val="20"/>
        <w:szCs w:val="20"/>
        <w:lang w:val="ro-RO"/>
      </w:rPr>
      <w:fldChar w:fldCharType="separate"/>
    </w:r>
    <w:r w:rsidR="007E1058">
      <w:rPr>
        <w:rFonts w:ascii="Times New Roman" w:hAnsi="Times New Roman"/>
        <w:noProof/>
        <w:sz w:val="20"/>
        <w:szCs w:val="20"/>
        <w:lang w:val="ro-RO"/>
      </w:rPr>
      <w:t>6</w:t>
    </w:r>
    <w:r w:rsidRPr="00A66226">
      <w:rPr>
        <w:rFonts w:ascii="Times New Roman" w:hAnsi="Times New Roman"/>
        <w:sz w:val="20"/>
        <w:szCs w:val="20"/>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5F" w:rsidRDefault="0095095F" w:rsidP="0010560A">
      <w:pPr>
        <w:spacing w:after="0" w:line="240" w:lineRule="auto"/>
      </w:pPr>
      <w:r>
        <w:separator/>
      </w:r>
    </w:p>
  </w:footnote>
  <w:footnote w:type="continuationSeparator" w:id="0">
    <w:p w:rsidR="0095095F" w:rsidRDefault="0095095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AE1586"/>
    <w:multiLevelType w:val="hybridMultilevel"/>
    <w:tmpl w:val="CF9AEF20"/>
    <w:lvl w:ilvl="0" w:tplc="60C24DE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881771"/>
    <w:multiLevelType w:val="hybridMultilevel"/>
    <w:tmpl w:val="C0A4D2FA"/>
    <w:lvl w:ilvl="0" w:tplc="234A274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CD66AB"/>
    <w:multiLevelType w:val="hybridMultilevel"/>
    <w:tmpl w:val="D910BE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41F719D"/>
    <w:multiLevelType w:val="hybridMultilevel"/>
    <w:tmpl w:val="FB3494EA"/>
    <w:lvl w:ilvl="0" w:tplc="5BF4339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0A404A0"/>
    <w:multiLevelType w:val="hybridMultilevel"/>
    <w:tmpl w:val="77B49D10"/>
    <w:lvl w:ilvl="0" w:tplc="ED100266">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0">
    <w:nsid w:val="7737404B"/>
    <w:multiLevelType w:val="hybridMultilevel"/>
    <w:tmpl w:val="EE864B24"/>
    <w:lvl w:ilvl="0" w:tplc="E778883C">
      <w:start w:val="1"/>
      <w:numFmt w:val="bullet"/>
      <w:lvlText w:val="-"/>
      <w:lvlJc w:val="left"/>
      <w:pPr>
        <w:ind w:left="720" w:hanging="360"/>
      </w:pPr>
      <w:rPr>
        <w:rFonts w:ascii="Arial" w:eastAsia="Calibri"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0"/>
  </w:num>
  <w:num w:numId="4">
    <w:abstractNumId w:val="10"/>
  </w:num>
  <w:num w:numId="5">
    <w:abstractNumId w:val="1"/>
  </w:num>
  <w:num w:numId="6">
    <w:abstractNumId w:val="8"/>
  </w:num>
  <w:num w:numId="7">
    <w:abstractNumId w:val="11"/>
  </w:num>
  <w:num w:numId="8">
    <w:abstractNumId w:val="0"/>
  </w:num>
  <w:num w:numId="9">
    <w:abstractNumId w:val="24"/>
  </w:num>
  <w:num w:numId="10">
    <w:abstractNumId w:val="27"/>
  </w:num>
  <w:num w:numId="11">
    <w:abstractNumId w:val="42"/>
  </w:num>
  <w:num w:numId="12">
    <w:abstractNumId w:val="30"/>
  </w:num>
  <w:num w:numId="13">
    <w:abstractNumId w:val="17"/>
  </w:num>
  <w:num w:numId="14">
    <w:abstractNumId w:val="43"/>
  </w:num>
  <w:num w:numId="15">
    <w:abstractNumId w:val="32"/>
  </w:num>
  <w:num w:numId="16">
    <w:abstractNumId w:val="41"/>
  </w:num>
  <w:num w:numId="17">
    <w:abstractNumId w:val="14"/>
  </w:num>
  <w:num w:numId="18">
    <w:abstractNumId w:val="16"/>
  </w:num>
  <w:num w:numId="19">
    <w:abstractNumId w:val="2"/>
  </w:num>
  <w:num w:numId="20">
    <w:abstractNumId w:val="18"/>
  </w:num>
  <w:num w:numId="21">
    <w:abstractNumId w:val="9"/>
  </w:num>
  <w:num w:numId="22">
    <w:abstractNumId w:val="38"/>
    <w:lvlOverride w:ilvl="0"/>
    <w:lvlOverride w:ilvl="1"/>
    <w:lvlOverride w:ilvl="2"/>
    <w:lvlOverride w:ilvl="3"/>
    <w:lvlOverride w:ilvl="4"/>
    <w:lvlOverride w:ilvl="5"/>
    <w:lvlOverride w:ilvl="6"/>
    <w:lvlOverride w:ilvl="7"/>
    <w:lvlOverride w:ilvl="8"/>
  </w:num>
  <w:num w:numId="23">
    <w:abstractNumId w:val="15"/>
  </w:num>
  <w:num w:numId="24">
    <w:abstractNumId w:val="21"/>
  </w:num>
  <w:num w:numId="25">
    <w:abstractNumId w:val="31"/>
  </w:num>
  <w:num w:numId="26">
    <w:abstractNumId w:val="3"/>
  </w:num>
  <w:num w:numId="27">
    <w:abstractNumId w:val="19"/>
  </w:num>
  <w:num w:numId="28">
    <w:abstractNumId w:val="6"/>
  </w:num>
  <w:num w:numId="29">
    <w:abstractNumId w:val="26"/>
  </w:num>
  <w:num w:numId="30">
    <w:abstractNumId w:val="5"/>
  </w:num>
  <w:num w:numId="31">
    <w:abstractNumId w:val="35"/>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4"/>
  </w:num>
  <w:num w:numId="39">
    <w:abstractNumId w:val="44"/>
  </w:num>
  <w:num w:numId="40">
    <w:abstractNumId w:val="7"/>
  </w:num>
  <w:num w:numId="41">
    <w:abstractNumId w:val="22"/>
  </w:num>
  <w:num w:numId="42">
    <w:abstractNumId w:val="4"/>
  </w:num>
  <w:num w:numId="43">
    <w:abstractNumId w:val="25"/>
  </w:num>
  <w:num w:numId="44">
    <w:abstractNumId w:val="12"/>
  </w:num>
  <w:num w:numId="45">
    <w:abstractNumId w:val="40"/>
  </w:num>
  <w:num w:numId="46">
    <w:abstractNumId w:val="2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hdrShapeDefaults>
    <o:shapedefaults v:ext="edit" spidmax="3074">
      <o:colormru v:ext="edit" colors="#00214e"/>
    </o:shapedefaults>
    <o:shapelayout v:ext="edit">
      <o:idmap v:ext="edit" data="2"/>
      <o:rules v:ext="edit">
        <o:r id="V:Rule1" type="connector" idref="#_x0000_s2060"/>
      </o:rules>
    </o:shapelayout>
  </w:hdrShapeDefaults>
  <w:footnotePr>
    <w:footnote w:id="-1"/>
    <w:footnote w:id="0"/>
  </w:footnotePr>
  <w:endnotePr>
    <w:endnote w:id="-1"/>
    <w:endnote w:id="0"/>
  </w:endnotePr>
  <w:compat/>
  <w:rsids>
    <w:rsidRoot w:val="0010560A"/>
    <w:rsid w:val="000011F8"/>
    <w:rsid w:val="00014247"/>
    <w:rsid w:val="000159F4"/>
    <w:rsid w:val="000160D3"/>
    <w:rsid w:val="0001667C"/>
    <w:rsid w:val="000201A8"/>
    <w:rsid w:val="000214A4"/>
    <w:rsid w:val="00021991"/>
    <w:rsid w:val="00023D48"/>
    <w:rsid w:val="00026ED1"/>
    <w:rsid w:val="000336A1"/>
    <w:rsid w:val="0003400D"/>
    <w:rsid w:val="0003566D"/>
    <w:rsid w:val="00035C30"/>
    <w:rsid w:val="00041C0B"/>
    <w:rsid w:val="00046049"/>
    <w:rsid w:val="00047861"/>
    <w:rsid w:val="00047D35"/>
    <w:rsid w:val="000567A2"/>
    <w:rsid w:val="000568AE"/>
    <w:rsid w:val="000613B5"/>
    <w:rsid w:val="00061DFE"/>
    <w:rsid w:val="00064C3B"/>
    <w:rsid w:val="00070F06"/>
    <w:rsid w:val="00071073"/>
    <w:rsid w:val="0007456C"/>
    <w:rsid w:val="0007594F"/>
    <w:rsid w:val="00080EDE"/>
    <w:rsid w:val="000818FF"/>
    <w:rsid w:val="000822B0"/>
    <w:rsid w:val="0008248D"/>
    <w:rsid w:val="000845FD"/>
    <w:rsid w:val="000866DE"/>
    <w:rsid w:val="00086A2C"/>
    <w:rsid w:val="00086B9A"/>
    <w:rsid w:val="000872CA"/>
    <w:rsid w:val="00087AA4"/>
    <w:rsid w:val="00087AE0"/>
    <w:rsid w:val="000904E4"/>
    <w:rsid w:val="00093049"/>
    <w:rsid w:val="00095760"/>
    <w:rsid w:val="000961A9"/>
    <w:rsid w:val="000B4BBE"/>
    <w:rsid w:val="000B4E57"/>
    <w:rsid w:val="000C4375"/>
    <w:rsid w:val="000D015E"/>
    <w:rsid w:val="000D0742"/>
    <w:rsid w:val="000E1BEF"/>
    <w:rsid w:val="000E4CA9"/>
    <w:rsid w:val="000F4697"/>
    <w:rsid w:val="000F5694"/>
    <w:rsid w:val="000F7D6F"/>
    <w:rsid w:val="00100751"/>
    <w:rsid w:val="0010312B"/>
    <w:rsid w:val="0010560A"/>
    <w:rsid w:val="001106BA"/>
    <w:rsid w:val="0011371E"/>
    <w:rsid w:val="0011528F"/>
    <w:rsid w:val="00117CBE"/>
    <w:rsid w:val="00120CEB"/>
    <w:rsid w:val="00122390"/>
    <w:rsid w:val="00122504"/>
    <w:rsid w:val="00122D34"/>
    <w:rsid w:val="00124029"/>
    <w:rsid w:val="00124988"/>
    <w:rsid w:val="00127086"/>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36EB"/>
    <w:rsid w:val="0017432E"/>
    <w:rsid w:val="00174FCA"/>
    <w:rsid w:val="00184C85"/>
    <w:rsid w:val="00186129"/>
    <w:rsid w:val="001A0004"/>
    <w:rsid w:val="001A0248"/>
    <w:rsid w:val="001A0BB6"/>
    <w:rsid w:val="001A1A3E"/>
    <w:rsid w:val="001A3A8A"/>
    <w:rsid w:val="001B0834"/>
    <w:rsid w:val="001B2F3D"/>
    <w:rsid w:val="001B3976"/>
    <w:rsid w:val="001C1D20"/>
    <w:rsid w:val="001C6871"/>
    <w:rsid w:val="001D0270"/>
    <w:rsid w:val="001D125C"/>
    <w:rsid w:val="001D175D"/>
    <w:rsid w:val="001D2EC5"/>
    <w:rsid w:val="001D58F9"/>
    <w:rsid w:val="001D72A8"/>
    <w:rsid w:val="001E11BF"/>
    <w:rsid w:val="001E5B89"/>
    <w:rsid w:val="001E5C76"/>
    <w:rsid w:val="001E5E68"/>
    <w:rsid w:val="001F6A19"/>
    <w:rsid w:val="00206333"/>
    <w:rsid w:val="002114F3"/>
    <w:rsid w:val="00211649"/>
    <w:rsid w:val="00212472"/>
    <w:rsid w:val="00217268"/>
    <w:rsid w:val="002176F5"/>
    <w:rsid w:val="0022203B"/>
    <w:rsid w:val="00223462"/>
    <w:rsid w:val="00232324"/>
    <w:rsid w:val="00235DF6"/>
    <w:rsid w:val="002367AC"/>
    <w:rsid w:val="002429F6"/>
    <w:rsid w:val="002469F6"/>
    <w:rsid w:val="00253D06"/>
    <w:rsid w:val="0025451F"/>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42BC"/>
    <w:rsid w:val="002C6977"/>
    <w:rsid w:val="002D2A45"/>
    <w:rsid w:val="002D5A2D"/>
    <w:rsid w:val="002D5CD2"/>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5750D"/>
    <w:rsid w:val="00362246"/>
    <w:rsid w:val="00363924"/>
    <w:rsid w:val="00365368"/>
    <w:rsid w:val="0036599A"/>
    <w:rsid w:val="00367CAB"/>
    <w:rsid w:val="00371C76"/>
    <w:rsid w:val="00372D6A"/>
    <w:rsid w:val="00374A17"/>
    <w:rsid w:val="0037501A"/>
    <w:rsid w:val="00377782"/>
    <w:rsid w:val="00383DC2"/>
    <w:rsid w:val="00393016"/>
    <w:rsid w:val="00394DA5"/>
    <w:rsid w:val="00394E35"/>
    <w:rsid w:val="003A2D3C"/>
    <w:rsid w:val="003A5677"/>
    <w:rsid w:val="003A64EA"/>
    <w:rsid w:val="003B1390"/>
    <w:rsid w:val="003B4909"/>
    <w:rsid w:val="003B6097"/>
    <w:rsid w:val="003C14A9"/>
    <w:rsid w:val="003C4E7A"/>
    <w:rsid w:val="003C643E"/>
    <w:rsid w:val="003D0948"/>
    <w:rsid w:val="003D2D3F"/>
    <w:rsid w:val="003D46F5"/>
    <w:rsid w:val="003D488E"/>
    <w:rsid w:val="003D6F2E"/>
    <w:rsid w:val="003D79F6"/>
    <w:rsid w:val="003D7A7E"/>
    <w:rsid w:val="003E55F0"/>
    <w:rsid w:val="003E6903"/>
    <w:rsid w:val="003F19EA"/>
    <w:rsid w:val="003F3DFD"/>
    <w:rsid w:val="003F4A7B"/>
    <w:rsid w:val="003F7B87"/>
    <w:rsid w:val="00400AE5"/>
    <w:rsid w:val="00401CBE"/>
    <w:rsid w:val="00402C1C"/>
    <w:rsid w:val="004075B3"/>
    <w:rsid w:val="004108C0"/>
    <w:rsid w:val="00410D19"/>
    <w:rsid w:val="00413CEB"/>
    <w:rsid w:val="004212F6"/>
    <w:rsid w:val="00422B76"/>
    <w:rsid w:val="0042404A"/>
    <w:rsid w:val="00427352"/>
    <w:rsid w:val="00444C7A"/>
    <w:rsid w:val="00444CD3"/>
    <w:rsid w:val="0045069F"/>
    <w:rsid w:val="00450E53"/>
    <w:rsid w:val="0045101E"/>
    <w:rsid w:val="004513CF"/>
    <w:rsid w:val="004543A8"/>
    <w:rsid w:val="004621FE"/>
    <w:rsid w:val="00463A09"/>
    <w:rsid w:val="0047183F"/>
    <w:rsid w:val="00473A03"/>
    <w:rsid w:val="004751E8"/>
    <w:rsid w:val="00475201"/>
    <w:rsid w:val="004765EB"/>
    <w:rsid w:val="00477460"/>
    <w:rsid w:val="004817AF"/>
    <w:rsid w:val="00490E7B"/>
    <w:rsid w:val="00493A08"/>
    <w:rsid w:val="00494F5E"/>
    <w:rsid w:val="004976D8"/>
    <w:rsid w:val="00497B0D"/>
    <w:rsid w:val="004A3A25"/>
    <w:rsid w:val="004A3E70"/>
    <w:rsid w:val="004A47B7"/>
    <w:rsid w:val="004A7455"/>
    <w:rsid w:val="004B7C7C"/>
    <w:rsid w:val="004C4E8D"/>
    <w:rsid w:val="004C5785"/>
    <w:rsid w:val="004D44E1"/>
    <w:rsid w:val="004D5640"/>
    <w:rsid w:val="004E2927"/>
    <w:rsid w:val="004E5A4A"/>
    <w:rsid w:val="004F1142"/>
    <w:rsid w:val="004F3DF5"/>
    <w:rsid w:val="004F6F09"/>
    <w:rsid w:val="004F76A8"/>
    <w:rsid w:val="00500DAD"/>
    <w:rsid w:val="00502F9B"/>
    <w:rsid w:val="00505B04"/>
    <w:rsid w:val="00505E6D"/>
    <w:rsid w:val="0050643F"/>
    <w:rsid w:val="005147DC"/>
    <w:rsid w:val="00515750"/>
    <w:rsid w:val="00517A73"/>
    <w:rsid w:val="005205EF"/>
    <w:rsid w:val="005223EC"/>
    <w:rsid w:val="00525E6C"/>
    <w:rsid w:val="00526F1A"/>
    <w:rsid w:val="005306A3"/>
    <w:rsid w:val="00530CA4"/>
    <w:rsid w:val="00532353"/>
    <w:rsid w:val="00534695"/>
    <w:rsid w:val="005350D1"/>
    <w:rsid w:val="005367FB"/>
    <w:rsid w:val="00545A96"/>
    <w:rsid w:val="005469F4"/>
    <w:rsid w:val="005504A1"/>
    <w:rsid w:val="00552145"/>
    <w:rsid w:val="00555B18"/>
    <w:rsid w:val="005634A2"/>
    <w:rsid w:val="00564AA4"/>
    <w:rsid w:val="00571253"/>
    <w:rsid w:val="005715AB"/>
    <w:rsid w:val="00574121"/>
    <w:rsid w:val="00575325"/>
    <w:rsid w:val="0057744C"/>
    <w:rsid w:val="0058169F"/>
    <w:rsid w:val="005845EF"/>
    <w:rsid w:val="00586D0A"/>
    <w:rsid w:val="0059223A"/>
    <w:rsid w:val="0059286F"/>
    <w:rsid w:val="0059358C"/>
    <w:rsid w:val="005A3E32"/>
    <w:rsid w:val="005A4404"/>
    <w:rsid w:val="005A57F1"/>
    <w:rsid w:val="005B09B7"/>
    <w:rsid w:val="005B20C8"/>
    <w:rsid w:val="005B2701"/>
    <w:rsid w:val="005B344B"/>
    <w:rsid w:val="005B40FC"/>
    <w:rsid w:val="005B4506"/>
    <w:rsid w:val="005B68C5"/>
    <w:rsid w:val="005B6BC0"/>
    <w:rsid w:val="005C0532"/>
    <w:rsid w:val="005C28CC"/>
    <w:rsid w:val="005C5021"/>
    <w:rsid w:val="005C5772"/>
    <w:rsid w:val="005C716F"/>
    <w:rsid w:val="005C7844"/>
    <w:rsid w:val="005D23BB"/>
    <w:rsid w:val="005D2962"/>
    <w:rsid w:val="005D2BE6"/>
    <w:rsid w:val="005D3599"/>
    <w:rsid w:val="005D7991"/>
    <w:rsid w:val="005E0FFB"/>
    <w:rsid w:val="005F2D52"/>
    <w:rsid w:val="005F45A6"/>
    <w:rsid w:val="005F5036"/>
    <w:rsid w:val="005F6995"/>
    <w:rsid w:val="00607FED"/>
    <w:rsid w:val="00610D4E"/>
    <w:rsid w:val="00615BF5"/>
    <w:rsid w:val="0061677F"/>
    <w:rsid w:val="00617F2C"/>
    <w:rsid w:val="0062058E"/>
    <w:rsid w:val="0062089B"/>
    <w:rsid w:val="00621AF6"/>
    <w:rsid w:val="00623356"/>
    <w:rsid w:val="006241A9"/>
    <w:rsid w:val="00632117"/>
    <w:rsid w:val="0063255B"/>
    <w:rsid w:val="0064599E"/>
    <w:rsid w:val="00651119"/>
    <w:rsid w:val="0065147F"/>
    <w:rsid w:val="00654F2F"/>
    <w:rsid w:val="006563B1"/>
    <w:rsid w:val="00657715"/>
    <w:rsid w:val="00663EF1"/>
    <w:rsid w:val="00667BDA"/>
    <w:rsid w:val="0067217E"/>
    <w:rsid w:val="00677AD1"/>
    <w:rsid w:val="00694374"/>
    <w:rsid w:val="006A0FCB"/>
    <w:rsid w:val="006A2E5A"/>
    <w:rsid w:val="006A3FBE"/>
    <w:rsid w:val="006A7544"/>
    <w:rsid w:val="006A7BD0"/>
    <w:rsid w:val="006B1C3A"/>
    <w:rsid w:val="006B5869"/>
    <w:rsid w:val="006C097B"/>
    <w:rsid w:val="006C1151"/>
    <w:rsid w:val="006C68F7"/>
    <w:rsid w:val="006D49F0"/>
    <w:rsid w:val="006D4EF3"/>
    <w:rsid w:val="006D64C5"/>
    <w:rsid w:val="006D6F74"/>
    <w:rsid w:val="006E0AFE"/>
    <w:rsid w:val="006E1E1E"/>
    <w:rsid w:val="006F1C5F"/>
    <w:rsid w:val="00700567"/>
    <w:rsid w:val="00703092"/>
    <w:rsid w:val="00706555"/>
    <w:rsid w:val="00706CDE"/>
    <w:rsid w:val="00707242"/>
    <w:rsid w:val="007153B4"/>
    <w:rsid w:val="007205DB"/>
    <w:rsid w:val="00720F24"/>
    <w:rsid w:val="0072366E"/>
    <w:rsid w:val="00726667"/>
    <w:rsid w:val="00731D4A"/>
    <w:rsid w:val="00734953"/>
    <w:rsid w:val="00737256"/>
    <w:rsid w:val="00752FC5"/>
    <w:rsid w:val="00756709"/>
    <w:rsid w:val="00756778"/>
    <w:rsid w:val="00765BB4"/>
    <w:rsid w:val="00766622"/>
    <w:rsid w:val="00767AE4"/>
    <w:rsid w:val="00776505"/>
    <w:rsid w:val="007813E3"/>
    <w:rsid w:val="007839E2"/>
    <w:rsid w:val="00786D90"/>
    <w:rsid w:val="00792F26"/>
    <w:rsid w:val="007959D1"/>
    <w:rsid w:val="007974EB"/>
    <w:rsid w:val="007A02FF"/>
    <w:rsid w:val="007A213D"/>
    <w:rsid w:val="007A5134"/>
    <w:rsid w:val="007B726C"/>
    <w:rsid w:val="007C2764"/>
    <w:rsid w:val="007C3BF2"/>
    <w:rsid w:val="007D1F41"/>
    <w:rsid w:val="007D459B"/>
    <w:rsid w:val="007E1058"/>
    <w:rsid w:val="007E13C8"/>
    <w:rsid w:val="007E341A"/>
    <w:rsid w:val="007E3D95"/>
    <w:rsid w:val="007E616F"/>
    <w:rsid w:val="007E780C"/>
    <w:rsid w:val="007F71AF"/>
    <w:rsid w:val="00800DCC"/>
    <w:rsid w:val="008068A7"/>
    <w:rsid w:val="00810342"/>
    <w:rsid w:val="00811026"/>
    <w:rsid w:val="00816C4F"/>
    <w:rsid w:val="00823683"/>
    <w:rsid w:val="00824A15"/>
    <w:rsid w:val="00825EEF"/>
    <w:rsid w:val="008265D4"/>
    <w:rsid w:val="00826A1C"/>
    <w:rsid w:val="00832A44"/>
    <w:rsid w:val="00835865"/>
    <w:rsid w:val="00835FBD"/>
    <w:rsid w:val="0084548F"/>
    <w:rsid w:val="00847EB6"/>
    <w:rsid w:val="00850185"/>
    <w:rsid w:val="00851170"/>
    <w:rsid w:val="0085289E"/>
    <w:rsid w:val="00856DAE"/>
    <w:rsid w:val="00856FF9"/>
    <w:rsid w:val="00857A43"/>
    <w:rsid w:val="00857FDE"/>
    <w:rsid w:val="008619A3"/>
    <w:rsid w:val="00863581"/>
    <w:rsid w:val="00866336"/>
    <w:rsid w:val="008671AF"/>
    <w:rsid w:val="00877961"/>
    <w:rsid w:val="008831BD"/>
    <w:rsid w:val="0089081D"/>
    <w:rsid w:val="008913EF"/>
    <w:rsid w:val="00894587"/>
    <w:rsid w:val="008966E8"/>
    <w:rsid w:val="0089789D"/>
    <w:rsid w:val="008A13F0"/>
    <w:rsid w:val="008A1902"/>
    <w:rsid w:val="008A4246"/>
    <w:rsid w:val="008A6AD0"/>
    <w:rsid w:val="008B3938"/>
    <w:rsid w:val="008B52E1"/>
    <w:rsid w:val="008C6DE2"/>
    <w:rsid w:val="008D1798"/>
    <w:rsid w:val="008D28D4"/>
    <w:rsid w:val="008D7863"/>
    <w:rsid w:val="008D7FD3"/>
    <w:rsid w:val="008E2CBE"/>
    <w:rsid w:val="008E3888"/>
    <w:rsid w:val="008F055E"/>
    <w:rsid w:val="008F2125"/>
    <w:rsid w:val="008F25B0"/>
    <w:rsid w:val="008F42CE"/>
    <w:rsid w:val="008F7960"/>
    <w:rsid w:val="00902BDC"/>
    <w:rsid w:val="009064A4"/>
    <w:rsid w:val="00911683"/>
    <w:rsid w:val="00921781"/>
    <w:rsid w:val="009247DF"/>
    <w:rsid w:val="00925139"/>
    <w:rsid w:val="00932DCC"/>
    <w:rsid w:val="00933190"/>
    <w:rsid w:val="00933232"/>
    <w:rsid w:val="00940D04"/>
    <w:rsid w:val="00943E4D"/>
    <w:rsid w:val="00947A1D"/>
    <w:rsid w:val="0095095F"/>
    <w:rsid w:val="0095133A"/>
    <w:rsid w:val="009541D3"/>
    <w:rsid w:val="009544FB"/>
    <w:rsid w:val="00957825"/>
    <w:rsid w:val="00961667"/>
    <w:rsid w:val="009626E2"/>
    <w:rsid w:val="00970AD4"/>
    <w:rsid w:val="00970E2A"/>
    <w:rsid w:val="0098513E"/>
    <w:rsid w:val="0099518F"/>
    <w:rsid w:val="00995608"/>
    <w:rsid w:val="009A43E8"/>
    <w:rsid w:val="009A5AC3"/>
    <w:rsid w:val="009A60B9"/>
    <w:rsid w:val="009A7560"/>
    <w:rsid w:val="009B2790"/>
    <w:rsid w:val="009B2AA1"/>
    <w:rsid w:val="009B3AF1"/>
    <w:rsid w:val="009B4193"/>
    <w:rsid w:val="009B648B"/>
    <w:rsid w:val="009B7562"/>
    <w:rsid w:val="009C1E69"/>
    <w:rsid w:val="009C2625"/>
    <w:rsid w:val="009C6517"/>
    <w:rsid w:val="009D01AC"/>
    <w:rsid w:val="009D5873"/>
    <w:rsid w:val="009D6D72"/>
    <w:rsid w:val="009E2EA8"/>
    <w:rsid w:val="009E3978"/>
    <w:rsid w:val="009E5E07"/>
    <w:rsid w:val="009E645A"/>
    <w:rsid w:val="009E771B"/>
    <w:rsid w:val="009F3C8F"/>
    <w:rsid w:val="009F442B"/>
    <w:rsid w:val="009F4F54"/>
    <w:rsid w:val="009F5473"/>
    <w:rsid w:val="00A00C3D"/>
    <w:rsid w:val="00A03AB7"/>
    <w:rsid w:val="00A03DF5"/>
    <w:rsid w:val="00A06526"/>
    <w:rsid w:val="00A06CDA"/>
    <w:rsid w:val="00A07BFA"/>
    <w:rsid w:val="00A11997"/>
    <w:rsid w:val="00A12076"/>
    <w:rsid w:val="00A15581"/>
    <w:rsid w:val="00A161AA"/>
    <w:rsid w:val="00A16D8A"/>
    <w:rsid w:val="00A2006D"/>
    <w:rsid w:val="00A213CF"/>
    <w:rsid w:val="00A350AF"/>
    <w:rsid w:val="00A37490"/>
    <w:rsid w:val="00A415ED"/>
    <w:rsid w:val="00A41AC3"/>
    <w:rsid w:val="00A46E13"/>
    <w:rsid w:val="00A511E8"/>
    <w:rsid w:val="00A51F4F"/>
    <w:rsid w:val="00A572E5"/>
    <w:rsid w:val="00A60AF1"/>
    <w:rsid w:val="00A6618D"/>
    <w:rsid w:val="00A66226"/>
    <w:rsid w:val="00A70A56"/>
    <w:rsid w:val="00A70BE8"/>
    <w:rsid w:val="00A76C1F"/>
    <w:rsid w:val="00A77EEC"/>
    <w:rsid w:val="00A80249"/>
    <w:rsid w:val="00A808D1"/>
    <w:rsid w:val="00A836B8"/>
    <w:rsid w:val="00A85F1F"/>
    <w:rsid w:val="00A87667"/>
    <w:rsid w:val="00A9007A"/>
    <w:rsid w:val="00A9333B"/>
    <w:rsid w:val="00A933B6"/>
    <w:rsid w:val="00A95481"/>
    <w:rsid w:val="00A9649E"/>
    <w:rsid w:val="00A96D60"/>
    <w:rsid w:val="00AA2914"/>
    <w:rsid w:val="00AA4C7D"/>
    <w:rsid w:val="00AA7D8F"/>
    <w:rsid w:val="00AB0CA6"/>
    <w:rsid w:val="00AB47D2"/>
    <w:rsid w:val="00AC39FA"/>
    <w:rsid w:val="00AC6B5F"/>
    <w:rsid w:val="00AC6B87"/>
    <w:rsid w:val="00AC7D11"/>
    <w:rsid w:val="00AD0AAC"/>
    <w:rsid w:val="00AD1C4E"/>
    <w:rsid w:val="00AD272D"/>
    <w:rsid w:val="00AD762E"/>
    <w:rsid w:val="00AE0C34"/>
    <w:rsid w:val="00AE228D"/>
    <w:rsid w:val="00AE6F08"/>
    <w:rsid w:val="00AF7B06"/>
    <w:rsid w:val="00B03B20"/>
    <w:rsid w:val="00B03F0D"/>
    <w:rsid w:val="00B04ADC"/>
    <w:rsid w:val="00B05E39"/>
    <w:rsid w:val="00B07278"/>
    <w:rsid w:val="00B10590"/>
    <w:rsid w:val="00B10FE8"/>
    <w:rsid w:val="00B1445B"/>
    <w:rsid w:val="00B164FA"/>
    <w:rsid w:val="00B21B08"/>
    <w:rsid w:val="00B22E02"/>
    <w:rsid w:val="00B32755"/>
    <w:rsid w:val="00B36354"/>
    <w:rsid w:val="00B376D2"/>
    <w:rsid w:val="00B40691"/>
    <w:rsid w:val="00B41A08"/>
    <w:rsid w:val="00B42606"/>
    <w:rsid w:val="00B4376D"/>
    <w:rsid w:val="00B50F65"/>
    <w:rsid w:val="00B51A05"/>
    <w:rsid w:val="00B53C3D"/>
    <w:rsid w:val="00B575BA"/>
    <w:rsid w:val="00B6359B"/>
    <w:rsid w:val="00B67D69"/>
    <w:rsid w:val="00B75725"/>
    <w:rsid w:val="00B75E21"/>
    <w:rsid w:val="00B75EE1"/>
    <w:rsid w:val="00B76040"/>
    <w:rsid w:val="00B80BAA"/>
    <w:rsid w:val="00B82024"/>
    <w:rsid w:val="00B832DC"/>
    <w:rsid w:val="00B837F2"/>
    <w:rsid w:val="00B85CB6"/>
    <w:rsid w:val="00B94AAF"/>
    <w:rsid w:val="00B964A4"/>
    <w:rsid w:val="00BA4CDA"/>
    <w:rsid w:val="00BA5160"/>
    <w:rsid w:val="00BA5926"/>
    <w:rsid w:val="00BA5AA6"/>
    <w:rsid w:val="00BA685C"/>
    <w:rsid w:val="00BB0CB3"/>
    <w:rsid w:val="00BB73DA"/>
    <w:rsid w:val="00BC2A0F"/>
    <w:rsid w:val="00BC4714"/>
    <w:rsid w:val="00BC4CF3"/>
    <w:rsid w:val="00BC6422"/>
    <w:rsid w:val="00BD3677"/>
    <w:rsid w:val="00BD44BB"/>
    <w:rsid w:val="00BD5684"/>
    <w:rsid w:val="00BD5E3A"/>
    <w:rsid w:val="00BE228F"/>
    <w:rsid w:val="00BE3C73"/>
    <w:rsid w:val="00BE76E3"/>
    <w:rsid w:val="00BF1EDF"/>
    <w:rsid w:val="00BF4C06"/>
    <w:rsid w:val="00BF4CEC"/>
    <w:rsid w:val="00C01400"/>
    <w:rsid w:val="00C031EA"/>
    <w:rsid w:val="00C05057"/>
    <w:rsid w:val="00C05268"/>
    <w:rsid w:val="00C05E3C"/>
    <w:rsid w:val="00C064E7"/>
    <w:rsid w:val="00C06D54"/>
    <w:rsid w:val="00C11FCF"/>
    <w:rsid w:val="00C15D36"/>
    <w:rsid w:val="00C204C6"/>
    <w:rsid w:val="00C21016"/>
    <w:rsid w:val="00C21A70"/>
    <w:rsid w:val="00C27BE3"/>
    <w:rsid w:val="00C318E0"/>
    <w:rsid w:val="00C35259"/>
    <w:rsid w:val="00C423AB"/>
    <w:rsid w:val="00C4392F"/>
    <w:rsid w:val="00C439A6"/>
    <w:rsid w:val="00C47447"/>
    <w:rsid w:val="00C52156"/>
    <w:rsid w:val="00C52FDC"/>
    <w:rsid w:val="00C61B1A"/>
    <w:rsid w:val="00C61E16"/>
    <w:rsid w:val="00C63274"/>
    <w:rsid w:val="00C639A0"/>
    <w:rsid w:val="00C64097"/>
    <w:rsid w:val="00C6462A"/>
    <w:rsid w:val="00C70496"/>
    <w:rsid w:val="00C7607A"/>
    <w:rsid w:val="00C763EE"/>
    <w:rsid w:val="00C83093"/>
    <w:rsid w:val="00C83987"/>
    <w:rsid w:val="00C9075D"/>
    <w:rsid w:val="00C94155"/>
    <w:rsid w:val="00C97955"/>
    <w:rsid w:val="00CA61EC"/>
    <w:rsid w:val="00CA7673"/>
    <w:rsid w:val="00CB6C9B"/>
    <w:rsid w:val="00CC0F83"/>
    <w:rsid w:val="00CC19DB"/>
    <w:rsid w:val="00CD2A10"/>
    <w:rsid w:val="00CD3A98"/>
    <w:rsid w:val="00CD517A"/>
    <w:rsid w:val="00CE0953"/>
    <w:rsid w:val="00CE45BD"/>
    <w:rsid w:val="00CE49CD"/>
    <w:rsid w:val="00CE6289"/>
    <w:rsid w:val="00CF7034"/>
    <w:rsid w:val="00D072EB"/>
    <w:rsid w:val="00D107CE"/>
    <w:rsid w:val="00D119DE"/>
    <w:rsid w:val="00D14AF3"/>
    <w:rsid w:val="00D176A7"/>
    <w:rsid w:val="00D2595F"/>
    <w:rsid w:val="00D33FBA"/>
    <w:rsid w:val="00D3433A"/>
    <w:rsid w:val="00D34E14"/>
    <w:rsid w:val="00D351F4"/>
    <w:rsid w:val="00D3737F"/>
    <w:rsid w:val="00D45BCE"/>
    <w:rsid w:val="00D57CE4"/>
    <w:rsid w:val="00D6034E"/>
    <w:rsid w:val="00D64A47"/>
    <w:rsid w:val="00D6551A"/>
    <w:rsid w:val="00D70F2A"/>
    <w:rsid w:val="00D74DC5"/>
    <w:rsid w:val="00D75BA5"/>
    <w:rsid w:val="00D876D4"/>
    <w:rsid w:val="00D93FC2"/>
    <w:rsid w:val="00D94BB2"/>
    <w:rsid w:val="00D951FF"/>
    <w:rsid w:val="00DA1BBE"/>
    <w:rsid w:val="00DB417C"/>
    <w:rsid w:val="00DB45CE"/>
    <w:rsid w:val="00DB4C9C"/>
    <w:rsid w:val="00DB5F76"/>
    <w:rsid w:val="00DB6EE3"/>
    <w:rsid w:val="00DC5867"/>
    <w:rsid w:val="00DC679A"/>
    <w:rsid w:val="00DD64C4"/>
    <w:rsid w:val="00DD7189"/>
    <w:rsid w:val="00DE447E"/>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7DDB"/>
    <w:rsid w:val="00E54902"/>
    <w:rsid w:val="00E616E6"/>
    <w:rsid w:val="00E6583A"/>
    <w:rsid w:val="00E66FAF"/>
    <w:rsid w:val="00E70F1F"/>
    <w:rsid w:val="00E72400"/>
    <w:rsid w:val="00E72C3F"/>
    <w:rsid w:val="00E746AB"/>
    <w:rsid w:val="00E7499D"/>
    <w:rsid w:val="00E757D2"/>
    <w:rsid w:val="00E76047"/>
    <w:rsid w:val="00E762C6"/>
    <w:rsid w:val="00E82D50"/>
    <w:rsid w:val="00E9159F"/>
    <w:rsid w:val="00E92D52"/>
    <w:rsid w:val="00E95D13"/>
    <w:rsid w:val="00E97B5C"/>
    <w:rsid w:val="00EA2969"/>
    <w:rsid w:val="00EA3D92"/>
    <w:rsid w:val="00EA5A7D"/>
    <w:rsid w:val="00EB112B"/>
    <w:rsid w:val="00EB316B"/>
    <w:rsid w:val="00EB4FD5"/>
    <w:rsid w:val="00EB793E"/>
    <w:rsid w:val="00EC0515"/>
    <w:rsid w:val="00EC1082"/>
    <w:rsid w:val="00EC1421"/>
    <w:rsid w:val="00EC497C"/>
    <w:rsid w:val="00ED0040"/>
    <w:rsid w:val="00ED29C4"/>
    <w:rsid w:val="00ED4800"/>
    <w:rsid w:val="00ED6529"/>
    <w:rsid w:val="00EE6E48"/>
    <w:rsid w:val="00EF3E70"/>
    <w:rsid w:val="00F010DA"/>
    <w:rsid w:val="00F0644B"/>
    <w:rsid w:val="00F13597"/>
    <w:rsid w:val="00F17EA7"/>
    <w:rsid w:val="00F251AD"/>
    <w:rsid w:val="00F26569"/>
    <w:rsid w:val="00F27EDD"/>
    <w:rsid w:val="00F30F2D"/>
    <w:rsid w:val="00F32B9C"/>
    <w:rsid w:val="00F3626D"/>
    <w:rsid w:val="00F36C6B"/>
    <w:rsid w:val="00F40DF3"/>
    <w:rsid w:val="00F4267D"/>
    <w:rsid w:val="00F42681"/>
    <w:rsid w:val="00F43E1F"/>
    <w:rsid w:val="00F555F1"/>
    <w:rsid w:val="00F57024"/>
    <w:rsid w:val="00F5763D"/>
    <w:rsid w:val="00F5765B"/>
    <w:rsid w:val="00F604CE"/>
    <w:rsid w:val="00F62E2D"/>
    <w:rsid w:val="00F639DD"/>
    <w:rsid w:val="00F63BDB"/>
    <w:rsid w:val="00F71352"/>
    <w:rsid w:val="00F75025"/>
    <w:rsid w:val="00F75C7E"/>
    <w:rsid w:val="00F76DD4"/>
    <w:rsid w:val="00F80451"/>
    <w:rsid w:val="00F81B11"/>
    <w:rsid w:val="00F8284A"/>
    <w:rsid w:val="00F846A5"/>
    <w:rsid w:val="00F9486B"/>
    <w:rsid w:val="00FA1660"/>
    <w:rsid w:val="00FA16C8"/>
    <w:rsid w:val="00FA5342"/>
    <w:rsid w:val="00FB2461"/>
    <w:rsid w:val="00FB2FE8"/>
    <w:rsid w:val="00FB5429"/>
    <w:rsid w:val="00FB690E"/>
    <w:rsid w:val="00FC05F7"/>
    <w:rsid w:val="00FC4BDA"/>
    <w:rsid w:val="00FC7ED3"/>
    <w:rsid w:val="00FD7FB3"/>
    <w:rsid w:val="00FE00FE"/>
    <w:rsid w:val="00FE092A"/>
    <w:rsid w:val="00FE17CB"/>
    <w:rsid w:val="00FE1A3E"/>
    <w:rsid w:val="00FE3A07"/>
    <w:rsid w:val="00FF0E28"/>
    <w:rsid w:val="00FF5BB3"/>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D6034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603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customStyle="1"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basedOn w:val="DefaultParagraphFont"/>
    <w:qFormat/>
    <w:rsid w:val="00F010DA"/>
    <w:rPr>
      <w:b/>
      <w:bCs/>
    </w:rPr>
  </w:style>
  <w:style w:type="paragraph" w:styleId="BodyTextIndent2">
    <w:name w:val="Body Text Indent 2"/>
    <w:basedOn w:val="Normal"/>
    <w:link w:val="BodyTextIndent2Char"/>
    <w:uiPriority w:val="99"/>
    <w:semiHidden/>
    <w:unhideWhenUsed/>
    <w:rsid w:val="00E616E6"/>
    <w:pPr>
      <w:spacing w:after="120" w:line="480" w:lineRule="auto"/>
      <w:ind w:left="283"/>
    </w:pPr>
  </w:style>
  <w:style w:type="character" w:customStyle="1" w:styleId="BodyTextIndent2Char">
    <w:name w:val="Body Text Indent 2 Char"/>
    <w:basedOn w:val="DefaultParagraphFont"/>
    <w:link w:val="BodyTextIndent2"/>
    <w:uiPriority w:val="99"/>
    <w:semiHidden/>
    <w:rsid w:val="00E616E6"/>
    <w:rPr>
      <w:sz w:val="22"/>
      <w:szCs w:val="22"/>
      <w:lang w:val="en-US" w:eastAsia="en-US"/>
    </w:rPr>
  </w:style>
  <w:style w:type="character" w:customStyle="1" w:styleId="Heading1Char">
    <w:name w:val="Heading 1 Char"/>
    <w:basedOn w:val="DefaultParagraphFont"/>
    <w:link w:val="Heading1"/>
    <w:uiPriority w:val="9"/>
    <w:rsid w:val="00D6034E"/>
    <w:rPr>
      <w:rFonts w:ascii="Times New Roman" w:eastAsia="Times New Roman" w:hAnsi="Times New Roman"/>
      <w:b/>
      <w:bCs/>
      <w:kern w:val="36"/>
      <w:sz w:val="48"/>
      <w:szCs w:val="48"/>
      <w:lang/>
    </w:rPr>
  </w:style>
  <w:style w:type="character" w:customStyle="1" w:styleId="Heading2Char">
    <w:name w:val="Heading 2 Char"/>
    <w:basedOn w:val="DefaultParagraphFont"/>
    <w:link w:val="Heading2"/>
    <w:uiPriority w:val="9"/>
    <w:semiHidden/>
    <w:rsid w:val="00D6034E"/>
    <w:rPr>
      <w:rFonts w:ascii="Cambria" w:eastAsia="Times New Roman" w:hAnsi="Cambria"/>
      <w:b/>
      <w:bCs/>
      <w:i/>
      <w:iCs/>
      <w:sz w:val="28"/>
      <w:szCs w:val="28"/>
      <w:lang w:val="en-US" w:eastAsia="en-US"/>
    </w:rPr>
  </w:style>
  <w:style w:type="paragraph" w:customStyle="1" w:styleId="Style4">
    <w:name w:val="Style4"/>
    <w:basedOn w:val="Normal"/>
    <w:uiPriority w:val="99"/>
    <w:rsid w:val="00365368"/>
    <w:pPr>
      <w:spacing w:after="0" w:line="254" w:lineRule="exact"/>
      <w:jc w:val="both"/>
    </w:pPr>
    <w:rPr>
      <w:rFonts w:ascii="Bookman Old Style" w:eastAsia="Times New Roman" w:hAnsi="Bookman Old Style"/>
      <w:sz w:val="24"/>
      <w:szCs w:val="24"/>
      <w:lang w:val="ro-RO" w:eastAsia="ro-RO"/>
    </w:rPr>
  </w:style>
  <w:style w:type="paragraph" w:customStyle="1" w:styleId="al">
    <w:name w:val="a_l"/>
    <w:basedOn w:val="Normal"/>
    <w:rsid w:val="006C68F7"/>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6457539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2-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2B2-C4E0-4A5A-81F5-88D055DC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17827</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https://lege5.ro/Gratuit/gu3dsojy/legea-contenciosului-administrativ-nr-554-2004?d=2019-02-14</vt:lpwstr>
      </vt:variant>
      <vt:variant>
        <vt:lpwstr/>
      </vt:variant>
      <vt:variant>
        <vt:i4>327701</vt:i4>
      </vt:variant>
      <vt:variant>
        <vt:i4>0</vt:i4>
      </vt:variant>
      <vt:variant>
        <vt:i4>0</vt:i4>
      </vt:variant>
      <vt:variant>
        <vt:i4>5</vt:i4>
      </vt:variant>
      <vt:variant>
        <vt:lpwstr>https://lege5.ro/Gratuit/gu3dsojy/legea-contenciosului-administrativ-nr-554-2004?d=2019-02-14</vt:lpwstr>
      </vt:variant>
      <vt:variant>
        <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dragos.tanasescu</cp:lastModifiedBy>
  <cp:revision>3</cp:revision>
  <cp:lastPrinted>2019-09-12T11:29:00Z</cp:lastPrinted>
  <dcterms:created xsi:type="dcterms:W3CDTF">2019-11-05T13:37:00Z</dcterms:created>
  <dcterms:modified xsi:type="dcterms:W3CDTF">2019-11-05T13:37:00Z</dcterms:modified>
</cp:coreProperties>
</file>