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E11" w:rsidRDefault="009E2E11" w:rsidP="009E2E11">
      <w:pPr>
        <w:pStyle w:val="Heading"/>
        <w:jc w:val="left"/>
        <w:rPr>
          <w:color w:val="00214E"/>
          <w:sz w:val="32"/>
          <w:szCs w:val="32"/>
          <w:lang w:val="ro-RO"/>
        </w:rPr>
      </w:pPr>
      <w:r>
        <w:rPr>
          <w:color w:val="00214E"/>
          <w:sz w:val="32"/>
          <w:szCs w:val="32"/>
          <w:lang w:val="ro-RO"/>
        </w:rPr>
        <w:t xml:space="preserve">   </w:t>
      </w:r>
    </w:p>
    <w:p w:rsidR="009E2E11" w:rsidRDefault="009E2E11" w:rsidP="009E2E11">
      <w:pPr>
        <w:pStyle w:val="Heading"/>
        <w:jc w:val="left"/>
        <w:rPr>
          <w:color w:val="00214E"/>
          <w:sz w:val="32"/>
          <w:szCs w:val="32"/>
          <w:lang w:val="ro-RO"/>
        </w:rPr>
      </w:pPr>
    </w:p>
    <w:p w:rsidR="009E2E11" w:rsidRDefault="009E2E11" w:rsidP="009E2E11">
      <w:pPr>
        <w:pStyle w:val="Heading"/>
        <w:jc w:val="left"/>
        <w:rPr>
          <w:color w:val="00214E"/>
          <w:sz w:val="32"/>
          <w:szCs w:val="32"/>
          <w:lang w:val="ro-RO"/>
        </w:rPr>
      </w:pPr>
    </w:p>
    <w:p w:rsidR="009E2E11" w:rsidRDefault="009E2E11" w:rsidP="009E2E11">
      <w:pPr>
        <w:pStyle w:val="Heading"/>
        <w:jc w:val="left"/>
        <w:rPr>
          <w:color w:val="00214E"/>
          <w:sz w:val="32"/>
          <w:szCs w:val="32"/>
          <w:lang w:val="ro-RO"/>
        </w:rPr>
      </w:pPr>
    </w:p>
    <w:p w:rsidR="00F659AC" w:rsidRPr="00D55335" w:rsidRDefault="00F659AC" w:rsidP="00F659AC">
      <w:pPr>
        <w:pStyle w:val="Title"/>
        <w:outlineLvl w:val="0"/>
        <w:rPr>
          <w:rFonts w:ascii="Arial" w:hAnsi="Arial" w:cs="Arial"/>
          <w:szCs w:val="24"/>
          <w:lang w:val="fr-FR"/>
        </w:rPr>
      </w:pPr>
      <w:r w:rsidRPr="00D55335">
        <w:rPr>
          <w:rFonts w:ascii="Arial" w:hAnsi="Arial" w:cs="Arial"/>
          <w:szCs w:val="24"/>
          <w:lang w:val="fr-FR"/>
        </w:rPr>
        <w:t xml:space="preserve">ANUNTUL PUBLIC- decizia etapei de incadrare </w:t>
      </w:r>
    </w:p>
    <w:p w:rsidR="00F659AC" w:rsidRPr="00D55335" w:rsidRDefault="00F659AC" w:rsidP="00F659AC">
      <w:pPr>
        <w:jc w:val="center"/>
        <w:rPr>
          <w:rFonts w:ascii="Arial" w:hAnsi="Arial" w:cs="Arial"/>
          <w:b/>
          <w:sz w:val="24"/>
          <w:szCs w:val="24"/>
          <w:lang w:val="fr-FR"/>
        </w:rPr>
      </w:pPr>
    </w:p>
    <w:p w:rsidR="00D55335" w:rsidRPr="00D55335" w:rsidRDefault="00F659AC" w:rsidP="00D55335">
      <w:pPr>
        <w:spacing w:line="360" w:lineRule="auto"/>
        <w:rPr>
          <w:rFonts w:ascii="Arial" w:hAnsi="Arial" w:cs="Arial"/>
          <w:sz w:val="24"/>
          <w:szCs w:val="24"/>
        </w:rPr>
      </w:pPr>
      <w:r w:rsidRPr="00D55335">
        <w:rPr>
          <w:rFonts w:ascii="Arial" w:hAnsi="Arial" w:cs="Arial"/>
          <w:b/>
          <w:sz w:val="24"/>
          <w:szCs w:val="24"/>
          <w:lang w:val="fr-FR"/>
        </w:rPr>
        <w:t xml:space="preserve">A.P.M. Ilfov </w:t>
      </w:r>
      <w:r w:rsidRPr="00D55335">
        <w:rPr>
          <w:rFonts w:ascii="Arial" w:hAnsi="Arial" w:cs="Arial"/>
          <w:sz w:val="24"/>
          <w:szCs w:val="24"/>
          <w:lang w:val="fr-FR"/>
        </w:rPr>
        <w:t>anunta publicul interesat</w:t>
      </w:r>
      <w:r w:rsidRPr="00D55335">
        <w:rPr>
          <w:rFonts w:ascii="Arial" w:hAnsi="Arial" w:cs="Arial"/>
          <w:b/>
          <w:sz w:val="24"/>
          <w:szCs w:val="24"/>
          <w:lang w:val="fr-FR"/>
        </w:rPr>
        <w:t xml:space="preserve"> </w:t>
      </w:r>
      <w:r w:rsidRPr="00D55335">
        <w:rPr>
          <w:rFonts w:ascii="Arial" w:hAnsi="Arial" w:cs="Arial"/>
          <w:sz w:val="24"/>
          <w:szCs w:val="24"/>
          <w:lang w:val="fr-FR"/>
        </w:rPr>
        <w:t xml:space="preserve">asupra luarii deciziei etapei de incadrare </w:t>
      </w:r>
      <w:r w:rsidRPr="00D55335">
        <w:rPr>
          <w:rFonts w:ascii="Arial" w:hAnsi="Arial" w:cs="Arial"/>
          <w:b/>
          <w:sz w:val="24"/>
          <w:szCs w:val="24"/>
        </w:rPr>
        <w:t>nu se supune evaluării impactului asupra mediului şi nici evaluării adecvate</w:t>
      </w:r>
      <w:r w:rsidRPr="00D55335">
        <w:rPr>
          <w:rFonts w:ascii="Arial" w:hAnsi="Arial" w:cs="Arial"/>
          <w:sz w:val="24"/>
          <w:szCs w:val="24"/>
          <w:lang w:val="fr-FR"/>
        </w:rPr>
        <w:t>, in cadrul procedurilor de evaluare a impactului asupra mediului pentru proiectul </w:t>
      </w:r>
      <w:r w:rsidRPr="00D55335">
        <w:rPr>
          <w:rFonts w:ascii="Arial" w:hAnsi="Arial" w:cs="Arial"/>
          <w:sz w:val="24"/>
          <w:szCs w:val="24"/>
        </w:rPr>
        <w:t>“</w:t>
      </w:r>
      <w:r w:rsidR="00D55335" w:rsidRPr="00D55335">
        <w:rPr>
          <w:rFonts w:ascii="Arial" w:hAnsi="Arial" w:cs="Arial"/>
          <w:color w:val="000000"/>
          <w:sz w:val="24"/>
          <w:szCs w:val="24"/>
          <w:lang w:val="ro-RO"/>
        </w:rPr>
        <w:t>„</w:t>
      </w:r>
      <w:r w:rsidR="00D55335" w:rsidRPr="00D55335">
        <w:rPr>
          <w:rFonts w:ascii="Arial" w:hAnsi="Arial" w:cs="Arial"/>
          <w:b/>
          <w:sz w:val="24"/>
          <w:szCs w:val="24"/>
        </w:rPr>
        <w:t>Extindere hala existenta CAFEA FORTUNA cu hala nr. 2 pentru productie cafea si produse adiacente (constructie metalica parter) si corp adiacent birouri si anexe productie P+1E lipit de aceasta hala, drum carosabil incinta inclusiv sistem de canalizare aferent – inclusiv ministatie de epurare, relocare bazin pluviale inclusiv sistemul de canalizare, relocare bazin hidrocarburi si statie pompare, relocare instalatie bioxid de carbon extindere iluminat interior incinta, acces secundar strada Bujorului (inclusiv cabina poarta), organizare de santier in incinta executie sistem de monitorizare, sistem de securitate perimetral incinta, imprejmuire teren alipit</w:t>
      </w:r>
      <w:r w:rsidR="00D55335" w:rsidRPr="00D55335">
        <w:rPr>
          <w:rFonts w:ascii="Arial" w:hAnsi="Arial" w:cs="Arial"/>
          <w:sz w:val="24"/>
          <w:szCs w:val="24"/>
        </w:rPr>
        <w:t xml:space="preserve">” propus a fi amplasat în judeţul Ilfov, </w:t>
      </w:r>
      <w:r w:rsidR="00D55335" w:rsidRPr="00D55335">
        <w:rPr>
          <w:rFonts w:ascii="Arial" w:hAnsi="Arial" w:cs="Arial"/>
          <w:sz w:val="24"/>
          <w:szCs w:val="24"/>
          <w:lang w:val="ro-RO"/>
        </w:rPr>
        <w:t>Comuna Dragomiresti Vale, sat Dragomiresti Deal, strada Viilor nr. 3, nr. cadastral 56523, tarla 76</w:t>
      </w:r>
    </w:p>
    <w:p w:rsidR="00D55335" w:rsidRPr="00D55335" w:rsidRDefault="00F659AC" w:rsidP="00D55335">
      <w:pPr>
        <w:ind w:right="70"/>
        <w:jc w:val="both"/>
        <w:rPr>
          <w:rFonts w:ascii="Arial" w:hAnsi="Arial" w:cs="Arial"/>
          <w:sz w:val="24"/>
          <w:szCs w:val="24"/>
        </w:rPr>
      </w:pPr>
      <w:r w:rsidRPr="00D55335">
        <w:rPr>
          <w:rFonts w:ascii="Arial" w:hAnsi="Arial" w:cs="Arial"/>
          <w:sz w:val="24"/>
          <w:szCs w:val="24"/>
          <w:lang w:val="ro-RO"/>
        </w:rPr>
        <w:t xml:space="preserve">titular </w:t>
      </w:r>
      <w:r w:rsidR="00D55335" w:rsidRPr="00D55335">
        <w:rPr>
          <w:rFonts w:ascii="Arial" w:hAnsi="Arial" w:cs="Arial"/>
          <w:b/>
          <w:sz w:val="24"/>
          <w:szCs w:val="24"/>
        </w:rPr>
        <w:t>S.C. CAFEA FORTUNA S.R.L</w:t>
      </w:r>
      <w:r w:rsidR="00D55335" w:rsidRPr="00D55335">
        <w:rPr>
          <w:rFonts w:ascii="Arial" w:hAnsi="Arial" w:cs="Arial"/>
          <w:sz w:val="24"/>
          <w:szCs w:val="24"/>
        </w:rPr>
        <w:t>.</w:t>
      </w:r>
      <w:r w:rsidR="00D55335" w:rsidRPr="00D55335">
        <w:rPr>
          <w:rFonts w:ascii="Arial" w:hAnsi="Arial" w:cs="Arial"/>
          <w:b/>
          <w:sz w:val="24"/>
          <w:szCs w:val="24"/>
        </w:rPr>
        <w:t xml:space="preserve">, </w:t>
      </w:r>
      <w:r w:rsidR="00D55335" w:rsidRPr="00D55335">
        <w:rPr>
          <w:rFonts w:ascii="Arial" w:hAnsi="Arial" w:cs="Arial"/>
          <w:sz w:val="24"/>
          <w:szCs w:val="24"/>
          <w:lang w:val="ro-RO"/>
        </w:rPr>
        <w:t>cu sediul în Comuna Dragomiresti Vale, sat Dragomiresti Deal, strada Viilor nr. 3, judetul Ilfov</w:t>
      </w:r>
    </w:p>
    <w:p w:rsidR="00F659AC" w:rsidRPr="00D55335" w:rsidRDefault="00F659AC" w:rsidP="00D55335">
      <w:pPr>
        <w:ind w:right="70"/>
        <w:jc w:val="both"/>
        <w:rPr>
          <w:rFonts w:ascii="Arial" w:hAnsi="Arial" w:cs="Arial"/>
          <w:sz w:val="24"/>
          <w:szCs w:val="24"/>
          <w:lang w:val="it-IT"/>
        </w:rPr>
      </w:pPr>
      <w:r w:rsidRPr="00D55335">
        <w:rPr>
          <w:rFonts w:ascii="Arial" w:hAnsi="Arial" w:cs="Arial"/>
          <w:sz w:val="24"/>
          <w:szCs w:val="24"/>
          <w:lang w:val="pt-BR"/>
        </w:rPr>
        <w:t xml:space="preserve">Proiectul deciziei de incadrare si motivele care o fundamenteaza pot fi consultate la sediul APM Ilfov , </w:t>
      </w:r>
      <w:r w:rsidRPr="00D55335">
        <w:rPr>
          <w:rFonts w:ascii="Arial" w:hAnsi="Arial" w:cs="Arial"/>
          <w:sz w:val="24"/>
          <w:szCs w:val="24"/>
          <w:lang w:val="fr-FR"/>
        </w:rPr>
        <w:t>Aleea Lacul Morii, nr. 1, sector 6</w:t>
      </w:r>
      <w:r w:rsidRPr="00D55335">
        <w:rPr>
          <w:rFonts w:ascii="Arial" w:hAnsi="Arial" w:cs="Arial"/>
          <w:sz w:val="24"/>
          <w:szCs w:val="24"/>
          <w:lang w:val="it-IT"/>
        </w:rPr>
        <w:t xml:space="preserve"> in zilele de luni-joi  intre orele 8</w:t>
      </w:r>
      <w:r w:rsidRPr="00D55335">
        <w:rPr>
          <w:rFonts w:ascii="Arial" w:hAnsi="Arial" w:cs="Arial"/>
          <w:sz w:val="24"/>
          <w:szCs w:val="24"/>
          <w:vertAlign w:val="superscript"/>
          <w:lang w:val="it-IT"/>
        </w:rPr>
        <w:t>00</w:t>
      </w:r>
      <w:r w:rsidRPr="00D55335">
        <w:rPr>
          <w:rFonts w:ascii="Arial" w:hAnsi="Arial" w:cs="Arial"/>
          <w:sz w:val="24"/>
          <w:szCs w:val="24"/>
          <w:lang w:val="it-IT"/>
        </w:rPr>
        <w:t>-16</w:t>
      </w:r>
      <w:r w:rsidRPr="00D55335">
        <w:rPr>
          <w:rFonts w:ascii="Arial" w:hAnsi="Arial" w:cs="Arial"/>
          <w:sz w:val="24"/>
          <w:szCs w:val="24"/>
          <w:vertAlign w:val="superscript"/>
          <w:lang w:val="it-IT"/>
        </w:rPr>
        <w:t>30</w:t>
      </w:r>
      <w:r w:rsidRPr="00D55335">
        <w:rPr>
          <w:rFonts w:ascii="Arial" w:hAnsi="Arial" w:cs="Arial"/>
          <w:sz w:val="24"/>
          <w:szCs w:val="24"/>
          <w:lang w:val="it-IT"/>
        </w:rPr>
        <w:t xml:space="preserve"> si vineri 8</w:t>
      </w:r>
      <w:r w:rsidRPr="00D55335">
        <w:rPr>
          <w:rFonts w:ascii="Arial" w:hAnsi="Arial" w:cs="Arial"/>
          <w:sz w:val="24"/>
          <w:szCs w:val="24"/>
          <w:vertAlign w:val="superscript"/>
          <w:lang w:val="it-IT"/>
        </w:rPr>
        <w:t>00</w:t>
      </w:r>
      <w:r w:rsidRPr="00D55335">
        <w:rPr>
          <w:rFonts w:ascii="Arial" w:hAnsi="Arial" w:cs="Arial"/>
          <w:sz w:val="24"/>
          <w:szCs w:val="24"/>
          <w:lang w:val="it-IT"/>
        </w:rPr>
        <w:t>-14</w:t>
      </w:r>
      <w:r w:rsidRPr="00D55335">
        <w:rPr>
          <w:rFonts w:ascii="Arial" w:hAnsi="Arial" w:cs="Arial"/>
          <w:sz w:val="24"/>
          <w:szCs w:val="24"/>
          <w:vertAlign w:val="superscript"/>
          <w:lang w:val="it-IT"/>
        </w:rPr>
        <w:t>00</w:t>
      </w:r>
      <w:r w:rsidRPr="00D55335">
        <w:rPr>
          <w:rFonts w:ascii="Arial" w:hAnsi="Arial" w:cs="Arial"/>
          <w:sz w:val="24"/>
          <w:szCs w:val="24"/>
          <w:lang w:val="it-IT"/>
        </w:rPr>
        <w:t xml:space="preserve"> precum si la urmatoarea adresa de internet http:/apmif. anpm.ro.</w:t>
      </w:r>
    </w:p>
    <w:p w:rsidR="00F659AC" w:rsidRPr="00D55335" w:rsidRDefault="00F659AC" w:rsidP="00F659AC">
      <w:pPr>
        <w:ind w:firstLine="720"/>
        <w:jc w:val="both"/>
        <w:rPr>
          <w:rFonts w:ascii="Arial" w:hAnsi="Arial" w:cs="Arial"/>
          <w:sz w:val="24"/>
          <w:szCs w:val="24"/>
          <w:lang w:val="pt-BR"/>
        </w:rPr>
      </w:pPr>
      <w:r w:rsidRPr="00D55335">
        <w:rPr>
          <w:rFonts w:ascii="Arial" w:hAnsi="Arial" w:cs="Arial"/>
          <w:sz w:val="24"/>
          <w:szCs w:val="24"/>
          <w:lang w:val="it-IT"/>
        </w:rPr>
        <w:t xml:space="preserve">Publicul interesat poate inainta comentarii /observatii la proiectul deciziei de incadrare pana la data de </w:t>
      </w:r>
      <w:r w:rsidR="00A1792E" w:rsidRPr="00D55335">
        <w:rPr>
          <w:rFonts w:ascii="Arial" w:hAnsi="Arial" w:cs="Arial"/>
          <w:sz w:val="24"/>
          <w:szCs w:val="24"/>
          <w:lang w:val="it-IT"/>
        </w:rPr>
        <w:t>2</w:t>
      </w:r>
      <w:r w:rsidR="00D55335">
        <w:rPr>
          <w:rFonts w:ascii="Arial" w:hAnsi="Arial" w:cs="Arial"/>
          <w:sz w:val="24"/>
          <w:szCs w:val="24"/>
          <w:lang w:val="it-IT"/>
        </w:rPr>
        <w:t>9</w:t>
      </w:r>
      <w:r w:rsidRPr="00D55335">
        <w:rPr>
          <w:rFonts w:ascii="Arial" w:hAnsi="Arial" w:cs="Arial"/>
          <w:sz w:val="24"/>
          <w:szCs w:val="24"/>
          <w:lang w:val="it-IT"/>
        </w:rPr>
        <w:t>.</w:t>
      </w:r>
      <w:r w:rsidR="00D55335">
        <w:rPr>
          <w:rFonts w:ascii="Arial" w:hAnsi="Arial" w:cs="Arial"/>
          <w:sz w:val="24"/>
          <w:szCs w:val="24"/>
          <w:lang w:val="it-IT"/>
        </w:rPr>
        <w:t>12</w:t>
      </w:r>
      <w:r w:rsidRPr="00D55335">
        <w:rPr>
          <w:rFonts w:ascii="Arial" w:hAnsi="Arial" w:cs="Arial"/>
          <w:sz w:val="24"/>
          <w:szCs w:val="24"/>
          <w:lang w:val="it-IT"/>
        </w:rPr>
        <w:t>.2019.</w:t>
      </w:r>
    </w:p>
    <w:p w:rsidR="00F659AC" w:rsidRPr="00D55335" w:rsidRDefault="00F659AC" w:rsidP="00F659AC">
      <w:pPr>
        <w:rPr>
          <w:rFonts w:ascii="Arial" w:hAnsi="Arial" w:cs="Arial"/>
          <w:b/>
          <w:bCs/>
          <w:sz w:val="24"/>
          <w:szCs w:val="24"/>
          <w:lang w:val="ro-RO"/>
        </w:rPr>
      </w:pPr>
    </w:p>
    <w:p w:rsidR="00F659AC" w:rsidRDefault="00F659AC" w:rsidP="00F659AC">
      <w:pPr>
        <w:rPr>
          <w:rFonts w:ascii="Arial" w:hAnsi="Arial" w:cs="Arial"/>
          <w:b/>
          <w:bCs/>
          <w:sz w:val="28"/>
          <w:szCs w:val="28"/>
          <w:lang w:val="ro-RO"/>
        </w:rPr>
      </w:pPr>
    </w:p>
    <w:p w:rsidR="00F659AC" w:rsidRDefault="00F659AC" w:rsidP="00F659AC">
      <w:pPr>
        <w:rPr>
          <w:rFonts w:ascii="Arial" w:hAnsi="Arial" w:cs="Arial"/>
          <w:b/>
          <w:bCs/>
          <w:sz w:val="28"/>
          <w:szCs w:val="28"/>
          <w:lang w:val="ro-RO"/>
        </w:rPr>
      </w:pPr>
    </w:p>
    <w:p w:rsidR="00F659AC" w:rsidRPr="00567F80" w:rsidRDefault="00F659AC" w:rsidP="00F659AC">
      <w:pPr>
        <w:shd w:val="clear" w:color="auto" w:fill="FFFFFF"/>
        <w:jc w:val="both"/>
        <w:rPr>
          <w:rFonts w:ascii="Arial" w:hAnsi="Arial" w:cs="Arial"/>
          <w:lang w:eastAsia="ro-RO"/>
        </w:rPr>
      </w:pPr>
      <w:r w:rsidRPr="00567F80">
        <w:rPr>
          <w:rFonts w:ascii="Arial" w:hAnsi="Arial" w:cs="Arial"/>
          <w:lang w:eastAsia="ro-RO"/>
        </w:rPr>
        <w:t>D</w:t>
      </w:r>
      <w:r>
        <w:rPr>
          <w:rFonts w:ascii="Arial" w:hAnsi="Arial" w:cs="Arial"/>
          <w:lang w:eastAsia="ro-RO"/>
        </w:rPr>
        <w:t xml:space="preserve">ata afișării anunțului pe </w:t>
      </w:r>
      <w:r w:rsidR="00D55335">
        <w:rPr>
          <w:rFonts w:ascii="Arial" w:hAnsi="Arial" w:cs="Arial"/>
          <w:lang w:eastAsia="ro-RO"/>
        </w:rPr>
        <w:t>site 18</w:t>
      </w:r>
      <w:r>
        <w:rPr>
          <w:rFonts w:ascii="Arial" w:hAnsi="Arial" w:cs="Arial"/>
          <w:lang w:eastAsia="ro-RO"/>
        </w:rPr>
        <w:t>.</w:t>
      </w:r>
      <w:r w:rsidR="00D55335">
        <w:rPr>
          <w:rFonts w:ascii="Arial" w:hAnsi="Arial" w:cs="Arial"/>
          <w:lang w:eastAsia="ro-RO"/>
        </w:rPr>
        <w:t>12</w:t>
      </w:r>
      <w:r>
        <w:rPr>
          <w:rFonts w:ascii="Arial" w:hAnsi="Arial" w:cs="Arial"/>
          <w:lang w:eastAsia="ro-RO"/>
        </w:rPr>
        <w:t>.2019</w:t>
      </w:r>
    </w:p>
    <w:p w:rsidR="00F659AC" w:rsidRDefault="00F659AC" w:rsidP="00F659AC">
      <w:pPr>
        <w:rPr>
          <w:rFonts w:ascii="Arial" w:hAnsi="Arial" w:cs="Arial"/>
          <w:b/>
          <w:bCs/>
          <w:sz w:val="28"/>
          <w:szCs w:val="28"/>
          <w:lang w:val="ro-RO"/>
        </w:rPr>
      </w:pPr>
    </w:p>
    <w:p w:rsidR="009E2E11" w:rsidRDefault="009E2E11" w:rsidP="009E2E11">
      <w:pPr>
        <w:pStyle w:val="Heading"/>
        <w:jc w:val="left"/>
        <w:rPr>
          <w:color w:val="00214E"/>
          <w:sz w:val="32"/>
          <w:szCs w:val="32"/>
          <w:lang w:val="ro-RO"/>
        </w:rPr>
      </w:pPr>
    </w:p>
    <w:sectPr w:rsidR="009E2E11" w:rsidSect="00D153CE">
      <w:footerReference w:type="default" r:id="rId7"/>
      <w:pgSz w:w="12240" w:h="15840" w:code="1"/>
      <w:pgMar w:top="562" w:right="1440" w:bottom="562" w:left="1440" w:header="288" w:footer="28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9F9" w:rsidRDefault="008809F9" w:rsidP="002829B2">
      <w:pPr>
        <w:spacing w:after="0" w:line="240" w:lineRule="auto"/>
      </w:pPr>
      <w:r>
        <w:separator/>
      </w:r>
    </w:p>
  </w:endnote>
  <w:endnote w:type="continuationSeparator" w:id="1">
    <w:p w:rsidR="008809F9" w:rsidRDefault="008809F9" w:rsidP="002829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3CE" w:rsidRPr="00FB3F3F" w:rsidRDefault="00D005DB" w:rsidP="00D153CE">
    <w:pPr>
      <w:pStyle w:val="Header"/>
      <w:tabs>
        <w:tab w:val="clear" w:pos="4680"/>
      </w:tabs>
      <w:jc w:val="center"/>
      <w:rPr>
        <w:rFonts w:ascii="Times New Roman" w:hAnsi="Times New Roman"/>
        <w:b/>
        <w:sz w:val="24"/>
        <w:szCs w:val="24"/>
        <w:lang w:val="ro-RO"/>
      </w:rPr>
    </w:pPr>
    <w:r w:rsidRPr="00D005DB">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25pt;margin-top:6.15pt;width:41.9pt;height:34.45pt;z-index:-251656192">
          <v:imagedata r:id="rId1" o:title=""/>
        </v:shape>
        <o:OLEObject Type="Embed" ProgID="CorelDRAW.Graphic.13" ShapeID="_x0000_s2049" DrawAspect="Content" ObjectID="_1640499645" r:id="rId2"/>
      </w:pict>
    </w:r>
    <w:r w:rsidRPr="00D005DB">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50" type="#_x0000_t32" style="position:absolute;left:0;text-align:left;margin-left:-11.25pt;margin-top:-2.75pt;width:492pt;height:.05pt;z-index:251661312" o:connectortype="straight" strokecolor="#00214e" strokeweight="1.5pt"/>
      </w:pict>
    </w:r>
    <w:r w:rsidR="001108F7" w:rsidRPr="00FB3F3F">
      <w:rPr>
        <w:rFonts w:ascii="Times New Roman" w:hAnsi="Times New Roman"/>
        <w:b/>
        <w:sz w:val="24"/>
        <w:szCs w:val="24"/>
      </w:rPr>
      <w:t>AGEN</w:t>
    </w:r>
    <w:r w:rsidR="001108F7" w:rsidRPr="00FB3F3F">
      <w:rPr>
        <w:rFonts w:ascii="Times New Roman" w:hAnsi="Times New Roman"/>
        <w:b/>
        <w:sz w:val="24"/>
        <w:szCs w:val="24"/>
        <w:lang w:val="ro-RO"/>
      </w:rPr>
      <w:t>ŢIA PENTRU PROTECŢIA MEDIULUI ILFOV</w:t>
    </w:r>
  </w:p>
  <w:p w:rsidR="00D153CE" w:rsidRPr="00FB3F3F" w:rsidRDefault="001108F7" w:rsidP="00D153CE">
    <w:pPr>
      <w:pStyle w:val="Header"/>
      <w:tabs>
        <w:tab w:val="clear" w:pos="4680"/>
      </w:tabs>
      <w:jc w:val="center"/>
      <w:rPr>
        <w:rFonts w:ascii="Times New Roman" w:hAnsi="Times New Roman"/>
        <w:sz w:val="24"/>
        <w:szCs w:val="24"/>
        <w:lang w:val="ro-RO"/>
      </w:rPr>
    </w:pPr>
    <w:r w:rsidRPr="00FB3F3F">
      <w:rPr>
        <w:rFonts w:ascii="Times New Roman" w:hAnsi="Times New Roman"/>
        <w:sz w:val="24"/>
        <w:szCs w:val="24"/>
        <w:lang w:val="ro-RO"/>
      </w:rPr>
      <w:t>Aleea Lacul Morii, nr.1, Bucureşti, Sector 6, Cod 060841</w:t>
    </w:r>
  </w:p>
  <w:p w:rsidR="00D153CE" w:rsidRPr="00FB3F3F" w:rsidRDefault="001108F7" w:rsidP="00D153CE">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Pr="00FB3F3F">
      <w:rPr>
        <w:rFonts w:ascii="Times New Roman" w:hAnsi="Times New Roman"/>
        <w:sz w:val="24"/>
        <w:szCs w:val="24"/>
        <w:lang w:val="ro-RO"/>
      </w:rPr>
      <w:t xml:space="preserve">E-mail: </w:t>
    </w:r>
    <w:hyperlink r:id="rId3" w:history="1">
      <w:r w:rsidRPr="00FB3F3F">
        <w:rPr>
          <w:rFonts w:ascii="Times New Roman" w:hAnsi="Times New Roman"/>
          <w:sz w:val="24"/>
          <w:szCs w:val="24"/>
          <w:lang w:val="ro-RO"/>
        </w:rPr>
        <w:t>office@apmif.anpm.ro</w:t>
      </w:r>
    </w:hyperlink>
    <w:r w:rsidRPr="00FB3F3F">
      <w:rPr>
        <w:rFonts w:ascii="Times New Roman" w:hAnsi="Times New Roman"/>
        <w:sz w:val="24"/>
        <w:szCs w:val="24"/>
        <w:lang w:val="ro-RO"/>
      </w:rPr>
      <w:t>; Tel/Fax. 021. 430.15.23; 021.430.14.02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9F9" w:rsidRDefault="008809F9" w:rsidP="002829B2">
      <w:pPr>
        <w:spacing w:after="0" w:line="240" w:lineRule="auto"/>
      </w:pPr>
      <w:r>
        <w:separator/>
      </w:r>
    </w:p>
  </w:footnote>
  <w:footnote w:type="continuationSeparator" w:id="1">
    <w:p w:rsidR="008809F9" w:rsidRDefault="008809F9" w:rsidP="002829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FC6BCD"/>
    <w:multiLevelType w:val="hybridMultilevel"/>
    <w:tmpl w:val="1512DB14"/>
    <w:lvl w:ilvl="0" w:tplc="83246B86">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hdrShapeDefaults>
    <o:shapedefaults v:ext="edit" spidmax="22530"/>
    <o:shapelayout v:ext="edit">
      <o:idmap v:ext="edit" data="2"/>
      <o:rules v:ext="edit">
        <o:r id="V:Rule2" type="connector" idref="#_x0000_s2050"/>
      </o:rules>
    </o:shapelayout>
  </w:hdrShapeDefaults>
  <w:footnotePr>
    <w:footnote w:id="0"/>
    <w:footnote w:id="1"/>
  </w:footnotePr>
  <w:endnotePr>
    <w:endnote w:id="0"/>
    <w:endnote w:id="1"/>
  </w:endnotePr>
  <w:compat/>
  <w:rsids>
    <w:rsidRoot w:val="003A6F21"/>
    <w:rsid w:val="00026BCF"/>
    <w:rsid w:val="001108F7"/>
    <w:rsid w:val="0013493B"/>
    <w:rsid w:val="001552BF"/>
    <w:rsid w:val="001714B2"/>
    <w:rsid w:val="001C6C9A"/>
    <w:rsid w:val="001E4CEF"/>
    <w:rsid w:val="00216BE9"/>
    <w:rsid w:val="00242BA4"/>
    <w:rsid w:val="0025119D"/>
    <w:rsid w:val="002829B2"/>
    <w:rsid w:val="002B557D"/>
    <w:rsid w:val="002F0CA8"/>
    <w:rsid w:val="00357C95"/>
    <w:rsid w:val="00391D3C"/>
    <w:rsid w:val="003A6F21"/>
    <w:rsid w:val="003E7708"/>
    <w:rsid w:val="003F7EDD"/>
    <w:rsid w:val="00413869"/>
    <w:rsid w:val="004956EC"/>
    <w:rsid w:val="004C69AA"/>
    <w:rsid w:val="004E12B4"/>
    <w:rsid w:val="004F511F"/>
    <w:rsid w:val="005204A8"/>
    <w:rsid w:val="0057273F"/>
    <w:rsid w:val="0058674E"/>
    <w:rsid w:val="005D54EB"/>
    <w:rsid w:val="00624E96"/>
    <w:rsid w:val="00636DE7"/>
    <w:rsid w:val="00647636"/>
    <w:rsid w:val="0068158B"/>
    <w:rsid w:val="006E4597"/>
    <w:rsid w:val="00731864"/>
    <w:rsid w:val="00762C68"/>
    <w:rsid w:val="00767BD0"/>
    <w:rsid w:val="007923DA"/>
    <w:rsid w:val="00793B06"/>
    <w:rsid w:val="0083733B"/>
    <w:rsid w:val="008762F3"/>
    <w:rsid w:val="008809F9"/>
    <w:rsid w:val="008952E8"/>
    <w:rsid w:val="008E0502"/>
    <w:rsid w:val="008F1ACC"/>
    <w:rsid w:val="00902E15"/>
    <w:rsid w:val="009520A7"/>
    <w:rsid w:val="00974D64"/>
    <w:rsid w:val="009D5F78"/>
    <w:rsid w:val="009D6A17"/>
    <w:rsid w:val="009E2E11"/>
    <w:rsid w:val="00A1792E"/>
    <w:rsid w:val="00A805FF"/>
    <w:rsid w:val="00AC0948"/>
    <w:rsid w:val="00AF0F1C"/>
    <w:rsid w:val="00B34613"/>
    <w:rsid w:val="00B65823"/>
    <w:rsid w:val="00B72F56"/>
    <w:rsid w:val="00C16843"/>
    <w:rsid w:val="00C67D88"/>
    <w:rsid w:val="00CA5FF7"/>
    <w:rsid w:val="00D005DB"/>
    <w:rsid w:val="00D55335"/>
    <w:rsid w:val="00D95AB3"/>
    <w:rsid w:val="00DB1453"/>
    <w:rsid w:val="00E47C85"/>
    <w:rsid w:val="00E67422"/>
    <w:rsid w:val="00E74243"/>
    <w:rsid w:val="00E80A49"/>
    <w:rsid w:val="00E902D7"/>
    <w:rsid w:val="00EA5A7B"/>
    <w:rsid w:val="00EA6E7C"/>
    <w:rsid w:val="00ED12D1"/>
    <w:rsid w:val="00EF3218"/>
    <w:rsid w:val="00F02E38"/>
    <w:rsid w:val="00F07E33"/>
    <w:rsid w:val="00F137E3"/>
    <w:rsid w:val="00F378D9"/>
    <w:rsid w:val="00F64AB2"/>
    <w:rsid w:val="00F659AC"/>
    <w:rsid w:val="00F76210"/>
    <w:rsid w:val="00F87EE0"/>
    <w:rsid w:val="00FC3C05"/>
    <w:rsid w:val="00FF361E"/>
    <w:rsid w:val="00FF4E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F2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A6F21"/>
    <w:pPr>
      <w:tabs>
        <w:tab w:val="center" w:pos="4680"/>
        <w:tab w:val="right" w:pos="9360"/>
      </w:tabs>
      <w:spacing w:after="0" w:line="240" w:lineRule="auto"/>
    </w:pPr>
  </w:style>
  <w:style w:type="character" w:customStyle="1" w:styleId="HeaderChar">
    <w:name w:val="Header Char"/>
    <w:basedOn w:val="DefaultParagraphFont"/>
    <w:link w:val="Header"/>
    <w:rsid w:val="003A6F21"/>
    <w:rPr>
      <w:rFonts w:ascii="Calibri" w:eastAsia="Calibri" w:hAnsi="Calibri" w:cs="Times New Roman"/>
      <w:lang w:val="en-US"/>
    </w:rPr>
  </w:style>
  <w:style w:type="paragraph" w:styleId="Footer">
    <w:name w:val="footer"/>
    <w:basedOn w:val="Normal"/>
    <w:link w:val="FooterChar"/>
    <w:rsid w:val="003A6F21"/>
    <w:pPr>
      <w:tabs>
        <w:tab w:val="center" w:pos="4513"/>
        <w:tab w:val="right" w:pos="9026"/>
      </w:tabs>
    </w:pPr>
  </w:style>
  <w:style w:type="character" w:customStyle="1" w:styleId="FooterChar">
    <w:name w:val="Footer Char"/>
    <w:basedOn w:val="DefaultParagraphFont"/>
    <w:link w:val="Footer"/>
    <w:rsid w:val="003A6F21"/>
    <w:rPr>
      <w:rFonts w:ascii="Calibri" w:eastAsia="Calibri" w:hAnsi="Calibri" w:cs="Times New Roman"/>
      <w:lang w:val="en-US"/>
    </w:rPr>
  </w:style>
  <w:style w:type="character" w:styleId="Strong">
    <w:name w:val="Strong"/>
    <w:basedOn w:val="DefaultParagraphFont"/>
    <w:qFormat/>
    <w:rsid w:val="003A6F21"/>
    <w:rPr>
      <w:b/>
      <w:bCs/>
    </w:rPr>
  </w:style>
  <w:style w:type="paragraph" w:styleId="BalloonText">
    <w:name w:val="Balloon Text"/>
    <w:basedOn w:val="Normal"/>
    <w:link w:val="BalloonTextChar"/>
    <w:uiPriority w:val="99"/>
    <w:semiHidden/>
    <w:unhideWhenUsed/>
    <w:rsid w:val="003A6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F21"/>
    <w:rPr>
      <w:rFonts w:ascii="Tahoma" w:eastAsia="Calibri" w:hAnsi="Tahoma" w:cs="Tahoma"/>
      <w:sz w:val="16"/>
      <w:szCs w:val="16"/>
      <w:lang w:val="en-US"/>
    </w:rPr>
  </w:style>
  <w:style w:type="paragraph" w:customStyle="1" w:styleId="Heading">
    <w:name w:val="Heading"/>
    <w:basedOn w:val="Normal"/>
    <w:next w:val="BodyText"/>
    <w:rsid w:val="009E2E11"/>
    <w:pPr>
      <w:suppressAutoHyphens/>
      <w:spacing w:after="0" w:line="240" w:lineRule="auto"/>
      <w:jc w:val="center"/>
    </w:pPr>
    <w:rPr>
      <w:rFonts w:ascii="Times New Roman" w:eastAsia="Times New Roman" w:hAnsi="Times New Roman"/>
      <w:b/>
      <w:sz w:val="24"/>
      <w:szCs w:val="20"/>
      <w:lang w:eastAsia="zh-CN"/>
    </w:rPr>
  </w:style>
  <w:style w:type="paragraph" w:styleId="BodyText">
    <w:name w:val="Body Text"/>
    <w:basedOn w:val="Normal"/>
    <w:link w:val="BodyTextChar"/>
    <w:uiPriority w:val="99"/>
    <w:semiHidden/>
    <w:unhideWhenUsed/>
    <w:rsid w:val="009E2E11"/>
    <w:pPr>
      <w:spacing w:after="120"/>
    </w:pPr>
  </w:style>
  <w:style w:type="character" w:customStyle="1" w:styleId="BodyTextChar">
    <w:name w:val="Body Text Char"/>
    <w:basedOn w:val="DefaultParagraphFont"/>
    <w:link w:val="BodyText"/>
    <w:uiPriority w:val="99"/>
    <w:semiHidden/>
    <w:rsid w:val="009E2E11"/>
    <w:rPr>
      <w:rFonts w:ascii="Calibri" w:eastAsia="Calibri" w:hAnsi="Calibri" w:cs="Times New Roman"/>
      <w:lang w:val="en-US"/>
    </w:rPr>
  </w:style>
  <w:style w:type="paragraph" w:styleId="Title">
    <w:name w:val="Title"/>
    <w:basedOn w:val="Normal"/>
    <w:link w:val="TitleChar"/>
    <w:qFormat/>
    <w:rsid w:val="00F659AC"/>
    <w:pPr>
      <w:spacing w:after="0" w:line="240" w:lineRule="auto"/>
      <w:jc w:val="center"/>
    </w:pPr>
    <w:rPr>
      <w:rFonts w:ascii="Times New Roman" w:eastAsia="Times New Roman" w:hAnsi="Times New Roman"/>
      <w:b/>
      <w:sz w:val="24"/>
      <w:szCs w:val="20"/>
      <w:lang w:eastAsia="en-GB"/>
    </w:rPr>
  </w:style>
  <w:style w:type="character" w:customStyle="1" w:styleId="TitleChar">
    <w:name w:val="Title Char"/>
    <w:basedOn w:val="DefaultParagraphFont"/>
    <w:link w:val="Title"/>
    <w:rsid w:val="00F659AC"/>
    <w:rPr>
      <w:rFonts w:ascii="Times New Roman" w:eastAsia="Times New Roman" w:hAnsi="Times New Roman" w:cs="Times New Roman"/>
      <w:b/>
      <w:sz w:val="24"/>
      <w:szCs w:val="20"/>
      <w:lang w:val="en-US"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if.anpm.ro"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andreea.popescu</dc:creator>
  <cp:lastModifiedBy>corina.necula</cp:lastModifiedBy>
  <cp:revision>2</cp:revision>
  <cp:lastPrinted>2019-06-21T07:32:00Z</cp:lastPrinted>
  <dcterms:created xsi:type="dcterms:W3CDTF">2020-01-14T07:34:00Z</dcterms:created>
  <dcterms:modified xsi:type="dcterms:W3CDTF">2020-01-14T07:34:00Z</dcterms:modified>
</cp:coreProperties>
</file>