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257193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257193">
        <w:rPr>
          <w:rFonts w:ascii="Arial" w:hAnsi="Arial" w:cs="Arial"/>
          <w:b/>
          <w:sz w:val="24"/>
          <w:szCs w:val="24"/>
          <w:lang w:val="en-US"/>
        </w:rPr>
        <w:t xml:space="preserve"> hala de depozitare parter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(denumirea proiectului), propus a fi amplasat în </w:t>
      </w:r>
      <w:r w:rsidR="00257193">
        <w:rPr>
          <w:rFonts w:ascii="Arial" w:hAnsi="Arial" w:cs="Arial"/>
          <w:sz w:val="24"/>
          <w:szCs w:val="24"/>
        </w:rPr>
        <w:t>comuna Domnesti</w:t>
      </w:r>
      <w:r w:rsidR="00257193" w:rsidRPr="007D17F1">
        <w:rPr>
          <w:rFonts w:ascii="Arial" w:hAnsi="Arial" w:cs="Arial"/>
          <w:sz w:val="24"/>
          <w:szCs w:val="24"/>
        </w:rPr>
        <w:t xml:space="preserve">, </w:t>
      </w:r>
      <w:r w:rsidR="00257193">
        <w:rPr>
          <w:rFonts w:ascii="Arial" w:hAnsi="Arial" w:cs="Arial"/>
          <w:sz w:val="24"/>
          <w:szCs w:val="24"/>
        </w:rPr>
        <w:t>sat Domnesti, T 17, P 624, 625/1, 625, 626, n</w:t>
      </w:r>
      <w:r w:rsidR="00257193" w:rsidRPr="007D17F1">
        <w:rPr>
          <w:rFonts w:ascii="Arial" w:hAnsi="Arial" w:cs="Arial"/>
          <w:sz w:val="24"/>
          <w:szCs w:val="24"/>
        </w:rPr>
        <w:t xml:space="preserve">r. cadastral </w:t>
      </w:r>
      <w:r w:rsidR="00257193">
        <w:rPr>
          <w:rFonts w:ascii="Arial" w:hAnsi="Arial" w:cs="Arial"/>
          <w:sz w:val="24"/>
          <w:szCs w:val="24"/>
        </w:rPr>
        <w:t>116189</w:t>
      </w:r>
      <w:r w:rsidR="0025719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257193">
        <w:rPr>
          <w:rFonts w:ascii="Arial" w:hAnsi="Arial" w:cs="Arial"/>
          <w:b/>
          <w:sz w:val="24"/>
          <w:szCs w:val="24"/>
          <w:lang w:val="en-US"/>
        </w:rPr>
        <w:t>ANTON CONSTANTIN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257193">
        <w:rPr>
          <w:rFonts w:ascii="Arial" w:hAnsi="Arial" w:cs="Arial"/>
          <w:b/>
          <w:lang w:val="en-US"/>
        </w:rPr>
        <w:t>ANTON CONSTANTIN</w:t>
      </w:r>
      <w:r w:rsidR="00257193" w:rsidRPr="00257193">
        <w:rPr>
          <w:rFonts w:ascii="Arial" w:hAnsi="Arial" w:cs="Arial"/>
        </w:rPr>
        <w:t xml:space="preserve"> </w:t>
      </w:r>
      <w:r w:rsidR="00257193">
        <w:rPr>
          <w:rFonts w:ascii="Arial" w:hAnsi="Arial" w:cs="Arial"/>
        </w:rPr>
        <w:t>comuna Domnesti</w:t>
      </w:r>
      <w:r w:rsidR="00257193" w:rsidRPr="007D17F1">
        <w:rPr>
          <w:rFonts w:ascii="Arial" w:hAnsi="Arial" w:cs="Arial"/>
        </w:rPr>
        <w:t xml:space="preserve">, </w:t>
      </w:r>
      <w:r w:rsidR="00257193">
        <w:rPr>
          <w:rFonts w:ascii="Arial" w:hAnsi="Arial" w:cs="Arial"/>
        </w:rPr>
        <w:t>sat Domnesti, T 17, P 624, 625/1, 625, 626, n</w:t>
      </w:r>
      <w:r w:rsidR="00257193" w:rsidRPr="007D17F1">
        <w:rPr>
          <w:rFonts w:ascii="Arial" w:hAnsi="Arial" w:cs="Arial"/>
        </w:rPr>
        <w:t xml:space="preserve">r. cadastral </w:t>
      </w:r>
      <w:r w:rsidR="00257193">
        <w:rPr>
          <w:rFonts w:ascii="Arial" w:hAnsi="Arial" w:cs="Arial"/>
        </w:rPr>
        <w:t>116189</w:t>
      </w:r>
      <w:r w:rsidR="00257193" w:rsidRPr="00603447">
        <w:rPr>
          <w:color w:val="444444"/>
        </w:rPr>
        <w:t xml:space="preserve"> </w:t>
      </w:r>
      <w:r w:rsidR="00257193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5719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04.02.2020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57193"/>
    <w:rsid w:val="002A0317"/>
    <w:rsid w:val="003204AB"/>
    <w:rsid w:val="00396469"/>
    <w:rsid w:val="00545122"/>
    <w:rsid w:val="00561ED5"/>
    <w:rsid w:val="00612DB4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2020-02-04T13:37:00Z</cp:lastPrinted>
  <dcterms:created xsi:type="dcterms:W3CDTF">2019-06-12T10:04:00Z</dcterms:created>
  <dcterms:modified xsi:type="dcterms:W3CDTF">2020-02-04T13:37:00Z</dcterms:modified>
</cp:coreProperties>
</file>