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/>
    <w:p w:rsidR="00F3462A" w:rsidRPr="006A1C5B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A1C5B">
        <w:rPr>
          <w:rFonts w:ascii="Arial" w:hAnsi="Arial" w:cs="Arial"/>
          <w:sz w:val="24"/>
          <w:szCs w:val="24"/>
        </w:rPr>
        <w:t>ANUNȚ PUBLIC PRIVIND DECIZIA ETAPEI DE ÎNCADRARE</w:t>
      </w:r>
    </w:p>
    <w:p w:rsidR="00F3462A" w:rsidRPr="006A1C5B" w:rsidRDefault="00F3462A" w:rsidP="00F3462A">
      <w:pPr>
        <w:rPr>
          <w:rFonts w:ascii="Arial" w:hAnsi="Arial" w:cs="Arial"/>
          <w:sz w:val="24"/>
          <w:szCs w:val="24"/>
        </w:rPr>
      </w:pPr>
    </w:p>
    <w:p w:rsidR="00D975A8" w:rsidRPr="006A1C5B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6A1C5B">
        <w:rPr>
          <w:rFonts w:ascii="Arial" w:hAnsi="Arial" w:cs="Arial"/>
          <w:b w:val="0"/>
          <w:sz w:val="24"/>
          <w:szCs w:val="24"/>
        </w:rPr>
        <w:t xml:space="preserve">AGENŢIA PENTRU PROTECȚIA MEDIULUI ILFOV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anunță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publicul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interesat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luării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deciziei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etapei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încadrare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>:</w:t>
      </w:r>
    </w:p>
    <w:p w:rsidR="00811C8F" w:rsidRPr="006A1C5B" w:rsidRDefault="00811C8F" w:rsidP="00811C8F">
      <w:pPr>
        <w:rPr>
          <w:rFonts w:ascii="Arial" w:hAnsi="Arial" w:cs="Arial"/>
          <w:sz w:val="24"/>
          <w:szCs w:val="24"/>
        </w:rPr>
      </w:pPr>
    </w:p>
    <w:p w:rsidR="00F3462A" w:rsidRPr="006A1C5B" w:rsidRDefault="00D975A8" w:rsidP="00D975A8">
      <w:pPr>
        <w:pStyle w:val="Heading4"/>
        <w:shd w:val="clear" w:color="auto" w:fill="FFFFFF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6A1C5B">
        <w:rPr>
          <w:rFonts w:ascii="Arial" w:hAnsi="Arial" w:cs="Arial"/>
          <w:b w:val="0"/>
          <w:sz w:val="24"/>
          <w:szCs w:val="24"/>
          <w:u w:val="single"/>
        </w:rPr>
        <w:t>NU SE SUPUNE EVALUĂRII IMPACTULUI ASUPRA MEDIULUI</w:t>
      </w:r>
      <w:r w:rsidR="00F3462A" w:rsidRPr="006A1C5B">
        <w:rPr>
          <w:rFonts w:ascii="Arial" w:hAnsi="Arial" w:cs="Arial"/>
          <w:b w:val="0"/>
          <w:sz w:val="24"/>
          <w:szCs w:val="24"/>
        </w:rPr>
        <w:t>,</w:t>
      </w:r>
    </w:p>
    <w:p w:rsidR="00811C8F" w:rsidRPr="006A1C5B" w:rsidRDefault="00811C8F" w:rsidP="00811C8F">
      <w:pPr>
        <w:rPr>
          <w:rFonts w:ascii="Arial" w:hAnsi="Arial" w:cs="Arial"/>
          <w:sz w:val="24"/>
          <w:szCs w:val="24"/>
        </w:rPr>
      </w:pPr>
    </w:p>
    <w:p w:rsidR="00F3462A" w:rsidRPr="006A1C5B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6A1C5B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cadrul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procedurii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evaluare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proiectul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„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construire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magazin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 Penny Market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și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magazin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produse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alimentare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 carne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și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brânzeturi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drumuri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acces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alei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carosabile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și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pietonale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spațiu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parcare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amenajări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6A1C5B" w:rsidRPr="006A1C5B">
        <w:rPr>
          <w:rFonts w:ascii="Arial" w:hAnsi="Arial" w:cs="Arial"/>
          <w:b w:val="0"/>
          <w:i/>
          <w:sz w:val="24"/>
          <w:szCs w:val="24"/>
        </w:rPr>
        <w:t>exterioare</w:t>
      </w:r>
      <w:proofErr w:type="spellEnd"/>
      <w:r w:rsidR="006A1C5B" w:rsidRPr="006A1C5B">
        <w:rPr>
          <w:rFonts w:ascii="Arial" w:hAnsi="Arial" w:cs="Arial"/>
          <w:b w:val="0"/>
          <w:i/>
          <w:sz w:val="24"/>
          <w:szCs w:val="24"/>
        </w:rPr>
        <w:t>,</w:t>
      </w:r>
      <w:r w:rsidR="006A1C5B" w:rsidRPr="006A1C5B">
        <w:rPr>
          <w:rFonts w:ascii="Arial" w:hAnsi="Arial" w:cs="Arial"/>
          <w:b w:val="0"/>
          <w:i/>
          <w:sz w:val="24"/>
          <w:szCs w:val="24"/>
          <w:lang w:val="ro-RO"/>
        </w:rPr>
        <w:t xml:space="preserve"> sistematizare verticală teren, panouri firmă și publicitate, signalistică, post trafo</w:t>
      </w:r>
      <w:proofErr w:type="gramStart"/>
      <w:r w:rsidR="006A1C5B" w:rsidRPr="006A1C5B">
        <w:rPr>
          <w:rFonts w:ascii="Arial" w:hAnsi="Arial" w:cs="Arial"/>
          <w:b w:val="0"/>
          <w:i/>
          <w:sz w:val="24"/>
          <w:szCs w:val="24"/>
          <w:lang w:val="ro-RO"/>
        </w:rPr>
        <w:t>,  branşamente</w:t>
      </w:r>
      <w:proofErr w:type="gramEnd"/>
      <w:r w:rsidR="006A1C5B" w:rsidRPr="006A1C5B">
        <w:rPr>
          <w:rFonts w:ascii="Arial" w:hAnsi="Arial" w:cs="Arial"/>
          <w:b w:val="0"/>
          <w:i/>
          <w:sz w:val="24"/>
          <w:szCs w:val="24"/>
          <w:lang w:val="ro-RO"/>
        </w:rPr>
        <w:t xml:space="preserve"> utilităţi și organizare de şantier</w:t>
      </w:r>
      <w:r w:rsidRPr="006A1C5B">
        <w:rPr>
          <w:rFonts w:ascii="Arial" w:hAnsi="Arial" w:cs="Arial"/>
          <w:b w:val="0"/>
          <w:sz w:val="24"/>
          <w:szCs w:val="24"/>
        </w:rPr>
        <w:t xml:space="preserve">”,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propus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fi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amplasat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="006A1C5B" w:rsidRPr="006A1C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6A1C5B" w:rsidRPr="006A1C5B">
        <w:rPr>
          <w:rFonts w:ascii="Arial" w:hAnsi="Arial" w:cs="Arial"/>
          <w:sz w:val="24"/>
          <w:szCs w:val="24"/>
        </w:rPr>
        <w:t>comuna</w:t>
      </w:r>
      <w:proofErr w:type="spellEnd"/>
      <w:r w:rsidR="006A1C5B" w:rsidRPr="006A1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C5B" w:rsidRPr="006A1C5B">
        <w:rPr>
          <w:rFonts w:ascii="Arial" w:hAnsi="Arial" w:cs="Arial"/>
          <w:sz w:val="24"/>
          <w:szCs w:val="24"/>
        </w:rPr>
        <w:t>Ștefăneștii</w:t>
      </w:r>
      <w:proofErr w:type="spellEnd"/>
      <w:r w:rsidR="006A1C5B" w:rsidRPr="006A1C5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A1C5B" w:rsidRPr="006A1C5B">
        <w:rPr>
          <w:rFonts w:ascii="Arial" w:hAnsi="Arial" w:cs="Arial"/>
          <w:sz w:val="24"/>
          <w:szCs w:val="24"/>
        </w:rPr>
        <w:t>Jos</w:t>
      </w:r>
      <w:proofErr w:type="spellEnd"/>
      <w:r w:rsidR="006A1C5B" w:rsidRPr="006A1C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1C5B" w:rsidRPr="006A1C5B">
        <w:rPr>
          <w:rFonts w:ascii="Arial" w:hAnsi="Arial" w:cs="Arial"/>
          <w:sz w:val="24"/>
          <w:szCs w:val="24"/>
        </w:rPr>
        <w:t>tarlaua</w:t>
      </w:r>
      <w:proofErr w:type="spellEnd"/>
      <w:r w:rsidR="006A1C5B" w:rsidRPr="006A1C5B">
        <w:rPr>
          <w:rFonts w:ascii="Arial" w:hAnsi="Arial" w:cs="Arial"/>
          <w:sz w:val="24"/>
          <w:szCs w:val="24"/>
        </w:rPr>
        <w:t xml:space="preserve"> 40, </w:t>
      </w:r>
      <w:proofErr w:type="spellStart"/>
      <w:r w:rsidR="006A1C5B" w:rsidRPr="006A1C5B">
        <w:rPr>
          <w:rFonts w:ascii="Arial" w:hAnsi="Arial" w:cs="Arial"/>
          <w:sz w:val="24"/>
          <w:szCs w:val="24"/>
        </w:rPr>
        <w:t>parcela</w:t>
      </w:r>
      <w:proofErr w:type="spellEnd"/>
      <w:r w:rsidR="006A1C5B" w:rsidRPr="006A1C5B">
        <w:rPr>
          <w:rFonts w:ascii="Arial" w:hAnsi="Arial" w:cs="Arial"/>
          <w:sz w:val="24"/>
          <w:szCs w:val="24"/>
        </w:rPr>
        <w:t xml:space="preserve"> 327, nr. </w:t>
      </w:r>
      <w:proofErr w:type="gramStart"/>
      <w:r w:rsidR="006A1C5B" w:rsidRPr="006A1C5B">
        <w:rPr>
          <w:rFonts w:ascii="Arial" w:hAnsi="Arial" w:cs="Arial"/>
          <w:sz w:val="24"/>
          <w:szCs w:val="24"/>
        </w:rPr>
        <w:t>cad</w:t>
      </w:r>
      <w:proofErr w:type="gramEnd"/>
      <w:r w:rsidR="006A1C5B" w:rsidRPr="006A1C5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A1C5B" w:rsidRPr="006A1C5B">
        <w:rPr>
          <w:rFonts w:ascii="Arial" w:hAnsi="Arial" w:cs="Arial"/>
          <w:sz w:val="24"/>
          <w:szCs w:val="24"/>
        </w:rPr>
        <w:t>59639</w:t>
      </w:r>
      <w:r w:rsidRPr="006A1C5B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6A1C5B">
        <w:rPr>
          <w:rFonts w:ascii="Arial" w:hAnsi="Arial" w:cs="Arial"/>
          <w:b w:val="0"/>
          <w:sz w:val="24"/>
          <w:szCs w:val="24"/>
        </w:rPr>
        <w:t>judeţul</w:t>
      </w:r>
      <w:proofErr w:type="spellEnd"/>
      <w:r w:rsidRPr="006A1C5B">
        <w:rPr>
          <w:rFonts w:ascii="Arial" w:hAnsi="Arial" w:cs="Arial"/>
          <w:b w:val="0"/>
          <w:sz w:val="24"/>
          <w:szCs w:val="24"/>
        </w:rPr>
        <w:t xml:space="preserve"> Ilfov, titular</w:t>
      </w:r>
      <w:r w:rsidR="006A1C5B" w:rsidRPr="006A1C5B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6A1C5B" w:rsidRPr="006A1C5B">
        <w:rPr>
          <w:rFonts w:ascii="Arial" w:hAnsi="Arial" w:cs="Arial"/>
          <w:sz w:val="24"/>
          <w:szCs w:val="24"/>
        </w:rPr>
        <w:t>REWE PROJEKTENTWICKLUNG ROMÂNIA SRL</w:t>
      </w:r>
      <w:r w:rsidRPr="006A1C5B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F3462A" w:rsidRPr="006A1C5B" w:rsidRDefault="00F3462A" w:rsidP="00F34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62A" w:rsidRPr="006A1C5B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6A1C5B">
        <w:rPr>
          <w:rFonts w:ascii="Arial" w:hAnsi="Arial" w:cs="Arial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6A1C5B">
          <w:rPr>
            <w:rStyle w:val="Hyperlink"/>
            <w:rFonts w:ascii="Arial" w:hAnsi="Arial" w:cs="Arial"/>
          </w:rPr>
          <w:t>http://apmif.anpm.ro</w:t>
        </w:r>
      </w:hyperlink>
    </w:p>
    <w:p w:rsidR="00F3462A" w:rsidRPr="006A1C5B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6A1C5B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A1C5B">
        <w:rPr>
          <w:rFonts w:ascii="Arial" w:hAnsi="Arial" w:cs="Arial"/>
        </w:rPr>
        <w:t xml:space="preserve">Comentariile/observațiile/propunerile publicului interesat se pot înainta până la data de </w:t>
      </w:r>
      <w:r w:rsidR="006A1C5B" w:rsidRPr="006A1C5B">
        <w:rPr>
          <w:rFonts w:ascii="Arial" w:hAnsi="Arial" w:cs="Arial"/>
        </w:rPr>
        <w:t>27</w:t>
      </w:r>
      <w:r w:rsidRPr="006A1C5B">
        <w:rPr>
          <w:rFonts w:ascii="Arial" w:hAnsi="Arial" w:cs="Arial"/>
        </w:rPr>
        <w:t>.</w:t>
      </w:r>
      <w:r w:rsidR="00EA43D0" w:rsidRPr="006A1C5B">
        <w:rPr>
          <w:rFonts w:ascii="Arial" w:hAnsi="Arial" w:cs="Arial"/>
        </w:rPr>
        <w:t>0</w:t>
      </w:r>
      <w:r w:rsidR="00811C8F" w:rsidRPr="006A1C5B">
        <w:rPr>
          <w:rFonts w:ascii="Arial" w:hAnsi="Arial" w:cs="Arial"/>
        </w:rPr>
        <w:t>8</w:t>
      </w:r>
      <w:r w:rsidRPr="006A1C5B">
        <w:rPr>
          <w:rFonts w:ascii="Arial" w:hAnsi="Arial" w:cs="Arial"/>
        </w:rPr>
        <w:t>.20</w:t>
      </w:r>
      <w:r w:rsidR="00EA43D0" w:rsidRPr="006A1C5B">
        <w:rPr>
          <w:rFonts w:ascii="Arial" w:hAnsi="Arial" w:cs="Arial"/>
        </w:rPr>
        <w:t>20</w:t>
      </w:r>
      <w:r w:rsidRPr="006A1C5B">
        <w:rPr>
          <w:rFonts w:ascii="Arial" w:hAnsi="Arial" w:cs="Arial"/>
        </w:rPr>
        <w:t>.</w:t>
      </w:r>
    </w:p>
    <w:p w:rsidR="00D975A8" w:rsidRPr="006A1C5B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6A1C5B" w:rsidRDefault="00D975A8" w:rsidP="00D975A8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A1C5B">
        <w:rPr>
          <w:rFonts w:ascii="Arial" w:hAnsi="Arial" w:cs="Arial"/>
        </w:rPr>
        <w:t xml:space="preserve">Data afișării anunțului pe site: </w:t>
      </w:r>
      <w:r w:rsidR="006A1C5B" w:rsidRPr="006A1C5B">
        <w:rPr>
          <w:rFonts w:ascii="Arial" w:hAnsi="Arial" w:cs="Arial"/>
        </w:rPr>
        <w:t>17</w:t>
      </w:r>
      <w:r w:rsidRPr="006A1C5B">
        <w:rPr>
          <w:rFonts w:ascii="Arial" w:hAnsi="Arial" w:cs="Arial"/>
        </w:rPr>
        <w:t>.0</w:t>
      </w:r>
      <w:r w:rsidR="006A1C5B" w:rsidRPr="006A1C5B">
        <w:rPr>
          <w:rFonts w:ascii="Arial" w:hAnsi="Arial" w:cs="Arial"/>
        </w:rPr>
        <w:t>8</w:t>
      </w:r>
      <w:r w:rsidRPr="006A1C5B">
        <w:rPr>
          <w:rFonts w:ascii="Arial" w:hAnsi="Arial" w:cs="Arial"/>
        </w:rPr>
        <w:t>.20</w:t>
      </w:r>
      <w:r w:rsidR="00EA43D0" w:rsidRPr="006A1C5B">
        <w:rPr>
          <w:rFonts w:ascii="Arial" w:hAnsi="Arial" w:cs="Arial"/>
        </w:rPr>
        <w:t>20</w:t>
      </w:r>
    </w:p>
    <w:p w:rsidR="00D975A8" w:rsidRPr="006A1C5B" w:rsidRDefault="00D975A8" w:rsidP="00D975A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75A8" w:rsidRPr="006A1C5B" w:rsidRDefault="00D975A8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Pr="006A1C5B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6A1C5B" w:rsidRDefault="00F3462A">
      <w:pPr>
        <w:rPr>
          <w:rFonts w:ascii="Arial" w:hAnsi="Arial" w:cs="Arial"/>
          <w:sz w:val="24"/>
          <w:szCs w:val="24"/>
        </w:rPr>
      </w:pPr>
    </w:p>
    <w:sectPr w:rsidR="00F3462A" w:rsidRPr="006A1C5B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0F78CA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0D2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0C6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BAE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37CCE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1C5B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11B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1C8F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134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83F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D66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1CEA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4F31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5A8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427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325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3D0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47D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2</cp:revision>
  <dcterms:created xsi:type="dcterms:W3CDTF">2020-08-17T09:12:00Z</dcterms:created>
  <dcterms:modified xsi:type="dcterms:W3CDTF">2020-08-17T09:12:00Z</dcterms:modified>
</cp:coreProperties>
</file>