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7B1ADA">
        <w:rPr>
          <w:rFonts w:ascii="Arial" w:hAnsi="Arial" w:cs="Arial"/>
          <w:b/>
        </w:rPr>
        <w:t>construire</w:t>
      </w:r>
      <w:proofErr w:type="spellEnd"/>
      <w:r w:rsidR="007B1ADA">
        <w:rPr>
          <w:rFonts w:ascii="Arial" w:hAnsi="Arial" w:cs="Arial"/>
          <w:b/>
        </w:rPr>
        <w:t xml:space="preserve"> </w:t>
      </w:r>
      <w:proofErr w:type="spellStart"/>
      <w:r w:rsidR="00F268E8">
        <w:rPr>
          <w:rFonts w:ascii="Arial" w:hAnsi="Arial" w:cs="Arial"/>
          <w:b/>
        </w:rPr>
        <w:t>hală</w:t>
      </w:r>
      <w:proofErr w:type="spellEnd"/>
      <w:r w:rsidR="00F268E8">
        <w:rPr>
          <w:rFonts w:ascii="Arial" w:hAnsi="Arial" w:cs="Arial"/>
          <w:b/>
        </w:rPr>
        <w:t xml:space="preserve"> </w:t>
      </w:r>
      <w:proofErr w:type="spellStart"/>
      <w:r w:rsidR="00F268E8">
        <w:rPr>
          <w:rFonts w:ascii="Arial" w:hAnsi="Arial" w:cs="Arial"/>
          <w:b/>
        </w:rPr>
        <w:t>metalică</w:t>
      </w:r>
      <w:proofErr w:type="spellEnd"/>
      <w:r w:rsidR="00F268E8">
        <w:rPr>
          <w:rFonts w:ascii="Arial" w:hAnsi="Arial" w:cs="Arial"/>
          <w:b/>
        </w:rPr>
        <w:t xml:space="preserve"> cu </w:t>
      </w:r>
      <w:proofErr w:type="spellStart"/>
      <w:r w:rsidR="00F268E8">
        <w:rPr>
          <w:rFonts w:ascii="Arial" w:hAnsi="Arial" w:cs="Arial"/>
          <w:b/>
        </w:rPr>
        <w:t>funcțiunea</w:t>
      </w:r>
      <w:proofErr w:type="spellEnd"/>
      <w:r w:rsidR="00F268E8">
        <w:rPr>
          <w:rFonts w:ascii="Arial" w:hAnsi="Arial" w:cs="Arial"/>
          <w:b/>
        </w:rPr>
        <w:t xml:space="preserve">  de </w:t>
      </w:r>
      <w:proofErr w:type="spellStart"/>
      <w:r w:rsidR="00F268E8">
        <w:rPr>
          <w:rFonts w:ascii="Arial" w:hAnsi="Arial" w:cs="Arial"/>
          <w:b/>
        </w:rPr>
        <w:t>depozitare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fi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7B1ADA" w:rsidRPr="00D45EC1">
        <w:rPr>
          <w:rFonts w:ascii="Arial" w:hAnsi="Arial" w:cs="Arial"/>
          <w:lang w:val="ro-RO"/>
        </w:rPr>
        <w:t>jud. Ilfov</w:t>
      </w:r>
      <w:r w:rsidR="007B1ADA" w:rsidRPr="000E37C6">
        <w:rPr>
          <w:rFonts w:ascii="Arial" w:hAnsi="Arial" w:cs="Arial"/>
          <w:lang w:val="ro-RO"/>
        </w:rPr>
        <w:t>,</w:t>
      </w:r>
      <w:r w:rsidR="007B1ADA">
        <w:rPr>
          <w:sz w:val="28"/>
          <w:szCs w:val="28"/>
          <w:lang w:val="ro-RO"/>
        </w:rPr>
        <w:t xml:space="preserve"> </w:t>
      </w:r>
      <w:r w:rsidR="00F268E8">
        <w:rPr>
          <w:rFonts w:ascii="Arial" w:hAnsi="Arial" w:cs="Arial"/>
          <w:lang w:val="ro-RO"/>
        </w:rPr>
        <w:t>oraș Popești Leordeni, Sos. Olteniței, nr. 181, nr.cad. 113952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bookmarkStart w:id="0" w:name="_GoBack"/>
      <w:r w:rsidR="00F268E8">
        <w:rPr>
          <w:rFonts w:ascii="Arial" w:hAnsi="Arial" w:cs="Arial"/>
          <w:b/>
        </w:rPr>
        <w:t>GHEORGHE BOGDAN CRISTIAN.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F268E8">
        <w:rPr>
          <w:rFonts w:ascii="Arial" w:hAnsi="Arial" w:cs="Arial"/>
          <w:lang w:val="it-IT"/>
        </w:rPr>
        <w:t>25.10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F268E8">
        <w:rPr>
          <w:rFonts w:ascii="Arial" w:hAnsi="Arial" w:cs="Arial"/>
          <w:lang w:eastAsia="ro-RO"/>
        </w:rPr>
        <w:t>15.10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7468D"/>
    <w:rsid w:val="002D5CE6"/>
    <w:rsid w:val="005D63DA"/>
    <w:rsid w:val="00697340"/>
    <w:rsid w:val="006D1CAD"/>
    <w:rsid w:val="007B1ADA"/>
    <w:rsid w:val="00861184"/>
    <w:rsid w:val="0087450D"/>
    <w:rsid w:val="009803D4"/>
    <w:rsid w:val="00A00CB7"/>
    <w:rsid w:val="00A14604"/>
    <w:rsid w:val="00B416E3"/>
    <w:rsid w:val="00B701C3"/>
    <w:rsid w:val="00F268E8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2020-10-15T07:17:00Z</dcterms:created>
  <dcterms:modified xsi:type="dcterms:W3CDTF">2020-10-15T07:17:00Z</dcterms:modified>
</cp:coreProperties>
</file>