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58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imobil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destinatia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spatiu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, cu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regim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inaltime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S+P+1E,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retele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tehnico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edilitare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exterioara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incintei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85DE0" w:rsidRPr="00585DE0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Voluntari</w:t>
      </w:r>
      <w:proofErr w:type="spell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Bd. </w:t>
      </w:r>
      <w:proofErr w:type="spellStart"/>
      <w:proofErr w:type="gramStart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Pipera</w:t>
      </w:r>
      <w:proofErr w:type="spell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, nr.</w:t>
      </w:r>
      <w:proofErr w:type="gram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1, nr.</w:t>
      </w:r>
      <w:proofErr w:type="gram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>Cad.</w:t>
      </w:r>
      <w:proofErr w:type="gramEnd"/>
      <w:r w:rsidR="00585DE0" w:rsidRPr="00585DE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122353</w:t>
      </w:r>
      <w:r w:rsidR="00585DE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585DE0" w:rsidRPr="00585DE0">
        <w:rPr>
          <w:rFonts w:ascii="Arial" w:eastAsia="Calibri" w:hAnsi="Arial" w:cs="Arial"/>
          <w:b/>
          <w:sz w:val="24"/>
          <w:szCs w:val="24"/>
        </w:rPr>
        <w:t>H&amp;S SOUTH PROPERTIES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585DE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02.04.2022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85DE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85DE0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2022-03-23T13:51:00Z</cp:lastPrinted>
  <dcterms:created xsi:type="dcterms:W3CDTF">2019-06-12T09:11:00Z</dcterms:created>
  <dcterms:modified xsi:type="dcterms:W3CDTF">2022-03-23T13:51:00Z</dcterms:modified>
</cp:coreProperties>
</file>