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ANEXA Nr. 5.K </w:t>
      </w:r>
    </w:p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gram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la</w:t>
      </w:r>
      <w:proofErr w:type="gram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procedură</w:t>
      </w:r>
      <w:proofErr w:type="spellEnd"/>
    </w:p>
    <w:p w:rsidR="003204AB" w:rsidRPr="00BD21C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Anunț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public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privind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etapei</w:t>
      </w:r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de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încadrare</w:t>
      </w:r>
      <w:proofErr w:type="spellEnd"/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Agenția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pentru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Protecția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Mediului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Ilfov</w:t>
      </w:r>
      <w:proofErr w:type="spellEnd"/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E562E6" w:rsidRPr="006E3422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proofErr w:type="gram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F171D4" w:rsidRPr="00F171D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pl-PL" w:eastAsia="en-GB"/>
        </w:rPr>
        <w:t>„Construire hală (confecții metalice) P+E (zonă birouri), puț forat, bazin vidajabil, amenajare incintă, împrejmuire teren și organizare de șantier”</w:t>
      </w:r>
      <w:r w:rsidR="001B5E27" w:rsidRPr="001B5E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 xml:space="preserve">, </w:t>
      </w:r>
      <w:r w:rsidR="001B5E27" w:rsidRPr="001B5E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 xml:space="preserve">propus a fi amplasat în </w:t>
      </w:r>
      <w:r w:rsidR="00F171D4" w:rsidRPr="00F171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>oraș Otopeni, str. Ion Creangă, nr. 8, Tarla 28, Parcela 340/1, Lot IX, X, nr. cadastral 118471, județul Ilfov</w:t>
      </w:r>
      <w:bookmarkStart w:id="3" w:name="_GoBack"/>
      <w:bookmarkEnd w:id="3"/>
      <w:r w:rsidRPr="001B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r w:rsidR="001B5E27" w:rsidRPr="001B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titular</w:t>
      </w:r>
      <w:r w:rsidR="001B5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</w:t>
      </w:r>
      <w:r w:rsidR="00F171D4" w:rsidRPr="00F171D4">
        <w:rPr>
          <w:rFonts w:ascii="Times New Roman" w:hAnsi="Times New Roman"/>
          <w:b/>
          <w:sz w:val="28"/>
          <w:szCs w:val="28"/>
          <w:lang w:val="ro-RO" w:eastAsia="en-GB"/>
        </w:rPr>
        <w:t>ILIE OVIDIU-IULIAN</w:t>
      </w: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</w:t>
      </w:r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roiectul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motivele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care o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fundamenteaz</w:t>
      </w:r>
      <w:r w:rsidR="001838C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consultate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Agentiei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Mediului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nr. </w:t>
      </w:r>
      <w:proofErr w:type="gram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zilele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Luni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Joi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ntre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orele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precum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următoarea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adresă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internet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  <w:proofErr w:type="gramEnd"/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Comentariile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Observatiile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Propunerile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interest 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primesc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</w:t>
      </w:r>
      <w:proofErr w:type="spellStart"/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Ilfov</w:t>
      </w:r>
      <w:proofErr w:type="spellEnd"/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, nr.</w:t>
      </w:r>
      <w:proofErr w:type="gram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termen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10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zile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la data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prezentului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până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data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AD2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  <w:r w:rsidR="00C6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</w:t>
      </w:r>
      <w:r w:rsid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.2022</w:t>
      </w:r>
      <w:r w:rsidR="00D12FDF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  <w:proofErr w:type="gramEnd"/>
    </w:p>
    <w:p w:rsidR="009A0337" w:rsidRPr="00BD21C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Data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site</w:t>
      </w:r>
    </w:p>
    <w:p w:rsidR="003204AB" w:rsidRPr="00BD21C6" w:rsidRDefault="00C64C0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</w:t>
      </w:r>
      <w:r w:rsid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.05</w:t>
      </w:r>
      <w:r w:rsidR="00CA630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</w:t>
      </w:r>
      <w:r w:rsidR="00643F7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D21C6" w:rsidRDefault="00561ED5">
      <w:pPr>
        <w:rPr>
          <w:color w:val="000000" w:themeColor="text1"/>
          <w:sz w:val="24"/>
          <w:szCs w:val="24"/>
        </w:rPr>
      </w:pPr>
    </w:p>
    <w:sectPr w:rsidR="00561ED5" w:rsidRPr="00BD21C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838C0"/>
    <w:rsid w:val="001B5E27"/>
    <w:rsid w:val="002A0317"/>
    <w:rsid w:val="003204AB"/>
    <w:rsid w:val="00545122"/>
    <w:rsid w:val="00561ED5"/>
    <w:rsid w:val="005705A0"/>
    <w:rsid w:val="00641491"/>
    <w:rsid w:val="00643F7C"/>
    <w:rsid w:val="006E3422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2022-05-09T06:16:00Z</cp:lastPrinted>
  <dcterms:created xsi:type="dcterms:W3CDTF">2022-05-18T10:34:00Z</dcterms:created>
  <dcterms:modified xsi:type="dcterms:W3CDTF">2022-05-18T10:34:00Z</dcterms:modified>
</cp:coreProperties>
</file>