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1439A9" w:rsidRDefault="00F51266" w:rsidP="002C4344">
      <w:pPr>
        <w:spacing w:after="0" w:line="240" w:lineRule="auto"/>
        <w:ind w:right="70"/>
        <w:jc w:val="both"/>
        <w:rPr>
          <w:b/>
          <w:sz w:val="28"/>
          <w:szCs w:val="28"/>
          <w:lang w:val="ro-RO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755CBB">
        <w:rPr>
          <w:rFonts w:ascii="Arial" w:hAnsi="Arial" w:cs="Arial"/>
          <w:i/>
        </w:rPr>
        <w:t>organizare</w:t>
      </w:r>
      <w:proofErr w:type="spellEnd"/>
      <w:r w:rsidR="00755CBB">
        <w:rPr>
          <w:rFonts w:ascii="Arial" w:hAnsi="Arial" w:cs="Arial"/>
          <w:i/>
        </w:rPr>
        <w:t xml:space="preserve"> de </w:t>
      </w:r>
      <w:proofErr w:type="spellStart"/>
      <w:r w:rsidR="00755CBB">
        <w:rPr>
          <w:rFonts w:ascii="Arial" w:hAnsi="Arial" w:cs="Arial"/>
          <w:i/>
        </w:rPr>
        <w:t>ș</w:t>
      </w:r>
      <w:r w:rsidR="00755CBB" w:rsidRPr="00121154">
        <w:rPr>
          <w:rFonts w:ascii="Arial" w:hAnsi="Arial" w:cs="Arial"/>
          <w:i/>
        </w:rPr>
        <w:t>antier</w:t>
      </w:r>
      <w:proofErr w:type="spellEnd"/>
      <w:r w:rsidR="00755CBB" w:rsidRPr="00121154">
        <w:rPr>
          <w:rFonts w:ascii="Arial" w:hAnsi="Arial" w:cs="Arial"/>
          <w:i/>
        </w:rPr>
        <w:t xml:space="preserve"> cu </w:t>
      </w:r>
      <w:proofErr w:type="spellStart"/>
      <w:r w:rsidR="00755CBB" w:rsidRPr="00121154">
        <w:rPr>
          <w:rFonts w:ascii="Arial" w:hAnsi="Arial" w:cs="Arial"/>
          <w:i/>
        </w:rPr>
        <w:t>amplasare</w:t>
      </w:r>
      <w:proofErr w:type="spellEnd"/>
      <w:r w:rsidR="00755CBB" w:rsidRPr="00121154">
        <w:rPr>
          <w:rFonts w:ascii="Arial" w:hAnsi="Arial" w:cs="Arial"/>
          <w:i/>
        </w:rPr>
        <w:t xml:space="preserve"> </w:t>
      </w:r>
      <w:proofErr w:type="spellStart"/>
      <w:r w:rsidR="00755CBB" w:rsidRPr="00121154">
        <w:rPr>
          <w:rFonts w:ascii="Arial" w:hAnsi="Arial" w:cs="Arial"/>
          <w:i/>
        </w:rPr>
        <w:t>sta</w:t>
      </w:r>
      <w:r w:rsidR="00755CBB">
        <w:rPr>
          <w:rFonts w:ascii="Arial" w:hAnsi="Arial" w:cs="Arial"/>
          <w:i/>
        </w:rPr>
        <w:t>ț</w:t>
      </w:r>
      <w:r w:rsidR="00755CBB" w:rsidRPr="00121154">
        <w:rPr>
          <w:rFonts w:ascii="Arial" w:hAnsi="Arial" w:cs="Arial"/>
          <w:i/>
        </w:rPr>
        <w:t>ie</w:t>
      </w:r>
      <w:proofErr w:type="spellEnd"/>
      <w:r w:rsidR="00755CBB" w:rsidRPr="00121154">
        <w:rPr>
          <w:rFonts w:ascii="Arial" w:hAnsi="Arial" w:cs="Arial"/>
          <w:i/>
        </w:rPr>
        <w:t xml:space="preserve"> de </w:t>
      </w:r>
      <w:proofErr w:type="spellStart"/>
      <w:r w:rsidR="00755CBB" w:rsidRPr="00121154">
        <w:rPr>
          <w:rFonts w:ascii="Arial" w:hAnsi="Arial" w:cs="Arial"/>
          <w:i/>
        </w:rPr>
        <w:t>betoane</w:t>
      </w:r>
      <w:proofErr w:type="spellEnd"/>
      <w:r w:rsidR="00755CBB" w:rsidRPr="00121154">
        <w:rPr>
          <w:rFonts w:ascii="Arial" w:hAnsi="Arial" w:cs="Arial"/>
          <w:i/>
        </w:rPr>
        <w:t xml:space="preserve">  </w:t>
      </w:r>
      <w:proofErr w:type="spellStart"/>
      <w:r w:rsidR="00755CBB" w:rsidRPr="00121154">
        <w:rPr>
          <w:rFonts w:ascii="Arial" w:hAnsi="Arial" w:cs="Arial"/>
          <w:i/>
        </w:rPr>
        <w:t>pentru</w:t>
      </w:r>
      <w:proofErr w:type="spellEnd"/>
      <w:r w:rsidR="00755CBB" w:rsidRPr="00121154">
        <w:rPr>
          <w:rFonts w:ascii="Arial" w:hAnsi="Arial" w:cs="Arial"/>
          <w:i/>
        </w:rPr>
        <w:t xml:space="preserve"> </w:t>
      </w:r>
      <w:proofErr w:type="spellStart"/>
      <w:r w:rsidR="00755CBB" w:rsidRPr="00121154">
        <w:rPr>
          <w:rFonts w:ascii="Arial" w:hAnsi="Arial" w:cs="Arial"/>
          <w:i/>
        </w:rPr>
        <w:t>Autostrada</w:t>
      </w:r>
      <w:proofErr w:type="spellEnd"/>
      <w:r w:rsidR="00755CBB" w:rsidRPr="00121154">
        <w:rPr>
          <w:rFonts w:ascii="Arial" w:hAnsi="Arial" w:cs="Arial"/>
          <w:i/>
        </w:rPr>
        <w:t xml:space="preserve"> de </w:t>
      </w:r>
      <w:proofErr w:type="spellStart"/>
      <w:r w:rsidR="00755CBB" w:rsidRPr="00121154">
        <w:rPr>
          <w:rFonts w:ascii="Arial" w:hAnsi="Arial" w:cs="Arial"/>
          <w:i/>
        </w:rPr>
        <w:t>Centura</w:t>
      </w:r>
      <w:proofErr w:type="spellEnd"/>
      <w:r w:rsidR="00755CBB" w:rsidRPr="00121154">
        <w:rPr>
          <w:rFonts w:ascii="Arial" w:hAnsi="Arial" w:cs="Arial"/>
          <w:i/>
        </w:rPr>
        <w:t xml:space="preserve"> </w:t>
      </w:r>
      <w:proofErr w:type="spellStart"/>
      <w:r w:rsidR="00755CBB" w:rsidRPr="00121154">
        <w:rPr>
          <w:rFonts w:ascii="Arial" w:hAnsi="Arial" w:cs="Arial"/>
          <w:i/>
        </w:rPr>
        <w:t>Bucuresti</w:t>
      </w:r>
      <w:proofErr w:type="spellEnd"/>
      <w:r w:rsidR="00755CBB" w:rsidRPr="00121154">
        <w:rPr>
          <w:rFonts w:ascii="Arial" w:hAnsi="Arial" w:cs="Arial"/>
          <w:i/>
        </w:rPr>
        <w:t xml:space="preserve"> Nord</w:t>
      </w:r>
      <w:r w:rsidR="00755CBB">
        <w:rPr>
          <w:rFonts w:ascii="Arial" w:hAnsi="Arial" w:cs="Arial"/>
          <w:i/>
        </w:rPr>
        <w:t xml:space="preserve"> – </w:t>
      </w:r>
      <w:r w:rsidR="00755CBB" w:rsidRPr="00121154">
        <w:rPr>
          <w:rFonts w:ascii="Arial" w:hAnsi="Arial" w:cs="Arial"/>
          <w:i/>
        </w:rPr>
        <w:t>lot 2</w:t>
      </w:r>
      <w:r w:rsidR="00755CBB">
        <w:rPr>
          <w:rFonts w:ascii="Arial" w:hAnsi="Arial" w:cs="Arial"/>
          <w:i/>
        </w:rPr>
        <w:t xml:space="preserve"> </w:t>
      </w:r>
      <w:r w:rsidR="00755CBB" w:rsidRPr="00121154">
        <w:rPr>
          <w:rFonts w:ascii="Arial" w:hAnsi="Arial" w:cs="Arial"/>
        </w:rPr>
        <w:t>”</w:t>
      </w:r>
      <w:r w:rsidR="00755CBB" w:rsidRPr="00F960E4">
        <w:rPr>
          <w:rFonts w:ascii="Arial" w:hAnsi="Arial" w:cs="Arial"/>
          <w:b/>
        </w:rPr>
        <w:t xml:space="preserve"> </w:t>
      </w:r>
      <w:proofErr w:type="spellStart"/>
      <w:r w:rsidR="00755CBB" w:rsidRPr="00F960E4">
        <w:rPr>
          <w:rFonts w:ascii="Arial" w:hAnsi="Arial" w:cs="Arial"/>
        </w:rPr>
        <w:t>propus</w:t>
      </w:r>
      <w:proofErr w:type="spellEnd"/>
      <w:r w:rsidR="00755CBB" w:rsidRPr="00F960E4">
        <w:rPr>
          <w:rFonts w:ascii="Arial" w:hAnsi="Arial" w:cs="Arial"/>
        </w:rPr>
        <w:t xml:space="preserve"> a fi </w:t>
      </w:r>
      <w:proofErr w:type="spellStart"/>
      <w:r w:rsidR="00755CBB" w:rsidRPr="00F960E4">
        <w:rPr>
          <w:rFonts w:ascii="Arial" w:hAnsi="Arial" w:cs="Arial"/>
        </w:rPr>
        <w:t>amplasat</w:t>
      </w:r>
      <w:proofErr w:type="spellEnd"/>
      <w:r w:rsidR="00755CBB" w:rsidRPr="00F960E4">
        <w:rPr>
          <w:rFonts w:ascii="Arial" w:hAnsi="Arial" w:cs="Arial"/>
        </w:rPr>
        <w:t xml:space="preserve"> în </w:t>
      </w:r>
      <w:proofErr w:type="spellStart"/>
      <w:r w:rsidR="00755CBB" w:rsidRPr="00C07FF2">
        <w:rPr>
          <w:rFonts w:ascii="Arial" w:hAnsi="Arial" w:cs="Arial"/>
        </w:rPr>
        <w:t>comuna</w:t>
      </w:r>
      <w:proofErr w:type="spellEnd"/>
      <w:r w:rsidR="00755CBB" w:rsidRPr="00C07FF2">
        <w:rPr>
          <w:rFonts w:ascii="Arial" w:hAnsi="Arial" w:cs="Arial"/>
        </w:rPr>
        <w:t xml:space="preserve"> </w:t>
      </w:r>
      <w:proofErr w:type="spellStart"/>
      <w:r w:rsidR="00755CBB" w:rsidRPr="00C07FF2">
        <w:rPr>
          <w:rFonts w:ascii="Arial" w:hAnsi="Arial" w:cs="Arial"/>
        </w:rPr>
        <w:t>Tunari</w:t>
      </w:r>
      <w:proofErr w:type="spellEnd"/>
      <w:r w:rsidR="00755CBB" w:rsidRPr="00C07FF2">
        <w:rPr>
          <w:rFonts w:ascii="Arial" w:hAnsi="Arial" w:cs="Arial"/>
        </w:rPr>
        <w:t xml:space="preserve">, sat </w:t>
      </w:r>
      <w:proofErr w:type="spellStart"/>
      <w:r w:rsidR="00755CBB" w:rsidRPr="00C07FF2">
        <w:rPr>
          <w:rFonts w:ascii="Arial" w:hAnsi="Arial" w:cs="Arial"/>
        </w:rPr>
        <w:t>Dimieni</w:t>
      </w:r>
      <w:proofErr w:type="spellEnd"/>
      <w:r w:rsidR="00755CBB" w:rsidRPr="00C07FF2">
        <w:rPr>
          <w:rFonts w:ascii="Arial" w:hAnsi="Arial" w:cs="Arial"/>
        </w:rPr>
        <w:t xml:space="preserve">, nr. </w:t>
      </w:r>
      <w:proofErr w:type="gramStart"/>
      <w:r w:rsidR="00755CBB" w:rsidRPr="00C07FF2">
        <w:rPr>
          <w:rFonts w:ascii="Arial" w:hAnsi="Arial" w:cs="Arial"/>
        </w:rPr>
        <w:t>cad</w:t>
      </w:r>
      <w:proofErr w:type="gramEnd"/>
      <w:r w:rsidR="00755CBB" w:rsidRPr="00C07FF2">
        <w:rPr>
          <w:rFonts w:ascii="Arial" w:hAnsi="Arial" w:cs="Arial"/>
        </w:rPr>
        <w:t xml:space="preserve">. </w:t>
      </w:r>
      <w:proofErr w:type="gramStart"/>
      <w:r w:rsidR="00755CBB" w:rsidRPr="00C07FF2">
        <w:rPr>
          <w:rFonts w:ascii="Arial" w:hAnsi="Arial" w:cs="Arial"/>
        </w:rPr>
        <w:t xml:space="preserve">62717, pe </w:t>
      </w:r>
      <w:proofErr w:type="spellStart"/>
      <w:r w:rsidR="00755CBB" w:rsidRPr="00C07FF2">
        <w:rPr>
          <w:rFonts w:ascii="Arial" w:hAnsi="Arial" w:cs="Arial"/>
        </w:rPr>
        <w:t>traseul</w:t>
      </w:r>
      <w:proofErr w:type="spellEnd"/>
      <w:r w:rsidR="00755CBB" w:rsidRPr="00C07FF2">
        <w:rPr>
          <w:rFonts w:ascii="Arial" w:hAnsi="Arial" w:cs="Arial"/>
        </w:rPr>
        <w:t xml:space="preserve"> ACBN</w:t>
      </w:r>
      <w:r w:rsidR="00755CBB">
        <w:rPr>
          <w:rFonts w:ascii="Arial" w:hAnsi="Arial" w:cs="Arial"/>
        </w:rPr>
        <w:t xml:space="preserve">, </w:t>
      </w:r>
      <w:proofErr w:type="spellStart"/>
      <w:r w:rsidR="00755CBB" w:rsidRPr="00C07FF2">
        <w:rPr>
          <w:rFonts w:ascii="Arial" w:hAnsi="Arial" w:cs="Arial"/>
        </w:rPr>
        <w:t>jud</w:t>
      </w:r>
      <w:proofErr w:type="spellEnd"/>
      <w:r w:rsidR="00755CBB" w:rsidRPr="00C07FF2">
        <w:rPr>
          <w:rFonts w:ascii="Arial" w:hAnsi="Arial" w:cs="Arial"/>
        </w:rPr>
        <w:t>.</w:t>
      </w:r>
      <w:proofErr w:type="gramEnd"/>
      <w:r w:rsidR="00755CBB" w:rsidRPr="00C07FF2">
        <w:rPr>
          <w:rFonts w:ascii="Arial" w:hAnsi="Arial" w:cs="Arial"/>
        </w:rPr>
        <w:t xml:space="preserve"> </w:t>
      </w:r>
      <w:proofErr w:type="spellStart"/>
      <w:r w:rsidR="00755CBB" w:rsidRPr="00C07FF2">
        <w:rPr>
          <w:rFonts w:ascii="Arial" w:hAnsi="Arial" w:cs="Arial"/>
        </w:rPr>
        <w:t>Ilfov</w:t>
      </w:r>
      <w:proofErr w:type="spellEnd"/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2C4344">
        <w:rPr>
          <w:rFonts w:ascii="Arial" w:hAnsi="Arial" w:cs="Arial"/>
          <w:b/>
        </w:rPr>
        <w:t>TEHNOSTRADE S.R.L.</w:t>
      </w:r>
      <w:r w:rsidR="002C4344" w:rsidRPr="006C3B3E">
        <w:rPr>
          <w:rFonts w:ascii="Arial" w:hAnsi="Arial" w:cs="Arial"/>
          <w:b/>
        </w:rPr>
        <w:t>,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>Publicul interesat poate inainta comentarii /observatii la proiectul deciz</w:t>
      </w:r>
      <w:r w:rsidR="00360501">
        <w:rPr>
          <w:rFonts w:ascii="Arial" w:hAnsi="Arial" w:cs="Arial"/>
          <w:lang w:val="it-IT"/>
        </w:rPr>
        <w:t>iei de incadrare pana la data d</w:t>
      </w:r>
      <w:bookmarkStart w:id="0" w:name="_GoBack"/>
      <w:bookmarkEnd w:id="0"/>
      <w:r w:rsidR="00360501">
        <w:rPr>
          <w:rFonts w:ascii="Arial" w:hAnsi="Arial" w:cs="Arial"/>
          <w:lang w:val="it-IT"/>
        </w:rPr>
        <w:t>e 01.07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360501">
        <w:rPr>
          <w:rFonts w:ascii="Arial" w:hAnsi="Arial" w:cs="Arial"/>
          <w:lang w:eastAsia="ro-RO"/>
        </w:rPr>
        <w:t>21</w:t>
      </w:r>
      <w:r w:rsidR="00A31139">
        <w:rPr>
          <w:rFonts w:ascii="Arial" w:hAnsi="Arial" w:cs="Arial"/>
          <w:lang w:eastAsia="ro-RO"/>
        </w:rPr>
        <w:t>.0</w:t>
      </w:r>
      <w:r w:rsidR="00DE5459">
        <w:rPr>
          <w:rFonts w:ascii="Arial" w:hAnsi="Arial" w:cs="Arial"/>
          <w:lang w:eastAsia="ro-RO"/>
        </w:rPr>
        <w:t>6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D26AB"/>
    <w:rsid w:val="00124F8A"/>
    <w:rsid w:val="001439A9"/>
    <w:rsid w:val="0017468D"/>
    <w:rsid w:val="002444C8"/>
    <w:rsid w:val="002C4344"/>
    <w:rsid w:val="002D5CE6"/>
    <w:rsid w:val="00360501"/>
    <w:rsid w:val="00383300"/>
    <w:rsid w:val="003F62A6"/>
    <w:rsid w:val="005337F2"/>
    <w:rsid w:val="005853AE"/>
    <w:rsid w:val="005D63DA"/>
    <w:rsid w:val="00697340"/>
    <w:rsid w:val="006D1CAD"/>
    <w:rsid w:val="00755CBB"/>
    <w:rsid w:val="007B1ADA"/>
    <w:rsid w:val="007E5A08"/>
    <w:rsid w:val="00861184"/>
    <w:rsid w:val="0087450D"/>
    <w:rsid w:val="0093067C"/>
    <w:rsid w:val="009803D4"/>
    <w:rsid w:val="00A00CB7"/>
    <w:rsid w:val="00A14604"/>
    <w:rsid w:val="00A31139"/>
    <w:rsid w:val="00AB0BD8"/>
    <w:rsid w:val="00B416E3"/>
    <w:rsid w:val="00B701C3"/>
    <w:rsid w:val="00B7133F"/>
    <w:rsid w:val="00BE104A"/>
    <w:rsid w:val="00DE5459"/>
    <w:rsid w:val="00EB75BB"/>
    <w:rsid w:val="00F51266"/>
    <w:rsid w:val="00F600BD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3</cp:revision>
  <cp:lastPrinted>2022-04-12T08:47:00Z</cp:lastPrinted>
  <dcterms:created xsi:type="dcterms:W3CDTF">2022-06-21T10:40:00Z</dcterms:created>
  <dcterms:modified xsi:type="dcterms:W3CDTF">2022-06-21T10:41:00Z</dcterms:modified>
</cp:coreProperties>
</file>