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5A08" w:rsidRDefault="00F51266" w:rsidP="00BE104A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lucrări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abandonare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sonda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078A9">
        <w:rPr>
          <w:rFonts w:ascii="Arial" w:eastAsia="Times New Roman" w:hAnsi="Arial" w:cs="Arial"/>
          <w:b/>
          <w:sz w:val="24"/>
          <w:szCs w:val="24"/>
        </w:rPr>
        <w:t>489</w:t>
      </w:r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Bragadiru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”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propus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a fi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amplasat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în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oraș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Bragadiru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>, T 7</w:t>
      </w:r>
      <w:r w:rsidR="003078A9">
        <w:rPr>
          <w:rFonts w:ascii="Arial" w:eastAsia="Times New Roman" w:hAnsi="Arial" w:cs="Arial"/>
          <w:b/>
          <w:sz w:val="24"/>
          <w:szCs w:val="24"/>
        </w:rPr>
        <w:t>7, P 322</w:t>
      </w:r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,  </w:t>
      </w:r>
      <w:proofErr w:type="spell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jud</w:t>
      </w:r>
      <w:proofErr w:type="spellEnd"/>
      <w:r w:rsidR="000D26AB" w:rsidRPr="000D26AB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0D26AB" w:rsidRPr="000D26AB">
        <w:rPr>
          <w:rFonts w:ascii="Arial" w:eastAsia="Times New Roman" w:hAnsi="Arial" w:cs="Arial"/>
          <w:b/>
          <w:sz w:val="24"/>
          <w:szCs w:val="24"/>
        </w:rPr>
        <w:t>Ilfov</w:t>
      </w:r>
      <w:proofErr w:type="spellEnd"/>
      <w:r w:rsidR="000D26AB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0D26AB" w:rsidRPr="000D26AB">
        <w:rPr>
          <w:rFonts w:ascii="Arial" w:hAnsi="Arial" w:cs="Arial"/>
          <w:b/>
          <w:sz w:val="24"/>
          <w:szCs w:val="24"/>
        </w:rPr>
        <w:t>S.C. OMV PETROM S.A.,</w:t>
      </w:r>
    </w:p>
    <w:bookmarkEnd w:id="0"/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3078A9">
        <w:rPr>
          <w:rFonts w:ascii="Arial" w:hAnsi="Arial" w:cs="Arial"/>
          <w:lang w:val="it-IT"/>
        </w:rPr>
        <w:t>11.08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3078A9">
        <w:rPr>
          <w:rFonts w:ascii="Arial" w:hAnsi="Arial" w:cs="Arial"/>
          <w:lang w:eastAsia="ro-RO"/>
        </w:rPr>
        <w:t>01.</w:t>
      </w:r>
      <w:r w:rsidR="00A31139">
        <w:rPr>
          <w:rFonts w:ascii="Arial" w:hAnsi="Arial" w:cs="Arial"/>
          <w:lang w:eastAsia="ro-RO"/>
        </w:rPr>
        <w:t>0</w:t>
      </w:r>
      <w:r w:rsidR="003078A9">
        <w:rPr>
          <w:rFonts w:ascii="Arial" w:hAnsi="Arial" w:cs="Arial"/>
          <w:lang w:eastAsia="ro-RO"/>
        </w:rPr>
        <w:t>8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078A9"/>
    <w:rsid w:val="00383300"/>
    <w:rsid w:val="003F62A6"/>
    <w:rsid w:val="005337F2"/>
    <w:rsid w:val="005853AE"/>
    <w:rsid w:val="005D63DA"/>
    <w:rsid w:val="00697340"/>
    <w:rsid w:val="006D1CAD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2022-08-01T10:53:00Z</dcterms:created>
  <dcterms:modified xsi:type="dcterms:W3CDTF">2022-08-01T10:53:00Z</dcterms:modified>
</cp:coreProperties>
</file>