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B0A" w:rsidRPr="00672015" w:rsidRDefault="00602B0A" w:rsidP="00672015">
      <w:pPr>
        <w:tabs>
          <w:tab w:val="num" w:pos="432"/>
        </w:tabs>
        <w:spacing w:after="0" w:line="240" w:lineRule="auto"/>
        <w:ind w:left="432" w:hanging="432"/>
        <w:jc w:val="center"/>
        <w:outlineLvl w:val="0"/>
        <w:rPr>
          <w:rFonts w:ascii="Arial Black" w:eastAsia="Times New Roman" w:hAnsi="Arial Black"/>
          <w:b/>
          <w:caps/>
          <w:snapToGrid w:val="0"/>
          <w:sz w:val="24"/>
          <w:szCs w:val="24"/>
          <w:lang w:val="ro-RO"/>
        </w:rPr>
      </w:pPr>
      <w:bookmarkStart w:id="0" w:name="_Ref526136320"/>
      <w:bookmarkStart w:id="1" w:name="_Toc403567653"/>
      <w:r w:rsidRPr="00672015">
        <w:rPr>
          <w:rFonts w:ascii="Arial Black" w:eastAsia="Times New Roman" w:hAnsi="Arial Black"/>
          <w:b/>
          <w:caps/>
          <w:snapToGrid w:val="0"/>
          <w:sz w:val="24"/>
          <w:szCs w:val="24"/>
          <w:lang w:val="ro-RO"/>
        </w:rPr>
        <w:t>REZUMAT nETehnic</w:t>
      </w:r>
      <w:bookmarkEnd w:id="0"/>
      <w:bookmarkEnd w:id="1"/>
    </w:p>
    <w:p w:rsidR="00602B0A" w:rsidRPr="00672015" w:rsidRDefault="00602B0A" w:rsidP="00602B0A">
      <w:pPr>
        <w:spacing w:after="0" w:line="240" w:lineRule="auto"/>
        <w:rPr>
          <w:rFonts w:ascii="Arial" w:eastAsia="Times New Roman" w:hAnsi="Arial"/>
          <w:sz w:val="20"/>
          <w:szCs w:val="20"/>
          <w:lang w:val="ro-RO"/>
        </w:rPr>
      </w:pPr>
    </w:p>
    <w:p w:rsidR="00602B0A" w:rsidRPr="00672015" w:rsidRDefault="00CD2521" w:rsidP="00CD2521">
      <w:pPr>
        <w:spacing w:after="0" w:line="240" w:lineRule="auto"/>
        <w:rPr>
          <w:rFonts w:ascii="Arial" w:eastAsia="Times New Roman" w:hAnsi="Arial"/>
          <w:b/>
          <w:sz w:val="20"/>
          <w:szCs w:val="20"/>
          <w:lang w:val="ro-RO"/>
        </w:rPr>
      </w:pPr>
      <w:r>
        <w:rPr>
          <w:rFonts w:ascii="Arial" w:eastAsia="Times New Roman" w:hAnsi="Arial"/>
          <w:b/>
          <w:sz w:val="20"/>
          <w:szCs w:val="20"/>
          <w:lang w:val="ro-RO"/>
        </w:rPr>
        <w:t xml:space="preserve">1. </w:t>
      </w:r>
      <w:r w:rsidR="00602B0A" w:rsidRPr="00672015">
        <w:rPr>
          <w:rFonts w:ascii="Arial" w:eastAsia="Times New Roman" w:hAnsi="Arial"/>
          <w:b/>
          <w:sz w:val="20"/>
          <w:szCs w:val="20"/>
          <w:lang w:val="ro-RO"/>
        </w:rPr>
        <w:t xml:space="preserve">DESCRIERE </w:t>
      </w:r>
    </w:p>
    <w:p w:rsidR="00602B0A" w:rsidRPr="001478DE" w:rsidRDefault="00602B0A" w:rsidP="00602B0A">
      <w:pPr>
        <w:spacing w:after="0" w:line="240" w:lineRule="auto"/>
        <w:rPr>
          <w:rFonts w:ascii="Arial" w:eastAsia="Times New Roman" w:hAnsi="Arial"/>
          <w:lang w:val="ro-RO"/>
        </w:rPr>
      </w:pPr>
    </w:p>
    <w:tbl>
      <w:tblPr>
        <w:tblW w:w="97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6"/>
      </w:tblGrid>
      <w:tr w:rsidR="00602B0A" w:rsidRPr="001478DE" w:rsidTr="00A641F4">
        <w:tc>
          <w:tcPr>
            <w:tcW w:w="9746" w:type="dxa"/>
          </w:tcPr>
          <w:p w:rsidR="00B82048" w:rsidRPr="00293515" w:rsidRDefault="00293515" w:rsidP="00A641F4">
            <w:pPr>
              <w:spacing w:after="0" w:line="320" w:lineRule="exact"/>
              <w:jc w:val="both"/>
              <w:rPr>
                <w:rFonts w:ascii="Arial" w:eastAsia="Times New Roman" w:hAnsi="Arial" w:cs="Arial"/>
                <w:sz w:val="20"/>
                <w:szCs w:val="20"/>
                <w:lang w:val="ro-RO"/>
              </w:rPr>
            </w:pPr>
            <w:r w:rsidRPr="00293515">
              <w:rPr>
                <w:rFonts w:ascii="Arial" w:hAnsi="Arial" w:cs="Arial"/>
                <w:b/>
                <w:sz w:val="20"/>
                <w:szCs w:val="20"/>
                <w:lang w:val="en-US"/>
              </w:rPr>
              <w:t>CCH S.A. Drobeta Turnu-Severin</w:t>
            </w:r>
            <w:r w:rsidRPr="00293515">
              <w:rPr>
                <w:rFonts w:ascii="Arial" w:hAnsi="Arial" w:cs="Arial"/>
                <w:sz w:val="20"/>
                <w:szCs w:val="20"/>
                <w:lang w:val="en-US"/>
              </w:rPr>
              <w:t xml:space="preserve"> </w:t>
            </w:r>
            <w:r w:rsidR="00602B0A" w:rsidRPr="00293515">
              <w:rPr>
                <w:rFonts w:ascii="Arial" w:eastAsia="Times New Roman" w:hAnsi="Arial" w:cs="Arial"/>
                <w:sz w:val="20"/>
                <w:szCs w:val="20"/>
                <w:lang w:val="ro-RO"/>
              </w:rPr>
              <w:t>este o societate a cărui obiect principal de activitate este producerea şi comercializarea hârtiei pen</w:t>
            </w:r>
            <w:r w:rsidR="00786E6C" w:rsidRPr="00293515">
              <w:rPr>
                <w:rFonts w:ascii="Arial" w:eastAsia="Times New Roman" w:hAnsi="Arial" w:cs="Arial"/>
                <w:sz w:val="20"/>
                <w:szCs w:val="20"/>
                <w:lang w:val="ro-RO"/>
              </w:rPr>
              <w:t xml:space="preserve">tru carton ondulat din semiceluloză și </w:t>
            </w:r>
            <w:r w:rsidR="00A641F4" w:rsidRPr="00293515">
              <w:rPr>
                <w:rFonts w:ascii="Arial" w:eastAsia="Times New Roman" w:hAnsi="Arial" w:cs="Arial"/>
                <w:sz w:val="20"/>
                <w:szCs w:val="20"/>
                <w:lang w:val="ro-RO"/>
              </w:rPr>
              <w:t>maculatură</w:t>
            </w:r>
            <w:r w:rsidR="00B82048" w:rsidRPr="00293515">
              <w:rPr>
                <w:rFonts w:ascii="Arial" w:eastAsia="Times New Roman" w:hAnsi="Arial" w:cs="Arial"/>
                <w:sz w:val="20"/>
                <w:szCs w:val="20"/>
                <w:lang w:val="ro-RO"/>
              </w:rPr>
              <w:t>.</w:t>
            </w:r>
          </w:p>
          <w:p w:rsidR="00602B0A" w:rsidRPr="00293515" w:rsidRDefault="00602B0A" w:rsidP="00A641F4">
            <w:pPr>
              <w:spacing w:after="0" w:line="320" w:lineRule="exact"/>
              <w:jc w:val="both"/>
              <w:rPr>
                <w:rFonts w:ascii="Arial" w:eastAsia="Times New Roman" w:hAnsi="Arial" w:cs="Arial"/>
                <w:i/>
                <w:sz w:val="20"/>
                <w:szCs w:val="20"/>
                <w:lang w:val="ro-RO"/>
              </w:rPr>
            </w:pPr>
          </w:p>
          <w:p w:rsidR="00293515" w:rsidRPr="00293515" w:rsidRDefault="00293515" w:rsidP="00A641F4">
            <w:pPr>
              <w:spacing w:after="0" w:line="320" w:lineRule="exact"/>
              <w:jc w:val="both"/>
              <w:rPr>
                <w:rFonts w:ascii="Arial" w:eastAsia="Times New Roman" w:hAnsi="Arial" w:cs="Arial"/>
                <w:b/>
                <w:i/>
                <w:sz w:val="20"/>
                <w:szCs w:val="20"/>
                <w:lang w:val="ro-RO"/>
              </w:rPr>
            </w:pPr>
            <w:r w:rsidRPr="00293515">
              <w:rPr>
                <w:rFonts w:ascii="Arial" w:eastAsia="Times New Roman" w:hAnsi="Arial" w:cs="Arial"/>
                <w:b/>
                <w:i/>
                <w:sz w:val="20"/>
                <w:szCs w:val="20"/>
                <w:lang w:val="ro-RO"/>
              </w:rPr>
              <w:t>Denumirea instalației IED:</w:t>
            </w:r>
          </w:p>
          <w:p w:rsidR="00293515" w:rsidRPr="00293515" w:rsidRDefault="00293515" w:rsidP="00293515">
            <w:pPr>
              <w:spacing w:after="0" w:line="340" w:lineRule="exact"/>
              <w:jc w:val="both"/>
              <w:rPr>
                <w:rFonts w:ascii="Arial" w:eastAsia="Times New Roman" w:hAnsi="Arial" w:cs="Arial"/>
                <w:sz w:val="20"/>
                <w:szCs w:val="20"/>
                <w:lang w:val="ro-RO"/>
              </w:rPr>
            </w:pPr>
            <w:r w:rsidRPr="00293515">
              <w:rPr>
                <w:rFonts w:ascii="Arial" w:eastAsia="Times New Roman" w:hAnsi="Arial" w:cs="Arial"/>
                <w:sz w:val="20"/>
                <w:szCs w:val="20"/>
              </w:rPr>
              <w:t>”Instalaţie de fabricare a hârtiei pentru carton ondulat din semiceluloză și maculatură, a cartonului ondulat şi a confecţiilor din carton ondulat</w:t>
            </w:r>
            <w:r w:rsidRPr="00293515">
              <w:rPr>
                <w:rFonts w:ascii="Arial" w:eastAsia="Times New Roman" w:hAnsi="Arial" w:cs="Arial"/>
                <w:sz w:val="20"/>
                <w:szCs w:val="20"/>
                <w:lang w:val="en-US"/>
              </w:rPr>
              <w:t>”, apar</w:t>
            </w:r>
            <w:r w:rsidRPr="00293515">
              <w:rPr>
                <w:rFonts w:ascii="Arial" w:eastAsia="Times New Roman" w:hAnsi="Arial" w:cs="Arial"/>
                <w:sz w:val="20"/>
                <w:szCs w:val="20"/>
                <w:lang w:val="ro-RO"/>
              </w:rPr>
              <w:t>ținând CCH S.A. Drobeta Turnu-Severin.</w:t>
            </w:r>
          </w:p>
          <w:p w:rsidR="00293515" w:rsidRPr="00293515" w:rsidRDefault="00293515" w:rsidP="00A641F4">
            <w:pPr>
              <w:spacing w:after="0" w:line="320" w:lineRule="exact"/>
              <w:jc w:val="both"/>
              <w:rPr>
                <w:rFonts w:ascii="Arial" w:eastAsia="Times New Roman" w:hAnsi="Arial" w:cs="Arial"/>
                <w:i/>
                <w:sz w:val="20"/>
                <w:szCs w:val="20"/>
                <w:lang w:val="ro-RO"/>
              </w:rPr>
            </w:pPr>
          </w:p>
          <w:p w:rsidR="00293515" w:rsidRPr="00293515" w:rsidRDefault="00293515" w:rsidP="00293515">
            <w:pPr>
              <w:spacing w:after="0" w:line="340" w:lineRule="exact"/>
              <w:jc w:val="both"/>
              <w:rPr>
                <w:rFonts w:ascii="Arial" w:hAnsi="Arial" w:cs="Arial"/>
                <w:sz w:val="20"/>
                <w:szCs w:val="20"/>
                <w:lang w:val="ro-RO"/>
              </w:rPr>
            </w:pPr>
            <w:r w:rsidRPr="00293515">
              <w:rPr>
                <w:rFonts w:ascii="Arial" w:hAnsi="Arial" w:cs="Arial"/>
                <w:b/>
                <w:i/>
                <w:sz w:val="20"/>
                <w:szCs w:val="20"/>
                <w:lang w:val="ro-RO"/>
              </w:rPr>
              <w:t>Domeniul principal de activitate</w:t>
            </w:r>
            <w:r w:rsidRPr="00293515">
              <w:rPr>
                <w:rFonts w:ascii="Arial" w:hAnsi="Arial" w:cs="Arial"/>
                <w:sz w:val="20"/>
                <w:szCs w:val="20"/>
                <w:lang w:val="ro-RO"/>
              </w:rPr>
              <w:t xml:space="preserve"> al CCH S.A. Drobeta Turnu-Severin este, conform Certificatelor menționate mai sus și conform </w:t>
            </w:r>
            <w:r w:rsidRPr="00293515">
              <w:rPr>
                <w:rFonts w:ascii="Arial" w:eastAsia="Times New Roman" w:hAnsi="Arial" w:cs="Arial"/>
                <w:sz w:val="20"/>
                <w:szCs w:val="20"/>
                <w:lang w:val="ro-RO" w:eastAsia="ro-RO"/>
              </w:rPr>
              <w:t>Ord. 337/2007 – privind actualizarea Clasificării activitătilor din economia natională – Cod CAEN, revizia (2):</w:t>
            </w:r>
          </w:p>
          <w:p w:rsidR="00293515" w:rsidRPr="00293515" w:rsidRDefault="00293515" w:rsidP="00293515">
            <w:pPr>
              <w:spacing w:after="0" w:line="340" w:lineRule="exact"/>
              <w:jc w:val="both"/>
              <w:rPr>
                <w:rFonts w:ascii="Arial" w:eastAsia="Times New Roman" w:hAnsi="Arial" w:cs="Arial"/>
                <w:b/>
                <w:bCs/>
                <w:sz w:val="20"/>
                <w:szCs w:val="20"/>
              </w:rPr>
            </w:pPr>
          </w:p>
          <w:p w:rsidR="00293515" w:rsidRPr="00293515" w:rsidRDefault="00293515" w:rsidP="00293515">
            <w:pPr>
              <w:spacing w:after="0" w:line="340" w:lineRule="exact"/>
              <w:jc w:val="both"/>
              <w:rPr>
                <w:rFonts w:ascii="Arial" w:eastAsia="Times New Roman" w:hAnsi="Arial" w:cs="Arial"/>
                <w:b/>
                <w:bCs/>
                <w:sz w:val="20"/>
                <w:szCs w:val="20"/>
              </w:rPr>
            </w:pPr>
            <w:r w:rsidRPr="00293515">
              <w:rPr>
                <w:rFonts w:ascii="Arial" w:eastAsia="Times New Roman" w:hAnsi="Arial" w:cs="Arial"/>
                <w:b/>
                <w:bCs/>
                <w:sz w:val="20"/>
                <w:szCs w:val="20"/>
              </w:rPr>
              <w:t>Activitate principală:</w:t>
            </w:r>
          </w:p>
          <w:p w:rsidR="00293515" w:rsidRPr="00293515" w:rsidRDefault="00293515" w:rsidP="00293515">
            <w:pPr>
              <w:spacing w:after="0" w:line="340" w:lineRule="exact"/>
              <w:jc w:val="both"/>
              <w:rPr>
                <w:rFonts w:ascii="Arial" w:eastAsia="Times New Roman" w:hAnsi="Arial" w:cs="Arial"/>
                <w:b/>
                <w:sz w:val="20"/>
                <w:szCs w:val="20"/>
                <w:lang w:val="ro-RO" w:eastAsia="ro-RO"/>
              </w:rPr>
            </w:pPr>
            <w:r w:rsidRPr="00293515">
              <w:rPr>
                <w:rFonts w:ascii="Arial" w:eastAsia="Times New Roman" w:hAnsi="Arial" w:cs="Arial"/>
                <w:b/>
                <w:sz w:val="20"/>
                <w:szCs w:val="20"/>
                <w:lang w:val="ro-RO" w:eastAsia="ro-RO"/>
              </w:rPr>
              <w:t>- Cod CAEN – 1712 - Fabricarea hârtiei și cartonului;</w:t>
            </w:r>
          </w:p>
          <w:p w:rsidR="00293515" w:rsidRPr="00293515" w:rsidRDefault="00293515" w:rsidP="00293515">
            <w:pPr>
              <w:spacing w:after="0" w:line="340" w:lineRule="exact"/>
              <w:jc w:val="both"/>
              <w:rPr>
                <w:rFonts w:ascii="Arial" w:eastAsia="Times New Roman" w:hAnsi="Arial" w:cs="Arial"/>
                <w:b/>
                <w:sz w:val="20"/>
                <w:szCs w:val="20"/>
                <w:lang w:val="ro-RO" w:eastAsia="ro-RO"/>
              </w:rPr>
            </w:pPr>
          </w:p>
          <w:p w:rsidR="00293515" w:rsidRPr="00293515" w:rsidRDefault="00293515" w:rsidP="00293515">
            <w:pPr>
              <w:spacing w:after="0" w:line="340" w:lineRule="exact"/>
              <w:jc w:val="both"/>
              <w:rPr>
                <w:rFonts w:ascii="Arial" w:eastAsia="Times New Roman" w:hAnsi="Arial" w:cs="Arial"/>
                <w:b/>
                <w:sz w:val="20"/>
                <w:szCs w:val="20"/>
                <w:lang w:val="ro-RO" w:eastAsia="ro-RO"/>
              </w:rPr>
            </w:pPr>
            <w:r w:rsidRPr="00293515">
              <w:rPr>
                <w:rFonts w:ascii="Arial" w:eastAsia="Times New Roman" w:hAnsi="Arial" w:cs="Arial"/>
                <w:b/>
                <w:sz w:val="20"/>
                <w:szCs w:val="20"/>
                <w:lang w:val="ro-RO" w:eastAsia="ro-RO"/>
              </w:rPr>
              <w:t>Alte activități principale desfășurate pe amplasament:</w:t>
            </w:r>
          </w:p>
          <w:p w:rsidR="00293515" w:rsidRPr="00293515" w:rsidRDefault="00293515" w:rsidP="00293515">
            <w:pPr>
              <w:spacing w:after="0" w:line="340" w:lineRule="exact"/>
              <w:jc w:val="both"/>
              <w:rPr>
                <w:rFonts w:ascii="Arial" w:eastAsia="Times New Roman" w:hAnsi="Arial" w:cs="Arial"/>
                <w:sz w:val="20"/>
                <w:szCs w:val="20"/>
                <w:lang w:val="ro-RO" w:eastAsia="ro-RO"/>
              </w:rPr>
            </w:pPr>
            <w:r w:rsidRPr="00293515">
              <w:rPr>
                <w:rFonts w:ascii="Arial" w:eastAsia="Times New Roman" w:hAnsi="Arial" w:cs="Arial"/>
                <w:sz w:val="20"/>
                <w:szCs w:val="20"/>
                <w:lang w:val="ro-RO" w:eastAsia="ro-RO"/>
              </w:rPr>
              <w:t>- Cod CAEN - 1711 - Fabricarea celulozei/ semicelulozei;</w:t>
            </w:r>
          </w:p>
          <w:p w:rsidR="00293515" w:rsidRPr="00293515" w:rsidRDefault="00293515" w:rsidP="00293515">
            <w:pPr>
              <w:spacing w:after="0" w:line="340" w:lineRule="exact"/>
              <w:jc w:val="both"/>
              <w:rPr>
                <w:rFonts w:ascii="Arial" w:eastAsia="Times New Roman" w:hAnsi="Arial" w:cs="Arial"/>
                <w:sz w:val="20"/>
                <w:szCs w:val="20"/>
                <w:lang w:val="ro-RO" w:eastAsia="ro-RO"/>
              </w:rPr>
            </w:pPr>
            <w:r w:rsidRPr="00293515">
              <w:rPr>
                <w:rFonts w:ascii="Arial" w:eastAsia="Times New Roman" w:hAnsi="Arial" w:cs="Arial"/>
                <w:sz w:val="20"/>
                <w:szCs w:val="20"/>
                <w:lang w:val="ro-RO" w:eastAsia="ro-RO"/>
              </w:rPr>
              <w:t>- Cod CAEN - 1721 – Fabricarea hârtiei și cartonului ondulat și a ambalajelor din hârtie și carton;</w:t>
            </w:r>
          </w:p>
          <w:p w:rsidR="00293515" w:rsidRPr="00293515" w:rsidRDefault="00293515" w:rsidP="00293515">
            <w:pPr>
              <w:spacing w:after="0" w:line="340" w:lineRule="exact"/>
              <w:jc w:val="both"/>
              <w:rPr>
                <w:rFonts w:ascii="Arial" w:eastAsia="Times New Roman" w:hAnsi="Arial" w:cs="Arial"/>
                <w:b/>
                <w:bCs/>
                <w:sz w:val="20"/>
                <w:szCs w:val="20"/>
                <w:lang w:val="ro-RO"/>
              </w:rPr>
            </w:pPr>
          </w:p>
          <w:p w:rsidR="00293515" w:rsidRPr="00293515" w:rsidRDefault="00293515" w:rsidP="00293515">
            <w:pPr>
              <w:spacing w:after="0" w:line="340" w:lineRule="exact"/>
              <w:jc w:val="both"/>
              <w:rPr>
                <w:rFonts w:ascii="Arial" w:eastAsia="Times New Roman" w:hAnsi="Arial" w:cs="Arial"/>
                <w:bCs/>
                <w:sz w:val="20"/>
                <w:szCs w:val="20"/>
                <w:lang w:val="ro-RO"/>
              </w:rPr>
            </w:pPr>
            <w:r w:rsidRPr="00293515">
              <w:rPr>
                <w:rFonts w:ascii="Arial" w:eastAsia="Times New Roman" w:hAnsi="Arial" w:cs="Arial"/>
                <w:bCs/>
                <w:sz w:val="20"/>
                <w:szCs w:val="20"/>
                <w:lang w:val="ro-RO"/>
              </w:rPr>
              <w:t xml:space="preserve">Dintre </w:t>
            </w:r>
            <w:r w:rsidRPr="00293515">
              <w:rPr>
                <w:rFonts w:ascii="Arial" w:eastAsia="Times New Roman" w:hAnsi="Arial" w:cs="Arial"/>
                <w:b/>
                <w:bCs/>
                <w:sz w:val="20"/>
                <w:szCs w:val="20"/>
                <w:lang w:val="ro-RO"/>
              </w:rPr>
              <w:t xml:space="preserve">activităţile conexe </w:t>
            </w:r>
            <w:r w:rsidRPr="00293515">
              <w:rPr>
                <w:rFonts w:ascii="Arial" w:eastAsia="Times New Roman" w:hAnsi="Arial" w:cs="Arial"/>
                <w:bCs/>
                <w:sz w:val="20"/>
                <w:szCs w:val="20"/>
                <w:lang w:val="ro-RO"/>
              </w:rPr>
              <w:t>desfășurate pe amplasamentul analizat, menționăm pe cele mai relevante:</w:t>
            </w:r>
          </w:p>
          <w:p w:rsidR="00293515" w:rsidRPr="00293515" w:rsidRDefault="00293515" w:rsidP="00293515">
            <w:pPr>
              <w:spacing w:after="0" w:line="340" w:lineRule="exact"/>
              <w:jc w:val="both"/>
              <w:rPr>
                <w:rFonts w:ascii="Arial" w:eastAsia="Times New Roman" w:hAnsi="Arial" w:cs="Arial"/>
                <w:sz w:val="20"/>
                <w:szCs w:val="20"/>
                <w:lang w:val="ro-RO" w:eastAsia="ro-RO"/>
              </w:rPr>
            </w:pPr>
            <w:bookmarkStart w:id="2" w:name="page9"/>
            <w:bookmarkEnd w:id="2"/>
            <w:r w:rsidRPr="00293515">
              <w:rPr>
                <w:rFonts w:ascii="Arial" w:eastAsia="Times New Roman" w:hAnsi="Arial" w:cs="Arial"/>
                <w:sz w:val="20"/>
                <w:szCs w:val="20"/>
                <w:lang w:val="ro-RO" w:eastAsia="ro-RO"/>
              </w:rPr>
              <w:t xml:space="preserve">- Cod CAEN – 3811 – Colectarea deșeurilor nepericuloase </w:t>
            </w:r>
            <w:r w:rsidRPr="00293515">
              <w:rPr>
                <w:rFonts w:ascii="Arial" w:eastAsia="Times New Roman" w:hAnsi="Arial" w:cs="Arial"/>
                <w:i/>
                <w:sz w:val="20"/>
                <w:szCs w:val="20"/>
                <w:lang w:val="ro-RO" w:eastAsia="ro-RO"/>
              </w:rPr>
              <w:t>(maculatură și deșeuri de paleți din lemn);</w:t>
            </w:r>
          </w:p>
          <w:p w:rsidR="00293515" w:rsidRPr="00293515" w:rsidRDefault="00293515" w:rsidP="00293515">
            <w:pPr>
              <w:spacing w:after="0" w:line="340" w:lineRule="exact"/>
              <w:jc w:val="both"/>
              <w:rPr>
                <w:rFonts w:ascii="Arial" w:eastAsia="Times New Roman" w:hAnsi="Arial" w:cs="Arial"/>
                <w:sz w:val="20"/>
                <w:szCs w:val="20"/>
                <w:lang w:val="ro-RO" w:eastAsia="ro-RO"/>
              </w:rPr>
            </w:pPr>
            <w:r w:rsidRPr="00293515">
              <w:rPr>
                <w:rFonts w:ascii="Arial" w:eastAsia="Times New Roman" w:hAnsi="Arial" w:cs="Arial"/>
                <w:sz w:val="20"/>
                <w:szCs w:val="20"/>
                <w:lang w:val="ro-RO" w:eastAsia="ro-RO"/>
              </w:rPr>
              <w:t xml:space="preserve">- Cod CAEN – 1629 – Fabricarea altor produse din lemn </w:t>
            </w:r>
            <w:r w:rsidRPr="00293515">
              <w:rPr>
                <w:rFonts w:ascii="Arial" w:eastAsia="Times New Roman" w:hAnsi="Arial" w:cs="Arial"/>
                <w:i/>
                <w:sz w:val="20"/>
                <w:szCs w:val="20"/>
                <w:lang w:val="ro-RO" w:eastAsia="ro-RO"/>
              </w:rPr>
              <w:t>(biomasă);</w:t>
            </w:r>
          </w:p>
          <w:p w:rsidR="00293515" w:rsidRPr="00293515" w:rsidRDefault="00293515" w:rsidP="00293515">
            <w:pPr>
              <w:spacing w:after="0" w:line="340" w:lineRule="exact"/>
              <w:jc w:val="both"/>
              <w:rPr>
                <w:rFonts w:ascii="Arial" w:eastAsia="Times New Roman" w:hAnsi="Arial" w:cs="Arial"/>
                <w:sz w:val="20"/>
                <w:szCs w:val="20"/>
                <w:lang w:val="ro-RO" w:eastAsia="ro-RO"/>
              </w:rPr>
            </w:pPr>
            <w:r w:rsidRPr="00293515">
              <w:rPr>
                <w:rFonts w:ascii="Arial" w:eastAsia="Times New Roman" w:hAnsi="Arial" w:cs="Arial"/>
                <w:sz w:val="20"/>
                <w:szCs w:val="20"/>
                <w:lang w:val="ro-RO" w:eastAsia="ro-RO"/>
              </w:rPr>
              <w:t>- Cod CAEN – 8292 – Activități de ambalare;</w:t>
            </w:r>
          </w:p>
          <w:p w:rsidR="00293515" w:rsidRPr="00293515" w:rsidRDefault="00293515" w:rsidP="00293515">
            <w:pPr>
              <w:spacing w:after="0" w:line="340" w:lineRule="exact"/>
              <w:jc w:val="both"/>
              <w:rPr>
                <w:rFonts w:ascii="Arial" w:eastAsia="Times New Roman" w:hAnsi="Arial" w:cs="Arial"/>
                <w:sz w:val="20"/>
                <w:szCs w:val="20"/>
                <w:lang w:val="ro-RO" w:eastAsia="ro-RO"/>
              </w:rPr>
            </w:pPr>
            <w:r w:rsidRPr="00293515">
              <w:rPr>
                <w:rFonts w:ascii="Arial" w:eastAsia="Times New Roman" w:hAnsi="Arial" w:cs="Arial"/>
                <w:sz w:val="20"/>
                <w:szCs w:val="20"/>
                <w:lang w:val="ro-RO" w:eastAsia="ro-RO"/>
              </w:rPr>
              <w:t>- Cod CAEN – 5210 – Depozitări;</w:t>
            </w:r>
          </w:p>
          <w:p w:rsidR="00293515" w:rsidRPr="00293515" w:rsidRDefault="00293515" w:rsidP="00293515">
            <w:pPr>
              <w:spacing w:after="0" w:line="340" w:lineRule="exact"/>
              <w:jc w:val="both"/>
              <w:rPr>
                <w:rFonts w:ascii="Arial" w:eastAsia="Times New Roman" w:hAnsi="Arial" w:cs="Arial"/>
                <w:sz w:val="20"/>
                <w:szCs w:val="20"/>
                <w:lang w:val="ro-RO" w:eastAsia="ro-RO"/>
              </w:rPr>
            </w:pPr>
            <w:r w:rsidRPr="00293515">
              <w:rPr>
                <w:rFonts w:ascii="Arial" w:eastAsia="Times New Roman" w:hAnsi="Arial" w:cs="Arial"/>
                <w:sz w:val="20"/>
                <w:szCs w:val="20"/>
                <w:lang w:val="ro-RO" w:eastAsia="ro-RO"/>
              </w:rPr>
              <w:t>- Cod CAEN – 4677 – Comerț cu ridicata al deșeurilor și resturilor;</w:t>
            </w:r>
          </w:p>
          <w:p w:rsidR="00293515" w:rsidRDefault="00293515" w:rsidP="00293515">
            <w:pPr>
              <w:spacing w:after="0" w:line="340" w:lineRule="exact"/>
              <w:jc w:val="both"/>
              <w:rPr>
                <w:rFonts w:ascii="Arial" w:eastAsia="Times New Roman" w:hAnsi="Arial" w:cs="Arial"/>
                <w:i/>
                <w:sz w:val="20"/>
                <w:szCs w:val="20"/>
                <w:lang w:val="ro-RO" w:eastAsia="ro-RO"/>
              </w:rPr>
            </w:pPr>
            <w:r w:rsidRPr="00293515">
              <w:rPr>
                <w:rFonts w:ascii="Arial" w:eastAsia="Times New Roman" w:hAnsi="Arial" w:cs="Arial"/>
                <w:sz w:val="20"/>
                <w:szCs w:val="20"/>
                <w:lang w:val="ro-RO" w:eastAsia="ro-RO"/>
              </w:rPr>
              <w:t xml:space="preserve">- Cod CAEN - 3832 – Recuperarea materialelor reciclabile sortate </w:t>
            </w:r>
            <w:r w:rsidRPr="00293515">
              <w:rPr>
                <w:rFonts w:ascii="Arial" w:eastAsia="Times New Roman" w:hAnsi="Arial" w:cs="Arial"/>
                <w:i/>
                <w:sz w:val="20"/>
                <w:szCs w:val="20"/>
                <w:lang w:val="ro-RO" w:eastAsia="ro-RO"/>
              </w:rPr>
              <w:t>(maculatură și deșeuri de paleți din lemn).</w:t>
            </w:r>
          </w:p>
          <w:p w:rsidR="00293515" w:rsidRPr="00293515" w:rsidRDefault="00293515" w:rsidP="00293515">
            <w:pPr>
              <w:spacing w:after="0" w:line="340" w:lineRule="exact"/>
              <w:jc w:val="both"/>
              <w:rPr>
                <w:rFonts w:ascii="Arial" w:eastAsia="Times New Roman" w:hAnsi="Arial" w:cs="Arial"/>
                <w:i/>
                <w:sz w:val="20"/>
                <w:szCs w:val="20"/>
                <w:lang w:val="ro-RO" w:eastAsia="ro-RO"/>
              </w:rPr>
            </w:pPr>
          </w:p>
          <w:p w:rsidR="00293515" w:rsidRPr="00293515" w:rsidRDefault="00293515" w:rsidP="00293515">
            <w:pPr>
              <w:spacing w:line="340" w:lineRule="exact"/>
              <w:jc w:val="both"/>
              <w:rPr>
                <w:rFonts w:ascii="Arial" w:hAnsi="Arial" w:cs="Arial"/>
                <w:b/>
                <w:i/>
                <w:sz w:val="20"/>
                <w:szCs w:val="20"/>
                <w:lang w:val="ro-RO" w:eastAsia="ro-RO"/>
              </w:rPr>
            </w:pPr>
            <w:r w:rsidRPr="00293515">
              <w:rPr>
                <w:rFonts w:ascii="Arial" w:hAnsi="Arial" w:cs="Arial"/>
                <w:b/>
                <w:i/>
                <w:sz w:val="20"/>
                <w:szCs w:val="20"/>
                <w:lang w:val="ro-RO" w:eastAsia="ro-RO"/>
              </w:rPr>
              <w:t>Încadrarea activităţilor principale şi conexe conform ANEXEI 1 la Legea 278/2013</w:t>
            </w:r>
          </w:p>
          <w:p w:rsidR="00293515" w:rsidRPr="00293515" w:rsidRDefault="00293515" w:rsidP="00293515">
            <w:pPr>
              <w:spacing w:line="340" w:lineRule="exact"/>
              <w:jc w:val="both"/>
              <w:rPr>
                <w:rFonts w:ascii="Arial" w:hAnsi="Arial" w:cs="Arial"/>
                <w:sz w:val="20"/>
                <w:szCs w:val="20"/>
                <w:lang w:val="ro-RO"/>
              </w:rPr>
            </w:pPr>
            <w:r w:rsidRPr="00293515">
              <w:rPr>
                <w:rFonts w:ascii="Arial" w:hAnsi="Arial" w:cs="Arial"/>
                <w:sz w:val="20"/>
                <w:szCs w:val="20"/>
                <w:lang w:val="ro-RO"/>
              </w:rPr>
              <w:t xml:space="preserve">Conform </w:t>
            </w:r>
            <w:r w:rsidRPr="00293515">
              <w:rPr>
                <w:rFonts w:ascii="Arial" w:hAnsi="Arial" w:cs="Arial"/>
                <w:b/>
                <w:sz w:val="20"/>
                <w:szCs w:val="20"/>
                <w:lang w:val="ro-RO"/>
              </w:rPr>
              <w:t>Anexei 1 la Legea 278/2013</w:t>
            </w:r>
            <w:r w:rsidRPr="00293515">
              <w:rPr>
                <w:rFonts w:ascii="Arial" w:hAnsi="Arial" w:cs="Arial"/>
                <w:sz w:val="20"/>
                <w:szCs w:val="20"/>
                <w:lang w:val="ro-RO"/>
              </w:rPr>
              <w:t xml:space="preserve"> </w:t>
            </w:r>
            <w:r w:rsidRPr="00293515">
              <w:rPr>
                <w:rFonts w:ascii="Arial" w:hAnsi="Arial" w:cs="Arial"/>
                <w:i/>
                <w:sz w:val="20"/>
                <w:szCs w:val="20"/>
                <w:lang w:val="ro-RO"/>
              </w:rPr>
              <w:t>privind emisiile industriale – IED</w:t>
            </w:r>
            <w:r w:rsidRPr="00293515">
              <w:rPr>
                <w:rFonts w:ascii="Arial" w:hAnsi="Arial" w:cs="Arial"/>
                <w:sz w:val="20"/>
                <w:szCs w:val="20"/>
                <w:lang w:val="ro-RO"/>
              </w:rPr>
              <w:t>, activităţile principale şi conexe desfăşurate pe amplasament se încadrează la următoarele poziții:</w:t>
            </w:r>
          </w:p>
          <w:p w:rsidR="00293515" w:rsidRPr="00293515" w:rsidRDefault="00293515" w:rsidP="00293515">
            <w:pPr>
              <w:spacing w:line="340" w:lineRule="exact"/>
              <w:jc w:val="both"/>
              <w:rPr>
                <w:rFonts w:ascii="Arial" w:hAnsi="Arial" w:cs="Arial"/>
                <w:b/>
                <w:color w:val="000000"/>
                <w:sz w:val="20"/>
                <w:szCs w:val="20"/>
                <w:lang w:val="ro-RO" w:eastAsia="ro-RO"/>
              </w:rPr>
            </w:pPr>
            <w:r w:rsidRPr="00293515">
              <w:rPr>
                <w:rFonts w:ascii="Arial" w:hAnsi="Arial" w:cs="Arial"/>
                <w:b/>
                <w:color w:val="000000"/>
                <w:sz w:val="20"/>
                <w:szCs w:val="20"/>
                <w:lang w:val="ro-RO" w:eastAsia="ro-RO"/>
              </w:rPr>
              <w:t xml:space="preserve">6.1. </w:t>
            </w:r>
            <w:r w:rsidRPr="00293515">
              <w:rPr>
                <w:rFonts w:ascii="Arial" w:hAnsi="Arial" w:cs="Arial"/>
                <w:color w:val="000000"/>
                <w:sz w:val="20"/>
                <w:szCs w:val="20"/>
                <w:lang w:val="ro-RO" w:eastAsia="ro-RO"/>
              </w:rPr>
              <w:t>Producerea în instalații industriale de:</w:t>
            </w:r>
          </w:p>
          <w:p w:rsidR="00293515" w:rsidRPr="00293515" w:rsidRDefault="00293515" w:rsidP="00293515">
            <w:pPr>
              <w:spacing w:line="340" w:lineRule="exact"/>
              <w:ind w:left="720"/>
              <w:jc w:val="both"/>
              <w:rPr>
                <w:rFonts w:ascii="Arial" w:hAnsi="Arial" w:cs="Arial"/>
                <w:sz w:val="20"/>
                <w:szCs w:val="20"/>
                <w:lang w:val="ro-RO" w:eastAsia="ro-RO"/>
              </w:rPr>
            </w:pPr>
            <w:r w:rsidRPr="00293515">
              <w:rPr>
                <w:rFonts w:ascii="Arial" w:hAnsi="Arial" w:cs="Arial"/>
                <w:b/>
                <w:sz w:val="20"/>
                <w:szCs w:val="20"/>
                <w:lang w:val="ro-RO" w:eastAsia="ro-RO"/>
              </w:rPr>
              <w:t>a)</w:t>
            </w:r>
            <w:r w:rsidRPr="00293515">
              <w:rPr>
                <w:rFonts w:ascii="Arial" w:hAnsi="Arial" w:cs="Arial"/>
                <w:sz w:val="20"/>
                <w:szCs w:val="20"/>
                <w:lang w:val="ro-RO" w:eastAsia="ro-RO"/>
              </w:rPr>
              <w:t xml:space="preserve"> Celuloza din lemn şi din alte materiale fibroase;</w:t>
            </w:r>
          </w:p>
          <w:p w:rsidR="00293515" w:rsidRPr="00293515" w:rsidRDefault="00293515" w:rsidP="00293515">
            <w:pPr>
              <w:spacing w:line="340" w:lineRule="exact"/>
              <w:ind w:left="720"/>
              <w:jc w:val="both"/>
              <w:rPr>
                <w:rFonts w:ascii="Arial" w:hAnsi="Arial" w:cs="Arial"/>
                <w:sz w:val="20"/>
                <w:szCs w:val="20"/>
                <w:lang w:val="ro-RO" w:eastAsia="ro-RO"/>
              </w:rPr>
            </w:pPr>
            <w:r w:rsidRPr="00293515">
              <w:rPr>
                <w:rFonts w:ascii="Arial" w:hAnsi="Arial" w:cs="Arial"/>
                <w:b/>
                <w:sz w:val="20"/>
                <w:szCs w:val="20"/>
                <w:lang w:val="ro-RO" w:eastAsia="ro-RO"/>
              </w:rPr>
              <w:t>b)</w:t>
            </w:r>
            <w:r w:rsidRPr="00293515">
              <w:rPr>
                <w:rFonts w:ascii="Arial" w:hAnsi="Arial" w:cs="Arial"/>
                <w:sz w:val="20"/>
                <w:szCs w:val="20"/>
                <w:lang w:val="ro-RO" w:eastAsia="ro-RO"/>
              </w:rPr>
              <w:t xml:space="preserve"> Hârtie sau carton, cu o capacitate de producție de peste 20 t/zi;</w:t>
            </w:r>
          </w:p>
          <w:p w:rsidR="00293515" w:rsidRPr="00293515" w:rsidRDefault="00293515" w:rsidP="00293515">
            <w:pPr>
              <w:spacing w:line="340" w:lineRule="exact"/>
              <w:jc w:val="both"/>
              <w:rPr>
                <w:rFonts w:ascii="Arial" w:hAnsi="Arial" w:cs="Arial"/>
                <w:sz w:val="20"/>
                <w:szCs w:val="20"/>
                <w:lang w:val="ro-RO" w:eastAsia="ro-RO"/>
              </w:rPr>
            </w:pPr>
            <w:r w:rsidRPr="00293515">
              <w:rPr>
                <w:rFonts w:ascii="Arial" w:hAnsi="Arial" w:cs="Arial"/>
                <w:b/>
                <w:sz w:val="20"/>
                <w:szCs w:val="20"/>
                <w:lang w:val="ro-RO" w:eastAsia="ro-RO"/>
              </w:rPr>
              <w:t>6.11.</w:t>
            </w:r>
            <w:r w:rsidRPr="00293515">
              <w:rPr>
                <w:rFonts w:ascii="Arial" w:hAnsi="Arial" w:cs="Arial"/>
                <w:sz w:val="20"/>
                <w:szCs w:val="20"/>
                <w:lang w:val="ro-RO" w:eastAsia="ro-RO"/>
              </w:rPr>
              <w:t xml:space="preserve"> Epurarea independentă a apelor uzate care nu intră sub incidența prevederilor Anexei nr. 1 la Hotărârea Guvernului nr.188/2002, cu modificările şi completările ulterioare, şi care sunt evacuate printr-o </w:t>
            </w:r>
            <w:r w:rsidRPr="00293515">
              <w:rPr>
                <w:rFonts w:ascii="Arial" w:hAnsi="Arial" w:cs="Arial"/>
                <w:sz w:val="20"/>
                <w:szCs w:val="20"/>
                <w:lang w:val="ro-RO" w:eastAsia="ro-RO"/>
              </w:rPr>
              <w:lastRenderedPageBreak/>
              <w:t>instalaţie menţionată în cap. II din Legea 278/2013.</w:t>
            </w:r>
          </w:p>
          <w:p w:rsidR="00293515" w:rsidRPr="00293515" w:rsidRDefault="00293515" w:rsidP="00293515">
            <w:pPr>
              <w:spacing w:line="340" w:lineRule="exact"/>
              <w:jc w:val="both"/>
              <w:rPr>
                <w:rFonts w:ascii="Arial" w:hAnsi="Arial" w:cs="Arial"/>
                <w:i/>
                <w:sz w:val="20"/>
                <w:szCs w:val="20"/>
                <w:lang w:val="en-US"/>
              </w:rPr>
            </w:pPr>
            <w:r w:rsidRPr="00293515">
              <w:rPr>
                <w:rFonts w:ascii="Arial" w:hAnsi="Arial" w:cs="Arial"/>
                <w:i/>
                <w:sz w:val="20"/>
                <w:szCs w:val="20"/>
                <w:lang w:val="ro-RO" w:eastAsia="ro-RO"/>
              </w:rPr>
              <w:t xml:space="preserve">Încadrarea instalaţiilor de ardere de pe amplasamentul CCH SA </w:t>
            </w:r>
            <w:r w:rsidRPr="00293515">
              <w:rPr>
                <w:rFonts w:ascii="Arial" w:hAnsi="Arial" w:cs="Arial"/>
                <w:i/>
                <w:sz w:val="20"/>
                <w:szCs w:val="20"/>
                <w:lang w:val="en-US"/>
              </w:rPr>
              <w:t>Drobeta Turnu Severin</w:t>
            </w:r>
          </w:p>
          <w:p w:rsidR="00293515" w:rsidRPr="00293515" w:rsidRDefault="00293515" w:rsidP="00293515">
            <w:pPr>
              <w:suppressAutoHyphens/>
              <w:autoSpaceDN w:val="0"/>
              <w:spacing w:line="340" w:lineRule="exact"/>
              <w:jc w:val="both"/>
              <w:textAlignment w:val="baseline"/>
              <w:rPr>
                <w:rFonts w:ascii="Arial" w:hAnsi="Arial" w:cs="Arial"/>
                <w:sz w:val="20"/>
                <w:szCs w:val="20"/>
                <w:lang w:val="ro-RO"/>
              </w:rPr>
            </w:pPr>
            <w:r>
              <w:rPr>
                <w:rFonts w:ascii="Arial" w:hAnsi="Arial" w:cs="Arial"/>
                <w:sz w:val="20"/>
                <w:szCs w:val="20"/>
                <w:lang w:val="ro-RO"/>
              </w:rPr>
              <w:t>A</w:t>
            </w:r>
            <w:r w:rsidRPr="00293515">
              <w:rPr>
                <w:rFonts w:ascii="Arial" w:hAnsi="Arial" w:cs="Arial"/>
                <w:sz w:val="20"/>
                <w:szCs w:val="20"/>
                <w:lang w:val="ro-RO"/>
              </w:rPr>
              <w:t xml:space="preserve">ctivitatea de generare a energiei termice pe amplasamentul CCH SA este o activitate conexă non IED, încadrându-se în prevederile DIRECTIVEI (EU) 2015/ 2.193 privind limitarea emisiilor în atmosferă a anumitor poluanţi provenind de la instalaţii medii de ardere </w:t>
            </w:r>
            <w:r w:rsidR="00A07C40">
              <w:rPr>
                <w:rFonts w:ascii="Arial" w:hAnsi="Arial" w:cs="Arial"/>
                <w:sz w:val="20"/>
                <w:szCs w:val="20"/>
                <w:lang w:val="ro-RO"/>
              </w:rPr>
              <w:t xml:space="preserve">– MCP, respectiv instalaţii de </w:t>
            </w:r>
            <w:r w:rsidRPr="00293515">
              <w:rPr>
                <w:rFonts w:ascii="Arial" w:hAnsi="Arial" w:cs="Arial"/>
                <w:sz w:val="20"/>
                <w:szCs w:val="20"/>
                <w:lang w:val="ro-RO"/>
              </w:rPr>
              <w:t>ardere cu o putere termică instalată mai mare sau egală cu 1 MW şi mai mică de 50 MW, indiferent de tipul de combustibil utilizat.</w:t>
            </w:r>
          </w:p>
          <w:p w:rsidR="00293515" w:rsidRPr="00293515" w:rsidRDefault="00293515" w:rsidP="00293515">
            <w:pPr>
              <w:tabs>
                <w:tab w:val="left" w:pos="0"/>
              </w:tabs>
              <w:suppressAutoHyphens/>
              <w:spacing w:line="340" w:lineRule="exact"/>
              <w:jc w:val="both"/>
              <w:rPr>
                <w:rFonts w:ascii="Arial" w:eastAsia="Lucida Sans Unicode" w:hAnsi="Arial" w:cs="Arial"/>
                <w:kern w:val="1"/>
                <w:sz w:val="20"/>
                <w:szCs w:val="20"/>
                <w:lang w:val="ro-RO"/>
              </w:rPr>
            </w:pPr>
            <w:r w:rsidRPr="00293515">
              <w:rPr>
                <w:rFonts w:ascii="Arial" w:eastAsia="Lucida Sans Unicode" w:hAnsi="Arial" w:cs="Arial"/>
                <w:kern w:val="1"/>
                <w:sz w:val="20"/>
                <w:szCs w:val="20"/>
                <w:lang w:val="ro-RO"/>
              </w:rPr>
              <w:t xml:space="preserve">Societatea </w:t>
            </w:r>
            <w:r w:rsidRPr="00293515">
              <w:rPr>
                <w:rFonts w:ascii="Arial" w:eastAsia="Lucida Sans Unicode" w:hAnsi="Arial" w:cs="Arial"/>
                <w:b/>
                <w:kern w:val="1"/>
                <w:sz w:val="20"/>
                <w:szCs w:val="20"/>
                <w:lang w:val="ro-RO"/>
              </w:rPr>
              <w:t>NU intră</w:t>
            </w:r>
            <w:r w:rsidRPr="00293515">
              <w:rPr>
                <w:rFonts w:ascii="Arial" w:eastAsia="Lucida Sans Unicode" w:hAnsi="Arial" w:cs="Arial"/>
                <w:kern w:val="1"/>
                <w:sz w:val="20"/>
                <w:szCs w:val="20"/>
                <w:lang w:val="ro-RO"/>
              </w:rPr>
              <w:t xml:space="preserve"> sub incidența Legii 278/2013 </w:t>
            </w:r>
            <w:r w:rsidRPr="00293515">
              <w:rPr>
                <w:rFonts w:ascii="Arial" w:eastAsia="Lucida Sans Unicode" w:hAnsi="Arial" w:cs="Arial"/>
                <w:i/>
                <w:kern w:val="1"/>
                <w:sz w:val="20"/>
                <w:szCs w:val="20"/>
                <w:lang w:val="ro-RO"/>
              </w:rPr>
              <w:t>privind emisiile industriale</w:t>
            </w:r>
            <w:r w:rsidRPr="00293515">
              <w:rPr>
                <w:rFonts w:ascii="Arial" w:eastAsia="Lucida Sans Unicode" w:hAnsi="Arial" w:cs="Arial"/>
                <w:kern w:val="1"/>
                <w:sz w:val="20"/>
                <w:szCs w:val="20"/>
                <w:lang w:val="ro-RO"/>
              </w:rPr>
              <w:t>, respectiv a anexelor:</w:t>
            </w:r>
          </w:p>
          <w:p w:rsidR="00293515" w:rsidRPr="00293515" w:rsidRDefault="00293515" w:rsidP="00F73DD1">
            <w:pPr>
              <w:numPr>
                <w:ilvl w:val="0"/>
                <w:numId w:val="20"/>
              </w:numPr>
              <w:tabs>
                <w:tab w:val="left" w:pos="0"/>
              </w:tabs>
              <w:suppressAutoHyphens/>
              <w:spacing w:after="60" w:line="340" w:lineRule="exact"/>
              <w:ind w:left="709" w:hanging="284"/>
              <w:jc w:val="both"/>
              <w:rPr>
                <w:rFonts w:ascii="Arial" w:eastAsia="Lucida Sans Unicode" w:hAnsi="Arial" w:cs="Arial"/>
                <w:kern w:val="1"/>
                <w:sz w:val="20"/>
                <w:szCs w:val="20"/>
                <w:lang w:val="ro-RO"/>
              </w:rPr>
            </w:pPr>
            <w:r w:rsidRPr="00293515">
              <w:rPr>
                <w:rFonts w:ascii="Arial" w:eastAsia="Lucida Sans Unicode" w:hAnsi="Arial" w:cs="Arial"/>
                <w:b/>
                <w:kern w:val="1"/>
                <w:sz w:val="20"/>
                <w:szCs w:val="20"/>
                <w:lang w:val="ro-RO"/>
              </w:rPr>
              <w:t>Anexa 5</w:t>
            </w:r>
            <w:r w:rsidRPr="00293515">
              <w:rPr>
                <w:rFonts w:ascii="Arial" w:eastAsia="Lucida Sans Unicode" w:hAnsi="Arial" w:cs="Arial"/>
                <w:kern w:val="1"/>
                <w:sz w:val="20"/>
                <w:szCs w:val="20"/>
                <w:lang w:val="ro-RO"/>
              </w:rPr>
              <w:t xml:space="preserve"> – Instalații mari de ardere cu o capacitate mai mare de 50 MW;</w:t>
            </w:r>
          </w:p>
          <w:p w:rsidR="00293515" w:rsidRPr="00293515" w:rsidRDefault="00293515" w:rsidP="00F73DD1">
            <w:pPr>
              <w:numPr>
                <w:ilvl w:val="0"/>
                <w:numId w:val="20"/>
              </w:numPr>
              <w:tabs>
                <w:tab w:val="left" w:pos="0"/>
              </w:tabs>
              <w:suppressAutoHyphens/>
              <w:spacing w:after="60" w:line="340" w:lineRule="exact"/>
              <w:ind w:left="709" w:hanging="284"/>
              <w:jc w:val="both"/>
              <w:rPr>
                <w:rFonts w:ascii="Arial" w:eastAsia="Lucida Sans Unicode" w:hAnsi="Arial" w:cs="Arial"/>
                <w:kern w:val="1"/>
                <w:sz w:val="20"/>
                <w:szCs w:val="20"/>
                <w:lang w:val="ro-RO"/>
              </w:rPr>
            </w:pPr>
            <w:r w:rsidRPr="00293515">
              <w:rPr>
                <w:rFonts w:ascii="Arial" w:eastAsia="Lucida Sans Unicode" w:hAnsi="Arial" w:cs="Arial"/>
                <w:b/>
                <w:kern w:val="1"/>
                <w:sz w:val="20"/>
                <w:szCs w:val="20"/>
                <w:lang w:val="ro-RO"/>
              </w:rPr>
              <w:t>Anexa 6</w:t>
            </w:r>
            <w:r w:rsidRPr="00293515">
              <w:rPr>
                <w:rFonts w:ascii="Arial" w:eastAsia="Lucida Sans Unicode" w:hAnsi="Arial" w:cs="Arial"/>
                <w:kern w:val="1"/>
                <w:sz w:val="20"/>
                <w:szCs w:val="20"/>
                <w:lang w:val="ro-RO"/>
              </w:rPr>
              <w:t xml:space="preserve"> – Dispoziții tehnice privind instalațiile de incinerare și coincinerare a deșeurilor;</w:t>
            </w:r>
          </w:p>
          <w:p w:rsidR="00293515" w:rsidRPr="00293515" w:rsidRDefault="00293515" w:rsidP="00F73DD1">
            <w:pPr>
              <w:numPr>
                <w:ilvl w:val="0"/>
                <w:numId w:val="20"/>
              </w:numPr>
              <w:tabs>
                <w:tab w:val="left" w:pos="0"/>
              </w:tabs>
              <w:suppressAutoHyphens/>
              <w:spacing w:after="60" w:line="340" w:lineRule="exact"/>
              <w:ind w:left="709" w:hanging="284"/>
              <w:jc w:val="both"/>
              <w:rPr>
                <w:rFonts w:ascii="Arial" w:eastAsia="Lucida Sans Unicode" w:hAnsi="Arial" w:cs="Arial"/>
                <w:kern w:val="1"/>
                <w:sz w:val="20"/>
                <w:szCs w:val="20"/>
                <w:lang w:val="ro-RO"/>
              </w:rPr>
            </w:pPr>
            <w:r w:rsidRPr="00293515">
              <w:rPr>
                <w:rFonts w:ascii="Arial" w:eastAsia="Lucida Sans Unicode" w:hAnsi="Arial" w:cs="Arial"/>
                <w:b/>
                <w:kern w:val="1"/>
                <w:sz w:val="20"/>
                <w:szCs w:val="20"/>
                <w:lang w:val="ro-RO"/>
              </w:rPr>
              <w:t>Anexa 7</w:t>
            </w:r>
            <w:r w:rsidRPr="00293515">
              <w:rPr>
                <w:rFonts w:ascii="Arial" w:eastAsia="Lucida Sans Unicode" w:hAnsi="Arial" w:cs="Arial"/>
                <w:kern w:val="1"/>
                <w:sz w:val="20"/>
                <w:szCs w:val="20"/>
                <w:lang w:val="ro-RO"/>
              </w:rPr>
              <w:t xml:space="preserve"> – Dispoziții tehnice referitoare la instalațiile și la activitățile care utilizează solvenți organici.</w:t>
            </w:r>
          </w:p>
          <w:p w:rsidR="00293515" w:rsidRPr="00293515" w:rsidRDefault="00293515" w:rsidP="00293515">
            <w:pPr>
              <w:tabs>
                <w:tab w:val="left" w:pos="0"/>
              </w:tabs>
              <w:suppressAutoHyphens/>
              <w:spacing w:line="340" w:lineRule="exact"/>
              <w:jc w:val="both"/>
              <w:rPr>
                <w:rFonts w:ascii="Arial" w:eastAsia="Lucida Sans Unicode" w:hAnsi="Arial" w:cs="Arial"/>
                <w:color w:val="000000"/>
                <w:kern w:val="1"/>
                <w:sz w:val="20"/>
                <w:szCs w:val="20"/>
                <w:lang w:val="ro-RO"/>
              </w:rPr>
            </w:pPr>
            <w:r w:rsidRPr="00293515">
              <w:rPr>
                <w:rFonts w:ascii="Arial" w:eastAsia="Lucida Sans Unicode" w:hAnsi="Arial" w:cs="Arial"/>
                <w:color w:val="000000"/>
                <w:kern w:val="1"/>
                <w:sz w:val="20"/>
                <w:szCs w:val="20"/>
                <w:lang w:val="ro-RO"/>
              </w:rPr>
              <w:t xml:space="preserve">Incadrarea în prevederile DIRECTIVEI SEVESO III, transpusă în legislaţia naţională prin </w:t>
            </w:r>
            <w:r w:rsidRPr="00293515">
              <w:rPr>
                <w:rFonts w:ascii="Arial" w:eastAsia="Lucida Sans Unicode" w:hAnsi="Arial" w:cs="Arial"/>
                <w:b/>
                <w:color w:val="000000"/>
                <w:kern w:val="1"/>
                <w:sz w:val="20"/>
                <w:szCs w:val="20"/>
                <w:lang w:val="ro-RO"/>
              </w:rPr>
              <w:t>Legea 59/2016</w:t>
            </w:r>
            <w:r w:rsidRPr="00293515">
              <w:rPr>
                <w:rFonts w:ascii="Arial" w:eastAsia="Lucida Sans Unicode" w:hAnsi="Arial" w:cs="Arial"/>
                <w:color w:val="000000"/>
                <w:kern w:val="1"/>
                <w:sz w:val="20"/>
                <w:szCs w:val="20"/>
                <w:lang w:val="ro-RO"/>
              </w:rPr>
              <w:t xml:space="preserve"> </w:t>
            </w:r>
            <w:r w:rsidRPr="00293515">
              <w:rPr>
                <w:rFonts w:ascii="Arial" w:eastAsia="Lucida Sans Unicode" w:hAnsi="Arial" w:cs="Arial"/>
                <w:i/>
                <w:color w:val="000000"/>
                <w:kern w:val="1"/>
                <w:sz w:val="20"/>
                <w:szCs w:val="20"/>
                <w:lang w:val="ro-RO"/>
              </w:rPr>
              <w:t>privind controlul asupra pericolelor de accident major în care sunt implicate substanțele periculoase</w:t>
            </w:r>
            <w:r w:rsidRPr="00293515">
              <w:rPr>
                <w:rFonts w:ascii="Arial" w:eastAsia="Lucida Sans Unicode" w:hAnsi="Arial" w:cs="Arial"/>
                <w:color w:val="000000"/>
                <w:kern w:val="1"/>
                <w:sz w:val="20"/>
                <w:szCs w:val="20"/>
                <w:lang w:val="ro-RO"/>
              </w:rPr>
              <w:t xml:space="preserve">: </w:t>
            </w:r>
          </w:p>
          <w:p w:rsidR="00293515" w:rsidRPr="00293515" w:rsidRDefault="00293515" w:rsidP="00F73DD1">
            <w:pPr>
              <w:pStyle w:val="ListParagraph"/>
              <w:numPr>
                <w:ilvl w:val="0"/>
                <w:numId w:val="20"/>
              </w:numPr>
              <w:tabs>
                <w:tab w:val="left" w:pos="0"/>
              </w:tabs>
              <w:suppressAutoHyphens/>
              <w:spacing w:line="340" w:lineRule="exact"/>
              <w:jc w:val="both"/>
              <w:rPr>
                <w:rFonts w:ascii="Arial" w:eastAsia="Lucida Sans Unicode" w:hAnsi="Arial" w:cs="Arial"/>
                <w:b/>
                <w:i/>
                <w:color w:val="000000"/>
                <w:kern w:val="1"/>
                <w:sz w:val="20"/>
                <w:szCs w:val="20"/>
              </w:rPr>
            </w:pPr>
            <w:r w:rsidRPr="00293515">
              <w:rPr>
                <w:rFonts w:ascii="Arial" w:eastAsia="Lucida Sans Unicode" w:hAnsi="Arial" w:cs="Arial"/>
                <w:color w:val="000000"/>
                <w:kern w:val="1"/>
                <w:sz w:val="20"/>
                <w:szCs w:val="20"/>
              </w:rPr>
              <w:t xml:space="preserve">Amplasamentul </w:t>
            </w:r>
            <w:r w:rsidRPr="00293515">
              <w:rPr>
                <w:rFonts w:ascii="Arial" w:hAnsi="Arial" w:cs="Arial"/>
                <w:sz w:val="20"/>
                <w:szCs w:val="20"/>
                <w:lang w:eastAsia="ro-RO"/>
              </w:rPr>
              <w:t xml:space="preserve">CCH SA </w:t>
            </w:r>
            <w:r w:rsidRPr="00293515">
              <w:rPr>
                <w:rFonts w:ascii="Arial" w:hAnsi="Arial" w:cs="Arial"/>
                <w:sz w:val="20"/>
                <w:szCs w:val="20"/>
                <w:lang w:val="en-US"/>
              </w:rPr>
              <w:t>Drobeta Turnu Severin</w:t>
            </w:r>
            <w:r w:rsidRPr="00293515">
              <w:rPr>
                <w:rFonts w:ascii="Arial" w:eastAsia="Lucida Sans Unicode" w:hAnsi="Arial" w:cs="Arial"/>
                <w:color w:val="000000"/>
                <w:kern w:val="1"/>
                <w:sz w:val="20"/>
                <w:szCs w:val="20"/>
              </w:rPr>
              <w:t xml:space="preserve"> se încadrează la </w:t>
            </w:r>
            <w:r w:rsidRPr="00293515">
              <w:rPr>
                <w:rFonts w:ascii="Arial" w:eastAsia="Lucida Sans Unicode" w:hAnsi="Arial" w:cs="Arial"/>
                <w:b/>
                <w:color w:val="000000"/>
                <w:kern w:val="1"/>
                <w:sz w:val="20"/>
                <w:szCs w:val="20"/>
              </w:rPr>
              <w:t>amplasamente de nivel inferior şi superior de pericol pentru sănătate.</w:t>
            </w:r>
          </w:p>
          <w:p w:rsidR="00B87439" w:rsidRPr="00293515" w:rsidRDefault="00293515" w:rsidP="00293515">
            <w:pPr>
              <w:spacing w:after="0" w:line="340" w:lineRule="exact"/>
              <w:jc w:val="both"/>
              <w:rPr>
                <w:rFonts w:ascii="Arial" w:hAnsi="Arial" w:cs="Arial"/>
                <w:sz w:val="20"/>
                <w:szCs w:val="20"/>
                <w:lang w:val="ro-RO"/>
              </w:rPr>
            </w:pPr>
            <w:r w:rsidRPr="00293515">
              <w:rPr>
                <w:rFonts w:ascii="Arial" w:hAnsi="Arial" w:cs="Arial"/>
                <w:sz w:val="20"/>
                <w:szCs w:val="20"/>
                <w:lang w:val="ro-RO"/>
              </w:rPr>
              <w:t xml:space="preserve">Instalaţia IED aparţinând </w:t>
            </w:r>
            <w:r w:rsidRPr="00293515">
              <w:rPr>
                <w:rFonts w:ascii="Arial" w:hAnsi="Arial" w:cs="Arial"/>
                <w:sz w:val="20"/>
                <w:szCs w:val="20"/>
                <w:lang w:val="ro-RO" w:eastAsia="ro-RO"/>
              </w:rPr>
              <w:t xml:space="preserve">CCH S.A. Drobeta Turnu-Severin </w:t>
            </w:r>
            <w:r w:rsidRPr="00293515">
              <w:rPr>
                <w:rFonts w:ascii="Arial" w:hAnsi="Arial" w:cs="Arial"/>
                <w:sz w:val="20"/>
                <w:szCs w:val="20"/>
                <w:lang w:val="ro-RO"/>
              </w:rPr>
              <w:t xml:space="preserve">cuprinde </w:t>
            </w:r>
            <w:r w:rsidRPr="00293515">
              <w:rPr>
                <w:rFonts w:ascii="Arial" w:hAnsi="Arial" w:cs="Arial"/>
                <w:b/>
                <w:sz w:val="20"/>
                <w:szCs w:val="20"/>
                <w:lang w:val="ro-RO"/>
              </w:rPr>
              <w:t>instalaţii principale şi conexe IED/ non IED</w:t>
            </w:r>
            <w:r w:rsidRPr="00293515">
              <w:rPr>
                <w:rFonts w:ascii="Arial" w:hAnsi="Arial" w:cs="Arial"/>
                <w:sz w:val="20"/>
                <w:szCs w:val="20"/>
                <w:lang w:val="ro-RO"/>
              </w:rPr>
              <w:t>, direct legate tehnic de activităţile principale,</w:t>
            </w:r>
            <w:r>
              <w:rPr>
                <w:rFonts w:ascii="Arial" w:hAnsi="Arial" w:cs="Arial"/>
                <w:sz w:val="20"/>
                <w:szCs w:val="20"/>
                <w:lang w:val="ro-RO"/>
              </w:rPr>
              <w:t xml:space="preserve"> astfel:</w:t>
            </w:r>
          </w:p>
          <w:tbl>
            <w:tblPr>
              <w:tblW w:w="9767" w:type="dxa"/>
              <w:jc w:val="center"/>
              <w:tblLayout w:type="fixed"/>
              <w:tblCellMar>
                <w:left w:w="0" w:type="dxa"/>
                <w:right w:w="0" w:type="dxa"/>
              </w:tblCellMar>
              <w:tblLook w:val="04A0"/>
            </w:tblPr>
            <w:tblGrid>
              <w:gridCol w:w="199"/>
              <w:gridCol w:w="480"/>
              <w:gridCol w:w="5853"/>
              <w:gridCol w:w="1418"/>
              <w:gridCol w:w="1817"/>
            </w:tblGrid>
            <w:tr w:rsidR="00293515" w:rsidRPr="00293515" w:rsidTr="00293515">
              <w:trPr>
                <w:trHeight w:val="893"/>
                <w:jc w:val="center"/>
              </w:trPr>
              <w:tc>
                <w:tcPr>
                  <w:tcW w:w="679" w:type="dxa"/>
                  <w:gridSpan w:val="2"/>
                  <w:tcBorders>
                    <w:top w:val="single" w:sz="8" w:space="0" w:color="auto"/>
                    <w:left w:val="single" w:sz="8" w:space="0" w:color="auto"/>
                    <w:right w:val="single" w:sz="8" w:space="0" w:color="auto"/>
                  </w:tcBorders>
                  <w:vAlign w:val="center"/>
                  <w:hideMark/>
                </w:tcPr>
                <w:p w:rsidR="00293515" w:rsidRPr="00293515" w:rsidRDefault="00293515" w:rsidP="00293515">
                  <w:pPr>
                    <w:spacing w:after="0" w:line="300" w:lineRule="exact"/>
                    <w:jc w:val="center"/>
                    <w:rPr>
                      <w:rFonts w:ascii="Arial" w:eastAsia="Times New Roman" w:hAnsi="Arial" w:cs="Arial"/>
                      <w:b/>
                      <w:sz w:val="20"/>
                      <w:szCs w:val="20"/>
                    </w:rPr>
                  </w:pPr>
                  <w:r w:rsidRPr="00293515">
                    <w:rPr>
                      <w:rFonts w:ascii="Arial" w:eastAsia="Times New Roman" w:hAnsi="Arial" w:cs="Arial"/>
                      <w:b/>
                      <w:sz w:val="20"/>
                      <w:szCs w:val="20"/>
                    </w:rPr>
                    <w:t>Nr.</w:t>
                  </w:r>
                </w:p>
                <w:p w:rsidR="00293515" w:rsidRPr="00293515" w:rsidRDefault="00293515" w:rsidP="00293515">
                  <w:pPr>
                    <w:spacing w:after="0" w:line="300" w:lineRule="exact"/>
                    <w:jc w:val="center"/>
                    <w:rPr>
                      <w:rFonts w:ascii="Arial" w:eastAsia="Times New Roman" w:hAnsi="Arial" w:cs="Arial"/>
                      <w:b/>
                      <w:sz w:val="20"/>
                      <w:szCs w:val="20"/>
                    </w:rPr>
                  </w:pPr>
                  <w:proofErr w:type="gramStart"/>
                  <w:r w:rsidRPr="00293515">
                    <w:rPr>
                      <w:rFonts w:ascii="Arial" w:eastAsia="Times New Roman" w:hAnsi="Arial" w:cs="Arial"/>
                      <w:b/>
                      <w:sz w:val="20"/>
                      <w:szCs w:val="20"/>
                    </w:rPr>
                    <w:t>crt</w:t>
                  </w:r>
                  <w:proofErr w:type="gramEnd"/>
                  <w:r w:rsidRPr="00293515">
                    <w:rPr>
                      <w:rFonts w:ascii="Arial" w:eastAsia="Times New Roman" w:hAnsi="Arial" w:cs="Arial"/>
                      <w:b/>
                      <w:sz w:val="20"/>
                      <w:szCs w:val="20"/>
                    </w:rPr>
                    <w:t>.</w:t>
                  </w:r>
                </w:p>
              </w:tc>
              <w:tc>
                <w:tcPr>
                  <w:tcW w:w="5853" w:type="dxa"/>
                  <w:tcBorders>
                    <w:top w:val="single" w:sz="8" w:space="0" w:color="auto"/>
                    <w:left w:val="nil"/>
                    <w:right w:val="single" w:sz="8" w:space="0" w:color="auto"/>
                  </w:tcBorders>
                  <w:vAlign w:val="center"/>
                  <w:hideMark/>
                </w:tcPr>
                <w:p w:rsidR="00293515" w:rsidRPr="00293515" w:rsidRDefault="00293515" w:rsidP="00293515">
                  <w:pPr>
                    <w:spacing w:after="0" w:line="300" w:lineRule="exact"/>
                    <w:jc w:val="center"/>
                    <w:rPr>
                      <w:rFonts w:ascii="Arial" w:eastAsia="Times New Roman" w:hAnsi="Arial" w:cs="Arial"/>
                      <w:b/>
                      <w:sz w:val="20"/>
                      <w:szCs w:val="20"/>
                    </w:rPr>
                  </w:pPr>
                  <w:r w:rsidRPr="00293515">
                    <w:rPr>
                      <w:rFonts w:ascii="Arial" w:eastAsia="Times New Roman" w:hAnsi="Arial" w:cs="Arial"/>
                      <w:b/>
                      <w:sz w:val="20"/>
                      <w:szCs w:val="20"/>
                    </w:rPr>
                    <w:t>Denumire instala</w:t>
                  </w:r>
                  <w:r w:rsidRPr="00293515">
                    <w:rPr>
                      <w:rFonts w:ascii="Arial" w:eastAsia="Arial" w:hAnsi="Arial" w:cs="Arial"/>
                      <w:b/>
                      <w:sz w:val="20"/>
                      <w:szCs w:val="20"/>
                    </w:rPr>
                    <w:t>ț</w:t>
                  </w:r>
                  <w:r w:rsidRPr="00293515">
                    <w:rPr>
                      <w:rFonts w:ascii="Arial" w:eastAsia="Times New Roman" w:hAnsi="Arial" w:cs="Arial"/>
                      <w:b/>
                      <w:sz w:val="20"/>
                      <w:szCs w:val="20"/>
                    </w:rPr>
                    <w:t>ii noi/</w:t>
                  </w:r>
                </w:p>
                <w:p w:rsidR="00293515" w:rsidRPr="00293515" w:rsidRDefault="00293515" w:rsidP="00293515">
                  <w:pPr>
                    <w:spacing w:after="0" w:line="300" w:lineRule="exact"/>
                    <w:jc w:val="center"/>
                    <w:rPr>
                      <w:rFonts w:ascii="Arial" w:eastAsia="Times New Roman" w:hAnsi="Arial" w:cs="Arial"/>
                      <w:b/>
                      <w:sz w:val="20"/>
                      <w:szCs w:val="20"/>
                    </w:rPr>
                  </w:pPr>
                  <w:r w:rsidRPr="00293515">
                    <w:rPr>
                      <w:rFonts w:ascii="Arial" w:eastAsia="Times New Roman" w:hAnsi="Arial" w:cs="Arial"/>
                      <w:b/>
                      <w:sz w:val="20"/>
                      <w:szCs w:val="20"/>
                    </w:rPr>
                    <w:t>extinderi/ moderniz</w:t>
                  </w:r>
                  <w:r w:rsidRPr="00293515">
                    <w:rPr>
                      <w:rFonts w:ascii="Arial" w:eastAsia="Arial" w:hAnsi="Arial" w:cs="Arial"/>
                      <w:b/>
                      <w:sz w:val="20"/>
                      <w:szCs w:val="20"/>
                    </w:rPr>
                    <w:t>ă</w:t>
                  </w:r>
                  <w:r w:rsidRPr="00293515">
                    <w:rPr>
                      <w:rFonts w:ascii="Arial" w:eastAsia="Times New Roman" w:hAnsi="Arial" w:cs="Arial"/>
                      <w:b/>
                      <w:sz w:val="20"/>
                      <w:szCs w:val="20"/>
                    </w:rPr>
                    <w:t>ri instala</w:t>
                  </w:r>
                  <w:r w:rsidRPr="00293515">
                    <w:rPr>
                      <w:rFonts w:ascii="Arial" w:eastAsia="Arial" w:hAnsi="Arial" w:cs="Arial"/>
                      <w:b/>
                      <w:sz w:val="20"/>
                      <w:szCs w:val="20"/>
                    </w:rPr>
                    <w:t>ț</w:t>
                  </w:r>
                  <w:r w:rsidRPr="00293515">
                    <w:rPr>
                      <w:rFonts w:ascii="Arial" w:eastAsia="Times New Roman" w:hAnsi="Arial" w:cs="Arial"/>
                      <w:b/>
                      <w:sz w:val="20"/>
                      <w:szCs w:val="20"/>
                    </w:rPr>
                    <w:t>ii existente</w:t>
                  </w:r>
                </w:p>
              </w:tc>
              <w:tc>
                <w:tcPr>
                  <w:tcW w:w="1418" w:type="dxa"/>
                  <w:tcBorders>
                    <w:top w:val="single" w:sz="8" w:space="0" w:color="auto"/>
                    <w:left w:val="nil"/>
                    <w:right w:val="single" w:sz="8" w:space="0" w:color="auto"/>
                  </w:tcBorders>
                  <w:vAlign w:val="center"/>
                  <w:hideMark/>
                </w:tcPr>
                <w:p w:rsidR="00293515" w:rsidRPr="00293515" w:rsidRDefault="00293515" w:rsidP="00293515">
                  <w:pPr>
                    <w:spacing w:after="0" w:line="300" w:lineRule="exact"/>
                    <w:jc w:val="center"/>
                    <w:rPr>
                      <w:rFonts w:ascii="Arial" w:eastAsia="Times New Roman" w:hAnsi="Arial" w:cs="Arial"/>
                      <w:b/>
                      <w:sz w:val="20"/>
                      <w:szCs w:val="20"/>
                    </w:rPr>
                  </w:pPr>
                  <w:r w:rsidRPr="00293515">
                    <w:rPr>
                      <w:rFonts w:ascii="Arial" w:eastAsia="Times New Roman" w:hAnsi="Arial" w:cs="Arial"/>
                      <w:b/>
                      <w:sz w:val="20"/>
                      <w:szCs w:val="20"/>
                    </w:rPr>
                    <w:t>Capacitate</w:t>
                  </w:r>
                </w:p>
                <w:p w:rsidR="00293515" w:rsidRPr="00293515" w:rsidRDefault="00293515" w:rsidP="00293515">
                  <w:pPr>
                    <w:spacing w:after="0" w:line="300" w:lineRule="exact"/>
                    <w:jc w:val="center"/>
                    <w:rPr>
                      <w:rFonts w:ascii="Arial" w:eastAsia="Arial" w:hAnsi="Arial" w:cs="Arial"/>
                      <w:b/>
                      <w:sz w:val="20"/>
                      <w:szCs w:val="20"/>
                    </w:rPr>
                  </w:pPr>
                  <w:r w:rsidRPr="00293515">
                    <w:rPr>
                      <w:rFonts w:ascii="Arial" w:eastAsia="Times New Roman" w:hAnsi="Arial" w:cs="Arial"/>
                      <w:b/>
                      <w:sz w:val="20"/>
                      <w:szCs w:val="20"/>
                    </w:rPr>
                    <w:t>nominal</w:t>
                  </w:r>
                  <w:r w:rsidRPr="00293515">
                    <w:rPr>
                      <w:rFonts w:ascii="Arial" w:eastAsia="Arial" w:hAnsi="Arial" w:cs="Arial"/>
                      <w:b/>
                      <w:sz w:val="20"/>
                      <w:szCs w:val="20"/>
                    </w:rPr>
                    <w:t>ă</w:t>
                  </w:r>
                </w:p>
                <w:p w:rsidR="00293515" w:rsidRPr="00293515" w:rsidRDefault="00293515" w:rsidP="00293515">
                  <w:pPr>
                    <w:spacing w:after="0" w:line="300" w:lineRule="exact"/>
                    <w:jc w:val="center"/>
                    <w:rPr>
                      <w:rFonts w:ascii="Arial" w:eastAsia="Times New Roman" w:hAnsi="Arial" w:cs="Arial"/>
                      <w:b/>
                      <w:sz w:val="20"/>
                      <w:szCs w:val="20"/>
                    </w:rPr>
                  </w:pPr>
                  <w:r w:rsidRPr="00293515">
                    <w:rPr>
                      <w:rFonts w:ascii="Arial" w:eastAsia="Arial" w:hAnsi="Arial" w:cs="Arial"/>
                      <w:b/>
                      <w:sz w:val="20"/>
                      <w:szCs w:val="20"/>
                    </w:rPr>
                    <w:t>totală</w:t>
                  </w:r>
                </w:p>
              </w:tc>
              <w:tc>
                <w:tcPr>
                  <w:tcW w:w="1817" w:type="dxa"/>
                  <w:tcBorders>
                    <w:top w:val="single" w:sz="8" w:space="0" w:color="auto"/>
                    <w:left w:val="nil"/>
                    <w:right w:val="single" w:sz="4" w:space="0" w:color="auto"/>
                  </w:tcBorders>
                  <w:vAlign w:val="center"/>
                </w:tcPr>
                <w:p w:rsidR="00293515" w:rsidRPr="00293515" w:rsidRDefault="00293515" w:rsidP="00293515">
                  <w:pPr>
                    <w:spacing w:after="0" w:line="300" w:lineRule="exact"/>
                    <w:jc w:val="center"/>
                    <w:rPr>
                      <w:rFonts w:ascii="Arial" w:eastAsia="Times New Roman" w:hAnsi="Arial" w:cs="Arial"/>
                      <w:b/>
                      <w:sz w:val="20"/>
                      <w:szCs w:val="20"/>
                    </w:rPr>
                  </w:pPr>
                  <w:r w:rsidRPr="00293515">
                    <w:rPr>
                      <w:rFonts w:ascii="Arial" w:eastAsia="Times New Roman" w:hAnsi="Arial" w:cs="Arial"/>
                      <w:b/>
                      <w:sz w:val="20"/>
                      <w:szCs w:val="20"/>
                    </w:rPr>
                    <w:t>Încadrarea conform</w:t>
                  </w:r>
                </w:p>
                <w:p w:rsidR="00293515" w:rsidRPr="00293515" w:rsidRDefault="00293515" w:rsidP="00293515">
                  <w:pPr>
                    <w:spacing w:after="0" w:line="300" w:lineRule="exact"/>
                    <w:jc w:val="center"/>
                    <w:rPr>
                      <w:rFonts w:ascii="Arial" w:eastAsia="Times New Roman" w:hAnsi="Arial" w:cs="Arial"/>
                      <w:b/>
                      <w:sz w:val="20"/>
                      <w:szCs w:val="20"/>
                    </w:rPr>
                  </w:pPr>
                  <w:r w:rsidRPr="00293515">
                    <w:rPr>
                      <w:rFonts w:ascii="Arial" w:eastAsia="Times New Roman" w:hAnsi="Arial" w:cs="Arial"/>
                      <w:b/>
                      <w:sz w:val="20"/>
                      <w:szCs w:val="20"/>
                    </w:rPr>
                    <w:t>Legii 278/2013</w:t>
                  </w:r>
                </w:p>
              </w:tc>
            </w:tr>
            <w:tr w:rsidR="00293515" w:rsidRPr="00293515" w:rsidTr="00293515">
              <w:trPr>
                <w:trHeight w:val="298"/>
                <w:jc w:val="center"/>
              </w:trPr>
              <w:tc>
                <w:tcPr>
                  <w:tcW w:w="9767" w:type="dxa"/>
                  <w:gridSpan w:val="5"/>
                  <w:tcBorders>
                    <w:top w:val="single" w:sz="8" w:space="0" w:color="auto"/>
                    <w:left w:val="single" w:sz="8" w:space="0" w:color="auto"/>
                    <w:bottom w:val="nil"/>
                    <w:right w:val="single" w:sz="4" w:space="0" w:color="auto"/>
                  </w:tcBorders>
                  <w:shd w:val="clear" w:color="auto" w:fill="F2F2F2"/>
                  <w:vAlign w:val="center"/>
                  <w:hideMark/>
                </w:tcPr>
                <w:p w:rsidR="00293515" w:rsidRPr="00293515" w:rsidRDefault="00293515" w:rsidP="00293515">
                  <w:pPr>
                    <w:spacing w:after="0" w:line="0" w:lineRule="atLeast"/>
                    <w:rPr>
                      <w:rFonts w:ascii="Arial" w:eastAsia="Times New Roman" w:hAnsi="Arial" w:cs="Arial"/>
                      <w:b/>
                      <w:sz w:val="20"/>
                      <w:szCs w:val="20"/>
                      <w:lang w:val="ro-RO" w:eastAsia="ro-RO"/>
                    </w:rPr>
                  </w:pPr>
                  <w:r w:rsidRPr="00293515">
                    <w:rPr>
                      <w:rFonts w:ascii="Arial" w:eastAsia="Times New Roman" w:hAnsi="Arial" w:cs="Arial"/>
                      <w:b/>
                      <w:sz w:val="20"/>
                      <w:szCs w:val="20"/>
                      <w:lang w:val="ro-RO" w:eastAsia="ro-RO"/>
                    </w:rPr>
                    <w:t xml:space="preserve">    A.     Instalaţii principale IED</w:t>
                  </w:r>
                </w:p>
              </w:tc>
            </w:tr>
            <w:tr w:rsidR="00293515" w:rsidRPr="00293515" w:rsidTr="00293515">
              <w:trPr>
                <w:trHeight w:val="298"/>
                <w:jc w:val="center"/>
              </w:trPr>
              <w:tc>
                <w:tcPr>
                  <w:tcW w:w="679" w:type="dxa"/>
                  <w:gridSpan w:val="2"/>
                  <w:tcBorders>
                    <w:top w:val="single" w:sz="8" w:space="0" w:color="auto"/>
                    <w:left w:val="single" w:sz="8" w:space="0" w:color="auto"/>
                    <w:bottom w:val="nil"/>
                    <w:right w:val="single" w:sz="8" w:space="0" w:color="auto"/>
                  </w:tcBorders>
                  <w:vAlign w:val="center"/>
                  <w:hideMark/>
                </w:tcPr>
                <w:p w:rsidR="00293515" w:rsidRPr="00293515" w:rsidRDefault="00293515" w:rsidP="00293515">
                  <w:pPr>
                    <w:spacing w:before="60" w:after="60" w:line="300" w:lineRule="exact"/>
                    <w:jc w:val="center"/>
                    <w:rPr>
                      <w:rFonts w:ascii="Arial" w:eastAsia="Times New Roman" w:hAnsi="Arial" w:cs="Arial"/>
                      <w:sz w:val="20"/>
                      <w:szCs w:val="20"/>
                      <w:lang w:val="ro-RO" w:eastAsia="ro-RO"/>
                    </w:rPr>
                  </w:pPr>
                  <w:r w:rsidRPr="00293515">
                    <w:rPr>
                      <w:rFonts w:ascii="Arial" w:eastAsia="Times New Roman" w:hAnsi="Arial" w:cs="Arial"/>
                      <w:sz w:val="20"/>
                      <w:szCs w:val="20"/>
                      <w:lang w:val="ro-RO" w:eastAsia="ro-RO"/>
                    </w:rPr>
                    <w:t>1.</w:t>
                  </w:r>
                </w:p>
              </w:tc>
              <w:tc>
                <w:tcPr>
                  <w:tcW w:w="5853" w:type="dxa"/>
                  <w:tcBorders>
                    <w:top w:val="single" w:sz="8" w:space="0" w:color="auto"/>
                    <w:left w:val="nil"/>
                    <w:bottom w:val="nil"/>
                    <w:right w:val="single" w:sz="8" w:space="0" w:color="auto"/>
                  </w:tcBorders>
                  <w:vAlign w:val="center"/>
                  <w:hideMark/>
                </w:tcPr>
                <w:p w:rsidR="00293515" w:rsidRPr="00293515" w:rsidRDefault="00293515" w:rsidP="00293515">
                  <w:pPr>
                    <w:spacing w:before="60" w:after="60" w:line="300" w:lineRule="exact"/>
                    <w:jc w:val="both"/>
                    <w:rPr>
                      <w:rFonts w:ascii="Arial" w:eastAsia="Times New Roman" w:hAnsi="Arial" w:cs="Arial"/>
                      <w:sz w:val="20"/>
                      <w:szCs w:val="20"/>
                      <w:lang w:val="ro-RO" w:eastAsia="ro-RO"/>
                    </w:rPr>
                  </w:pPr>
                  <w:r w:rsidRPr="00293515">
                    <w:rPr>
                      <w:rFonts w:ascii="Arial" w:eastAsia="Times New Roman" w:hAnsi="Arial" w:cs="Arial"/>
                      <w:sz w:val="20"/>
                      <w:szCs w:val="20"/>
                      <w:lang w:val="ro-RO" w:eastAsia="ro-RO"/>
                    </w:rPr>
                    <w:t xml:space="preserve"> - Instalația de fabricare a semicelulozei din lemn de foioase</w:t>
                  </w:r>
                </w:p>
              </w:tc>
              <w:tc>
                <w:tcPr>
                  <w:tcW w:w="1418" w:type="dxa"/>
                  <w:tcBorders>
                    <w:top w:val="single" w:sz="8" w:space="0" w:color="auto"/>
                    <w:left w:val="nil"/>
                    <w:bottom w:val="nil"/>
                    <w:right w:val="single" w:sz="8" w:space="0" w:color="auto"/>
                  </w:tcBorders>
                  <w:vAlign w:val="center"/>
                  <w:hideMark/>
                </w:tcPr>
                <w:p w:rsidR="00293515" w:rsidRPr="00293515" w:rsidRDefault="00293515" w:rsidP="00293515">
                  <w:pPr>
                    <w:spacing w:before="60" w:after="60" w:line="300" w:lineRule="exact"/>
                    <w:jc w:val="center"/>
                    <w:rPr>
                      <w:rFonts w:ascii="Arial" w:eastAsia="Times New Roman" w:hAnsi="Arial" w:cs="Arial"/>
                      <w:sz w:val="20"/>
                      <w:szCs w:val="20"/>
                      <w:lang w:val="ro-RO" w:eastAsia="ro-RO"/>
                    </w:rPr>
                  </w:pPr>
                  <w:r w:rsidRPr="00293515">
                    <w:rPr>
                      <w:rFonts w:ascii="Arial" w:eastAsia="Times New Roman" w:hAnsi="Arial" w:cs="Arial"/>
                      <w:sz w:val="20"/>
                      <w:szCs w:val="20"/>
                      <w:lang w:val="ro-RO" w:eastAsia="ro-RO"/>
                    </w:rPr>
                    <w:t>50.000 Bdt/an</w:t>
                  </w:r>
                  <w:r w:rsidRPr="00293515">
                    <w:rPr>
                      <w:rFonts w:ascii="Arial" w:eastAsia="Times New Roman" w:hAnsi="Arial" w:cs="Arial"/>
                      <w:i/>
                      <w:sz w:val="20"/>
                      <w:szCs w:val="20"/>
                      <w:vertAlign w:val="superscript"/>
                      <w:lang w:val="ro-RO" w:eastAsia="ro-RO"/>
                    </w:rPr>
                    <w:t>*</w:t>
                  </w:r>
                </w:p>
              </w:tc>
              <w:tc>
                <w:tcPr>
                  <w:tcW w:w="1817" w:type="dxa"/>
                  <w:tcBorders>
                    <w:top w:val="single" w:sz="8" w:space="0" w:color="auto"/>
                    <w:left w:val="nil"/>
                    <w:right w:val="single" w:sz="4" w:space="0" w:color="auto"/>
                  </w:tcBorders>
                  <w:vAlign w:val="center"/>
                </w:tcPr>
                <w:p w:rsidR="00293515" w:rsidRPr="00293515" w:rsidRDefault="00293515" w:rsidP="00293515">
                  <w:pPr>
                    <w:spacing w:before="60" w:after="60" w:line="300" w:lineRule="exact"/>
                    <w:jc w:val="center"/>
                    <w:rPr>
                      <w:rFonts w:ascii="Arial" w:eastAsia="Times New Roman" w:hAnsi="Arial" w:cs="Arial"/>
                      <w:sz w:val="20"/>
                      <w:szCs w:val="20"/>
                      <w:lang w:val="ro-RO" w:eastAsia="ro-RO"/>
                    </w:rPr>
                  </w:pPr>
                  <w:r w:rsidRPr="00293515">
                    <w:rPr>
                      <w:rFonts w:ascii="Arial" w:eastAsia="Times New Roman" w:hAnsi="Arial" w:cs="Arial"/>
                      <w:sz w:val="20"/>
                      <w:szCs w:val="20"/>
                      <w:lang w:val="ro-RO" w:eastAsia="ro-RO"/>
                    </w:rPr>
                    <w:t>ANEXA Nr.1</w:t>
                  </w:r>
                </w:p>
                <w:p w:rsidR="00293515" w:rsidRPr="00293515" w:rsidRDefault="00293515" w:rsidP="00293515">
                  <w:pPr>
                    <w:spacing w:before="60" w:after="60" w:line="300" w:lineRule="exact"/>
                    <w:jc w:val="center"/>
                    <w:rPr>
                      <w:rFonts w:ascii="Arial" w:eastAsia="Times New Roman" w:hAnsi="Arial" w:cs="Arial"/>
                      <w:b/>
                      <w:sz w:val="20"/>
                      <w:szCs w:val="20"/>
                      <w:lang w:val="ro-RO" w:eastAsia="ro-RO"/>
                    </w:rPr>
                  </w:pPr>
                  <w:r w:rsidRPr="00293515">
                    <w:rPr>
                      <w:rFonts w:ascii="Arial" w:eastAsia="Times New Roman" w:hAnsi="Arial" w:cs="Arial"/>
                      <w:b/>
                      <w:sz w:val="20"/>
                      <w:szCs w:val="20"/>
                      <w:lang w:val="ro-RO" w:eastAsia="ro-RO"/>
                    </w:rPr>
                    <w:t>Pct. 6.1.a</w:t>
                  </w:r>
                </w:p>
              </w:tc>
            </w:tr>
            <w:tr w:rsidR="00293515" w:rsidRPr="00293515" w:rsidTr="00293515">
              <w:trPr>
                <w:trHeight w:val="283"/>
                <w:jc w:val="center"/>
              </w:trPr>
              <w:tc>
                <w:tcPr>
                  <w:tcW w:w="679" w:type="dxa"/>
                  <w:gridSpan w:val="2"/>
                  <w:tcBorders>
                    <w:top w:val="single" w:sz="4" w:space="0" w:color="auto"/>
                    <w:left w:val="single" w:sz="8" w:space="0" w:color="auto"/>
                    <w:right w:val="single" w:sz="8" w:space="0" w:color="auto"/>
                  </w:tcBorders>
                  <w:vAlign w:val="center"/>
                  <w:hideMark/>
                </w:tcPr>
                <w:p w:rsidR="00293515" w:rsidRPr="00293515" w:rsidRDefault="00293515" w:rsidP="00293515">
                  <w:pPr>
                    <w:spacing w:before="60" w:after="60" w:line="300" w:lineRule="exact"/>
                    <w:jc w:val="center"/>
                    <w:rPr>
                      <w:rFonts w:ascii="Arial" w:eastAsia="Times New Roman" w:hAnsi="Arial" w:cs="Arial"/>
                      <w:sz w:val="20"/>
                      <w:szCs w:val="20"/>
                      <w:lang w:val="ro-RO" w:eastAsia="ro-RO"/>
                    </w:rPr>
                  </w:pPr>
                  <w:r w:rsidRPr="00293515">
                    <w:rPr>
                      <w:rFonts w:ascii="Arial" w:eastAsia="Times New Roman" w:hAnsi="Arial" w:cs="Arial"/>
                      <w:sz w:val="20"/>
                      <w:szCs w:val="20"/>
                      <w:lang w:val="ro-RO" w:eastAsia="ro-RO"/>
                    </w:rPr>
                    <w:t>2.</w:t>
                  </w:r>
                </w:p>
              </w:tc>
              <w:tc>
                <w:tcPr>
                  <w:tcW w:w="5853" w:type="dxa"/>
                  <w:tcBorders>
                    <w:top w:val="single" w:sz="4" w:space="0" w:color="auto"/>
                    <w:left w:val="nil"/>
                    <w:right w:val="single" w:sz="8" w:space="0" w:color="auto"/>
                  </w:tcBorders>
                  <w:vAlign w:val="center"/>
                  <w:hideMark/>
                </w:tcPr>
                <w:p w:rsidR="00293515" w:rsidRPr="00293515" w:rsidRDefault="00293515" w:rsidP="00293515">
                  <w:pPr>
                    <w:spacing w:before="60" w:after="60" w:line="300" w:lineRule="exact"/>
                    <w:jc w:val="both"/>
                    <w:rPr>
                      <w:rFonts w:ascii="Arial" w:eastAsia="Times New Roman" w:hAnsi="Arial" w:cs="Arial"/>
                      <w:sz w:val="20"/>
                      <w:szCs w:val="20"/>
                      <w:lang w:val="ro-RO" w:eastAsia="ro-RO"/>
                    </w:rPr>
                  </w:pPr>
                  <w:r w:rsidRPr="00293515">
                    <w:rPr>
                      <w:rFonts w:ascii="Arial" w:eastAsia="Times New Roman" w:hAnsi="Arial" w:cs="Arial"/>
                      <w:sz w:val="20"/>
                      <w:szCs w:val="20"/>
                      <w:lang w:val="ro-RO" w:eastAsia="ro-RO"/>
                    </w:rPr>
                    <w:t xml:space="preserve"> - Instalația de fabricare a hârtiei miez pentru carton ondulat din semiceluloză și maculatură </w:t>
                  </w:r>
                </w:p>
              </w:tc>
              <w:tc>
                <w:tcPr>
                  <w:tcW w:w="1418" w:type="dxa"/>
                  <w:tcBorders>
                    <w:top w:val="single" w:sz="4" w:space="0" w:color="auto"/>
                    <w:left w:val="nil"/>
                    <w:right w:val="single" w:sz="8" w:space="0" w:color="auto"/>
                  </w:tcBorders>
                  <w:vAlign w:val="center"/>
                  <w:hideMark/>
                </w:tcPr>
                <w:p w:rsidR="00293515" w:rsidRPr="00293515" w:rsidRDefault="00293515" w:rsidP="00293515">
                  <w:pPr>
                    <w:spacing w:before="60" w:after="60" w:line="300" w:lineRule="exact"/>
                    <w:jc w:val="center"/>
                    <w:rPr>
                      <w:rFonts w:ascii="Arial" w:eastAsia="Times New Roman" w:hAnsi="Arial" w:cs="Arial"/>
                      <w:sz w:val="20"/>
                      <w:szCs w:val="20"/>
                      <w:lang w:val="ro-RO" w:eastAsia="ro-RO"/>
                    </w:rPr>
                  </w:pPr>
                  <w:r w:rsidRPr="00293515">
                    <w:rPr>
                      <w:rFonts w:ascii="Arial" w:eastAsia="Times New Roman" w:hAnsi="Arial" w:cs="Arial"/>
                      <w:sz w:val="20"/>
                      <w:szCs w:val="20"/>
                    </w:rPr>
                    <w:t>65.450 Bdt/an, respectiv 69.650 Adt/an</w:t>
                  </w:r>
                  <w:r w:rsidRPr="00293515">
                    <w:rPr>
                      <w:rFonts w:ascii="Arial" w:eastAsia="Times New Roman" w:hAnsi="Arial" w:cs="Arial"/>
                      <w:i/>
                      <w:sz w:val="20"/>
                      <w:szCs w:val="20"/>
                      <w:vertAlign w:val="superscript"/>
                      <w:lang w:val="ro-RO" w:eastAsia="ro-RO"/>
                    </w:rPr>
                    <w:t>*</w:t>
                  </w:r>
                </w:p>
              </w:tc>
              <w:tc>
                <w:tcPr>
                  <w:tcW w:w="1817" w:type="dxa"/>
                  <w:tcBorders>
                    <w:top w:val="single" w:sz="4" w:space="0" w:color="auto"/>
                    <w:left w:val="nil"/>
                    <w:right w:val="single" w:sz="4" w:space="0" w:color="auto"/>
                  </w:tcBorders>
                  <w:vAlign w:val="center"/>
                </w:tcPr>
                <w:p w:rsidR="00293515" w:rsidRPr="00293515" w:rsidRDefault="00293515" w:rsidP="00293515">
                  <w:pPr>
                    <w:spacing w:before="60" w:after="60" w:line="300" w:lineRule="exact"/>
                    <w:jc w:val="center"/>
                    <w:rPr>
                      <w:rFonts w:ascii="Arial" w:eastAsia="Times New Roman" w:hAnsi="Arial" w:cs="Arial"/>
                      <w:sz w:val="20"/>
                      <w:szCs w:val="20"/>
                      <w:lang w:val="ro-RO" w:eastAsia="ro-RO"/>
                    </w:rPr>
                  </w:pPr>
                  <w:r w:rsidRPr="00293515">
                    <w:rPr>
                      <w:rFonts w:ascii="Arial" w:eastAsia="Times New Roman" w:hAnsi="Arial" w:cs="Arial"/>
                      <w:sz w:val="20"/>
                      <w:szCs w:val="20"/>
                      <w:lang w:val="ro-RO" w:eastAsia="ro-RO"/>
                    </w:rPr>
                    <w:t>ANEXA Nr.1</w:t>
                  </w:r>
                </w:p>
                <w:p w:rsidR="00293515" w:rsidRPr="00293515" w:rsidRDefault="00293515" w:rsidP="00293515">
                  <w:pPr>
                    <w:spacing w:before="60" w:after="60" w:line="300" w:lineRule="exact"/>
                    <w:jc w:val="center"/>
                    <w:rPr>
                      <w:rFonts w:ascii="Arial" w:eastAsia="Times New Roman" w:hAnsi="Arial" w:cs="Arial"/>
                      <w:b/>
                      <w:sz w:val="20"/>
                      <w:szCs w:val="20"/>
                      <w:lang w:val="ro-RO" w:eastAsia="ro-RO"/>
                    </w:rPr>
                  </w:pPr>
                  <w:r w:rsidRPr="00293515">
                    <w:rPr>
                      <w:rFonts w:ascii="Arial" w:eastAsia="Times New Roman" w:hAnsi="Arial" w:cs="Arial"/>
                      <w:b/>
                      <w:sz w:val="20"/>
                      <w:szCs w:val="20"/>
                      <w:lang w:val="ro-RO" w:eastAsia="ro-RO"/>
                    </w:rPr>
                    <w:t>Pct. 6.1.b</w:t>
                  </w:r>
                </w:p>
              </w:tc>
            </w:tr>
            <w:tr w:rsidR="00293515" w:rsidRPr="00293515" w:rsidTr="00293515">
              <w:trPr>
                <w:trHeight w:val="293"/>
                <w:jc w:val="center"/>
              </w:trPr>
              <w:tc>
                <w:tcPr>
                  <w:tcW w:w="199" w:type="dxa"/>
                  <w:tcBorders>
                    <w:top w:val="single" w:sz="8" w:space="0" w:color="auto"/>
                    <w:left w:val="single" w:sz="8" w:space="0" w:color="auto"/>
                    <w:bottom w:val="single" w:sz="8" w:space="0" w:color="auto"/>
                    <w:right w:val="nil"/>
                  </w:tcBorders>
                  <w:shd w:val="clear" w:color="auto" w:fill="F2F2F2"/>
                  <w:vAlign w:val="center"/>
                </w:tcPr>
                <w:p w:rsidR="00293515" w:rsidRPr="00293515" w:rsidRDefault="00293515" w:rsidP="00293515">
                  <w:pPr>
                    <w:spacing w:before="60" w:after="60" w:line="300" w:lineRule="exact"/>
                    <w:rPr>
                      <w:rFonts w:ascii="Arial" w:eastAsia="Times New Roman" w:hAnsi="Arial" w:cs="Arial"/>
                      <w:b/>
                      <w:sz w:val="20"/>
                      <w:szCs w:val="20"/>
                      <w:lang w:val="ro-RO" w:eastAsia="ro-RO"/>
                    </w:rPr>
                  </w:pPr>
                </w:p>
              </w:tc>
              <w:tc>
                <w:tcPr>
                  <w:tcW w:w="9568" w:type="dxa"/>
                  <w:gridSpan w:val="4"/>
                  <w:tcBorders>
                    <w:top w:val="single" w:sz="8" w:space="0" w:color="auto"/>
                    <w:left w:val="nil"/>
                    <w:bottom w:val="single" w:sz="8" w:space="0" w:color="auto"/>
                    <w:right w:val="single" w:sz="8" w:space="0" w:color="auto"/>
                  </w:tcBorders>
                  <w:shd w:val="clear" w:color="auto" w:fill="F2F2F2"/>
                  <w:vAlign w:val="center"/>
                  <w:hideMark/>
                </w:tcPr>
                <w:p w:rsidR="00293515" w:rsidRPr="00293515" w:rsidRDefault="00293515" w:rsidP="00293515">
                  <w:pPr>
                    <w:spacing w:before="60" w:after="60" w:line="300" w:lineRule="exact"/>
                    <w:rPr>
                      <w:rFonts w:ascii="Arial" w:eastAsia="Times New Roman" w:hAnsi="Arial" w:cs="Arial"/>
                      <w:b/>
                      <w:sz w:val="20"/>
                      <w:szCs w:val="20"/>
                      <w:lang w:val="ro-RO" w:eastAsia="ro-RO"/>
                    </w:rPr>
                  </w:pPr>
                  <w:r w:rsidRPr="00293515">
                    <w:rPr>
                      <w:rFonts w:ascii="Arial" w:eastAsia="Times New Roman" w:hAnsi="Arial" w:cs="Arial"/>
                      <w:b/>
                      <w:sz w:val="20"/>
                      <w:szCs w:val="20"/>
                      <w:lang w:val="ro-RO" w:eastAsia="ro-RO"/>
                    </w:rPr>
                    <w:t xml:space="preserve">   B.    Instalaţii principale non IED</w:t>
                  </w:r>
                </w:p>
              </w:tc>
            </w:tr>
            <w:tr w:rsidR="00293515" w:rsidRPr="00293515" w:rsidTr="00293515">
              <w:trPr>
                <w:trHeight w:val="293"/>
                <w:jc w:val="center"/>
              </w:trPr>
              <w:tc>
                <w:tcPr>
                  <w:tcW w:w="199" w:type="dxa"/>
                  <w:tcBorders>
                    <w:left w:val="single" w:sz="8" w:space="0" w:color="auto"/>
                    <w:bottom w:val="single" w:sz="8" w:space="0" w:color="auto"/>
                    <w:right w:val="nil"/>
                  </w:tcBorders>
                  <w:vAlign w:val="center"/>
                </w:tcPr>
                <w:p w:rsidR="00293515" w:rsidRPr="00293515" w:rsidRDefault="00293515" w:rsidP="00293515">
                  <w:pPr>
                    <w:spacing w:before="60" w:after="60" w:line="300" w:lineRule="exact"/>
                    <w:rPr>
                      <w:rFonts w:ascii="Arial" w:eastAsia="Times New Roman" w:hAnsi="Arial" w:cs="Arial"/>
                      <w:sz w:val="20"/>
                      <w:szCs w:val="20"/>
                      <w:lang w:val="ro-RO" w:eastAsia="ro-RO"/>
                    </w:rPr>
                  </w:pPr>
                  <w:bookmarkStart w:id="3" w:name="page10"/>
                  <w:bookmarkEnd w:id="3"/>
                </w:p>
              </w:tc>
              <w:tc>
                <w:tcPr>
                  <w:tcW w:w="480" w:type="dxa"/>
                  <w:tcBorders>
                    <w:top w:val="single" w:sz="8" w:space="0" w:color="auto"/>
                    <w:left w:val="nil"/>
                    <w:bottom w:val="single" w:sz="8" w:space="0" w:color="auto"/>
                    <w:right w:val="single" w:sz="8" w:space="0" w:color="auto"/>
                  </w:tcBorders>
                  <w:vAlign w:val="center"/>
                  <w:hideMark/>
                </w:tcPr>
                <w:p w:rsidR="00293515" w:rsidRPr="00293515" w:rsidRDefault="00293515" w:rsidP="00293515">
                  <w:pPr>
                    <w:spacing w:before="60" w:after="60" w:line="300" w:lineRule="exact"/>
                    <w:jc w:val="center"/>
                    <w:rPr>
                      <w:rFonts w:ascii="Arial" w:eastAsia="Times New Roman" w:hAnsi="Arial" w:cs="Arial"/>
                      <w:sz w:val="20"/>
                      <w:szCs w:val="20"/>
                      <w:lang w:val="ro-RO" w:eastAsia="ro-RO"/>
                    </w:rPr>
                  </w:pPr>
                  <w:r w:rsidRPr="00293515">
                    <w:rPr>
                      <w:rFonts w:ascii="Arial" w:eastAsia="Times New Roman" w:hAnsi="Arial" w:cs="Arial"/>
                      <w:sz w:val="20"/>
                      <w:szCs w:val="20"/>
                      <w:lang w:val="ro-RO" w:eastAsia="ro-RO"/>
                    </w:rPr>
                    <w:t>3.</w:t>
                  </w:r>
                </w:p>
              </w:tc>
              <w:tc>
                <w:tcPr>
                  <w:tcW w:w="5853" w:type="dxa"/>
                  <w:tcBorders>
                    <w:top w:val="single" w:sz="8" w:space="0" w:color="auto"/>
                    <w:left w:val="nil"/>
                    <w:bottom w:val="single" w:sz="8" w:space="0" w:color="auto"/>
                    <w:right w:val="single" w:sz="8" w:space="0" w:color="auto"/>
                  </w:tcBorders>
                  <w:vAlign w:val="center"/>
                  <w:hideMark/>
                </w:tcPr>
                <w:p w:rsidR="00293515" w:rsidRPr="00293515" w:rsidRDefault="00293515" w:rsidP="00293515">
                  <w:pPr>
                    <w:spacing w:before="60" w:after="60" w:line="300" w:lineRule="exact"/>
                    <w:rPr>
                      <w:rFonts w:ascii="Arial" w:eastAsia="Times New Roman" w:hAnsi="Arial" w:cs="Arial"/>
                      <w:sz w:val="20"/>
                      <w:szCs w:val="20"/>
                      <w:lang w:val="ro-RO" w:eastAsia="ro-RO"/>
                    </w:rPr>
                  </w:pPr>
                  <w:r w:rsidRPr="00293515">
                    <w:rPr>
                      <w:rFonts w:ascii="Arial" w:eastAsia="Times New Roman" w:hAnsi="Arial" w:cs="Arial"/>
                      <w:sz w:val="20"/>
                      <w:szCs w:val="20"/>
                      <w:lang w:val="ro-RO" w:eastAsia="ro-RO"/>
                    </w:rPr>
                    <w:t xml:space="preserve"> - Instalația de fabricare a cartonului ondulat și a confecțiilor din carton ondulat (MCO)</w:t>
                  </w:r>
                </w:p>
              </w:tc>
              <w:tc>
                <w:tcPr>
                  <w:tcW w:w="1418" w:type="dxa"/>
                  <w:tcBorders>
                    <w:top w:val="single" w:sz="8" w:space="0" w:color="auto"/>
                    <w:left w:val="nil"/>
                    <w:bottom w:val="single" w:sz="8" w:space="0" w:color="auto"/>
                    <w:right w:val="single" w:sz="8" w:space="0" w:color="auto"/>
                  </w:tcBorders>
                  <w:vAlign w:val="center"/>
                </w:tcPr>
                <w:p w:rsidR="00293515" w:rsidRPr="00293515" w:rsidRDefault="00293515" w:rsidP="00293515">
                  <w:pPr>
                    <w:spacing w:before="60" w:after="60" w:line="300" w:lineRule="exact"/>
                    <w:jc w:val="center"/>
                    <w:rPr>
                      <w:rFonts w:ascii="Arial" w:eastAsia="Times New Roman" w:hAnsi="Arial" w:cs="Arial"/>
                      <w:sz w:val="20"/>
                      <w:szCs w:val="20"/>
                      <w:lang w:val="ro-RO" w:eastAsia="ro-RO"/>
                    </w:rPr>
                  </w:pPr>
                  <w:r w:rsidRPr="00293515">
                    <w:rPr>
                      <w:rFonts w:ascii="Arial" w:eastAsia="Times New Roman" w:hAnsi="Arial" w:cs="Arial"/>
                      <w:sz w:val="20"/>
                      <w:szCs w:val="20"/>
                      <w:lang w:val="ro-RO" w:eastAsia="ro-RO"/>
                    </w:rPr>
                    <w:t>40.000 t/an</w:t>
                  </w:r>
                </w:p>
                <w:p w:rsidR="00293515" w:rsidRPr="00293515" w:rsidRDefault="00293515" w:rsidP="00293515">
                  <w:pPr>
                    <w:spacing w:before="60" w:after="60" w:line="300" w:lineRule="exact"/>
                    <w:jc w:val="center"/>
                    <w:rPr>
                      <w:rFonts w:ascii="Arial" w:eastAsia="Times New Roman" w:hAnsi="Arial" w:cs="Arial"/>
                      <w:sz w:val="20"/>
                      <w:szCs w:val="20"/>
                      <w:lang w:val="ro-RO" w:eastAsia="ro-RO"/>
                    </w:rPr>
                  </w:pPr>
                </w:p>
              </w:tc>
              <w:tc>
                <w:tcPr>
                  <w:tcW w:w="1817" w:type="dxa"/>
                  <w:tcBorders>
                    <w:top w:val="single" w:sz="8" w:space="0" w:color="auto"/>
                    <w:left w:val="nil"/>
                    <w:bottom w:val="single" w:sz="8" w:space="0" w:color="auto"/>
                    <w:right w:val="single" w:sz="8" w:space="0" w:color="auto"/>
                  </w:tcBorders>
                  <w:vAlign w:val="center"/>
                </w:tcPr>
                <w:p w:rsidR="00293515" w:rsidRPr="00293515" w:rsidRDefault="00293515" w:rsidP="00293515">
                  <w:pPr>
                    <w:spacing w:before="60" w:after="60" w:line="300" w:lineRule="exact"/>
                    <w:jc w:val="center"/>
                    <w:rPr>
                      <w:rFonts w:ascii="Arial" w:eastAsia="Times New Roman" w:hAnsi="Arial" w:cs="Arial"/>
                      <w:sz w:val="20"/>
                      <w:szCs w:val="20"/>
                      <w:lang w:val="ro-RO" w:eastAsia="ro-RO"/>
                    </w:rPr>
                  </w:pPr>
                  <w:r w:rsidRPr="00293515">
                    <w:rPr>
                      <w:rFonts w:ascii="Arial" w:eastAsia="Times New Roman" w:hAnsi="Arial" w:cs="Arial"/>
                      <w:sz w:val="20"/>
                      <w:szCs w:val="20"/>
                      <w:lang w:val="ro-RO" w:eastAsia="ro-RO"/>
                    </w:rPr>
                    <w:t>-</w:t>
                  </w:r>
                </w:p>
              </w:tc>
            </w:tr>
            <w:tr w:rsidR="00293515" w:rsidRPr="00293515" w:rsidTr="00293515">
              <w:trPr>
                <w:trHeight w:val="283"/>
                <w:jc w:val="center"/>
              </w:trPr>
              <w:tc>
                <w:tcPr>
                  <w:tcW w:w="9767" w:type="dxa"/>
                  <w:gridSpan w:val="5"/>
                  <w:tcBorders>
                    <w:top w:val="single" w:sz="4" w:space="0" w:color="auto"/>
                    <w:left w:val="single" w:sz="8" w:space="0" w:color="auto"/>
                    <w:bottom w:val="single" w:sz="4" w:space="0" w:color="auto"/>
                    <w:right w:val="single" w:sz="4" w:space="0" w:color="auto"/>
                  </w:tcBorders>
                  <w:shd w:val="clear" w:color="auto" w:fill="F2F2F2"/>
                  <w:vAlign w:val="center"/>
                  <w:hideMark/>
                </w:tcPr>
                <w:p w:rsidR="00293515" w:rsidRPr="00293515" w:rsidRDefault="00293515" w:rsidP="00293515">
                  <w:pPr>
                    <w:spacing w:before="60" w:after="60" w:line="300" w:lineRule="exact"/>
                    <w:rPr>
                      <w:rFonts w:ascii="Arial" w:eastAsia="Times New Roman" w:hAnsi="Arial" w:cs="Arial"/>
                      <w:b/>
                      <w:sz w:val="20"/>
                      <w:szCs w:val="20"/>
                      <w:lang w:val="ro-RO" w:eastAsia="ro-RO"/>
                    </w:rPr>
                  </w:pPr>
                  <w:r w:rsidRPr="00293515">
                    <w:rPr>
                      <w:rFonts w:ascii="Arial" w:eastAsia="Times New Roman" w:hAnsi="Arial" w:cs="Arial"/>
                      <w:b/>
                      <w:sz w:val="20"/>
                      <w:szCs w:val="20"/>
                      <w:lang w:val="ro-RO" w:eastAsia="ro-RO"/>
                    </w:rPr>
                    <w:t xml:space="preserve">    C.    Instalaţii conexe IED</w:t>
                  </w:r>
                </w:p>
              </w:tc>
            </w:tr>
            <w:tr w:rsidR="00293515" w:rsidRPr="00293515" w:rsidTr="00293515">
              <w:trPr>
                <w:trHeight w:val="283"/>
                <w:jc w:val="center"/>
              </w:trPr>
              <w:tc>
                <w:tcPr>
                  <w:tcW w:w="679" w:type="dxa"/>
                  <w:gridSpan w:val="2"/>
                  <w:tcBorders>
                    <w:top w:val="single" w:sz="4" w:space="0" w:color="auto"/>
                    <w:left w:val="single" w:sz="8" w:space="0" w:color="auto"/>
                    <w:bottom w:val="single" w:sz="8" w:space="0" w:color="auto"/>
                    <w:right w:val="single" w:sz="8" w:space="0" w:color="auto"/>
                  </w:tcBorders>
                  <w:vAlign w:val="center"/>
                  <w:hideMark/>
                </w:tcPr>
                <w:p w:rsidR="00293515" w:rsidRPr="00293515" w:rsidRDefault="00293515" w:rsidP="00293515">
                  <w:pPr>
                    <w:spacing w:before="60" w:after="60" w:line="300" w:lineRule="exact"/>
                    <w:jc w:val="center"/>
                    <w:rPr>
                      <w:rFonts w:ascii="Arial" w:eastAsia="Times New Roman" w:hAnsi="Arial" w:cs="Arial"/>
                      <w:sz w:val="20"/>
                      <w:szCs w:val="20"/>
                      <w:lang w:val="ro-RO" w:eastAsia="ro-RO"/>
                    </w:rPr>
                  </w:pPr>
                  <w:r w:rsidRPr="00293515">
                    <w:rPr>
                      <w:rFonts w:ascii="Arial" w:eastAsia="Times New Roman" w:hAnsi="Arial" w:cs="Arial"/>
                      <w:sz w:val="20"/>
                      <w:szCs w:val="20"/>
                      <w:lang w:val="ro-RO" w:eastAsia="ro-RO"/>
                    </w:rPr>
                    <w:t>4.</w:t>
                  </w:r>
                </w:p>
              </w:tc>
              <w:tc>
                <w:tcPr>
                  <w:tcW w:w="5853" w:type="dxa"/>
                  <w:tcBorders>
                    <w:top w:val="single" w:sz="4" w:space="0" w:color="auto"/>
                    <w:left w:val="nil"/>
                    <w:bottom w:val="single" w:sz="8" w:space="0" w:color="auto"/>
                    <w:right w:val="single" w:sz="8" w:space="0" w:color="auto"/>
                  </w:tcBorders>
                  <w:vAlign w:val="center"/>
                  <w:hideMark/>
                </w:tcPr>
                <w:p w:rsidR="00293515" w:rsidRPr="00293515" w:rsidRDefault="00293515" w:rsidP="00293515">
                  <w:pPr>
                    <w:spacing w:before="60" w:after="60" w:line="300" w:lineRule="exact"/>
                    <w:rPr>
                      <w:rFonts w:ascii="Arial" w:eastAsia="Times New Roman" w:hAnsi="Arial" w:cs="Arial"/>
                      <w:sz w:val="20"/>
                      <w:szCs w:val="20"/>
                      <w:lang w:val="ro-RO" w:eastAsia="ro-RO"/>
                    </w:rPr>
                  </w:pPr>
                  <w:r w:rsidRPr="00293515">
                    <w:rPr>
                      <w:rFonts w:ascii="Arial" w:eastAsia="Times New Roman" w:hAnsi="Arial" w:cs="Arial"/>
                      <w:sz w:val="20"/>
                      <w:szCs w:val="20"/>
                      <w:lang w:val="ro-RO" w:eastAsia="ro-RO"/>
                    </w:rPr>
                    <w:t xml:space="preserve"> - Stația de epurare ape uzate</w:t>
                  </w:r>
                </w:p>
              </w:tc>
              <w:tc>
                <w:tcPr>
                  <w:tcW w:w="1418" w:type="dxa"/>
                  <w:tcBorders>
                    <w:top w:val="single" w:sz="4" w:space="0" w:color="auto"/>
                    <w:left w:val="nil"/>
                    <w:bottom w:val="single" w:sz="8" w:space="0" w:color="auto"/>
                    <w:right w:val="single" w:sz="8" w:space="0" w:color="auto"/>
                  </w:tcBorders>
                  <w:vAlign w:val="center"/>
                  <w:hideMark/>
                </w:tcPr>
                <w:p w:rsidR="00293515" w:rsidRPr="00293515" w:rsidRDefault="00293515" w:rsidP="00293515">
                  <w:pPr>
                    <w:spacing w:before="60" w:after="60" w:line="300" w:lineRule="exact"/>
                    <w:jc w:val="center"/>
                    <w:rPr>
                      <w:rFonts w:ascii="Arial" w:eastAsia="Times New Roman" w:hAnsi="Arial" w:cs="Arial"/>
                      <w:sz w:val="20"/>
                      <w:szCs w:val="20"/>
                      <w:lang w:val="ro-RO" w:eastAsia="ro-RO"/>
                    </w:rPr>
                  </w:pPr>
                  <w:r w:rsidRPr="00293515">
                    <w:rPr>
                      <w:rFonts w:ascii="Arial" w:eastAsia="Times New Roman" w:hAnsi="Arial" w:cs="Arial"/>
                      <w:sz w:val="20"/>
                      <w:szCs w:val="20"/>
                      <w:lang w:val="ro-RO" w:eastAsia="ro-RO"/>
                    </w:rPr>
                    <w:t>50 m</w:t>
                  </w:r>
                  <w:r w:rsidRPr="00293515">
                    <w:rPr>
                      <w:rFonts w:ascii="Arial" w:eastAsia="Times New Roman" w:hAnsi="Arial" w:cs="Arial"/>
                      <w:sz w:val="20"/>
                      <w:szCs w:val="20"/>
                      <w:vertAlign w:val="superscript"/>
                      <w:lang w:val="ro-RO" w:eastAsia="ro-RO"/>
                    </w:rPr>
                    <w:t>3</w:t>
                  </w:r>
                  <w:r w:rsidRPr="00293515">
                    <w:rPr>
                      <w:rFonts w:ascii="Arial" w:eastAsia="Times New Roman" w:hAnsi="Arial" w:cs="Arial"/>
                      <w:sz w:val="20"/>
                      <w:szCs w:val="20"/>
                      <w:lang w:val="ro-RO" w:eastAsia="ro-RO"/>
                    </w:rPr>
                    <w:t>/h</w:t>
                  </w:r>
                </w:p>
                <w:p w:rsidR="00293515" w:rsidRPr="00293515" w:rsidRDefault="00293515" w:rsidP="00293515">
                  <w:pPr>
                    <w:spacing w:before="60" w:after="60" w:line="300" w:lineRule="exact"/>
                    <w:jc w:val="center"/>
                    <w:rPr>
                      <w:rFonts w:ascii="Arial" w:eastAsia="Times New Roman" w:hAnsi="Arial" w:cs="Arial"/>
                      <w:sz w:val="20"/>
                      <w:szCs w:val="20"/>
                      <w:lang w:val="ro-RO" w:eastAsia="ro-RO"/>
                    </w:rPr>
                  </w:pPr>
                  <w:r w:rsidRPr="00293515">
                    <w:rPr>
                      <w:rFonts w:ascii="Arial" w:eastAsia="Times New Roman" w:hAnsi="Arial" w:cs="Arial"/>
                      <w:sz w:val="20"/>
                      <w:szCs w:val="20"/>
                      <w:lang w:val="ro-RO" w:eastAsia="ro-RO"/>
                    </w:rPr>
                    <w:t>(13,9 l/s)</w:t>
                  </w:r>
                </w:p>
              </w:tc>
              <w:tc>
                <w:tcPr>
                  <w:tcW w:w="1817" w:type="dxa"/>
                  <w:tcBorders>
                    <w:top w:val="single" w:sz="4" w:space="0" w:color="auto"/>
                    <w:left w:val="nil"/>
                    <w:bottom w:val="single" w:sz="8" w:space="0" w:color="auto"/>
                    <w:right w:val="single" w:sz="4" w:space="0" w:color="auto"/>
                  </w:tcBorders>
                  <w:vAlign w:val="center"/>
                </w:tcPr>
                <w:p w:rsidR="00293515" w:rsidRPr="00293515" w:rsidRDefault="00293515" w:rsidP="00293515">
                  <w:pPr>
                    <w:spacing w:before="60" w:after="60" w:line="300" w:lineRule="exact"/>
                    <w:jc w:val="center"/>
                    <w:rPr>
                      <w:rFonts w:ascii="Arial" w:eastAsia="Times New Roman" w:hAnsi="Arial" w:cs="Arial"/>
                      <w:sz w:val="20"/>
                      <w:szCs w:val="20"/>
                      <w:lang w:val="ro-RO" w:eastAsia="ro-RO"/>
                    </w:rPr>
                  </w:pPr>
                  <w:r w:rsidRPr="00293515">
                    <w:rPr>
                      <w:rFonts w:ascii="Arial" w:eastAsia="Times New Roman" w:hAnsi="Arial" w:cs="Arial"/>
                      <w:sz w:val="20"/>
                      <w:szCs w:val="20"/>
                      <w:lang w:val="ro-RO" w:eastAsia="ro-RO"/>
                    </w:rPr>
                    <w:t>ANEXA Nr.1</w:t>
                  </w:r>
                </w:p>
                <w:p w:rsidR="00293515" w:rsidRPr="00293515" w:rsidRDefault="00293515" w:rsidP="00293515">
                  <w:pPr>
                    <w:spacing w:before="60" w:after="60" w:line="300" w:lineRule="exact"/>
                    <w:jc w:val="center"/>
                    <w:rPr>
                      <w:rFonts w:ascii="Arial" w:eastAsia="Times New Roman" w:hAnsi="Arial" w:cs="Arial"/>
                      <w:sz w:val="20"/>
                      <w:szCs w:val="20"/>
                      <w:lang w:val="ro-RO" w:eastAsia="ro-RO"/>
                    </w:rPr>
                  </w:pPr>
                  <w:r w:rsidRPr="00293515">
                    <w:rPr>
                      <w:rFonts w:ascii="Arial" w:eastAsia="Times New Roman" w:hAnsi="Arial" w:cs="Arial"/>
                      <w:sz w:val="20"/>
                      <w:szCs w:val="20"/>
                      <w:lang w:val="ro-RO" w:eastAsia="ro-RO"/>
                    </w:rPr>
                    <w:t>Pct. 6.11</w:t>
                  </w:r>
                </w:p>
              </w:tc>
            </w:tr>
            <w:tr w:rsidR="00293515" w:rsidRPr="00293515" w:rsidTr="00293515">
              <w:trPr>
                <w:trHeight w:val="360"/>
                <w:jc w:val="center"/>
              </w:trPr>
              <w:tc>
                <w:tcPr>
                  <w:tcW w:w="199" w:type="dxa"/>
                  <w:tcBorders>
                    <w:top w:val="single" w:sz="8" w:space="0" w:color="auto"/>
                    <w:left w:val="single" w:sz="8" w:space="0" w:color="auto"/>
                    <w:bottom w:val="single" w:sz="8" w:space="0" w:color="auto"/>
                    <w:right w:val="nil"/>
                  </w:tcBorders>
                  <w:shd w:val="clear" w:color="auto" w:fill="F2F2F2"/>
                  <w:vAlign w:val="center"/>
                </w:tcPr>
                <w:p w:rsidR="00293515" w:rsidRPr="00293515" w:rsidRDefault="00293515" w:rsidP="00293515">
                  <w:pPr>
                    <w:spacing w:before="60" w:after="60" w:line="300" w:lineRule="exact"/>
                    <w:rPr>
                      <w:rFonts w:ascii="Arial" w:eastAsia="Times New Roman" w:hAnsi="Arial" w:cs="Arial"/>
                      <w:b/>
                      <w:sz w:val="20"/>
                      <w:szCs w:val="20"/>
                      <w:lang w:val="ro-RO" w:eastAsia="ro-RO"/>
                    </w:rPr>
                  </w:pPr>
                </w:p>
              </w:tc>
              <w:tc>
                <w:tcPr>
                  <w:tcW w:w="9568" w:type="dxa"/>
                  <w:gridSpan w:val="4"/>
                  <w:tcBorders>
                    <w:top w:val="single" w:sz="8" w:space="0" w:color="auto"/>
                    <w:left w:val="nil"/>
                    <w:bottom w:val="single" w:sz="8" w:space="0" w:color="auto"/>
                    <w:right w:val="single" w:sz="8" w:space="0" w:color="auto"/>
                  </w:tcBorders>
                  <w:shd w:val="clear" w:color="auto" w:fill="F2F2F2"/>
                  <w:vAlign w:val="center"/>
                  <w:hideMark/>
                </w:tcPr>
                <w:p w:rsidR="00293515" w:rsidRPr="00293515" w:rsidRDefault="00293515" w:rsidP="00293515">
                  <w:pPr>
                    <w:spacing w:before="60" w:after="60" w:line="300" w:lineRule="exact"/>
                    <w:rPr>
                      <w:rFonts w:ascii="Arial" w:eastAsia="Times New Roman" w:hAnsi="Arial" w:cs="Arial"/>
                      <w:b/>
                      <w:sz w:val="20"/>
                      <w:szCs w:val="20"/>
                      <w:lang w:val="ro-RO" w:eastAsia="ro-RO"/>
                    </w:rPr>
                  </w:pPr>
                  <w:r w:rsidRPr="00293515">
                    <w:rPr>
                      <w:rFonts w:ascii="Arial" w:eastAsia="Times New Roman" w:hAnsi="Arial" w:cs="Arial"/>
                      <w:b/>
                      <w:sz w:val="20"/>
                      <w:szCs w:val="20"/>
                      <w:lang w:val="ro-RO" w:eastAsia="ro-RO"/>
                    </w:rPr>
                    <w:t xml:space="preserve">  D.    Instalaţii conexe non IED</w:t>
                  </w:r>
                </w:p>
              </w:tc>
            </w:tr>
            <w:tr w:rsidR="00293515" w:rsidRPr="00293515" w:rsidTr="00293515">
              <w:trPr>
                <w:trHeight w:val="360"/>
                <w:jc w:val="center"/>
              </w:trPr>
              <w:tc>
                <w:tcPr>
                  <w:tcW w:w="199" w:type="dxa"/>
                  <w:tcBorders>
                    <w:top w:val="single" w:sz="8" w:space="0" w:color="auto"/>
                    <w:left w:val="single" w:sz="8" w:space="0" w:color="auto"/>
                    <w:bottom w:val="single" w:sz="4" w:space="0" w:color="auto"/>
                    <w:right w:val="nil"/>
                  </w:tcBorders>
                  <w:vAlign w:val="center"/>
                </w:tcPr>
                <w:p w:rsidR="00293515" w:rsidRPr="00293515" w:rsidRDefault="00293515" w:rsidP="00293515">
                  <w:pPr>
                    <w:spacing w:before="60" w:after="60" w:line="300" w:lineRule="exact"/>
                    <w:rPr>
                      <w:rFonts w:ascii="Arial" w:eastAsia="Times New Roman" w:hAnsi="Arial" w:cs="Arial"/>
                      <w:sz w:val="20"/>
                      <w:szCs w:val="20"/>
                      <w:lang w:val="ro-RO" w:eastAsia="ro-RO"/>
                    </w:rPr>
                  </w:pPr>
                </w:p>
              </w:tc>
              <w:tc>
                <w:tcPr>
                  <w:tcW w:w="480" w:type="dxa"/>
                  <w:tcBorders>
                    <w:top w:val="single" w:sz="8" w:space="0" w:color="auto"/>
                    <w:left w:val="nil"/>
                    <w:bottom w:val="single" w:sz="4" w:space="0" w:color="auto"/>
                    <w:right w:val="single" w:sz="8" w:space="0" w:color="auto"/>
                  </w:tcBorders>
                  <w:vAlign w:val="center"/>
                  <w:hideMark/>
                </w:tcPr>
                <w:p w:rsidR="00293515" w:rsidRPr="00293515" w:rsidRDefault="00293515" w:rsidP="00293515">
                  <w:pPr>
                    <w:spacing w:before="60" w:after="60" w:line="300" w:lineRule="exact"/>
                    <w:jc w:val="center"/>
                    <w:rPr>
                      <w:rFonts w:ascii="Arial" w:eastAsia="Times New Roman" w:hAnsi="Arial" w:cs="Arial"/>
                      <w:sz w:val="20"/>
                      <w:szCs w:val="20"/>
                      <w:lang w:val="ro-RO" w:eastAsia="ro-RO"/>
                    </w:rPr>
                  </w:pPr>
                  <w:r w:rsidRPr="00293515">
                    <w:rPr>
                      <w:rFonts w:ascii="Arial" w:eastAsia="Times New Roman" w:hAnsi="Arial" w:cs="Arial"/>
                      <w:sz w:val="20"/>
                      <w:szCs w:val="20"/>
                      <w:lang w:val="ro-RO" w:eastAsia="ro-RO"/>
                    </w:rPr>
                    <w:t>5.</w:t>
                  </w:r>
                </w:p>
              </w:tc>
              <w:tc>
                <w:tcPr>
                  <w:tcW w:w="5853" w:type="dxa"/>
                  <w:tcBorders>
                    <w:top w:val="single" w:sz="8" w:space="0" w:color="auto"/>
                    <w:left w:val="nil"/>
                    <w:bottom w:val="single" w:sz="4" w:space="0" w:color="auto"/>
                    <w:right w:val="single" w:sz="8" w:space="0" w:color="auto"/>
                  </w:tcBorders>
                  <w:vAlign w:val="center"/>
                  <w:hideMark/>
                </w:tcPr>
                <w:p w:rsidR="00293515" w:rsidRPr="00293515" w:rsidRDefault="00293515" w:rsidP="00293515">
                  <w:pPr>
                    <w:spacing w:before="60" w:after="60" w:line="300" w:lineRule="exact"/>
                    <w:rPr>
                      <w:rFonts w:ascii="Arial" w:eastAsia="Times New Roman" w:hAnsi="Arial" w:cs="Arial"/>
                      <w:sz w:val="20"/>
                      <w:szCs w:val="20"/>
                      <w:lang w:val="ro-RO" w:eastAsia="ro-RO"/>
                    </w:rPr>
                  </w:pPr>
                  <w:r w:rsidRPr="00293515">
                    <w:rPr>
                      <w:rFonts w:ascii="Arial" w:eastAsia="Times New Roman" w:hAnsi="Arial" w:cs="Arial"/>
                      <w:sz w:val="20"/>
                      <w:szCs w:val="20"/>
                      <w:lang w:val="ro-RO" w:eastAsia="ro-RO"/>
                    </w:rPr>
                    <w:t xml:space="preserve"> - Centrala termică, formată din 2 cazane de abur pe biomasă – biomasă 1 şi biomasă 2 și 3 cazane de abur pe gaze naturale – </w:t>
                  </w:r>
                  <w:r w:rsidRPr="00293515">
                    <w:rPr>
                      <w:rFonts w:ascii="Arial" w:eastAsia="Times New Roman" w:hAnsi="Arial" w:cs="Arial"/>
                      <w:sz w:val="20"/>
                      <w:szCs w:val="20"/>
                      <w:lang w:val="ro-RO" w:eastAsia="ro-RO"/>
                    </w:rPr>
                    <w:lastRenderedPageBreak/>
                    <w:t>tip  Erensan 1, Erensan 2 şi PRIMEX</w:t>
                  </w:r>
                </w:p>
              </w:tc>
              <w:tc>
                <w:tcPr>
                  <w:tcW w:w="1418" w:type="dxa"/>
                  <w:tcBorders>
                    <w:top w:val="single" w:sz="8" w:space="0" w:color="auto"/>
                    <w:left w:val="nil"/>
                    <w:bottom w:val="single" w:sz="4" w:space="0" w:color="auto"/>
                    <w:right w:val="single" w:sz="8" w:space="0" w:color="auto"/>
                  </w:tcBorders>
                  <w:vAlign w:val="center"/>
                </w:tcPr>
                <w:p w:rsidR="00293515" w:rsidRPr="00293515" w:rsidRDefault="00293515" w:rsidP="00293515">
                  <w:pPr>
                    <w:spacing w:before="60" w:after="60" w:line="300" w:lineRule="exact"/>
                    <w:jc w:val="center"/>
                    <w:rPr>
                      <w:rFonts w:ascii="Arial" w:eastAsia="Times New Roman" w:hAnsi="Arial" w:cs="Arial"/>
                      <w:sz w:val="20"/>
                      <w:szCs w:val="20"/>
                      <w:lang w:val="ro-RO" w:eastAsia="ro-RO"/>
                    </w:rPr>
                  </w:pPr>
                  <w:r w:rsidRPr="00293515">
                    <w:rPr>
                      <w:rFonts w:ascii="Arial" w:eastAsia="Times New Roman" w:hAnsi="Arial" w:cs="Arial"/>
                      <w:sz w:val="20"/>
                      <w:szCs w:val="20"/>
                      <w:lang w:val="ro-RO" w:eastAsia="ro-RO"/>
                    </w:rPr>
                    <w:lastRenderedPageBreak/>
                    <w:t xml:space="preserve">60,1 MW, din care, 45,9 MW </w:t>
                  </w:r>
                  <w:r w:rsidRPr="00293515">
                    <w:rPr>
                      <w:rFonts w:ascii="Arial" w:eastAsia="Times New Roman" w:hAnsi="Arial" w:cs="Arial"/>
                      <w:sz w:val="20"/>
                      <w:szCs w:val="20"/>
                      <w:lang w:val="ro-RO" w:eastAsia="ro-RO"/>
                    </w:rPr>
                    <w:lastRenderedPageBreak/>
                    <w:t xml:space="preserve">cu putere termică </w:t>
                  </w:r>
                  <w:r w:rsidRPr="00293515">
                    <w:rPr>
                      <w:rFonts w:ascii="Arial" w:eastAsia="Times New Roman" w:hAnsi="Arial" w:cs="Arial"/>
                      <w:sz w:val="20"/>
                      <w:szCs w:val="20"/>
                      <w:lang w:val="en-US" w:eastAsia="ro-RO"/>
                    </w:rPr>
                    <w:t>&gt;</w:t>
                  </w:r>
                  <w:r w:rsidRPr="00293515">
                    <w:rPr>
                      <w:rFonts w:ascii="Arial" w:eastAsia="Times New Roman" w:hAnsi="Arial" w:cs="Arial"/>
                      <w:sz w:val="20"/>
                      <w:szCs w:val="20"/>
                      <w:lang w:val="ro-RO" w:eastAsia="ro-RO"/>
                    </w:rPr>
                    <w:t xml:space="preserve"> 15 MW</w:t>
                  </w:r>
                </w:p>
              </w:tc>
              <w:tc>
                <w:tcPr>
                  <w:tcW w:w="1817" w:type="dxa"/>
                  <w:tcBorders>
                    <w:top w:val="single" w:sz="8" w:space="0" w:color="auto"/>
                    <w:left w:val="nil"/>
                    <w:bottom w:val="single" w:sz="4" w:space="0" w:color="auto"/>
                    <w:right w:val="single" w:sz="8" w:space="0" w:color="auto"/>
                  </w:tcBorders>
                  <w:vAlign w:val="center"/>
                </w:tcPr>
                <w:p w:rsidR="00293515" w:rsidRPr="00293515" w:rsidRDefault="00293515" w:rsidP="00293515">
                  <w:pPr>
                    <w:spacing w:before="60" w:after="60" w:line="300" w:lineRule="exact"/>
                    <w:jc w:val="center"/>
                    <w:rPr>
                      <w:rFonts w:ascii="Arial" w:eastAsia="Times New Roman" w:hAnsi="Arial" w:cs="Arial"/>
                      <w:sz w:val="20"/>
                      <w:szCs w:val="20"/>
                      <w:lang w:val="ro-RO" w:eastAsia="ro-RO"/>
                    </w:rPr>
                  </w:pPr>
                  <w:r w:rsidRPr="00293515">
                    <w:rPr>
                      <w:rFonts w:ascii="Arial" w:eastAsia="Times New Roman" w:hAnsi="Arial" w:cs="Arial"/>
                      <w:sz w:val="20"/>
                      <w:szCs w:val="20"/>
                      <w:lang w:val="ro-RO" w:eastAsia="ro-RO"/>
                    </w:rPr>
                    <w:lastRenderedPageBreak/>
                    <w:t>-</w:t>
                  </w:r>
                </w:p>
              </w:tc>
            </w:tr>
          </w:tbl>
          <w:p w:rsidR="00293515" w:rsidRPr="00293515" w:rsidRDefault="00293515" w:rsidP="00293515">
            <w:pPr>
              <w:spacing w:after="0" w:line="340" w:lineRule="exact"/>
              <w:jc w:val="both"/>
              <w:rPr>
                <w:rFonts w:ascii="Arial" w:eastAsia="Times New Roman" w:hAnsi="Arial" w:cs="Arial"/>
                <w:i/>
                <w:sz w:val="20"/>
                <w:szCs w:val="20"/>
                <w:vertAlign w:val="superscript"/>
                <w:lang w:val="ro-RO" w:eastAsia="ro-RO"/>
              </w:rPr>
            </w:pPr>
            <w:r w:rsidRPr="00293515">
              <w:rPr>
                <w:rFonts w:ascii="Arial" w:eastAsia="Times New Roman" w:hAnsi="Arial" w:cs="Arial"/>
                <w:i/>
                <w:sz w:val="20"/>
                <w:szCs w:val="20"/>
                <w:vertAlign w:val="superscript"/>
                <w:lang w:val="ro-RO" w:eastAsia="ro-RO"/>
              </w:rPr>
              <w:lastRenderedPageBreak/>
              <w:t>*</w:t>
            </w:r>
            <w:r w:rsidRPr="00293515">
              <w:rPr>
                <w:rFonts w:ascii="Arial" w:eastAsia="Times New Roman" w:hAnsi="Arial" w:cs="Arial"/>
                <w:i/>
                <w:sz w:val="20"/>
                <w:szCs w:val="20"/>
                <w:lang w:val="ro-RO" w:eastAsia="ro-RO"/>
              </w:rPr>
              <w:t>Bdt (Bone dry tonne) = Absolut uscat (a.u.)</w:t>
            </w:r>
          </w:p>
          <w:p w:rsidR="00293515" w:rsidRPr="00293515" w:rsidRDefault="00293515" w:rsidP="00293515">
            <w:pPr>
              <w:spacing w:after="0" w:line="340" w:lineRule="exact"/>
              <w:jc w:val="both"/>
              <w:rPr>
                <w:rFonts w:ascii="Arial" w:eastAsia="Times New Roman" w:hAnsi="Arial" w:cs="Arial"/>
                <w:i/>
                <w:sz w:val="20"/>
                <w:szCs w:val="20"/>
                <w:lang w:val="ro-RO" w:eastAsia="ro-RO"/>
              </w:rPr>
            </w:pPr>
            <w:r w:rsidRPr="00293515">
              <w:rPr>
                <w:rFonts w:ascii="Arial" w:eastAsia="Times New Roman" w:hAnsi="Arial" w:cs="Arial"/>
                <w:i/>
                <w:sz w:val="20"/>
                <w:szCs w:val="20"/>
                <w:lang w:val="ro-RO" w:eastAsia="ro-RO"/>
              </w:rPr>
              <w:t xml:space="preserve"> Adt (Air dry tonne) = hârtie uscată la aer </w:t>
            </w:r>
          </w:p>
          <w:p w:rsidR="00293515" w:rsidRDefault="00293515" w:rsidP="00A641F4">
            <w:pPr>
              <w:spacing w:after="0" w:line="320" w:lineRule="exact"/>
              <w:jc w:val="both"/>
              <w:rPr>
                <w:rFonts w:ascii="Arial" w:eastAsia="Times New Roman" w:hAnsi="Arial" w:cs="Arial"/>
                <w:b/>
                <w:noProof/>
                <w:lang w:val="ro-RO"/>
              </w:rPr>
            </w:pPr>
          </w:p>
          <w:p w:rsidR="00602B0A" w:rsidRPr="00645071" w:rsidRDefault="00602B0A" w:rsidP="00A641F4">
            <w:pPr>
              <w:spacing w:after="0" w:line="320" w:lineRule="exact"/>
              <w:jc w:val="both"/>
              <w:rPr>
                <w:rFonts w:ascii="Arial" w:eastAsia="Times New Roman" w:hAnsi="Arial" w:cs="Arial"/>
                <w:bCs/>
                <w:noProof/>
                <w:sz w:val="20"/>
                <w:szCs w:val="20"/>
                <w:lang w:val="ro-RO"/>
              </w:rPr>
            </w:pPr>
            <w:r w:rsidRPr="00645071">
              <w:rPr>
                <w:rFonts w:ascii="Arial" w:eastAsia="Times New Roman" w:hAnsi="Arial" w:cs="Arial"/>
                <w:bCs/>
                <w:i/>
                <w:noProof/>
                <w:sz w:val="20"/>
                <w:szCs w:val="20"/>
                <w:lang w:val="ro-RO"/>
              </w:rPr>
              <w:t>Obiectivul supus autorizării integrate:</w:t>
            </w:r>
            <w:r w:rsidRPr="00645071">
              <w:rPr>
                <w:rFonts w:ascii="Arial" w:eastAsia="Times New Roman" w:hAnsi="Arial" w:cs="Arial"/>
                <w:bCs/>
                <w:noProof/>
                <w:sz w:val="20"/>
                <w:szCs w:val="20"/>
                <w:lang w:val="ro-RO"/>
              </w:rPr>
              <w:t xml:space="preserve"> </w:t>
            </w:r>
            <w:r w:rsidR="00645071">
              <w:rPr>
                <w:rFonts w:ascii="Arial" w:eastAsia="Times New Roman" w:hAnsi="Arial" w:cs="Arial"/>
                <w:bCs/>
                <w:noProof/>
                <w:sz w:val="20"/>
                <w:szCs w:val="20"/>
                <w:lang w:val="ro-RO"/>
              </w:rPr>
              <w:t>Instalaţia</w:t>
            </w:r>
            <w:r w:rsidR="00397AE1" w:rsidRPr="00645071">
              <w:rPr>
                <w:rFonts w:ascii="Arial" w:eastAsia="Times New Roman" w:hAnsi="Arial" w:cs="Arial"/>
                <w:bCs/>
                <w:noProof/>
                <w:sz w:val="20"/>
                <w:szCs w:val="20"/>
                <w:lang w:val="ro-RO"/>
              </w:rPr>
              <w:t xml:space="preserve">/ Instalaţiile </w:t>
            </w:r>
            <w:r w:rsidR="00645071" w:rsidRPr="00645071">
              <w:rPr>
                <w:rFonts w:ascii="Arial" w:eastAsia="Times New Roman" w:hAnsi="Arial" w:cs="Arial"/>
                <w:bCs/>
                <w:noProof/>
                <w:sz w:val="20"/>
                <w:szCs w:val="20"/>
                <w:lang w:val="ro-RO"/>
              </w:rPr>
              <w:t>IED</w:t>
            </w:r>
            <w:r w:rsidRPr="00645071">
              <w:rPr>
                <w:rFonts w:ascii="Arial" w:eastAsia="Times New Roman" w:hAnsi="Arial" w:cs="Arial"/>
                <w:bCs/>
                <w:noProof/>
                <w:sz w:val="20"/>
                <w:szCs w:val="20"/>
                <w:lang w:val="ro-RO"/>
              </w:rPr>
              <w:t xml:space="preserve"> ap</w:t>
            </w:r>
            <w:r w:rsidR="00E340AC" w:rsidRPr="00645071">
              <w:rPr>
                <w:rFonts w:ascii="Arial" w:eastAsia="Times New Roman" w:hAnsi="Arial" w:cs="Arial"/>
                <w:bCs/>
                <w:noProof/>
                <w:sz w:val="20"/>
                <w:szCs w:val="20"/>
                <w:lang w:val="ro-RO"/>
              </w:rPr>
              <w:t>arţinând CCH</w:t>
            </w:r>
            <w:r w:rsidR="00645071">
              <w:rPr>
                <w:rFonts w:ascii="Arial" w:eastAsia="Times New Roman" w:hAnsi="Arial" w:cs="Arial"/>
                <w:bCs/>
                <w:noProof/>
                <w:sz w:val="20"/>
                <w:szCs w:val="20"/>
                <w:lang w:val="ro-RO"/>
              </w:rPr>
              <w:t xml:space="preserve"> S.A. Drobeta Turnu-Severin</w:t>
            </w:r>
            <w:r w:rsidRPr="00645071">
              <w:rPr>
                <w:rFonts w:ascii="Arial" w:eastAsia="Times New Roman" w:hAnsi="Arial" w:cs="Arial"/>
                <w:bCs/>
                <w:noProof/>
                <w:sz w:val="20"/>
                <w:szCs w:val="20"/>
                <w:lang w:val="ro-RO"/>
              </w:rPr>
              <w:t>, cu componenţa de mai sus.</w:t>
            </w:r>
          </w:p>
          <w:p w:rsidR="00397AE1" w:rsidRPr="001478DE" w:rsidRDefault="00397AE1" w:rsidP="00A641F4">
            <w:pPr>
              <w:spacing w:after="0" w:line="320" w:lineRule="exact"/>
              <w:jc w:val="both"/>
              <w:rPr>
                <w:rFonts w:ascii="Arial" w:eastAsia="Times New Roman" w:hAnsi="Arial" w:cs="Arial"/>
                <w:noProof/>
                <w:lang w:val="ro-RO"/>
              </w:rPr>
            </w:pPr>
          </w:p>
          <w:p w:rsidR="00602B0A" w:rsidRPr="009B47D0" w:rsidRDefault="00602B0A" w:rsidP="00A641F4">
            <w:pPr>
              <w:spacing w:after="0" w:line="320" w:lineRule="exact"/>
              <w:jc w:val="both"/>
              <w:rPr>
                <w:rFonts w:ascii="Arial" w:eastAsia="Times New Roman" w:hAnsi="Arial" w:cs="Arial"/>
                <w:noProof/>
                <w:sz w:val="20"/>
                <w:szCs w:val="20"/>
                <w:lang w:val="ro-RO"/>
              </w:rPr>
            </w:pPr>
            <w:r w:rsidRPr="009B47D0">
              <w:rPr>
                <w:rFonts w:ascii="Arial" w:eastAsia="Times New Roman" w:hAnsi="Arial" w:cs="Arial"/>
                <w:noProof/>
                <w:sz w:val="20"/>
                <w:szCs w:val="20"/>
                <w:lang w:val="ro-RO"/>
              </w:rPr>
              <w:t>Realizarea activităţii industriale de pe amplasament are drept rezultat o serie de emisii în mediu:</w:t>
            </w:r>
          </w:p>
          <w:p w:rsidR="00645071" w:rsidRPr="009B47D0" w:rsidRDefault="00645071" w:rsidP="00A641F4">
            <w:pPr>
              <w:spacing w:after="0" w:line="320" w:lineRule="exact"/>
              <w:jc w:val="both"/>
              <w:rPr>
                <w:rFonts w:ascii="Arial" w:eastAsia="Times New Roman" w:hAnsi="Arial" w:cs="Arial"/>
                <w:noProof/>
                <w:sz w:val="20"/>
                <w:szCs w:val="20"/>
                <w:lang w:val="ro-RO"/>
              </w:rPr>
            </w:pPr>
          </w:p>
          <w:p w:rsidR="00602B0A" w:rsidRDefault="00602B0A" w:rsidP="00F73DD1">
            <w:pPr>
              <w:pStyle w:val="ListParagraph"/>
              <w:widowControl w:val="0"/>
              <w:numPr>
                <w:ilvl w:val="0"/>
                <w:numId w:val="1"/>
              </w:numPr>
              <w:tabs>
                <w:tab w:val="left" w:pos="1105"/>
              </w:tabs>
              <w:suppressAutoHyphens/>
              <w:spacing w:after="0" w:line="320" w:lineRule="exact"/>
              <w:jc w:val="both"/>
              <w:rPr>
                <w:rFonts w:ascii="Arial" w:eastAsia="Times New Roman" w:hAnsi="Arial" w:cs="Arial"/>
                <w:sz w:val="20"/>
                <w:szCs w:val="20"/>
                <w:lang w:val="ro-RO"/>
              </w:rPr>
            </w:pPr>
            <w:r w:rsidRPr="00E862D4">
              <w:rPr>
                <w:rFonts w:ascii="Arial" w:eastAsia="Times New Roman" w:hAnsi="Arial" w:cs="Arial"/>
                <w:bCs/>
                <w:i/>
                <w:sz w:val="20"/>
                <w:szCs w:val="20"/>
                <w:lang w:val="ro-RO"/>
              </w:rPr>
              <w:t>emisii în aer</w:t>
            </w:r>
            <w:r w:rsidRPr="009B47D0">
              <w:rPr>
                <w:rFonts w:ascii="Arial" w:eastAsia="Times New Roman" w:hAnsi="Arial" w:cs="Arial"/>
                <w:sz w:val="20"/>
                <w:szCs w:val="20"/>
                <w:lang w:val="ro-RO"/>
              </w:rPr>
              <w:t xml:space="preserve">: </w:t>
            </w:r>
            <w:r w:rsidR="009B47D0" w:rsidRPr="009B47D0">
              <w:rPr>
                <w:rFonts w:ascii="Arial" w:eastAsia="Times New Roman" w:hAnsi="Arial" w:cs="Arial"/>
                <w:sz w:val="20"/>
                <w:szCs w:val="20"/>
                <w:lang w:val="ro-RO"/>
              </w:rPr>
              <w:t>de la arderea gazului metan în cazanele de abur (tip PRIMEX – 1 buc., ERENSAN – 2 buc.)</w:t>
            </w:r>
            <w:r w:rsidR="009B47D0">
              <w:rPr>
                <w:rFonts w:ascii="Arial" w:eastAsia="Times New Roman" w:hAnsi="Arial" w:cs="Arial"/>
                <w:sz w:val="20"/>
                <w:szCs w:val="20"/>
                <w:lang w:val="ro-RO"/>
              </w:rPr>
              <w:t xml:space="preserve">, </w:t>
            </w:r>
            <w:r w:rsidR="009B47D0" w:rsidRPr="009B47D0">
              <w:rPr>
                <w:rFonts w:ascii="Arial" w:eastAsia="Times New Roman" w:hAnsi="Arial" w:cs="Arial"/>
                <w:sz w:val="20"/>
                <w:szCs w:val="20"/>
                <w:lang w:val="ro-RO"/>
              </w:rPr>
              <w:t xml:space="preserve">de la arderea biomasei în cazanele de abur </w:t>
            </w:r>
            <w:r w:rsidR="009B47D0">
              <w:rPr>
                <w:rFonts w:ascii="Arial" w:eastAsia="Times New Roman" w:hAnsi="Arial" w:cs="Arial"/>
                <w:sz w:val="20"/>
                <w:szCs w:val="20"/>
                <w:lang w:val="ro-RO"/>
              </w:rPr>
              <w:t xml:space="preserve">(2 buc.) </w:t>
            </w:r>
            <w:r w:rsidR="009B47D0" w:rsidRPr="009B47D0">
              <w:rPr>
                <w:rFonts w:ascii="Arial" w:eastAsia="Times New Roman" w:hAnsi="Arial" w:cs="Arial"/>
                <w:sz w:val="20"/>
                <w:szCs w:val="20"/>
                <w:lang w:val="ro-RO"/>
              </w:rPr>
              <w:t>și de la arderea gazului metan în microcentralele de încălzire: CO, NOx, SO</w:t>
            </w:r>
            <w:r w:rsidR="009B47D0" w:rsidRPr="009B47D0">
              <w:rPr>
                <w:rFonts w:ascii="Arial" w:eastAsia="Times New Roman" w:hAnsi="Arial" w:cs="Arial"/>
                <w:sz w:val="20"/>
                <w:szCs w:val="20"/>
                <w:vertAlign w:val="subscript"/>
                <w:lang w:val="ro-RO"/>
              </w:rPr>
              <w:t>2</w:t>
            </w:r>
            <w:r w:rsidR="009B47D0" w:rsidRPr="009B47D0">
              <w:rPr>
                <w:rFonts w:ascii="Arial" w:eastAsia="Times New Roman" w:hAnsi="Arial" w:cs="Arial"/>
                <w:sz w:val="20"/>
                <w:szCs w:val="20"/>
                <w:lang w:val="ro-RO"/>
              </w:rPr>
              <w:t>, Pulberi, iar de la coloana de absorbție a instalației de preparare a soluției de fierbere: SO</w:t>
            </w:r>
            <w:r w:rsidR="009B47D0" w:rsidRPr="009B47D0">
              <w:rPr>
                <w:rFonts w:ascii="Arial" w:eastAsia="Times New Roman" w:hAnsi="Arial" w:cs="Arial"/>
                <w:sz w:val="20"/>
                <w:szCs w:val="20"/>
                <w:vertAlign w:val="subscript"/>
                <w:lang w:val="ro-RO"/>
              </w:rPr>
              <w:t>2</w:t>
            </w:r>
            <w:r w:rsidR="009B47D0" w:rsidRPr="009B47D0">
              <w:rPr>
                <w:rFonts w:ascii="Arial" w:eastAsia="Times New Roman" w:hAnsi="Arial" w:cs="Arial"/>
                <w:sz w:val="20"/>
                <w:szCs w:val="20"/>
                <w:lang w:val="ro-RO"/>
              </w:rPr>
              <w:t>;</w:t>
            </w:r>
          </w:p>
          <w:p w:rsidR="00A8165C" w:rsidRPr="00A8165C" w:rsidRDefault="00602B0A" w:rsidP="00F73DD1">
            <w:pPr>
              <w:pStyle w:val="ListParagraph"/>
              <w:widowControl w:val="0"/>
              <w:numPr>
                <w:ilvl w:val="0"/>
                <w:numId w:val="1"/>
              </w:numPr>
              <w:tabs>
                <w:tab w:val="left" w:pos="1105"/>
              </w:tabs>
              <w:suppressAutoHyphens/>
              <w:spacing w:after="0" w:line="320" w:lineRule="exact"/>
              <w:jc w:val="both"/>
              <w:rPr>
                <w:rFonts w:ascii="Arial" w:eastAsia="Times New Roman" w:hAnsi="Arial" w:cs="Arial"/>
                <w:sz w:val="20"/>
                <w:szCs w:val="20"/>
                <w:lang w:val="ro-RO"/>
              </w:rPr>
            </w:pPr>
            <w:r w:rsidRPr="00E862D4">
              <w:rPr>
                <w:rFonts w:ascii="Arial" w:eastAsia="Times New Roman" w:hAnsi="Arial" w:cs="Arial"/>
                <w:bCs/>
                <w:i/>
                <w:sz w:val="20"/>
                <w:szCs w:val="20"/>
                <w:lang w:val="ro-RO"/>
              </w:rPr>
              <w:t>emisii în apă</w:t>
            </w:r>
            <w:r w:rsidRPr="00A8165C">
              <w:rPr>
                <w:rFonts w:ascii="Arial" w:eastAsia="Times New Roman" w:hAnsi="Arial" w:cs="Arial"/>
                <w:sz w:val="20"/>
                <w:szCs w:val="20"/>
                <w:lang w:val="ro-RO"/>
              </w:rPr>
              <w:t xml:space="preserve">: din activităţile industriale de bază </w:t>
            </w:r>
            <w:r w:rsidR="00CA2D47" w:rsidRPr="00A8165C">
              <w:rPr>
                <w:rFonts w:ascii="Arial" w:eastAsia="Times New Roman" w:hAnsi="Arial" w:cs="Arial"/>
                <w:sz w:val="20"/>
                <w:szCs w:val="20"/>
                <w:lang w:val="ro-RO"/>
              </w:rPr>
              <w:t xml:space="preserve">tehnologice </w:t>
            </w:r>
            <w:r w:rsidRPr="00A8165C">
              <w:rPr>
                <w:rFonts w:ascii="Arial" w:eastAsia="Times New Roman" w:hAnsi="Arial" w:cs="Arial"/>
                <w:sz w:val="20"/>
                <w:szCs w:val="20"/>
                <w:lang w:val="ro-RO"/>
              </w:rPr>
              <w:t>şi cele conexe</w:t>
            </w:r>
            <w:r w:rsidR="004016A6" w:rsidRPr="00A8165C">
              <w:rPr>
                <w:rFonts w:ascii="Arial" w:eastAsia="Times New Roman" w:hAnsi="Arial" w:cs="Arial"/>
                <w:sz w:val="20"/>
                <w:szCs w:val="20"/>
                <w:lang w:val="ro-RO"/>
              </w:rPr>
              <w:t>,</w:t>
            </w:r>
            <w:r w:rsidRPr="00A8165C">
              <w:rPr>
                <w:rFonts w:ascii="Arial" w:eastAsia="Times New Roman" w:hAnsi="Arial" w:cs="Arial"/>
                <w:sz w:val="20"/>
                <w:szCs w:val="20"/>
                <w:lang w:val="ro-RO"/>
              </w:rPr>
              <w:t xml:space="preserve"> </w:t>
            </w:r>
            <w:r w:rsidR="005741E5" w:rsidRPr="00A8165C">
              <w:rPr>
                <w:rFonts w:ascii="Arial" w:eastAsia="Times New Roman" w:hAnsi="Arial" w:cs="Arial"/>
                <w:sz w:val="20"/>
                <w:szCs w:val="20"/>
                <w:lang w:val="ro-RO"/>
              </w:rPr>
              <w:t xml:space="preserve">din ape uzate menajere </w:t>
            </w:r>
            <w:r w:rsidR="004016A6" w:rsidRPr="00A8165C">
              <w:rPr>
                <w:rFonts w:ascii="Arial" w:eastAsia="Times New Roman" w:hAnsi="Arial" w:cs="Arial"/>
                <w:sz w:val="20"/>
                <w:szCs w:val="20"/>
                <w:lang w:val="ro-RO"/>
              </w:rPr>
              <w:t>şi din apele pluviale potenţial contaminate, care sunt epura</w:t>
            </w:r>
            <w:r w:rsidR="002A3DD1" w:rsidRPr="00A8165C">
              <w:rPr>
                <w:rFonts w:ascii="Arial" w:eastAsia="Times New Roman" w:hAnsi="Arial" w:cs="Arial"/>
                <w:sz w:val="20"/>
                <w:szCs w:val="20"/>
                <w:lang w:val="ro-RO"/>
              </w:rPr>
              <w:t>te în staţia nouă de epurare</w:t>
            </w:r>
            <w:r w:rsidR="004016A6" w:rsidRPr="00A8165C">
              <w:rPr>
                <w:rFonts w:ascii="Arial" w:eastAsia="Times New Roman" w:hAnsi="Arial" w:cs="Arial"/>
                <w:sz w:val="20"/>
                <w:szCs w:val="20"/>
                <w:lang w:val="ro-RO"/>
              </w:rPr>
              <w:t>.</w:t>
            </w:r>
            <w:r w:rsidRPr="00A8165C">
              <w:rPr>
                <w:rFonts w:ascii="Arial" w:eastAsia="Times New Roman" w:hAnsi="Arial" w:cs="Arial"/>
                <w:sz w:val="20"/>
                <w:szCs w:val="20"/>
                <w:lang w:val="ro-RO"/>
              </w:rPr>
              <w:t xml:space="preserve"> Principalele emisii în apele uzate sunt</w:t>
            </w:r>
            <w:r w:rsidR="00A8165C" w:rsidRPr="00A8165C">
              <w:rPr>
                <w:rFonts w:ascii="Arial" w:eastAsia="Times New Roman" w:hAnsi="Arial" w:cs="Arial"/>
                <w:sz w:val="20"/>
                <w:szCs w:val="20"/>
                <w:lang w:val="ro-RO"/>
              </w:rPr>
              <w:t>:</w:t>
            </w:r>
            <w:r w:rsidRPr="00A8165C">
              <w:rPr>
                <w:rFonts w:ascii="Arial" w:eastAsia="Times New Roman" w:hAnsi="Arial" w:cs="Arial"/>
                <w:sz w:val="20"/>
                <w:szCs w:val="20"/>
                <w:lang w:val="ro-RO"/>
              </w:rPr>
              <w:t xml:space="preserve"> </w:t>
            </w:r>
            <w:r w:rsidR="00A8165C" w:rsidRPr="00A8165C">
              <w:rPr>
                <w:rFonts w:ascii="Arial" w:hAnsi="Arial" w:cs="Arial"/>
                <w:sz w:val="20"/>
                <w:szCs w:val="20"/>
              </w:rPr>
              <w:t>CCO</w:t>
            </w:r>
            <w:r w:rsidR="00A8165C" w:rsidRPr="00A8165C">
              <w:rPr>
                <w:rFonts w:ascii="Arial" w:hAnsi="Arial" w:cs="Arial"/>
                <w:sz w:val="20"/>
                <w:szCs w:val="20"/>
                <w:vertAlign w:val="subscript"/>
              </w:rPr>
              <w:t>cr</w:t>
            </w:r>
            <w:r w:rsidR="00A8165C" w:rsidRPr="00A8165C">
              <w:rPr>
                <w:rFonts w:ascii="Arial" w:hAnsi="Arial" w:cs="Arial"/>
                <w:sz w:val="20"/>
                <w:szCs w:val="20"/>
              </w:rPr>
              <w:t>, materii în suspensie, CBO</w:t>
            </w:r>
            <w:r w:rsidR="00A8165C" w:rsidRPr="00A8165C">
              <w:rPr>
                <w:rFonts w:ascii="Arial" w:hAnsi="Arial" w:cs="Arial"/>
                <w:sz w:val="20"/>
                <w:szCs w:val="20"/>
                <w:vertAlign w:val="subscript"/>
              </w:rPr>
              <w:t>5</w:t>
            </w:r>
            <w:r w:rsidR="00A8165C" w:rsidRPr="00A8165C">
              <w:rPr>
                <w:rFonts w:ascii="Arial" w:hAnsi="Arial" w:cs="Arial"/>
                <w:sz w:val="20"/>
                <w:szCs w:val="20"/>
              </w:rPr>
              <w:t>, substanţe extractibile cu solvenţi, detergenţi sintetici, fosfor total, azot amoniacal, azotaţi, azotiţi, sulfaţi, sulfiţi, reziduu filtrat la 105°C, fenoli antrenabili cu vapori de apă, cadmiu, sulfuri şi hidrogen sulfurat;</w:t>
            </w:r>
          </w:p>
          <w:p w:rsidR="00A8165C" w:rsidRPr="00A8165C" w:rsidRDefault="00A8165C" w:rsidP="00F73DD1">
            <w:pPr>
              <w:pStyle w:val="ListParagraph"/>
              <w:widowControl w:val="0"/>
              <w:numPr>
                <w:ilvl w:val="0"/>
                <w:numId w:val="1"/>
              </w:numPr>
              <w:tabs>
                <w:tab w:val="left" w:pos="1105"/>
              </w:tabs>
              <w:suppressAutoHyphens/>
              <w:spacing w:after="0" w:line="320" w:lineRule="exact"/>
              <w:jc w:val="both"/>
              <w:rPr>
                <w:rFonts w:ascii="Arial" w:eastAsia="Times New Roman" w:hAnsi="Arial" w:cs="Arial"/>
                <w:sz w:val="20"/>
                <w:szCs w:val="20"/>
                <w:lang w:val="ro-RO"/>
              </w:rPr>
            </w:pPr>
            <w:r w:rsidRPr="00E862D4">
              <w:rPr>
                <w:rFonts w:ascii="Arial" w:eastAsia="Times New Roman" w:hAnsi="Arial" w:cs="Arial"/>
                <w:i/>
                <w:sz w:val="20"/>
                <w:lang w:val="ro-RO"/>
              </w:rPr>
              <w:t>emisii pe sol</w:t>
            </w:r>
            <w:r w:rsidRPr="00A8165C">
              <w:rPr>
                <w:rFonts w:ascii="Arial" w:eastAsia="Times New Roman" w:hAnsi="Arial" w:cs="Arial"/>
                <w:sz w:val="20"/>
                <w:lang w:val="ro-RO"/>
              </w:rPr>
              <w:t xml:space="preserve">, în zona depozitului de maculatură: </w:t>
            </w:r>
            <w:r w:rsidRPr="00A8165C">
              <w:rPr>
                <w:rFonts w:ascii="Arial" w:hAnsi="Arial" w:cs="Arial"/>
                <w:sz w:val="20"/>
                <w:szCs w:val="20"/>
              </w:rPr>
              <w:t>Sulfați, Fenoli, Cup</w:t>
            </w:r>
            <w:r>
              <w:rPr>
                <w:rFonts w:ascii="Arial" w:hAnsi="Arial" w:cs="Arial"/>
                <w:sz w:val="20"/>
                <w:szCs w:val="20"/>
              </w:rPr>
              <w:t>ru, Nichel, Plumb, Zinc, Cadmiu;</w:t>
            </w:r>
          </w:p>
          <w:p w:rsidR="00AB4D77" w:rsidRPr="00AB4D77" w:rsidRDefault="00A8165C" w:rsidP="00AB4D77">
            <w:pPr>
              <w:pStyle w:val="ListParagraph"/>
              <w:widowControl w:val="0"/>
              <w:numPr>
                <w:ilvl w:val="0"/>
                <w:numId w:val="1"/>
              </w:numPr>
              <w:tabs>
                <w:tab w:val="left" w:pos="1105"/>
              </w:tabs>
              <w:suppressAutoHyphens/>
              <w:spacing w:after="0" w:line="320" w:lineRule="exact"/>
              <w:jc w:val="both"/>
              <w:rPr>
                <w:rFonts w:ascii="Arial" w:eastAsia="Times New Roman" w:hAnsi="Arial" w:cs="Arial"/>
                <w:sz w:val="20"/>
                <w:szCs w:val="20"/>
                <w:lang w:val="ro-RO"/>
              </w:rPr>
            </w:pPr>
            <w:r w:rsidRPr="00E862D4">
              <w:rPr>
                <w:rFonts w:ascii="Arial" w:eastAsia="Times New Roman" w:hAnsi="Arial" w:cs="Arial"/>
                <w:i/>
                <w:sz w:val="20"/>
                <w:szCs w:val="20"/>
                <w:lang w:val="ro-RO"/>
              </w:rPr>
              <w:t>poluanți în apa freatică</w:t>
            </w:r>
            <w:r w:rsidRPr="00A8165C">
              <w:rPr>
                <w:rFonts w:ascii="Arial" w:eastAsia="Times New Roman" w:hAnsi="Arial" w:cs="Arial"/>
                <w:sz w:val="20"/>
                <w:szCs w:val="20"/>
                <w:lang w:val="ro-RO"/>
              </w:rPr>
              <w:t xml:space="preserve"> -</w:t>
            </w:r>
            <w:r w:rsidRPr="00A8165C">
              <w:rPr>
                <w:rFonts w:ascii="Arial" w:hAnsi="Arial" w:cs="Arial"/>
                <w:sz w:val="20"/>
                <w:szCs w:val="20"/>
              </w:rPr>
              <w:t xml:space="preserve"> pentru corpul de apă ROJI06 – Lunca și Terasele Dunării (Calafat)</w:t>
            </w:r>
            <w:r w:rsidRPr="00A8165C">
              <w:rPr>
                <w:rFonts w:ascii="Arial" w:eastAsia="Times New Roman" w:hAnsi="Arial" w:cs="Arial"/>
                <w:sz w:val="20"/>
                <w:szCs w:val="20"/>
                <w:lang w:val="ro-RO"/>
              </w:rPr>
              <w:t xml:space="preserve">: </w:t>
            </w:r>
            <w:r w:rsidRPr="00A8165C">
              <w:rPr>
                <w:rFonts w:ascii="Arial" w:hAnsi="Arial" w:cs="Arial"/>
                <w:sz w:val="20"/>
                <w:szCs w:val="20"/>
                <w:lang w:val="en-US"/>
              </w:rPr>
              <w:t>NH</w:t>
            </w:r>
            <w:r w:rsidRPr="00A8165C">
              <w:rPr>
                <w:rFonts w:ascii="Arial" w:hAnsi="Arial" w:cs="Arial"/>
                <w:sz w:val="20"/>
                <w:szCs w:val="20"/>
                <w:vertAlign w:val="subscript"/>
                <w:lang w:val="en-US"/>
              </w:rPr>
              <w:t>4</w:t>
            </w:r>
            <w:r w:rsidRPr="00A8165C">
              <w:rPr>
                <w:rFonts w:ascii="Arial" w:hAnsi="Arial" w:cs="Arial"/>
                <w:sz w:val="20"/>
                <w:szCs w:val="20"/>
                <w:lang w:val="en-US"/>
              </w:rPr>
              <w:t>, Cl, SO</w:t>
            </w:r>
            <w:r w:rsidRPr="00A8165C">
              <w:rPr>
                <w:rFonts w:ascii="Arial" w:hAnsi="Arial" w:cs="Arial"/>
                <w:sz w:val="20"/>
                <w:szCs w:val="20"/>
                <w:vertAlign w:val="subscript"/>
                <w:lang w:val="en-US"/>
              </w:rPr>
              <w:t>4</w:t>
            </w:r>
            <w:r w:rsidRPr="00A8165C">
              <w:rPr>
                <w:rFonts w:ascii="Arial" w:hAnsi="Arial" w:cs="Arial"/>
                <w:sz w:val="20"/>
                <w:szCs w:val="20"/>
                <w:lang w:val="en-US"/>
              </w:rPr>
              <w:t>, NO</w:t>
            </w:r>
            <w:r w:rsidRPr="00A8165C">
              <w:rPr>
                <w:rFonts w:ascii="Arial" w:hAnsi="Arial" w:cs="Arial"/>
                <w:sz w:val="20"/>
                <w:szCs w:val="20"/>
                <w:vertAlign w:val="subscript"/>
                <w:lang w:val="en-US"/>
              </w:rPr>
              <w:t>2</w:t>
            </w:r>
            <w:r w:rsidRPr="00A8165C">
              <w:rPr>
                <w:rFonts w:ascii="Arial" w:hAnsi="Arial" w:cs="Arial"/>
                <w:sz w:val="20"/>
                <w:szCs w:val="20"/>
                <w:lang w:val="en-US"/>
              </w:rPr>
              <w:t>, PO</w:t>
            </w:r>
            <w:r w:rsidRPr="00A8165C">
              <w:rPr>
                <w:rFonts w:ascii="Arial" w:hAnsi="Arial" w:cs="Arial"/>
                <w:sz w:val="20"/>
                <w:szCs w:val="20"/>
                <w:vertAlign w:val="subscript"/>
                <w:lang w:val="en-US"/>
              </w:rPr>
              <w:t>4</w:t>
            </w:r>
            <w:r w:rsidRPr="00A8165C">
              <w:rPr>
                <w:rFonts w:ascii="Arial" w:hAnsi="Arial" w:cs="Arial"/>
                <w:sz w:val="20"/>
                <w:szCs w:val="20"/>
                <w:lang w:val="en-US"/>
              </w:rPr>
              <w:t>, Cd, Hg, Pb, As</w:t>
            </w:r>
            <w:r w:rsidR="00AB4D77">
              <w:rPr>
                <w:rFonts w:ascii="Arial" w:hAnsi="Arial" w:cs="Arial"/>
                <w:sz w:val="20"/>
                <w:szCs w:val="20"/>
                <w:lang w:val="en-US"/>
              </w:rPr>
              <w:t xml:space="preserve">, </w:t>
            </w:r>
            <w:r w:rsidR="00AB4D77" w:rsidRPr="00AB4D77">
              <w:rPr>
                <w:rFonts w:ascii="Arial" w:hAnsi="Arial" w:cs="Arial"/>
                <w:sz w:val="20"/>
                <w:szCs w:val="20"/>
                <w:lang w:val="en-US"/>
              </w:rPr>
              <w:t xml:space="preserve">precum și: </w:t>
            </w:r>
            <w:r w:rsidR="00AB4D77" w:rsidRPr="00AB4D77">
              <w:rPr>
                <w:rFonts w:ascii="Arial" w:eastAsia="Times New Roman" w:hAnsi="Arial" w:cs="Arial"/>
                <w:sz w:val="20"/>
                <w:szCs w:val="20"/>
                <w:lang w:val="ro-RO"/>
              </w:rPr>
              <w:t>pH, NO</w:t>
            </w:r>
            <w:r w:rsidR="00AB4D77" w:rsidRPr="00AB4D77">
              <w:rPr>
                <w:rFonts w:ascii="Arial" w:eastAsia="Times New Roman" w:hAnsi="Arial" w:cs="Arial"/>
                <w:sz w:val="20"/>
                <w:szCs w:val="20"/>
                <w:vertAlign w:val="subscript"/>
                <w:lang w:val="ro-RO"/>
              </w:rPr>
              <w:t>3</w:t>
            </w:r>
            <w:r w:rsidR="00AB4D77" w:rsidRPr="00AB4D77">
              <w:rPr>
                <w:rFonts w:ascii="Arial" w:eastAsia="Times New Roman" w:hAnsi="Arial" w:cs="Arial"/>
                <w:sz w:val="20"/>
                <w:szCs w:val="20"/>
                <w:lang w:val="ro-RO"/>
              </w:rPr>
              <w:t>, Zn, CBO</w:t>
            </w:r>
            <w:r w:rsidR="00AB4D77" w:rsidRPr="00AB4D77">
              <w:rPr>
                <w:rFonts w:ascii="Arial" w:eastAsia="Times New Roman" w:hAnsi="Arial" w:cs="Arial"/>
                <w:sz w:val="20"/>
                <w:szCs w:val="20"/>
                <w:vertAlign w:val="subscript"/>
                <w:lang w:val="ro-RO"/>
              </w:rPr>
              <w:t>5</w:t>
            </w:r>
            <w:r w:rsidR="00AB4D77" w:rsidRPr="00AB4D77">
              <w:rPr>
                <w:rFonts w:ascii="Arial" w:eastAsia="Times New Roman" w:hAnsi="Arial" w:cs="Arial"/>
                <w:sz w:val="20"/>
                <w:szCs w:val="20"/>
                <w:lang w:val="ro-RO"/>
              </w:rPr>
              <w:t>, CCO</w:t>
            </w:r>
            <w:r w:rsidR="00AB4D77" w:rsidRPr="00AB4D77">
              <w:rPr>
                <w:rFonts w:ascii="Arial" w:eastAsia="Times New Roman" w:hAnsi="Arial" w:cs="Arial"/>
                <w:sz w:val="20"/>
                <w:szCs w:val="20"/>
                <w:vertAlign w:val="subscript"/>
                <w:lang w:val="ro-RO"/>
              </w:rPr>
              <w:t>Cr</w:t>
            </w:r>
            <w:r w:rsidR="00AB4D77" w:rsidRPr="00AB4D77">
              <w:rPr>
                <w:rFonts w:ascii="Arial" w:eastAsia="Times New Roman" w:hAnsi="Arial" w:cs="Arial"/>
                <w:sz w:val="20"/>
                <w:szCs w:val="20"/>
                <w:lang w:val="ro-RO"/>
              </w:rPr>
              <w:t>, reziduu filtrat uscat la 105</w:t>
            </w:r>
            <w:r w:rsidR="00AB4D77" w:rsidRPr="00AB4D77">
              <w:rPr>
                <w:rFonts w:ascii="Arial" w:eastAsia="Times New Roman" w:hAnsi="Arial" w:cs="Arial"/>
                <w:sz w:val="20"/>
                <w:szCs w:val="20"/>
                <w:vertAlign w:val="superscript"/>
                <w:lang w:val="ro-RO"/>
              </w:rPr>
              <w:t>0</w:t>
            </w:r>
            <w:r w:rsidR="002411F6">
              <w:rPr>
                <w:rFonts w:ascii="Arial" w:eastAsia="Times New Roman" w:hAnsi="Arial" w:cs="Arial"/>
                <w:sz w:val="20"/>
                <w:szCs w:val="20"/>
                <w:lang w:val="ro-RO"/>
              </w:rPr>
              <w:t>C, b</w:t>
            </w:r>
            <w:r w:rsidR="00AB4D77" w:rsidRPr="00AB4D77">
              <w:rPr>
                <w:rFonts w:ascii="Arial" w:eastAsia="Times New Roman" w:hAnsi="Arial" w:cs="Arial"/>
                <w:sz w:val="20"/>
                <w:szCs w:val="20"/>
                <w:lang w:val="ro-RO"/>
              </w:rPr>
              <w:t xml:space="preserve">enzen, </w:t>
            </w:r>
            <w:r w:rsidR="002411F6">
              <w:rPr>
                <w:rFonts w:ascii="Arial" w:eastAsia="Times New Roman" w:hAnsi="Arial" w:cs="Arial"/>
                <w:sz w:val="20"/>
                <w:szCs w:val="20"/>
                <w:lang w:val="ro-RO"/>
              </w:rPr>
              <w:t>t</w:t>
            </w:r>
            <w:r w:rsidR="00AB4D77" w:rsidRPr="00AB4D77">
              <w:rPr>
                <w:rFonts w:ascii="Arial" w:eastAsia="Times New Roman" w:hAnsi="Arial" w:cs="Arial"/>
                <w:sz w:val="20"/>
                <w:szCs w:val="20"/>
                <w:lang w:val="ro-RO"/>
              </w:rPr>
              <w:t>ricloretilenă, tetracloretilenă;</w:t>
            </w:r>
            <w:r w:rsidR="00AB4D77" w:rsidRPr="00AB4D77">
              <w:rPr>
                <w:rFonts w:ascii="Arial" w:eastAsia="Times New Roman" w:hAnsi="Arial" w:cs="Arial"/>
                <w:b/>
                <w:sz w:val="20"/>
                <w:szCs w:val="20"/>
                <w:lang w:val="ro-RO"/>
              </w:rPr>
              <w:t xml:space="preserve"> </w:t>
            </w:r>
          </w:p>
          <w:p w:rsidR="00602B0A" w:rsidRPr="003E5BDA" w:rsidRDefault="00602B0A" w:rsidP="00F73DD1">
            <w:pPr>
              <w:pStyle w:val="ListParagraph"/>
              <w:widowControl w:val="0"/>
              <w:numPr>
                <w:ilvl w:val="0"/>
                <w:numId w:val="1"/>
              </w:numPr>
              <w:tabs>
                <w:tab w:val="left" w:pos="1105"/>
              </w:tabs>
              <w:suppressAutoHyphens/>
              <w:spacing w:after="0" w:line="320" w:lineRule="exact"/>
              <w:jc w:val="both"/>
              <w:rPr>
                <w:rFonts w:ascii="Arial" w:eastAsia="Times New Roman" w:hAnsi="Arial" w:cs="Arial"/>
                <w:i/>
                <w:sz w:val="20"/>
                <w:szCs w:val="20"/>
                <w:lang w:val="ro-RO"/>
              </w:rPr>
            </w:pPr>
            <w:r w:rsidRPr="003E5BDA">
              <w:rPr>
                <w:rFonts w:ascii="Arial" w:eastAsia="Times New Roman" w:hAnsi="Arial" w:cs="Arial"/>
                <w:bCs/>
                <w:i/>
                <w:sz w:val="20"/>
                <w:szCs w:val="20"/>
                <w:lang w:val="ro-RO"/>
              </w:rPr>
              <w:t>deşeuri</w:t>
            </w:r>
            <w:r w:rsidRPr="003E5BDA">
              <w:rPr>
                <w:rFonts w:ascii="Arial" w:eastAsia="Times New Roman" w:hAnsi="Arial" w:cs="Arial"/>
                <w:i/>
                <w:sz w:val="20"/>
                <w:szCs w:val="20"/>
                <w:lang w:val="ro-RO"/>
              </w:rPr>
              <w:t xml:space="preserve">: </w:t>
            </w:r>
          </w:p>
          <w:p w:rsidR="00602B0A" w:rsidRPr="00F31C9B" w:rsidRDefault="00602B0A" w:rsidP="00F73DD1">
            <w:pPr>
              <w:pStyle w:val="ListParagraph"/>
              <w:numPr>
                <w:ilvl w:val="0"/>
                <w:numId w:val="7"/>
              </w:numPr>
              <w:spacing w:after="0" w:line="320" w:lineRule="exact"/>
              <w:jc w:val="both"/>
              <w:rPr>
                <w:rFonts w:ascii="Arial" w:eastAsia="Times New Roman" w:hAnsi="Arial" w:cs="Arial"/>
                <w:sz w:val="20"/>
                <w:szCs w:val="20"/>
                <w:lang w:val="ro-RO"/>
              </w:rPr>
            </w:pPr>
            <w:r w:rsidRPr="003E5BDA">
              <w:rPr>
                <w:rFonts w:ascii="Arial" w:eastAsia="Times New Roman" w:hAnsi="Arial" w:cs="Arial"/>
                <w:bCs/>
                <w:sz w:val="20"/>
                <w:szCs w:val="20"/>
                <w:lang w:val="ro-RO"/>
              </w:rPr>
              <w:t xml:space="preserve">deşeuri solide </w:t>
            </w:r>
            <w:r w:rsidRPr="003E5BDA">
              <w:rPr>
                <w:rFonts w:ascii="Arial" w:eastAsia="Times New Roman" w:hAnsi="Arial" w:cs="Arial"/>
                <w:sz w:val="20"/>
                <w:szCs w:val="20"/>
                <w:lang w:val="ro-RO"/>
              </w:rPr>
              <w:t>de la</w:t>
            </w:r>
            <w:r w:rsidR="00F31C9B">
              <w:rPr>
                <w:rFonts w:ascii="Arial" w:eastAsia="Times New Roman" w:hAnsi="Arial" w:cs="Arial"/>
                <w:sz w:val="20"/>
                <w:szCs w:val="20"/>
                <w:lang w:val="ro-RO"/>
              </w:rPr>
              <w:t xml:space="preserve"> </w:t>
            </w:r>
            <w:r w:rsidR="00F31C9B" w:rsidRPr="00F31C9B">
              <w:rPr>
                <w:rFonts w:ascii="Arial" w:eastAsia="Times New Roman" w:hAnsi="Arial" w:cs="Arial"/>
                <w:sz w:val="20"/>
                <w:szCs w:val="20"/>
                <w:lang w:val="ro-RO"/>
              </w:rPr>
              <w:t>prepararea pastei de maculatură și de la fabricarea hârtiei</w:t>
            </w:r>
            <w:r w:rsidR="00F31C9B">
              <w:rPr>
                <w:rFonts w:ascii="Arial" w:eastAsia="Times New Roman" w:hAnsi="Arial" w:cs="Arial"/>
                <w:sz w:val="20"/>
                <w:szCs w:val="20"/>
                <w:lang w:val="ro-RO"/>
              </w:rPr>
              <w:t>;</w:t>
            </w:r>
            <w:r w:rsidRPr="00F31C9B">
              <w:rPr>
                <w:rFonts w:ascii="Arial" w:eastAsia="Times New Roman" w:hAnsi="Arial" w:cs="Arial"/>
                <w:sz w:val="20"/>
                <w:szCs w:val="20"/>
                <w:lang w:val="ro-RO"/>
              </w:rPr>
              <w:t xml:space="preserve"> </w:t>
            </w:r>
          </w:p>
          <w:p w:rsidR="00602B0A" w:rsidRPr="003E5BDA" w:rsidRDefault="00F31C9B" w:rsidP="00F73DD1">
            <w:pPr>
              <w:pStyle w:val="ListParagraph"/>
              <w:numPr>
                <w:ilvl w:val="0"/>
                <w:numId w:val="7"/>
              </w:numPr>
              <w:spacing w:after="0" w:line="320" w:lineRule="exact"/>
              <w:jc w:val="both"/>
              <w:rPr>
                <w:rFonts w:ascii="Arial" w:eastAsia="Times New Roman" w:hAnsi="Arial" w:cs="Arial"/>
                <w:sz w:val="20"/>
                <w:szCs w:val="20"/>
                <w:lang w:val="ro-RO"/>
              </w:rPr>
            </w:pPr>
            <w:r>
              <w:rPr>
                <w:rFonts w:ascii="Arial" w:eastAsia="Times New Roman" w:hAnsi="Arial" w:cs="Arial"/>
                <w:sz w:val="20"/>
                <w:szCs w:val="20"/>
                <w:lang w:val="ro-RO"/>
              </w:rPr>
              <w:t>nămolurile (primar + biologic în exces)</w:t>
            </w:r>
            <w:r w:rsidR="00602B0A" w:rsidRPr="003E5BDA">
              <w:rPr>
                <w:rFonts w:ascii="Arial" w:eastAsia="Times New Roman" w:hAnsi="Arial" w:cs="Arial"/>
                <w:sz w:val="20"/>
                <w:szCs w:val="20"/>
                <w:lang w:val="ro-RO"/>
              </w:rPr>
              <w:t xml:space="preserve"> –</w:t>
            </w:r>
            <w:r w:rsidR="005741E5" w:rsidRPr="003E5BDA">
              <w:rPr>
                <w:rFonts w:ascii="Arial" w:eastAsia="Times New Roman" w:hAnsi="Arial" w:cs="Arial"/>
                <w:sz w:val="20"/>
                <w:szCs w:val="20"/>
                <w:lang w:val="ro-RO"/>
              </w:rPr>
              <w:t xml:space="preserve"> </w:t>
            </w:r>
            <w:r w:rsidR="00602B0A" w:rsidRPr="003E5BDA">
              <w:rPr>
                <w:rFonts w:ascii="Arial" w:eastAsia="Times New Roman" w:hAnsi="Arial" w:cs="Arial"/>
                <w:sz w:val="20"/>
                <w:szCs w:val="20"/>
                <w:lang w:val="ro-RO"/>
              </w:rPr>
              <w:t xml:space="preserve">de la staţia </w:t>
            </w:r>
            <w:r w:rsidR="004016A6" w:rsidRPr="003E5BDA">
              <w:rPr>
                <w:rFonts w:ascii="Arial" w:eastAsia="Times New Roman" w:hAnsi="Arial" w:cs="Arial"/>
                <w:sz w:val="20"/>
                <w:szCs w:val="20"/>
                <w:lang w:val="ro-RO"/>
              </w:rPr>
              <w:t xml:space="preserve">nouă </w:t>
            </w:r>
            <w:r>
              <w:rPr>
                <w:rFonts w:ascii="Arial" w:eastAsia="Times New Roman" w:hAnsi="Arial" w:cs="Arial"/>
                <w:sz w:val="20"/>
                <w:szCs w:val="20"/>
                <w:lang w:val="ro-RO"/>
              </w:rPr>
              <w:t>de epurare a apelor</w:t>
            </w:r>
            <w:r w:rsidR="00602B0A" w:rsidRPr="003E5BDA">
              <w:rPr>
                <w:rFonts w:ascii="Arial" w:eastAsia="Times New Roman" w:hAnsi="Arial" w:cs="Arial"/>
                <w:sz w:val="20"/>
                <w:szCs w:val="20"/>
                <w:lang w:val="ro-RO"/>
              </w:rPr>
              <w:t xml:space="preserve"> uzate</w:t>
            </w:r>
            <w:r w:rsidR="004016A6" w:rsidRPr="003E5BDA">
              <w:rPr>
                <w:rFonts w:ascii="Arial" w:eastAsia="Times New Roman" w:hAnsi="Arial" w:cs="Arial"/>
                <w:sz w:val="20"/>
                <w:szCs w:val="20"/>
                <w:lang w:val="ro-RO"/>
              </w:rPr>
              <w:t xml:space="preserve"> industriale</w:t>
            </w:r>
            <w:r w:rsidR="00602B0A" w:rsidRPr="003E5BDA">
              <w:rPr>
                <w:rFonts w:ascii="Arial" w:eastAsia="Times New Roman" w:hAnsi="Arial" w:cs="Arial"/>
                <w:sz w:val="20"/>
                <w:szCs w:val="20"/>
                <w:lang w:val="ro-RO"/>
              </w:rPr>
              <w:t>;</w:t>
            </w:r>
          </w:p>
          <w:p w:rsidR="00602B0A" w:rsidRPr="003E5BDA" w:rsidRDefault="002A3DD1" w:rsidP="00F73DD1">
            <w:pPr>
              <w:pStyle w:val="ListParagraph"/>
              <w:numPr>
                <w:ilvl w:val="0"/>
                <w:numId w:val="7"/>
              </w:numPr>
              <w:spacing w:after="0" w:line="320" w:lineRule="exact"/>
              <w:jc w:val="both"/>
              <w:rPr>
                <w:rFonts w:ascii="Arial" w:eastAsia="Times New Roman" w:hAnsi="Arial" w:cs="Arial"/>
                <w:sz w:val="20"/>
                <w:szCs w:val="20"/>
                <w:lang w:val="ro-RO"/>
              </w:rPr>
            </w:pPr>
            <w:r w:rsidRPr="003E5BDA">
              <w:rPr>
                <w:rFonts w:ascii="Arial" w:eastAsia="Times New Roman" w:hAnsi="Arial" w:cs="Arial"/>
                <w:sz w:val="20"/>
                <w:szCs w:val="20"/>
                <w:lang w:val="ro-RO"/>
              </w:rPr>
              <w:t>cenuşa de la cazanele cu biomasă</w:t>
            </w:r>
            <w:r w:rsidR="00602B0A" w:rsidRPr="003E5BDA">
              <w:rPr>
                <w:rFonts w:ascii="Arial" w:eastAsia="Times New Roman" w:hAnsi="Arial" w:cs="Arial"/>
                <w:sz w:val="20"/>
                <w:szCs w:val="20"/>
                <w:lang w:val="ro-RO"/>
              </w:rPr>
              <w:t>;</w:t>
            </w:r>
          </w:p>
          <w:p w:rsidR="00602B0A" w:rsidRPr="003E5BDA" w:rsidRDefault="004016A6" w:rsidP="00F73DD1">
            <w:pPr>
              <w:pStyle w:val="ListParagraph"/>
              <w:numPr>
                <w:ilvl w:val="0"/>
                <w:numId w:val="7"/>
              </w:numPr>
              <w:spacing w:after="0" w:line="320" w:lineRule="exact"/>
              <w:jc w:val="both"/>
              <w:rPr>
                <w:rFonts w:ascii="Arial" w:eastAsia="Times New Roman" w:hAnsi="Arial" w:cs="Arial"/>
                <w:sz w:val="20"/>
                <w:szCs w:val="20"/>
                <w:lang w:val="ro-RO"/>
              </w:rPr>
            </w:pPr>
            <w:r w:rsidRPr="003E5BDA">
              <w:rPr>
                <w:rFonts w:ascii="Arial" w:eastAsia="Times New Roman" w:hAnsi="Arial" w:cs="Arial"/>
                <w:sz w:val="20"/>
                <w:szCs w:val="20"/>
                <w:lang w:val="ro-RO"/>
              </w:rPr>
              <w:t xml:space="preserve">deşeurile netehnologice </w:t>
            </w:r>
            <w:r w:rsidR="00602B0A" w:rsidRPr="003E5BDA">
              <w:rPr>
                <w:rFonts w:ascii="Arial" w:eastAsia="Times New Roman" w:hAnsi="Arial" w:cs="Arial"/>
                <w:sz w:val="20"/>
                <w:szCs w:val="20"/>
                <w:lang w:val="ro-RO"/>
              </w:rPr>
              <w:t xml:space="preserve">din activităţi de exploatare şi întreţinere a instalaţiilor;  </w:t>
            </w:r>
          </w:p>
          <w:p w:rsidR="00602B0A" w:rsidRPr="003E5BDA" w:rsidRDefault="00602B0A" w:rsidP="00F73DD1">
            <w:pPr>
              <w:pStyle w:val="ListParagraph"/>
              <w:numPr>
                <w:ilvl w:val="0"/>
                <w:numId w:val="8"/>
              </w:numPr>
              <w:spacing w:after="0" w:line="320" w:lineRule="exact"/>
              <w:jc w:val="both"/>
              <w:rPr>
                <w:rFonts w:ascii="Arial" w:eastAsia="Times New Roman" w:hAnsi="Arial" w:cs="Arial"/>
                <w:sz w:val="20"/>
                <w:szCs w:val="20"/>
                <w:lang w:val="ro-RO"/>
              </w:rPr>
            </w:pPr>
            <w:r w:rsidRPr="003E5BDA">
              <w:rPr>
                <w:rFonts w:ascii="Arial" w:eastAsia="Times New Roman" w:hAnsi="Arial" w:cs="Arial"/>
                <w:sz w:val="20"/>
                <w:szCs w:val="20"/>
                <w:lang w:val="ro-RO"/>
              </w:rPr>
              <w:t xml:space="preserve">deşeuri de lemn, plasticuri şi fier de la activităţile proprii şi de la alte societăţi;  </w:t>
            </w:r>
          </w:p>
          <w:p w:rsidR="00602B0A" w:rsidRPr="003E5BDA" w:rsidRDefault="00602B0A" w:rsidP="00F73DD1">
            <w:pPr>
              <w:pStyle w:val="ListParagraph"/>
              <w:numPr>
                <w:ilvl w:val="0"/>
                <w:numId w:val="8"/>
              </w:numPr>
              <w:spacing w:after="0" w:line="320" w:lineRule="exact"/>
              <w:jc w:val="both"/>
              <w:rPr>
                <w:rFonts w:ascii="Arial" w:eastAsia="Times New Roman" w:hAnsi="Arial" w:cs="Arial"/>
                <w:sz w:val="20"/>
                <w:szCs w:val="20"/>
                <w:lang w:val="ro-RO"/>
              </w:rPr>
            </w:pPr>
            <w:r w:rsidRPr="003E5BDA">
              <w:rPr>
                <w:rFonts w:ascii="Arial" w:eastAsia="Times New Roman" w:hAnsi="Arial" w:cs="Arial"/>
                <w:sz w:val="20"/>
                <w:szCs w:val="20"/>
                <w:lang w:val="ro-RO"/>
              </w:rPr>
              <w:t xml:space="preserve">materiale de construcţii din reparaţii; </w:t>
            </w:r>
          </w:p>
          <w:p w:rsidR="00602B0A" w:rsidRPr="003E5BDA" w:rsidRDefault="00602B0A" w:rsidP="00F73DD1">
            <w:pPr>
              <w:pStyle w:val="ListParagraph"/>
              <w:numPr>
                <w:ilvl w:val="0"/>
                <w:numId w:val="8"/>
              </w:numPr>
              <w:spacing w:after="0" w:line="320" w:lineRule="exact"/>
              <w:jc w:val="both"/>
              <w:rPr>
                <w:rFonts w:ascii="Arial" w:eastAsia="Times New Roman" w:hAnsi="Arial" w:cs="Arial"/>
                <w:sz w:val="20"/>
                <w:szCs w:val="20"/>
                <w:lang w:val="ro-RO"/>
              </w:rPr>
            </w:pPr>
            <w:r w:rsidRPr="003E5BDA">
              <w:rPr>
                <w:rFonts w:ascii="Arial" w:eastAsia="Times New Roman" w:hAnsi="Arial" w:cs="Arial"/>
                <w:sz w:val="20"/>
                <w:szCs w:val="20"/>
                <w:lang w:val="ro-RO"/>
              </w:rPr>
              <w:t xml:space="preserve">deşeuri menajere, etc. </w:t>
            </w:r>
          </w:p>
          <w:p w:rsidR="00602B0A" w:rsidRPr="009D2430" w:rsidRDefault="00602B0A" w:rsidP="00A641F4">
            <w:pPr>
              <w:tabs>
                <w:tab w:val="left" w:pos="1105"/>
              </w:tabs>
              <w:spacing w:after="0" w:line="320" w:lineRule="exact"/>
              <w:jc w:val="both"/>
              <w:rPr>
                <w:rFonts w:ascii="Arial" w:eastAsia="Times New Roman" w:hAnsi="Arial" w:cs="Arial"/>
                <w:sz w:val="20"/>
                <w:szCs w:val="20"/>
                <w:lang w:val="ro-RO"/>
              </w:rPr>
            </w:pPr>
            <w:r w:rsidRPr="009D2430">
              <w:rPr>
                <w:rFonts w:ascii="Arial" w:eastAsia="Times New Roman" w:hAnsi="Arial" w:cs="Arial"/>
                <w:sz w:val="20"/>
                <w:szCs w:val="20"/>
                <w:lang w:val="ro-RO"/>
              </w:rPr>
              <w:t>Toate aceste deşeuri sunt colectate şi depozitate tempo</w:t>
            </w:r>
            <w:r w:rsidR="009D2430" w:rsidRPr="009D2430">
              <w:rPr>
                <w:rFonts w:ascii="Arial" w:eastAsia="Times New Roman" w:hAnsi="Arial" w:cs="Arial"/>
                <w:sz w:val="20"/>
                <w:szCs w:val="20"/>
                <w:lang w:val="ro-RO"/>
              </w:rPr>
              <w:t>rar în spaţii special amenajate</w:t>
            </w:r>
            <w:r w:rsidRPr="009D2430">
              <w:rPr>
                <w:rFonts w:ascii="Arial" w:eastAsia="Times New Roman" w:hAnsi="Arial" w:cs="Arial"/>
                <w:sz w:val="20"/>
                <w:szCs w:val="20"/>
                <w:lang w:val="ro-RO"/>
              </w:rPr>
              <w:t xml:space="preserve"> pe amplasament, până la valori</w:t>
            </w:r>
            <w:r w:rsidR="006848BF" w:rsidRPr="009D2430">
              <w:rPr>
                <w:rFonts w:ascii="Arial" w:eastAsia="Times New Roman" w:hAnsi="Arial" w:cs="Arial"/>
                <w:sz w:val="20"/>
                <w:szCs w:val="20"/>
                <w:lang w:val="ro-RO"/>
              </w:rPr>
              <w:t>ficare, respectiv eliminare</w:t>
            </w:r>
            <w:r w:rsidRPr="009D2430">
              <w:rPr>
                <w:rFonts w:ascii="Arial" w:eastAsia="Times New Roman" w:hAnsi="Arial" w:cs="Arial"/>
                <w:sz w:val="20"/>
                <w:szCs w:val="20"/>
                <w:lang w:val="ro-RO"/>
              </w:rPr>
              <w:t>.</w:t>
            </w:r>
          </w:p>
          <w:p w:rsidR="00397AE1" w:rsidRPr="001478DE" w:rsidRDefault="00397AE1" w:rsidP="00397AE1">
            <w:pPr>
              <w:widowControl w:val="0"/>
              <w:tabs>
                <w:tab w:val="left" w:pos="1105"/>
              </w:tabs>
              <w:suppressAutoHyphens/>
              <w:spacing w:after="0" w:line="320" w:lineRule="exact"/>
              <w:jc w:val="both"/>
              <w:rPr>
                <w:rFonts w:ascii="Arial" w:eastAsia="Times New Roman" w:hAnsi="Arial" w:cs="Arial"/>
                <w:bCs/>
                <w:lang w:val="ro-RO"/>
              </w:rPr>
            </w:pPr>
          </w:p>
          <w:p w:rsidR="00602B0A" w:rsidRPr="00B437CF" w:rsidRDefault="00602B0A" w:rsidP="00F73DD1">
            <w:pPr>
              <w:pStyle w:val="ListParagraph"/>
              <w:widowControl w:val="0"/>
              <w:numPr>
                <w:ilvl w:val="0"/>
                <w:numId w:val="9"/>
              </w:numPr>
              <w:tabs>
                <w:tab w:val="left" w:pos="1105"/>
              </w:tabs>
              <w:suppressAutoHyphens/>
              <w:spacing w:after="0" w:line="320" w:lineRule="exact"/>
              <w:jc w:val="both"/>
              <w:rPr>
                <w:rFonts w:ascii="Arial" w:eastAsia="Times New Roman" w:hAnsi="Arial" w:cs="Arial"/>
                <w:sz w:val="20"/>
                <w:szCs w:val="20"/>
                <w:lang w:val="ro-RO"/>
              </w:rPr>
            </w:pPr>
            <w:r w:rsidRPr="00B437CF">
              <w:rPr>
                <w:rFonts w:ascii="Arial" w:eastAsia="Times New Roman" w:hAnsi="Arial" w:cs="Arial"/>
                <w:bCs/>
                <w:sz w:val="20"/>
                <w:szCs w:val="20"/>
                <w:lang w:val="ro-RO"/>
              </w:rPr>
              <w:t>zgomot şi vibraţii</w:t>
            </w:r>
            <w:r w:rsidRPr="00B437CF">
              <w:rPr>
                <w:rFonts w:ascii="Arial" w:eastAsia="Times New Roman" w:hAnsi="Arial" w:cs="Arial"/>
                <w:sz w:val="20"/>
                <w:szCs w:val="20"/>
                <w:u w:val="single"/>
                <w:lang w:val="ro-RO"/>
              </w:rPr>
              <w:t>:</w:t>
            </w:r>
            <w:r w:rsidRPr="00B437CF">
              <w:rPr>
                <w:rFonts w:ascii="Arial" w:eastAsia="Times New Roman" w:hAnsi="Arial" w:cs="Arial"/>
                <w:sz w:val="20"/>
                <w:szCs w:val="20"/>
                <w:lang w:val="ro-RO"/>
              </w:rPr>
              <w:t xml:space="preserve">  sursele interne de zgomot sunt constituite din utilajele şi agregatele din dotare.  </w:t>
            </w:r>
          </w:p>
          <w:p w:rsidR="00602B0A" w:rsidRPr="001478DE" w:rsidRDefault="00602B0A" w:rsidP="00A641F4">
            <w:pPr>
              <w:spacing w:after="0" w:line="320" w:lineRule="exact"/>
              <w:jc w:val="both"/>
              <w:rPr>
                <w:rFonts w:ascii="Arial" w:eastAsia="Times New Roman" w:hAnsi="Arial" w:cs="Arial"/>
                <w:i/>
                <w:lang w:val="ro-RO"/>
              </w:rPr>
            </w:pPr>
          </w:p>
          <w:p w:rsidR="00602B0A" w:rsidRPr="00B437CF" w:rsidRDefault="00602B0A" w:rsidP="00A641F4">
            <w:pPr>
              <w:spacing w:after="0" w:line="320" w:lineRule="exact"/>
              <w:jc w:val="both"/>
              <w:rPr>
                <w:rFonts w:ascii="Arial" w:eastAsia="Times New Roman" w:hAnsi="Arial" w:cs="Arial"/>
                <w:sz w:val="20"/>
                <w:szCs w:val="20"/>
                <w:lang w:val="ro-RO"/>
              </w:rPr>
            </w:pPr>
            <w:r w:rsidRPr="00B437CF">
              <w:rPr>
                <w:rFonts w:ascii="Arial" w:eastAsia="Times New Roman" w:hAnsi="Arial" w:cs="Arial"/>
                <w:bCs/>
                <w:sz w:val="20"/>
                <w:szCs w:val="20"/>
                <w:lang w:val="ro-RO"/>
              </w:rPr>
              <w:t>Obiectivele</w:t>
            </w:r>
            <w:r w:rsidRPr="00B437CF">
              <w:rPr>
                <w:rFonts w:ascii="Arial" w:eastAsia="Times New Roman" w:hAnsi="Arial" w:cs="Arial"/>
                <w:sz w:val="20"/>
                <w:szCs w:val="20"/>
                <w:lang w:val="ro-RO"/>
              </w:rPr>
              <w:t xml:space="preserve"> principale ale utilizării celor mai bune tehnici disponibile (BAT) sunt următoarele:</w:t>
            </w:r>
          </w:p>
          <w:p w:rsidR="00602B0A" w:rsidRPr="00B437CF" w:rsidRDefault="00602B0A" w:rsidP="00F73DD1">
            <w:pPr>
              <w:numPr>
                <w:ilvl w:val="0"/>
                <w:numId w:val="22"/>
              </w:numPr>
              <w:tabs>
                <w:tab w:val="clear" w:pos="1080"/>
                <w:tab w:val="num" w:pos="602"/>
              </w:tabs>
              <w:spacing w:after="0" w:line="320" w:lineRule="exact"/>
              <w:ind w:left="602" w:hanging="284"/>
              <w:jc w:val="both"/>
              <w:rPr>
                <w:rFonts w:ascii="Arial" w:eastAsia="Times New Roman" w:hAnsi="Arial" w:cs="Arial"/>
                <w:sz w:val="20"/>
                <w:szCs w:val="20"/>
                <w:lang w:val="ro-RO"/>
              </w:rPr>
            </w:pPr>
            <w:r w:rsidRPr="00B437CF">
              <w:rPr>
                <w:rFonts w:ascii="Arial" w:eastAsia="Times New Roman" w:hAnsi="Arial" w:cs="Arial"/>
                <w:sz w:val="20"/>
                <w:szCs w:val="20"/>
                <w:lang w:val="ro-RO"/>
              </w:rPr>
              <w:t>măsuri pentru reducerea consumurilor de fibră şi apă industrială şi închiderea circuitelor de ape;</w:t>
            </w:r>
          </w:p>
          <w:p w:rsidR="00602B0A" w:rsidRPr="00B437CF" w:rsidRDefault="00602B0A" w:rsidP="00F73DD1">
            <w:pPr>
              <w:numPr>
                <w:ilvl w:val="0"/>
                <w:numId w:val="22"/>
              </w:numPr>
              <w:tabs>
                <w:tab w:val="clear" w:pos="1080"/>
                <w:tab w:val="num" w:pos="602"/>
              </w:tabs>
              <w:spacing w:after="0" w:line="320" w:lineRule="exact"/>
              <w:ind w:left="602" w:hanging="284"/>
              <w:jc w:val="both"/>
              <w:rPr>
                <w:rFonts w:ascii="Arial" w:eastAsia="Times New Roman" w:hAnsi="Arial" w:cs="Arial"/>
                <w:sz w:val="20"/>
                <w:szCs w:val="20"/>
                <w:lang w:val="ro-RO"/>
              </w:rPr>
            </w:pPr>
            <w:r w:rsidRPr="00B437CF">
              <w:rPr>
                <w:rFonts w:ascii="Arial" w:eastAsia="Times New Roman" w:hAnsi="Arial" w:cs="Arial"/>
                <w:sz w:val="20"/>
                <w:szCs w:val="20"/>
                <w:lang w:val="ro-RO"/>
              </w:rPr>
              <w:t>măsuri pentru reducerea emisiilor poluante în apele reziduale la intrarea în staţia de epurare;</w:t>
            </w:r>
          </w:p>
          <w:p w:rsidR="00602B0A" w:rsidRPr="00B437CF" w:rsidRDefault="00602B0A" w:rsidP="00F73DD1">
            <w:pPr>
              <w:numPr>
                <w:ilvl w:val="0"/>
                <w:numId w:val="22"/>
              </w:numPr>
              <w:tabs>
                <w:tab w:val="clear" w:pos="1080"/>
                <w:tab w:val="num" w:pos="602"/>
              </w:tabs>
              <w:spacing w:after="0" w:line="320" w:lineRule="exact"/>
              <w:ind w:left="602" w:hanging="284"/>
              <w:jc w:val="both"/>
              <w:rPr>
                <w:rFonts w:ascii="Arial" w:eastAsia="Times New Roman" w:hAnsi="Arial" w:cs="Arial"/>
                <w:sz w:val="20"/>
                <w:szCs w:val="20"/>
                <w:lang w:val="ro-RO"/>
              </w:rPr>
            </w:pPr>
            <w:r w:rsidRPr="00B437CF">
              <w:rPr>
                <w:rFonts w:ascii="Arial" w:eastAsia="Times New Roman" w:hAnsi="Arial" w:cs="Arial"/>
                <w:sz w:val="20"/>
                <w:szCs w:val="20"/>
                <w:lang w:val="ro-RO"/>
              </w:rPr>
              <w:t>măsuri pentru creşterea randamentului de funcţionare a staţiei de epurare în special randamentele la treapta biologică pentru reducerea CCOC</w:t>
            </w:r>
            <w:r w:rsidRPr="00B437CF">
              <w:rPr>
                <w:rFonts w:ascii="Arial" w:eastAsia="Times New Roman" w:hAnsi="Arial" w:cs="Arial"/>
                <w:sz w:val="20"/>
                <w:szCs w:val="20"/>
                <w:vertAlign w:val="subscript"/>
                <w:lang w:val="ro-RO"/>
              </w:rPr>
              <w:t>r</w:t>
            </w:r>
            <w:r w:rsidRPr="00B437CF">
              <w:rPr>
                <w:rFonts w:ascii="Arial" w:eastAsia="Times New Roman" w:hAnsi="Arial" w:cs="Arial"/>
                <w:sz w:val="20"/>
                <w:szCs w:val="20"/>
                <w:lang w:val="ro-RO"/>
              </w:rPr>
              <w:t>, şi CBO</w:t>
            </w:r>
            <w:r w:rsidRPr="00B437CF">
              <w:rPr>
                <w:rFonts w:ascii="Arial" w:eastAsia="Times New Roman" w:hAnsi="Arial" w:cs="Arial"/>
                <w:sz w:val="20"/>
                <w:szCs w:val="20"/>
                <w:vertAlign w:val="subscript"/>
                <w:lang w:val="ro-RO"/>
              </w:rPr>
              <w:t>5</w:t>
            </w:r>
            <w:r w:rsidRPr="00B437CF">
              <w:rPr>
                <w:rFonts w:ascii="Arial" w:eastAsia="Times New Roman" w:hAnsi="Arial" w:cs="Arial"/>
                <w:sz w:val="20"/>
                <w:szCs w:val="20"/>
                <w:lang w:val="ro-RO"/>
              </w:rPr>
              <w:t xml:space="preserve"> ;</w:t>
            </w:r>
          </w:p>
          <w:p w:rsidR="00602B0A" w:rsidRPr="00B437CF" w:rsidRDefault="00602B0A" w:rsidP="00F73DD1">
            <w:pPr>
              <w:numPr>
                <w:ilvl w:val="0"/>
                <w:numId w:val="22"/>
              </w:numPr>
              <w:tabs>
                <w:tab w:val="clear" w:pos="1080"/>
                <w:tab w:val="num" w:pos="602"/>
              </w:tabs>
              <w:spacing w:after="0" w:line="320" w:lineRule="exact"/>
              <w:ind w:left="602" w:hanging="284"/>
              <w:jc w:val="both"/>
              <w:rPr>
                <w:rFonts w:ascii="Arial" w:eastAsia="Times New Roman" w:hAnsi="Arial" w:cs="Arial"/>
                <w:lang w:val="ro-RO"/>
              </w:rPr>
            </w:pPr>
            <w:r w:rsidRPr="00B437CF">
              <w:rPr>
                <w:rFonts w:ascii="Arial" w:eastAsia="Times New Roman" w:hAnsi="Arial" w:cs="Arial"/>
                <w:sz w:val="20"/>
                <w:szCs w:val="20"/>
                <w:lang w:val="ro-RO"/>
              </w:rPr>
              <w:t>măsuri pentru deshidratarea nămo</w:t>
            </w:r>
            <w:r w:rsidR="001478DE" w:rsidRPr="00B437CF">
              <w:rPr>
                <w:rFonts w:ascii="Arial" w:eastAsia="Times New Roman" w:hAnsi="Arial" w:cs="Arial"/>
                <w:sz w:val="20"/>
                <w:szCs w:val="20"/>
                <w:lang w:val="ro-RO"/>
              </w:rPr>
              <w:t>lului.</w:t>
            </w:r>
          </w:p>
          <w:p w:rsidR="00B437CF" w:rsidRPr="001478DE" w:rsidRDefault="00B437CF" w:rsidP="00B437CF">
            <w:pPr>
              <w:spacing w:after="0" w:line="320" w:lineRule="exact"/>
              <w:ind w:left="602"/>
              <w:jc w:val="both"/>
              <w:rPr>
                <w:rFonts w:ascii="Arial" w:eastAsia="Times New Roman" w:hAnsi="Arial" w:cs="Arial"/>
                <w:lang w:val="ro-RO"/>
              </w:rPr>
            </w:pPr>
          </w:p>
        </w:tc>
      </w:tr>
    </w:tbl>
    <w:p w:rsidR="00602B0A" w:rsidRPr="00CD2521" w:rsidRDefault="00513298" w:rsidP="00513298">
      <w:pPr>
        <w:tabs>
          <w:tab w:val="left" w:pos="709"/>
        </w:tabs>
        <w:spacing w:after="0" w:line="240" w:lineRule="auto"/>
        <w:jc w:val="both"/>
        <w:rPr>
          <w:rFonts w:ascii="Arial" w:eastAsia="Times New Roman" w:hAnsi="Arial"/>
          <w:b/>
          <w:sz w:val="20"/>
          <w:szCs w:val="20"/>
          <w:lang w:val="ro-RO"/>
        </w:rPr>
      </w:pPr>
      <w:r w:rsidRPr="00CD2521">
        <w:rPr>
          <w:rFonts w:ascii="Arial" w:eastAsia="Times New Roman" w:hAnsi="Arial"/>
          <w:b/>
          <w:sz w:val="20"/>
          <w:szCs w:val="20"/>
        </w:rPr>
        <w:lastRenderedPageBreak/>
        <w:t>1.1.</w:t>
      </w:r>
      <w:r w:rsidRPr="00CD2521">
        <w:rPr>
          <w:rFonts w:ascii="Arial" w:eastAsia="Times New Roman" w:hAnsi="Arial"/>
          <w:sz w:val="20"/>
          <w:szCs w:val="20"/>
        </w:rPr>
        <w:t xml:space="preserve"> </w:t>
      </w:r>
      <w:r w:rsidR="00602B0A" w:rsidRPr="00CD2521">
        <w:rPr>
          <w:rFonts w:ascii="Arial" w:eastAsia="Times New Roman" w:hAnsi="Arial"/>
          <w:b/>
          <w:sz w:val="20"/>
          <w:szCs w:val="20"/>
          <w:lang w:val="ro-RO"/>
        </w:rPr>
        <w:t>Prezentarea condițiilor prezente ale amplasamentului, inclusiv poluarea istorică</w:t>
      </w:r>
    </w:p>
    <w:p w:rsidR="00513298" w:rsidRPr="00513298" w:rsidRDefault="00513298" w:rsidP="00513298">
      <w:pPr>
        <w:tabs>
          <w:tab w:val="left" w:pos="709"/>
        </w:tabs>
        <w:spacing w:after="0" w:line="240" w:lineRule="auto"/>
        <w:jc w:val="both"/>
        <w:rPr>
          <w:rFonts w:ascii="Arial" w:eastAsia="Times New Roman" w:hAnsi="Arial"/>
          <w:b/>
          <w:lang w:val="ro-RO"/>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2"/>
      </w:tblGrid>
      <w:tr w:rsidR="00602B0A" w:rsidRPr="001478DE" w:rsidTr="009B1AD0">
        <w:trPr>
          <w:trHeight w:val="3553"/>
        </w:trPr>
        <w:tc>
          <w:tcPr>
            <w:tcW w:w="9782" w:type="dxa"/>
          </w:tcPr>
          <w:p w:rsidR="00602B0A" w:rsidRPr="00001D32" w:rsidRDefault="00602B0A" w:rsidP="000F54DC">
            <w:pPr>
              <w:spacing w:after="0" w:line="320" w:lineRule="exact"/>
              <w:jc w:val="both"/>
              <w:rPr>
                <w:rFonts w:ascii="Arial" w:eastAsia="Times New Roman" w:hAnsi="Arial" w:cs="Arial"/>
                <w:b/>
                <w:sz w:val="20"/>
                <w:szCs w:val="20"/>
                <w:lang w:val="ro-RO" w:eastAsia="ro-RO"/>
              </w:rPr>
            </w:pPr>
            <w:r w:rsidRPr="00001D32">
              <w:rPr>
                <w:rFonts w:ascii="Arial" w:eastAsia="Times New Roman" w:hAnsi="Arial" w:cs="Arial"/>
                <w:b/>
                <w:sz w:val="20"/>
                <w:szCs w:val="20"/>
                <w:lang w:val="ro-RO" w:eastAsia="ro-RO"/>
              </w:rPr>
              <w:sym w:font="Wingdings 3" w:char="F05D"/>
            </w:r>
            <w:r w:rsidR="00001D32">
              <w:rPr>
                <w:rFonts w:ascii="Arial" w:eastAsia="Times New Roman" w:hAnsi="Arial" w:cs="Arial"/>
                <w:b/>
                <w:sz w:val="20"/>
                <w:szCs w:val="20"/>
                <w:lang w:val="ro-RO" w:eastAsia="ro-RO"/>
              </w:rPr>
              <w:t xml:space="preserve"> Judeţul: </w:t>
            </w:r>
            <w:r w:rsidR="00001D32">
              <w:rPr>
                <w:rFonts w:ascii="Arial" w:eastAsia="Times New Roman" w:hAnsi="Arial" w:cs="Arial"/>
                <w:b/>
                <w:sz w:val="20"/>
                <w:szCs w:val="20"/>
                <w:lang w:val="ro-RO" w:eastAsia="ro-RO"/>
              </w:rPr>
              <w:tab/>
            </w:r>
            <w:r w:rsidR="00001D32">
              <w:rPr>
                <w:rFonts w:ascii="Arial" w:eastAsia="Times New Roman" w:hAnsi="Arial" w:cs="Arial"/>
                <w:b/>
                <w:sz w:val="20"/>
                <w:szCs w:val="20"/>
                <w:lang w:val="ro-RO" w:eastAsia="ro-RO"/>
              </w:rPr>
              <w:tab/>
            </w:r>
            <w:r w:rsidR="00001D32" w:rsidRPr="00D32C48">
              <w:rPr>
                <w:rFonts w:ascii="Arial" w:eastAsia="Times New Roman" w:hAnsi="Arial" w:cs="Arial"/>
                <w:sz w:val="20"/>
                <w:szCs w:val="20"/>
                <w:lang w:val="ro-RO" w:eastAsia="ro-RO"/>
              </w:rPr>
              <w:t xml:space="preserve">    </w:t>
            </w:r>
            <w:r w:rsidR="00D32C48">
              <w:rPr>
                <w:rFonts w:ascii="Arial" w:eastAsia="Times New Roman" w:hAnsi="Arial" w:cs="Arial"/>
                <w:sz w:val="20"/>
                <w:szCs w:val="20"/>
                <w:lang w:val="ro-RO" w:eastAsia="ro-RO"/>
              </w:rPr>
              <w:t>Meh</w:t>
            </w:r>
            <w:r w:rsidR="001478DE" w:rsidRPr="00D32C48">
              <w:rPr>
                <w:rFonts w:ascii="Arial" w:eastAsia="Times New Roman" w:hAnsi="Arial" w:cs="Arial"/>
                <w:sz w:val="20"/>
                <w:szCs w:val="20"/>
                <w:lang w:val="ro-RO" w:eastAsia="ro-RO"/>
              </w:rPr>
              <w:t>edinți</w:t>
            </w:r>
          </w:p>
          <w:p w:rsidR="00602B0A" w:rsidRPr="00D32C48" w:rsidRDefault="00602B0A" w:rsidP="000F54DC">
            <w:pPr>
              <w:spacing w:after="0" w:line="320" w:lineRule="exact"/>
              <w:jc w:val="both"/>
              <w:rPr>
                <w:rFonts w:ascii="Arial" w:eastAsia="Times New Roman" w:hAnsi="Arial" w:cs="Arial"/>
                <w:sz w:val="20"/>
                <w:szCs w:val="20"/>
                <w:lang w:val="ro-RO" w:eastAsia="ro-RO"/>
              </w:rPr>
            </w:pPr>
            <w:r w:rsidRPr="00001D32">
              <w:rPr>
                <w:rFonts w:ascii="Arial" w:eastAsia="Times New Roman" w:hAnsi="Arial" w:cs="Arial"/>
                <w:b/>
                <w:sz w:val="20"/>
                <w:szCs w:val="20"/>
                <w:lang w:val="ro-RO" w:eastAsia="ro-RO"/>
              </w:rPr>
              <w:sym w:font="Wingdings 3" w:char="F05D"/>
            </w:r>
            <w:r w:rsidR="00397AE1" w:rsidRPr="00001D32">
              <w:rPr>
                <w:rFonts w:ascii="Arial" w:eastAsia="Times New Roman" w:hAnsi="Arial" w:cs="Arial"/>
                <w:b/>
                <w:sz w:val="20"/>
                <w:szCs w:val="20"/>
                <w:lang w:val="ro-RO" w:eastAsia="ro-RO"/>
              </w:rPr>
              <w:t xml:space="preserve"> Loca</w:t>
            </w:r>
            <w:r w:rsidR="00001D32">
              <w:rPr>
                <w:rFonts w:ascii="Arial" w:eastAsia="Times New Roman" w:hAnsi="Arial" w:cs="Arial"/>
                <w:b/>
                <w:sz w:val="20"/>
                <w:szCs w:val="20"/>
                <w:lang w:val="ro-RO" w:eastAsia="ro-RO"/>
              </w:rPr>
              <w:t xml:space="preserve">litatea:                 </w:t>
            </w:r>
            <w:r w:rsidR="00D32C48">
              <w:rPr>
                <w:rFonts w:ascii="Arial" w:eastAsia="Times New Roman" w:hAnsi="Arial" w:cs="Arial"/>
                <w:sz w:val="20"/>
                <w:szCs w:val="20"/>
                <w:lang w:val="ro-RO" w:eastAsia="ro-RO"/>
              </w:rPr>
              <w:t>Mun. Drobeta Turnu-</w:t>
            </w:r>
            <w:r w:rsidR="001478DE" w:rsidRPr="00D32C48">
              <w:rPr>
                <w:rFonts w:ascii="Arial" w:eastAsia="Times New Roman" w:hAnsi="Arial" w:cs="Arial"/>
                <w:sz w:val="20"/>
                <w:szCs w:val="20"/>
                <w:lang w:val="ro-RO" w:eastAsia="ro-RO"/>
              </w:rPr>
              <w:t xml:space="preserve">Severin </w:t>
            </w:r>
            <w:r w:rsidRPr="00D32C48">
              <w:rPr>
                <w:rFonts w:ascii="Arial" w:eastAsia="Times New Roman" w:hAnsi="Arial" w:cs="Arial"/>
                <w:sz w:val="20"/>
                <w:szCs w:val="20"/>
                <w:lang w:val="ro-RO" w:eastAsia="ro-RO"/>
              </w:rPr>
              <w:t xml:space="preserve"> (intravilan)</w:t>
            </w:r>
          </w:p>
          <w:p w:rsidR="00602B0A" w:rsidRPr="00001D32" w:rsidRDefault="00602B0A" w:rsidP="000F54DC">
            <w:pPr>
              <w:autoSpaceDE w:val="0"/>
              <w:autoSpaceDN w:val="0"/>
              <w:adjustRightInd w:val="0"/>
              <w:spacing w:after="0" w:line="320" w:lineRule="exact"/>
              <w:jc w:val="both"/>
              <w:rPr>
                <w:rFonts w:ascii="Arial" w:eastAsia="Times New Roman" w:hAnsi="Arial" w:cs="Arial"/>
                <w:bCs/>
                <w:color w:val="000000"/>
                <w:sz w:val="20"/>
                <w:szCs w:val="20"/>
                <w:lang w:val="ro-RO" w:eastAsia="ro-RO"/>
              </w:rPr>
            </w:pPr>
            <w:r w:rsidRPr="00001D32">
              <w:rPr>
                <w:rFonts w:ascii="Arial" w:eastAsia="Times New Roman" w:hAnsi="Arial" w:cs="Arial"/>
                <w:b/>
                <w:sz w:val="20"/>
                <w:szCs w:val="20"/>
                <w:lang w:val="ro-RO" w:eastAsia="ro-RO"/>
              </w:rPr>
              <w:sym w:font="Wingdings 3" w:char="F05D"/>
            </w:r>
            <w:r w:rsidRPr="00001D32">
              <w:rPr>
                <w:rFonts w:ascii="Arial" w:eastAsia="Times New Roman" w:hAnsi="Arial" w:cs="Arial"/>
                <w:b/>
                <w:sz w:val="20"/>
                <w:szCs w:val="20"/>
                <w:lang w:val="ro-RO" w:eastAsia="ro-RO"/>
              </w:rPr>
              <w:t xml:space="preserve"> Cursul de apă: </w:t>
            </w:r>
            <w:r w:rsidRPr="00001D32">
              <w:rPr>
                <w:rFonts w:ascii="Arial" w:eastAsia="Times New Roman" w:hAnsi="Arial" w:cs="Arial"/>
                <w:b/>
                <w:sz w:val="20"/>
                <w:szCs w:val="20"/>
                <w:lang w:val="ro-RO" w:eastAsia="ro-RO"/>
              </w:rPr>
              <w:tab/>
            </w:r>
            <w:r w:rsidR="000F54DC" w:rsidRPr="00001D32">
              <w:rPr>
                <w:rFonts w:ascii="Arial" w:eastAsia="Times New Roman" w:hAnsi="Arial" w:cs="Arial"/>
                <w:b/>
                <w:sz w:val="20"/>
                <w:szCs w:val="20"/>
                <w:lang w:val="ro-RO" w:eastAsia="ro-RO"/>
              </w:rPr>
              <w:t xml:space="preserve">    </w:t>
            </w:r>
            <w:r w:rsidR="001478DE" w:rsidRPr="00001D32">
              <w:rPr>
                <w:rFonts w:ascii="Arial" w:eastAsia="Times New Roman" w:hAnsi="Arial" w:cs="Arial"/>
                <w:bCs/>
                <w:color w:val="000000"/>
                <w:sz w:val="20"/>
                <w:szCs w:val="20"/>
                <w:lang w:val="ro-RO" w:eastAsia="ro-RO"/>
              </w:rPr>
              <w:t xml:space="preserve">Fluviul Dunărea </w:t>
            </w:r>
          </w:p>
          <w:p w:rsidR="00397AE1" w:rsidRPr="00001D32" w:rsidRDefault="00602B0A" w:rsidP="00001D32">
            <w:pPr>
              <w:spacing w:line="312" w:lineRule="auto"/>
              <w:ind w:right="120"/>
              <w:jc w:val="both"/>
              <w:rPr>
                <w:rFonts w:ascii="Arial" w:eastAsia="Times New Roman" w:hAnsi="Arial" w:cs="Arial"/>
                <w:b/>
                <w:sz w:val="20"/>
                <w:szCs w:val="20"/>
                <w:lang w:val="en-US"/>
              </w:rPr>
            </w:pPr>
            <w:r w:rsidRPr="00001D32">
              <w:rPr>
                <w:rFonts w:ascii="Arial" w:hAnsi="Arial" w:cs="Arial"/>
                <w:b/>
                <w:sz w:val="20"/>
                <w:szCs w:val="20"/>
                <w:lang w:val="ro-RO" w:eastAsia="ro-RO"/>
              </w:rPr>
              <w:sym w:font="Wingdings 3" w:char="F05D"/>
            </w:r>
            <w:r w:rsidRPr="00001D32">
              <w:rPr>
                <w:rFonts w:ascii="Arial" w:eastAsia="Times New Roman" w:hAnsi="Arial" w:cs="Arial"/>
                <w:b/>
                <w:sz w:val="20"/>
                <w:szCs w:val="20"/>
                <w:lang w:val="ro-RO" w:eastAsia="ro-RO"/>
              </w:rPr>
              <w:t xml:space="preserve"> Zona:</w:t>
            </w:r>
            <w:r w:rsidR="001478DE" w:rsidRPr="00001D32">
              <w:rPr>
                <w:rFonts w:ascii="Arial" w:eastAsia="Times New Roman" w:hAnsi="Arial" w:cs="Arial"/>
                <w:b/>
                <w:sz w:val="20"/>
                <w:szCs w:val="20"/>
                <w:lang w:val="ro-RO" w:eastAsia="ro-RO"/>
              </w:rPr>
              <w:t xml:space="preserve">                          </w:t>
            </w:r>
            <w:r w:rsidR="001478DE" w:rsidRPr="00001D32">
              <w:rPr>
                <w:rFonts w:ascii="Arial" w:eastAsia="Times New Roman" w:hAnsi="Arial" w:cs="Arial"/>
                <w:sz w:val="20"/>
                <w:szCs w:val="20"/>
                <w:lang w:val="en-US"/>
              </w:rPr>
              <w:t>În intravilanul Municipiului Drobeta Turnu-Severin, Bulevardul Nicolae Iorga nr. 2, jud. Mehedinți, respectiv în zona industrială din partea de Sud-Est a mun. Drobeta Turnu-Severin, pe malul stâng al fluviului Dunărea.</w:t>
            </w:r>
          </w:p>
          <w:p w:rsidR="00602B0A" w:rsidRPr="00001D32" w:rsidRDefault="00602B0A" w:rsidP="000F54DC">
            <w:pPr>
              <w:spacing w:after="0" w:line="320" w:lineRule="exact"/>
              <w:jc w:val="both"/>
              <w:rPr>
                <w:rFonts w:ascii="Arial" w:eastAsia="Times New Roman" w:hAnsi="Arial" w:cs="Arial"/>
                <w:sz w:val="20"/>
                <w:szCs w:val="20"/>
                <w:lang w:val="ro-RO" w:eastAsia="ro-RO"/>
              </w:rPr>
            </w:pPr>
            <w:r w:rsidRPr="00001D32">
              <w:rPr>
                <w:rFonts w:ascii="Arial" w:eastAsia="Times New Roman" w:hAnsi="Arial" w:cs="Arial"/>
                <w:b/>
                <w:sz w:val="20"/>
                <w:szCs w:val="20"/>
                <w:lang w:val="ro-RO" w:eastAsia="ro-RO"/>
              </w:rPr>
              <w:sym w:font="Wingdings 3" w:char="F05D"/>
            </w:r>
            <w:r w:rsidRPr="00001D32">
              <w:rPr>
                <w:rFonts w:ascii="Arial" w:eastAsia="Times New Roman" w:hAnsi="Arial" w:cs="Arial"/>
                <w:b/>
                <w:sz w:val="20"/>
                <w:szCs w:val="20"/>
                <w:lang w:val="ro-RO" w:eastAsia="ro-RO"/>
              </w:rPr>
              <w:t xml:space="preserve"> Bazinul hidrografic: </w:t>
            </w:r>
            <w:r w:rsidR="00D32C48">
              <w:rPr>
                <w:rFonts w:ascii="Arial" w:eastAsia="Times New Roman" w:hAnsi="Arial" w:cs="Arial"/>
                <w:sz w:val="20"/>
                <w:szCs w:val="20"/>
                <w:lang w:val="ro-RO" w:eastAsia="ro-RO"/>
              </w:rPr>
              <w:t>Fluviul Dunărea</w:t>
            </w:r>
            <w:r w:rsidRPr="00001D32">
              <w:rPr>
                <w:rFonts w:ascii="Arial" w:eastAsia="Times New Roman" w:hAnsi="Arial" w:cs="Arial"/>
                <w:sz w:val="20"/>
                <w:szCs w:val="20"/>
                <w:lang w:val="ro-RO" w:eastAsia="ro-RO"/>
              </w:rPr>
              <w:t xml:space="preserve"> - Administraţia Naţională „Apele Române” – Administraţia Bazinală </w:t>
            </w:r>
            <w:r w:rsidR="000F54DC" w:rsidRPr="00001D32">
              <w:rPr>
                <w:rFonts w:ascii="Arial" w:eastAsia="Times New Roman" w:hAnsi="Arial" w:cs="Arial"/>
                <w:sz w:val="20"/>
                <w:szCs w:val="20"/>
                <w:lang w:val="ro-RO" w:eastAsia="ro-RO"/>
              </w:rPr>
              <w:t xml:space="preserve"> </w:t>
            </w:r>
            <w:r w:rsidR="004C7DB5" w:rsidRPr="00001D32">
              <w:rPr>
                <w:rFonts w:ascii="Arial" w:eastAsia="Times New Roman" w:hAnsi="Arial" w:cs="Arial"/>
                <w:sz w:val="20"/>
                <w:szCs w:val="20"/>
                <w:lang w:val="ro-RO" w:eastAsia="ro-RO"/>
              </w:rPr>
              <w:t>de Apă Jiu - Craiova</w:t>
            </w:r>
          </w:p>
          <w:p w:rsidR="00397AE1" w:rsidRPr="00001D32" w:rsidRDefault="00397AE1" w:rsidP="000F54DC">
            <w:pPr>
              <w:spacing w:after="0" w:line="320" w:lineRule="exact"/>
              <w:jc w:val="both"/>
              <w:rPr>
                <w:rFonts w:ascii="Arial" w:eastAsia="Times New Roman" w:hAnsi="Arial" w:cs="Arial"/>
                <w:sz w:val="20"/>
                <w:szCs w:val="20"/>
                <w:lang w:val="ro-RO" w:eastAsia="ro-RO"/>
              </w:rPr>
            </w:pPr>
          </w:p>
          <w:p w:rsidR="001478DE" w:rsidRPr="00001D32" w:rsidRDefault="00602B0A" w:rsidP="001478DE">
            <w:pPr>
              <w:spacing w:line="340" w:lineRule="exact"/>
              <w:jc w:val="both"/>
              <w:rPr>
                <w:rFonts w:ascii="Arial" w:hAnsi="Arial" w:cs="Arial"/>
                <w:sz w:val="20"/>
                <w:szCs w:val="20"/>
                <w:lang w:val="it-IT"/>
              </w:rPr>
            </w:pPr>
            <w:r w:rsidRPr="00001D32">
              <w:rPr>
                <w:rFonts w:ascii="Arial" w:eastAsia="Times New Roman" w:hAnsi="Arial" w:cs="Arial"/>
                <w:b/>
                <w:sz w:val="20"/>
                <w:szCs w:val="20"/>
                <w:lang w:val="ro-RO" w:eastAsia="ro-RO"/>
              </w:rPr>
              <w:sym w:font="Wingdings 3" w:char="F05D"/>
            </w:r>
            <w:r w:rsidRPr="00001D32">
              <w:rPr>
                <w:rFonts w:ascii="Arial" w:eastAsia="Times New Roman" w:hAnsi="Arial" w:cs="Arial"/>
                <w:b/>
                <w:sz w:val="20"/>
                <w:szCs w:val="20"/>
                <w:lang w:val="ro-RO" w:eastAsia="ro-RO"/>
              </w:rPr>
              <w:t xml:space="preserve"> Accesul în zonă:</w:t>
            </w:r>
            <w:r w:rsidR="00001D32">
              <w:rPr>
                <w:rFonts w:ascii="Arial" w:eastAsia="Times New Roman" w:hAnsi="Arial" w:cs="Arial"/>
                <w:sz w:val="20"/>
                <w:szCs w:val="20"/>
                <w:lang w:val="ro-RO" w:eastAsia="ro-RO"/>
              </w:rPr>
              <w:t xml:space="preserve">  </w:t>
            </w:r>
            <w:r w:rsidR="001478DE" w:rsidRPr="00001D32">
              <w:rPr>
                <w:rFonts w:ascii="Arial" w:hAnsi="Arial" w:cs="Arial"/>
                <w:sz w:val="20"/>
                <w:szCs w:val="20"/>
                <w:lang w:val="it-IT"/>
              </w:rPr>
              <w:t xml:space="preserve">CCH S.A. Drobeta Turnu-Severin se învecinează după cum urmează: </w:t>
            </w:r>
          </w:p>
          <w:p w:rsidR="001478DE" w:rsidRPr="00001D32" w:rsidRDefault="001478DE" w:rsidP="001478DE">
            <w:pPr>
              <w:tabs>
                <w:tab w:val="left" w:pos="-840"/>
              </w:tabs>
              <w:spacing w:after="0" w:line="340" w:lineRule="exact"/>
              <w:ind w:left="720"/>
              <w:jc w:val="both"/>
              <w:rPr>
                <w:rFonts w:ascii="Arial" w:hAnsi="Arial" w:cs="Arial"/>
                <w:sz w:val="20"/>
                <w:szCs w:val="20"/>
                <w:lang w:val="it-IT"/>
              </w:rPr>
            </w:pPr>
            <w:r w:rsidRPr="00001D32">
              <w:rPr>
                <w:rFonts w:ascii="Arial" w:hAnsi="Arial" w:cs="Arial"/>
                <w:sz w:val="20"/>
                <w:szCs w:val="20"/>
                <w:lang w:val="it-IT"/>
              </w:rPr>
              <w:t xml:space="preserve">-  Nord:         CET şi DN 6/E70; </w:t>
            </w:r>
          </w:p>
          <w:p w:rsidR="001478DE" w:rsidRPr="00001D32" w:rsidRDefault="001478DE" w:rsidP="001478DE">
            <w:pPr>
              <w:spacing w:after="0" w:line="340" w:lineRule="exact"/>
              <w:ind w:left="720"/>
              <w:jc w:val="both"/>
              <w:rPr>
                <w:rFonts w:ascii="Arial" w:hAnsi="Arial" w:cs="Arial"/>
                <w:sz w:val="20"/>
                <w:szCs w:val="20"/>
                <w:lang w:val="it-IT"/>
              </w:rPr>
            </w:pPr>
            <w:r w:rsidRPr="00001D32">
              <w:rPr>
                <w:rFonts w:ascii="Arial" w:hAnsi="Arial" w:cs="Arial"/>
                <w:sz w:val="20"/>
                <w:szCs w:val="20"/>
                <w:lang w:val="it-IT"/>
              </w:rPr>
              <w:t>-  Sud:</w:t>
            </w:r>
            <w:r w:rsidRPr="00001D32">
              <w:rPr>
                <w:rFonts w:ascii="Arial" w:hAnsi="Arial" w:cs="Arial"/>
                <w:sz w:val="20"/>
                <w:szCs w:val="20"/>
                <w:lang w:val="it-IT"/>
              </w:rPr>
              <w:tab/>
              <w:t xml:space="preserve">         Staţia de epurare municipală şi fluviul Dunărea; </w:t>
            </w:r>
          </w:p>
          <w:p w:rsidR="001478DE" w:rsidRPr="00001D32" w:rsidRDefault="00973D3F" w:rsidP="001478DE">
            <w:pPr>
              <w:spacing w:after="0" w:line="340" w:lineRule="exact"/>
              <w:ind w:left="720"/>
              <w:jc w:val="both"/>
              <w:rPr>
                <w:rFonts w:ascii="Arial" w:hAnsi="Arial" w:cs="Arial"/>
                <w:sz w:val="20"/>
                <w:szCs w:val="20"/>
                <w:lang w:val="it-IT"/>
              </w:rPr>
            </w:pPr>
            <w:r w:rsidRPr="00001D32">
              <w:rPr>
                <w:rFonts w:ascii="Arial" w:hAnsi="Arial" w:cs="Arial"/>
                <w:sz w:val="20"/>
                <w:szCs w:val="20"/>
                <w:lang w:val="it-IT"/>
              </w:rPr>
              <w:t xml:space="preserve">-  Vest:         </w:t>
            </w:r>
            <w:r w:rsidR="001478DE" w:rsidRPr="00001D32">
              <w:rPr>
                <w:rFonts w:ascii="Arial" w:hAnsi="Arial" w:cs="Arial"/>
                <w:sz w:val="20"/>
                <w:szCs w:val="20"/>
                <w:lang w:val="it-IT"/>
              </w:rPr>
              <w:t xml:space="preserve">CILDRO şi CET; </w:t>
            </w:r>
          </w:p>
          <w:p w:rsidR="001478DE" w:rsidRPr="00001D32" w:rsidRDefault="00973D3F" w:rsidP="001478DE">
            <w:pPr>
              <w:spacing w:after="0" w:line="340" w:lineRule="exact"/>
              <w:ind w:left="2127" w:hanging="1407"/>
              <w:jc w:val="both"/>
              <w:rPr>
                <w:rFonts w:ascii="Arial" w:hAnsi="Arial" w:cs="Arial"/>
                <w:sz w:val="20"/>
                <w:szCs w:val="20"/>
                <w:lang w:val="it-IT"/>
              </w:rPr>
            </w:pPr>
            <w:r w:rsidRPr="00001D32">
              <w:rPr>
                <w:rFonts w:ascii="Arial" w:hAnsi="Arial" w:cs="Arial"/>
                <w:sz w:val="20"/>
                <w:szCs w:val="20"/>
                <w:lang w:val="it-IT"/>
              </w:rPr>
              <w:t xml:space="preserve">-  Est:           </w:t>
            </w:r>
            <w:r w:rsidR="001478DE" w:rsidRPr="00001D32">
              <w:rPr>
                <w:rFonts w:ascii="Arial" w:hAnsi="Arial" w:cs="Arial"/>
                <w:sz w:val="20"/>
                <w:szCs w:val="20"/>
                <w:lang w:val="it-IT"/>
              </w:rPr>
              <w:t>Terenuri particulare.</w:t>
            </w:r>
          </w:p>
          <w:p w:rsidR="001478DE" w:rsidRPr="00001D32" w:rsidRDefault="001478DE" w:rsidP="001478DE">
            <w:pPr>
              <w:spacing w:after="0" w:line="340" w:lineRule="exact"/>
              <w:jc w:val="both"/>
              <w:rPr>
                <w:rFonts w:ascii="Arial" w:hAnsi="Arial" w:cs="Arial"/>
                <w:b/>
                <w:sz w:val="20"/>
                <w:szCs w:val="20"/>
                <w:lang w:val="it-IT"/>
              </w:rPr>
            </w:pPr>
          </w:p>
          <w:p w:rsidR="001478DE" w:rsidRPr="00001D32" w:rsidRDefault="001478DE" w:rsidP="001478DE">
            <w:pPr>
              <w:spacing w:after="0" w:line="340" w:lineRule="exact"/>
              <w:jc w:val="both"/>
              <w:rPr>
                <w:rFonts w:ascii="Arial" w:hAnsi="Arial" w:cs="Arial"/>
                <w:sz w:val="20"/>
                <w:szCs w:val="20"/>
                <w:lang w:val="it-IT"/>
              </w:rPr>
            </w:pPr>
            <w:r w:rsidRPr="00001D32">
              <w:rPr>
                <w:rFonts w:ascii="Arial" w:hAnsi="Arial" w:cs="Arial"/>
                <w:bCs/>
                <w:color w:val="000000"/>
                <w:sz w:val="20"/>
                <w:szCs w:val="20"/>
                <w:lang w:val="it-IT"/>
              </w:rPr>
              <w:t>Accesul auto în zonă:</w:t>
            </w:r>
            <w:r w:rsidRPr="00001D32">
              <w:rPr>
                <w:rFonts w:ascii="Arial" w:hAnsi="Arial" w:cs="Arial"/>
                <w:b/>
                <w:bCs/>
                <w:color w:val="000000"/>
                <w:sz w:val="20"/>
                <w:szCs w:val="20"/>
                <w:lang w:val="it-IT"/>
              </w:rPr>
              <w:t xml:space="preserve"> </w:t>
            </w:r>
            <w:r w:rsidRPr="00001D32">
              <w:rPr>
                <w:rFonts w:ascii="Arial" w:hAnsi="Arial" w:cs="Arial"/>
                <w:sz w:val="20"/>
                <w:szCs w:val="20"/>
                <w:lang w:val="it-IT"/>
              </w:rPr>
              <w:t>DN 6/E 70: Craiova – Drobeta Turnu Severin – Timişoara.</w:t>
            </w:r>
          </w:p>
          <w:p w:rsidR="001478DE" w:rsidRPr="00001D32" w:rsidRDefault="001478DE" w:rsidP="001478DE">
            <w:pPr>
              <w:spacing w:after="0" w:line="340" w:lineRule="exact"/>
              <w:jc w:val="both"/>
              <w:rPr>
                <w:rFonts w:ascii="Arial" w:hAnsi="Arial" w:cs="Arial"/>
                <w:sz w:val="20"/>
                <w:szCs w:val="20"/>
                <w:lang w:val="en-US"/>
              </w:rPr>
            </w:pPr>
            <w:r w:rsidRPr="00001D32">
              <w:rPr>
                <w:rFonts w:ascii="Arial" w:hAnsi="Arial" w:cs="Arial"/>
                <w:sz w:val="20"/>
                <w:szCs w:val="20"/>
                <w:lang w:val="en-US"/>
              </w:rPr>
              <w:t>Acces</w:t>
            </w:r>
            <w:r w:rsidR="00A07C40">
              <w:rPr>
                <w:rFonts w:ascii="Arial" w:hAnsi="Arial" w:cs="Arial"/>
                <w:sz w:val="20"/>
                <w:szCs w:val="20"/>
                <w:lang w:val="en-US"/>
              </w:rPr>
              <w:t xml:space="preserve">ul în unitate se face prin porțile </w:t>
            </w:r>
            <w:r w:rsidRPr="00001D32">
              <w:rPr>
                <w:rFonts w:ascii="Arial" w:hAnsi="Arial" w:cs="Arial"/>
                <w:sz w:val="20"/>
                <w:szCs w:val="20"/>
                <w:lang w:val="en-US"/>
              </w:rPr>
              <w:t xml:space="preserve">nr. 1 </w:t>
            </w:r>
            <w:r w:rsidR="00A07C40">
              <w:rPr>
                <w:rFonts w:ascii="Arial" w:hAnsi="Arial" w:cs="Arial"/>
                <w:sz w:val="20"/>
                <w:szCs w:val="20"/>
                <w:lang w:val="en-US"/>
              </w:rPr>
              <w:t xml:space="preserve">și 2 </w:t>
            </w:r>
            <w:r w:rsidRPr="00001D32">
              <w:rPr>
                <w:rFonts w:ascii="Arial" w:hAnsi="Arial" w:cs="Arial"/>
                <w:sz w:val="20"/>
                <w:szCs w:val="20"/>
                <w:lang w:val="en-US"/>
              </w:rPr>
              <w:t>din strada Nicolae Iorga.</w:t>
            </w:r>
          </w:p>
          <w:p w:rsidR="000F54DC" w:rsidRPr="009B1AD0" w:rsidRDefault="000F54DC" w:rsidP="000F54DC">
            <w:pPr>
              <w:autoSpaceDE w:val="0"/>
              <w:autoSpaceDN w:val="0"/>
              <w:adjustRightInd w:val="0"/>
              <w:spacing w:after="0" w:line="320" w:lineRule="exact"/>
              <w:jc w:val="both"/>
              <w:rPr>
                <w:rFonts w:ascii="Arial" w:eastAsia="Times New Roman" w:hAnsi="Arial" w:cs="Arial"/>
                <w:noProof/>
                <w:lang w:val="ro-RO"/>
              </w:rPr>
            </w:pPr>
          </w:p>
          <w:p w:rsidR="009B1AD0" w:rsidRPr="009B1AD0" w:rsidRDefault="009B1AD0" w:rsidP="009B1AD0">
            <w:pPr>
              <w:pStyle w:val="BodyText"/>
              <w:rPr>
                <w:rFonts w:ascii="Arial" w:hAnsi="Arial" w:cs="Arial"/>
                <w:color w:val="000000"/>
                <w:sz w:val="20"/>
                <w:szCs w:val="20"/>
                <w:lang w:val="it-IT"/>
              </w:rPr>
            </w:pPr>
            <w:r w:rsidRPr="009B1AD0">
              <w:rPr>
                <w:rFonts w:ascii="Arial" w:hAnsi="Arial" w:cs="Arial"/>
                <w:color w:val="000000"/>
                <w:sz w:val="20"/>
                <w:szCs w:val="20"/>
                <w:lang w:val="it-IT"/>
              </w:rPr>
              <w:t xml:space="preserve">Responsabil cu activitatea de protecția mediului:  Camelia  Mândruț </w:t>
            </w:r>
          </w:p>
          <w:p w:rsidR="009B1AD0" w:rsidRPr="009B1AD0" w:rsidRDefault="009B1AD0" w:rsidP="009B1AD0">
            <w:pPr>
              <w:pStyle w:val="BodyText"/>
              <w:rPr>
                <w:rFonts w:ascii="Arial" w:hAnsi="Arial" w:cs="Arial"/>
                <w:color w:val="000000"/>
                <w:sz w:val="20"/>
                <w:szCs w:val="20"/>
                <w:lang w:val="it-IT"/>
              </w:rPr>
            </w:pPr>
            <w:r w:rsidRPr="009B1AD0">
              <w:rPr>
                <w:rFonts w:ascii="Arial" w:hAnsi="Arial" w:cs="Arial"/>
                <w:color w:val="000000"/>
                <w:sz w:val="20"/>
                <w:szCs w:val="20"/>
                <w:lang w:val="it-IT"/>
              </w:rPr>
              <w:t xml:space="preserve">Nr. de telefon: </w:t>
            </w:r>
            <w:r w:rsidRPr="009B1AD0">
              <w:rPr>
                <w:rFonts w:ascii="Arial" w:hAnsi="Arial" w:cs="Arial"/>
                <w:color w:val="000000"/>
                <w:sz w:val="20"/>
                <w:szCs w:val="20"/>
                <w:lang w:val="it-IT"/>
              </w:rPr>
              <w:tab/>
            </w:r>
            <w:r w:rsidRPr="009B1AD0">
              <w:rPr>
                <w:rFonts w:ascii="Arial" w:hAnsi="Arial" w:cs="Arial"/>
                <w:color w:val="000000"/>
                <w:sz w:val="20"/>
                <w:szCs w:val="20"/>
                <w:lang w:val="it-IT"/>
              </w:rPr>
              <w:tab/>
              <w:t>0757398977</w:t>
            </w:r>
          </w:p>
          <w:p w:rsidR="009B1AD0" w:rsidRPr="009B1AD0" w:rsidRDefault="009B1AD0" w:rsidP="009B1AD0">
            <w:pPr>
              <w:pStyle w:val="BodyText"/>
              <w:rPr>
                <w:rFonts w:ascii="Arial" w:hAnsi="Arial" w:cs="Arial"/>
                <w:color w:val="000000"/>
                <w:sz w:val="20"/>
                <w:szCs w:val="20"/>
                <w:lang w:val="it-IT"/>
              </w:rPr>
            </w:pPr>
            <w:r w:rsidRPr="009B1AD0">
              <w:rPr>
                <w:rFonts w:ascii="Arial" w:hAnsi="Arial" w:cs="Arial"/>
                <w:color w:val="000000"/>
                <w:sz w:val="20"/>
                <w:szCs w:val="20"/>
                <w:lang w:val="it-IT"/>
              </w:rPr>
              <w:t xml:space="preserve">Adresa de e-mail:  </w:t>
            </w:r>
            <w:r w:rsidRPr="009B1AD0">
              <w:rPr>
                <w:rFonts w:ascii="Arial" w:hAnsi="Arial" w:cs="Arial"/>
                <w:color w:val="000000"/>
                <w:sz w:val="20"/>
                <w:szCs w:val="20"/>
                <w:lang w:val="it-IT"/>
              </w:rPr>
              <w:tab/>
            </w:r>
            <w:r w:rsidRPr="009B1AD0">
              <w:rPr>
                <w:rFonts w:ascii="Arial" w:hAnsi="Arial" w:cs="Arial"/>
                <w:color w:val="000000"/>
                <w:sz w:val="20"/>
                <w:szCs w:val="20"/>
                <w:shd w:val="clear" w:color="auto" w:fill="FFFFFF"/>
              </w:rPr>
              <w:t>mediu@cch-dts.ro</w:t>
            </w:r>
          </w:p>
          <w:p w:rsidR="00602B0A" w:rsidRDefault="000F54DC" w:rsidP="009B1AD0">
            <w:pPr>
              <w:spacing w:line="340" w:lineRule="exact"/>
              <w:jc w:val="both"/>
              <w:rPr>
                <w:rFonts w:ascii="Arial" w:hAnsi="Arial" w:cs="Arial"/>
                <w:sz w:val="20"/>
                <w:szCs w:val="20"/>
                <w:lang w:val="ro-RO"/>
              </w:rPr>
            </w:pPr>
            <w:r w:rsidRPr="009B1AD0">
              <w:rPr>
                <w:rFonts w:ascii="Arial" w:hAnsi="Arial" w:cs="Arial"/>
                <w:b/>
                <w:sz w:val="20"/>
                <w:szCs w:val="20"/>
                <w:lang w:val="ro-RO" w:eastAsia="ro-RO"/>
              </w:rPr>
              <w:sym w:font="Wingdings 3" w:char="F05D"/>
            </w:r>
            <w:r w:rsidRPr="009B1AD0">
              <w:rPr>
                <w:rFonts w:ascii="Arial" w:hAnsi="Arial" w:cs="Arial"/>
                <w:bCs/>
                <w:sz w:val="20"/>
                <w:szCs w:val="20"/>
                <w:lang w:val="pt-BR"/>
              </w:rPr>
              <w:t xml:space="preserve"> </w:t>
            </w:r>
            <w:r w:rsidRPr="009B1AD0">
              <w:rPr>
                <w:rFonts w:ascii="Arial" w:hAnsi="Arial" w:cs="Arial"/>
                <w:b/>
                <w:bCs/>
                <w:sz w:val="20"/>
                <w:szCs w:val="20"/>
                <w:lang w:val="pt-BR"/>
              </w:rPr>
              <w:t>Acte de proprietate asu</w:t>
            </w:r>
            <w:r w:rsidRPr="009B1AD0">
              <w:rPr>
                <w:rFonts w:ascii="Arial" w:hAnsi="Arial" w:cs="Arial"/>
                <w:b/>
                <w:bCs/>
                <w:sz w:val="20"/>
                <w:szCs w:val="20"/>
              </w:rPr>
              <w:t>pra  terenului</w:t>
            </w:r>
            <w:r w:rsidR="00B026F9" w:rsidRPr="009B1AD0">
              <w:rPr>
                <w:rFonts w:ascii="Arial" w:hAnsi="Arial" w:cs="Arial"/>
                <w:bCs/>
                <w:sz w:val="20"/>
                <w:szCs w:val="20"/>
              </w:rPr>
              <w:t xml:space="preserve">: </w:t>
            </w:r>
          </w:p>
          <w:p w:rsidR="009B1AD0" w:rsidRPr="009B1AD0" w:rsidRDefault="009B1AD0" w:rsidP="009B1AD0">
            <w:pPr>
              <w:spacing w:after="0" w:line="340" w:lineRule="exact"/>
              <w:contextualSpacing/>
              <w:jc w:val="both"/>
              <w:rPr>
                <w:rFonts w:ascii="Arial" w:hAnsi="Arial" w:cs="Arial"/>
                <w:b/>
                <w:bCs/>
                <w:noProof/>
                <w:sz w:val="20"/>
                <w:szCs w:val="20"/>
                <w:lang w:val="ro-RO"/>
              </w:rPr>
            </w:pPr>
            <w:r w:rsidRPr="009B1AD0">
              <w:rPr>
                <w:rFonts w:ascii="Arial" w:hAnsi="Arial" w:cs="Arial"/>
                <w:b/>
                <w:bCs/>
                <w:noProof/>
                <w:sz w:val="20"/>
                <w:szCs w:val="20"/>
                <w:lang w:val="ro-RO"/>
              </w:rPr>
              <w:t>Actele de proprietate asupra terenului:</w:t>
            </w:r>
          </w:p>
          <w:p w:rsidR="009B1AD0" w:rsidRPr="009B1AD0" w:rsidRDefault="009B1AD0" w:rsidP="009B1AD0">
            <w:pPr>
              <w:spacing w:after="0" w:line="340" w:lineRule="exact"/>
              <w:contextualSpacing/>
              <w:jc w:val="both"/>
              <w:rPr>
                <w:rFonts w:ascii="Arial" w:eastAsia="Times New Roman" w:hAnsi="Arial" w:cs="Arial"/>
                <w:sz w:val="20"/>
                <w:szCs w:val="20"/>
                <w:lang w:val="en-US"/>
              </w:rPr>
            </w:pPr>
            <w:r w:rsidRPr="009B1AD0">
              <w:rPr>
                <w:rFonts w:ascii="Arial" w:eastAsia="Times New Roman" w:hAnsi="Arial" w:cs="Arial"/>
                <w:sz w:val="20"/>
                <w:szCs w:val="20"/>
                <w:lang w:val="en-US"/>
              </w:rPr>
              <w:t>Titularul, CCH S.A. Drobeta Turnu-Severin își desfășoară activitatea de producție în baza următoarelor acte de proprietate:</w:t>
            </w:r>
          </w:p>
          <w:p w:rsidR="009B1AD0" w:rsidRPr="009B1AD0" w:rsidRDefault="009B1AD0" w:rsidP="00F73DD1">
            <w:pPr>
              <w:numPr>
                <w:ilvl w:val="0"/>
                <w:numId w:val="23"/>
              </w:numPr>
              <w:spacing w:after="0" w:line="340" w:lineRule="exact"/>
              <w:contextualSpacing/>
              <w:jc w:val="both"/>
              <w:rPr>
                <w:rFonts w:ascii="Arial" w:hAnsi="Arial" w:cs="Arial"/>
                <w:sz w:val="20"/>
                <w:szCs w:val="20"/>
                <w:lang w:val="ro-RO"/>
              </w:rPr>
            </w:pPr>
            <w:r w:rsidRPr="009B1AD0">
              <w:rPr>
                <w:rFonts w:ascii="Arial" w:hAnsi="Arial" w:cs="Arial"/>
                <w:b/>
                <w:sz w:val="20"/>
                <w:szCs w:val="20"/>
                <w:lang w:val="ro-RO"/>
              </w:rPr>
              <w:t xml:space="preserve">S.C. CELROM S.A. </w:t>
            </w:r>
            <w:r w:rsidRPr="009B1AD0">
              <w:rPr>
                <w:rFonts w:ascii="Arial" w:hAnsi="Arial" w:cs="Arial"/>
                <w:sz w:val="20"/>
                <w:szCs w:val="20"/>
                <w:lang w:val="ro-RO"/>
              </w:rPr>
              <w:t>a dobândit dreptul de proprietate asupra terenului în baza Certificatului de atestare a dreptului de proprietate asupra terenului seria M03 nr. 0236/11.06.1993, emis de Ministerul Industriilor;</w:t>
            </w:r>
          </w:p>
          <w:p w:rsidR="009B1AD0" w:rsidRPr="009B1AD0" w:rsidRDefault="009B1AD0" w:rsidP="00F73DD1">
            <w:pPr>
              <w:numPr>
                <w:ilvl w:val="0"/>
                <w:numId w:val="23"/>
              </w:numPr>
              <w:spacing w:after="0" w:line="340" w:lineRule="exact"/>
              <w:contextualSpacing/>
              <w:jc w:val="both"/>
              <w:rPr>
                <w:rFonts w:ascii="Arial" w:hAnsi="Arial" w:cs="Arial"/>
                <w:sz w:val="20"/>
                <w:szCs w:val="20"/>
                <w:lang w:val="ro-RO"/>
              </w:rPr>
            </w:pPr>
            <w:r w:rsidRPr="009B1AD0">
              <w:rPr>
                <w:rFonts w:ascii="Arial" w:hAnsi="Arial" w:cs="Arial"/>
                <w:b/>
                <w:sz w:val="20"/>
                <w:szCs w:val="20"/>
                <w:lang w:val="ro-RO"/>
              </w:rPr>
              <w:t>Contract de vânzare – cumpărare,</w:t>
            </w:r>
            <w:r w:rsidRPr="009B1AD0">
              <w:rPr>
                <w:rFonts w:ascii="Arial" w:hAnsi="Arial" w:cs="Arial"/>
                <w:sz w:val="20"/>
                <w:szCs w:val="20"/>
                <w:lang w:val="ro-RO"/>
              </w:rPr>
              <w:t xml:space="preserve"> încheiat între SC CELROM S.A., cu sediul în Dr. Tr. Severin, societate aflată în faliment, în calitate de vânzător și S.C. ROMWELLE PM S.A., cu sediul în Dr. Tr. Severin, în calitate de cumpărător, prin care CELROM SA vinde către ROMWELLE PM SA „în bloc” întregul activ funcțional al SC CELROM S.A. situat în municipiul Drobeta Turnu Severin, B-dul Nicolae Iorga, nr. 2, jud. Mehedinți, cu o suprafață totală de </w:t>
            </w:r>
            <w:r w:rsidRPr="009B1AD0">
              <w:rPr>
                <w:rFonts w:ascii="Arial" w:hAnsi="Arial" w:cs="Arial"/>
                <w:b/>
                <w:sz w:val="20"/>
                <w:szCs w:val="20"/>
                <w:lang w:val="ro-RO"/>
              </w:rPr>
              <w:t>418.107 m</w:t>
            </w:r>
            <w:r w:rsidRPr="009B1AD0">
              <w:rPr>
                <w:rFonts w:ascii="Arial" w:hAnsi="Arial" w:cs="Arial"/>
                <w:b/>
                <w:sz w:val="20"/>
                <w:szCs w:val="20"/>
                <w:vertAlign w:val="superscript"/>
                <w:lang w:val="ro-RO"/>
              </w:rPr>
              <w:t>2</w:t>
            </w:r>
            <w:r w:rsidRPr="009B1AD0">
              <w:rPr>
                <w:rFonts w:ascii="Arial" w:hAnsi="Arial" w:cs="Arial"/>
                <w:sz w:val="20"/>
                <w:szCs w:val="20"/>
                <w:lang w:val="ro-RO"/>
              </w:rPr>
              <w:t>; autentificat prin Încheiere de autentificare nr. 1077/   04.05.2012;</w:t>
            </w:r>
          </w:p>
          <w:p w:rsidR="009B1AD0" w:rsidRPr="009B1AD0" w:rsidRDefault="009B1AD0" w:rsidP="00F73DD1">
            <w:pPr>
              <w:numPr>
                <w:ilvl w:val="0"/>
                <w:numId w:val="23"/>
              </w:numPr>
              <w:spacing w:after="0" w:line="340" w:lineRule="exact"/>
              <w:contextualSpacing/>
              <w:jc w:val="both"/>
              <w:rPr>
                <w:rFonts w:ascii="Arial" w:hAnsi="Arial" w:cs="Arial"/>
                <w:sz w:val="20"/>
                <w:szCs w:val="20"/>
                <w:lang w:val="ro-RO"/>
              </w:rPr>
            </w:pPr>
            <w:r w:rsidRPr="009B1AD0">
              <w:rPr>
                <w:rFonts w:ascii="Arial" w:hAnsi="Arial" w:cs="Arial"/>
                <w:b/>
                <w:sz w:val="20"/>
                <w:szCs w:val="20"/>
                <w:lang w:val="ro-RO"/>
              </w:rPr>
              <w:t>Act adițional la Contractul de vânzare-cumpărare</w:t>
            </w:r>
            <w:r w:rsidRPr="009B1AD0">
              <w:rPr>
                <w:rFonts w:ascii="Arial" w:hAnsi="Arial" w:cs="Arial"/>
                <w:sz w:val="20"/>
                <w:szCs w:val="20"/>
                <w:lang w:val="ro-RO"/>
              </w:rPr>
              <w:t>, autentificat sub nr. 1077/04.05.2012</w:t>
            </w:r>
            <w:r w:rsidRPr="009B1AD0">
              <w:rPr>
                <w:rFonts w:ascii="Arial" w:hAnsi="Arial" w:cs="Arial"/>
                <w:b/>
                <w:sz w:val="20"/>
                <w:szCs w:val="20"/>
                <w:lang w:val="ro-RO"/>
              </w:rPr>
              <w:t>,</w:t>
            </w:r>
            <w:r w:rsidRPr="009B1AD0">
              <w:rPr>
                <w:rFonts w:ascii="Arial" w:hAnsi="Arial" w:cs="Arial"/>
                <w:sz w:val="20"/>
                <w:szCs w:val="20"/>
                <w:lang w:val="ro-RO"/>
              </w:rPr>
              <w:t xml:space="preserve"> încheiat între SC CELROM S.A., cu sediul în Dr. Tr. Severin, societate aflată în faliment, în calitate de vânzător și S.C. ROMWELLE PM S.A., cu sediul în Dr. Tr. Severin, în calitate de cumpărător, prin care se introduce în contractul de vânzare - cumpărare imobilul bloc </w:t>
            </w:r>
            <w:r w:rsidRPr="009B1AD0">
              <w:rPr>
                <w:rFonts w:ascii="Arial" w:hAnsi="Arial" w:cs="Arial"/>
                <w:sz w:val="20"/>
                <w:szCs w:val="20"/>
                <w:lang w:val="ro-RO"/>
              </w:rPr>
              <w:lastRenderedPageBreak/>
              <w:t xml:space="preserve">Tineret nefamiliști cu </w:t>
            </w:r>
            <w:r w:rsidRPr="009B1AD0">
              <w:rPr>
                <w:rFonts w:ascii="Arial" w:hAnsi="Arial" w:cs="Arial"/>
                <w:b/>
                <w:sz w:val="20"/>
                <w:szCs w:val="20"/>
                <w:lang w:val="ro-RO"/>
              </w:rPr>
              <w:t>o suprafața de 230 m</w:t>
            </w:r>
            <w:r w:rsidRPr="009B1AD0">
              <w:rPr>
                <w:rFonts w:ascii="Arial" w:hAnsi="Arial" w:cs="Arial"/>
                <w:b/>
                <w:sz w:val="20"/>
                <w:szCs w:val="20"/>
                <w:vertAlign w:val="superscript"/>
                <w:lang w:val="ro-RO"/>
              </w:rPr>
              <w:t>2</w:t>
            </w:r>
            <w:r w:rsidRPr="009B1AD0">
              <w:rPr>
                <w:rFonts w:ascii="Arial" w:hAnsi="Arial" w:cs="Arial"/>
                <w:sz w:val="20"/>
                <w:szCs w:val="20"/>
                <w:lang w:val="ro-RO"/>
              </w:rPr>
              <w:t xml:space="preserve">, omis la încheierea contractului; autentificat prin </w:t>
            </w:r>
            <w:r w:rsidRPr="009B1AD0">
              <w:rPr>
                <w:rFonts w:ascii="Arial" w:hAnsi="Arial" w:cs="Arial"/>
                <w:b/>
                <w:sz w:val="20"/>
                <w:szCs w:val="20"/>
                <w:lang w:val="ro-RO"/>
              </w:rPr>
              <w:t>Încheierea de autentificare nr. 1151/ 14.05.2012</w:t>
            </w:r>
            <w:r w:rsidRPr="009B1AD0">
              <w:rPr>
                <w:rFonts w:ascii="Arial" w:hAnsi="Arial" w:cs="Arial"/>
                <w:sz w:val="20"/>
                <w:szCs w:val="20"/>
                <w:lang w:val="ro-RO"/>
              </w:rPr>
              <w:t>;</w:t>
            </w:r>
          </w:p>
          <w:p w:rsidR="009B1AD0" w:rsidRPr="009B1AD0" w:rsidRDefault="009B1AD0" w:rsidP="00F73DD1">
            <w:pPr>
              <w:numPr>
                <w:ilvl w:val="0"/>
                <w:numId w:val="23"/>
              </w:numPr>
              <w:spacing w:after="0" w:line="340" w:lineRule="exact"/>
              <w:contextualSpacing/>
              <w:jc w:val="both"/>
              <w:rPr>
                <w:rFonts w:ascii="Arial" w:hAnsi="Arial" w:cs="Arial"/>
                <w:sz w:val="20"/>
                <w:szCs w:val="20"/>
                <w:lang w:val="ro-RO"/>
              </w:rPr>
            </w:pPr>
            <w:r w:rsidRPr="009B1AD0">
              <w:rPr>
                <w:rFonts w:ascii="Arial" w:hAnsi="Arial" w:cs="Arial"/>
                <w:b/>
                <w:sz w:val="20"/>
                <w:szCs w:val="20"/>
                <w:lang w:val="ro-RO"/>
              </w:rPr>
              <w:t>Act de dezmembrare</w:t>
            </w:r>
            <w:r w:rsidRPr="009B1AD0">
              <w:rPr>
                <w:rFonts w:ascii="Arial" w:hAnsi="Arial" w:cs="Arial"/>
                <w:sz w:val="20"/>
                <w:szCs w:val="20"/>
                <w:lang w:val="ro-RO"/>
              </w:rPr>
              <w:t>, prin care S.C. ROMWELLE PM S.A. dezmembrează imobilul, cu număr cadastral 54692, în suprafață totală de 360.509 m</w:t>
            </w:r>
            <w:r w:rsidRPr="009B1AD0">
              <w:rPr>
                <w:rFonts w:ascii="Arial" w:hAnsi="Arial" w:cs="Arial"/>
                <w:sz w:val="20"/>
                <w:szCs w:val="20"/>
                <w:vertAlign w:val="superscript"/>
                <w:lang w:val="ro-RO"/>
              </w:rPr>
              <w:t>2</w:t>
            </w:r>
            <w:r w:rsidRPr="009B1AD0">
              <w:rPr>
                <w:rFonts w:ascii="Arial" w:hAnsi="Arial" w:cs="Arial"/>
                <w:sz w:val="20"/>
                <w:szCs w:val="20"/>
                <w:lang w:val="ro-RO"/>
              </w:rPr>
              <w:t>, în 11 loturi distincte; autentificat prin Încheiere de autentificare nr. 643/14.03.2013;</w:t>
            </w:r>
          </w:p>
          <w:p w:rsidR="009B1AD0" w:rsidRPr="009B1AD0" w:rsidRDefault="009B1AD0" w:rsidP="00F73DD1">
            <w:pPr>
              <w:numPr>
                <w:ilvl w:val="0"/>
                <w:numId w:val="23"/>
              </w:numPr>
              <w:spacing w:after="0" w:line="340" w:lineRule="exact"/>
              <w:contextualSpacing/>
              <w:jc w:val="both"/>
              <w:rPr>
                <w:rFonts w:ascii="Arial" w:hAnsi="Arial" w:cs="Arial"/>
                <w:sz w:val="20"/>
                <w:szCs w:val="20"/>
                <w:lang w:val="ro-RO"/>
              </w:rPr>
            </w:pPr>
            <w:r w:rsidRPr="009B1AD0">
              <w:rPr>
                <w:rFonts w:ascii="Arial" w:hAnsi="Arial" w:cs="Arial"/>
                <w:b/>
                <w:sz w:val="20"/>
                <w:szCs w:val="20"/>
                <w:lang w:val="ro-RO"/>
              </w:rPr>
              <w:t>Încheiere nr. 6442/14-03-2013</w:t>
            </w:r>
            <w:r w:rsidRPr="009B1AD0">
              <w:rPr>
                <w:rFonts w:ascii="Arial" w:hAnsi="Arial" w:cs="Arial"/>
                <w:sz w:val="20"/>
                <w:szCs w:val="20"/>
                <w:lang w:val="ro-RO"/>
              </w:rPr>
              <w:t>, emisă de Oficiul de Cadastru și Publicitate Imobiliară Mehedinți, prin care se sistează cartea funciară nr. 54692, a imobilului cu nr. cadastral 54692, ca urmare a dezmembrării acestuia  în 11 imobile / loturi distincte.</w:t>
            </w:r>
          </w:p>
          <w:p w:rsidR="009B1AD0" w:rsidRPr="009B1AD0" w:rsidRDefault="009B1AD0" w:rsidP="009B1AD0">
            <w:pPr>
              <w:spacing w:after="0" w:line="340" w:lineRule="exact"/>
              <w:jc w:val="both"/>
              <w:rPr>
                <w:rFonts w:ascii="Arial Black" w:eastAsia="Times New Roman" w:hAnsi="Arial Black" w:cs="Arial"/>
                <w:bCs/>
                <w:kern w:val="32"/>
                <w:sz w:val="20"/>
                <w:szCs w:val="20"/>
                <w:lang w:val="ro-RO"/>
              </w:rPr>
            </w:pPr>
          </w:p>
          <w:p w:rsidR="009B1AD0" w:rsidRPr="009B1AD0" w:rsidRDefault="009B1AD0" w:rsidP="009B1AD0">
            <w:pPr>
              <w:spacing w:after="0" w:line="340" w:lineRule="exact"/>
              <w:jc w:val="both"/>
              <w:rPr>
                <w:rFonts w:ascii="Arial" w:eastAsia="Times New Roman" w:hAnsi="Arial" w:cs="Arial"/>
                <w:bCs/>
                <w:color w:val="000000"/>
                <w:sz w:val="20"/>
                <w:szCs w:val="20"/>
              </w:rPr>
            </w:pPr>
            <w:r w:rsidRPr="009B1AD0">
              <w:rPr>
                <w:rFonts w:ascii="Arial" w:eastAsia="Times New Roman" w:hAnsi="Arial" w:cs="Arial"/>
                <w:bCs/>
                <w:color w:val="000000"/>
                <w:sz w:val="20"/>
                <w:szCs w:val="20"/>
              </w:rPr>
              <w:t xml:space="preserve">Conform actelor cadastrale, </w:t>
            </w:r>
            <w:r w:rsidRPr="009B1AD0">
              <w:rPr>
                <w:rFonts w:ascii="Arial" w:eastAsia="Times New Roman" w:hAnsi="Arial" w:cs="Arial"/>
                <w:b/>
                <w:bCs/>
                <w:color w:val="000000"/>
                <w:sz w:val="20"/>
                <w:szCs w:val="20"/>
              </w:rPr>
              <w:t xml:space="preserve">suprafaţa totală </w:t>
            </w:r>
            <w:r w:rsidRPr="009B1AD0">
              <w:rPr>
                <w:rFonts w:ascii="Arial" w:eastAsia="Times New Roman" w:hAnsi="Arial" w:cs="Arial"/>
                <w:bCs/>
                <w:color w:val="000000"/>
                <w:sz w:val="20"/>
                <w:szCs w:val="20"/>
              </w:rPr>
              <w:t xml:space="preserve">de teren pe care este amplasat </w:t>
            </w:r>
            <w:r w:rsidRPr="009B1AD0">
              <w:rPr>
                <w:rFonts w:ascii="Arial" w:eastAsia="Times New Roman" w:hAnsi="Arial" w:cs="Arial"/>
                <w:color w:val="000000"/>
                <w:sz w:val="20"/>
                <w:szCs w:val="20"/>
              </w:rPr>
              <w:t>COMBINATUL DE CELULOZĂ ȘI HÂRTIE S.A. Drobeta Turnu-Severin</w:t>
            </w:r>
            <w:r w:rsidRPr="009B1AD0">
              <w:rPr>
                <w:rFonts w:ascii="Arial" w:eastAsia="Times New Roman" w:hAnsi="Arial" w:cs="Arial"/>
                <w:bCs/>
                <w:color w:val="000000"/>
                <w:sz w:val="20"/>
                <w:szCs w:val="20"/>
              </w:rPr>
              <w:t xml:space="preserve"> este de cca. </w:t>
            </w:r>
            <w:r w:rsidRPr="009B1AD0">
              <w:rPr>
                <w:rFonts w:ascii="Arial" w:eastAsia="Times New Roman" w:hAnsi="Arial" w:cs="Arial"/>
                <w:b/>
                <w:bCs/>
                <w:color w:val="000000"/>
                <w:sz w:val="20"/>
                <w:szCs w:val="20"/>
              </w:rPr>
              <w:t>38</w:t>
            </w:r>
            <w:proofErr w:type="gramStart"/>
            <w:r w:rsidRPr="009B1AD0">
              <w:rPr>
                <w:rFonts w:ascii="Arial" w:eastAsia="Times New Roman" w:hAnsi="Arial" w:cs="Arial"/>
                <w:b/>
                <w:bCs/>
                <w:color w:val="000000"/>
                <w:sz w:val="20"/>
                <w:szCs w:val="20"/>
              </w:rPr>
              <w:t>,36</w:t>
            </w:r>
            <w:proofErr w:type="gramEnd"/>
            <w:r w:rsidRPr="009B1AD0">
              <w:rPr>
                <w:rFonts w:ascii="Arial" w:eastAsia="Times New Roman" w:hAnsi="Arial" w:cs="Arial"/>
                <w:b/>
                <w:bCs/>
                <w:color w:val="000000"/>
                <w:sz w:val="20"/>
                <w:szCs w:val="20"/>
              </w:rPr>
              <w:t xml:space="preserve"> ha</w:t>
            </w:r>
            <w:r w:rsidRPr="009B1AD0">
              <w:rPr>
                <w:rFonts w:ascii="Arial" w:eastAsia="Times New Roman" w:hAnsi="Arial" w:cs="Arial"/>
                <w:bCs/>
                <w:color w:val="000000"/>
                <w:sz w:val="20"/>
                <w:szCs w:val="20"/>
              </w:rPr>
              <w:t>.</w:t>
            </w:r>
          </w:p>
        </w:tc>
      </w:tr>
    </w:tbl>
    <w:p w:rsidR="00FD48C7" w:rsidRDefault="00FD48C7" w:rsidP="00FD48C7">
      <w:pPr>
        <w:spacing w:after="0" w:line="240" w:lineRule="auto"/>
        <w:rPr>
          <w:rFonts w:ascii="Arial" w:eastAsia="Times New Roman" w:hAnsi="Arial"/>
        </w:rPr>
      </w:pPr>
    </w:p>
    <w:p w:rsidR="00602B0A" w:rsidRPr="00CD2521" w:rsidRDefault="00FD48C7" w:rsidP="00FD48C7">
      <w:pPr>
        <w:spacing w:after="0" w:line="240" w:lineRule="auto"/>
        <w:jc w:val="both"/>
        <w:rPr>
          <w:rFonts w:ascii="Arial" w:eastAsia="Times New Roman" w:hAnsi="Arial"/>
          <w:b/>
          <w:sz w:val="20"/>
          <w:szCs w:val="20"/>
        </w:rPr>
      </w:pPr>
      <w:r w:rsidRPr="00CD2521">
        <w:rPr>
          <w:rFonts w:ascii="Arial" w:eastAsia="Times New Roman" w:hAnsi="Arial"/>
          <w:b/>
          <w:sz w:val="20"/>
          <w:szCs w:val="20"/>
        </w:rPr>
        <w:t>1.2.</w:t>
      </w:r>
      <w:r w:rsidRPr="00CD2521">
        <w:rPr>
          <w:rFonts w:ascii="Arial" w:eastAsia="Times New Roman" w:hAnsi="Arial"/>
          <w:sz w:val="20"/>
          <w:szCs w:val="20"/>
        </w:rPr>
        <w:t xml:space="preserve"> </w:t>
      </w:r>
      <w:r w:rsidR="00602B0A" w:rsidRPr="00CD2521">
        <w:rPr>
          <w:rFonts w:ascii="Arial" w:eastAsia="Times New Roman" w:hAnsi="Arial"/>
          <w:b/>
          <w:sz w:val="20"/>
          <w:szCs w:val="20"/>
        </w:rPr>
        <w:t xml:space="preserve">Alternative principale studiate de către Solicitant (legate de </w:t>
      </w:r>
      <w:r w:rsidRPr="00CD2521">
        <w:rPr>
          <w:rFonts w:ascii="Arial" w:eastAsia="Times New Roman" w:hAnsi="Arial"/>
          <w:b/>
          <w:sz w:val="20"/>
          <w:szCs w:val="20"/>
        </w:rPr>
        <w:t>locație, justificare economică</w:t>
      </w:r>
      <w:r w:rsidR="00A83D28" w:rsidRPr="00CD2521">
        <w:rPr>
          <w:rFonts w:ascii="Arial" w:eastAsia="Times New Roman" w:hAnsi="Arial"/>
          <w:b/>
          <w:sz w:val="20"/>
          <w:szCs w:val="20"/>
        </w:rPr>
        <w:t xml:space="preserve"> </w:t>
      </w:r>
      <w:r w:rsidRPr="00CD2521">
        <w:rPr>
          <w:rFonts w:ascii="Arial" w:eastAsia="Times New Roman" w:hAnsi="Arial"/>
          <w:b/>
          <w:sz w:val="20"/>
          <w:szCs w:val="20"/>
        </w:rPr>
        <w:t>(</w:t>
      </w:r>
      <w:r w:rsidR="00602B0A" w:rsidRPr="00CD2521">
        <w:rPr>
          <w:rFonts w:ascii="Arial" w:eastAsia="Times New Roman" w:hAnsi="Arial"/>
          <w:b/>
          <w:sz w:val="20"/>
          <w:szCs w:val="20"/>
        </w:rPr>
        <w:t>orientare spre alt domeniu, etc</w:t>
      </w:r>
      <w:r w:rsidRPr="00CD2521">
        <w:rPr>
          <w:rFonts w:ascii="Arial" w:eastAsia="Times New Roman" w:hAnsi="Arial"/>
          <w:b/>
          <w:sz w:val="20"/>
          <w:szCs w:val="20"/>
        </w:rPr>
        <w:t>.</w:t>
      </w:r>
      <w:r w:rsidR="00602B0A" w:rsidRPr="00CD2521">
        <w:rPr>
          <w:rFonts w:ascii="Arial" w:eastAsia="Times New Roman" w:hAnsi="Arial"/>
          <w:b/>
          <w:sz w:val="20"/>
          <w:szCs w:val="20"/>
        </w:rPr>
        <w:t>)</w:t>
      </w:r>
    </w:p>
    <w:p w:rsidR="00602B0A" w:rsidRPr="001478DE" w:rsidRDefault="00602B0A" w:rsidP="00602B0A">
      <w:pPr>
        <w:spacing w:after="0" w:line="240" w:lineRule="auto"/>
        <w:rPr>
          <w:rFonts w:ascii="Arial" w:eastAsia="Times New Roman" w:hAnsi="Arial"/>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602B0A" w:rsidRPr="001478DE" w:rsidTr="00397AE1">
        <w:tc>
          <w:tcPr>
            <w:tcW w:w="9923" w:type="dxa"/>
          </w:tcPr>
          <w:p w:rsidR="00602B0A" w:rsidRPr="00332F37" w:rsidRDefault="00602B0A" w:rsidP="00332F37">
            <w:pPr>
              <w:autoSpaceDE w:val="0"/>
              <w:autoSpaceDN w:val="0"/>
              <w:adjustRightInd w:val="0"/>
              <w:spacing w:after="0" w:line="340" w:lineRule="exact"/>
              <w:jc w:val="both"/>
              <w:rPr>
                <w:rFonts w:ascii="Arial" w:eastAsia="Times New Roman" w:hAnsi="Arial" w:cs="Arial"/>
                <w:sz w:val="20"/>
                <w:szCs w:val="20"/>
                <w:lang w:val="ro-RO" w:eastAsia="ro-RO"/>
              </w:rPr>
            </w:pPr>
            <w:r w:rsidRPr="00332F37">
              <w:rPr>
                <w:rFonts w:ascii="Arial" w:eastAsia="Times New Roman" w:hAnsi="Arial" w:cs="Arial"/>
                <w:sz w:val="20"/>
                <w:szCs w:val="20"/>
                <w:lang w:val="ro-RO" w:eastAsia="ro-RO"/>
              </w:rPr>
              <w:t>Pentru realizarea investiției s-au analizat avantajele şi dezavantajele a două alternative posibile, astfel:</w:t>
            </w:r>
          </w:p>
          <w:p w:rsidR="00602B0A" w:rsidRPr="00332F37" w:rsidRDefault="00602B0A" w:rsidP="00332F37">
            <w:pPr>
              <w:autoSpaceDE w:val="0"/>
              <w:autoSpaceDN w:val="0"/>
              <w:adjustRightInd w:val="0"/>
              <w:spacing w:after="0" w:line="340" w:lineRule="exact"/>
              <w:jc w:val="both"/>
              <w:rPr>
                <w:rFonts w:ascii="Arial" w:eastAsia="Times New Roman" w:hAnsi="Arial" w:cs="Arial"/>
                <w:sz w:val="20"/>
                <w:szCs w:val="20"/>
                <w:lang w:val="ro-RO" w:eastAsia="ro-RO"/>
              </w:rPr>
            </w:pPr>
          </w:p>
          <w:p w:rsidR="00602B0A" w:rsidRPr="00332F37" w:rsidRDefault="00602B0A" w:rsidP="00F73DD1">
            <w:pPr>
              <w:numPr>
                <w:ilvl w:val="0"/>
                <w:numId w:val="3"/>
              </w:numPr>
              <w:spacing w:after="0" w:line="340" w:lineRule="exact"/>
              <w:jc w:val="both"/>
              <w:rPr>
                <w:rFonts w:ascii="Arial" w:eastAsia="Times New Roman" w:hAnsi="Arial" w:cs="Arial"/>
                <w:sz w:val="20"/>
                <w:szCs w:val="20"/>
                <w:lang w:val="ro-RO" w:eastAsia="ro-RO"/>
              </w:rPr>
            </w:pPr>
            <w:r w:rsidRPr="00332F37">
              <w:rPr>
                <w:rFonts w:ascii="Arial" w:eastAsia="Times New Roman" w:hAnsi="Arial" w:cs="Arial"/>
                <w:i/>
                <w:sz w:val="20"/>
                <w:szCs w:val="20"/>
                <w:lang w:val="ro-RO" w:eastAsia="ro-RO"/>
              </w:rPr>
              <w:t>Alternativa “0”:</w:t>
            </w:r>
            <w:r w:rsidRPr="00332F37">
              <w:rPr>
                <w:rFonts w:ascii="Arial" w:eastAsia="Times New Roman" w:hAnsi="Arial" w:cs="Arial"/>
                <w:sz w:val="20"/>
                <w:szCs w:val="20"/>
                <w:lang w:val="ro-RO" w:eastAsia="ro-RO"/>
              </w:rPr>
              <w:t xml:space="preserve"> de a nu face nimic – alternativă în care nu se intervine asupra terenului/ solului pentru realizarea investiţiei; această alternativă prezintă însă o serie de dezavantaje, printre care: </w:t>
            </w:r>
          </w:p>
          <w:p w:rsidR="00602B0A" w:rsidRPr="00332F37" w:rsidRDefault="00602B0A" w:rsidP="00F73DD1">
            <w:pPr>
              <w:numPr>
                <w:ilvl w:val="0"/>
                <w:numId w:val="5"/>
              </w:numPr>
              <w:spacing w:after="0" w:line="340" w:lineRule="exact"/>
              <w:jc w:val="both"/>
              <w:rPr>
                <w:rFonts w:ascii="Arial" w:eastAsia="Times New Roman" w:hAnsi="Arial" w:cs="Arial"/>
                <w:sz w:val="20"/>
                <w:szCs w:val="20"/>
                <w:lang w:val="ro-RO" w:eastAsia="ro-RO"/>
              </w:rPr>
            </w:pPr>
            <w:r w:rsidRPr="00332F37">
              <w:rPr>
                <w:rFonts w:ascii="Arial" w:eastAsia="Times New Roman" w:hAnsi="Arial" w:cs="Arial"/>
                <w:sz w:val="20"/>
                <w:szCs w:val="20"/>
                <w:lang w:val="ro-RO" w:eastAsia="ro-RO"/>
              </w:rPr>
              <w:t>amplasamentul ales – în incinta industrială, proprietatea societăţii, rămâne neutilizat;</w:t>
            </w:r>
          </w:p>
          <w:p w:rsidR="00602B0A" w:rsidRPr="00332F37" w:rsidRDefault="00602B0A" w:rsidP="00F73DD1">
            <w:pPr>
              <w:numPr>
                <w:ilvl w:val="1"/>
                <w:numId w:val="3"/>
              </w:numPr>
              <w:spacing w:after="0" w:line="340" w:lineRule="exact"/>
              <w:jc w:val="both"/>
              <w:rPr>
                <w:rFonts w:ascii="Arial" w:eastAsia="Times New Roman" w:hAnsi="Arial" w:cs="Arial"/>
                <w:sz w:val="20"/>
                <w:szCs w:val="20"/>
                <w:lang w:val="ro-RO" w:eastAsia="ro-RO"/>
              </w:rPr>
            </w:pPr>
            <w:r w:rsidRPr="00332F37">
              <w:rPr>
                <w:rFonts w:ascii="Arial" w:eastAsia="Times New Roman" w:hAnsi="Arial" w:cs="Arial"/>
                <w:sz w:val="20"/>
                <w:szCs w:val="20"/>
                <w:lang w:val="ro-RO" w:eastAsia="ro-RO"/>
              </w:rPr>
              <w:t>societatea pierde posibilitatea dezvoltării activității de producție, cu impact major asupra condițiilor socio-economice ale zonei, cum ar fi: locuri de muncă, venituri la bugetul local, etc.;</w:t>
            </w:r>
          </w:p>
          <w:p w:rsidR="00602B0A" w:rsidRPr="00332F37" w:rsidRDefault="00602B0A" w:rsidP="00F73DD1">
            <w:pPr>
              <w:numPr>
                <w:ilvl w:val="1"/>
                <w:numId w:val="3"/>
              </w:numPr>
              <w:spacing w:after="0" w:line="340" w:lineRule="exact"/>
              <w:jc w:val="both"/>
              <w:rPr>
                <w:rFonts w:ascii="Arial" w:eastAsia="Times New Roman" w:hAnsi="Arial" w:cs="Arial"/>
                <w:sz w:val="20"/>
                <w:szCs w:val="20"/>
                <w:lang w:val="ro-RO" w:eastAsia="ro-RO"/>
              </w:rPr>
            </w:pPr>
            <w:r w:rsidRPr="00332F37">
              <w:rPr>
                <w:rFonts w:ascii="Arial" w:eastAsia="Times New Roman" w:hAnsi="Arial" w:cs="Arial"/>
                <w:sz w:val="20"/>
                <w:szCs w:val="20"/>
                <w:lang w:val="ro-RO" w:eastAsia="ro-RO"/>
              </w:rPr>
              <w:t>se pierde posibilitatea dezvoltării economice a zonei, având în vedere lipsa investițiilor la nivelul întregii țări;</w:t>
            </w:r>
          </w:p>
          <w:p w:rsidR="00602B0A" w:rsidRPr="00332F37" w:rsidRDefault="00602B0A" w:rsidP="00332F37">
            <w:pPr>
              <w:spacing w:after="0" w:line="340" w:lineRule="exact"/>
              <w:ind w:left="360"/>
              <w:jc w:val="both"/>
              <w:rPr>
                <w:rFonts w:ascii="Arial" w:eastAsia="Times New Roman" w:hAnsi="Arial" w:cs="Arial"/>
                <w:sz w:val="20"/>
                <w:szCs w:val="20"/>
                <w:lang w:val="ro-RO" w:eastAsia="ro-RO"/>
              </w:rPr>
            </w:pPr>
          </w:p>
          <w:p w:rsidR="00602B0A" w:rsidRPr="00332F37" w:rsidRDefault="00602B0A" w:rsidP="00F73DD1">
            <w:pPr>
              <w:numPr>
                <w:ilvl w:val="0"/>
                <w:numId w:val="4"/>
              </w:numPr>
              <w:spacing w:after="0" w:line="340" w:lineRule="exact"/>
              <w:jc w:val="both"/>
              <w:rPr>
                <w:rFonts w:ascii="Arial" w:eastAsia="Times New Roman" w:hAnsi="Arial" w:cs="Arial"/>
                <w:sz w:val="20"/>
                <w:szCs w:val="20"/>
                <w:lang w:val="ro-RO" w:eastAsia="ro-RO"/>
              </w:rPr>
            </w:pPr>
            <w:r w:rsidRPr="00332F37">
              <w:rPr>
                <w:rFonts w:ascii="Arial" w:eastAsia="Times New Roman" w:hAnsi="Arial" w:cs="Arial"/>
                <w:i/>
                <w:sz w:val="20"/>
                <w:szCs w:val="20"/>
                <w:lang w:val="ro-RO" w:eastAsia="ro-RO"/>
              </w:rPr>
              <w:t>Alternativa 1</w:t>
            </w:r>
            <w:r w:rsidRPr="00332F37">
              <w:rPr>
                <w:rFonts w:ascii="Arial" w:eastAsia="Times New Roman" w:hAnsi="Arial" w:cs="Arial"/>
                <w:sz w:val="20"/>
                <w:szCs w:val="20"/>
                <w:lang w:val="ro-RO" w:eastAsia="ro-RO"/>
              </w:rPr>
              <w:t xml:space="preserve"> - de realizare a proiectului, este analiza aleasă, pentru că prezintă cele mai multe avantaje faţă alternativa “0”. Dintre avantaje, enumerăm:</w:t>
            </w:r>
          </w:p>
          <w:p w:rsidR="00602B0A" w:rsidRPr="00332F37" w:rsidRDefault="00602B0A" w:rsidP="00F73DD1">
            <w:pPr>
              <w:widowControl w:val="0"/>
              <w:numPr>
                <w:ilvl w:val="0"/>
                <w:numId w:val="2"/>
              </w:numPr>
              <w:shd w:val="clear" w:color="auto" w:fill="FFFFFF"/>
              <w:tabs>
                <w:tab w:val="num" w:pos="1080"/>
              </w:tabs>
              <w:autoSpaceDE w:val="0"/>
              <w:autoSpaceDN w:val="0"/>
              <w:adjustRightInd w:val="0"/>
              <w:spacing w:after="0" w:line="340" w:lineRule="exact"/>
              <w:ind w:left="1080"/>
              <w:jc w:val="both"/>
              <w:rPr>
                <w:rFonts w:ascii="Arial" w:eastAsia="Times New Roman" w:hAnsi="Arial" w:cs="Arial"/>
                <w:sz w:val="20"/>
                <w:szCs w:val="20"/>
                <w:lang w:val="ro-RO" w:eastAsia="ro-RO"/>
              </w:rPr>
            </w:pPr>
            <w:bookmarkStart w:id="4" w:name="_Toc264282778"/>
            <w:r w:rsidRPr="00332F37">
              <w:rPr>
                <w:rFonts w:ascii="Arial" w:eastAsia="Times New Roman" w:hAnsi="Arial" w:cs="Arial"/>
                <w:sz w:val="20"/>
                <w:szCs w:val="20"/>
                <w:lang w:val="ro-RO" w:eastAsia="ro-RO"/>
              </w:rPr>
              <w:t>Terenul este proprietatea societăţii, situat în incinta ind</w:t>
            </w:r>
            <w:r w:rsidR="004C7DB5" w:rsidRPr="00332F37">
              <w:rPr>
                <w:rFonts w:ascii="Arial" w:eastAsia="Times New Roman" w:hAnsi="Arial" w:cs="Arial"/>
                <w:sz w:val="20"/>
                <w:szCs w:val="20"/>
                <w:lang w:val="ro-RO" w:eastAsia="ro-RO"/>
              </w:rPr>
              <w:t xml:space="preserve">ustrială a  CCH </w:t>
            </w:r>
            <w:r w:rsidR="00332F37">
              <w:rPr>
                <w:rFonts w:ascii="Arial" w:eastAsia="Times New Roman" w:hAnsi="Arial" w:cs="Arial"/>
                <w:sz w:val="20"/>
                <w:szCs w:val="20"/>
                <w:lang w:val="ro-RO" w:eastAsia="ro-RO"/>
              </w:rPr>
              <w:t xml:space="preserve">S.A. </w:t>
            </w:r>
            <w:r w:rsidR="004C7DB5" w:rsidRPr="00332F37">
              <w:rPr>
                <w:rFonts w:ascii="Arial" w:eastAsia="Times New Roman" w:hAnsi="Arial" w:cs="Arial"/>
                <w:sz w:val="20"/>
                <w:szCs w:val="20"/>
                <w:lang w:val="ro-RO" w:eastAsia="ro-RO"/>
              </w:rPr>
              <w:t>D</w:t>
            </w:r>
            <w:r w:rsidR="00332F37">
              <w:rPr>
                <w:rFonts w:ascii="Arial" w:eastAsia="Times New Roman" w:hAnsi="Arial" w:cs="Arial"/>
                <w:sz w:val="20"/>
                <w:szCs w:val="20"/>
                <w:lang w:val="ro-RO" w:eastAsia="ro-RO"/>
              </w:rPr>
              <w:t>robeta Turnu-</w:t>
            </w:r>
            <w:r w:rsidR="004C7DB5" w:rsidRPr="00332F37">
              <w:rPr>
                <w:rFonts w:ascii="Arial" w:eastAsia="Times New Roman" w:hAnsi="Arial" w:cs="Arial"/>
                <w:sz w:val="20"/>
                <w:szCs w:val="20"/>
                <w:lang w:val="ro-RO" w:eastAsia="ro-RO"/>
              </w:rPr>
              <w:t>Severin</w:t>
            </w:r>
            <w:r w:rsidRPr="00332F37">
              <w:rPr>
                <w:rFonts w:ascii="Arial" w:eastAsia="Times New Roman" w:hAnsi="Arial" w:cs="Arial"/>
                <w:sz w:val="20"/>
                <w:szCs w:val="20"/>
                <w:lang w:val="ro-RO" w:eastAsia="ro-RO"/>
              </w:rPr>
              <w:t>;</w:t>
            </w:r>
          </w:p>
          <w:p w:rsidR="00602B0A" w:rsidRPr="00332F37" w:rsidRDefault="00602B0A" w:rsidP="00F73DD1">
            <w:pPr>
              <w:widowControl w:val="0"/>
              <w:numPr>
                <w:ilvl w:val="0"/>
                <w:numId w:val="2"/>
              </w:numPr>
              <w:shd w:val="clear" w:color="auto" w:fill="FFFFFF"/>
              <w:tabs>
                <w:tab w:val="num" w:pos="1080"/>
              </w:tabs>
              <w:autoSpaceDE w:val="0"/>
              <w:autoSpaceDN w:val="0"/>
              <w:adjustRightInd w:val="0"/>
              <w:spacing w:after="0" w:line="340" w:lineRule="exact"/>
              <w:ind w:left="1080"/>
              <w:jc w:val="both"/>
              <w:rPr>
                <w:rFonts w:ascii="Arial" w:eastAsia="Times New Roman" w:hAnsi="Arial" w:cs="Arial"/>
                <w:sz w:val="20"/>
                <w:szCs w:val="20"/>
                <w:lang w:val="ro-RO" w:eastAsia="ro-RO"/>
              </w:rPr>
            </w:pPr>
            <w:r w:rsidRPr="00332F37">
              <w:rPr>
                <w:rFonts w:ascii="Arial" w:eastAsia="Times New Roman" w:hAnsi="Arial" w:cs="Arial"/>
                <w:sz w:val="20"/>
                <w:szCs w:val="20"/>
                <w:lang w:val="ro-RO" w:eastAsia="ro-RO"/>
              </w:rPr>
              <w:t>Există posibilitatea racordării rapide la toate utilitățile, având în vedere activitatea similară desfășurată în prezent pe amplasamentul societății;</w:t>
            </w:r>
          </w:p>
          <w:bookmarkEnd w:id="4"/>
          <w:p w:rsidR="00602B0A" w:rsidRPr="00332F37" w:rsidRDefault="00602B0A" w:rsidP="00F73DD1">
            <w:pPr>
              <w:widowControl w:val="0"/>
              <w:numPr>
                <w:ilvl w:val="0"/>
                <w:numId w:val="2"/>
              </w:numPr>
              <w:shd w:val="clear" w:color="auto" w:fill="FFFFFF"/>
              <w:tabs>
                <w:tab w:val="num" w:pos="1080"/>
              </w:tabs>
              <w:autoSpaceDE w:val="0"/>
              <w:autoSpaceDN w:val="0"/>
              <w:adjustRightInd w:val="0"/>
              <w:spacing w:after="0" w:line="340" w:lineRule="exact"/>
              <w:ind w:left="1080"/>
              <w:jc w:val="both"/>
              <w:rPr>
                <w:rFonts w:ascii="Arial" w:eastAsia="Times New Roman" w:hAnsi="Arial" w:cs="Arial"/>
                <w:sz w:val="20"/>
                <w:szCs w:val="20"/>
                <w:lang w:val="ro-RO" w:eastAsia="ro-RO"/>
              </w:rPr>
            </w:pPr>
            <w:r w:rsidRPr="00332F37">
              <w:rPr>
                <w:rFonts w:ascii="Arial" w:eastAsia="Times New Roman" w:hAnsi="Arial" w:cs="Arial"/>
                <w:sz w:val="20"/>
                <w:szCs w:val="20"/>
                <w:lang w:val="ro-RO" w:eastAsia="ro-RO"/>
              </w:rPr>
              <w:t>Creşterea eficienţei economico – financiare a societăţii, diversificarea sortimentaţiei, creşterea calităţii hârtiilor fabricate;</w:t>
            </w:r>
          </w:p>
          <w:p w:rsidR="00602B0A" w:rsidRPr="00332F37" w:rsidRDefault="00602B0A" w:rsidP="00F73DD1">
            <w:pPr>
              <w:widowControl w:val="0"/>
              <w:numPr>
                <w:ilvl w:val="0"/>
                <w:numId w:val="2"/>
              </w:numPr>
              <w:shd w:val="clear" w:color="auto" w:fill="FFFFFF"/>
              <w:tabs>
                <w:tab w:val="num" w:pos="1080"/>
              </w:tabs>
              <w:autoSpaceDE w:val="0"/>
              <w:autoSpaceDN w:val="0"/>
              <w:adjustRightInd w:val="0"/>
              <w:spacing w:after="0" w:line="340" w:lineRule="exact"/>
              <w:ind w:left="1080"/>
              <w:jc w:val="both"/>
              <w:rPr>
                <w:rFonts w:ascii="Arial" w:eastAsia="Times New Roman" w:hAnsi="Arial" w:cs="Arial"/>
                <w:sz w:val="20"/>
                <w:szCs w:val="20"/>
                <w:lang w:val="ro-RO" w:eastAsia="ro-RO"/>
              </w:rPr>
            </w:pPr>
            <w:r w:rsidRPr="00332F37">
              <w:rPr>
                <w:rFonts w:ascii="Arial" w:eastAsia="Times New Roman" w:hAnsi="Arial" w:cs="Arial"/>
                <w:sz w:val="20"/>
                <w:szCs w:val="20"/>
                <w:lang w:val="ro-RO" w:eastAsia="ro-RO"/>
              </w:rPr>
              <w:t>Creșterea oportunităților privind asigurarea pieței de desfacere a produselor proprii;</w:t>
            </w:r>
          </w:p>
          <w:p w:rsidR="00602B0A" w:rsidRPr="00332F37" w:rsidRDefault="00602B0A" w:rsidP="00F73DD1">
            <w:pPr>
              <w:widowControl w:val="0"/>
              <w:numPr>
                <w:ilvl w:val="0"/>
                <w:numId w:val="2"/>
              </w:numPr>
              <w:shd w:val="clear" w:color="auto" w:fill="FFFFFF"/>
              <w:tabs>
                <w:tab w:val="num" w:pos="1080"/>
              </w:tabs>
              <w:autoSpaceDE w:val="0"/>
              <w:autoSpaceDN w:val="0"/>
              <w:adjustRightInd w:val="0"/>
              <w:spacing w:after="0" w:line="340" w:lineRule="exact"/>
              <w:ind w:left="1080"/>
              <w:jc w:val="both"/>
              <w:rPr>
                <w:rFonts w:ascii="Arial" w:eastAsia="Times New Roman" w:hAnsi="Arial" w:cs="Arial"/>
                <w:sz w:val="20"/>
                <w:szCs w:val="20"/>
                <w:lang w:val="ro-RO" w:eastAsia="ro-RO"/>
              </w:rPr>
            </w:pPr>
            <w:r w:rsidRPr="00332F37">
              <w:rPr>
                <w:rFonts w:ascii="Arial" w:eastAsia="Times New Roman" w:hAnsi="Arial" w:cs="Arial"/>
                <w:sz w:val="20"/>
                <w:szCs w:val="20"/>
                <w:lang w:val="ro-RO" w:eastAsia="ro-RO"/>
              </w:rPr>
              <w:t>Creşterea numărului locurilor de muncă pentru populaţia din zonă, creșterea veniturilor la bugetul local;</w:t>
            </w:r>
          </w:p>
          <w:p w:rsidR="00602B0A" w:rsidRPr="00924E09" w:rsidRDefault="00602B0A" w:rsidP="00F73DD1">
            <w:pPr>
              <w:widowControl w:val="0"/>
              <w:numPr>
                <w:ilvl w:val="0"/>
                <w:numId w:val="2"/>
              </w:numPr>
              <w:shd w:val="clear" w:color="auto" w:fill="FFFFFF"/>
              <w:tabs>
                <w:tab w:val="num" w:pos="1080"/>
              </w:tabs>
              <w:autoSpaceDE w:val="0"/>
              <w:autoSpaceDN w:val="0"/>
              <w:adjustRightInd w:val="0"/>
              <w:spacing w:after="0" w:line="340" w:lineRule="exact"/>
              <w:ind w:left="1080"/>
              <w:jc w:val="both"/>
              <w:rPr>
                <w:rFonts w:ascii="Arial" w:eastAsia="Times New Roman" w:hAnsi="Arial" w:cs="Arial"/>
                <w:sz w:val="20"/>
                <w:szCs w:val="20"/>
                <w:lang w:val="ro-RO" w:eastAsia="ro-RO"/>
              </w:rPr>
            </w:pPr>
            <w:r w:rsidRPr="00332F37">
              <w:rPr>
                <w:rFonts w:ascii="Arial" w:eastAsia="Times New Roman" w:hAnsi="Arial" w:cs="Arial"/>
                <w:sz w:val="20"/>
                <w:szCs w:val="20"/>
                <w:lang w:val="ro-RO" w:eastAsia="ro-RO"/>
              </w:rPr>
              <w:t>Valorificarea superioară a resurselor naturale primare şi reciclarea hârtiilor utilizate (a maculaturii).</w:t>
            </w:r>
          </w:p>
        </w:tc>
      </w:tr>
    </w:tbl>
    <w:p w:rsidR="00602B0A" w:rsidRPr="001478DE" w:rsidRDefault="00602B0A" w:rsidP="00602B0A">
      <w:pPr>
        <w:tabs>
          <w:tab w:val="left" w:pos="709"/>
        </w:tabs>
        <w:spacing w:after="0" w:line="240" w:lineRule="auto"/>
        <w:ind w:firstLine="284"/>
        <w:jc w:val="both"/>
        <w:rPr>
          <w:rFonts w:ascii="Arial" w:eastAsia="Times New Roman" w:hAnsi="Arial"/>
          <w:lang w:val="ro-RO"/>
        </w:rPr>
      </w:pPr>
    </w:p>
    <w:p w:rsidR="00602B0A" w:rsidRDefault="00602B0A" w:rsidP="00602B0A">
      <w:pPr>
        <w:tabs>
          <w:tab w:val="left" w:pos="709"/>
        </w:tabs>
        <w:spacing w:after="0" w:line="240" w:lineRule="auto"/>
        <w:jc w:val="both"/>
        <w:rPr>
          <w:rFonts w:ascii="Arial" w:eastAsia="Times New Roman" w:hAnsi="Arial"/>
          <w:sz w:val="20"/>
          <w:szCs w:val="20"/>
          <w:lang w:val="ro-RO"/>
        </w:rPr>
      </w:pPr>
    </w:p>
    <w:p w:rsidR="00E827C6" w:rsidRDefault="00E827C6" w:rsidP="00602B0A">
      <w:pPr>
        <w:tabs>
          <w:tab w:val="left" w:pos="709"/>
        </w:tabs>
        <w:spacing w:after="0" w:line="240" w:lineRule="auto"/>
        <w:jc w:val="both"/>
        <w:rPr>
          <w:rFonts w:ascii="Arial" w:eastAsia="Times New Roman" w:hAnsi="Arial"/>
          <w:sz w:val="20"/>
          <w:szCs w:val="20"/>
          <w:lang w:val="ro-RO"/>
        </w:rPr>
      </w:pPr>
    </w:p>
    <w:p w:rsidR="00E827C6" w:rsidRDefault="00E827C6" w:rsidP="00602B0A">
      <w:pPr>
        <w:tabs>
          <w:tab w:val="left" w:pos="709"/>
        </w:tabs>
        <w:spacing w:after="0" w:line="240" w:lineRule="auto"/>
        <w:jc w:val="both"/>
        <w:rPr>
          <w:rFonts w:ascii="Arial" w:eastAsia="Times New Roman" w:hAnsi="Arial"/>
          <w:sz w:val="20"/>
          <w:szCs w:val="20"/>
          <w:lang w:val="ro-RO"/>
        </w:rPr>
      </w:pPr>
    </w:p>
    <w:p w:rsidR="00E827C6" w:rsidRDefault="00E827C6" w:rsidP="00602B0A">
      <w:pPr>
        <w:tabs>
          <w:tab w:val="left" w:pos="709"/>
        </w:tabs>
        <w:spacing w:after="0" w:line="240" w:lineRule="auto"/>
        <w:jc w:val="both"/>
        <w:rPr>
          <w:rFonts w:ascii="Arial" w:eastAsia="Times New Roman" w:hAnsi="Arial"/>
          <w:sz w:val="20"/>
          <w:szCs w:val="20"/>
          <w:lang w:val="ro-RO"/>
        </w:rPr>
      </w:pPr>
    </w:p>
    <w:p w:rsidR="00E827C6" w:rsidRPr="00E827C6" w:rsidRDefault="00E827C6" w:rsidP="00602B0A">
      <w:pPr>
        <w:tabs>
          <w:tab w:val="left" w:pos="709"/>
        </w:tabs>
        <w:spacing w:after="0" w:line="240" w:lineRule="auto"/>
        <w:jc w:val="both"/>
        <w:rPr>
          <w:rFonts w:ascii="Arial" w:eastAsia="Times New Roman" w:hAnsi="Arial"/>
          <w:sz w:val="20"/>
          <w:szCs w:val="20"/>
          <w:lang w:val="ro-RO"/>
        </w:rPr>
      </w:pPr>
    </w:p>
    <w:p w:rsidR="00602B0A" w:rsidRPr="00E827C6" w:rsidRDefault="00602B0A" w:rsidP="00E827C6">
      <w:pPr>
        <w:spacing w:before="40" w:after="40" w:line="240" w:lineRule="auto"/>
        <w:jc w:val="both"/>
        <w:rPr>
          <w:rFonts w:ascii="Arial" w:eastAsia="Times New Roman" w:hAnsi="Arial"/>
          <w:b/>
          <w:sz w:val="20"/>
          <w:szCs w:val="20"/>
          <w:lang w:val="ro-RO"/>
        </w:rPr>
      </w:pPr>
      <w:r w:rsidRPr="00E827C6">
        <w:rPr>
          <w:rFonts w:ascii="Arial" w:eastAsia="Times New Roman" w:hAnsi="Arial"/>
          <w:b/>
          <w:sz w:val="20"/>
          <w:szCs w:val="20"/>
          <w:lang w:val="ro-RO"/>
        </w:rPr>
        <w:t xml:space="preserve">2. </w:t>
      </w:r>
      <w:r w:rsidR="00E827C6" w:rsidRPr="00E827C6">
        <w:rPr>
          <w:rFonts w:ascii="Arial" w:eastAsia="Times New Roman" w:hAnsi="Arial"/>
          <w:b/>
          <w:sz w:val="20"/>
          <w:szCs w:val="20"/>
          <w:lang w:val="ro-RO"/>
        </w:rPr>
        <w:t>TEHNICI DE MANAGEMENT</w:t>
      </w:r>
    </w:p>
    <w:p w:rsidR="00602B0A" w:rsidRPr="00E827C6" w:rsidRDefault="00602B0A" w:rsidP="00602B0A">
      <w:pPr>
        <w:tabs>
          <w:tab w:val="left" w:pos="1276"/>
        </w:tabs>
        <w:spacing w:before="60" w:after="20" w:line="240" w:lineRule="auto"/>
        <w:ind w:left="709"/>
        <w:jc w:val="both"/>
        <w:rPr>
          <w:rFonts w:ascii="Arial" w:eastAsia="Times New Roman" w:hAnsi="Arial"/>
          <w:smallCaps/>
          <w:sz w:val="20"/>
          <w:szCs w:val="20"/>
          <w:lang w:val="ro-RO"/>
        </w:rPr>
      </w:pPr>
    </w:p>
    <w:p w:rsidR="00602B0A" w:rsidRPr="00E827C6" w:rsidRDefault="00602B0A" w:rsidP="00602B0A">
      <w:pPr>
        <w:spacing w:before="40" w:after="40" w:line="240" w:lineRule="auto"/>
        <w:jc w:val="both"/>
        <w:rPr>
          <w:rFonts w:ascii="Arial" w:eastAsia="Times New Roman" w:hAnsi="Arial"/>
          <w:b/>
          <w:sz w:val="20"/>
          <w:szCs w:val="20"/>
          <w:lang w:val="ro-RO"/>
        </w:rPr>
      </w:pPr>
      <w:r w:rsidRPr="00E827C6">
        <w:rPr>
          <w:rFonts w:ascii="Arial" w:eastAsia="Times New Roman" w:hAnsi="Arial"/>
          <w:b/>
          <w:sz w:val="20"/>
          <w:szCs w:val="20"/>
          <w:lang w:val="ro-RO"/>
        </w:rPr>
        <w:t xml:space="preserve">2.1.  Sistemul de management </w:t>
      </w:r>
    </w:p>
    <w:p w:rsidR="00602B0A" w:rsidRPr="001478DE" w:rsidRDefault="00602B0A" w:rsidP="00E827C6">
      <w:pPr>
        <w:tabs>
          <w:tab w:val="left" w:pos="1276"/>
        </w:tabs>
        <w:spacing w:before="60" w:after="20" w:line="240" w:lineRule="auto"/>
        <w:jc w:val="both"/>
        <w:rPr>
          <w:rFonts w:ascii="Arial" w:eastAsia="Times New Roman" w:hAnsi="Arial"/>
          <w:smallCaps/>
          <w:lang w:val="ro-RO"/>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602B0A" w:rsidRPr="005F1B60" w:rsidTr="00397AE1">
        <w:tc>
          <w:tcPr>
            <w:tcW w:w="10065" w:type="dxa"/>
          </w:tcPr>
          <w:p w:rsidR="00602B0A" w:rsidRPr="005F1B60" w:rsidRDefault="005F1B60" w:rsidP="00397AE1">
            <w:pPr>
              <w:spacing w:after="0" w:line="320" w:lineRule="exact"/>
              <w:jc w:val="both"/>
              <w:rPr>
                <w:rFonts w:ascii="Arial" w:eastAsia="Times New Roman" w:hAnsi="Arial"/>
                <w:sz w:val="20"/>
                <w:szCs w:val="20"/>
                <w:lang w:val="ro-RO"/>
              </w:rPr>
            </w:pPr>
            <w:r>
              <w:rPr>
                <w:rFonts w:ascii="Arial" w:eastAsia="Times New Roman" w:hAnsi="Arial"/>
                <w:sz w:val="20"/>
                <w:szCs w:val="20"/>
                <w:lang w:val="ro-RO"/>
              </w:rPr>
              <w:t xml:space="preserve">CCH S.A. Drobeta Turnu-Severin </w:t>
            </w:r>
            <w:r w:rsidRPr="00BD5A71">
              <w:rPr>
                <w:rFonts w:ascii="Arial" w:eastAsia="Times New Roman" w:hAnsi="Arial"/>
                <w:b/>
                <w:sz w:val="20"/>
                <w:szCs w:val="20"/>
                <w:lang w:val="ro-RO"/>
              </w:rPr>
              <w:t>are implementat ș</w:t>
            </w:r>
            <w:r w:rsidR="00602B0A" w:rsidRPr="00BD5A71">
              <w:rPr>
                <w:rFonts w:ascii="Arial" w:eastAsia="Times New Roman" w:hAnsi="Arial"/>
                <w:b/>
                <w:sz w:val="20"/>
                <w:szCs w:val="20"/>
                <w:lang w:val="ro-RO"/>
              </w:rPr>
              <w:t>i certificat</w:t>
            </w:r>
            <w:r w:rsidR="00602B0A" w:rsidRPr="005F1B60">
              <w:rPr>
                <w:rFonts w:ascii="Arial" w:eastAsia="Times New Roman" w:hAnsi="Arial"/>
                <w:sz w:val="20"/>
                <w:szCs w:val="20"/>
                <w:lang w:val="ro-RO"/>
              </w:rPr>
              <w:t xml:space="preserve"> un Sistem I</w:t>
            </w:r>
            <w:r>
              <w:rPr>
                <w:rFonts w:ascii="Arial" w:eastAsia="Times New Roman" w:hAnsi="Arial"/>
                <w:sz w:val="20"/>
                <w:szCs w:val="20"/>
                <w:lang w:val="ro-RO"/>
              </w:rPr>
              <w:t>ntegrat de Management al Calității și Med</w:t>
            </w:r>
            <w:r w:rsidRPr="005F1B60">
              <w:rPr>
                <w:rFonts w:ascii="Arial" w:eastAsia="Times New Roman" w:hAnsi="Arial"/>
                <w:sz w:val="20"/>
                <w:szCs w:val="20"/>
                <w:lang w:val="ro-RO"/>
              </w:rPr>
              <w:t>iului pentru fabricarea și comercializarea hâ</w:t>
            </w:r>
            <w:r w:rsidR="00602B0A" w:rsidRPr="005F1B60">
              <w:rPr>
                <w:rFonts w:ascii="Arial" w:eastAsia="Times New Roman" w:hAnsi="Arial"/>
                <w:sz w:val="20"/>
                <w:szCs w:val="20"/>
                <w:lang w:val="ro-RO"/>
              </w:rPr>
              <w:t>rtiei</w:t>
            </w:r>
            <w:r w:rsidR="000974B7" w:rsidRPr="005F1B60">
              <w:rPr>
                <w:rFonts w:ascii="Arial" w:eastAsia="Times New Roman" w:hAnsi="Arial"/>
                <w:sz w:val="20"/>
                <w:szCs w:val="20"/>
                <w:lang w:val="ro-RO"/>
              </w:rPr>
              <w:t xml:space="preserve"> pentru carton ondulat, respectiv: </w:t>
            </w:r>
          </w:p>
          <w:p w:rsidR="005F1B60" w:rsidRPr="005F1B60" w:rsidRDefault="005F1B60" w:rsidP="00F73DD1">
            <w:pPr>
              <w:numPr>
                <w:ilvl w:val="0"/>
                <w:numId w:val="14"/>
              </w:numPr>
              <w:spacing w:after="0" w:line="340" w:lineRule="exact"/>
              <w:contextualSpacing/>
              <w:jc w:val="both"/>
              <w:rPr>
                <w:rFonts w:ascii="Arial" w:hAnsi="Arial"/>
                <w:sz w:val="20"/>
                <w:szCs w:val="20"/>
                <w:lang w:val="ro-RO"/>
              </w:rPr>
            </w:pPr>
            <w:r w:rsidRPr="005F1B60">
              <w:rPr>
                <w:rFonts w:ascii="Arial" w:hAnsi="Arial"/>
                <w:b/>
                <w:sz w:val="20"/>
                <w:szCs w:val="20"/>
                <w:lang w:val="ro-RO"/>
              </w:rPr>
              <w:t xml:space="preserve">Certificat pentru sistemul de management de mediu, </w:t>
            </w:r>
            <w:r w:rsidRPr="005F1B60">
              <w:rPr>
                <w:rFonts w:ascii="Arial" w:hAnsi="Arial"/>
                <w:sz w:val="20"/>
                <w:szCs w:val="20"/>
                <w:lang w:val="ro-RO"/>
              </w:rPr>
              <w:t>conform</w:t>
            </w:r>
            <w:r w:rsidRPr="005F1B60">
              <w:rPr>
                <w:rFonts w:ascii="Arial" w:hAnsi="Arial"/>
                <w:b/>
                <w:sz w:val="20"/>
                <w:szCs w:val="20"/>
                <w:lang w:val="ro-RO"/>
              </w:rPr>
              <w:t xml:space="preserve"> EN ISO 14001:2015, cu nr. 20104173002335, emis la data de 19-06-2017</w:t>
            </w:r>
            <w:r w:rsidRPr="005F1B60">
              <w:rPr>
                <w:rFonts w:ascii="Arial" w:hAnsi="Arial"/>
                <w:sz w:val="20"/>
                <w:szCs w:val="20"/>
                <w:lang w:val="ro-RO"/>
              </w:rPr>
              <w:t>, de către TUV AUSTRIA CERT GMBH Viena, pentru COMBINATUL DE CELULOZĂ ȘI HÂRTIE S.A., pentru activitatea: „Producție de semiceluloză, hârtie fluting, hârtie testliner, carton ondulat și confecții din carton ondulat”, valabil pâna la data de 18-06-2020;</w:t>
            </w:r>
          </w:p>
          <w:p w:rsidR="005F1B60" w:rsidRPr="005F1B60" w:rsidRDefault="005F1B60" w:rsidP="00F73DD1">
            <w:pPr>
              <w:numPr>
                <w:ilvl w:val="0"/>
                <w:numId w:val="14"/>
              </w:numPr>
              <w:spacing w:after="0" w:line="340" w:lineRule="exact"/>
              <w:contextualSpacing/>
              <w:jc w:val="both"/>
              <w:rPr>
                <w:rFonts w:ascii="Arial" w:hAnsi="Arial"/>
                <w:sz w:val="20"/>
                <w:szCs w:val="20"/>
                <w:lang w:val="ro-RO"/>
              </w:rPr>
            </w:pPr>
            <w:r w:rsidRPr="005F1B60">
              <w:rPr>
                <w:rFonts w:ascii="Arial" w:hAnsi="Arial"/>
                <w:b/>
                <w:sz w:val="20"/>
                <w:szCs w:val="20"/>
                <w:lang w:val="ro-RO"/>
              </w:rPr>
              <w:t xml:space="preserve">Certificat pentru sistemul de management de calitate, </w:t>
            </w:r>
            <w:r w:rsidRPr="005F1B60">
              <w:rPr>
                <w:rFonts w:ascii="Arial" w:hAnsi="Arial"/>
                <w:sz w:val="20"/>
                <w:szCs w:val="20"/>
                <w:lang w:val="ro-RO"/>
              </w:rPr>
              <w:t>conform</w:t>
            </w:r>
            <w:r w:rsidRPr="005F1B60">
              <w:rPr>
                <w:rFonts w:ascii="Arial" w:hAnsi="Arial"/>
                <w:b/>
                <w:sz w:val="20"/>
                <w:szCs w:val="20"/>
                <w:lang w:val="ro-RO"/>
              </w:rPr>
              <w:t xml:space="preserve"> EN ISO 9001:2015, nr. 20100173002334, emis la data de 19-06-2017</w:t>
            </w:r>
            <w:r w:rsidRPr="005F1B60">
              <w:rPr>
                <w:rFonts w:ascii="Arial" w:hAnsi="Arial"/>
                <w:sz w:val="20"/>
                <w:szCs w:val="20"/>
                <w:lang w:val="ro-RO"/>
              </w:rPr>
              <w:t>, de către TUV AUSTRIA CERT GMBH Viena, pentru COMBINATUL DE CELULOZĂ ȘI HÂRTIE S.A., pentru activitatea: „Producție de semiceluloză, hârtie fluting, hârtie testliner, carton ondulat și confecții din carton ondulat”, valabil pâna la data de 18-06-2020;</w:t>
            </w:r>
          </w:p>
          <w:p w:rsidR="005F1B60" w:rsidRPr="005F1B60" w:rsidRDefault="005F1B60" w:rsidP="00F73DD1">
            <w:pPr>
              <w:numPr>
                <w:ilvl w:val="0"/>
                <w:numId w:val="14"/>
              </w:numPr>
              <w:spacing w:after="0" w:line="340" w:lineRule="exact"/>
              <w:contextualSpacing/>
              <w:jc w:val="both"/>
              <w:rPr>
                <w:rFonts w:ascii="Arial" w:hAnsi="Arial"/>
                <w:sz w:val="20"/>
                <w:szCs w:val="20"/>
                <w:lang w:val="ro-RO"/>
              </w:rPr>
            </w:pPr>
            <w:r w:rsidRPr="005F1B60">
              <w:rPr>
                <w:rFonts w:ascii="Arial" w:hAnsi="Arial"/>
                <w:b/>
                <w:sz w:val="20"/>
                <w:szCs w:val="20"/>
                <w:lang w:val="ro-RO"/>
              </w:rPr>
              <w:t xml:space="preserve">Certificat pentru sistemul de management al sănătăţii şi securităţii ocupaţionale, </w:t>
            </w:r>
            <w:r w:rsidRPr="005F1B60">
              <w:rPr>
                <w:rFonts w:ascii="Arial" w:hAnsi="Arial"/>
                <w:sz w:val="20"/>
                <w:szCs w:val="20"/>
                <w:lang w:val="ro-RO"/>
              </w:rPr>
              <w:t>conform</w:t>
            </w:r>
            <w:r w:rsidRPr="005F1B60">
              <w:rPr>
                <w:rFonts w:ascii="Arial" w:hAnsi="Arial"/>
                <w:b/>
                <w:sz w:val="20"/>
                <w:szCs w:val="20"/>
                <w:lang w:val="ro-RO"/>
              </w:rPr>
              <w:t xml:space="preserve"> OHSAS 18001:2007, nr. 20116173002336, emis la data de 19-06-2017</w:t>
            </w:r>
            <w:r w:rsidRPr="005F1B60">
              <w:rPr>
                <w:rFonts w:ascii="Arial" w:hAnsi="Arial"/>
                <w:sz w:val="20"/>
                <w:szCs w:val="20"/>
                <w:lang w:val="ro-RO"/>
              </w:rPr>
              <w:t>, de către TUV AUSTRIA CERT GMBH Viena, pentru COMBINATUL DE CELULOZĂ ȘI HÂRTIE S.A., pentru activitatea: „Producție de semiceluloză, hârtie fluting, hârtie testliner, carton ondulat și confecții din carton ondulat”, val</w:t>
            </w:r>
            <w:r>
              <w:rPr>
                <w:rFonts w:ascii="Arial" w:hAnsi="Arial"/>
                <w:sz w:val="20"/>
                <w:szCs w:val="20"/>
                <w:lang w:val="ro-RO"/>
              </w:rPr>
              <w:t>abil pâna la data de 18-06-2020.</w:t>
            </w:r>
          </w:p>
          <w:p w:rsidR="000974B7" w:rsidRPr="005F1B60" w:rsidRDefault="000974B7" w:rsidP="00397AE1">
            <w:pPr>
              <w:spacing w:after="0" w:line="320" w:lineRule="exact"/>
              <w:jc w:val="both"/>
              <w:rPr>
                <w:rFonts w:ascii="Arial" w:eastAsia="Times New Roman" w:hAnsi="Arial"/>
                <w:sz w:val="20"/>
                <w:szCs w:val="20"/>
                <w:lang w:val="ro-RO"/>
              </w:rPr>
            </w:pPr>
          </w:p>
          <w:p w:rsidR="00602B0A" w:rsidRPr="005F1B60" w:rsidRDefault="00602B0A" w:rsidP="00397AE1">
            <w:pPr>
              <w:spacing w:after="0" w:line="320" w:lineRule="exact"/>
              <w:jc w:val="both"/>
              <w:rPr>
                <w:rFonts w:ascii="Arial" w:eastAsia="Times New Roman" w:hAnsi="Arial"/>
                <w:sz w:val="20"/>
                <w:szCs w:val="20"/>
                <w:lang w:val="ro-RO"/>
              </w:rPr>
            </w:pPr>
            <w:r w:rsidRPr="005F1B60">
              <w:rPr>
                <w:rFonts w:ascii="Arial" w:eastAsia="Times New Roman" w:hAnsi="Arial"/>
                <w:sz w:val="20"/>
                <w:szCs w:val="20"/>
                <w:lang w:val="ro-RO"/>
              </w:rPr>
              <w:t xml:space="preserve">  Ori de câte ori au loc modificări ale standardelor ISO, documentaţia şi implementarea sistemelor se adaptează la acestea şi sistemele intră în procedura de recertificare.</w:t>
            </w:r>
          </w:p>
        </w:tc>
      </w:tr>
    </w:tbl>
    <w:p w:rsidR="00602B0A" w:rsidRPr="001478DE" w:rsidRDefault="00602B0A" w:rsidP="00602B0A">
      <w:pPr>
        <w:spacing w:before="60" w:after="0" w:line="240" w:lineRule="auto"/>
        <w:ind w:left="786"/>
        <w:jc w:val="both"/>
        <w:rPr>
          <w:rFonts w:ascii="Arial" w:eastAsia="Times New Roman" w:hAnsi="Arial"/>
          <w:smallCaps/>
          <w:lang w:val="ro-RO"/>
        </w:rPr>
      </w:pPr>
    </w:p>
    <w:p w:rsidR="00602B0A" w:rsidRPr="00CD2521" w:rsidRDefault="00CD2521" w:rsidP="00CD2521">
      <w:pPr>
        <w:spacing w:before="40" w:after="40" w:line="240" w:lineRule="auto"/>
        <w:jc w:val="both"/>
        <w:rPr>
          <w:rFonts w:ascii="Arial" w:eastAsia="Times New Roman" w:hAnsi="Arial"/>
          <w:b/>
          <w:sz w:val="20"/>
          <w:szCs w:val="20"/>
          <w:lang w:val="ro-RO"/>
        </w:rPr>
      </w:pPr>
      <w:r>
        <w:rPr>
          <w:rFonts w:ascii="Arial" w:eastAsia="Times New Roman" w:hAnsi="Arial"/>
          <w:b/>
          <w:sz w:val="20"/>
          <w:szCs w:val="20"/>
          <w:lang w:val="ro-RO"/>
        </w:rPr>
        <w:t>3. INTRĂ</w:t>
      </w:r>
      <w:r w:rsidRPr="00CD2521">
        <w:rPr>
          <w:rFonts w:ascii="Arial" w:eastAsia="Times New Roman" w:hAnsi="Arial"/>
          <w:b/>
          <w:sz w:val="20"/>
          <w:szCs w:val="20"/>
          <w:lang w:val="ro-RO"/>
        </w:rPr>
        <w:t xml:space="preserve">RI DE MATERIALE </w:t>
      </w:r>
      <w:r w:rsidRPr="00CD2521">
        <w:rPr>
          <w:rFonts w:ascii="Arial" w:eastAsia="Times New Roman" w:hAnsi="Arial"/>
          <w:b/>
          <w:sz w:val="20"/>
          <w:szCs w:val="20"/>
          <w:lang w:val="ro-RO"/>
        </w:rPr>
        <w:tab/>
      </w:r>
    </w:p>
    <w:p w:rsidR="00602B0A" w:rsidRPr="00CD2521" w:rsidRDefault="00602B0A" w:rsidP="00602B0A">
      <w:pPr>
        <w:spacing w:before="60" w:after="0" w:line="240" w:lineRule="auto"/>
        <w:ind w:left="1276" w:hanging="567"/>
        <w:jc w:val="both"/>
        <w:rPr>
          <w:rFonts w:ascii="Arial" w:eastAsia="Times New Roman" w:hAnsi="Arial" w:cs="Arial"/>
          <w:smallCaps/>
          <w:sz w:val="20"/>
          <w:szCs w:val="20"/>
          <w:lang w:val="ro-RO"/>
        </w:rPr>
      </w:pPr>
    </w:p>
    <w:p w:rsidR="00602B0A" w:rsidRDefault="00892C25" w:rsidP="00892C25">
      <w:pPr>
        <w:spacing w:after="0" w:line="240" w:lineRule="auto"/>
        <w:rPr>
          <w:rFonts w:ascii="Arial" w:eastAsia="Times New Roman" w:hAnsi="Arial" w:cs="Arial"/>
          <w:b/>
          <w:sz w:val="20"/>
          <w:szCs w:val="20"/>
          <w:lang w:val="ro-RO"/>
        </w:rPr>
      </w:pPr>
      <w:r>
        <w:rPr>
          <w:rFonts w:ascii="Arial" w:eastAsia="Times New Roman" w:hAnsi="Arial" w:cs="Arial"/>
          <w:b/>
          <w:sz w:val="20"/>
          <w:szCs w:val="20"/>
          <w:lang w:val="ro-RO"/>
        </w:rPr>
        <w:t xml:space="preserve">3.1. </w:t>
      </w:r>
      <w:r w:rsidR="00602B0A" w:rsidRPr="00892C25">
        <w:rPr>
          <w:rFonts w:ascii="Arial" w:eastAsia="Times New Roman" w:hAnsi="Arial" w:cs="Arial"/>
          <w:b/>
          <w:sz w:val="20"/>
          <w:szCs w:val="20"/>
          <w:lang w:val="ro-RO"/>
        </w:rPr>
        <w:t xml:space="preserve">Selectarea materiilor prime </w:t>
      </w:r>
    </w:p>
    <w:p w:rsidR="006B2CB6" w:rsidRPr="00892C25" w:rsidRDefault="006B2CB6" w:rsidP="00892C25">
      <w:pPr>
        <w:spacing w:after="0" w:line="240" w:lineRule="auto"/>
        <w:rPr>
          <w:rFonts w:ascii="Arial" w:eastAsia="Times New Roman" w:hAnsi="Arial" w:cs="Arial"/>
          <w:b/>
          <w:sz w:val="20"/>
          <w:szCs w:val="20"/>
          <w:lang w:val="ro-RO"/>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742D9E" w:rsidRPr="00742D9E" w:rsidTr="00397AE1">
        <w:tc>
          <w:tcPr>
            <w:tcW w:w="10065" w:type="dxa"/>
          </w:tcPr>
          <w:p w:rsidR="000E7543" w:rsidRDefault="000E7543" w:rsidP="00397AE1">
            <w:pPr>
              <w:spacing w:after="0" w:line="320" w:lineRule="exact"/>
              <w:jc w:val="both"/>
              <w:rPr>
                <w:rFonts w:ascii="Arial" w:hAnsi="Arial" w:cs="Arial"/>
                <w:b/>
                <w:sz w:val="20"/>
                <w:szCs w:val="20"/>
                <w:lang w:val="en-US"/>
              </w:rPr>
            </w:pPr>
            <w:r w:rsidRPr="000E7543">
              <w:rPr>
                <w:rFonts w:ascii="Arial" w:hAnsi="Arial" w:cs="Arial"/>
                <w:b/>
                <w:sz w:val="20"/>
                <w:szCs w:val="20"/>
                <w:lang w:val="en-US"/>
              </w:rPr>
              <w:t>Materii prime și materiale auxiliare la:</w:t>
            </w:r>
          </w:p>
          <w:p w:rsidR="003345C2" w:rsidRPr="000E7543" w:rsidRDefault="003345C2" w:rsidP="00397AE1">
            <w:pPr>
              <w:spacing w:after="0" w:line="320" w:lineRule="exact"/>
              <w:jc w:val="both"/>
              <w:rPr>
                <w:rFonts w:ascii="Arial" w:hAnsi="Arial" w:cs="Arial"/>
                <w:b/>
                <w:sz w:val="20"/>
                <w:szCs w:val="20"/>
                <w:lang w:val="en-US"/>
              </w:rPr>
            </w:pPr>
          </w:p>
          <w:p w:rsidR="000E7543" w:rsidRPr="000E7543" w:rsidRDefault="000E7543" w:rsidP="00397AE1">
            <w:pPr>
              <w:spacing w:after="0" w:line="320" w:lineRule="exact"/>
              <w:jc w:val="both"/>
              <w:rPr>
                <w:rFonts w:ascii="Arial" w:hAnsi="Arial" w:cs="Arial"/>
                <w:i/>
                <w:sz w:val="20"/>
                <w:szCs w:val="20"/>
                <w:lang w:val="en-US"/>
              </w:rPr>
            </w:pPr>
            <w:r w:rsidRPr="000E7543">
              <w:rPr>
                <w:rFonts w:ascii="Arial" w:hAnsi="Arial" w:cs="Arial"/>
                <w:i/>
                <w:sz w:val="20"/>
                <w:szCs w:val="20"/>
                <w:lang w:val="en-US"/>
              </w:rPr>
              <w:t>1. Instalația de fabricare a semicelulozei din lemn de foioase, cu o capacitate de 50.000 t/an:</w:t>
            </w:r>
          </w:p>
          <w:p w:rsidR="000E7543" w:rsidRPr="000E7543" w:rsidRDefault="000E7543" w:rsidP="00F73DD1">
            <w:pPr>
              <w:pStyle w:val="ListParagraph"/>
              <w:numPr>
                <w:ilvl w:val="0"/>
                <w:numId w:val="24"/>
              </w:numPr>
              <w:spacing w:after="0" w:line="320" w:lineRule="exact"/>
              <w:jc w:val="both"/>
              <w:rPr>
                <w:rFonts w:ascii="Arial" w:hAnsi="Arial" w:cs="Arial"/>
                <w:sz w:val="20"/>
                <w:szCs w:val="20"/>
                <w:lang w:val="ro-RO"/>
              </w:rPr>
            </w:pPr>
            <w:r w:rsidRPr="000E7543">
              <w:rPr>
                <w:rFonts w:ascii="Arial" w:hAnsi="Arial" w:cs="Arial"/>
                <w:sz w:val="20"/>
                <w:szCs w:val="20"/>
                <w:lang w:val="ro-RO"/>
              </w:rPr>
              <w:t>Lemn și deșeuri de lemn (umiditate = 37 %);</w:t>
            </w:r>
          </w:p>
          <w:p w:rsidR="000E7543" w:rsidRPr="00C523F3" w:rsidRDefault="000E7543" w:rsidP="00F73DD1">
            <w:pPr>
              <w:pStyle w:val="ListParagraph"/>
              <w:numPr>
                <w:ilvl w:val="0"/>
                <w:numId w:val="24"/>
              </w:numPr>
              <w:spacing w:after="0" w:line="320" w:lineRule="exact"/>
              <w:jc w:val="both"/>
              <w:rPr>
                <w:rFonts w:ascii="Arial" w:eastAsia="Times New Roman" w:hAnsi="Arial" w:cs="Arial"/>
                <w:sz w:val="20"/>
                <w:szCs w:val="20"/>
                <w:lang w:val="ro-RO"/>
              </w:rPr>
            </w:pPr>
            <w:r w:rsidRPr="00C523F3">
              <w:rPr>
                <w:rFonts w:ascii="Arial" w:hAnsi="Arial" w:cs="Arial"/>
                <w:sz w:val="20"/>
                <w:szCs w:val="20"/>
                <w:lang w:val="ro-RO"/>
              </w:rPr>
              <w:t>Carbonat de sodiu;</w:t>
            </w:r>
          </w:p>
          <w:p w:rsidR="000E7543" w:rsidRPr="000E7543" w:rsidRDefault="000E7543" w:rsidP="00F73DD1">
            <w:pPr>
              <w:pStyle w:val="ListParagraph"/>
              <w:numPr>
                <w:ilvl w:val="0"/>
                <w:numId w:val="24"/>
              </w:numPr>
              <w:spacing w:after="0" w:line="320" w:lineRule="exact"/>
              <w:jc w:val="both"/>
              <w:rPr>
                <w:rFonts w:ascii="Arial" w:hAnsi="Arial" w:cs="Arial"/>
                <w:sz w:val="20"/>
                <w:szCs w:val="20"/>
                <w:lang w:val="ro-RO"/>
              </w:rPr>
            </w:pPr>
            <w:r w:rsidRPr="000E7543">
              <w:rPr>
                <w:rFonts w:ascii="Arial" w:hAnsi="Arial" w:cs="Arial"/>
                <w:sz w:val="20"/>
                <w:szCs w:val="20"/>
                <w:lang w:val="ro-RO"/>
              </w:rPr>
              <w:t>Sulf solid.</w:t>
            </w:r>
          </w:p>
          <w:p w:rsidR="000E7543" w:rsidRPr="000E7543" w:rsidRDefault="000E7543" w:rsidP="00397AE1">
            <w:pPr>
              <w:spacing w:after="0" w:line="320" w:lineRule="exact"/>
              <w:jc w:val="both"/>
              <w:rPr>
                <w:rFonts w:ascii="Arial" w:hAnsi="Arial" w:cs="Arial"/>
                <w:i/>
                <w:sz w:val="20"/>
                <w:szCs w:val="20"/>
                <w:lang w:val="ro-RO"/>
              </w:rPr>
            </w:pPr>
            <w:r w:rsidRPr="000E7543">
              <w:rPr>
                <w:rFonts w:ascii="Arial" w:hAnsi="Arial" w:cs="Arial"/>
                <w:i/>
                <w:sz w:val="20"/>
                <w:szCs w:val="20"/>
                <w:lang w:val="ro-RO"/>
              </w:rPr>
              <w:t xml:space="preserve">2. Instalaţie de fabricare a hârtiei miez pentru carton ondulat din </w:t>
            </w:r>
            <w:r w:rsidR="00232925">
              <w:rPr>
                <w:rFonts w:ascii="Arial" w:hAnsi="Arial" w:cs="Arial"/>
                <w:i/>
                <w:sz w:val="20"/>
                <w:szCs w:val="20"/>
                <w:lang w:val="ro-RO"/>
              </w:rPr>
              <w:t>semiceluloză și maculatură – MH</w:t>
            </w:r>
            <w:r w:rsidRPr="000E7543">
              <w:rPr>
                <w:rFonts w:ascii="Arial" w:hAnsi="Arial" w:cs="Arial"/>
                <w:i/>
                <w:sz w:val="20"/>
                <w:szCs w:val="20"/>
                <w:lang w:val="ro-RO"/>
              </w:rPr>
              <w:t>, cu capacitatea de 65.450 Bdt/an:</w:t>
            </w:r>
          </w:p>
          <w:p w:rsidR="000E7543" w:rsidRPr="000E7543" w:rsidRDefault="000E7543" w:rsidP="00F73DD1">
            <w:pPr>
              <w:pStyle w:val="ListParagraph"/>
              <w:numPr>
                <w:ilvl w:val="0"/>
                <w:numId w:val="25"/>
              </w:numPr>
              <w:spacing w:after="0" w:line="320" w:lineRule="exact"/>
              <w:jc w:val="both"/>
              <w:rPr>
                <w:rFonts w:ascii="Arial" w:hAnsi="Arial" w:cs="Arial"/>
                <w:sz w:val="20"/>
                <w:szCs w:val="20"/>
              </w:rPr>
            </w:pPr>
            <w:r w:rsidRPr="000E7543">
              <w:rPr>
                <w:rFonts w:ascii="Arial" w:hAnsi="Arial" w:cs="Arial"/>
                <w:sz w:val="20"/>
                <w:szCs w:val="20"/>
              </w:rPr>
              <w:t>Pasta de semiceluloză din lemn foioase</w:t>
            </w:r>
            <w:r>
              <w:rPr>
                <w:rFonts w:ascii="Arial" w:hAnsi="Arial" w:cs="Arial"/>
                <w:sz w:val="20"/>
                <w:szCs w:val="20"/>
              </w:rPr>
              <w:t>;</w:t>
            </w:r>
          </w:p>
          <w:p w:rsidR="000E7543" w:rsidRPr="000E7543" w:rsidRDefault="000E7543" w:rsidP="00F73DD1">
            <w:pPr>
              <w:pStyle w:val="ListParagraph"/>
              <w:numPr>
                <w:ilvl w:val="0"/>
                <w:numId w:val="25"/>
              </w:numPr>
              <w:spacing w:after="0" w:line="320" w:lineRule="exact"/>
              <w:jc w:val="both"/>
              <w:rPr>
                <w:rFonts w:ascii="Arial" w:hAnsi="Arial" w:cs="Arial"/>
                <w:sz w:val="20"/>
                <w:szCs w:val="20"/>
              </w:rPr>
            </w:pPr>
            <w:r w:rsidRPr="000E7543">
              <w:rPr>
                <w:rFonts w:ascii="Arial" w:hAnsi="Arial" w:cs="Arial"/>
                <w:sz w:val="20"/>
                <w:szCs w:val="20"/>
              </w:rPr>
              <w:t>Pasta de maculatură</w:t>
            </w:r>
            <w:r>
              <w:rPr>
                <w:rFonts w:ascii="Arial" w:hAnsi="Arial" w:cs="Arial"/>
                <w:sz w:val="20"/>
                <w:szCs w:val="20"/>
              </w:rPr>
              <w:t>.</w:t>
            </w:r>
          </w:p>
          <w:p w:rsidR="003345C2" w:rsidRPr="000E7543" w:rsidRDefault="000E7543" w:rsidP="00397AE1">
            <w:pPr>
              <w:spacing w:after="0" w:line="320" w:lineRule="exact"/>
              <w:jc w:val="both"/>
              <w:rPr>
                <w:rFonts w:ascii="Arial" w:hAnsi="Arial" w:cs="Arial"/>
                <w:i/>
                <w:sz w:val="20"/>
                <w:szCs w:val="20"/>
              </w:rPr>
            </w:pPr>
            <w:r w:rsidRPr="000E7543">
              <w:rPr>
                <w:rFonts w:ascii="Arial" w:hAnsi="Arial" w:cs="Arial"/>
                <w:i/>
                <w:sz w:val="20"/>
                <w:szCs w:val="20"/>
              </w:rPr>
              <w:t>3. Instalația de fabricare a  cartonului ondulat și  a confecțiilor din carton ondulat (MCO), cu capacitatea de 40.000 t/an:</w:t>
            </w:r>
          </w:p>
          <w:p w:rsidR="000E7543" w:rsidRPr="000E7543" w:rsidRDefault="000E7543" w:rsidP="00F73DD1">
            <w:pPr>
              <w:pStyle w:val="ListParagraph"/>
              <w:numPr>
                <w:ilvl w:val="0"/>
                <w:numId w:val="26"/>
              </w:numPr>
              <w:spacing w:after="0" w:line="320" w:lineRule="exact"/>
              <w:jc w:val="both"/>
              <w:rPr>
                <w:rFonts w:ascii="Arial" w:hAnsi="Arial" w:cs="Arial"/>
                <w:sz w:val="20"/>
                <w:szCs w:val="20"/>
              </w:rPr>
            </w:pPr>
            <w:r w:rsidRPr="000E7543">
              <w:rPr>
                <w:rFonts w:ascii="Arial" w:hAnsi="Arial" w:cs="Arial"/>
                <w:sz w:val="20"/>
                <w:szCs w:val="20"/>
              </w:rPr>
              <w:t>Hârtie miez și testiliner (semifabricat)</w:t>
            </w:r>
            <w:r>
              <w:rPr>
                <w:rFonts w:ascii="Arial" w:hAnsi="Arial" w:cs="Arial"/>
                <w:sz w:val="20"/>
                <w:szCs w:val="20"/>
              </w:rPr>
              <w:t>;</w:t>
            </w:r>
          </w:p>
          <w:p w:rsidR="000E7543" w:rsidRDefault="000E7543" w:rsidP="00F73DD1">
            <w:pPr>
              <w:pStyle w:val="ListParagraph"/>
              <w:numPr>
                <w:ilvl w:val="0"/>
                <w:numId w:val="26"/>
              </w:numPr>
              <w:spacing w:after="0" w:line="320" w:lineRule="exact"/>
              <w:jc w:val="both"/>
              <w:rPr>
                <w:rFonts w:ascii="Arial" w:hAnsi="Arial" w:cs="Arial"/>
                <w:sz w:val="20"/>
                <w:szCs w:val="20"/>
              </w:rPr>
            </w:pPr>
            <w:r w:rsidRPr="000E7543">
              <w:rPr>
                <w:rFonts w:ascii="Arial" w:hAnsi="Arial" w:cs="Arial"/>
                <w:sz w:val="20"/>
                <w:szCs w:val="20"/>
              </w:rPr>
              <w:t>Hârtie capac (achiziționată din exterior)</w:t>
            </w:r>
            <w:r>
              <w:rPr>
                <w:rFonts w:ascii="Arial" w:hAnsi="Arial" w:cs="Arial"/>
                <w:sz w:val="20"/>
                <w:szCs w:val="20"/>
              </w:rPr>
              <w:t>.</w:t>
            </w:r>
          </w:p>
          <w:p w:rsidR="000E7543" w:rsidRPr="000E7543" w:rsidRDefault="000E7543" w:rsidP="000E7543">
            <w:pPr>
              <w:pStyle w:val="ListParagraph"/>
              <w:spacing w:after="0" w:line="320" w:lineRule="exact"/>
              <w:ind w:left="643"/>
              <w:jc w:val="both"/>
              <w:rPr>
                <w:rFonts w:ascii="Arial" w:hAnsi="Arial" w:cs="Arial"/>
                <w:sz w:val="20"/>
                <w:szCs w:val="20"/>
              </w:rPr>
            </w:pPr>
          </w:p>
          <w:p w:rsidR="000E7543" w:rsidRPr="000E7543" w:rsidRDefault="000E7543" w:rsidP="00397AE1">
            <w:pPr>
              <w:spacing w:after="0" w:line="320" w:lineRule="exact"/>
              <w:jc w:val="both"/>
              <w:rPr>
                <w:rFonts w:ascii="Arial" w:hAnsi="Arial" w:cs="Arial"/>
                <w:b/>
                <w:sz w:val="20"/>
                <w:szCs w:val="20"/>
              </w:rPr>
            </w:pPr>
            <w:r w:rsidRPr="000E7543">
              <w:rPr>
                <w:rFonts w:ascii="Arial" w:hAnsi="Arial" w:cs="Arial"/>
                <w:b/>
                <w:sz w:val="20"/>
                <w:szCs w:val="20"/>
              </w:rPr>
              <w:lastRenderedPageBreak/>
              <w:t>Materiale auxiliare de bază:</w:t>
            </w:r>
          </w:p>
          <w:p w:rsidR="000E7543" w:rsidRPr="006B2CB6" w:rsidRDefault="000E7543" w:rsidP="00F73DD1">
            <w:pPr>
              <w:pStyle w:val="ListParagraph"/>
              <w:numPr>
                <w:ilvl w:val="0"/>
                <w:numId w:val="27"/>
              </w:numPr>
              <w:spacing w:after="0" w:line="320" w:lineRule="exact"/>
              <w:jc w:val="both"/>
              <w:rPr>
                <w:rFonts w:ascii="Arial" w:hAnsi="Arial" w:cs="Arial"/>
                <w:noProof/>
                <w:sz w:val="20"/>
                <w:szCs w:val="20"/>
                <w:lang w:val="ro-RO"/>
              </w:rPr>
            </w:pPr>
            <w:r w:rsidRPr="006B2CB6">
              <w:rPr>
                <w:rFonts w:ascii="Arial" w:hAnsi="Arial" w:cs="Arial"/>
                <w:noProof/>
                <w:sz w:val="20"/>
                <w:szCs w:val="20"/>
                <w:lang w:val="ro-RO"/>
              </w:rPr>
              <w:t>Spectrum XD 3899 (biocid)</w:t>
            </w:r>
            <w:r w:rsidR="006B2CB6">
              <w:rPr>
                <w:rFonts w:ascii="Arial" w:hAnsi="Arial" w:cs="Arial"/>
                <w:noProof/>
                <w:sz w:val="20"/>
                <w:szCs w:val="20"/>
                <w:lang w:val="ro-RO"/>
              </w:rPr>
              <w:t>;</w:t>
            </w:r>
          </w:p>
          <w:p w:rsidR="000E7543" w:rsidRPr="006B2CB6" w:rsidRDefault="000E7543" w:rsidP="00F73DD1">
            <w:pPr>
              <w:pStyle w:val="ListParagraph"/>
              <w:numPr>
                <w:ilvl w:val="0"/>
                <w:numId w:val="27"/>
              </w:numPr>
              <w:spacing w:after="0" w:line="320" w:lineRule="exact"/>
              <w:jc w:val="both"/>
              <w:rPr>
                <w:rFonts w:ascii="Arial" w:hAnsi="Arial" w:cs="Arial"/>
                <w:noProof/>
                <w:sz w:val="20"/>
                <w:szCs w:val="20"/>
                <w:lang w:val="pt-BR"/>
              </w:rPr>
            </w:pPr>
            <w:r w:rsidRPr="006B2CB6">
              <w:rPr>
                <w:rFonts w:ascii="Arial" w:hAnsi="Arial" w:cs="Arial"/>
                <w:noProof/>
                <w:sz w:val="20"/>
                <w:szCs w:val="20"/>
                <w:lang w:val="pt-BR"/>
              </w:rPr>
              <w:t>Petrofoam 40 (antispumant)</w:t>
            </w:r>
            <w:r w:rsidR="006B2CB6">
              <w:rPr>
                <w:rFonts w:ascii="Arial" w:hAnsi="Arial" w:cs="Arial"/>
                <w:noProof/>
                <w:sz w:val="20"/>
                <w:szCs w:val="20"/>
                <w:lang w:val="pt-BR"/>
              </w:rPr>
              <w:t>;</w:t>
            </w:r>
          </w:p>
          <w:p w:rsidR="000E7543" w:rsidRPr="006B2CB6" w:rsidRDefault="000E7543" w:rsidP="00F73DD1">
            <w:pPr>
              <w:pStyle w:val="ListParagraph"/>
              <w:numPr>
                <w:ilvl w:val="0"/>
                <w:numId w:val="27"/>
              </w:numPr>
              <w:spacing w:after="0" w:line="320" w:lineRule="exact"/>
              <w:jc w:val="both"/>
              <w:rPr>
                <w:rFonts w:ascii="Arial" w:hAnsi="Arial" w:cs="Arial"/>
                <w:sz w:val="20"/>
                <w:szCs w:val="20"/>
              </w:rPr>
            </w:pPr>
            <w:r w:rsidRPr="006B2CB6">
              <w:rPr>
                <w:rFonts w:ascii="Arial" w:hAnsi="Arial" w:cs="Arial"/>
                <w:sz w:val="20"/>
                <w:szCs w:val="20"/>
              </w:rPr>
              <w:t>PAX 18 (polielectrolit/ coagulant)</w:t>
            </w:r>
            <w:r w:rsidR="006B2CB6">
              <w:rPr>
                <w:rFonts w:ascii="Arial" w:hAnsi="Arial" w:cs="Arial"/>
                <w:sz w:val="20"/>
                <w:szCs w:val="20"/>
              </w:rPr>
              <w:t>;</w:t>
            </w:r>
          </w:p>
          <w:p w:rsidR="000E7543" w:rsidRPr="006B2CB6" w:rsidRDefault="000E7543" w:rsidP="00F73DD1">
            <w:pPr>
              <w:pStyle w:val="ListParagraph"/>
              <w:numPr>
                <w:ilvl w:val="0"/>
                <w:numId w:val="27"/>
              </w:numPr>
              <w:spacing w:after="0" w:line="320" w:lineRule="exact"/>
              <w:jc w:val="both"/>
              <w:rPr>
                <w:rFonts w:ascii="Arial" w:hAnsi="Arial" w:cs="Arial"/>
                <w:noProof/>
                <w:sz w:val="20"/>
                <w:szCs w:val="20"/>
                <w:lang w:val="fr-FR"/>
              </w:rPr>
            </w:pPr>
            <w:r w:rsidRPr="006B2CB6">
              <w:rPr>
                <w:rFonts w:ascii="Arial" w:hAnsi="Arial" w:cs="Arial"/>
                <w:noProof/>
                <w:sz w:val="20"/>
                <w:szCs w:val="20"/>
                <w:lang w:val="fr-FR"/>
              </w:rPr>
              <w:t>Chem- Aqua 900 Plus (anticruste la cazanele de abur)</w:t>
            </w:r>
            <w:r w:rsidR="006B2CB6">
              <w:rPr>
                <w:rFonts w:ascii="Arial" w:hAnsi="Arial" w:cs="Arial"/>
                <w:noProof/>
                <w:sz w:val="20"/>
                <w:szCs w:val="20"/>
                <w:lang w:val="fr-FR"/>
              </w:rPr>
              <w:t>;</w:t>
            </w:r>
          </w:p>
          <w:p w:rsidR="000E7543" w:rsidRPr="006B2CB6" w:rsidRDefault="000E7543" w:rsidP="00F73DD1">
            <w:pPr>
              <w:pStyle w:val="ListParagraph"/>
              <w:numPr>
                <w:ilvl w:val="0"/>
                <w:numId w:val="27"/>
              </w:numPr>
              <w:spacing w:after="0" w:line="320" w:lineRule="exact"/>
              <w:jc w:val="both"/>
              <w:rPr>
                <w:rFonts w:ascii="Arial" w:hAnsi="Arial" w:cs="Arial"/>
                <w:noProof/>
                <w:sz w:val="20"/>
                <w:szCs w:val="20"/>
                <w:lang w:val="fr-FR"/>
              </w:rPr>
            </w:pPr>
            <w:r w:rsidRPr="006B2CB6">
              <w:rPr>
                <w:rFonts w:ascii="Arial" w:hAnsi="Arial" w:cs="Arial"/>
                <w:noProof/>
                <w:sz w:val="20"/>
                <w:szCs w:val="20"/>
                <w:lang w:val="fr-FR"/>
              </w:rPr>
              <w:t>NaCl (tratare apă)</w:t>
            </w:r>
            <w:r w:rsidR="006B2CB6">
              <w:rPr>
                <w:rFonts w:ascii="Arial" w:hAnsi="Arial" w:cs="Arial"/>
                <w:noProof/>
                <w:sz w:val="20"/>
                <w:szCs w:val="20"/>
                <w:lang w:val="fr-FR"/>
              </w:rPr>
              <w:t>;</w:t>
            </w:r>
          </w:p>
          <w:p w:rsidR="000E7543" w:rsidRPr="006B2CB6" w:rsidRDefault="000E7543" w:rsidP="00F73DD1">
            <w:pPr>
              <w:pStyle w:val="ListParagraph"/>
              <w:numPr>
                <w:ilvl w:val="0"/>
                <w:numId w:val="27"/>
              </w:numPr>
              <w:spacing w:after="0" w:line="320" w:lineRule="exact"/>
              <w:jc w:val="both"/>
              <w:rPr>
                <w:rFonts w:ascii="Arial" w:hAnsi="Arial" w:cs="Arial"/>
                <w:noProof/>
                <w:sz w:val="20"/>
                <w:szCs w:val="20"/>
                <w:lang w:val="fr-FR"/>
              </w:rPr>
            </w:pPr>
            <w:r w:rsidRPr="006B2CB6">
              <w:rPr>
                <w:rFonts w:ascii="Arial" w:hAnsi="Arial" w:cs="Arial"/>
                <w:noProof/>
                <w:sz w:val="20"/>
                <w:szCs w:val="20"/>
                <w:lang w:val="fr-FR"/>
              </w:rPr>
              <w:t>Sodă caustică (agent de neutralizare la stația de epurare)</w:t>
            </w:r>
            <w:r w:rsidR="006B2CB6">
              <w:rPr>
                <w:rFonts w:ascii="Arial" w:hAnsi="Arial" w:cs="Arial"/>
                <w:noProof/>
                <w:sz w:val="20"/>
                <w:szCs w:val="20"/>
                <w:lang w:val="fr-FR"/>
              </w:rPr>
              <w:t>;</w:t>
            </w:r>
          </w:p>
          <w:p w:rsidR="000E7543" w:rsidRPr="006B2CB6" w:rsidRDefault="000E7543" w:rsidP="00F73DD1">
            <w:pPr>
              <w:pStyle w:val="ListParagraph"/>
              <w:numPr>
                <w:ilvl w:val="0"/>
                <w:numId w:val="27"/>
              </w:numPr>
              <w:spacing w:after="0" w:line="320" w:lineRule="exact"/>
              <w:jc w:val="both"/>
              <w:rPr>
                <w:rFonts w:ascii="Arial" w:hAnsi="Arial" w:cs="Arial"/>
                <w:sz w:val="20"/>
                <w:szCs w:val="20"/>
              </w:rPr>
            </w:pPr>
            <w:r w:rsidRPr="006B2CB6">
              <w:rPr>
                <w:rFonts w:ascii="Arial" w:hAnsi="Arial" w:cs="Arial"/>
                <w:sz w:val="20"/>
                <w:szCs w:val="20"/>
              </w:rPr>
              <w:t>Superfloc C496 (polimer de floculare)</w:t>
            </w:r>
            <w:r w:rsidR="006B2CB6">
              <w:rPr>
                <w:rFonts w:ascii="Arial" w:hAnsi="Arial" w:cs="Arial"/>
                <w:sz w:val="20"/>
                <w:szCs w:val="20"/>
              </w:rPr>
              <w:t>;</w:t>
            </w:r>
          </w:p>
          <w:p w:rsidR="000E7543" w:rsidRPr="006B2CB6" w:rsidRDefault="000E7543" w:rsidP="00F73DD1">
            <w:pPr>
              <w:pStyle w:val="ListParagraph"/>
              <w:numPr>
                <w:ilvl w:val="0"/>
                <w:numId w:val="27"/>
              </w:numPr>
              <w:spacing w:after="0" w:line="320" w:lineRule="exact"/>
              <w:jc w:val="both"/>
              <w:rPr>
                <w:rFonts w:ascii="Arial" w:hAnsi="Arial" w:cs="Arial"/>
                <w:noProof/>
                <w:sz w:val="20"/>
                <w:szCs w:val="20"/>
                <w:lang w:val="fr-FR"/>
              </w:rPr>
            </w:pPr>
            <w:r w:rsidRPr="006B2CB6">
              <w:rPr>
                <w:rFonts w:ascii="Arial" w:hAnsi="Arial" w:cs="Arial"/>
                <w:noProof/>
                <w:sz w:val="20"/>
                <w:szCs w:val="20"/>
                <w:lang w:val="fr-FR"/>
              </w:rPr>
              <w:t>Na</w:t>
            </w:r>
            <w:r w:rsidRPr="006B2CB6">
              <w:rPr>
                <w:rFonts w:ascii="Arial" w:hAnsi="Arial" w:cs="Arial"/>
                <w:noProof/>
                <w:sz w:val="20"/>
                <w:szCs w:val="20"/>
                <w:vertAlign w:val="subscript"/>
                <w:lang w:val="fr-FR"/>
              </w:rPr>
              <w:t>2</w:t>
            </w:r>
            <w:r w:rsidRPr="006B2CB6">
              <w:rPr>
                <w:rFonts w:ascii="Arial" w:hAnsi="Arial" w:cs="Arial"/>
                <w:noProof/>
                <w:sz w:val="20"/>
                <w:szCs w:val="20"/>
                <w:lang w:val="fr-FR"/>
              </w:rPr>
              <w:t>CO</w:t>
            </w:r>
            <w:r w:rsidRPr="006B2CB6">
              <w:rPr>
                <w:rFonts w:ascii="Arial" w:hAnsi="Arial" w:cs="Arial"/>
                <w:noProof/>
                <w:sz w:val="20"/>
                <w:szCs w:val="20"/>
                <w:vertAlign w:val="subscript"/>
                <w:lang w:val="fr-FR"/>
              </w:rPr>
              <w:t>3</w:t>
            </w:r>
            <w:r w:rsidRPr="006B2CB6">
              <w:rPr>
                <w:rFonts w:ascii="Arial" w:hAnsi="Arial" w:cs="Arial"/>
                <w:noProof/>
                <w:sz w:val="20"/>
                <w:szCs w:val="20"/>
                <w:lang w:val="fr-FR"/>
              </w:rPr>
              <w:t xml:space="preserve"> (la fabricarea SNS)</w:t>
            </w:r>
            <w:r w:rsidR="006B2CB6">
              <w:rPr>
                <w:rFonts w:ascii="Arial" w:hAnsi="Arial" w:cs="Arial"/>
                <w:noProof/>
                <w:sz w:val="20"/>
                <w:szCs w:val="20"/>
                <w:lang w:val="fr-FR"/>
              </w:rPr>
              <w:t>;</w:t>
            </w:r>
          </w:p>
          <w:p w:rsidR="000E7543" w:rsidRPr="006B2CB6" w:rsidRDefault="000E7543" w:rsidP="00F73DD1">
            <w:pPr>
              <w:pStyle w:val="ListParagraph"/>
              <w:numPr>
                <w:ilvl w:val="0"/>
                <w:numId w:val="27"/>
              </w:numPr>
              <w:spacing w:after="0" w:line="320" w:lineRule="exact"/>
              <w:jc w:val="both"/>
              <w:rPr>
                <w:rFonts w:ascii="Arial" w:hAnsi="Arial" w:cs="Arial"/>
                <w:noProof/>
                <w:sz w:val="20"/>
                <w:szCs w:val="20"/>
                <w:lang w:val="fr-FR"/>
              </w:rPr>
            </w:pPr>
            <w:r w:rsidRPr="006B2CB6">
              <w:rPr>
                <w:rFonts w:ascii="Arial" w:hAnsi="Arial" w:cs="Arial"/>
                <w:noProof/>
                <w:sz w:val="20"/>
                <w:szCs w:val="20"/>
                <w:lang w:val="fr-FR"/>
              </w:rPr>
              <w:t>Sulf (la fabricarea SNS)</w:t>
            </w:r>
            <w:r w:rsidR="006B2CB6">
              <w:rPr>
                <w:rFonts w:ascii="Arial" w:hAnsi="Arial" w:cs="Arial"/>
                <w:noProof/>
                <w:sz w:val="20"/>
                <w:szCs w:val="20"/>
                <w:lang w:val="fr-FR"/>
              </w:rPr>
              <w:t>;</w:t>
            </w:r>
          </w:p>
          <w:p w:rsidR="000E7543" w:rsidRPr="006B2CB6" w:rsidRDefault="000E7543" w:rsidP="00F73DD1">
            <w:pPr>
              <w:pStyle w:val="ListParagraph"/>
              <w:numPr>
                <w:ilvl w:val="0"/>
                <w:numId w:val="27"/>
              </w:numPr>
              <w:spacing w:after="0" w:line="320" w:lineRule="exact"/>
              <w:jc w:val="both"/>
              <w:rPr>
                <w:rFonts w:ascii="Arial" w:hAnsi="Arial" w:cs="Arial"/>
                <w:noProof/>
                <w:sz w:val="20"/>
                <w:szCs w:val="20"/>
                <w:lang w:val="pt-BR"/>
              </w:rPr>
            </w:pPr>
            <w:r w:rsidRPr="006B2CB6">
              <w:rPr>
                <w:rFonts w:ascii="Arial" w:hAnsi="Arial" w:cs="Arial"/>
                <w:noProof/>
                <w:sz w:val="20"/>
                <w:szCs w:val="20"/>
                <w:lang w:val="pt-BR"/>
              </w:rPr>
              <w:t>Carbofloc OL800 (agent de retenție)</w:t>
            </w:r>
            <w:r w:rsidR="006B2CB6">
              <w:rPr>
                <w:rFonts w:ascii="Arial" w:hAnsi="Arial" w:cs="Arial"/>
                <w:noProof/>
                <w:sz w:val="20"/>
                <w:szCs w:val="20"/>
                <w:lang w:val="pt-BR"/>
              </w:rPr>
              <w:t>;</w:t>
            </w:r>
          </w:p>
          <w:p w:rsidR="000E7543" w:rsidRPr="006B2CB6" w:rsidRDefault="000E7543" w:rsidP="00F73DD1">
            <w:pPr>
              <w:pStyle w:val="ListParagraph"/>
              <w:numPr>
                <w:ilvl w:val="0"/>
                <w:numId w:val="27"/>
              </w:numPr>
              <w:spacing w:after="0" w:line="320" w:lineRule="exact"/>
              <w:jc w:val="both"/>
              <w:rPr>
                <w:rFonts w:ascii="Arial" w:hAnsi="Arial" w:cs="Arial"/>
                <w:noProof/>
                <w:sz w:val="20"/>
                <w:szCs w:val="20"/>
                <w:lang w:val="pt-BR"/>
              </w:rPr>
            </w:pPr>
            <w:r w:rsidRPr="006B2CB6">
              <w:rPr>
                <w:rFonts w:ascii="Arial" w:hAnsi="Arial" w:cs="Arial"/>
                <w:noProof/>
                <w:sz w:val="20"/>
                <w:szCs w:val="20"/>
                <w:lang w:val="pt-BR"/>
              </w:rPr>
              <w:t>Carbores 20 (agent rezistență în stare umedă)</w:t>
            </w:r>
            <w:r w:rsidR="006B2CB6">
              <w:rPr>
                <w:rFonts w:ascii="Arial" w:hAnsi="Arial" w:cs="Arial"/>
                <w:noProof/>
                <w:sz w:val="20"/>
                <w:szCs w:val="20"/>
                <w:lang w:val="pt-BR"/>
              </w:rPr>
              <w:t>;</w:t>
            </w:r>
          </w:p>
          <w:p w:rsidR="000E7543" w:rsidRPr="006B2CB6" w:rsidRDefault="000E7543" w:rsidP="00F73DD1">
            <w:pPr>
              <w:pStyle w:val="ListParagraph"/>
              <w:numPr>
                <w:ilvl w:val="0"/>
                <w:numId w:val="27"/>
              </w:numPr>
              <w:spacing w:after="0" w:line="320" w:lineRule="exact"/>
              <w:jc w:val="both"/>
              <w:rPr>
                <w:rFonts w:ascii="Arial" w:hAnsi="Arial" w:cs="Arial"/>
                <w:noProof/>
                <w:sz w:val="20"/>
                <w:szCs w:val="20"/>
                <w:lang w:val="pt-BR"/>
              </w:rPr>
            </w:pPr>
            <w:r w:rsidRPr="006B2CB6">
              <w:rPr>
                <w:rFonts w:ascii="Arial" w:hAnsi="Arial" w:cs="Arial"/>
                <w:noProof/>
                <w:sz w:val="20"/>
                <w:szCs w:val="20"/>
                <w:lang w:val="pt-BR"/>
              </w:rPr>
              <w:t>Carbodes KMW 20 (AKD) (agent de încleiere la fabricarea hârtiei)</w:t>
            </w:r>
            <w:r w:rsidR="006B2CB6">
              <w:rPr>
                <w:rFonts w:ascii="Arial" w:hAnsi="Arial" w:cs="Arial"/>
                <w:noProof/>
                <w:sz w:val="20"/>
                <w:szCs w:val="20"/>
                <w:lang w:val="pt-BR"/>
              </w:rPr>
              <w:t>;</w:t>
            </w:r>
          </w:p>
          <w:p w:rsidR="000E7543" w:rsidRPr="006B2CB6" w:rsidRDefault="000E7543" w:rsidP="00F73DD1">
            <w:pPr>
              <w:pStyle w:val="ListParagraph"/>
              <w:numPr>
                <w:ilvl w:val="0"/>
                <w:numId w:val="27"/>
              </w:numPr>
              <w:spacing w:after="0" w:line="320" w:lineRule="exact"/>
              <w:jc w:val="both"/>
              <w:rPr>
                <w:rFonts w:ascii="Arial" w:eastAsia="Times New Roman" w:hAnsi="Arial" w:cs="Arial"/>
                <w:color w:val="FF0000"/>
                <w:sz w:val="20"/>
                <w:szCs w:val="20"/>
                <w:lang w:val="ro-RO"/>
              </w:rPr>
            </w:pPr>
            <w:r w:rsidRPr="006B2CB6">
              <w:rPr>
                <w:rFonts w:ascii="Arial" w:hAnsi="Arial" w:cs="Arial"/>
                <w:noProof/>
                <w:sz w:val="20"/>
                <w:szCs w:val="20"/>
                <w:lang w:val="fr-FR"/>
              </w:rPr>
              <w:t>Amidon nativ (agent de încleiere la fabricarea c.o.)</w:t>
            </w:r>
            <w:r w:rsidR="00072437">
              <w:rPr>
                <w:rFonts w:ascii="Arial" w:hAnsi="Arial" w:cs="Arial"/>
                <w:noProof/>
                <w:sz w:val="20"/>
                <w:szCs w:val="20"/>
                <w:lang w:val="fr-FR"/>
              </w:rPr>
              <w:t>.</w:t>
            </w:r>
          </w:p>
          <w:p w:rsidR="00321FE9" w:rsidRPr="00EC0661" w:rsidRDefault="00321FE9" w:rsidP="00EC0661">
            <w:pPr>
              <w:spacing w:after="0" w:line="320" w:lineRule="exact"/>
              <w:jc w:val="both"/>
              <w:rPr>
                <w:rFonts w:ascii="Arial" w:eastAsia="Times New Roman" w:hAnsi="Arial"/>
                <w:color w:val="FF0000"/>
                <w:lang w:val="ro-RO"/>
              </w:rPr>
            </w:pPr>
          </w:p>
          <w:p w:rsidR="00602B0A" w:rsidRPr="00B8191B" w:rsidRDefault="00602B0A" w:rsidP="00397AE1">
            <w:pPr>
              <w:spacing w:after="0" w:line="320" w:lineRule="exact"/>
              <w:jc w:val="both"/>
              <w:rPr>
                <w:rFonts w:ascii="Arial" w:eastAsia="Times New Roman" w:hAnsi="Arial"/>
                <w:sz w:val="20"/>
                <w:szCs w:val="20"/>
                <w:lang w:val="ro-RO"/>
              </w:rPr>
            </w:pPr>
            <w:r w:rsidRPr="00B8191B">
              <w:rPr>
                <w:rFonts w:ascii="Arial" w:eastAsia="Times New Roman" w:hAnsi="Arial"/>
                <w:sz w:val="20"/>
                <w:szCs w:val="20"/>
                <w:lang w:val="ro-RO"/>
              </w:rPr>
              <w:t>Se face recepţia materiilor prime şi auxiliare conform reglementărilor în vigoare.</w:t>
            </w:r>
          </w:p>
          <w:p w:rsidR="00602B0A" w:rsidRPr="00742D9E" w:rsidRDefault="00602B0A" w:rsidP="00397AE1">
            <w:pPr>
              <w:spacing w:after="0" w:line="320" w:lineRule="exact"/>
              <w:jc w:val="both"/>
              <w:rPr>
                <w:rFonts w:ascii="Arial" w:eastAsia="Times New Roman" w:hAnsi="Arial"/>
                <w:color w:val="FF0000"/>
                <w:lang w:val="ro-RO"/>
              </w:rPr>
            </w:pPr>
            <w:r w:rsidRPr="00B8191B">
              <w:rPr>
                <w:rFonts w:ascii="Arial" w:eastAsia="Times New Roman" w:hAnsi="Arial"/>
                <w:sz w:val="20"/>
                <w:szCs w:val="20"/>
                <w:lang w:val="ro-RO"/>
              </w:rPr>
              <w:t>Toate materiile prime şi materialele aprovizionate sunt însoţite de fişe tehnice de securitate.</w:t>
            </w:r>
          </w:p>
        </w:tc>
      </w:tr>
    </w:tbl>
    <w:p w:rsidR="004B75AA" w:rsidRDefault="004B75AA" w:rsidP="004B75AA">
      <w:pPr>
        <w:tabs>
          <w:tab w:val="left" w:pos="1985"/>
        </w:tabs>
        <w:spacing w:before="20" w:after="20" w:line="240" w:lineRule="auto"/>
        <w:jc w:val="both"/>
        <w:rPr>
          <w:rFonts w:ascii="Arial" w:eastAsia="Times New Roman" w:hAnsi="Arial"/>
          <w:i/>
          <w:lang w:val="ro-RO"/>
        </w:rPr>
      </w:pPr>
    </w:p>
    <w:p w:rsidR="00602B0A" w:rsidRPr="004B75AA" w:rsidRDefault="004B75AA" w:rsidP="004B75AA">
      <w:pPr>
        <w:tabs>
          <w:tab w:val="left" w:pos="1985"/>
        </w:tabs>
        <w:spacing w:before="20" w:after="20" w:line="240" w:lineRule="auto"/>
        <w:jc w:val="both"/>
        <w:rPr>
          <w:rFonts w:ascii="Arial" w:eastAsia="Times New Roman" w:hAnsi="Arial"/>
          <w:b/>
          <w:sz w:val="20"/>
          <w:szCs w:val="20"/>
          <w:lang w:val="ro-RO"/>
        </w:rPr>
      </w:pPr>
      <w:r w:rsidRPr="004B75AA">
        <w:rPr>
          <w:rFonts w:ascii="Arial" w:eastAsia="Times New Roman" w:hAnsi="Arial"/>
          <w:b/>
          <w:sz w:val="20"/>
          <w:szCs w:val="20"/>
          <w:lang w:val="ro-RO"/>
        </w:rPr>
        <w:t xml:space="preserve">3.2. </w:t>
      </w:r>
      <w:r w:rsidR="00602B0A" w:rsidRPr="004B75AA">
        <w:rPr>
          <w:rFonts w:ascii="Arial" w:eastAsia="Times New Roman" w:hAnsi="Arial"/>
          <w:b/>
          <w:sz w:val="20"/>
          <w:szCs w:val="20"/>
          <w:lang w:val="ro-RO"/>
        </w:rPr>
        <w:t>Cerinţele BAT</w:t>
      </w:r>
    </w:p>
    <w:p w:rsidR="00602B0A" w:rsidRPr="001478DE" w:rsidRDefault="00602B0A" w:rsidP="00602B0A">
      <w:pPr>
        <w:tabs>
          <w:tab w:val="left" w:pos="1985"/>
        </w:tabs>
        <w:spacing w:before="20" w:after="20" w:line="240" w:lineRule="auto"/>
        <w:jc w:val="both"/>
        <w:rPr>
          <w:rFonts w:ascii="Arial" w:eastAsia="Times New Roman" w:hAnsi="Arial"/>
          <w:lang w:val="ro-RO"/>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602B0A" w:rsidRPr="00816689" w:rsidTr="00397AE1">
        <w:tc>
          <w:tcPr>
            <w:tcW w:w="10065" w:type="dxa"/>
          </w:tcPr>
          <w:p w:rsidR="00602B0A" w:rsidRPr="00816689" w:rsidRDefault="00602B0A" w:rsidP="00397AE1">
            <w:pPr>
              <w:spacing w:after="0" w:line="320" w:lineRule="exact"/>
              <w:jc w:val="both"/>
              <w:rPr>
                <w:rFonts w:ascii="Arial" w:eastAsia="Times New Roman" w:hAnsi="Arial"/>
                <w:sz w:val="20"/>
                <w:szCs w:val="20"/>
                <w:lang w:val="ro-RO"/>
              </w:rPr>
            </w:pPr>
            <w:r w:rsidRPr="00816689">
              <w:rPr>
                <w:rFonts w:ascii="Arial" w:eastAsia="Times New Roman" w:hAnsi="Arial"/>
                <w:sz w:val="20"/>
                <w:szCs w:val="20"/>
                <w:lang w:val="ro-RO"/>
              </w:rPr>
              <w:t>Urmatoarele tehn</w:t>
            </w:r>
            <w:r w:rsidR="002F01E7" w:rsidRPr="00816689">
              <w:rPr>
                <w:rFonts w:ascii="Arial" w:eastAsia="Times New Roman" w:hAnsi="Arial"/>
                <w:sz w:val="20"/>
                <w:szCs w:val="20"/>
                <w:lang w:val="ro-RO"/>
              </w:rPr>
              <w:t xml:space="preserve">ici </w:t>
            </w:r>
            <w:r w:rsidRPr="00816689">
              <w:rPr>
                <w:rFonts w:ascii="Arial" w:eastAsia="Times New Roman" w:hAnsi="Arial"/>
                <w:sz w:val="20"/>
                <w:szCs w:val="20"/>
                <w:lang w:val="ro-RO"/>
              </w:rPr>
              <w:t>sunt aplicate la instalaţiile analizate:</w:t>
            </w:r>
          </w:p>
          <w:p w:rsidR="00816689" w:rsidRDefault="00816689" w:rsidP="00397AE1">
            <w:pPr>
              <w:spacing w:after="0" w:line="320" w:lineRule="exact"/>
              <w:jc w:val="both"/>
              <w:rPr>
                <w:rFonts w:ascii="Arial" w:eastAsia="Times New Roman" w:hAnsi="Arial"/>
                <w:sz w:val="20"/>
                <w:szCs w:val="20"/>
                <w:lang w:val="ro-RO"/>
              </w:rPr>
            </w:pPr>
          </w:p>
          <w:p w:rsidR="00602B0A" w:rsidRPr="00816689" w:rsidRDefault="00602B0A" w:rsidP="00397AE1">
            <w:pPr>
              <w:spacing w:after="0" w:line="320" w:lineRule="exact"/>
              <w:jc w:val="both"/>
              <w:rPr>
                <w:rFonts w:ascii="Arial" w:eastAsia="Times New Roman" w:hAnsi="Arial"/>
                <w:sz w:val="20"/>
                <w:szCs w:val="20"/>
                <w:lang w:val="ro-RO"/>
              </w:rPr>
            </w:pPr>
            <w:r w:rsidRPr="00816689">
              <w:rPr>
                <w:rFonts w:ascii="Arial" w:eastAsia="Times New Roman" w:hAnsi="Arial"/>
                <w:sz w:val="20"/>
                <w:szCs w:val="20"/>
                <w:lang w:val="ro-RO"/>
              </w:rPr>
              <w:t>Asigurarea functionarii corespunzatoare prin:</w:t>
            </w:r>
          </w:p>
          <w:p w:rsidR="00602B0A" w:rsidRPr="00816689" w:rsidRDefault="00816689" w:rsidP="00816689">
            <w:pPr>
              <w:spacing w:after="0" w:line="320" w:lineRule="exact"/>
              <w:jc w:val="both"/>
              <w:rPr>
                <w:rFonts w:ascii="Arial" w:eastAsia="Times New Roman" w:hAnsi="Arial"/>
                <w:sz w:val="20"/>
                <w:szCs w:val="20"/>
                <w:lang w:val="ro-RO"/>
              </w:rPr>
            </w:pPr>
            <w:r>
              <w:rPr>
                <w:rFonts w:ascii="Arial" w:eastAsia="Times New Roman" w:hAnsi="Arial"/>
                <w:b/>
                <w:sz w:val="20"/>
                <w:szCs w:val="20"/>
                <w:lang w:val="ro-RO"/>
              </w:rPr>
              <w:t xml:space="preserve">- </w:t>
            </w:r>
            <w:r w:rsidR="00602B0A" w:rsidRPr="00816689">
              <w:rPr>
                <w:rFonts w:ascii="Arial" w:eastAsia="Times New Roman" w:hAnsi="Arial"/>
                <w:b/>
                <w:sz w:val="20"/>
                <w:szCs w:val="20"/>
                <w:lang w:val="ro-RO"/>
              </w:rPr>
              <w:t>Implementarea unui sistem eficient de management al mediului</w:t>
            </w:r>
            <w:r w:rsidR="00602B0A" w:rsidRPr="00816689">
              <w:rPr>
                <w:rFonts w:ascii="Arial" w:eastAsia="Times New Roman" w:hAnsi="Arial"/>
                <w:sz w:val="20"/>
                <w:szCs w:val="20"/>
                <w:lang w:val="ro-RO"/>
              </w:rPr>
              <w:t>:</w:t>
            </w:r>
          </w:p>
          <w:p w:rsidR="00602B0A" w:rsidRPr="00816689" w:rsidRDefault="006B6D39" w:rsidP="00397AE1">
            <w:pPr>
              <w:spacing w:after="0" w:line="320" w:lineRule="exact"/>
              <w:jc w:val="both"/>
              <w:rPr>
                <w:rFonts w:ascii="Arial" w:eastAsia="Times New Roman" w:hAnsi="Arial"/>
                <w:sz w:val="20"/>
                <w:szCs w:val="20"/>
                <w:lang w:val="ro-RO"/>
              </w:rPr>
            </w:pPr>
            <w:r w:rsidRPr="00816689">
              <w:rPr>
                <w:rFonts w:ascii="Arial" w:eastAsia="Times New Roman" w:hAnsi="Arial"/>
                <w:sz w:val="20"/>
                <w:szCs w:val="20"/>
                <w:lang w:val="ro-RO"/>
              </w:rPr>
              <w:t xml:space="preserve">CCH Drobeta Turnu Severin </w:t>
            </w:r>
            <w:r w:rsidR="00602B0A" w:rsidRPr="00816689">
              <w:rPr>
                <w:rFonts w:ascii="Arial" w:eastAsia="Times New Roman" w:hAnsi="Arial"/>
                <w:sz w:val="20"/>
                <w:szCs w:val="20"/>
                <w:lang w:val="ro-RO"/>
              </w:rPr>
              <w:t xml:space="preserve"> are implementat si certificat un Sistem Integrat de Management al Calitatii si Mediului pentru fabricarea si comercializarea hartiei pentru carton ondulat, in conformitate cu standardele ISO</w:t>
            </w:r>
            <w:r w:rsidRPr="00816689">
              <w:rPr>
                <w:rFonts w:ascii="Arial" w:eastAsia="Times New Roman" w:hAnsi="Arial"/>
                <w:sz w:val="20"/>
                <w:szCs w:val="20"/>
                <w:lang w:val="ro-RO"/>
              </w:rPr>
              <w:t xml:space="preserve"> 9001 – 2015 si ISO 14001 – 2015</w:t>
            </w:r>
            <w:r w:rsidR="00602B0A" w:rsidRPr="00816689">
              <w:rPr>
                <w:rFonts w:ascii="Arial" w:eastAsia="Times New Roman" w:hAnsi="Arial"/>
                <w:sz w:val="20"/>
                <w:szCs w:val="20"/>
                <w:lang w:val="ro-RO"/>
              </w:rPr>
              <w:t>, ate</w:t>
            </w:r>
            <w:r w:rsidR="00816689">
              <w:rPr>
                <w:rFonts w:ascii="Arial" w:eastAsia="Times New Roman" w:hAnsi="Arial"/>
                <w:sz w:val="20"/>
                <w:szCs w:val="20"/>
                <w:lang w:val="ro-RO"/>
              </w:rPr>
              <w:t>stat prin certificatele anexate</w:t>
            </w:r>
            <w:r w:rsidR="00602B0A" w:rsidRPr="00816689">
              <w:rPr>
                <w:rFonts w:ascii="Arial" w:eastAsia="Times New Roman" w:hAnsi="Arial"/>
                <w:sz w:val="20"/>
                <w:szCs w:val="20"/>
                <w:lang w:val="ro-RO"/>
              </w:rPr>
              <w:t>:</w:t>
            </w:r>
          </w:p>
          <w:p w:rsidR="00602B0A" w:rsidRPr="00816689" w:rsidRDefault="006B6D39" w:rsidP="00F73DD1">
            <w:pPr>
              <w:pStyle w:val="ListParagraph"/>
              <w:numPr>
                <w:ilvl w:val="0"/>
                <w:numId w:val="28"/>
              </w:numPr>
              <w:spacing w:after="0" w:line="320" w:lineRule="exact"/>
              <w:jc w:val="both"/>
              <w:rPr>
                <w:rFonts w:ascii="Arial" w:eastAsia="Times New Roman" w:hAnsi="Arial"/>
                <w:sz w:val="20"/>
                <w:szCs w:val="20"/>
                <w:lang w:val="ro-RO"/>
              </w:rPr>
            </w:pPr>
            <w:r w:rsidRPr="00816689">
              <w:rPr>
                <w:rFonts w:ascii="Arial" w:eastAsia="Times New Roman" w:hAnsi="Arial"/>
                <w:sz w:val="20"/>
                <w:szCs w:val="20"/>
                <w:lang w:val="ro-RO"/>
              </w:rPr>
              <w:t xml:space="preserve">Certificat nr. </w:t>
            </w:r>
            <w:r w:rsidRPr="00816689">
              <w:rPr>
                <w:rFonts w:ascii="Arial" w:hAnsi="Arial" w:cs="Arial"/>
                <w:sz w:val="20"/>
                <w:szCs w:val="20"/>
                <w:lang w:val="ro-RO"/>
              </w:rPr>
              <w:t>20104173002335, emis la data de 19-06-2017, valabil 18.06.2020</w:t>
            </w:r>
          </w:p>
          <w:p w:rsidR="00602B0A" w:rsidRPr="00816689" w:rsidRDefault="00602B0A" w:rsidP="00F73DD1">
            <w:pPr>
              <w:pStyle w:val="ListParagraph"/>
              <w:numPr>
                <w:ilvl w:val="0"/>
                <w:numId w:val="28"/>
              </w:numPr>
              <w:spacing w:after="0" w:line="320" w:lineRule="exact"/>
              <w:jc w:val="both"/>
              <w:rPr>
                <w:rFonts w:ascii="Arial" w:eastAsia="Times New Roman" w:hAnsi="Arial"/>
                <w:sz w:val="20"/>
                <w:szCs w:val="20"/>
                <w:lang w:val="ro-RO"/>
              </w:rPr>
            </w:pPr>
            <w:r w:rsidRPr="00816689">
              <w:rPr>
                <w:rFonts w:ascii="Arial" w:eastAsia="Times New Roman" w:hAnsi="Arial"/>
                <w:sz w:val="20"/>
                <w:szCs w:val="20"/>
                <w:lang w:val="ro-RO"/>
              </w:rPr>
              <w:t>Certi</w:t>
            </w:r>
            <w:r w:rsidR="006B6D39" w:rsidRPr="00816689">
              <w:rPr>
                <w:rFonts w:ascii="Arial" w:eastAsia="Times New Roman" w:hAnsi="Arial"/>
                <w:sz w:val="20"/>
                <w:szCs w:val="20"/>
                <w:lang w:val="ro-RO"/>
              </w:rPr>
              <w:t xml:space="preserve">ficat nr. </w:t>
            </w:r>
            <w:r w:rsidRPr="00816689">
              <w:rPr>
                <w:rFonts w:ascii="Arial" w:eastAsia="Times New Roman" w:hAnsi="Arial"/>
                <w:sz w:val="20"/>
                <w:szCs w:val="20"/>
                <w:lang w:val="ro-RO"/>
              </w:rPr>
              <w:t xml:space="preserve"> </w:t>
            </w:r>
            <w:r w:rsidR="006B6D39" w:rsidRPr="00816689">
              <w:rPr>
                <w:rFonts w:ascii="Arial" w:hAnsi="Arial" w:cs="Arial"/>
                <w:sz w:val="20"/>
                <w:szCs w:val="20"/>
                <w:lang w:val="ro-RO"/>
              </w:rPr>
              <w:t xml:space="preserve">20100173002334, emis la data de 19-06-2017, </w:t>
            </w:r>
            <w:r w:rsidRPr="00816689">
              <w:rPr>
                <w:rFonts w:ascii="Arial" w:eastAsia="Times New Roman" w:hAnsi="Arial"/>
                <w:sz w:val="20"/>
                <w:szCs w:val="20"/>
                <w:lang w:val="ro-RO"/>
              </w:rPr>
              <w:t xml:space="preserve"> valabil pana la </w:t>
            </w:r>
            <w:r w:rsidR="006B6D39" w:rsidRPr="00816689">
              <w:rPr>
                <w:rFonts w:ascii="Arial" w:eastAsia="Times New Roman" w:hAnsi="Arial"/>
                <w:sz w:val="20"/>
                <w:szCs w:val="20"/>
                <w:lang w:val="ro-RO"/>
              </w:rPr>
              <w:t>18.06.2020.</w:t>
            </w:r>
          </w:p>
          <w:p w:rsidR="00602B0A" w:rsidRPr="00816689" w:rsidRDefault="00602B0A" w:rsidP="00397AE1">
            <w:pPr>
              <w:spacing w:after="0" w:line="320" w:lineRule="exact"/>
              <w:jc w:val="both"/>
              <w:rPr>
                <w:rFonts w:ascii="Arial" w:eastAsia="Times New Roman" w:hAnsi="Arial"/>
                <w:sz w:val="20"/>
                <w:szCs w:val="20"/>
                <w:lang w:val="ro-RO"/>
              </w:rPr>
            </w:pPr>
          </w:p>
          <w:p w:rsidR="00602B0A" w:rsidRPr="00816689" w:rsidRDefault="00816689" w:rsidP="00816689">
            <w:pPr>
              <w:spacing w:after="0" w:line="320" w:lineRule="exact"/>
              <w:jc w:val="both"/>
              <w:rPr>
                <w:rFonts w:ascii="Arial" w:eastAsia="Times New Roman" w:hAnsi="Arial"/>
                <w:sz w:val="20"/>
                <w:szCs w:val="20"/>
                <w:lang w:val="ro-RO"/>
              </w:rPr>
            </w:pPr>
            <w:r>
              <w:rPr>
                <w:rFonts w:ascii="Arial" w:eastAsia="Times New Roman" w:hAnsi="Arial"/>
                <w:b/>
                <w:sz w:val="20"/>
                <w:szCs w:val="20"/>
                <w:lang w:val="ro-RO"/>
              </w:rPr>
              <w:t xml:space="preserve">- </w:t>
            </w:r>
            <w:r w:rsidR="00602B0A" w:rsidRPr="00816689">
              <w:rPr>
                <w:rFonts w:ascii="Arial" w:eastAsia="Times New Roman" w:hAnsi="Arial"/>
                <w:b/>
                <w:sz w:val="20"/>
                <w:szCs w:val="20"/>
                <w:lang w:val="ro-RO"/>
              </w:rPr>
              <w:t xml:space="preserve">Minimizarea </w:t>
            </w:r>
            <w:r>
              <w:rPr>
                <w:rFonts w:ascii="Arial" w:eastAsia="Times New Roman" w:hAnsi="Arial"/>
                <w:b/>
                <w:sz w:val="20"/>
                <w:szCs w:val="20"/>
                <w:lang w:val="ro-RO"/>
              </w:rPr>
              <w:t>impactului produs de accidente ș</w:t>
            </w:r>
            <w:r w:rsidR="00602B0A" w:rsidRPr="00816689">
              <w:rPr>
                <w:rFonts w:ascii="Arial" w:eastAsia="Times New Roman" w:hAnsi="Arial"/>
                <w:b/>
                <w:sz w:val="20"/>
                <w:szCs w:val="20"/>
                <w:lang w:val="ro-RO"/>
              </w:rPr>
              <w:t>i de avarii printr-un plan de urgen</w:t>
            </w:r>
            <w:r>
              <w:rPr>
                <w:rFonts w:ascii="Arial" w:eastAsia="Times New Roman" w:hAnsi="Arial"/>
                <w:b/>
                <w:sz w:val="20"/>
                <w:szCs w:val="20"/>
                <w:lang w:val="ro-RO"/>
              </w:rPr>
              <w:t>ță</w:t>
            </w:r>
            <w:r w:rsidR="00602B0A" w:rsidRPr="00816689">
              <w:rPr>
                <w:rFonts w:ascii="Arial" w:eastAsia="Times New Roman" w:hAnsi="Arial"/>
                <w:sz w:val="20"/>
                <w:szCs w:val="20"/>
                <w:lang w:val="ro-RO"/>
              </w:rPr>
              <w:t>:</w:t>
            </w:r>
          </w:p>
          <w:p w:rsidR="00602B0A" w:rsidRPr="00816689" w:rsidRDefault="00B470DC" w:rsidP="00397AE1">
            <w:pPr>
              <w:spacing w:after="0" w:line="320" w:lineRule="exact"/>
              <w:jc w:val="both"/>
              <w:rPr>
                <w:rFonts w:ascii="Arial" w:eastAsia="Times New Roman" w:hAnsi="Arial"/>
                <w:b/>
                <w:sz w:val="20"/>
                <w:szCs w:val="20"/>
                <w:lang w:val="ro-RO"/>
              </w:rPr>
            </w:pPr>
            <w:r w:rsidRPr="00816689">
              <w:rPr>
                <w:rFonts w:ascii="Arial" w:eastAsia="Times New Roman" w:hAnsi="Arial"/>
                <w:sz w:val="20"/>
                <w:szCs w:val="20"/>
                <w:lang w:val="ro-RO"/>
              </w:rPr>
              <w:t>La p</w:t>
            </w:r>
            <w:r w:rsidR="00602B0A" w:rsidRPr="00816689">
              <w:rPr>
                <w:rFonts w:ascii="Arial" w:eastAsia="Times New Roman" w:hAnsi="Arial"/>
                <w:sz w:val="20"/>
                <w:szCs w:val="20"/>
                <w:lang w:val="ro-RO"/>
              </w:rPr>
              <w:t xml:space="preserve">regatirea pentru situatii de urgenta si capacitate de </w:t>
            </w:r>
            <w:r w:rsidR="00816689">
              <w:rPr>
                <w:rFonts w:ascii="Arial" w:eastAsia="Times New Roman" w:hAnsi="Arial"/>
                <w:sz w:val="20"/>
                <w:szCs w:val="20"/>
                <w:lang w:val="ro-RO"/>
              </w:rPr>
              <w:t>raspuns a</w:t>
            </w:r>
            <w:r w:rsidRPr="00816689">
              <w:rPr>
                <w:rFonts w:ascii="Arial" w:eastAsia="Times New Roman" w:hAnsi="Arial"/>
                <w:sz w:val="20"/>
                <w:szCs w:val="20"/>
                <w:lang w:val="ro-RO"/>
              </w:rPr>
              <w:t xml:space="preserve"> fost elaborată</w:t>
            </w:r>
            <w:r w:rsidR="00266CB9" w:rsidRPr="00816689">
              <w:rPr>
                <w:rFonts w:ascii="Arial" w:eastAsia="Times New Roman" w:hAnsi="Arial"/>
                <w:sz w:val="20"/>
                <w:szCs w:val="20"/>
                <w:lang w:val="ro-RO"/>
              </w:rPr>
              <w:t xml:space="preserve"> </w:t>
            </w:r>
            <w:r w:rsidR="00266CB9" w:rsidRPr="00816689">
              <w:rPr>
                <w:rFonts w:ascii="Arial" w:eastAsia="Times New Roman" w:hAnsi="Arial"/>
                <w:b/>
                <w:i/>
                <w:sz w:val="20"/>
                <w:szCs w:val="20"/>
                <w:lang w:val="ro-RO"/>
              </w:rPr>
              <w:t>Politica de prevenire a accidentelor majore</w:t>
            </w:r>
            <w:r w:rsidRPr="00816689">
              <w:rPr>
                <w:rFonts w:ascii="Arial" w:eastAsia="Times New Roman" w:hAnsi="Arial"/>
                <w:b/>
                <w:i/>
                <w:sz w:val="20"/>
                <w:szCs w:val="20"/>
                <w:lang w:val="ro-RO"/>
              </w:rPr>
              <w:t xml:space="preserve"> în care sunt implicate substanț</w:t>
            </w:r>
            <w:r w:rsidR="00266CB9" w:rsidRPr="00816689">
              <w:rPr>
                <w:rFonts w:ascii="Arial" w:eastAsia="Times New Roman" w:hAnsi="Arial"/>
                <w:b/>
                <w:i/>
                <w:sz w:val="20"/>
                <w:szCs w:val="20"/>
                <w:lang w:val="ro-RO"/>
              </w:rPr>
              <w:t>e periculoase</w:t>
            </w:r>
            <w:r w:rsidRPr="00816689">
              <w:rPr>
                <w:rFonts w:ascii="Arial" w:eastAsia="Times New Roman" w:hAnsi="Arial"/>
                <w:b/>
                <w:i/>
                <w:sz w:val="20"/>
                <w:szCs w:val="20"/>
                <w:lang w:val="ro-RO"/>
              </w:rPr>
              <w:t>.</w:t>
            </w:r>
          </w:p>
          <w:p w:rsidR="002F01E7" w:rsidRPr="00816689" w:rsidRDefault="002F01E7" w:rsidP="00B470DC">
            <w:pPr>
              <w:spacing w:after="0" w:line="320" w:lineRule="exact"/>
              <w:jc w:val="both"/>
              <w:rPr>
                <w:rFonts w:ascii="Arial" w:eastAsia="Times New Roman" w:hAnsi="Arial"/>
                <w:sz w:val="20"/>
                <w:szCs w:val="20"/>
                <w:lang w:val="ro-RO"/>
              </w:rPr>
            </w:pPr>
          </w:p>
          <w:p w:rsidR="00602B0A" w:rsidRPr="00816689" w:rsidRDefault="00602B0A" w:rsidP="00397AE1">
            <w:pPr>
              <w:spacing w:after="0" w:line="320" w:lineRule="exact"/>
              <w:jc w:val="both"/>
              <w:rPr>
                <w:rFonts w:ascii="Arial" w:eastAsia="Times New Roman" w:hAnsi="Arial"/>
                <w:sz w:val="20"/>
                <w:szCs w:val="20"/>
                <w:lang w:val="ro-RO"/>
              </w:rPr>
            </w:pPr>
            <w:r w:rsidRPr="00816689">
              <w:rPr>
                <w:rFonts w:ascii="Arial" w:eastAsia="Times New Roman" w:hAnsi="Arial"/>
                <w:sz w:val="20"/>
                <w:szCs w:val="20"/>
                <w:lang w:val="ro-RO"/>
              </w:rPr>
              <w:t xml:space="preserve">- </w:t>
            </w:r>
            <w:r w:rsidRPr="00816689">
              <w:rPr>
                <w:rFonts w:ascii="Arial" w:eastAsia="Times New Roman" w:hAnsi="Arial"/>
                <w:b/>
                <w:sz w:val="20"/>
                <w:szCs w:val="20"/>
                <w:lang w:val="ro-RO"/>
              </w:rPr>
              <w:t>Cerinte relevante suplimentare pentru activitatile specifice sunt identificate mai jos:</w:t>
            </w:r>
          </w:p>
          <w:p w:rsidR="00602B0A" w:rsidRPr="00816689" w:rsidRDefault="00816689" w:rsidP="00397AE1">
            <w:pPr>
              <w:spacing w:after="0" w:line="320" w:lineRule="exact"/>
              <w:jc w:val="both"/>
              <w:rPr>
                <w:rFonts w:ascii="Arial" w:eastAsia="Times New Roman" w:hAnsi="Arial"/>
                <w:i/>
                <w:sz w:val="20"/>
                <w:szCs w:val="20"/>
                <w:lang w:val="ro-RO"/>
              </w:rPr>
            </w:pPr>
            <w:r w:rsidRPr="00816689">
              <w:rPr>
                <w:rFonts w:ascii="Arial" w:eastAsia="Times New Roman" w:hAnsi="Arial"/>
                <w:i/>
                <w:sz w:val="20"/>
                <w:szCs w:val="20"/>
                <w:lang w:val="ro-RO"/>
              </w:rPr>
              <w:t xml:space="preserve">a) </w:t>
            </w:r>
            <w:r w:rsidR="00602B0A" w:rsidRPr="00816689">
              <w:rPr>
                <w:rFonts w:ascii="Arial" w:eastAsia="Times New Roman" w:hAnsi="Arial"/>
                <w:i/>
                <w:sz w:val="20"/>
                <w:szCs w:val="20"/>
                <w:lang w:val="ro-RO"/>
              </w:rPr>
              <w:t>Masurile de reducere a emisiilor in aer in vederea încadrarii in prevederile BAT, care au vizat reducer</w:t>
            </w:r>
            <w:r w:rsidR="00B470DC" w:rsidRPr="00816689">
              <w:rPr>
                <w:rFonts w:ascii="Arial" w:eastAsia="Times New Roman" w:hAnsi="Arial"/>
                <w:i/>
                <w:sz w:val="20"/>
                <w:szCs w:val="20"/>
                <w:lang w:val="ro-RO"/>
              </w:rPr>
              <w:t xml:space="preserve">ea consumurilor energetice </w:t>
            </w:r>
          </w:p>
          <w:p w:rsidR="00602B0A" w:rsidRPr="00816689" w:rsidRDefault="00C95D10" w:rsidP="00397AE1">
            <w:pPr>
              <w:spacing w:after="0" w:line="320" w:lineRule="exact"/>
              <w:jc w:val="both"/>
              <w:rPr>
                <w:rFonts w:ascii="Arial" w:eastAsia="Times New Roman" w:hAnsi="Arial"/>
                <w:sz w:val="20"/>
                <w:szCs w:val="20"/>
                <w:lang w:val="ro-RO"/>
              </w:rPr>
            </w:pPr>
            <w:r w:rsidRPr="00816689">
              <w:rPr>
                <w:rFonts w:ascii="Arial" w:eastAsia="Times New Roman" w:hAnsi="Arial"/>
                <w:sz w:val="20"/>
                <w:szCs w:val="20"/>
                <w:lang w:val="ro-RO"/>
              </w:rPr>
              <w:t>Mașina de hârtie MH</w:t>
            </w:r>
            <w:r w:rsidR="00602B0A" w:rsidRPr="00816689">
              <w:rPr>
                <w:rFonts w:ascii="Arial" w:eastAsia="Times New Roman" w:hAnsi="Arial"/>
                <w:sz w:val="20"/>
                <w:szCs w:val="20"/>
                <w:lang w:val="ro-RO"/>
              </w:rPr>
              <w:t xml:space="preserve"> este de nivel tehnic </w:t>
            </w:r>
            <w:r w:rsidR="0067076B">
              <w:rPr>
                <w:rFonts w:ascii="Arial" w:eastAsia="Times New Roman" w:hAnsi="Arial"/>
                <w:sz w:val="20"/>
                <w:szCs w:val="20"/>
                <w:lang w:val="ro-RO"/>
              </w:rPr>
              <w:t>performant</w:t>
            </w:r>
            <w:r w:rsidR="00602B0A" w:rsidRPr="00816689">
              <w:rPr>
                <w:rFonts w:ascii="Arial" w:eastAsia="Times New Roman" w:hAnsi="Arial"/>
                <w:sz w:val="20"/>
                <w:szCs w:val="20"/>
                <w:lang w:val="ro-RO"/>
              </w:rPr>
              <w:t>, toate secțiunile mașinii fiind achiziționate de la firme cu renume, fapt ce asigură realizarea de consumuri energetice reduse.</w:t>
            </w:r>
          </w:p>
          <w:p w:rsidR="00602B0A" w:rsidRPr="00816689" w:rsidRDefault="00816689" w:rsidP="00397AE1">
            <w:pPr>
              <w:spacing w:after="0" w:line="320" w:lineRule="exact"/>
              <w:jc w:val="both"/>
              <w:rPr>
                <w:rFonts w:ascii="Arial" w:eastAsia="Times New Roman" w:hAnsi="Arial"/>
                <w:i/>
                <w:sz w:val="20"/>
                <w:szCs w:val="20"/>
                <w:lang w:val="ro-RO"/>
              </w:rPr>
            </w:pPr>
            <w:r>
              <w:rPr>
                <w:rFonts w:ascii="Arial" w:eastAsia="Times New Roman" w:hAnsi="Arial"/>
                <w:i/>
                <w:sz w:val="20"/>
                <w:szCs w:val="20"/>
                <w:lang w:val="ro-RO"/>
              </w:rPr>
              <w:t xml:space="preserve">b) </w:t>
            </w:r>
            <w:r w:rsidR="00602B0A" w:rsidRPr="00816689">
              <w:rPr>
                <w:rFonts w:ascii="Arial" w:eastAsia="Times New Roman" w:hAnsi="Arial"/>
                <w:i/>
                <w:sz w:val="20"/>
                <w:szCs w:val="20"/>
                <w:lang w:val="ro-RO"/>
              </w:rPr>
              <w:t>Masurile luate pentru reducerea consumului de apa, prevenirea, controlul si reducerea emisiilor poluante in apa in vederea alinierii la valorile asociate BAT</w:t>
            </w:r>
          </w:p>
          <w:p w:rsidR="00AA162E" w:rsidRPr="00816689" w:rsidRDefault="00C95D10" w:rsidP="00816689">
            <w:pPr>
              <w:spacing w:after="0" w:line="320" w:lineRule="exact"/>
              <w:jc w:val="both"/>
              <w:rPr>
                <w:rFonts w:ascii="Arial" w:eastAsia="Times New Roman" w:hAnsi="Arial"/>
                <w:sz w:val="20"/>
                <w:szCs w:val="20"/>
                <w:lang w:val="ro-RO"/>
              </w:rPr>
            </w:pPr>
            <w:r w:rsidRPr="00816689">
              <w:rPr>
                <w:rFonts w:ascii="Arial" w:eastAsia="Times New Roman" w:hAnsi="Arial"/>
                <w:sz w:val="20"/>
                <w:szCs w:val="20"/>
                <w:lang w:val="ro-RO"/>
              </w:rPr>
              <w:t>Mașina de hârtie MH</w:t>
            </w:r>
            <w:r w:rsidR="00602B0A" w:rsidRPr="00816689">
              <w:rPr>
                <w:rFonts w:ascii="Arial" w:eastAsia="Times New Roman" w:hAnsi="Arial"/>
                <w:sz w:val="20"/>
                <w:szCs w:val="20"/>
                <w:lang w:val="ro-RO"/>
              </w:rPr>
              <w:t xml:space="preserve"> este de nivel tehnic </w:t>
            </w:r>
            <w:r w:rsidR="0074346D">
              <w:rPr>
                <w:rFonts w:ascii="Arial" w:eastAsia="Times New Roman" w:hAnsi="Arial"/>
                <w:sz w:val="20"/>
                <w:szCs w:val="20"/>
                <w:lang w:val="ro-RO"/>
              </w:rPr>
              <w:t>ridicat</w:t>
            </w:r>
            <w:r w:rsidR="00602B0A" w:rsidRPr="00816689">
              <w:rPr>
                <w:rFonts w:ascii="Arial" w:eastAsia="Times New Roman" w:hAnsi="Arial"/>
                <w:sz w:val="20"/>
                <w:szCs w:val="20"/>
                <w:lang w:val="ro-RO"/>
              </w:rPr>
              <w:t>, toate secțiunile mașinii fiind achiziționate de la firme cu renume, fapt ce asigură emisii poluante reduse în apele uzate, cu valori ale principalilor indicatori aliniate  la BATC – PPI 2014.</w:t>
            </w:r>
          </w:p>
          <w:p w:rsidR="00AA162E" w:rsidRPr="00816689" w:rsidRDefault="00AA162E" w:rsidP="00816689">
            <w:pPr>
              <w:spacing w:after="0" w:line="320" w:lineRule="exact"/>
              <w:jc w:val="both"/>
              <w:rPr>
                <w:rFonts w:ascii="Arial" w:eastAsia="Times New Roman" w:hAnsi="Arial"/>
                <w:sz w:val="20"/>
                <w:szCs w:val="20"/>
                <w:lang w:val="ro-RO"/>
              </w:rPr>
            </w:pPr>
          </w:p>
          <w:p w:rsidR="00AA162E" w:rsidRPr="00816689" w:rsidRDefault="00B470DC" w:rsidP="00816689">
            <w:pPr>
              <w:spacing w:after="0" w:line="320" w:lineRule="exact"/>
              <w:jc w:val="both"/>
              <w:rPr>
                <w:rFonts w:ascii="Arial" w:eastAsia="Times New Roman" w:hAnsi="Arial"/>
                <w:sz w:val="20"/>
                <w:szCs w:val="20"/>
                <w:lang w:val="ro-RO"/>
              </w:rPr>
            </w:pPr>
            <w:r w:rsidRPr="00816689">
              <w:rPr>
                <w:rFonts w:ascii="Arial" w:eastAsia="Times New Roman" w:hAnsi="Arial"/>
                <w:sz w:val="20"/>
                <w:szCs w:val="20"/>
                <w:lang w:val="ro-RO"/>
              </w:rPr>
              <w:lastRenderedPageBreak/>
              <w:t xml:space="preserve">Pentru prevenirea poluării accidentale </w:t>
            </w:r>
            <w:r w:rsidR="0067076B">
              <w:rPr>
                <w:rFonts w:ascii="Arial" w:eastAsia="Times New Roman" w:hAnsi="Arial"/>
                <w:sz w:val="20"/>
                <w:szCs w:val="20"/>
                <w:lang w:val="ro-RO"/>
              </w:rPr>
              <w:t xml:space="preserve">a apelor </w:t>
            </w:r>
            <w:r w:rsidR="00AA162E" w:rsidRPr="00816689">
              <w:rPr>
                <w:rFonts w:ascii="Arial" w:eastAsia="Times New Roman" w:hAnsi="Arial"/>
                <w:sz w:val="20"/>
                <w:szCs w:val="20"/>
                <w:lang w:val="ro-RO"/>
              </w:rPr>
              <w:t xml:space="preserve">a fost elaborat </w:t>
            </w:r>
            <w:r w:rsidR="00816689">
              <w:rPr>
                <w:rFonts w:ascii="Arial" w:eastAsia="Times New Roman" w:hAnsi="Arial"/>
                <w:b/>
                <w:i/>
                <w:sz w:val="20"/>
                <w:szCs w:val="20"/>
                <w:lang w:val="ro-RO"/>
              </w:rPr>
              <w:t>Planul</w:t>
            </w:r>
            <w:r w:rsidR="00AA162E" w:rsidRPr="00816689">
              <w:rPr>
                <w:rFonts w:ascii="Arial" w:eastAsia="Times New Roman" w:hAnsi="Arial"/>
                <w:b/>
                <w:i/>
                <w:sz w:val="20"/>
                <w:szCs w:val="20"/>
                <w:lang w:val="ro-RO"/>
              </w:rPr>
              <w:t xml:space="preserve"> de prevenire si combatere a pol</w:t>
            </w:r>
            <w:r w:rsidR="00816689">
              <w:rPr>
                <w:rFonts w:ascii="Arial" w:eastAsia="Times New Roman" w:hAnsi="Arial"/>
                <w:b/>
                <w:i/>
                <w:sz w:val="20"/>
                <w:szCs w:val="20"/>
                <w:lang w:val="ro-RO"/>
              </w:rPr>
              <w:t>u</w:t>
            </w:r>
            <w:r w:rsidR="00AA162E" w:rsidRPr="00816689">
              <w:rPr>
                <w:rFonts w:ascii="Arial" w:eastAsia="Times New Roman" w:hAnsi="Arial"/>
                <w:b/>
                <w:i/>
                <w:sz w:val="20"/>
                <w:szCs w:val="20"/>
                <w:lang w:val="ro-RO"/>
              </w:rPr>
              <w:t xml:space="preserve">arii accidentale la folosintele de apă </w:t>
            </w:r>
            <w:r w:rsidR="00816689">
              <w:rPr>
                <w:rFonts w:ascii="Arial" w:eastAsia="Times New Roman" w:hAnsi="Arial"/>
                <w:b/>
                <w:i/>
                <w:sz w:val="20"/>
                <w:szCs w:val="20"/>
                <w:lang w:val="ro-RO"/>
              </w:rPr>
              <w:t>potential poluatoare</w:t>
            </w:r>
            <w:r w:rsidR="00AA162E" w:rsidRPr="00816689">
              <w:rPr>
                <w:rFonts w:ascii="Arial" w:eastAsia="Times New Roman" w:hAnsi="Arial"/>
                <w:b/>
                <w:i/>
                <w:sz w:val="20"/>
                <w:szCs w:val="20"/>
                <w:lang w:val="ro-RO"/>
              </w:rPr>
              <w:t>.</w:t>
            </w:r>
          </w:p>
          <w:p w:rsidR="00602B0A" w:rsidRPr="00816689" w:rsidRDefault="00602B0A" w:rsidP="00397AE1">
            <w:pPr>
              <w:spacing w:after="0" w:line="320" w:lineRule="exact"/>
              <w:jc w:val="both"/>
              <w:rPr>
                <w:rFonts w:ascii="Arial" w:eastAsia="Times New Roman" w:hAnsi="Arial"/>
                <w:sz w:val="20"/>
                <w:szCs w:val="20"/>
                <w:lang w:val="ro-RO"/>
              </w:rPr>
            </w:pPr>
          </w:p>
          <w:p w:rsidR="00602B0A" w:rsidRPr="00816689" w:rsidRDefault="00816689" w:rsidP="00397AE1">
            <w:pPr>
              <w:spacing w:after="0" w:line="320" w:lineRule="exact"/>
              <w:jc w:val="both"/>
              <w:rPr>
                <w:rFonts w:ascii="Arial" w:eastAsia="Times New Roman" w:hAnsi="Arial"/>
                <w:i/>
                <w:sz w:val="20"/>
                <w:szCs w:val="20"/>
                <w:lang w:val="ro-RO"/>
              </w:rPr>
            </w:pPr>
            <w:r w:rsidRPr="00816689">
              <w:rPr>
                <w:rFonts w:ascii="Arial" w:eastAsia="Times New Roman" w:hAnsi="Arial"/>
                <w:i/>
                <w:sz w:val="20"/>
                <w:szCs w:val="20"/>
                <w:lang w:val="ro-RO"/>
              </w:rPr>
              <w:t xml:space="preserve">c) </w:t>
            </w:r>
            <w:r w:rsidR="00602B0A" w:rsidRPr="00816689">
              <w:rPr>
                <w:rFonts w:ascii="Arial" w:eastAsia="Times New Roman" w:hAnsi="Arial"/>
                <w:i/>
                <w:sz w:val="20"/>
                <w:szCs w:val="20"/>
                <w:lang w:val="ro-RO"/>
              </w:rPr>
              <w:t>Masurile luate pentru reducerea cantitatii de deseuri generate</w:t>
            </w:r>
          </w:p>
          <w:p w:rsidR="00602B0A" w:rsidRPr="00816689" w:rsidRDefault="00816689" w:rsidP="00397AE1">
            <w:pPr>
              <w:spacing w:after="0" w:line="320" w:lineRule="exact"/>
              <w:jc w:val="both"/>
              <w:rPr>
                <w:rFonts w:ascii="Arial" w:eastAsia="Times New Roman" w:hAnsi="Arial"/>
                <w:sz w:val="20"/>
                <w:szCs w:val="20"/>
                <w:lang w:val="ro-RO"/>
              </w:rPr>
            </w:pPr>
            <w:r>
              <w:rPr>
                <w:rFonts w:ascii="Arial" w:eastAsia="Times New Roman" w:hAnsi="Arial"/>
                <w:sz w:val="20"/>
                <w:szCs w:val="20"/>
                <w:lang w:val="ro-RO"/>
              </w:rPr>
              <w:t xml:space="preserve">- </w:t>
            </w:r>
            <w:r w:rsidR="00602B0A" w:rsidRPr="00816689">
              <w:rPr>
                <w:rFonts w:ascii="Arial" w:eastAsia="Times New Roman" w:hAnsi="Arial"/>
                <w:sz w:val="20"/>
                <w:szCs w:val="20"/>
                <w:lang w:val="ro-RO"/>
              </w:rPr>
              <w:t>Deșeurile rezultate de la prepararea pastei</w:t>
            </w:r>
            <w:r w:rsidR="00ED5B05" w:rsidRPr="00816689">
              <w:rPr>
                <w:rFonts w:ascii="Arial" w:eastAsia="Times New Roman" w:hAnsi="Arial"/>
                <w:sz w:val="20"/>
                <w:szCs w:val="20"/>
                <w:lang w:val="ro-RO"/>
              </w:rPr>
              <w:t xml:space="preserve"> de maculatur</w:t>
            </w:r>
            <w:r>
              <w:rPr>
                <w:rFonts w:ascii="Arial" w:eastAsia="Times New Roman" w:hAnsi="Arial"/>
                <w:sz w:val="20"/>
                <w:szCs w:val="20"/>
                <w:lang w:val="ro-RO"/>
              </w:rPr>
              <w:t>ă sunt valorificate prin firma</w:t>
            </w:r>
            <w:r w:rsidR="00ED5B05" w:rsidRPr="00816689">
              <w:rPr>
                <w:rFonts w:ascii="Arial" w:eastAsia="Times New Roman" w:hAnsi="Arial"/>
                <w:sz w:val="20"/>
                <w:szCs w:val="20"/>
              </w:rPr>
              <w:t xml:space="preserve"> ROBSYLV SRL Turnu Severin;</w:t>
            </w:r>
          </w:p>
          <w:p w:rsidR="00602B0A" w:rsidRPr="00816689" w:rsidRDefault="00816689" w:rsidP="00397AE1">
            <w:pPr>
              <w:spacing w:after="0" w:line="320" w:lineRule="exact"/>
              <w:jc w:val="both"/>
              <w:rPr>
                <w:rFonts w:ascii="Arial" w:eastAsia="Times New Roman" w:hAnsi="Arial"/>
                <w:sz w:val="20"/>
                <w:szCs w:val="20"/>
                <w:lang w:val="ro-RO"/>
              </w:rPr>
            </w:pPr>
            <w:r>
              <w:rPr>
                <w:rFonts w:ascii="Arial" w:eastAsia="Times New Roman" w:hAnsi="Arial"/>
                <w:sz w:val="20"/>
                <w:szCs w:val="20"/>
                <w:lang w:val="ro-RO"/>
              </w:rPr>
              <w:t xml:space="preserve">- </w:t>
            </w:r>
            <w:r w:rsidR="00602B0A" w:rsidRPr="00816689">
              <w:rPr>
                <w:rFonts w:ascii="Arial" w:eastAsia="Times New Roman" w:hAnsi="Arial"/>
                <w:sz w:val="20"/>
                <w:szCs w:val="20"/>
                <w:lang w:val="ro-RO"/>
              </w:rPr>
              <w:t>Tratarea namolurilor înainte de eliminarea finală, prin:</w:t>
            </w:r>
          </w:p>
          <w:p w:rsidR="00602B0A" w:rsidRPr="00816689" w:rsidRDefault="00602B0A" w:rsidP="00F73DD1">
            <w:pPr>
              <w:pStyle w:val="ListParagraph"/>
              <w:numPr>
                <w:ilvl w:val="0"/>
                <w:numId w:val="10"/>
              </w:numPr>
              <w:spacing w:after="0" w:line="320" w:lineRule="exact"/>
              <w:jc w:val="both"/>
              <w:rPr>
                <w:rFonts w:ascii="Arial" w:eastAsia="Times New Roman" w:hAnsi="Arial"/>
                <w:sz w:val="20"/>
                <w:szCs w:val="20"/>
                <w:lang w:val="ro-RO"/>
              </w:rPr>
            </w:pPr>
            <w:r w:rsidRPr="00816689">
              <w:rPr>
                <w:rFonts w:ascii="Arial" w:eastAsia="Times New Roman" w:hAnsi="Arial"/>
                <w:sz w:val="20"/>
                <w:szCs w:val="20"/>
                <w:lang w:val="ro-RO"/>
              </w:rPr>
              <w:t xml:space="preserve">Deshidratare avansata </w:t>
            </w:r>
            <w:r w:rsidR="002F01E7" w:rsidRPr="00816689">
              <w:rPr>
                <w:rFonts w:ascii="Arial" w:eastAsia="Times New Roman" w:hAnsi="Arial"/>
                <w:sz w:val="20"/>
                <w:szCs w:val="20"/>
                <w:lang w:val="ro-RO"/>
              </w:rPr>
              <w:t xml:space="preserve">a </w:t>
            </w:r>
            <w:r w:rsidRPr="00816689">
              <w:rPr>
                <w:rFonts w:ascii="Arial" w:eastAsia="Times New Roman" w:hAnsi="Arial"/>
                <w:sz w:val="20"/>
                <w:szCs w:val="20"/>
                <w:lang w:val="ro-RO"/>
              </w:rPr>
              <w:t xml:space="preserve">amestecului de namol primar cu fibra si namol biologic in exces, în cadrul Stației noi de epurare a </w:t>
            </w:r>
            <w:r w:rsidR="00781196" w:rsidRPr="00816689">
              <w:rPr>
                <w:rFonts w:ascii="Arial" w:eastAsia="Times New Roman" w:hAnsi="Arial"/>
                <w:sz w:val="20"/>
                <w:szCs w:val="20"/>
                <w:lang w:val="ro-RO"/>
              </w:rPr>
              <w:t>apelor uzate industriale – WWTP</w:t>
            </w:r>
            <w:r w:rsidR="00816689">
              <w:rPr>
                <w:rFonts w:ascii="Arial" w:eastAsia="Times New Roman" w:hAnsi="Arial"/>
                <w:sz w:val="20"/>
                <w:szCs w:val="20"/>
                <w:lang w:val="ro-RO"/>
              </w:rPr>
              <w:t>, pe o centrifugă</w:t>
            </w:r>
            <w:r w:rsidRPr="00816689">
              <w:rPr>
                <w:rFonts w:ascii="Arial" w:eastAsia="Times New Roman" w:hAnsi="Arial"/>
                <w:sz w:val="20"/>
                <w:szCs w:val="20"/>
                <w:lang w:val="ro-RO"/>
              </w:rPr>
              <w:t>, până</w:t>
            </w:r>
            <w:r w:rsidR="00ED5B05" w:rsidRPr="00816689">
              <w:rPr>
                <w:rFonts w:ascii="Arial" w:eastAsia="Times New Roman" w:hAnsi="Arial"/>
                <w:sz w:val="20"/>
                <w:szCs w:val="20"/>
                <w:lang w:val="ro-RO"/>
              </w:rPr>
              <w:t xml:space="preserve"> la o consistență de cca 30 – 35</w:t>
            </w:r>
            <w:r w:rsidRPr="00816689">
              <w:rPr>
                <w:rFonts w:ascii="Arial" w:eastAsia="Times New Roman" w:hAnsi="Arial"/>
                <w:sz w:val="20"/>
                <w:szCs w:val="20"/>
                <w:lang w:val="ro-RO"/>
              </w:rPr>
              <w:t>%;</w:t>
            </w:r>
          </w:p>
          <w:p w:rsidR="00602B0A" w:rsidRPr="00816689" w:rsidRDefault="00602B0A" w:rsidP="00F73DD1">
            <w:pPr>
              <w:pStyle w:val="ListParagraph"/>
              <w:numPr>
                <w:ilvl w:val="0"/>
                <w:numId w:val="10"/>
              </w:numPr>
              <w:spacing w:after="0" w:line="320" w:lineRule="exact"/>
              <w:jc w:val="both"/>
              <w:rPr>
                <w:rFonts w:ascii="Arial" w:eastAsia="Times New Roman" w:hAnsi="Arial"/>
                <w:sz w:val="20"/>
                <w:szCs w:val="20"/>
                <w:lang w:val="ro-RO"/>
              </w:rPr>
            </w:pPr>
            <w:r w:rsidRPr="00816689">
              <w:rPr>
                <w:rFonts w:ascii="Arial" w:eastAsia="Times New Roman" w:hAnsi="Arial"/>
                <w:sz w:val="20"/>
                <w:szCs w:val="20"/>
                <w:lang w:val="ro-RO"/>
              </w:rPr>
              <w:t>Eliminare finala a namolului deshidratat</w:t>
            </w:r>
            <w:r w:rsidR="00ED5B05" w:rsidRPr="00816689">
              <w:rPr>
                <w:rFonts w:ascii="Arial" w:eastAsia="Times New Roman" w:hAnsi="Arial"/>
                <w:sz w:val="20"/>
                <w:szCs w:val="20"/>
                <w:lang w:val="ro-RO"/>
              </w:rPr>
              <w:t xml:space="preserve"> in depozitul munic</w:t>
            </w:r>
            <w:r w:rsidR="00816689">
              <w:rPr>
                <w:rFonts w:ascii="Arial" w:eastAsia="Times New Roman" w:hAnsi="Arial"/>
                <w:sz w:val="20"/>
                <w:szCs w:val="20"/>
                <w:lang w:val="ro-RO"/>
              </w:rPr>
              <w:t>ipal prin firma Brantner din Turnu-</w:t>
            </w:r>
            <w:r w:rsidR="00ED5B05" w:rsidRPr="00816689">
              <w:rPr>
                <w:rFonts w:ascii="Arial" w:eastAsia="Times New Roman" w:hAnsi="Arial"/>
                <w:sz w:val="20"/>
                <w:szCs w:val="20"/>
                <w:lang w:val="ro-RO"/>
              </w:rPr>
              <w:t>Severin.</w:t>
            </w:r>
            <w:r w:rsidRPr="00816689">
              <w:rPr>
                <w:rFonts w:ascii="Arial" w:eastAsia="Times New Roman" w:hAnsi="Arial"/>
                <w:sz w:val="20"/>
                <w:szCs w:val="20"/>
                <w:lang w:val="ro-RO"/>
              </w:rPr>
              <w:t xml:space="preserve"> </w:t>
            </w:r>
          </w:p>
        </w:tc>
      </w:tr>
    </w:tbl>
    <w:p w:rsidR="00347853" w:rsidRDefault="00347853" w:rsidP="00347853">
      <w:pPr>
        <w:tabs>
          <w:tab w:val="left" w:pos="1985"/>
        </w:tabs>
        <w:spacing w:before="20" w:after="20" w:line="240" w:lineRule="auto"/>
        <w:jc w:val="both"/>
        <w:rPr>
          <w:rFonts w:ascii="Arial" w:eastAsia="Times New Roman" w:hAnsi="Arial"/>
          <w:lang w:val="ro-RO"/>
        </w:rPr>
      </w:pPr>
    </w:p>
    <w:p w:rsidR="00602B0A" w:rsidRPr="00347853" w:rsidRDefault="00347853" w:rsidP="00347853">
      <w:pPr>
        <w:tabs>
          <w:tab w:val="left" w:pos="1985"/>
        </w:tabs>
        <w:spacing w:before="20" w:after="20" w:line="240" w:lineRule="auto"/>
        <w:jc w:val="both"/>
        <w:rPr>
          <w:rFonts w:ascii="Arial" w:eastAsia="Times New Roman" w:hAnsi="Arial"/>
          <w:b/>
          <w:sz w:val="20"/>
          <w:szCs w:val="20"/>
          <w:lang w:val="ro-RO"/>
        </w:rPr>
      </w:pPr>
      <w:r w:rsidRPr="00347853">
        <w:rPr>
          <w:rFonts w:ascii="Arial" w:eastAsia="Times New Roman" w:hAnsi="Arial"/>
          <w:b/>
          <w:sz w:val="20"/>
          <w:szCs w:val="20"/>
          <w:lang w:val="ro-RO"/>
        </w:rPr>
        <w:t xml:space="preserve">3.3. </w:t>
      </w:r>
      <w:r>
        <w:rPr>
          <w:rFonts w:ascii="Arial" w:eastAsia="Times New Roman" w:hAnsi="Arial"/>
          <w:b/>
          <w:sz w:val="20"/>
          <w:szCs w:val="20"/>
          <w:lang w:val="ro-RO"/>
        </w:rPr>
        <w:t>Minimizarea deș</w:t>
      </w:r>
      <w:r w:rsidR="00602B0A" w:rsidRPr="00347853">
        <w:rPr>
          <w:rFonts w:ascii="Arial" w:eastAsia="Times New Roman" w:hAnsi="Arial"/>
          <w:b/>
          <w:sz w:val="20"/>
          <w:szCs w:val="20"/>
          <w:lang w:val="ro-RO"/>
        </w:rPr>
        <w:t>eurilor (minimizarea utilizarii materiilor prime)</w:t>
      </w:r>
    </w:p>
    <w:p w:rsidR="00602B0A" w:rsidRPr="001478DE" w:rsidRDefault="00602B0A" w:rsidP="00602B0A">
      <w:pPr>
        <w:tabs>
          <w:tab w:val="left" w:pos="1985"/>
        </w:tabs>
        <w:spacing w:before="20" w:after="20" w:line="240" w:lineRule="auto"/>
        <w:ind w:left="644"/>
        <w:jc w:val="both"/>
        <w:rPr>
          <w:rFonts w:ascii="Arial" w:eastAsia="Times New Roman" w:hAnsi="Arial"/>
          <w:i/>
          <w:lang w:val="ro-RO"/>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602B0A" w:rsidRPr="001478DE" w:rsidTr="002F01E7">
        <w:tc>
          <w:tcPr>
            <w:tcW w:w="10065" w:type="dxa"/>
          </w:tcPr>
          <w:p w:rsidR="00347853" w:rsidRDefault="00347853" w:rsidP="00347853">
            <w:pPr>
              <w:pStyle w:val="ListParagraph"/>
              <w:spacing w:line="340" w:lineRule="exact"/>
              <w:ind w:left="0"/>
              <w:jc w:val="both"/>
              <w:rPr>
                <w:rFonts w:ascii="Arial" w:hAnsi="Arial" w:cs="Arial"/>
                <w:sz w:val="20"/>
                <w:szCs w:val="20"/>
                <w:lang w:val="ro-RO"/>
              </w:rPr>
            </w:pPr>
            <w:r w:rsidRPr="00347853">
              <w:rPr>
                <w:rFonts w:ascii="Arial" w:hAnsi="Arial" w:cs="Arial"/>
                <w:sz w:val="20"/>
                <w:szCs w:val="20"/>
                <w:lang w:val="ro-RO"/>
              </w:rPr>
              <w:t xml:space="preserve">CCH SA Drobeta Turnu-Severin a reimplementat un sistem integrat de management calitate-mediu, </w:t>
            </w:r>
            <w:r w:rsidRPr="00307F84">
              <w:rPr>
                <w:rFonts w:ascii="Arial" w:hAnsi="Arial" w:cs="Arial"/>
                <w:b/>
                <w:i/>
                <w:sz w:val="20"/>
                <w:szCs w:val="20"/>
                <w:lang w:val="ro-RO"/>
              </w:rPr>
              <w:t>managementul deșeurilor</w:t>
            </w:r>
            <w:r w:rsidRPr="00347853">
              <w:rPr>
                <w:rFonts w:ascii="Arial" w:hAnsi="Arial" w:cs="Arial"/>
                <w:sz w:val="20"/>
                <w:szCs w:val="20"/>
                <w:lang w:val="ro-RO"/>
              </w:rPr>
              <w:t xml:space="preserve"> constituind parte integrantă a acestui sistem.</w:t>
            </w:r>
          </w:p>
          <w:p w:rsidR="00347853" w:rsidRPr="00347853" w:rsidRDefault="00347853" w:rsidP="00347853">
            <w:pPr>
              <w:pStyle w:val="ListParagraph"/>
              <w:spacing w:line="340" w:lineRule="exact"/>
              <w:ind w:left="0"/>
              <w:jc w:val="both"/>
              <w:rPr>
                <w:rFonts w:ascii="Arial" w:hAnsi="Arial" w:cs="Arial"/>
                <w:sz w:val="20"/>
                <w:szCs w:val="20"/>
                <w:lang w:val="ro-RO"/>
              </w:rPr>
            </w:pPr>
          </w:p>
          <w:p w:rsidR="00347853" w:rsidRPr="00347853" w:rsidRDefault="00347853" w:rsidP="00347853">
            <w:pPr>
              <w:pStyle w:val="ListParagraph"/>
              <w:spacing w:line="340" w:lineRule="exact"/>
              <w:ind w:left="0"/>
              <w:jc w:val="both"/>
              <w:rPr>
                <w:rFonts w:ascii="Arial" w:hAnsi="Arial" w:cs="Arial"/>
                <w:sz w:val="20"/>
                <w:szCs w:val="20"/>
                <w:lang w:val="ro-RO"/>
              </w:rPr>
            </w:pPr>
            <w:r w:rsidRPr="00347853">
              <w:rPr>
                <w:rFonts w:ascii="Arial" w:hAnsi="Arial" w:cs="Arial"/>
                <w:sz w:val="20"/>
                <w:szCs w:val="20"/>
                <w:lang w:val="ro-RO"/>
              </w:rPr>
              <w:t xml:space="preserve">În vederea minimizării cantității de deșeuri tehnologice generate, CCH SA Drobeta </w:t>
            </w:r>
            <w:r w:rsidR="00307F84">
              <w:rPr>
                <w:rFonts w:ascii="Arial" w:hAnsi="Arial" w:cs="Arial"/>
                <w:sz w:val="20"/>
                <w:szCs w:val="20"/>
                <w:lang w:val="ro-RO"/>
              </w:rPr>
              <w:t>Turnu-</w:t>
            </w:r>
            <w:r w:rsidRPr="00347853">
              <w:rPr>
                <w:rFonts w:ascii="Arial" w:hAnsi="Arial" w:cs="Arial"/>
                <w:sz w:val="20"/>
                <w:szCs w:val="20"/>
                <w:lang w:val="ro-RO"/>
              </w:rPr>
              <w:t xml:space="preserve">Severin prevede o serie de măsuri BREF – BAT, conform celor prezentate </w:t>
            </w:r>
            <w:r>
              <w:rPr>
                <w:rFonts w:ascii="Arial" w:hAnsi="Arial" w:cs="Arial"/>
                <w:sz w:val="20"/>
                <w:szCs w:val="20"/>
                <w:lang w:val="ro-RO"/>
              </w:rPr>
              <w:t>mai jos</w:t>
            </w:r>
            <w:r w:rsidRPr="00347853">
              <w:rPr>
                <w:rFonts w:ascii="Arial" w:hAnsi="Arial" w:cs="Arial"/>
                <w:sz w:val="20"/>
                <w:szCs w:val="20"/>
                <w:lang w:val="ro-RO"/>
              </w:rPr>
              <w:t xml:space="preserve">: </w:t>
            </w:r>
          </w:p>
          <w:tbl>
            <w:tblPr>
              <w:tblW w:w="97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5470"/>
              <w:gridCol w:w="4316"/>
            </w:tblGrid>
            <w:tr w:rsidR="00347853" w:rsidRPr="00347853" w:rsidTr="000D1D3C">
              <w:tc>
                <w:tcPr>
                  <w:tcW w:w="2795" w:type="pct"/>
                  <w:shd w:val="clear" w:color="auto" w:fill="FFFFFF"/>
                </w:tcPr>
                <w:p w:rsidR="00347853" w:rsidRPr="00347853" w:rsidRDefault="00347853" w:rsidP="000D1D3C">
                  <w:pPr>
                    <w:ind w:left="111"/>
                    <w:jc w:val="center"/>
                    <w:rPr>
                      <w:rFonts w:ascii="Arial" w:hAnsi="Arial" w:cs="Arial"/>
                      <w:b/>
                      <w:sz w:val="20"/>
                      <w:szCs w:val="20"/>
                    </w:rPr>
                  </w:pPr>
                </w:p>
                <w:p w:rsidR="00347853" w:rsidRPr="00D72B6B" w:rsidRDefault="00347853" w:rsidP="00D72B6B">
                  <w:pPr>
                    <w:ind w:left="111"/>
                    <w:jc w:val="center"/>
                    <w:rPr>
                      <w:rFonts w:ascii="Arial" w:hAnsi="Arial" w:cs="Arial"/>
                      <w:b/>
                      <w:sz w:val="20"/>
                      <w:szCs w:val="20"/>
                    </w:rPr>
                  </w:pPr>
                  <w:r w:rsidRPr="00347853">
                    <w:rPr>
                      <w:rFonts w:ascii="Arial" w:hAnsi="Arial" w:cs="Arial"/>
                      <w:b/>
                      <w:sz w:val="20"/>
                      <w:szCs w:val="20"/>
                    </w:rPr>
                    <w:t>Cerinta caracteristică a BAT</w:t>
                  </w:r>
                </w:p>
              </w:tc>
              <w:tc>
                <w:tcPr>
                  <w:tcW w:w="2205" w:type="pct"/>
                  <w:shd w:val="clear" w:color="auto" w:fill="FFFFFF"/>
                </w:tcPr>
                <w:p w:rsidR="00347853" w:rsidRPr="00347853" w:rsidRDefault="00347853" w:rsidP="000D1D3C">
                  <w:pPr>
                    <w:ind w:left="165"/>
                    <w:jc w:val="center"/>
                    <w:rPr>
                      <w:rFonts w:ascii="Arial" w:hAnsi="Arial" w:cs="Arial"/>
                      <w:b/>
                      <w:sz w:val="20"/>
                      <w:szCs w:val="20"/>
                      <w:lang w:val="ro-RO"/>
                    </w:rPr>
                  </w:pPr>
                </w:p>
                <w:p w:rsidR="00347853" w:rsidRPr="00D72B6B" w:rsidRDefault="00347853" w:rsidP="00D72B6B">
                  <w:pPr>
                    <w:ind w:left="165"/>
                    <w:jc w:val="center"/>
                    <w:rPr>
                      <w:rFonts w:ascii="Arial" w:hAnsi="Arial" w:cs="Arial"/>
                      <w:b/>
                      <w:sz w:val="20"/>
                      <w:szCs w:val="20"/>
                      <w:lang w:val="ro-RO"/>
                    </w:rPr>
                  </w:pPr>
                  <w:r w:rsidRPr="00347853">
                    <w:rPr>
                      <w:rFonts w:ascii="Arial" w:hAnsi="Arial" w:cs="Arial"/>
                      <w:b/>
                      <w:sz w:val="20"/>
                      <w:szCs w:val="20"/>
                      <w:lang w:val="ro-RO"/>
                    </w:rPr>
                    <w:t>Modul de realizare a măsurii la CCH Drobeta Turnu-Severin</w:t>
                  </w:r>
                </w:p>
              </w:tc>
            </w:tr>
            <w:tr w:rsidR="00347853" w:rsidRPr="00347853" w:rsidTr="000D1D3C">
              <w:tc>
                <w:tcPr>
                  <w:tcW w:w="2795" w:type="pct"/>
                </w:tcPr>
                <w:p w:rsidR="00347853" w:rsidRPr="00347853" w:rsidRDefault="00347853" w:rsidP="00965F38">
                  <w:pPr>
                    <w:spacing w:line="300" w:lineRule="exact"/>
                    <w:jc w:val="both"/>
                    <w:rPr>
                      <w:rFonts w:ascii="Arial" w:hAnsi="Arial" w:cs="Arial"/>
                      <w:b/>
                      <w:sz w:val="20"/>
                      <w:szCs w:val="20"/>
                      <w:lang w:val="pt-BR"/>
                    </w:rPr>
                  </w:pPr>
                  <w:r w:rsidRPr="00347853">
                    <w:rPr>
                      <w:rFonts w:ascii="Arial" w:hAnsi="Arial" w:cs="Arial"/>
                      <w:sz w:val="20"/>
                      <w:szCs w:val="20"/>
                      <w:lang w:val="pt-BR"/>
                    </w:rPr>
                    <w:t xml:space="preserve">Principalele oportunităţi de </w:t>
                  </w:r>
                  <w:r w:rsidRPr="00347853">
                    <w:rPr>
                      <w:rFonts w:ascii="Arial" w:hAnsi="Arial" w:cs="Arial"/>
                      <w:b/>
                      <w:sz w:val="20"/>
                      <w:szCs w:val="20"/>
                      <w:lang w:val="pt-BR"/>
                    </w:rPr>
                    <w:t xml:space="preserve">minimizare a deşeurilor </w:t>
                  </w:r>
                </w:p>
                <w:p w:rsidR="00347853" w:rsidRPr="00093DE3" w:rsidRDefault="00347853" w:rsidP="00965F38">
                  <w:pPr>
                    <w:spacing w:line="300" w:lineRule="exact"/>
                    <w:jc w:val="both"/>
                    <w:rPr>
                      <w:rFonts w:ascii="Arial" w:hAnsi="Arial" w:cs="Arial"/>
                      <w:sz w:val="20"/>
                      <w:szCs w:val="20"/>
                      <w:lang w:val="pt-BR"/>
                    </w:rPr>
                  </w:pPr>
                  <w:r w:rsidRPr="00347853">
                    <w:rPr>
                      <w:rFonts w:ascii="Arial" w:hAnsi="Arial" w:cs="Arial"/>
                      <w:sz w:val="20"/>
                      <w:szCs w:val="20"/>
                      <w:lang w:val="pt-BR"/>
                    </w:rPr>
                    <w:t xml:space="preserve">(conform </w:t>
                  </w:r>
                  <w:r w:rsidRPr="00347853">
                    <w:rPr>
                      <w:rFonts w:ascii="Arial" w:hAnsi="Arial" w:cs="Arial"/>
                      <w:b/>
                      <w:sz w:val="20"/>
                      <w:szCs w:val="20"/>
                      <w:lang w:val="pt-BR"/>
                    </w:rPr>
                    <w:t xml:space="preserve">Concluziilor </w:t>
                  </w:r>
                  <w:r w:rsidRPr="00347853">
                    <w:rPr>
                      <w:rFonts w:ascii="Arial" w:hAnsi="Arial" w:cs="Arial"/>
                      <w:b/>
                      <w:i/>
                      <w:sz w:val="20"/>
                      <w:szCs w:val="20"/>
                      <w:lang w:val="pt-BR"/>
                    </w:rPr>
                    <w:t>BAT PPI</w:t>
                  </w:r>
                  <w:r w:rsidRPr="00347853">
                    <w:rPr>
                      <w:rFonts w:ascii="Arial" w:hAnsi="Arial" w:cs="Arial"/>
                      <w:i/>
                      <w:sz w:val="20"/>
                      <w:szCs w:val="20"/>
                      <w:lang w:val="pt-BR"/>
                    </w:rPr>
                    <w:t>, aprobate prin Decizia din 26.09.2014 – punctul 1.7.3.</w:t>
                  </w:r>
                  <w:r w:rsidRPr="00347853">
                    <w:rPr>
                      <w:rFonts w:ascii="Arial" w:hAnsi="Arial" w:cs="Arial"/>
                      <w:sz w:val="20"/>
                      <w:szCs w:val="20"/>
                      <w:lang w:val="pt-BR"/>
                    </w:rPr>
                    <w:t>):</w:t>
                  </w:r>
                </w:p>
                <w:p w:rsidR="00347853" w:rsidRPr="00347853" w:rsidRDefault="00347853" w:rsidP="00965F38">
                  <w:pPr>
                    <w:spacing w:line="300" w:lineRule="exact"/>
                    <w:jc w:val="both"/>
                    <w:rPr>
                      <w:rFonts w:ascii="Arial" w:hAnsi="Arial" w:cs="Arial"/>
                      <w:snapToGrid w:val="0"/>
                      <w:sz w:val="20"/>
                      <w:szCs w:val="20"/>
                      <w:lang w:val="ro-RO"/>
                    </w:rPr>
                  </w:pPr>
                  <w:r w:rsidRPr="00347853">
                    <w:rPr>
                      <w:rFonts w:ascii="Arial" w:hAnsi="Arial" w:cs="Arial"/>
                      <w:snapToGrid w:val="0"/>
                      <w:sz w:val="20"/>
                      <w:szCs w:val="20"/>
                      <w:lang w:val="ro-RO"/>
                    </w:rPr>
                    <w:t>1. Sistemele de gestionare și evaluare a deșeurilor sunt utilizate pentru identificarea unor opțiuni fezabile de optimizare a prevenției, reutilizării, recuperării, reciclării și eliminării deșeurilor. Inventarele pentru deșeuri permit identificarea și clasificarea tipului, caracteristicilor, cantității și originii fiecărei categorii a deșeurilor</w:t>
                  </w:r>
                </w:p>
                <w:p w:rsidR="00347853" w:rsidRPr="00347853" w:rsidRDefault="00347853" w:rsidP="00965F38">
                  <w:pPr>
                    <w:spacing w:line="300" w:lineRule="exact"/>
                    <w:jc w:val="both"/>
                    <w:rPr>
                      <w:rFonts w:ascii="Arial" w:hAnsi="Arial" w:cs="Arial"/>
                      <w:sz w:val="20"/>
                      <w:szCs w:val="20"/>
                      <w:lang w:val="pt-BR"/>
                    </w:rPr>
                  </w:pPr>
                </w:p>
              </w:tc>
              <w:tc>
                <w:tcPr>
                  <w:tcW w:w="2205" w:type="pct"/>
                </w:tcPr>
                <w:p w:rsidR="00347853" w:rsidRPr="00347853" w:rsidRDefault="00347853" w:rsidP="00965F38">
                  <w:pPr>
                    <w:spacing w:line="300" w:lineRule="exact"/>
                    <w:jc w:val="both"/>
                    <w:rPr>
                      <w:rFonts w:ascii="Arial" w:hAnsi="Arial" w:cs="Arial"/>
                      <w:sz w:val="20"/>
                      <w:szCs w:val="20"/>
                      <w:lang w:val="ro-RO"/>
                    </w:rPr>
                  </w:pPr>
                </w:p>
                <w:p w:rsidR="00347853" w:rsidRDefault="00347853" w:rsidP="00965F38">
                  <w:pPr>
                    <w:spacing w:line="300" w:lineRule="exact"/>
                    <w:jc w:val="both"/>
                    <w:rPr>
                      <w:rFonts w:ascii="Arial" w:hAnsi="Arial" w:cs="Arial"/>
                      <w:sz w:val="20"/>
                      <w:szCs w:val="20"/>
                      <w:lang w:val="ro-RO"/>
                    </w:rPr>
                  </w:pPr>
                </w:p>
                <w:p w:rsidR="00093DE3" w:rsidRPr="00347853" w:rsidRDefault="00093DE3" w:rsidP="00965F38">
                  <w:pPr>
                    <w:spacing w:line="300" w:lineRule="exact"/>
                    <w:jc w:val="both"/>
                    <w:rPr>
                      <w:rFonts w:ascii="Arial" w:hAnsi="Arial" w:cs="Arial"/>
                      <w:sz w:val="20"/>
                      <w:szCs w:val="20"/>
                      <w:lang w:val="ro-RO"/>
                    </w:rPr>
                  </w:pPr>
                </w:p>
                <w:p w:rsidR="00347853" w:rsidRPr="00347853" w:rsidRDefault="00347853" w:rsidP="00965F38">
                  <w:pPr>
                    <w:spacing w:line="300" w:lineRule="exact"/>
                    <w:jc w:val="both"/>
                    <w:rPr>
                      <w:rFonts w:ascii="Arial" w:hAnsi="Arial" w:cs="Arial"/>
                      <w:sz w:val="20"/>
                      <w:szCs w:val="20"/>
                      <w:lang w:val="ro-RO"/>
                    </w:rPr>
                  </w:pPr>
                  <w:r w:rsidRPr="00347853">
                    <w:rPr>
                      <w:rFonts w:ascii="Arial" w:hAnsi="Arial" w:cs="Arial"/>
                      <w:sz w:val="20"/>
                      <w:szCs w:val="20"/>
                      <w:lang w:val="ro-RO"/>
                    </w:rPr>
                    <w:t>1. Modul de gestionare a deşeurilor este prezentat în documentaţie și respectă procedurile sistemului de management de mediu și cerințele legale privind gestionarea și raportarea deșeurilor conf.Ord. 856/2002.</w:t>
                  </w:r>
                </w:p>
                <w:p w:rsidR="00347853" w:rsidRPr="00347853" w:rsidRDefault="00347853" w:rsidP="00965F38">
                  <w:pPr>
                    <w:spacing w:line="300" w:lineRule="exact"/>
                    <w:jc w:val="both"/>
                    <w:rPr>
                      <w:rFonts w:ascii="Arial" w:hAnsi="Arial" w:cs="Arial"/>
                      <w:sz w:val="20"/>
                      <w:szCs w:val="20"/>
                      <w:lang w:val="ro-RO"/>
                    </w:rPr>
                  </w:pPr>
                  <w:r w:rsidRPr="00347853">
                    <w:rPr>
                      <w:rFonts w:ascii="Arial" w:hAnsi="Arial" w:cs="Arial"/>
                      <w:sz w:val="20"/>
                      <w:szCs w:val="20"/>
                      <w:lang w:val="ro-RO"/>
                    </w:rPr>
                    <w:t xml:space="preserve">Pentru reducerea deşeurilor rezultate de la procesarea maculaturii (refuzuri de la sortarea şi destrămarea maculaturii) se impune o îmbunătăţire a calităţii maculaturii.  Deșeurile de la procesarea maculaturii se încadrează în prevederile BAT, deoarece societatea se aprovizionează numai cu maculatură din centrele comerciale.  Pe ansamblu, conform BAT este de aşteptat o creştere a conţinutului de impurităţi în maculatură, ceea ce va determina creşterea cantităţilor de deşeuri rezultate de la fabricile de hârtie din </w:t>
                  </w:r>
                  <w:r w:rsidRPr="00347853">
                    <w:rPr>
                      <w:rFonts w:ascii="Arial" w:hAnsi="Arial" w:cs="Arial"/>
                      <w:sz w:val="20"/>
                      <w:szCs w:val="20"/>
                      <w:lang w:val="ro-RO"/>
                    </w:rPr>
                    <w:lastRenderedPageBreak/>
                    <w:t xml:space="preserve">maculatură, atât sub forma refuzurilor solide la sortarea maculaturii, cât şi sub formă de nămoluri din procesul de epurare a apelor uzate. </w:t>
                  </w:r>
                </w:p>
              </w:tc>
            </w:tr>
            <w:tr w:rsidR="00347853" w:rsidRPr="00347853" w:rsidTr="000D1D3C">
              <w:tc>
                <w:tcPr>
                  <w:tcW w:w="2795" w:type="pct"/>
                </w:tcPr>
                <w:p w:rsidR="00347853" w:rsidRPr="00347853" w:rsidRDefault="00347853" w:rsidP="00965F38">
                  <w:pPr>
                    <w:tabs>
                      <w:tab w:val="num" w:pos="567"/>
                    </w:tabs>
                    <w:spacing w:line="300" w:lineRule="exact"/>
                    <w:jc w:val="both"/>
                    <w:rPr>
                      <w:rFonts w:ascii="Arial" w:hAnsi="Arial" w:cs="Arial"/>
                      <w:i/>
                      <w:sz w:val="20"/>
                      <w:szCs w:val="20"/>
                      <w:lang w:val="ro-RO"/>
                    </w:rPr>
                  </w:pPr>
                  <w:r w:rsidRPr="00347853">
                    <w:rPr>
                      <w:rFonts w:ascii="Arial" w:hAnsi="Arial" w:cs="Arial"/>
                      <w:sz w:val="20"/>
                      <w:szCs w:val="20"/>
                      <w:lang w:val="ro-RO"/>
                    </w:rPr>
                    <w:lastRenderedPageBreak/>
                    <w:t>2. Colectarea separată a diferitelor categorii de deșeuri la punctele de origine – la sursă și, dacă este cazul, depozitarea intermediară,  pot spori posibilitățile de reutilizare sau repunere în circulație (pentru a face posibil ca o mare parte din acestea să fie mai degrabă reutilizate sau reciclate decât să fie depozitate în haldă);</w:t>
                  </w:r>
                </w:p>
              </w:tc>
              <w:tc>
                <w:tcPr>
                  <w:tcW w:w="2205" w:type="pct"/>
                </w:tcPr>
                <w:p w:rsidR="00347853" w:rsidRPr="00347853" w:rsidRDefault="00347853" w:rsidP="00965F38">
                  <w:pPr>
                    <w:spacing w:line="300" w:lineRule="exact"/>
                    <w:jc w:val="both"/>
                    <w:rPr>
                      <w:rFonts w:ascii="Arial" w:hAnsi="Arial" w:cs="Arial"/>
                      <w:sz w:val="20"/>
                      <w:szCs w:val="20"/>
                      <w:lang w:val="ro-RO"/>
                    </w:rPr>
                  </w:pPr>
                  <w:r w:rsidRPr="00347853">
                    <w:rPr>
                      <w:rFonts w:ascii="Arial" w:hAnsi="Arial" w:cs="Arial"/>
                      <w:sz w:val="20"/>
                      <w:szCs w:val="20"/>
                      <w:lang w:val="ro-RO"/>
                    </w:rPr>
                    <w:t>2. La CCH Turnu Severin, deşeurile generate se colecteză şi depozitează separat pe categorii, în vederea  creşterii posibilităţilor de valorificare / reciclare.</w:t>
                  </w:r>
                </w:p>
                <w:p w:rsidR="00347853" w:rsidRPr="00347853" w:rsidRDefault="00347853" w:rsidP="00965F38">
                  <w:pPr>
                    <w:spacing w:line="300" w:lineRule="exact"/>
                    <w:jc w:val="both"/>
                    <w:rPr>
                      <w:rFonts w:ascii="Arial" w:hAnsi="Arial" w:cs="Arial"/>
                      <w:sz w:val="20"/>
                      <w:szCs w:val="20"/>
                      <w:lang w:val="ro-RO"/>
                    </w:rPr>
                  </w:pPr>
                </w:p>
              </w:tc>
            </w:tr>
            <w:tr w:rsidR="00347853" w:rsidRPr="00347853" w:rsidTr="000D1D3C">
              <w:tc>
                <w:tcPr>
                  <w:tcW w:w="2795" w:type="pct"/>
                </w:tcPr>
                <w:p w:rsidR="00347853" w:rsidRPr="00347853" w:rsidRDefault="00347853" w:rsidP="00965F38">
                  <w:pPr>
                    <w:spacing w:line="300" w:lineRule="exact"/>
                    <w:jc w:val="both"/>
                    <w:rPr>
                      <w:rFonts w:ascii="Arial" w:hAnsi="Arial" w:cs="Arial"/>
                      <w:sz w:val="20"/>
                      <w:szCs w:val="20"/>
                      <w:lang w:val="ro-RO"/>
                    </w:rPr>
                  </w:pPr>
                  <w:r w:rsidRPr="00347853">
                    <w:rPr>
                      <w:rFonts w:ascii="Arial" w:hAnsi="Arial" w:cs="Arial"/>
                      <w:sz w:val="20"/>
                      <w:szCs w:val="20"/>
                      <w:lang w:val="ro-RO"/>
                    </w:rPr>
                    <w:t>3. Amestecarea categoriilor potrivite de reziduuri în funcție de opțiunile alese pentru reutilizare/ reciclare, tratare ulterioară și eliminare</w:t>
                  </w:r>
                </w:p>
                <w:p w:rsidR="00347853" w:rsidRPr="00347853" w:rsidRDefault="00347853" w:rsidP="00965F38">
                  <w:pPr>
                    <w:tabs>
                      <w:tab w:val="num" w:pos="567"/>
                    </w:tabs>
                    <w:spacing w:line="300" w:lineRule="exact"/>
                    <w:jc w:val="both"/>
                    <w:rPr>
                      <w:rFonts w:ascii="Arial" w:hAnsi="Arial" w:cs="Arial"/>
                      <w:sz w:val="20"/>
                      <w:szCs w:val="20"/>
                      <w:lang w:val="ro-RO"/>
                    </w:rPr>
                  </w:pPr>
                </w:p>
              </w:tc>
              <w:tc>
                <w:tcPr>
                  <w:tcW w:w="2205" w:type="pct"/>
                </w:tcPr>
                <w:p w:rsidR="00347853" w:rsidRPr="00347853" w:rsidRDefault="00347853" w:rsidP="00965F38">
                  <w:pPr>
                    <w:spacing w:line="300" w:lineRule="exact"/>
                    <w:jc w:val="both"/>
                    <w:rPr>
                      <w:rFonts w:ascii="Arial" w:hAnsi="Arial" w:cs="Arial"/>
                      <w:sz w:val="20"/>
                      <w:szCs w:val="20"/>
                      <w:lang w:val="ro-RO"/>
                    </w:rPr>
                  </w:pPr>
                  <w:r w:rsidRPr="00347853">
                    <w:rPr>
                      <w:rFonts w:ascii="Arial" w:hAnsi="Arial" w:cs="Arial"/>
                      <w:sz w:val="20"/>
                      <w:szCs w:val="20"/>
                      <w:lang w:val="ro-RO"/>
                    </w:rPr>
                    <w:t>3. Măsura se aplică parțial. Deșeurile lemnoase provenite de la fabricarea semicelulozei se amestecă cu tocătura de lemn aprovizionată din exterior şi cu deşeurile de paleţi de lemn colectate de la terţi, pentru a fi arse în cazanele pe biomasă în vederea generării de abur tehnologic.</w:t>
                  </w:r>
                </w:p>
                <w:p w:rsidR="00347853" w:rsidRPr="00347853" w:rsidRDefault="00347853" w:rsidP="00965F38">
                  <w:pPr>
                    <w:spacing w:line="300" w:lineRule="exact"/>
                    <w:jc w:val="both"/>
                    <w:rPr>
                      <w:rFonts w:ascii="Arial" w:hAnsi="Arial" w:cs="Arial"/>
                      <w:sz w:val="20"/>
                      <w:szCs w:val="20"/>
                      <w:lang w:val="ro-RO"/>
                    </w:rPr>
                  </w:pPr>
                  <w:r w:rsidRPr="00347853">
                    <w:rPr>
                      <w:rFonts w:ascii="Arial" w:hAnsi="Arial" w:cs="Arial"/>
                      <w:sz w:val="20"/>
                      <w:szCs w:val="20"/>
                      <w:lang w:val="ro-RO"/>
                    </w:rPr>
                    <w:t>Deşeurile provenite de la prepararea pastei de maculatură sunt colectate în amestec în containere speciale cu care se transportă la valorificare/reciclare de către firma autorizată. La fel se procedează şi în cazul cenuşii şi a zgurei provenite de la cazanele pe biomasă şi în cazul nămolurilor primare şi biologice de la staţia de epurare..</w:t>
                  </w:r>
                </w:p>
              </w:tc>
            </w:tr>
            <w:tr w:rsidR="00347853" w:rsidRPr="00347853" w:rsidTr="000D1D3C">
              <w:tc>
                <w:tcPr>
                  <w:tcW w:w="2795" w:type="pct"/>
                </w:tcPr>
                <w:p w:rsidR="00347853" w:rsidRPr="00347853" w:rsidRDefault="00347853" w:rsidP="00965F38">
                  <w:pPr>
                    <w:spacing w:line="300" w:lineRule="exact"/>
                    <w:jc w:val="both"/>
                    <w:rPr>
                      <w:rFonts w:ascii="Arial" w:hAnsi="Arial" w:cs="Arial"/>
                      <w:sz w:val="20"/>
                      <w:szCs w:val="20"/>
                      <w:lang w:val="ro-RO"/>
                    </w:rPr>
                  </w:pPr>
                  <w:r w:rsidRPr="00347853">
                    <w:rPr>
                      <w:rFonts w:ascii="Arial" w:hAnsi="Arial" w:cs="Arial"/>
                      <w:sz w:val="20"/>
                      <w:szCs w:val="20"/>
                      <w:lang w:val="ro-RO"/>
                    </w:rPr>
                    <w:t>4. Pretratarea reziduurilor rezultate din procese înainte de reutilizare sau reciclare, care cuprinde:</w:t>
                  </w:r>
                </w:p>
                <w:p w:rsidR="00347853" w:rsidRPr="00347853" w:rsidRDefault="00347853" w:rsidP="00F73DD1">
                  <w:pPr>
                    <w:numPr>
                      <w:ilvl w:val="0"/>
                      <w:numId w:val="29"/>
                    </w:numPr>
                    <w:spacing w:after="0" w:line="300" w:lineRule="exact"/>
                    <w:ind w:left="0" w:firstLine="0"/>
                    <w:jc w:val="both"/>
                    <w:rPr>
                      <w:rFonts w:ascii="Arial" w:hAnsi="Arial" w:cs="Arial"/>
                      <w:sz w:val="20"/>
                      <w:szCs w:val="20"/>
                      <w:lang w:val="ro-RO"/>
                    </w:rPr>
                  </w:pPr>
                  <w:r w:rsidRPr="00347853">
                    <w:rPr>
                      <w:rFonts w:ascii="Arial" w:hAnsi="Arial" w:cs="Arial"/>
                      <w:sz w:val="20"/>
                      <w:szCs w:val="20"/>
                      <w:lang w:val="ro-RO"/>
                    </w:rPr>
                    <w:t>deshidratarea, de ex. a nămolului și în anumite cazuri, uscarea, pentru a crește calitatea de reutilizare înaintea folosirii (de ex., creșterea valorii calorice înaintea incinerării); sau</w:t>
                  </w:r>
                </w:p>
                <w:p w:rsidR="00347853" w:rsidRPr="00347853" w:rsidRDefault="00347853" w:rsidP="00F73DD1">
                  <w:pPr>
                    <w:numPr>
                      <w:ilvl w:val="0"/>
                      <w:numId w:val="29"/>
                    </w:numPr>
                    <w:spacing w:after="0" w:line="300" w:lineRule="exact"/>
                    <w:ind w:left="0" w:firstLine="0"/>
                    <w:jc w:val="both"/>
                    <w:rPr>
                      <w:rFonts w:ascii="Arial" w:hAnsi="Arial" w:cs="Arial"/>
                      <w:sz w:val="20"/>
                      <w:szCs w:val="20"/>
                      <w:lang w:val="ro-RO"/>
                    </w:rPr>
                  </w:pPr>
                  <w:r w:rsidRPr="00347853">
                    <w:rPr>
                      <w:rFonts w:ascii="Arial" w:hAnsi="Arial" w:cs="Arial"/>
                      <w:sz w:val="20"/>
                      <w:szCs w:val="20"/>
                      <w:lang w:val="ro-RO"/>
                    </w:rPr>
                    <w:t>deshidratarea pentru a reduce greutatea și volumul pentru transport. Pentru deshidratare, se utilizează prese cu curele, prese cu fricțiune, centrifuge de decantare sau filtre-presă cu camere;</w:t>
                  </w:r>
                </w:p>
                <w:p w:rsidR="00347853" w:rsidRPr="00347853" w:rsidRDefault="00347853" w:rsidP="00F73DD1">
                  <w:pPr>
                    <w:numPr>
                      <w:ilvl w:val="0"/>
                      <w:numId w:val="29"/>
                    </w:numPr>
                    <w:spacing w:after="0" w:line="300" w:lineRule="exact"/>
                    <w:ind w:left="0" w:firstLine="0"/>
                    <w:jc w:val="both"/>
                    <w:rPr>
                      <w:rFonts w:ascii="Arial" w:hAnsi="Arial" w:cs="Arial"/>
                      <w:sz w:val="20"/>
                      <w:szCs w:val="20"/>
                      <w:lang w:val="ro-RO"/>
                    </w:rPr>
                  </w:pPr>
                  <w:r w:rsidRPr="00347853">
                    <w:rPr>
                      <w:rFonts w:ascii="Arial" w:hAnsi="Arial" w:cs="Arial"/>
                      <w:sz w:val="20"/>
                      <w:szCs w:val="20"/>
                      <w:lang w:val="ro-RO"/>
                    </w:rPr>
                    <w:t>tocarea refuzurilor, de ex., din procesele RCF și îndepărtarea părților metalice, pentru a îmbunătății caracteristicile arderii înainte de incinerare;</w:t>
                  </w:r>
                </w:p>
                <w:p w:rsidR="00347853" w:rsidRPr="00347853" w:rsidRDefault="00347853" w:rsidP="00F73DD1">
                  <w:pPr>
                    <w:numPr>
                      <w:ilvl w:val="0"/>
                      <w:numId w:val="29"/>
                    </w:numPr>
                    <w:spacing w:after="0" w:line="300" w:lineRule="exact"/>
                    <w:ind w:left="0" w:firstLine="0"/>
                    <w:jc w:val="both"/>
                    <w:rPr>
                      <w:rFonts w:ascii="Arial" w:hAnsi="Arial" w:cs="Arial"/>
                      <w:sz w:val="20"/>
                      <w:szCs w:val="20"/>
                      <w:lang w:val="ro-RO"/>
                    </w:rPr>
                  </w:pPr>
                  <w:r w:rsidRPr="00347853">
                    <w:rPr>
                      <w:rFonts w:ascii="Arial" w:hAnsi="Arial" w:cs="Arial"/>
                      <w:sz w:val="20"/>
                      <w:szCs w:val="20"/>
                      <w:lang w:val="ro-RO"/>
                    </w:rPr>
                    <w:t>stabilizarea biologică înainte de deshidratare, în cazul în care este prevăzută utilizarea în agricultură.</w:t>
                  </w:r>
                </w:p>
              </w:tc>
              <w:tc>
                <w:tcPr>
                  <w:tcW w:w="2205" w:type="pct"/>
                </w:tcPr>
                <w:p w:rsidR="00347853" w:rsidRPr="00347853" w:rsidRDefault="00347853" w:rsidP="00965F38">
                  <w:pPr>
                    <w:spacing w:line="300" w:lineRule="exact"/>
                    <w:jc w:val="both"/>
                    <w:rPr>
                      <w:rFonts w:ascii="Arial" w:hAnsi="Arial" w:cs="Arial"/>
                      <w:sz w:val="20"/>
                      <w:szCs w:val="20"/>
                      <w:lang w:val="ro-RO"/>
                    </w:rPr>
                  </w:pPr>
                  <w:r w:rsidRPr="00347853">
                    <w:rPr>
                      <w:rFonts w:ascii="Arial" w:hAnsi="Arial" w:cs="Arial"/>
                      <w:sz w:val="20"/>
                      <w:szCs w:val="20"/>
                      <w:lang w:val="ro-RO"/>
                    </w:rPr>
                    <w:t xml:space="preserve">4. Măsura se realizează astfel: </w:t>
                  </w:r>
                </w:p>
                <w:p w:rsidR="00347853" w:rsidRPr="00347853" w:rsidRDefault="00347853" w:rsidP="00965F38">
                  <w:pPr>
                    <w:spacing w:line="300" w:lineRule="exact"/>
                    <w:jc w:val="both"/>
                    <w:rPr>
                      <w:rFonts w:ascii="Arial" w:hAnsi="Arial" w:cs="Arial"/>
                      <w:sz w:val="20"/>
                      <w:szCs w:val="20"/>
                      <w:lang w:val="ro-RO"/>
                    </w:rPr>
                  </w:pPr>
                  <w:r w:rsidRPr="00347853">
                    <w:rPr>
                      <w:rFonts w:ascii="Arial" w:hAnsi="Arial" w:cs="Arial"/>
                      <w:sz w:val="20"/>
                      <w:szCs w:val="20"/>
                      <w:lang w:val="ro-RO"/>
                    </w:rPr>
                    <w:t xml:space="preserve">- Nămolurile de la epurare, după o tratare prealabilă cu coagulanţi şi floculanţi în vederea stabilizării biologice şi creşterii capacităţii de deshidratare, se deshidratează </w:t>
                  </w:r>
                  <w:r w:rsidR="00A66196">
                    <w:rPr>
                      <w:rFonts w:ascii="Arial" w:hAnsi="Arial" w:cs="Arial"/>
                      <w:sz w:val="20"/>
                      <w:szCs w:val="20"/>
                      <w:lang w:val="ro-RO"/>
                    </w:rPr>
                    <w:t>până la o consistenţă de cca. 30 - 35</w:t>
                  </w:r>
                  <w:r w:rsidRPr="00347853">
                    <w:rPr>
                      <w:rFonts w:ascii="Arial" w:hAnsi="Arial" w:cs="Arial"/>
                      <w:sz w:val="20"/>
                      <w:szCs w:val="20"/>
                      <w:lang w:val="ro-RO"/>
                    </w:rPr>
                    <w:t xml:space="preserve"> %  pe o centrifugă tip GEA, în vederea reducerii volumului şi procesarea / recircularea apei de stoarcere în staţia de epurare;</w:t>
                  </w:r>
                </w:p>
                <w:p w:rsidR="00347853" w:rsidRPr="00347853" w:rsidRDefault="00347853" w:rsidP="00965F38">
                  <w:pPr>
                    <w:spacing w:line="300" w:lineRule="exact"/>
                    <w:jc w:val="both"/>
                    <w:rPr>
                      <w:rFonts w:ascii="Arial" w:hAnsi="Arial" w:cs="Arial"/>
                      <w:sz w:val="20"/>
                      <w:szCs w:val="20"/>
                      <w:lang w:val="ro-RO"/>
                    </w:rPr>
                  </w:pPr>
                  <w:r w:rsidRPr="00347853">
                    <w:rPr>
                      <w:rFonts w:ascii="Arial" w:hAnsi="Arial" w:cs="Arial"/>
                      <w:sz w:val="20"/>
                      <w:szCs w:val="20"/>
                      <w:lang w:val="ro-RO"/>
                    </w:rPr>
                    <w:t>- Deşeurile solide şi refuzurile rezultate de la prepararea pastei de maculatură sunt valorificate/reciclate (contract firma ROBSYLV SRL), după o deshidratare/ îngroşare/ stoarcere prealabilă în cadrul proceselor tehnologice.</w:t>
                  </w:r>
                </w:p>
              </w:tc>
            </w:tr>
            <w:tr w:rsidR="00347853" w:rsidRPr="00347853" w:rsidTr="000D1D3C">
              <w:tc>
                <w:tcPr>
                  <w:tcW w:w="2795" w:type="pct"/>
                </w:tcPr>
                <w:p w:rsidR="00347853" w:rsidRPr="00347853" w:rsidRDefault="00347853" w:rsidP="00965F38">
                  <w:pPr>
                    <w:spacing w:line="300" w:lineRule="exact"/>
                    <w:jc w:val="both"/>
                    <w:rPr>
                      <w:rFonts w:ascii="Arial" w:hAnsi="Arial" w:cs="Arial"/>
                      <w:sz w:val="20"/>
                      <w:szCs w:val="20"/>
                      <w:lang w:val="ro-RO"/>
                    </w:rPr>
                  </w:pPr>
                  <w:r w:rsidRPr="00347853">
                    <w:rPr>
                      <w:rFonts w:ascii="Arial" w:hAnsi="Arial" w:cs="Arial"/>
                      <w:sz w:val="20"/>
                      <w:szCs w:val="20"/>
                      <w:lang w:val="ro-RO"/>
                    </w:rPr>
                    <w:t>5. Recuperarea materialelor și reciclarea deșeurilor  de proces la fața locului, precum:</w:t>
                  </w:r>
                </w:p>
                <w:p w:rsidR="00347853" w:rsidRPr="00347853" w:rsidRDefault="00347853" w:rsidP="00F73DD1">
                  <w:pPr>
                    <w:numPr>
                      <w:ilvl w:val="0"/>
                      <w:numId w:val="30"/>
                    </w:numPr>
                    <w:tabs>
                      <w:tab w:val="num" w:pos="300"/>
                    </w:tabs>
                    <w:spacing w:after="0" w:line="300" w:lineRule="exact"/>
                    <w:ind w:left="0" w:firstLine="0"/>
                    <w:jc w:val="both"/>
                    <w:rPr>
                      <w:rFonts w:ascii="Arial" w:hAnsi="Arial" w:cs="Arial"/>
                      <w:sz w:val="20"/>
                      <w:szCs w:val="20"/>
                      <w:lang w:val="ro-RO"/>
                    </w:rPr>
                  </w:pPr>
                  <w:r w:rsidRPr="00347853">
                    <w:rPr>
                      <w:rFonts w:ascii="Arial" w:hAnsi="Arial" w:cs="Arial"/>
                      <w:sz w:val="20"/>
                      <w:szCs w:val="20"/>
                      <w:lang w:val="ro-RO"/>
                    </w:rPr>
                    <w:lastRenderedPageBreak/>
                    <w:t>separarea fibrelor de fluxurile de apă și recircularea acestora în proces;</w:t>
                  </w:r>
                </w:p>
                <w:p w:rsidR="00347853" w:rsidRPr="00347853" w:rsidRDefault="00347853" w:rsidP="00F73DD1">
                  <w:pPr>
                    <w:numPr>
                      <w:ilvl w:val="0"/>
                      <w:numId w:val="30"/>
                    </w:numPr>
                    <w:tabs>
                      <w:tab w:val="num" w:pos="300"/>
                    </w:tabs>
                    <w:spacing w:after="0" w:line="300" w:lineRule="exact"/>
                    <w:ind w:left="0" w:firstLine="0"/>
                    <w:jc w:val="both"/>
                    <w:rPr>
                      <w:rFonts w:ascii="Arial" w:hAnsi="Arial" w:cs="Arial"/>
                      <w:sz w:val="20"/>
                      <w:szCs w:val="20"/>
                      <w:lang w:val="ro-RO"/>
                    </w:rPr>
                  </w:pPr>
                  <w:r w:rsidRPr="00347853">
                    <w:rPr>
                      <w:rFonts w:ascii="Arial" w:hAnsi="Arial" w:cs="Arial"/>
                      <w:sz w:val="20"/>
                      <w:szCs w:val="20"/>
                      <w:lang w:val="ro-RO"/>
                    </w:rPr>
                    <w:t>recuperarea aditivilor chimici, a pigmenților de cretare etc.;</w:t>
                  </w:r>
                </w:p>
                <w:p w:rsidR="00347853" w:rsidRPr="00347853" w:rsidRDefault="00347853" w:rsidP="00965F38">
                  <w:pPr>
                    <w:spacing w:line="300" w:lineRule="exact"/>
                    <w:jc w:val="both"/>
                    <w:rPr>
                      <w:rFonts w:ascii="Arial" w:hAnsi="Arial" w:cs="Arial"/>
                      <w:sz w:val="20"/>
                      <w:szCs w:val="20"/>
                      <w:lang w:val="ro-RO"/>
                    </w:rPr>
                  </w:pPr>
                </w:p>
                <w:p w:rsidR="00347853" w:rsidRPr="00347853" w:rsidRDefault="00347853" w:rsidP="00965F38">
                  <w:pPr>
                    <w:spacing w:line="300" w:lineRule="exact"/>
                    <w:jc w:val="both"/>
                    <w:rPr>
                      <w:rFonts w:ascii="Arial" w:hAnsi="Arial" w:cs="Arial"/>
                      <w:sz w:val="20"/>
                      <w:szCs w:val="20"/>
                      <w:lang w:val="ro-RO"/>
                    </w:rPr>
                  </w:pPr>
                  <w:r w:rsidRPr="00347853">
                    <w:rPr>
                      <w:rFonts w:ascii="Arial" w:hAnsi="Arial" w:cs="Arial"/>
                      <w:sz w:val="20"/>
                      <w:szCs w:val="20"/>
                      <w:lang w:val="ro-RO"/>
                    </w:rPr>
                    <w:t>6. Recuperarea energiei la fața locului sau în afara acestuia din deșeuri cu un conținut organic ridicat:</w:t>
                  </w:r>
                </w:p>
                <w:p w:rsidR="00347853" w:rsidRPr="00347853" w:rsidRDefault="00347853" w:rsidP="00F73DD1">
                  <w:pPr>
                    <w:numPr>
                      <w:ilvl w:val="0"/>
                      <w:numId w:val="31"/>
                    </w:numPr>
                    <w:tabs>
                      <w:tab w:val="num" w:pos="300"/>
                    </w:tabs>
                    <w:spacing w:after="0" w:line="300" w:lineRule="exact"/>
                    <w:ind w:left="0" w:firstLine="0"/>
                    <w:jc w:val="both"/>
                    <w:rPr>
                      <w:rFonts w:ascii="Arial" w:hAnsi="Arial" w:cs="Arial"/>
                      <w:sz w:val="20"/>
                      <w:szCs w:val="20"/>
                      <w:lang w:val="ro-RO"/>
                    </w:rPr>
                  </w:pPr>
                  <w:r w:rsidRPr="00347853">
                    <w:rPr>
                      <w:rFonts w:ascii="Arial" w:hAnsi="Arial" w:cs="Arial"/>
                      <w:sz w:val="20"/>
                      <w:szCs w:val="20"/>
                      <w:lang w:val="ro-RO"/>
                    </w:rPr>
                    <w:t>Refuzurile solide de la prepararea pastei de maculatură şi nămolul primar şi biologic de la staţia de epurare cu conținut de fibre sau alte reziduuri organice, datorită valorii calorifice a acestora, sunt arse în incineratoare sau centrale tehnologice de biomasă pentru recuperarea energiei;</w:t>
                  </w:r>
                </w:p>
                <w:p w:rsidR="00347853" w:rsidRPr="00347853" w:rsidRDefault="00347853" w:rsidP="00965F38">
                  <w:pPr>
                    <w:spacing w:line="300" w:lineRule="exact"/>
                    <w:jc w:val="both"/>
                    <w:rPr>
                      <w:rFonts w:ascii="Arial" w:hAnsi="Arial" w:cs="Arial"/>
                      <w:sz w:val="20"/>
                      <w:szCs w:val="20"/>
                      <w:lang w:val="ro-RO"/>
                    </w:rPr>
                  </w:pPr>
                </w:p>
                <w:p w:rsidR="00347853" w:rsidRPr="00347853" w:rsidRDefault="00347853" w:rsidP="00965F38">
                  <w:pPr>
                    <w:snapToGrid w:val="0"/>
                    <w:spacing w:line="300" w:lineRule="exact"/>
                    <w:jc w:val="both"/>
                    <w:rPr>
                      <w:rFonts w:ascii="Arial" w:hAnsi="Arial" w:cs="Arial"/>
                      <w:sz w:val="20"/>
                      <w:szCs w:val="20"/>
                      <w:lang w:val="ro-RO"/>
                    </w:rPr>
                  </w:pPr>
                  <w:r w:rsidRPr="00347853">
                    <w:rPr>
                      <w:rFonts w:ascii="Arial" w:hAnsi="Arial" w:cs="Arial"/>
                      <w:sz w:val="20"/>
                      <w:szCs w:val="20"/>
                      <w:lang w:val="ro-RO"/>
                    </w:rPr>
                    <w:t>7. Utilizarea corespunzătoare a materialelor din deșeuri rezultată din producția celulozei și a hârtiei poate fi efectuată în alte sectoare industriale, de ex., prin:</w:t>
                  </w:r>
                </w:p>
                <w:p w:rsidR="00347853" w:rsidRPr="00347853" w:rsidRDefault="00347853" w:rsidP="00F73DD1">
                  <w:pPr>
                    <w:numPr>
                      <w:ilvl w:val="0"/>
                      <w:numId w:val="32"/>
                    </w:numPr>
                    <w:spacing w:after="0" w:line="300" w:lineRule="exact"/>
                    <w:ind w:left="0" w:firstLine="0"/>
                    <w:jc w:val="both"/>
                    <w:rPr>
                      <w:rFonts w:ascii="Arial" w:hAnsi="Arial" w:cs="Arial"/>
                      <w:sz w:val="20"/>
                      <w:szCs w:val="20"/>
                      <w:lang w:val="ro-RO"/>
                    </w:rPr>
                  </w:pPr>
                  <w:r w:rsidRPr="00347853">
                    <w:rPr>
                      <w:rFonts w:ascii="Arial" w:hAnsi="Arial" w:cs="Arial"/>
                      <w:sz w:val="20"/>
                      <w:szCs w:val="20"/>
                      <w:lang w:val="ro-RO"/>
                    </w:rPr>
                    <w:t>arderea în cuptoare sau amestecarea cu materii prime pentru producerea cimentului, a ceramicii sau a cărămizilor (include și recuperarea energiei);</w:t>
                  </w:r>
                </w:p>
                <w:p w:rsidR="00347853" w:rsidRPr="00347853" w:rsidRDefault="00347853" w:rsidP="00F73DD1">
                  <w:pPr>
                    <w:numPr>
                      <w:ilvl w:val="0"/>
                      <w:numId w:val="32"/>
                    </w:numPr>
                    <w:spacing w:after="0" w:line="300" w:lineRule="exact"/>
                    <w:ind w:left="0" w:firstLine="0"/>
                    <w:jc w:val="both"/>
                    <w:rPr>
                      <w:rFonts w:ascii="Arial" w:hAnsi="Arial" w:cs="Arial"/>
                      <w:sz w:val="20"/>
                      <w:szCs w:val="20"/>
                      <w:lang w:val="ro-RO"/>
                    </w:rPr>
                  </w:pPr>
                  <w:r w:rsidRPr="00347853">
                    <w:rPr>
                      <w:rFonts w:ascii="Arial" w:hAnsi="Arial" w:cs="Arial"/>
                      <w:sz w:val="20"/>
                      <w:szCs w:val="20"/>
                      <w:lang w:val="ro-RO"/>
                    </w:rPr>
                    <w:t>compostarea deșeurilor de celuloză sau a categoriilor de deșeuri care pot fi utilizate în agricultură, ca îngrășământ;</w:t>
                  </w:r>
                </w:p>
                <w:p w:rsidR="00347853" w:rsidRPr="00347853" w:rsidRDefault="00347853" w:rsidP="00F73DD1">
                  <w:pPr>
                    <w:numPr>
                      <w:ilvl w:val="0"/>
                      <w:numId w:val="32"/>
                    </w:numPr>
                    <w:spacing w:after="0" w:line="300" w:lineRule="exact"/>
                    <w:ind w:left="0" w:firstLine="0"/>
                    <w:jc w:val="both"/>
                    <w:rPr>
                      <w:rFonts w:ascii="Arial" w:hAnsi="Arial" w:cs="Arial"/>
                      <w:sz w:val="20"/>
                      <w:szCs w:val="20"/>
                      <w:lang w:val="ro-RO"/>
                    </w:rPr>
                  </w:pPr>
                  <w:r w:rsidRPr="00347853">
                    <w:rPr>
                      <w:rFonts w:ascii="Arial" w:hAnsi="Arial" w:cs="Arial"/>
                      <w:sz w:val="20"/>
                      <w:szCs w:val="20"/>
                      <w:lang w:val="ro-RO"/>
                    </w:rPr>
                    <w:t xml:space="preserve">utilizarea categoriilor de deșeuri anorganice (nisip, pietre, prundiș, </w:t>
                  </w:r>
                  <w:r w:rsidRPr="00347853">
                    <w:rPr>
                      <w:rFonts w:ascii="Arial" w:hAnsi="Arial" w:cs="Arial"/>
                      <w:i/>
                      <w:sz w:val="20"/>
                      <w:szCs w:val="20"/>
                      <w:lang w:val="ro-RO"/>
                    </w:rPr>
                    <w:t>cenuși</w:t>
                  </w:r>
                  <w:r w:rsidRPr="00347853">
                    <w:rPr>
                      <w:rFonts w:ascii="Arial" w:hAnsi="Arial" w:cs="Arial"/>
                      <w:sz w:val="20"/>
                      <w:szCs w:val="20"/>
                      <w:lang w:val="ro-RO"/>
                    </w:rPr>
                    <w:t>, calcar) pentru construcții precum pavaje, drumuri, straturi de protecție etc.</w:t>
                  </w:r>
                </w:p>
                <w:p w:rsidR="00347853" w:rsidRPr="00347853" w:rsidRDefault="00347853" w:rsidP="00965F38">
                  <w:pPr>
                    <w:spacing w:line="300" w:lineRule="exact"/>
                    <w:jc w:val="both"/>
                    <w:rPr>
                      <w:rFonts w:ascii="Arial" w:hAnsi="Arial" w:cs="Arial"/>
                      <w:sz w:val="20"/>
                      <w:szCs w:val="20"/>
                      <w:lang w:val="ro-RO"/>
                    </w:rPr>
                  </w:pPr>
                </w:p>
                <w:p w:rsidR="00347853" w:rsidRPr="00347853" w:rsidRDefault="00347853" w:rsidP="00965F38">
                  <w:pPr>
                    <w:spacing w:line="300" w:lineRule="exact"/>
                    <w:jc w:val="both"/>
                    <w:rPr>
                      <w:rFonts w:ascii="Arial" w:hAnsi="Arial" w:cs="Arial"/>
                      <w:sz w:val="20"/>
                      <w:szCs w:val="20"/>
                      <w:lang w:val="ro-RO"/>
                    </w:rPr>
                  </w:pPr>
                  <w:r w:rsidRPr="00347853">
                    <w:rPr>
                      <w:rFonts w:ascii="Arial" w:hAnsi="Arial" w:cs="Arial"/>
                      <w:sz w:val="20"/>
                      <w:szCs w:val="20"/>
                      <w:lang w:val="ro-RO"/>
                    </w:rPr>
                    <w:t>Caracterul adecvat al utilizării categoriilor de deșeuri la fața locului este determinată de compoziția deșeurilor (de ex., a conținutului de substanțe anorganice/minerale) și de dovada că operațiunea prevăzută de reciclare nu este dăunătoare mediului sau sănătății.</w:t>
                  </w:r>
                </w:p>
                <w:p w:rsidR="00347853" w:rsidRPr="00347853" w:rsidRDefault="00347853" w:rsidP="00965F38">
                  <w:pPr>
                    <w:spacing w:line="300" w:lineRule="exact"/>
                    <w:jc w:val="both"/>
                    <w:rPr>
                      <w:rFonts w:ascii="Arial" w:hAnsi="Arial" w:cs="Arial"/>
                      <w:sz w:val="20"/>
                      <w:szCs w:val="20"/>
                      <w:lang w:val="ro-RO"/>
                    </w:rPr>
                  </w:pPr>
                  <w:r w:rsidRPr="00347853">
                    <w:rPr>
                      <w:rFonts w:ascii="Arial" w:hAnsi="Arial" w:cs="Arial"/>
                      <w:sz w:val="20"/>
                      <w:szCs w:val="20"/>
                      <w:lang w:val="ro-RO"/>
                    </w:rPr>
                    <w:t>8. Pretratarea categoriilor de deșeuri înaintea eliminării implică măsuri (drenare, uscare etc.) de reducere a greutății și a volumului în vederea transportului sau eliminării</w:t>
                  </w:r>
                </w:p>
              </w:tc>
              <w:tc>
                <w:tcPr>
                  <w:tcW w:w="2205" w:type="pct"/>
                </w:tcPr>
                <w:p w:rsidR="00347853" w:rsidRPr="00347853" w:rsidRDefault="00347853" w:rsidP="00965F38">
                  <w:pPr>
                    <w:spacing w:line="300" w:lineRule="exact"/>
                    <w:jc w:val="both"/>
                    <w:rPr>
                      <w:rFonts w:ascii="Arial" w:hAnsi="Arial" w:cs="Arial"/>
                      <w:sz w:val="20"/>
                      <w:szCs w:val="20"/>
                      <w:lang w:val="ro-RO"/>
                    </w:rPr>
                  </w:pPr>
                  <w:r w:rsidRPr="00347853">
                    <w:rPr>
                      <w:rFonts w:ascii="Arial" w:hAnsi="Arial" w:cs="Arial"/>
                      <w:sz w:val="20"/>
                      <w:szCs w:val="20"/>
                      <w:lang w:val="ro-RO"/>
                    </w:rPr>
                    <w:lastRenderedPageBreak/>
                    <w:t> 5. Refuzurile solide de la preparar</w:t>
                  </w:r>
                  <w:r w:rsidR="008E055B">
                    <w:rPr>
                      <w:rFonts w:ascii="Arial" w:hAnsi="Arial" w:cs="Arial"/>
                      <w:sz w:val="20"/>
                      <w:szCs w:val="20"/>
                      <w:lang w:val="ro-RO"/>
                    </w:rPr>
                    <w:t xml:space="preserve">ea pastei </w:t>
                  </w:r>
                  <w:r w:rsidR="00420DA1">
                    <w:rPr>
                      <w:rFonts w:ascii="Arial" w:hAnsi="Arial" w:cs="Arial"/>
                      <w:sz w:val="20"/>
                      <w:szCs w:val="20"/>
                      <w:lang w:val="ro-RO"/>
                    </w:rPr>
                    <w:t xml:space="preserve">de maculatură </w:t>
                  </w:r>
                  <w:r w:rsidR="008E055B">
                    <w:rPr>
                      <w:rFonts w:ascii="Arial" w:hAnsi="Arial" w:cs="Arial"/>
                      <w:sz w:val="20"/>
                      <w:szCs w:val="20"/>
                      <w:lang w:val="ro-RO"/>
                    </w:rPr>
                    <w:t>reprezintă aprox. 7,0</w:t>
                  </w:r>
                  <w:r w:rsidRPr="00347853">
                    <w:rPr>
                      <w:rFonts w:ascii="Arial" w:hAnsi="Arial" w:cs="Arial"/>
                      <w:sz w:val="20"/>
                      <w:szCs w:val="20"/>
                      <w:lang w:val="ro-RO"/>
                    </w:rPr>
                    <w:t xml:space="preserve"> % din </w:t>
                  </w:r>
                  <w:r w:rsidRPr="00347853">
                    <w:rPr>
                      <w:rFonts w:ascii="Arial" w:hAnsi="Arial" w:cs="Arial"/>
                      <w:sz w:val="20"/>
                      <w:szCs w:val="20"/>
                      <w:lang w:val="ro-RO"/>
                    </w:rPr>
                    <w:lastRenderedPageBreak/>
                    <w:t>maculatura achiziţionată şi au un potenţial de valorificare/reciclare în domeniul materialelor plastice, prin firme specializate.</w:t>
                  </w:r>
                </w:p>
                <w:p w:rsidR="00420DA1" w:rsidRPr="00347853" w:rsidRDefault="00420DA1" w:rsidP="00965F38">
                  <w:pPr>
                    <w:spacing w:line="300" w:lineRule="exact"/>
                    <w:jc w:val="both"/>
                    <w:rPr>
                      <w:rFonts w:ascii="Arial" w:hAnsi="Arial" w:cs="Arial"/>
                      <w:sz w:val="20"/>
                      <w:szCs w:val="20"/>
                      <w:lang w:val="ro-RO"/>
                    </w:rPr>
                  </w:pPr>
                </w:p>
                <w:p w:rsidR="00347853" w:rsidRPr="00347853" w:rsidRDefault="00347853" w:rsidP="00965F38">
                  <w:pPr>
                    <w:spacing w:line="300" w:lineRule="exact"/>
                    <w:jc w:val="both"/>
                    <w:rPr>
                      <w:rFonts w:ascii="Arial" w:hAnsi="Arial" w:cs="Arial"/>
                      <w:color w:val="FF0000"/>
                      <w:sz w:val="20"/>
                      <w:szCs w:val="20"/>
                      <w:lang w:val="ro-RO"/>
                    </w:rPr>
                  </w:pPr>
                  <w:r w:rsidRPr="00347853">
                    <w:rPr>
                      <w:rFonts w:ascii="Arial" w:hAnsi="Arial" w:cs="Arial"/>
                      <w:sz w:val="20"/>
                      <w:szCs w:val="20"/>
                      <w:lang w:val="ro-RO"/>
                    </w:rPr>
                    <w:t>6. Măsura se aplică doar în cazul deșeurilor lemnoase, care sunt valorificate energetic, pentru producerea aburului tehnologic, în cazanele proprii de biomasă.</w:t>
                  </w:r>
                </w:p>
                <w:p w:rsidR="00347853" w:rsidRPr="00347853" w:rsidRDefault="00347853" w:rsidP="00965F38">
                  <w:pPr>
                    <w:spacing w:line="300" w:lineRule="exact"/>
                    <w:jc w:val="both"/>
                    <w:rPr>
                      <w:rFonts w:ascii="Arial" w:hAnsi="Arial" w:cs="Arial"/>
                      <w:color w:val="FF0000"/>
                      <w:sz w:val="20"/>
                      <w:szCs w:val="20"/>
                      <w:lang w:val="ro-RO"/>
                    </w:rPr>
                  </w:pPr>
                  <w:r w:rsidRPr="00347853">
                    <w:rPr>
                      <w:rFonts w:ascii="Arial" w:hAnsi="Arial" w:cs="Arial"/>
                      <w:color w:val="FF0000"/>
                      <w:sz w:val="20"/>
                      <w:szCs w:val="20"/>
                      <w:lang w:val="ro-RO"/>
                    </w:rPr>
                    <w:t>.</w:t>
                  </w:r>
                </w:p>
                <w:p w:rsidR="00347853" w:rsidRPr="00347853" w:rsidRDefault="00347853" w:rsidP="00965F38">
                  <w:pPr>
                    <w:spacing w:line="300" w:lineRule="exact"/>
                    <w:jc w:val="both"/>
                    <w:rPr>
                      <w:rFonts w:ascii="Arial" w:hAnsi="Arial" w:cs="Arial"/>
                      <w:color w:val="FF0000"/>
                      <w:sz w:val="20"/>
                      <w:szCs w:val="20"/>
                      <w:lang w:val="ro-RO"/>
                    </w:rPr>
                  </w:pPr>
                </w:p>
                <w:p w:rsidR="00420DA1" w:rsidRDefault="00420DA1" w:rsidP="00965F38">
                  <w:pPr>
                    <w:spacing w:line="300" w:lineRule="exact"/>
                    <w:jc w:val="both"/>
                    <w:rPr>
                      <w:rFonts w:ascii="Arial" w:hAnsi="Arial" w:cs="Arial"/>
                      <w:sz w:val="20"/>
                      <w:szCs w:val="20"/>
                      <w:lang w:val="ro-RO"/>
                    </w:rPr>
                  </w:pPr>
                </w:p>
                <w:p w:rsidR="00D6140E" w:rsidRPr="00347853" w:rsidRDefault="00D6140E" w:rsidP="00965F38">
                  <w:pPr>
                    <w:spacing w:line="300" w:lineRule="exact"/>
                    <w:jc w:val="both"/>
                    <w:rPr>
                      <w:rFonts w:ascii="Arial" w:hAnsi="Arial" w:cs="Arial"/>
                      <w:sz w:val="20"/>
                      <w:szCs w:val="20"/>
                      <w:lang w:val="ro-RO"/>
                    </w:rPr>
                  </w:pPr>
                </w:p>
                <w:p w:rsidR="00347853" w:rsidRPr="00347853" w:rsidRDefault="00347853" w:rsidP="00965F38">
                  <w:pPr>
                    <w:spacing w:line="300" w:lineRule="exact"/>
                    <w:jc w:val="both"/>
                    <w:rPr>
                      <w:rFonts w:ascii="Arial" w:hAnsi="Arial" w:cs="Arial"/>
                      <w:sz w:val="20"/>
                      <w:szCs w:val="20"/>
                      <w:lang w:val="ro-RO"/>
                    </w:rPr>
                  </w:pPr>
                  <w:r w:rsidRPr="00347853">
                    <w:rPr>
                      <w:rFonts w:ascii="Arial" w:hAnsi="Arial" w:cs="Arial"/>
                      <w:sz w:val="20"/>
                      <w:szCs w:val="20"/>
                      <w:lang w:val="ro-RO"/>
                    </w:rPr>
                    <w:t>7</w:t>
                  </w:r>
                  <w:r w:rsidRPr="00347853">
                    <w:rPr>
                      <w:rFonts w:ascii="Arial" w:hAnsi="Arial" w:cs="Arial"/>
                      <w:color w:val="FF0000"/>
                      <w:sz w:val="20"/>
                      <w:szCs w:val="20"/>
                      <w:lang w:val="ro-RO"/>
                    </w:rPr>
                    <w:t xml:space="preserve">. </w:t>
                  </w:r>
                  <w:r w:rsidRPr="00347853">
                    <w:rPr>
                      <w:rFonts w:ascii="Arial" w:hAnsi="Arial" w:cs="Arial"/>
                      <w:sz w:val="20"/>
                      <w:szCs w:val="20"/>
                      <w:lang w:val="ro-RO"/>
                    </w:rPr>
                    <w:t>Deșeurile de la prepararea pastei de maculatură au un potențial combustibil relativ ridicat, putând fi valorificate şi în industria cimentului, sau în cazane de coincinerare deşeuri. Deocamdată se prevede valorificarea/ reciclarea plasticurilor din compoziția deșeurilor solide de la prepararea pastei de maculatură, prin firme autorizate.</w:t>
                  </w:r>
                </w:p>
                <w:p w:rsidR="00347853" w:rsidRPr="00347853" w:rsidRDefault="00347853" w:rsidP="00965F38">
                  <w:pPr>
                    <w:spacing w:line="300" w:lineRule="exact"/>
                    <w:jc w:val="both"/>
                    <w:rPr>
                      <w:rFonts w:ascii="Arial" w:hAnsi="Arial" w:cs="Arial"/>
                      <w:sz w:val="20"/>
                      <w:szCs w:val="20"/>
                      <w:lang w:val="ro-RO"/>
                    </w:rPr>
                  </w:pPr>
                </w:p>
                <w:p w:rsidR="00347853" w:rsidRPr="00347853" w:rsidRDefault="00347853" w:rsidP="00965F38">
                  <w:pPr>
                    <w:spacing w:line="300" w:lineRule="exact"/>
                    <w:jc w:val="both"/>
                    <w:rPr>
                      <w:rFonts w:ascii="Arial" w:hAnsi="Arial" w:cs="Arial"/>
                      <w:sz w:val="20"/>
                      <w:szCs w:val="20"/>
                      <w:lang w:val="ro-RO"/>
                    </w:rPr>
                  </w:pPr>
                </w:p>
                <w:p w:rsidR="00347853" w:rsidRPr="00347853" w:rsidRDefault="00347853" w:rsidP="00965F38">
                  <w:pPr>
                    <w:spacing w:line="300" w:lineRule="exact"/>
                    <w:jc w:val="both"/>
                    <w:rPr>
                      <w:rFonts w:ascii="Arial" w:hAnsi="Arial" w:cs="Arial"/>
                      <w:sz w:val="20"/>
                      <w:szCs w:val="20"/>
                      <w:lang w:val="ro-RO"/>
                    </w:rPr>
                  </w:pPr>
                </w:p>
                <w:p w:rsidR="00347853" w:rsidRPr="00347853" w:rsidRDefault="00347853" w:rsidP="00965F38">
                  <w:pPr>
                    <w:spacing w:line="300" w:lineRule="exact"/>
                    <w:jc w:val="both"/>
                    <w:rPr>
                      <w:rFonts w:ascii="Arial" w:hAnsi="Arial" w:cs="Arial"/>
                      <w:sz w:val="20"/>
                      <w:szCs w:val="20"/>
                      <w:lang w:val="ro-RO"/>
                    </w:rPr>
                  </w:pPr>
                </w:p>
                <w:p w:rsidR="00347853" w:rsidRPr="00347853" w:rsidRDefault="00347853" w:rsidP="00965F38">
                  <w:pPr>
                    <w:spacing w:line="300" w:lineRule="exact"/>
                    <w:jc w:val="both"/>
                    <w:rPr>
                      <w:rFonts w:ascii="Arial" w:hAnsi="Arial" w:cs="Arial"/>
                      <w:sz w:val="20"/>
                      <w:szCs w:val="20"/>
                      <w:lang w:val="ro-RO"/>
                    </w:rPr>
                  </w:pPr>
                </w:p>
                <w:p w:rsidR="00D6140E" w:rsidRPr="00347853" w:rsidRDefault="00D6140E" w:rsidP="00965F38">
                  <w:pPr>
                    <w:spacing w:line="300" w:lineRule="exact"/>
                    <w:jc w:val="both"/>
                    <w:rPr>
                      <w:rFonts w:ascii="Arial" w:hAnsi="Arial" w:cs="Arial"/>
                      <w:sz w:val="20"/>
                      <w:szCs w:val="20"/>
                      <w:lang w:val="ro-RO"/>
                    </w:rPr>
                  </w:pPr>
                </w:p>
                <w:p w:rsidR="00347853" w:rsidRPr="00347853" w:rsidRDefault="00347853" w:rsidP="00965F38">
                  <w:pPr>
                    <w:spacing w:line="300" w:lineRule="exact"/>
                    <w:jc w:val="both"/>
                    <w:rPr>
                      <w:rFonts w:ascii="Arial" w:hAnsi="Arial" w:cs="Arial"/>
                      <w:sz w:val="20"/>
                      <w:szCs w:val="20"/>
                    </w:rPr>
                  </w:pPr>
                  <w:r w:rsidRPr="00347853">
                    <w:rPr>
                      <w:rFonts w:ascii="Arial" w:hAnsi="Arial" w:cs="Arial"/>
                      <w:sz w:val="20"/>
                      <w:szCs w:val="20"/>
                      <w:lang w:val="ro-RO"/>
                    </w:rPr>
                    <w:t xml:space="preserve">8.Deșeurile de la prepararea pastei de maculatură se depozitează pe platformă betonată în vederea drenării și transportului la unităţile de valorificare. </w:t>
                  </w:r>
                </w:p>
              </w:tc>
            </w:tr>
          </w:tbl>
          <w:p w:rsidR="00347853" w:rsidRPr="00347853" w:rsidRDefault="00347853" w:rsidP="00965F38">
            <w:pPr>
              <w:pStyle w:val="BodyText"/>
              <w:spacing w:after="0" w:line="340" w:lineRule="exact"/>
              <w:jc w:val="both"/>
              <w:rPr>
                <w:rFonts w:ascii="Arial" w:hAnsi="Arial" w:cs="Arial"/>
                <w:sz w:val="20"/>
                <w:szCs w:val="20"/>
                <w:lang w:val="ro-RO"/>
              </w:rPr>
            </w:pPr>
          </w:p>
          <w:p w:rsidR="00347853" w:rsidRPr="00347853" w:rsidRDefault="00347853" w:rsidP="00965F38">
            <w:pPr>
              <w:pStyle w:val="BodyText"/>
              <w:spacing w:after="0" w:line="340" w:lineRule="exact"/>
              <w:jc w:val="both"/>
              <w:rPr>
                <w:rFonts w:ascii="Arial" w:hAnsi="Arial" w:cs="Arial"/>
                <w:b/>
                <w:sz w:val="20"/>
                <w:szCs w:val="20"/>
              </w:rPr>
            </w:pPr>
            <w:r w:rsidRPr="00347853">
              <w:rPr>
                <w:rFonts w:ascii="Arial" w:hAnsi="Arial" w:cs="Arial"/>
                <w:sz w:val="20"/>
                <w:szCs w:val="20"/>
              </w:rPr>
              <w:t xml:space="preserve">La proiectarea instalaţiilor noi şi modernizarea celor existente s-au luat în consideraţie şi următoarele elemente care vizează aplicarea Celor mai Bune Tehnici Disponibile, în sensul: </w:t>
            </w:r>
          </w:p>
          <w:p w:rsidR="00347853" w:rsidRPr="00347853" w:rsidRDefault="00347853" w:rsidP="00F73DD1">
            <w:pPr>
              <w:pStyle w:val="BodyText"/>
              <w:numPr>
                <w:ilvl w:val="0"/>
                <w:numId w:val="33"/>
              </w:numPr>
              <w:spacing w:after="0" w:line="340" w:lineRule="exact"/>
              <w:jc w:val="both"/>
              <w:rPr>
                <w:rFonts w:ascii="Arial" w:hAnsi="Arial" w:cs="Arial"/>
                <w:b/>
                <w:sz w:val="20"/>
                <w:szCs w:val="20"/>
              </w:rPr>
            </w:pPr>
            <w:r w:rsidRPr="00347853">
              <w:rPr>
                <w:rFonts w:ascii="Arial" w:hAnsi="Arial" w:cs="Arial"/>
                <w:sz w:val="20"/>
                <w:szCs w:val="20"/>
              </w:rPr>
              <w:t xml:space="preserve">Utilizării unor  tehnologii care generează mai puţine deşeuri; </w:t>
            </w:r>
          </w:p>
          <w:p w:rsidR="00347853" w:rsidRPr="00347853" w:rsidRDefault="00347853" w:rsidP="00F73DD1">
            <w:pPr>
              <w:pStyle w:val="BodyText"/>
              <w:numPr>
                <w:ilvl w:val="0"/>
                <w:numId w:val="33"/>
              </w:numPr>
              <w:spacing w:after="0" w:line="340" w:lineRule="exact"/>
              <w:jc w:val="both"/>
              <w:rPr>
                <w:rFonts w:ascii="Arial" w:hAnsi="Arial" w:cs="Arial"/>
                <w:b/>
                <w:sz w:val="20"/>
                <w:szCs w:val="20"/>
              </w:rPr>
            </w:pPr>
            <w:r w:rsidRPr="00347853">
              <w:rPr>
                <w:rFonts w:ascii="Arial" w:hAnsi="Arial" w:cs="Arial"/>
                <w:sz w:val="20"/>
                <w:szCs w:val="20"/>
              </w:rPr>
              <w:t xml:space="preserve">Utilizării substanţelor mai puţin periculoase; </w:t>
            </w:r>
          </w:p>
          <w:p w:rsidR="00347853" w:rsidRPr="00D72B6B" w:rsidRDefault="00347853" w:rsidP="00F73DD1">
            <w:pPr>
              <w:pStyle w:val="BodyText"/>
              <w:numPr>
                <w:ilvl w:val="0"/>
                <w:numId w:val="33"/>
              </w:numPr>
              <w:spacing w:after="0" w:line="340" w:lineRule="exact"/>
              <w:jc w:val="both"/>
              <w:rPr>
                <w:rFonts w:ascii="Arial" w:hAnsi="Arial" w:cs="Arial"/>
                <w:b/>
                <w:sz w:val="20"/>
                <w:szCs w:val="20"/>
              </w:rPr>
            </w:pPr>
            <w:r w:rsidRPr="00347853">
              <w:rPr>
                <w:rFonts w:ascii="Arial" w:hAnsi="Arial" w:cs="Arial"/>
                <w:sz w:val="20"/>
                <w:szCs w:val="20"/>
              </w:rPr>
              <w:t xml:space="preserve">Promovării valorificării şi reciclării substanţelor generate şi utilizate în proces, precum şi a deşeurilor </w:t>
            </w:r>
            <w:r w:rsidRPr="00347853">
              <w:rPr>
                <w:rFonts w:ascii="Arial" w:hAnsi="Arial" w:cs="Arial"/>
                <w:sz w:val="20"/>
                <w:szCs w:val="20"/>
              </w:rPr>
              <w:lastRenderedPageBreak/>
              <w:t xml:space="preserve">acolo unde </w:t>
            </w:r>
            <w:proofErr w:type="gramStart"/>
            <w:r w:rsidRPr="00347853">
              <w:rPr>
                <w:rFonts w:ascii="Arial" w:hAnsi="Arial" w:cs="Arial"/>
                <w:sz w:val="20"/>
                <w:szCs w:val="20"/>
              </w:rPr>
              <w:t>este</w:t>
            </w:r>
            <w:proofErr w:type="gramEnd"/>
            <w:r w:rsidRPr="00347853">
              <w:rPr>
                <w:rFonts w:ascii="Arial" w:hAnsi="Arial" w:cs="Arial"/>
                <w:sz w:val="20"/>
                <w:szCs w:val="20"/>
              </w:rPr>
              <w:t xml:space="preserve"> cazul şi este posibil.</w:t>
            </w:r>
          </w:p>
        </w:tc>
      </w:tr>
    </w:tbl>
    <w:p w:rsidR="004036C8" w:rsidRPr="004D35EF" w:rsidRDefault="004036C8" w:rsidP="004D35EF">
      <w:pPr>
        <w:tabs>
          <w:tab w:val="left" w:pos="1985"/>
        </w:tabs>
        <w:spacing w:before="20" w:after="20" w:line="240" w:lineRule="auto"/>
        <w:jc w:val="both"/>
        <w:rPr>
          <w:rFonts w:ascii="Arial" w:eastAsia="Times New Roman" w:hAnsi="Arial"/>
          <w:b/>
          <w:sz w:val="20"/>
          <w:szCs w:val="20"/>
          <w:lang w:val="ro-RO"/>
        </w:rPr>
      </w:pPr>
    </w:p>
    <w:p w:rsidR="005823E5" w:rsidRPr="004D35EF" w:rsidRDefault="004036C8" w:rsidP="004D35EF">
      <w:pPr>
        <w:tabs>
          <w:tab w:val="left" w:pos="1985"/>
        </w:tabs>
        <w:spacing w:before="20" w:after="20" w:line="240" w:lineRule="auto"/>
        <w:jc w:val="both"/>
        <w:rPr>
          <w:rFonts w:ascii="Arial" w:eastAsia="Times New Roman" w:hAnsi="Arial"/>
          <w:b/>
          <w:sz w:val="20"/>
          <w:szCs w:val="20"/>
          <w:lang w:val="ro-RO"/>
        </w:rPr>
      </w:pPr>
      <w:r w:rsidRPr="004D35EF">
        <w:rPr>
          <w:rFonts w:ascii="Arial" w:eastAsia="Times New Roman" w:hAnsi="Arial"/>
          <w:b/>
          <w:sz w:val="20"/>
          <w:szCs w:val="20"/>
          <w:lang w:val="ro-RO"/>
        </w:rPr>
        <w:t xml:space="preserve">3.4. </w:t>
      </w:r>
      <w:r w:rsidR="00602B0A" w:rsidRPr="004D35EF">
        <w:rPr>
          <w:rFonts w:ascii="Arial" w:eastAsia="Times New Roman" w:hAnsi="Arial"/>
          <w:b/>
          <w:sz w:val="20"/>
          <w:szCs w:val="20"/>
          <w:lang w:val="ro-RO"/>
        </w:rPr>
        <w:t>Utilizarea apei</w:t>
      </w:r>
    </w:p>
    <w:p w:rsidR="00602B0A" w:rsidRPr="001478DE" w:rsidRDefault="0042325D" w:rsidP="0042325D">
      <w:pPr>
        <w:tabs>
          <w:tab w:val="left" w:pos="1985"/>
        </w:tabs>
        <w:spacing w:before="20" w:after="20" w:line="240" w:lineRule="auto"/>
        <w:ind w:left="360"/>
        <w:jc w:val="both"/>
        <w:rPr>
          <w:rFonts w:ascii="Arial" w:eastAsia="Times New Roman" w:hAnsi="Arial"/>
          <w:b/>
          <w:lang w:val="ro-RO"/>
        </w:rPr>
      </w:pPr>
      <w:r w:rsidRPr="001478DE">
        <w:rPr>
          <w:rFonts w:ascii="Arial" w:eastAsia="Times New Roman" w:hAnsi="Arial"/>
          <w:b/>
          <w:lang w:val="ro-RO"/>
        </w:rPr>
        <w:t xml:space="preserve">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602B0A" w:rsidRPr="001478DE" w:rsidTr="002F01E7">
        <w:tc>
          <w:tcPr>
            <w:tcW w:w="10065" w:type="dxa"/>
          </w:tcPr>
          <w:p w:rsidR="002F01E7" w:rsidRPr="00D324D8" w:rsidRDefault="00D324D8" w:rsidP="002F01E7">
            <w:pPr>
              <w:spacing w:after="0" w:line="320" w:lineRule="exact"/>
              <w:jc w:val="both"/>
              <w:rPr>
                <w:rFonts w:ascii="Arial" w:eastAsia="Times New Roman" w:hAnsi="Arial" w:cs="Arial"/>
                <w:i/>
                <w:sz w:val="20"/>
                <w:szCs w:val="20"/>
                <w:lang w:val="en-US"/>
              </w:rPr>
            </w:pPr>
            <w:r w:rsidRPr="00D324D8">
              <w:rPr>
                <w:rFonts w:ascii="Arial" w:eastAsia="Times New Roman" w:hAnsi="Arial" w:cs="Arial"/>
                <w:i/>
                <w:sz w:val="20"/>
                <w:szCs w:val="20"/>
                <w:lang w:val="en-US"/>
              </w:rPr>
              <w:t>- A</w:t>
            </w:r>
            <w:r w:rsidR="00602B0A" w:rsidRPr="00D324D8">
              <w:rPr>
                <w:rFonts w:ascii="Arial" w:eastAsia="Times New Roman" w:hAnsi="Arial" w:cs="Arial"/>
                <w:i/>
                <w:sz w:val="20"/>
                <w:szCs w:val="20"/>
                <w:lang w:val="en-US"/>
              </w:rPr>
              <w:t>limentarea cu apă tehnologică:</w:t>
            </w:r>
          </w:p>
          <w:p w:rsidR="00D0183A" w:rsidRPr="00D324D8" w:rsidRDefault="00D324D8" w:rsidP="00F73DD1">
            <w:pPr>
              <w:numPr>
                <w:ilvl w:val="0"/>
                <w:numId w:val="6"/>
              </w:numPr>
              <w:spacing w:after="0" w:line="340" w:lineRule="exact"/>
              <w:jc w:val="both"/>
              <w:rPr>
                <w:rFonts w:ascii="Arial" w:hAnsi="Arial" w:cs="Arial"/>
                <w:sz w:val="20"/>
                <w:szCs w:val="20"/>
                <w:lang w:val="en-US"/>
              </w:rPr>
            </w:pPr>
            <w:r>
              <w:rPr>
                <w:rFonts w:ascii="Arial" w:hAnsi="Arial" w:cs="Arial"/>
                <w:sz w:val="20"/>
                <w:szCs w:val="20"/>
                <w:lang w:val="en-US"/>
              </w:rPr>
              <w:t>Sursa de apă industrială</w:t>
            </w:r>
            <w:r w:rsidR="00D0183A" w:rsidRPr="00D324D8">
              <w:rPr>
                <w:rFonts w:ascii="Arial" w:hAnsi="Arial" w:cs="Arial"/>
                <w:sz w:val="20"/>
                <w:szCs w:val="20"/>
                <w:lang w:val="en-US"/>
              </w:rPr>
              <w:t>/ tehnologică o constituie rețeaua de apă subterană, prin cele 5 foraje hidrogeologice</w:t>
            </w:r>
            <w:r w:rsidR="003F1BE5">
              <w:rPr>
                <w:rFonts w:ascii="Arial" w:hAnsi="Arial" w:cs="Arial"/>
                <w:sz w:val="20"/>
                <w:szCs w:val="20"/>
                <w:lang w:val="en-US"/>
              </w:rPr>
              <w:t xml:space="preserve"> (din care 4 foraje sunt funcționale)</w:t>
            </w:r>
            <w:r w:rsidR="00D0183A" w:rsidRPr="00D324D8">
              <w:rPr>
                <w:rFonts w:ascii="Arial" w:hAnsi="Arial" w:cs="Arial"/>
                <w:sz w:val="20"/>
                <w:szCs w:val="20"/>
                <w:lang w:val="en-US"/>
              </w:rPr>
              <w:t xml:space="preserve"> de medie adâncime, realizate în incinta amplasamentului, cu o capacitate nominală totală de 170,96 m</w:t>
            </w:r>
            <w:r w:rsidR="00D0183A" w:rsidRPr="00D324D8">
              <w:rPr>
                <w:rFonts w:ascii="Arial" w:hAnsi="Arial" w:cs="Arial"/>
                <w:sz w:val="20"/>
                <w:szCs w:val="20"/>
                <w:vertAlign w:val="superscript"/>
                <w:lang w:val="en-US"/>
              </w:rPr>
              <w:t>3</w:t>
            </w:r>
            <w:r w:rsidR="00D0183A" w:rsidRPr="00D324D8">
              <w:rPr>
                <w:rFonts w:ascii="Arial" w:hAnsi="Arial" w:cs="Arial"/>
                <w:sz w:val="20"/>
                <w:szCs w:val="20"/>
                <w:lang w:val="en-US"/>
              </w:rPr>
              <w:t>/h şi o capacitate de apă autorizată pentru consum de 2723 mc/zi, respectiv 113,46 mc/h (32,9 l/s)</w:t>
            </w:r>
            <w:r>
              <w:rPr>
                <w:rFonts w:ascii="Arial" w:hAnsi="Arial" w:cs="Arial"/>
                <w:sz w:val="20"/>
                <w:szCs w:val="20"/>
                <w:lang w:val="ro-RO"/>
              </w:rPr>
              <w:t>.</w:t>
            </w:r>
          </w:p>
          <w:p w:rsidR="002F01E7" w:rsidRPr="00D324D8" w:rsidRDefault="002F01E7" w:rsidP="002F01E7">
            <w:pPr>
              <w:spacing w:after="0" w:line="320" w:lineRule="exact"/>
              <w:jc w:val="both"/>
              <w:rPr>
                <w:rFonts w:ascii="Arial" w:eastAsia="Times New Roman" w:hAnsi="Arial" w:cs="Arial"/>
                <w:b/>
                <w:sz w:val="20"/>
                <w:szCs w:val="20"/>
                <w:lang w:val="en-US"/>
              </w:rPr>
            </w:pPr>
          </w:p>
          <w:p w:rsidR="00602B0A" w:rsidRPr="00D324D8" w:rsidRDefault="00D324D8" w:rsidP="002F01E7">
            <w:pPr>
              <w:spacing w:after="0" w:line="320" w:lineRule="exact"/>
              <w:jc w:val="both"/>
              <w:rPr>
                <w:rFonts w:ascii="Arial" w:eastAsia="Times New Roman" w:hAnsi="Arial" w:cs="Arial"/>
                <w:i/>
                <w:sz w:val="20"/>
                <w:szCs w:val="20"/>
                <w:lang w:val="en-US"/>
              </w:rPr>
            </w:pPr>
            <w:r w:rsidRPr="00D324D8">
              <w:rPr>
                <w:rFonts w:ascii="Arial" w:eastAsia="Times New Roman" w:hAnsi="Arial" w:cs="Arial"/>
                <w:i/>
                <w:sz w:val="20"/>
                <w:szCs w:val="20"/>
                <w:lang w:val="en-US"/>
              </w:rPr>
              <w:t>- A</w:t>
            </w:r>
            <w:r w:rsidR="00602B0A" w:rsidRPr="00D324D8">
              <w:rPr>
                <w:rFonts w:ascii="Arial" w:eastAsia="Times New Roman" w:hAnsi="Arial" w:cs="Arial"/>
                <w:i/>
                <w:sz w:val="20"/>
                <w:szCs w:val="20"/>
                <w:lang w:val="en-US"/>
              </w:rPr>
              <w:t xml:space="preserve">limentarea </w:t>
            </w:r>
            <w:r w:rsidRPr="00D324D8">
              <w:rPr>
                <w:rFonts w:ascii="Arial" w:eastAsia="Times New Roman" w:hAnsi="Arial" w:cs="Arial"/>
                <w:i/>
                <w:sz w:val="20"/>
                <w:szCs w:val="20"/>
                <w:lang w:val="en-US"/>
              </w:rPr>
              <w:t>cu apă potabilă:</w:t>
            </w:r>
          </w:p>
          <w:p w:rsidR="00602B0A" w:rsidRPr="00D324D8" w:rsidRDefault="00D324D8" w:rsidP="00F73DD1">
            <w:pPr>
              <w:numPr>
                <w:ilvl w:val="0"/>
                <w:numId w:val="6"/>
              </w:numPr>
              <w:tabs>
                <w:tab w:val="num" w:pos="851"/>
              </w:tabs>
              <w:spacing w:after="0" w:line="320" w:lineRule="exact"/>
              <w:jc w:val="both"/>
              <w:rPr>
                <w:rFonts w:ascii="Arial" w:eastAsia="Times New Roman" w:hAnsi="Arial" w:cs="Arial"/>
                <w:sz w:val="20"/>
                <w:szCs w:val="20"/>
                <w:lang w:val="en-US"/>
              </w:rPr>
            </w:pPr>
            <w:proofErr w:type="gramStart"/>
            <w:r>
              <w:rPr>
                <w:rFonts w:ascii="Arial" w:eastAsia="Times New Roman" w:hAnsi="Arial" w:cs="Arial"/>
                <w:sz w:val="20"/>
                <w:szCs w:val="20"/>
                <w:lang w:val="en-US"/>
              </w:rPr>
              <w:t>se</w:t>
            </w:r>
            <w:proofErr w:type="gramEnd"/>
            <w:r w:rsidR="00BB201A" w:rsidRPr="00D324D8">
              <w:rPr>
                <w:rFonts w:ascii="Arial" w:eastAsia="Times New Roman" w:hAnsi="Arial" w:cs="Arial"/>
                <w:sz w:val="20"/>
                <w:szCs w:val="20"/>
                <w:lang w:val="en-US"/>
              </w:rPr>
              <w:t xml:space="preserve"> realizează printr-o reţea centralizată de alimentare cu apă potabilă pentru consum propriu şi consum pentru terţ</w:t>
            </w:r>
            <w:r w:rsidR="003F1BE5">
              <w:rPr>
                <w:rFonts w:ascii="Arial" w:eastAsia="Times New Roman" w:hAnsi="Arial" w:cs="Arial"/>
                <w:sz w:val="20"/>
                <w:szCs w:val="20"/>
                <w:lang w:val="en-US"/>
              </w:rPr>
              <w:t>i, cu lungimea de 1.295 m, prin</w:t>
            </w:r>
            <w:r w:rsidR="00BB201A" w:rsidRPr="00D324D8">
              <w:rPr>
                <w:rFonts w:ascii="Arial" w:eastAsia="Times New Roman" w:hAnsi="Arial" w:cs="Arial"/>
                <w:sz w:val="20"/>
                <w:szCs w:val="20"/>
                <w:lang w:val="en-US"/>
              </w:rPr>
              <w:t xml:space="preserve"> CILDRO S</w:t>
            </w:r>
            <w:r w:rsidR="003F1BE5">
              <w:rPr>
                <w:rFonts w:ascii="Arial" w:eastAsia="Times New Roman" w:hAnsi="Arial" w:cs="Arial"/>
                <w:sz w:val="20"/>
                <w:szCs w:val="20"/>
                <w:lang w:val="en-US"/>
              </w:rPr>
              <w:t xml:space="preserve">.A. </w:t>
            </w:r>
            <w:r w:rsidR="00BB201A" w:rsidRPr="00D324D8">
              <w:rPr>
                <w:rFonts w:ascii="Arial" w:eastAsia="Times New Roman" w:hAnsi="Arial" w:cs="Arial"/>
                <w:sz w:val="20"/>
                <w:szCs w:val="20"/>
                <w:lang w:val="en-US"/>
              </w:rPr>
              <w:t>cu Qzi med. =221,5 m</w:t>
            </w:r>
            <w:r w:rsidR="00BB201A" w:rsidRPr="003F1BE5">
              <w:rPr>
                <w:rFonts w:ascii="Arial" w:eastAsia="Times New Roman" w:hAnsi="Arial" w:cs="Arial"/>
                <w:sz w:val="20"/>
                <w:szCs w:val="20"/>
                <w:vertAlign w:val="superscript"/>
                <w:lang w:val="en-US"/>
              </w:rPr>
              <w:t>3</w:t>
            </w:r>
            <w:r w:rsidR="00BB201A" w:rsidRPr="00D324D8">
              <w:rPr>
                <w:rFonts w:ascii="Arial" w:eastAsia="Times New Roman" w:hAnsi="Arial" w:cs="Arial"/>
                <w:sz w:val="20"/>
                <w:szCs w:val="20"/>
                <w:lang w:val="en-US"/>
              </w:rPr>
              <w:t>/zi (2,56 l/s), din care pentru consum propriu Qzi med. =18,54 m</w:t>
            </w:r>
            <w:r w:rsidR="00BB201A" w:rsidRPr="003F1BE5">
              <w:rPr>
                <w:rFonts w:ascii="Arial" w:eastAsia="Times New Roman" w:hAnsi="Arial" w:cs="Arial"/>
                <w:sz w:val="20"/>
                <w:szCs w:val="20"/>
                <w:vertAlign w:val="superscript"/>
                <w:lang w:val="en-US"/>
              </w:rPr>
              <w:t>3</w:t>
            </w:r>
            <w:r w:rsidR="00BB201A" w:rsidRPr="00D324D8">
              <w:rPr>
                <w:rFonts w:ascii="Arial" w:eastAsia="Times New Roman" w:hAnsi="Arial" w:cs="Arial"/>
                <w:sz w:val="20"/>
                <w:szCs w:val="20"/>
                <w:lang w:val="en-US"/>
              </w:rPr>
              <w:t>/zi (0,21 l/s) şi consum terţi Qzi med. =203 m</w:t>
            </w:r>
            <w:r w:rsidR="00BB201A" w:rsidRPr="003F1BE5">
              <w:rPr>
                <w:rFonts w:ascii="Arial" w:eastAsia="Times New Roman" w:hAnsi="Arial" w:cs="Arial"/>
                <w:sz w:val="20"/>
                <w:szCs w:val="20"/>
                <w:vertAlign w:val="superscript"/>
                <w:lang w:val="en-US"/>
              </w:rPr>
              <w:t>3</w:t>
            </w:r>
            <w:r w:rsidR="00BB201A" w:rsidRPr="00D324D8">
              <w:rPr>
                <w:rFonts w:ascii="Arial" w:eastAsia="Times New Roman" w:hAnsi="Arial" w:cs="Arial"/>
                <w:sz w:val="20"/>
                <w:szCs w:val="20"/>
                <w:lang w:val="en-US"/>
              </w:rPr>
              <w:t>/zi (2,35 l/s).</w:t>
            </w:r>
          </w:p>
          <w:p w:rsidR="002F01E7" w:rsidRPr="00D324D8" w:rsidRDefault="002F01E7" w:rsidP="002F01E7">
            <w:pPr>
              <w:tabs>
                <w:tab w:val="num" w:pos="851"/>
              </w:tabs>
              <w:spacing w:after="0" w:line="320" w:lineRule="exact"/>
              <w:jc w:val="both"/>
              <w:rPr>
                <w:rFonts w:ascii="Arial" w:eastAsia="Times New Roman" w:hAnsi="Arial" w:cs="Arial"/>
                <w:sz w:val="20"/>
                <w:szCs w:val="20"/>
                <w:lang w:val="en-US"/>
              </w:rPr>
            </w:pPr>
          </w:p>
          <w:p w:rsidR="00602B0A" w:rsidRPr="00E13BA7" w:rsidRDefault="00BB201A" w:rsidP="00E13BA7">
            <w:pPr>
              <w:tabs>
                <w:tab w:val="num" w:pos="851"/>
              </w:tabs>
              <w:spacing w:after="0" w:line="320" w:lineRule="exact"/>
              <w:jc w:val="both"/>
              <w:rPr>
                <w:rFonts w:ascii="Arial" w:eastAsia="Times New Roman" w:hAnsi="Arial" w:cs="Arial"/>
                <w:sz w:val="20"/>
                <w:szCs w:val="20"/>
                <w:lang w:val="en-US"/>
              </w:rPr>
            </w:pPr>
            <w:r w:rsidRPr="00D324D8">
              <w:rPr>
                <w:rFonts w:ascii="Arial" w:eastAsia="Times New Roman" w:hAnsi="Arial" w:cs="Arial"/>
                <w:sz w:val="20"/>
                <w:szCs w:val="20"/>
                <w:lang w:val="en-US"/>
              </w:rPr>
              <w:t>Apa industrială este înmagazinată într-un turn de stocare de 2000</w:t>
            </w:r>
            <w:r w:rsidR="00D324D8">
              <w:rPr>
                <w:rFonts w:ascii="Arial" w:eastAsia="Times New Roman" w:hAnsi="Arial" w:cs="Arial"/>
                <w:sz w:val="20"/>
                <w:szCs w:val="20"/>
                <w:lang w:val="en-US"/>
              </w:rPr>
              <w:t xml:space="preserve"> </w:t>
            </w:r>
            <w:r w:rsidRPr="00D324D8">
              <w:rPr>
                <w:rFonts w:ascii="Arial" w:eastAsia="Times New Roman" w:hAnsi="Arial" w:cs="Arial"/>
                <w:sz w:val="20"/>
                <w:szCs w:val="20"/>
                <w:lang w:val="en-US"/>
              </w:rPr>
              <w:t>m</w:t>
            </w:r>
            <w:r w:rsidRPr="00D324D8">
              <w:rPr>
                <w:rFonts w:ascii="Arial" w:eastAsia="Times New Roman" w:hAnsi="Arial" w:cs="Arial"/>
                <w:sz w:val="20"/>
                <w:szCs w:val="20"/>
                <w:vertAlign w:val="superscript"/>
                <w:lang w:val="en-US"/>
              </w:rPr>
              <w:t>3</w:t>
            </w:r>
            <w:r w:rsidR="000B2C80">
              <w:rPr>
                <w:rFonts w:ascii="Arial" w:eastAsia="Times New Roman" w:hAnsi="Arial" w:cs="Arial"/>
                <w:sz w:val="20"/>
                <w:szCs w:val="20"/>
                <w:lang w:val="en-US"/>
              </w:rPr>
              <w:t>,</w:t>
            </w:r>
            <w:r w:rsidRPr="00D324D8">
              <w:rPr>
                <w:rFonts w:ascii="Arial" w:eastAsia="Times New Roman" w:hAnsi="Arial" w:cs="Arial"/>
                <w:sz w:val="20"/>
                <w:szCs w:val="20"/>
                <w:lang w:val="en-US"/>
              </w:rPr>
              <w:t xml:space="preserve"> de unde se alimentează instalațiile tehnologice</w:t>
            </w:r>
            <w:r w:rsidR="00D324D8">
              <w:rPr>
                <w:rFonts w:ascii="Arial" w:eastAsia="Times New Roman" w:hAnsi="Arial" w:cs="Arial"/>
                <w:sz w:val="20"/>
                <w:szCs w:val="20"/>
                <w:lang w:val="en-US"/>
              </w:rPr>
              <w:t xml:space="preserve"> și se asigură</w:t>
            </w:r>
            <w:r w:rsidRPr="00D324D8">
              <w:rPr>
                <w:rFonts w:ascii="Arial" w:eastAsia="Times New Roman" w:hAnsi="Arial" w:cs="Arial"/>
                <w:sz w:val="20"/>
                <w:szCs w:val="20"/>
                <w:lang w:val="en-US"/>
              </w:rPr>
              <w:t xml:space="preserve"> rezerva de apă de incendiu.</w:t>
            </w:r>
            <w:r w:rsidR="00380483" w:rsidRPr="00D324D8">
              <w:rPr>
                <w:rFonts w:ascii="Arial" w:eastAsia="Times New Roman" w:hAnsi="Arial" w:cs="Arial"/>
                <w:sz w:val="20"/>
                <w:szCs w:val="20"/>
                <w:lang w:val="en-US"/>
              </w:rPr>
              <w:t xml:space="preserve"> Pentru asigurarea rezervei de incendiu, la stația de pompare s-a prevazut și un racord de alimentare de la rețeaua publică a orașului</w:t>
            </w:r>
            <w:bookmarkStart w:id="5" w:name="_GoBack"/>
            <w:bookmarkEnd w:id="5"/>
            <w:r w:rsidR="0074346D">
              <w:rPr>
                <w:rFonts w:ascii="Arial" w:eastAsia="Times New Roman" w:hAnsi="Arial" w:cs="Arial"/>
                <w:sz w:val="20"/>
                <w:szCs w:val="20"/>
                <w:lang w:val="en-US"/>
              </w:rPr>
              <w:t xml:space="preserve">, </w:t>
            </w:r>
            <w:r w:rsidR="000B2C80">
              <w:rPr>
                <w:rFonts w:ascii="Arial" w:eastAsia="Times New Roman" w:hAnsi="Arial" w:cs="Arial"/>
                <w:sz w:val="20"/>
                <w:szCs w:val="20"/>
                <w:lang w:val="en-US"/>
              </w:rPr>
              <w:t>grup de pompare, instalații de alimentare cu energie electrică și automatizare.</w:t>
            </w:r>
          </w:p>
        </w:tc>
      </w:tr>
    </w:tbl>
    <w:p w:rsidR="00D97569" w:rsidRDefault="00D97569" w:rsidP="00D97569">
      <w:pPr>
        <w:tabs>
          <w:tab w:val="left" w:pos="1276"/>
        </w:tabs>
        <w:spacing w:before="60" w:after="20" w:line="240" w:lineRule="auto"/>
        <w:jc w:val="both"/>
        <w:rPr>
          <w:rFonts w:ascii="Arial" w:eastAsia="Times New Roman" w:hAnsi="Arial"/>
          <w:smallCaps/>
          <w:lang w:val="ro-RO"/>
        </w:rPr>
      </w:pPr>
    </w:p>
    <w:p w:rsidR="00602B0A" w:rsidRPr="00D97569" w:rsidRDefault="00D97569" w:rsidP="00D97569">
      <w:pPr>
        <w:tabs>
          <w:tab w:val="left" w:pos="1985"/>
        </w:tabs>
        <w:spacing w:before="20" w:after="20" w:line="240" w:lineRule="auto"/>
        <w:jc w:val="both"/>
        <w:rPr>
          <w:rFonts w:ascii="Arial" w:eastAsia="Times New Roman" w:hAnsi="Arial"/>
          <w:b/>
          <w:sz w:val="20"/>
          <w:szCs w:val="20"/>
          <w:lang w:val="ro-RO"/>
        </w:rPr>
      </w:pPr>
      <w:r w:rsidRPr="00D97569">
        <w:rPr>
          <w:rFonts w:ascii="Arial" w:eastAsia="Times New Roman" w:hAnsi="Arial"/>
          <w:b/>
          <w:sz w:val="20"/>
          <w:szCs w:val="20"/>
          <w:lang w:val="ro-RO"/>
        </w:rPr>
        <w:t xml:space="preserve">4. PRINCIPALELE  ACTIVITATI </w:t>
      </w:r>
    </w:p>
    <w:p w:rsidR="00602B0A" w:rsidRPr="001478DE" w:rsidRDefault="00602B0A" w:rsidP="00602B0A">
      <w:pPr>
        <w:tabs>
          <w:tab w:val="left" w:pos="1276"/>
        </w:tabs>
        <w:spacing w:before="60" w:after="20" w:line="240" w:lineRule="auto"/>
        <w:ind w:firstLine="720"/>
        <w:jc w:val="both"/>
        <w:rPr>
          <w:rFonts w:ascii="Arial" w:eastAsia="Times New Roman" w:hAnsi="Arial"/>
          <w:smallCaps/>
          <w:lang w:val="ro-RO"/>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602B0A" w:rsidRPr="00835EF7" w:rsidTr="000E0DDE">
        <w:trPr>
          <w:trHeight w:val="2277"/>
        </w:trPr>
        <w:tc>
          <w:tcPr>
            <w:tcW w:w="10065" w:type="dxa"/>
          </w:tcPr>
          <w:p w:rsidR="00FD1055" w:rsidRPr="009039C3" w:rsidRDefault="00602B0A" w:rsidP="009039C3">
            <w:pPr>
              <w:spacing w:after="0" w:line="320" w:lineRule="exact"/>
              <w:jc w:val="both"/>
              <w:rPr>
                <w:rFonts w:ascii="Arial" w:eastAsia="Times New Roman" w:hAnsi="Arial" w:cs="Arial"/>
                <w:sz w:val="20"/>
                <w:szCs w:val="20"/>
              </w:rPr>
            </w:pPr>
            <w:r w:rsidRPr="00835EF7">
              <w:rPr>
                <w:rFonts w:ascii="Arial" w:eastAsia="Times New Roman" w:hAnsi="Arial" w:cs="Arial"/>
                <w:sz w:val="20"/>
                <w:szCs w:val="20"/>
              </w:rPr>
              <w:t xml:space="preserve"> </w:t>
            </w:r>
            <w:r w:rsidR="002F01E7" w:rsidRPr="00835EF7">
              <w:rPr>
                <w:rFonts w:ascii="Arial" w:eastAsia="Times New Roman" w:hAnsi="Arial" w:cs="Arial"/>
                <w:b/>
                <w:sz w:val="20"/>
                <w:szCs w:val="20"/>
              </w:rPr>
              <w:t>Instalaţii IED principale</w:t>
            </w:r>
          </w:p>
          <w:p w:rsidR="00FD1055" w:rsidRPr="00835EF7" w:rsidRDefault="00FD1055" w:rsidP="00FD1055">
            <w:pPr>
              <w:spacing w:after="0" w:line="320" w:lineRule="exact"/>
              <w:jc w:val="both"/>
              <w:rPr>
                <w:rFonts w:ascii="Arial" w:eastAsia="Times New Roman" w:hAnsi="Arial" w:cs="Arial"/>
                <w:noProof/>
                <w:sz w:val="20"/>
                <w:szCs w:val="20"/>
                <w:lang w:val="ro-RO"/>
              </w:rPr>
            </w:pPr>
            <w:r w:rsidRPr="00835EF7">
              <w:rPr>
                <w:rFonts w:ascii="Arial" w:eastAsia="Times New Roman" w:hAnsi="Arial" w:cs="Arial"/>
                <w:noProof/>
                <w:sz w:val="20"/>
                <w:szCs w:val="20"/>
                <w:lang w:val="ro-RO"/>
              </w:rPr>
              <w:t xml:space="preserve">- Instalația de fabricare </w:t>
            </w:r>
            <w:r w:rsidR="00C54997">
              <w:rPr>
                <w:rFonts w:ascii="Arial" w:eastAsia="Times New Roman" w:hAnsi="Arial" w:cs="Arial"/>
                <w:noProof/>
                <w:sz w:val="20"/>
                <w:szCs w:val="20"/>
                <w:lang w:val="ro-RO"/>
              </w:rPr>
              <w:t xml:space="preserve">a semicelulozei din lemn de </w:t>
            </w:r>
            <w:r w:rsidRPr="00835EF7">
              <w:rPr>
                <w:rFonts w:ascii="Arial" w:eastAsia="Times New Roman" w:hAnsi="Arial" w:cs="Arial"/>
                <w:noProof/>
                <w:sz w:val="20"/>
                <w:szCs w:val="20"/>
                <w:lang w:val="ro-RO"/>
              </w:rPr>
              <w:t>foioase - 50.000 t/an</w:t>
            </w:r>
            <w:r w:rsidR="00C54997">
              <w:rPr>
                <w:rFonts w:ascii="Arial" w:eastAsia="Times New Roman" w:hAnsi="Arial" w:cs="Arial"/>
                <w:noProof/>
                <w:sz w:val="20"/>
                <w:szCs w:val="20"/>
                <w:lang w:val="ro-RO"/>
              </w:rPr>
              <w:t>;</w:t>
            </w:r>
          </w:p>
          <w:p w:rsidR="00F02766" w:rsidRPr="00835EF7" w:rsidRDefault="00FD1055" w:rsidP="007A19F7">
            <w:pPr>
              <w:spacing w:after="0" w:line="320" w:lineRule="exact"/>
              <w:jc w:val="both"/>
              <w:rPr>
                <w:rFonts w:ascii="Arial" w:eastAsia="Times New Roman" w:hAnsi="Arial" w:cs="Arial"/>
                <w:noProof/>
                <w:sz w:val="20"/>
                <w:szCs w:val="20"/>
                <w:lang w:val="ro-RO"/>
              </w:rPr>
            </w:pPr>
            <w:r w:rsidRPr="00835EF7">
              <w:rPr>
                <w:rFonts w:ascii="Arial" w:eastAsia="Times New Roman" w:hAnsi="Arial" w:cs="Arial"/>
                <w:noProof/>
                <w:sz w:val="20"/>
                <w:szCs w:val="20"/>
                <w:lang w:val="ro-RO"/>
              </w:rPr>
              <w:t>-Instalația de fabricare a hârtiei miez pentru carton ondulat din semiceluloză și maculatură</w:t>
            </w:r>
            <w:r w:rsidR="00C54997">
              <w:rPr>
                <w:rFonts w:ascii="Arial" w:eastAsia="Times New Roman" w:hAnsi="Arial" w:cs="Arial"/>
                <w:noProof/>
                <w:sz w:val="20"/>
                <w:szCs w:val="20"/>
                <w:lang w:val="ro-RO"/>
              </w:rPr>
              <w:t xml:space="preserve"> - </w:t>
            </w:r>
            <w:r w:rsidRPr="00835EF7">
              <w:rPr>
                <w:rFonts w:ascii="Arial" w:eastAsia="Times New Roman" w:hAnsi="Arial" w:cs="Arial"/>
                <w:noProof/>
                <w:sz w:val="20"/>
                <w:szCs w:val="20"/>
                <w:lang w:val="ro-RO"/>
              </w:rPr>
              <w:t>65.450</w:t>
            </w:r>
            <w:r w:rsidR="007A19F7" w:rsidRPr="00835EF7">
              <w:rPr>
                <w:rFonts w:ascii="Arial" w:eastAsia="Times New Roman" w:hAnsi="Arial" w:cs="Arial"/>
                <w:noProof/>
                <w:sz w:val="20"/>
                <w:szCs w:val="20"/>
                <w:lang w:val="ro-RO"/>
              </w:rPr>
              <w:t xml:space="preserve"> Bdt/an, respectiv 69.650 Adt/</w:t>
            </w:r>
            <w:r w:rsidR="00C54997">
              <w:rPr>
                <w:rFonts w:ascii="Arial" w:eastAsia="Times New Roman" w:hAnsi="Arial" w:cs="Arial"/>
                <w:noProof/>
                <w:sz w:val="20"/>
                <w:szCs w:val="20"/>
                <w:lang w:val="ro-RO"/>
              </w:rPr>
              <w:t>an.</w:t>
            </w:r>
          </w:p>
          <w:p w:rsidR="00602B0A" w:rsidRPr="00835EF7" w:rsidRDefault="00602B0A" w:rsidP="002F01E7">
            <w:pPr>
              <w:spacing w:after="0" w:line="320" w:lineRule="exact"/>
              <w:jc w:val="both"/>
              <w:rPr>
                <w:rFonts w:ascii="Arial" w:eastAsia="Times New Roman" w:hAnsi="Arial" w:cs="Arial"/>
                <w:b/>
                <w:sz w:val="20"/>
                <w:szCs w:val="20"/>
              </w:rPr>
            </w:pPr>
          </w:p>
          <w:p w:rsidR="007A19F7" w:rsidRPr="00C54997" w:rsidRDefault="007A19F7" w:rsidP="007A19F7">
            <w:pPr>
              <w:spacing w:after="0" w:line="320" w:lineRule="exact"/>
              <w:jc w:val="both"/>
              <w:rPr>
                <w:rFonts w:ascii="Arial" w:eastAsia="Times New Roman" w:hAnsi="Arial" w:cs="Arial"/>
                <w:b/>
                <w:noProof/>
                <w:sz w:val="20"/>
                <w:szCs w:val="20"/>
                <w:lang w:val="ro-RO"/>
              </w:rPr>
            </w:pPr>
            <w:r w:rsidRPr="00835EF7">
              <w:rPr>
                <w:rFonts w:ascii="Arial" w:eastAsia="Times New Roman" w:hAnsi="Arial" w:cs="Arial"/>
                <w:b/>
                <w:noProof/>
                <w:sz w:val="20"/>
                <w:szCs w:val="20"/>
                <w:lang w:val="ro-RO"/>
              </w:rPr>
              <w:t>Instalații principale non IED</w:t>
            </w:r>
          </w:p>
          <w:p w:rsidR="007A19F7" w:rsidRPr="00835EF7" w:rsidRDefault="007A19F7" w:rsidP="007A19F7">
            <w:pPr>
              <w:rPr>
                <w:rFonts w:ascii="Arial" w:eastAsia="Times New Roman" w:hAnsi="Arial" w:cs="Arial"/>
                <w:noProof/>
                <w:sz w:val="20"/>
                <w:szCs w:val="20"/>
                <w:lang w:val="ro-RO"/>
              </w:rPr>
            </w:pPr>
            <w:r w:rsidRPr="00835EF7">
              <w:rPr>
                <w:rFonts w:ascii="Arial" w:eastAsia="Times New Roman" w:hAnsi="Arial" w:cs="Arial"/>
                <w:noProof/>
                <w:sz w:val="20"/>
                <w:szCs w:val="20"/>
                <w:lang w:val="ro-RO"/>
              </w:rPr>
              <w:t>- Instalația de fabricare a cartonului ondulat și a confecțiilor din carton ondulat (MCO) -</w:t>
            </w:r>
            <w:r w:rsidRPr="00835EF7">
              <w:rPr>
                <w:rFonts w:ascii="Arial" w:eastAsia="Times New Roman" w:hAnsi="Arial" w:cs="Arial"/>
                <w:noProof/>
                <w:sz w:val="20"/>
                <w:szCs w:val="20"/>
                <w:lang w:val="ro-RO"/>
              </w:rPr>
              <w:tab/>
              <w:t>40.000 t/an</w:t>
            </w:r>
          </w:p>
          <w:p w:rsidR="007A19F7" w:rsidRPr="00C54997" w:rsidRDefault="007A19F7" w:rsidP="007A19F7">
            <w:pPr>
              <w:spacing w:after="0" w:line="320" w:lineRule="exact"/>
              <w:jc w:val="both"/>
              <w:rPr>
                <w:rFonts w:ascii="Arial" w:eastAsia="Times New Roman" w:hAnsi="Arial" w:cs="Arial"/>
                <w:b/>
                <w:noProof/>
                <w:sz w:val="20"/>
                <w:szCs w:val="20"/>
                <w:lang w:val="ro-RO"/>
              </w:rPr>
            </w:pPr>
            <w:r w:rsidRPr="00835EF7">
              <w:rPr>
                <w:rFonts w:ascii="Arial" w:eastAsia="Times New Roman" w:hAnsi="Arial" w:cs="Arial"/>
                <w:b/>
                <w:noProof/>
                <w:sz w:val="20"/>
                <w:szCs w:val="20"/>
                <w:lang w:val="ro-RO"/>
              </w:rPr>
              <w:t>Instalații conexe IED</w:t>
            </w:r>
          </w:p>
          <w:p w:rsidR="007A19F7" w:rsidRPr="00835EF7" w:rsidRDefault="007A19F7" w:rsidP="007A19F7">
            <w:pPr>
              <w:spacing w:after="0" w:line="320" w:lineRule="exact"/>
              <w:jc w:val="both"/>
              <w:rPr>
                <w:rFonts w:ascii="Arial" w:eastAsia="Times New Roman" w:hAnsi="Arial" w:cs="Arial"/>
                <w:noProof/>
                <w:sz w:val="20"/>
                <w:szCs w:val="20"/>
                <w:lang w:val="ro-RO"/>
              </w:rPr>
            </w:pPr>
            <w:r w:rsidRPr="00835EF7">
              <w:rPr>
                <w:rFonts w:ascii="Arial" w:eastAsia="Times New Roman" w:hAnsi="Arial" w:cs="Arial"/>
                <w:noProof/>
                <w:sz w:val="20"/>
                <w:szCs w:val="20"/>
                <w:lang w:val="ro-RO"/>
              </w:rPr>
              <w:t xml:space="preserve">- Stația de epurare ape uzate - </w:t>
            </w:r>
            <w:r w:rsidRPr="00835EF7">
              <w:rPr>
                <w:rFonts w:ascii="Arial" w:eastAsia="Times New Roman" w:hAnsi="Arial" w:cs="Arial"/>
                <w:noProof/>
                <w:sz w:val="20"/>
                <w:szCs w:val="20"/>
                <w:lang w:val="ro-RO"/>
              </w:rPr>
              <w:tab/>
              <w:t>50 m</w:t>
            </w:r>
            <w:r w:rsidRPr="00C54997">
              <w:rPr>
                <w:rFonts w:ascii="Arial" w:eastAsia="Times New Roman" w:hAnsi="Arial" w:cs="Arial"/>
                <w:noProof/>
                <w:sz w:val="20"/>
                <w:szCs w:val="20"/>
                <w:vertAlign w:val="superscript"/>
                <w:lang w:val="ro-RO"/>
              </w:rPr>
              <w:t>3</w:t>
            </w:r>
            <w:r w:rsidRPr="00835EF7">
              <w:rPr>
                <w:rFonts w:ascii="Arial" w:eastAsia="Times New Roman" w:hAnsi="Arial" w:cs="Arial"/>
                <w:noProof/>
                <w:sz w:val="20"/>
                <w:szCs w:val="20"/>
                <w:lang w:val="ro-RO"/>
              </w:rPr>
              <w:t>/h (13,9 l/s)</w:t>
            </w:r>
          </w:p>
          <w:p w:rsidR="00602B0A" w:rsidRPr="00835EF7" w:rsidRDefault="00602B0A" w:rsidP="00495201">
            <w:pPr>
              <w:spacing w:after="0" w:line="320" w:lineRule="exact"/>
              <w:jc w:val="both"/>
              <w:rPr>
                <w:rFonts w:ascii="Arial" w:eastAsia="Times New Roman" w:hAnsi="Arial" w:cs="Arial"/>
                <w:sz w:val="20"/>
                <w:szCs w:val="20"/>
              </w:rPr>
            </w:pPr>
          </w:p>
          <w:p w:rsidR="00C41FB6" w:rsidRPr="00835EF7" w:rsidRDefault="00C41FB6" w:rsidP="00495201">
            <w:pPr>
              <w:spacing w:after="0" w:line="320" w:lineRule="exact"/>
              <w:jc w:val="both"/>
              <w:rPr>
                <w:rFonts w:ascii="Arial" w:hAnsi="Arial" w:cs="Arial"/>
                <w:b/>
                <w:sz w:val="20"/>
                <w:szCs w:val="20"/>
                <w:lang w:val="ro-RO" w:eastAsia="ro-RO"/>
              </w:rPr>
            </w:pPr>
            <w:r w:rsidRPr="00835EF7">
              <w:rPr>
                <w:rFonts w:ascii="Arial" w:hAnsi="Arial" w:cs="Arial"/>
                <w:b/>
                <w:sz w:val="20"/>
                <w:szCs w:val="20"/>
                <w:lang w:val="ro-RO" w:eastAsia="ro-RO"/>
              </w:rPr>
              <w:t>Instalaţii conexe non IED</w:t>
            </w:r>
          </w:p>
          <w:p w:rsidR="00C41FB6" w:rsidRPr="00835EF7" w:rsidRDefault="00C54997" w:rsidP="00C41FB6">
            <w:pPr>
              <w:spacing w:after="0" w:line="340" w:lineRule="exact"/>
              <w:jc w:val="both"/>
              <w:rPr>
                <w:rFonts w:ascii="Arial" w:eastAsia="Times New Roman" w:hAnsi="Arial" w:cs="Arial"/>
                <w:sz w:val="20"/>
                <w:szCs w:val="20"/>
                <w:lang w:val="en-US"/>
              </w:rPr>
            </w:pPr>
            <w:r>
              <w:rPr>
                <w:rFonts w:ascii="Arial" w:eastAsia="Times New Roman" w:hAnsi="Arial" w:cs="Arial"/>
                <w:sz w:val="20"/>
                <w:szCs w:val="20"/>
                <w:lang w:val="en-US"/>
              </w:rPr>
              <w:t xml:space="preserve">- </w:t>
            </w:r>
            <w:r w:rsidR="00C41FB6" w:rsidRPr="00835EF7">
              <w:rPr>
                <w:rFonts w:ascii="Arial" w:eastAsia="Times New Roman" w:hAnsi="Arial" w:cs="Arial"/>
                <w:sz w:val="20"/>
                <w:szCs w:val="20"/>
                <w:lang w:val="en-US"/>
              </w:rPr>
              <w:t>Centrala termică de pe amplasamentul CCH S</w:t>
            </w:r>
            <w:r>
              <w:rPr>
                <w:rFonts w:ascii="Arial" w:eastAsia="Times New Roman" w:hAnsi="Arial" w:cs="Arial"/>
                <w:sz w:val="20"/>
                <w:szCs w:val="20"/>
                <w:lang w:val="en-US"/>
              </w:rPr>
              <w:t>.</w:t>
            </w:r>
            <w:r w:rsidR="00C41FB6" w:rsidRPr="00835EF7">
              <w:rPr>
                <w:rFonts w:ascii="Arial" w:eastAsia="Times New Roman" w:hAnsi="Arial" w:cs="Arial"/>
                <w:sz w:val="20"/>
                <w:szCs w:val="20"/>
                <w:lang w:val="en-US"/>
              </w:rPr>
              <w:t>A</w:t>
            </w:r>
            <w:r>
              <w:rPr>
                <w:rFonts w:ascii="Arial" w:eastAsia="Times New Roman" w:hAnsi="Arial" w:cs="Arial"/>
                <w:sz w:val="20"/>
                <w:szCs w:val="20"/>
                <w:lang w:val="en-US"/>
              </w:rPr>
              <w:t>. Drobeta Turnu-</w:t>
            </w:r>
            <w:r w:rsidR="00C41FB6" w:rsidRPr="00835EF7">
              <w:rPr>
                <w:rFonts w:ascii="Arial" w:eastAsia="Times New Roman" w:hAnsi="Arial" w:cs="Arial"/>
                <w:sz w:val="20"/>
                <w:szCs w:val="20"/>
                <w:lang w:val="en-US"/>
              </w:rPr>
              <w:t>Severin se compune din următoarele capacităţi nominale individuale:</w:t>
            </w:r>
          </w:p>
          <w:p w:rsidR="00C41FB6" w:rsidRPr="00835EF7" w:rsidRDefault="00C41FB6" w:rsidP="00C41FB6">
            <w:pPr>
              <w:spacing w:after="0" w:line="340" w:lineRule="exact"/>
              <w:jc w:val="both"/>
              <w:rPr>
                <w:rFonts w:ascii="Arial" w:eastAsia="Times New Roman" w:hAnsi="Arial" w:cs="Arial"/>
                <w:sz w:val="20"/>
                <w:szCs w:val="20"/>
                <w:u w:val="single"/>
              </w:rPr>
            </w:pPr>
            <w:r w:rsidRPr="00835EF7">
              <w:rPr>
                <w:rFonts w:ascii="Arial" w:eastAsia="Times New Roman" w:hAnsi="Arial" w:cs="Arial"/>
                <w:sz w:val="20"/>
                <w:szCs w:val="20"/>
                <w:lang w:val="en-US"/>
              </w:rPr>
              <w:tab/>
            </w:r>
            <w:r w:rsidRPr="00835EF7">
              <w:rPr>
                <w:rFonts w:ascii="Arial" w:eastAsia="Times New Roman" w:hAnsi="Arial" w:cs="Arial"/>
                <w:sz w:val="20"/>
                <w:szCs w:val="20"/>
                <w:lang w:val="en-US"/>
              </w:rPr>
              <w:tab/>
            </w:r>
            <w:r w:rsidRPr="00835EF7">
              <w:rPr>
                <w:rFonts w:ascii="Arial" w:eastAsia="Times New Roman" w:hAnsi="Arial" w:cs="Arial"/>
                <w:sz w:val="20"/>
                <w:szCs w:val="20"/>
                <w:lang w:val="en-US"/>
              </w:rPr>
              <w:tab/>
            </w:r>
            <w:r w:rsidRPr="00835EF7">
              <w:rPr>
                <w:rFonts w:ascii="Arial" w:eastAsia="Times New Roman" w:hAnsi="Arial" w:cs="Arial"/>
                <w:sz w:val="20"/>
                <w:szCs w:val="20"/>
                <w:lang w:val="en-US"/>
              </w:rPr>
              <w:tab/>
            </w:r>
            <w:r w:rsidRPr="00835EF7">
              <w:rPr>
                <w:rFonts w:ascii="Arial" w:eastAsia="Times New Roman" w:hAnsi="Arial" w:cs="Arial"/>
                <w:sz w:val="20"/>
                <w:szCs w:val="20"/>
                <w:lang w:val="en-US"/>
              </w:rPr>
              <w:tab/>
              <w:t xml:space="preserve">       </w:t>
            </w:r>
            <w:proofErr w:type="gramStart"/>
            <w:r w:rsidRPr="00835EF7">
              <w:rPr>
                <w:rFonts w:ascii="Arial" w:eastAsia="Times New Roman" w:hAnsi="Arial" w:cs="Arial"/>
                <w:sz w:val="20"/>
                <w:szCs w:val="20"/>
                <w:u w:val="single"/>
                <w:lang w:val="en-US"/>
              </w:rPr>
              <w:t>t</w:t>
            </w:r>
            <w:proofErr w:type="gramEnd"/>
            <w:r w:rsidRPr="00835EF7">
              <w:rPr>
                <w:rFonts w:ascii="Arial" w:eastAsia="Times New Roman" w:hAnsi="Arial" w:cs="Arial"/>
                <w:sz w:val="20"/>
                <w:szCs w:val="20"/>
                <w:u w:val="single"/>
                <w:lang w:val="en-US"/>
              </w:rPr>
              <w:t xml:space="preserve"> abur/h</w:t>
            </w:r>
            <w:r w:rsidRPr="00835EF7">
              <w:rPr>
                <w:rFonts w:ascii="Arial" w:eastAsia="Times New Roman" w:hAnsi="Arial" w:cs="Arial"/>
                <w:sz w:val="20"/>
                <w:szCs w:val="20"/>
                <w:u w:val="single"/>
                <w:lang w:val="en-US"/>
              </w:rPr>
              <w:tab/>
            </w:r>
            <w:r w:rsidRPr="00835EF7">
              <w:rPr>
                <w:rFonts w:ascii="Arial" w:eastAsia="Times New Roman" w:hAnsi="Arial" w:cs="Arial"/>
                <w:sz w:val="20"/>
                <w:szCs w:val="20"/>
                <w:u w:val="single"/>
                <w:lang w:val="en-US"/>
              </w:rPr>
              <w:tab/>
              <w:t xml:space="preserve">      MW t inst.</w:t>
            </w:r>
            <w:r w:rsidRPr="00835EF7">
              <w:rPr>
                <w:rFonts w:ascii="Arial" w:eastAsia="Times New Roman" w:hAnsi="Arial" w:cs="Arial"/>
                <w:sz w:val="20"/>
                <w:szCs w:val="20"/>
                <w:u w:val="single"/>
                <w:lang w:val="en-US"/>
              </w:rPr>
              <w:tab/>
            </w:r>
            <w:r w:rsidRPr="00835EF7">
              <w:rPr>
                <w:rFonts w:ascii="Arial" w:eastAsia="Times New Roman" w:hAnsi="Arial" w:cs="Arial"/>
                <w:sz w:val="20"/>
                <w:szCs w:val="20"/>
                <w:u w:val="single"/>
                <w:lang w:val="en-US"/>
              </w:rPr>
              <w:tab/>
              <w:t>MWt&gt;</w:t>
            </w:r>
            <w:r w:rsidRPr="00835EF7">
              <w:rPr>
                <w:rFonts w:ascii="Arial" w:eastAsia="Times New Roman" w:hAnsi="Arial" w:cs="Arial"/>
                <w:sz w:val="20"/>
                <w:szCs w:val="20"/>
                <w:u w:val="single"/>
              </w:rPr>
              <w:t>15MW</w:t>
            </w:r>
          </w:p>
          <w:p w:rsidR="00C41FB6" w:rsidRPr="00835EF7" w:rsidRDefault="00C41FB6" w:rsidP="00C41FB6">
            <w:pPr>
              <w:spacing w:after="0" w:line="340" w:lineRule="exact"/>
              <w:jc w:val="both"/>
              <w:rPr>
                <w:rFonts w:ascii="Arial" w:eastAsia="Times New Roman" w:hAnsi="Arial" w:cs="Arial"/>
                <w:sz w:val="20"/>
                <w:szCs w:val="20"/>
                <w:u w:val="single"/>
              </w:rPr>
            </w:pPr>
          </w:p>
          <w:p w:rsidR="00C41FB6" w:rsidRPr="00835EF7" w:rsidRDefault="00C41FB6" w:rsidP="00F73DD1">
            <w:pPr>
              <w:numPr>
                <w:ilvl w:val="0"/>
                <w:numId w:val="15"/>
              </w:numPr>
              <w:spacing w:after="0" w:line="340" w:lineRule="exact"/>
              <w:contextualSpacing/>
              <w:jc w:val="both"/>
              <w:rPr>
                <w:rFonts w:ascii="Arial" w:hAnsi="Arial" w:cs="Arial"/>
                <w:noProof/>
                <w:sz w:val="20"/>
                <w:szCs w:val="20"/>
                <w:lang w:val="ro-RO"/>
              </w:rPr>
            </w:pPr>
            <w:r w:rsidRPr="00835EF7">
              <w:rPr>
                <w:rFonts w:ascii="Arial" w:hAnsi="Arial" w:cs="Arial"/>
                <w:noProof/>
                <w:sz w:val="20"/>
                <w:szCs w:val="20"/>
                <w:lang w:val="ro-RO"/>
              </w:rPr>
              <w:t>Cazan pe biomasă 1</w:t>
            </w:r>
            <w:r w:rsidRPr="00835EF7">
              <w:rPr>
                <w:rFonts w:ascii="Arial" w:hAnsi="Arial" w:cs="Arial"/>
                <w:noProof/>
                <w:sz w:val="20"/>
                <w:szCs w:val="20"/>
                <w:lang w:val="ro-RO"/>
              </w:rPr>
              <w:tab/>
            </w:r>
            <w:r w:rsidRPr="00835EF7">
              <w:rPr>
                <w:rFonts w:ascii="Arial" w:hAnsi="Arial" w:cs="Arial"/>
                <w:noProof/>
                <w:sz w:val="20"/>
                <w:szCs w:val="20"/>
                <w:lang w:val="ro-RO"/>
              </w:rPr>
              <w:tab/>
            </w:r>
            <w:r w:rsidRPr="00835EF7">
              <w:rPr>
                <w:rFonts w:ascii="Arial" w:hAnsi="Arial" w:cs="Arial"/>
                <w:noProof/>
                <w:sz w:val="20"/>
                <w:szCs w:val="20"/>
                <w:lang w:val="ro-RO"/>
              </w:rPr>
              <w:tab/>
              <w:t>10</w:t>
            </w:r>
            <w:r w:rsidRPr="00835EF7">
              <w:rPr>
                <w:rFonts w:ascii="Arial" w:hAnsi="Arial" w:cs="Arial"/>
                <w:noProof/>
                <w:sz w:val="20"/>
                <w:szCs w:val="20"/>
                <w:lang w:val="ro-RO"/>
              </w:rPr>
              <w:tab/>
            </w:r>
            <w:r w:rsidRPr="00835EF7">
              <w:rPr>
                <w:rFonts w:ascii="Arial" w:hAnsi="Arial" w:cs="Arial"/>
                <w:noProof/>
                <w:sz w:val="20"/>
                <w:szCs w:val="20"/>
                <w:lang w:val="ro-RO"/>
              </w:rPr>
              <w:tab/>
            </w:r>
            <w:r w:rsidRPr="00835EF7">
              <w:rPr>
                <w:rFonts w:ascii="Arial" w:hAnsi="Arial" w:cs="Arial"/>
                <w:noProof/>
                <w:sz w:val="20"/>
                <w:szCs w:val="20"/>
                <w:lang w:val="ro-RO"/>
              </w:rPr>
              <w:tab/>
              <w:t>10,4</w:t>
            </w:r>
            <w:r w:rsidRPr="00835EF7">
              <w:rPr>
                <w:rFonts w:ascii="Arial" w:hAnsi="Arial" w:cs="Arial"/>
                <w:noProof/>
                <w:sz w:val="20"/>
                <w:szCs w:val="20"/>
                <w:lang w:val="ro-RO"/>
              </w:rPr>
              <w:tab/>
            </w:r>
            <w:r w:rsidRPr="00835EF7">
              <w:rPr>
                <w:rFonts w:ascii="Arial" w:hAnsi="Arial" w:cs="Arial"/>
                <w:noProof/>
                <w:sz w:val="20"/>
                <w:szCs w:val="20"/>
                <w:lang w:val="ro-RO"/>
              </w:rPr>
              <w:tab/>
            </w:r>
            <w:r w:rsidRPr="00835EF7">
              <w:rPr>
                <w:rFonts w:ascii="Arial" w:hAnsi="Arial" w:cs="Arial"/>
                <w:noProof/>
                <w:sz w:val="20"/>
                <w:szCs w:val="20"/>
                <w:lang w:val="ro-RO"/>
              </w:rPr>
              <w:tab/>
              <w:t>-</w:t>
            </w:r>
          </w:p>
          <w:p w:rsidR="00C41FB6" w:rsidRPr="00835EF7" w:rsidRDefault="00C41FB6" w:rsidP="00F73DD1">
            <w:pPr>
              <w:numPr>
                <w:ilvl w:val="0"/>
                <w:numId w:val="15"/>
              </w:numPr>
              <w:spacing w:after="0" w:line="340" w:lineRule="exact"/>
              <w:contextualSpacing/>
              <w:jc w:val="both"/>
              <w:rPr>
                <w:rFonts w:ascii="Arial" w:hAnsi="Arial" w:cs="Arial"/>
                <w:noProof/>
                <w:sz w:val="20"/>
                <w:szCs w:val="20"/>
                <w:lang w:val="ro-RO"/>
              </w:rPr>
            </w:pPr>
            <w:r w:rsidRPr="00835EF7">
              <w:rPr>
                <w:rFonts w:ascii="Arial" w:hAnsi="Arial" w:cs="Arial"/>
                <w:noProof/>
                <w:sz w:val="20"/>
                <w:szCs w:val="20"/>
                <w:lang w:val="ro-RO"/>
              </w:rPr>
              <w:t>Cazan pe biomasă 2</w:t>
            </w:r>
            <w:r w:rsidRPr="00835EF7">
              <w:rPr>
                <w:rFonts w:ascii="Arial" w:hAnsi="Arial" w:cs="Arial"/>
                <w:noProof/>
                <w:sz w:val="20"/>
                <w:szCs w:val="20"/>
                <w:lang w:val="ro-RO"/>
              </w:rPr>
              <w:tab/>
            </w:r>
            <w:r w:rsidRPr="00835EF7">
              <w:rPr>
                <w:rFonts w:ascii="Arial" w:hAnsi="Arial" w:cs="Arial"/>
                <w:noProof/>
                <w:sz w:val="20"/>
                <w:szCs w:val="20"/>
                <w:lang w:val="ro-RO"/>
              </w:rPr>
              <w:tab/>
            </w:r>
            <w:r w:rsidRPr="00835EF7">
              <w:rPr>
                <w:rFonts w:ascii="Arial" w:hAnsi="Arial" w:cs="Arial"/>
                <w:noProof/>
                <w:sz w:val="20"/>
                <w:szCs w:val="20"/>
                <w:lang w:val="ro-RO"/>
              </w:rPr>
              <w:tab/>
              <w:t>15</w:t>
            </w:r>
            <w:r w:rsidRPr="00835EF7">
              <w:rPr>
                <w:rFonts w:ascii="Arial" w:hAnsi="Arial" w:cs="Arial"/>
                <w:noProof/>
                <w:sz w:val="20"/>
                <w:szCs w:val="20"/>
                <w:lang w:val="ro-RO"/>
              </w:rPr>
              <w:tab/>
            </w:r>
            <w:r w:rsidRPr="00835EF7">
              <w:rPr>
                <w:rFonts w:ascii="Arial" w:hAnsi="Arial" w:cs="Arial"/>
                <w:noProof/>
                <w:sz w:val="20"/>
                <w:szCs w:val="20"/>
                <w:lang w:val="ro-RO"/>
              </w:rPr>
              <w:tab/>
            </w:r>
            <w:r w:rsidRPr="00835EF7">
              <w:rPr>
                <w:rFonts w:ascii="Arial" w:hAnsi="Arial" w:cs="Arial"/>
                <w:noProof/>
                <w:sz w:val="20"/>
                <w:szCs w:val="20"/>
                <w:lang w:val="ro-RO"/>
              </w:rPr>
              <w:tab/>
              <w:t>15,5</w:t>
            </w:r>
            <w:r w:rsidRPr="00835EF7">
              <w:rPr>
                <w:rFonts w:ascii="Arial" w:hAnsi="Arial" w:cs="Arial"/>
                <w:noProof/>
                <w:sz w:val="20"/>
                <w:szCs w:val="20"/>
                <w:lang w:val="ro-RO"/>
              </w:rPr>
              <w:tab/>
            </w:r>
            <w:r w:rsidRPr="00835EF7">
              <w:rPr>
                <w:rFonts w:ascii="Arial" w:hAnsi="Arial" w:cs="Arial"/>
                <w:noProof/>
                <w:sz w:val="20"/>
                <w:szCs w:val="20"/>
                <w:lang w:val="ro-RO"/>
              </w:rPr>
              <w:tab/>
            </w:r>
            <w:r w:rsidRPr="00835EF7">
              <w:rPr>
                <w:rFonts w:ascii="Arial" w:hAnsi="Arial" w:cs="Arial"/>
                <w:noProof/>
                <w:sz w:val="20"/>
                <w:szCs w:val="20"/>
                <w:lang w:val="ro-RO"/>
              </w:rPr>
              <w:tab/>
              <w:t>15,5</w:t>
            </w:r>
          </w:p>
          <w:p w:rsidR="00C41FB6" w:rsidRPr="00835EF7" w:rsidRDefault="00C41FB6" w:rsidP="00F73DD1">
            <w:pPr>
              <w:numPr>
                <w:ilvl w:val="0"/>
                <w:numId w:val="15"/>
              </w:numPr>
              <w:spacing w:after="0" w:line="340" w:lineRule="exact"/>
              <w:contextualSpacing/>
              <w:jc w:val="both"/>
              <w:rPr>
                <w:rFonts w:ascii="Arial" w:hAnsi="Arial" w:cs="Arial"/>
                <w:noProof/>
                <w:sz w:val="20"/>
                <w:szCs w:val="20"/>
                <w:lang w:val="ro-RO"/>
              </w:rPr>
            </w:pPr>
            <w:r w:rsidRPr="00835EF7">
              <w:rPr>
                <w:rFonts w:ascii="Arial" w:hAnsi="Arial" w:cs="Arial"/>
                <w:noProof/>
                <w:sz w:val="20"/>
                <w:szCs w:val="20"/>
                <w:lang w:val="ro-RO"/>
              </w:rPr>
              <w:t>Cazane pe gaze naturale:</w:t>
            </w:r>
            <w:r w:rsidRPr="00835EF7">
              <w:rPr>
                <w:rFonts w:ascii="Arial" w:hAnsi="Arial" w:cs="Arial"/>
                <w:noProof/>
                <w:sz w:val="20"/>
                <w:szCs w:val="20"/>
                <w:lang w:val="ro-RO"/>
              </w:rPr>
              <w:tab/>
            </w:r>
            <w:r w:rsidRPr="00835EF7">
              <w:rPr>
                <w:rFonts w:ascii="Arial" w:hAnsi="Arial" w:cs="Arial"/>
                <w:noProof/>
                <w:sz w:val="20"/>
                <w:szCs w:val="20"/>
                <w:lang w:val="ro-RO"/>
              </w:rPr>
              <w:tab/>
              <w:t xml:space="preserve"> </w:t>
            </w:r>
          </w:p>
          <w:p w:rsidR="00C41FB6" w:rsidRPr="00835EF7" w:rsidRDefault="00C41FB6" w:rsidP="00F73DD1">
            <w:pPr>
              <w:numPr>
                <w:ilvl w:val="0"/>
                <w:numId w:val="16"/>
              </w:numPr>
              <w:spacing w:after="0" w:line="340" w:lineRule="exact"/>
              <w:contextualSpacing/>
              <w:jc w:val="both"/>
              <w:rPr>
                <w:rFonts w:ascii="Arial" w:hAnsi="Arial" w:cs="Arial"/>
                <w:noProof/>
                <w:sz w:val="20"/>
                <w:szCs w:val="20"/>
                <w:lang w:val="ro-RO"/>
              </w:rPr>
            </w:pPr>
            <w:r w:rsidRPr="00835EF7">
              <w:rPr>
                <w:rFonts w:ascii="Arial" w:hAnsi="Arial" w:cs="Arial"/>
                <w:noProof/>
                <w:sz w:val="20"/>
                <w:szCs w:val="20"/>
                <w:lang w:val="ro-RO"/>
              </w:rPr>
              <w:t>ERENSAN 1</w:t>
            </w:r>
            <w:r w:rsidRPr="00835EF7">
              <w:rPr>
                <w:rFonts w:ascii="Arial" w:hAnsi="Arial" w:cs="Arial"/>
                <w:noProof/>
                <w:sz w:val="20"/>
                <w:szCs w:val="20"/>
                <w:lang w:val="ro-RO"/>
              </w:rPr>
              <w:tab/>
            </w:r>
            <w:r w:rsidRPr="00835EF7">
              <w:rPr>
                <w:rFonts w:ascii="Arial" w:hAnsi="Arial" w:cs="Arial"/>
                <w:noProof/>
                <w:sz w:val="20"/>
                <w:szCs w:val="20"/>
                <w:lang w:val="ro-RO"/>
              </w:rPr>
              <w:tab/>
            </w:r>
            <w:r w:rsidRPr="00835EF7">
              <w:rPr>
                <w:rFonts w:ascii="Arial" w:hAnsi="Arial" w:cs="Arial"/>
                <w:noProof/>
                <w:sz w:val="20"/>
                <w:szCs w:val="20"/>
                <w:lang w:val="ro-RO"/>
              </w:rPr>
              <w:tab/>
              <w:t>20</w:t>
            </w:r>
            <w:r w:rsidRPr="00835EF7">
              <w:rPr>
                <w:rFonts w:ascii="Arial" w:hAnsi="Arial" w:cs="Arial"/>
                <w:noProof/>
                <w:sz w:val="20"/>
                <w:szCs w:val="20"/>
                <w:lang w:val="ro-RO"/>
              </w:rPr>
              <w:tab/>
            </w:r>
            <w:r w:rsidRPr="00835EF7">
              <w:rPr>
                <w:rFonts w:ascii="Arial" w:hAnsi="Arial" w:cs="Arial"/>
                <w:noProof/>
                <w:sz w:val="20"/>
                <w:szCs w:val="20"/>
                <w:lang w:val="ro-RO"/>
              </w:rPr>
              <w:tab/>
            </w:r>
            <w:r w:rsidRPr="00835EF7">
              <w:rPr>
                <w:rFonts w:ascii="Arial" w:hAnsi="Arial" w:cs="Arial"/>
                <w:noProof/>
                <w:sz w:val="20"/>
                <w:szCs w:val="20"/>
                <w:lang w:val="ro-RO"/>
              </w:rPr>
              <w:tab/>
              <w:t>15,2</w:t>
            </w:r>
            <w:r w:rsidRPr="00835EF7">
              <w:rPr>
                <w:rFonts w:ascii="Arial" w:hAnsi="Arial" w:cs="Arial"/>
                <w:noProof/>
                <w:sz w:val="20"/>
                <w:szCs w:val="20"/>
                <w:lang w:val="ro-RO"/>
              </w:rPr>
              <w:tab/>
            </w:r>
            <w:r w:rsidRPr="00835EF7">
              <w:rPr>
                <w:rFonts w:ascii="Arial" w:hAnsi="Arial" w:cs="Arial"/>
                <w:noProof/>
                <w:sz w:val="20"/>
                <w:szCs w:val="20"/>
                <w:lang w:val="ro-RO"/>
              </w:rPr>
              <w:tab/>
            </w:r>
            <w:r w:rsidRPr="00835EF7">
              <w:rPr>
                <w:rFonts w:ascii="Arial" w:hAnsi="Arial" w:cs="Arial"/>
                <w:noProof/>
                <w:sz w:val="20"/>
                <w:szCs w:val="20"/>
                <w:lang w:val="ro-RO"/>
              </w:rPr>
              <w:tab/>
              <w:t>15,2</w:t>
            </w:r>
          </w:p>
          <w:p w:rsidR="00C41FB6" w:rsidRPr="00835EF7" w:rsidRDefault="00C41FB6" w:rsidP="00F73DD1">
            <w:pPr>
              <w:numPr>
                <w:ilvl w:val="0"/>
                <w:numId w:val="16"/>
              </w:numPr>
              <w:spacing w:after="0" w:line="340" w:lineRule="exact"/>
              <w:contextualSpacing/>
              <w:jc w:val="both"/>
              <w:rPr>
                <w:rFonts w:ascii="Arial" w:hAnsi="Arial" w:cs="Arial"/>
                <w:noProof/>
                <w:sz w:val="20"/>
                <w:szCs w:val="20"/>
                <w:lang w:val="ro-RO"/>
              </w:rPr>
            </w:pPr>
            <w:r w:rsidRPr="00835EF7">
              <w:rPr>
                <w:rFonts w:ascii="Arial" w:hAnsi="Arial" w:cs="Arial"/>
                <w:noProof/>
                <w:sz w:val="20"/>
                <w:szCs w:val="20"/>
                <w:lang w:val="ro-RO"/>
              </w:rPr>
              <w:t>ERENSAN 2</w:t>
            </w:r>
            <w:r w:rsidRPr="00835EF7">
              <w:rPr>
                <w:rFonts w:ascii="Arial" w:hAnsi="Arial" w:cs="Arial"/>
                <w:noProof/>
                <w:sz w:val="20"/>
                <w:szCs w:val="20"/>
                <w:lang w:val="ro-RO"/>
              </w:rPr>
              <w:tab/>
            </w:r>
            <w:r w:rsidRPr="00835EF7">
              <w:rPr>
                <w:rFonts w:ascii="Arial" w:hAnsi="Arial" w:cs="Arial"/>
                <w:noProof/>
                <w:sz w:val="20"/>
                <w:szCs w:val="20"/>
                <w:lang w:val="ro-RO"/>
              </w:rPr>
              <w:tab/>
            </w:r>
            <w:r w:rsidRPr="00835EF7">
              <w:rPr>
                <w:rFonts w:ascii="Arial" w:hAnsi="Arial" w:cs="Arial"/>
                <w:noProof/>
                <w:sz w:val="20"/>
                <w:szCs w:val="20"/>
                <w:lang w:val="ro-RO"/>
              </w:rPr>
              <w:tab/>
              <w:t>20</w:t>
            </w:r>
            <w:r w:rsidRPr="00835EF7">
              <w:rPr>
                <w:rFonts w:ascii="Arial" w:hAnsi="Arial" w:cs="Arial"/>
                <w:noProof/>
                <w:sz w:val="20"/>
                <w:szCs w:val="20"/>
                <w:lang w:val="ro-RO"/>
              </w:rPr>
              <w:tab/>
            </w:r>
            <w:r w:rsidRPr="00835EF7">
              <w:rPr>
                <w:rFonts w:ascii="Arial" w:hAnsi="Arial" w:cs="Arial"/>
                <w:noProof/>
                <w:sz w:val="20"/>
                <w:szCs w:val="20"/>
                <w:lang w:val="ro-RO"/>
              </w:rPr>
              <w:tab/>
            </w:r>
            <w:r w:rsidRPr="00835EF7">
              <w:rPr>
                <w:rFonts w:ascii="Arial" w:hAnsi="Arial" w:cs="Arial"/>
                <w:noProof/>
                <w:sz w:val="20"/>
                <w:szCs w:val="20"/>
                <w:lang w:val="ro-RO"/>
              </w:rPr>
              <w:tab/>
              <w:t>15,2</w:t>
            </w:r>
            <w:r w:rsidRPr="00835EF7">
              <w:rPr>
                <w:rFonts w:ascii="Arial" w:hAnsi="Arial" w:cs="Arial"/>
                <w:noProof/>
                <w:sz w:val="20"/>
                <w:szCs w:val="20"/>
                <w:lang w:val="ro-RO"/>
              </w:rPr>
              <w:tab/>
            </w:r>
            <w:r w:rsidRPr="00835EF7">
              <w:rPr>
                <w:rFonts w:ascii="Arial" w:hAnsi="Arial" w:cs="Arial"/>
                <w:noProof/>
                <w:sz w:val="20"/>
                <w:szCs w:val="20"/>
                <w:lang w:val="ro-RO"/>
              </w:rPr>
              <w:tab/>
            </w:r>
            <w:r w:rsidRPr="00835EF7">
              <w:rPr>
                <w:rFonts w:ascii="Arial" w:hAnsi="Arial" w:cs="Arial"/>
                <w:noProof/>
                <w:sz w:val="20"/>
                <w:szCs w:val="20"/>
                <w:lang w:val="ro-RO"/>
              </w:rPr>
              <w:tab/>
              <w:t>15,2</w:t>
            </w:r>
          </w:p>
          <w:p w:rsidR="00C41FB6" w:rsidRPr="00835EF7" w:rsidRDefault="00C41FB6" w:rsidP="00F73DD1">
            <w:pPr>
              <w:numPr>
                <w:ilvl w:val="0"/>
                <w:numId w:val="16"/>
              </w:numPr>
              <w:spacing w:after="0" w:line="340" w:lineRule="exact"/>
              <w:contextualSpacing/>
              <w:jc w:val="both"/>
              <w:rPr>
                <w:rFonts w:ascii="Arial" w:hAnsi="Arial" w:cs="Arial"/>
                <w:noProof/>
                <w:sz w:val="20"/>
                <w:szCs w:val="20"/>
                <w:u w:val="single"/>
                <w:lang w:val="ro-RO"/>
              </w:rPr>
            </w:pPr>
            <w:r w:rsidRPr="00835EF7">
              <w:rPr>
                <w:rFonts w:ascii="Arial" w:hAnsi="Arial" w:cs="Arial"/>
                <w:noProof/>
                <w:sz w:val="20"/>
                <w:szCs w:val="20"/>
                <w:u w:val="single"/>
                <w:lang w:val="ro-RO"/>
              </w:rPr>
              <w:lastRenderedPageBreak/>
              <w:t>PRIMEX</w:t>
            </w:r>
            <w:r w:rsidRPr="00835EF7">
              <w:rPr>
                <w:rFonts w:ascii="Arial" w:hAnsi="Arial" w:cs="Arial"/>
                <w:noProof/>
                <w:sz w:val="20"/>
                <w:szCs w:val="20"/>
                <w:u w:val="single"/>
                <w:lang w:val="ro-RO"/>
              </w:rPr>
              <w:tab/>
            </w:r>
            <w:r w:rsidRPr="00835EF7">
              <w:rPr>
                <w:rFonts w:ascii="Arial" w:hAnsi="Arial" w:cs="Arial"/>
                <w:noProof/>
                <w:sz w:val="20"/>
                <w:szCs w:val="20"/>
                <w:u w:val="single"/>
                <w:lang w:val="ro-RO"/>
              </w:rPr>
              <w:tab/>
            </w:r>
            <w:r w:rsidRPr="00835EF7">
              <w:rPr>
                <w:rFonts w:ascii="Arial" w:hAnsi="Arial" w:cs="Arial"/>
                <w:noProof/>
                <w:sz w:val="20"/>
                <w:szCs w:val="20"/>
                <w:u w:val="single"/>
                <w:lang w:val="ro-RO"/>
              </w:rPr>
              <w:tab/>
              <w:t>5</w:t>
            </w:r>
            <w:r w:rsidRPr="00835EF7">
              <w:rPr>
                <w:rFonts w:ascii="Arial" w:hAnsi="Arial" w:cs="Arial"/>
                <w:noProof/>
                <w:sz w:val="20"/>
                <w:szCs w:val="20"/>
                <w:u w:val="single"/>
                <w:lang w:val="ro-RO"/>
              </w:rPr>
              <w:tab/>
            </w:r>
            <w:r w:rsidRPr="00835EF7">
              <w:rPr>
                <w:rFonts w:ascii="Arial" w:hAnsi="Arial" w:cs="Arial"/>
                <w:noProof/>
                <w:sz w:val="20"/>
                <w:szCs w:val="20"/>
                <w:u w:val="single"/>
                <w:lang w:val="ro-RO"/>
              </w:rPr>
              <w:tab/>
            </w:r>
            <w:r w:rsidRPr="00835EF7">
              <w:rPr>
                <w:rFonts w:ascii="Arial" w:hAnsi="Arial" w:cs="Arial"/>
                <w:noProof/>
                <w:sz w:val="20"/>
                <w:szCs w:val="20"/>
                <w:u w:val="single"/>
                <w:lang w:val="ro-RO"/>
              </w:rPr>
              <w:tab/>
              <w:t>3,8</w:t>
            </w:r>
            <w:r w:rsidRPr="00835EF7">
              <w:rPr>
                <w:rFonts w:ascii="Arial" w:hAnsi="Arial" w:cs="Arial"/>
                <w:noProof/>
                <w:sz w:val="20"/>
                <w:szCs w:val="20"/>
                <w:u w:val="single"/>
                <w:lang w:val="ro-RO"/>
              </w:rPr>
              <w:tab/>
            </w:r>
            <w:r w:rsidRPr="00835EF7">
              <w:rPr>
                <w:rFonts w:ascii="Arial" w:hAnsi="Arial" w:cs="Arial"/>
                <w:noProof/>
                <w:sz w:val="20"/>
                <w:szCs w:val="20"/>
                <w:u w:val="single"/>
                <w:lang w:val="ro-RO"/>
              </w:rPr>
              <w:tab/>
            </w:r>
            <w:r w:rsidRPr="00835EF7">
              <w:rPr>
                <w:rFonts w:ascii="Arial" w:hAnsi="Arial" w:cs="Arial"/>
                <w:noProof/>
                <w:sz w:val="20"/>
                <w:szCs w:val="20"/>
                <w:u w:val="single"/>
                <w:lang w:val="ro-RO"/>
              </w:rPr>
              <w:tab/>
              <w:t xml:space="preserve">- </w:t>
            </w:r>
          </w:p>
          <w:p w:rsidR="00C41FB6" w:rsidRPr="00835EF7" w:rsidRDefault="00C41FB6" w:rsidP="00C41FB6">
            <w:pPr>
              <w:spacing w:after="0" w:line="340" w:lineRule="exact"/>
              <w:ind w:left="1440"/>
              <w:contextualSpacing/>
              <w:jc w:val="both"/>
              <w:rPr>
                <w:rFonts w:ascii="Arial" w:hAnsi="Arial" w:cs="Arial"/>
                <w:b/>
                <w:noProof/>
                <w:sz w:val="20"/>
                <w:szCs w:val="20"/>
                <w:lang w:val="ro-RO"/>
              </w:rPr>
            </w:pPr>
            <w:r w:rsidRPr="00835EF7">
              <w:rPr>
                <w:rFonts w:ascii="Arial" w:hAnsi="Arial" w:cs="Arial"/>
                <w:b/>
                <w:noProof/>
                <w:sz w:val="20"/>
                <w:szCs w:val="20"/>
                <w:lang w:val="ro-RO"/>
              </w:rPr>
              <w:t>TOTAL</w:t>
            </w:r>
            <w:r w:rsidRPr="00835EF7">
              <w:rPr>
                <w:rFonts w:ascii="Arial" w:hAnsi="Arial" w:cs="Arial"/>
                <w:b/>
                <w:noProof/>
                <w:sz w:val="20"/>
                <w:szCs w:val="20"/>
                <w:lang w:val="ro-RO"/>
              </w:rPr>
              <w:tab/>
            </w:r>
            <w:r w:rsidRPr="00835EF7">
              <w:rPr>
                <w:rFonts w:ascii="Arial" w:hAnsi="Arial" w:cs="Arial"/>
                <w:b/>
                <w:noProof/>
                <w:sz w:val="20"/>
                <w:szCs w:val="20"/>
                <w:lang w:val="ro-RO"/>
              </w:rPr>
              <w:tab/>
            </w:r>
            <w:r w:rsidRPr="00835EF7">
              <w:rPr>
                <w:rFonts w:ascii="Arial" w:hAnsi="Arial" w:cs="Arial"/>
                <w:b/>
                <w:noProof/>
                <w:sz w:val="20"/>
                <w:szCs w:val="20"/>
                <w:lang w:val="ro-RO"/>
              </w:rPr>
              <w:tab/>
            </w:r>
            <w:r w:rsidR="00C54997">
              <w:rPr>
                <w:rFonts w:ascii="Arial" w:hAnsi="Arial" w:cs="Arial"/>
                <w:b/>
                <w:noProof/>
                <w:sz w:val="20"/>
                <w:szCs w:val="20"/>
                <w:lang w:val="ro-RO"/>
              </w:rPr>
              <w:t xml:space="preserve">           </w:t>
            </w:r>
            <w:r w:rsidRPr="00835EF7">
              <w:rPr>
                <w:rFonts w:ascii="Arial" w:hAnsi="Arial" w:cs="Arial"/>
                <w:b/>
                <w:noProof/>
                <w:sz w:val="20"/>
                <w:szCs w:val="20"/>
                <w:lang w:val="ro-RO"/>
              </w:rPr>
              <w:t>70</w:t>
            </w:r>
            <w:r w:rsidRPr="00835EF7">
              <w:rPr>
                <w:rFonts w:ascii="Arial" w:hAnsi="Arial" w:cs="Arial"/>
                <w:b/>
                <w:noProof/>
                <w:sz w:val="20"/>
                <w:szCs w:val="20"/>
                <w:lang w:val="ro-RO"/>
              </w:rPr>
              <w:tab/>
            </w:r>
            <w:r w:rsidRPr="00835EF7">
              <w:rPr>
                <w:rFonts w:ascii="Arial" w:hAnsi="Arial" w:cs="Arial"/>
                <w:b/>
                <w:noProof/>
                <w:sz w:val="20"/>
                <w:szCs w:val="20"/>
                <w:lang w:val="ro-RO"/>
              </w:rPr>
              <w:tab/>
            </w:r>
            <w:r w:rsidRPr="00835EF7">
              <w:rPr>
                <w:rFonts w:ascii="Arial" w:hAnsi="Arial" w:cs="Arial"/>
                <w:b/>
                <w:noProof/>
                <w:sz w:val="20"/>
                <w:szCs w:val="20"/>
                <w:lang w:val="ro-RO"/>
              </w:rPr>
              <w:tab/>
              <w:t>60,1</w:t>
            </w:r>
            <w:r w:rsidRPr="00835EF7">
              <w:rPr>
                <w:rFonts w:ascii="Arial" w:hAnsi="Arial" w:cs="Arial"/>
                <w:b/>
                <w:noProof/>
                <w:sz w:val="20"/>
                <w:szCs w:val="20"/>
                <w:lang w:val="ro-RO"/>
              </w:rPr>
              <w:tab/>
            </w:r>
            <w:r w:rsidRPr="00835EF7">
              <w:rPr>
                <w:rFonts w:ascii="Arial" w:hAnsi="Arial" w:cs="Arial"/>
                <w:b/>
                <w:noProof/>
                <w:sz w:val="20"/>
                <w:szCs w:val="20"/>
                <w:lang w:val="ro-RO"/>
              </w:rPr>
              <w:tab/>
            </w:r>
            <w:r w:rsidRPr="00835EF7">
              <w:rPr>
                <w:rFonts w:ascii="Arial" w:hAnsi="Arial" w:cs="Arial"/>
                <w:b/>
                <w:noProof/>
                <w:sz w:val="20"/>
                <w:szCs w:val="20"/>
                <w:lang w:val="ro-RO"/>
              </w:rPr>
              <w:tab/>
              <w:t>45,9</w:t>
            </w:r>
          </w:p>
          <w:p w:rsidR="007A19F7" w:rsidRPr="00835EF7" w:rsidRDefault="00A85225" w:rsidP="00C54997">
            <w:pPr>
              <w:spacing w:after="0" w:line="340" w:lineRule="exact"/>
              <w:jc w:val="both"/>
              <w:rPr>
                <w:rFonts w:ascii="Arial" w:eastAsia="Times New Roman" w:hAnsi="Arial" w:cs="Arial"/>
                <w:sz w:val="20"/>
                <w:szCs w:val="20"/>
              </w:rPr>
            </w:pPr>
            <w:r w:rsidRPr="00835EF7">
              <w:rPr>
                <w:rFonts w:ascii="Arial" w:eastAsia="Times New Roman" w:hAnsi="Arial" w:cs="Arial"/>
                <w:sz w:val="20"/>
                <w:szCs w:val="20"/>
              </w:rPr>
              <w:t xml:space="preserve">Aşa cum se constată din analiza scenariilor posibile de funcţionare a cazanelor de ardere, puterea termică maximă instalată necesară este de </w:t>
            </w:r>
            <w:r w:rsidRPr="00835EF7">
              <w:rPr>
                <w:rFonts w:ascii="Arial" w:eastAsia="Times New Roman" w:hAnsi="Arial" w:cs="Arial"/>
                <w:b/>
                <w:sz w:val="20"/>
                <w:szCs w:val="20"/>
              </w:rPr>
              <w:t>34</w:t>
            </w:r>
            <w:proofErr w:type="gramStart"/>
            <w:r w:rsidRPr="00835EF7">
              <w:rPr>
                <w:rFonts w:ascii="Arial" w:eastAsia="Times New Roman" w:hAnsi="Arial" w:cs="Arial"/>
                <w:b/>
                <w:sz w:val="20"/>
                <w:szCs w:val="20"/>
              </w:rPr>
              <w:t>,5</w:t>
            </w:r>
            <w:proofErr w:type="gramEnd"/>
            <w:r w:rsidRPr="00835EF7">
              <w:rPr>
                <w:rFonts w:ascii="Arial" w:eastAsia="Times New Roman" w:hAnsi="Arial" w:cs="Arial"/>
                <w:b/>
                <w:sz w:val="20"/>
                <w:szCs w:val="20"/>
              </w:rPr>
              <w:t xml:space="preserve"> MW</w:t>
            </w:r>
            <w:r w:rsidRPr="00835EF7">
              <w:rPr>
                <w:rFonts w:ascii="Arial" w:eastAsia="Times New Roman" w:hAnsi="Arial" w:cs="Arial"/>
                <w:b/>
                <w:sz w:val="20"/>
                <w:szCs w:val="20"/>
                <w:vertAlign w:val="subscript"/>
              </w:rPr>
              <w:t>t</w:t>
            </w:r>
            <w:r w:rsidRPr="00835EF7">
              <w:rPr>
                <w:rFonts w:ascii="Arial" w:eastAsia="Times New Roman" w:hAnsi="Arial" w:cs="Arial"/>
                <w:sz w:val="20"/>
                <w:szCs w:val="20"/>
              </w:rPr>
              <w:t>.  Restul de putere termică disponibilă pe amplasamentul CCH SA este instalat numai pentru creşterea siguranţei în exploatare a centralei termice şi asigurarea necesarului total de abur în situaţiile de avarie, lucrări de reparaţii, sau lipsă temporară de biomasă.</w:t>
            </w:r>
          </w:p>
        </w:tc>
      </w:tr>
    </w:tbl>
    <w:p w:rsidR="00C54997" w:rsidRDefault="00C54997" w:rsidP="00C54997">
      <w:pPr>
        <w:tabs>
          <w:tab w:val="left" w:pos="1985"/>
        </w:tabs>
        <w:spacing w:before="20" w:after="20" w:line="240" w:lineRule="auto"/>
        <w:jc w:val="both"/>
        <w:rPr>
          <w:rFonts w:ascii="Arial" w:eastAsia="Times New Roman" w:hAnsi="Arial"/>
          <w:b/>
          <w:lang w:val="ro-RO"/>
        </w:rPr>
      </w:pPr>
    </w:p>
    <w:p w:rsidR="00602B0A" w:rsidRPr="00C54997" w:rsidRDefault="00C54997" w:rsidP="00C54997">
      <w:pPr>
        <w:tabs>
          <w:tab w:val="left" w:pos="1985"/>
        </w:tabs>
        <w:spacing w:before="20" w:after="20" w:line="240" w:lineRule="auto"/>
        <w:jc w:val="both"/>
        <w:rPr>
          <w:rFonts w:ascii="Arial" w:eastAsia="Times New Roman" w:hAnsi="Arial"/>
          <w:b/>
          <w:sz w:val="20"/>
          <w:szCs w:val="20"/>
          <w:lang w:val="ro-RO"/>
        </w:rPr>
      </w:pPr>
      <w:r w:rsidRPr="00C54997">
        <w:rPr>
          <w:rFonts w:ascii="Arial" w:eastAsia="Times New Roman" w:hAnsi="Arial"/>
          <w:b/>
          <w:sz w:val="20"/>
          <w:szCs w:val="20"/>
          <w:lang w:val="ro-RO"/>
        </w:rPr>
        <w:t xml:space="preserve">5. </w:t>
      </w:r>
      <w:r>
        <w:rPr>
          <w:rFonts w:ascii="Arial" w:eastAsia="Times New Roman" w:hAnsi="Arial"/>
          <w:b/>
          <w:sz w:val="20"/>
          <w:szCs w:val="20"/>
          <w:lang w:val="ro-RO"/>
        </w:rPr>
        <w:t>EMISII ŞI</w:t>
      </w:r>
      <w:r w:rsidR="00602B0A" w:rsidRPr="00C54997">
        <w:rPr>
          <w:rFonts w:ascii="Arial" w:eastAsia="Times New Roman" w:hAnsi="Arial"/>
          <w:b/>
          <w:sz w:val="20"/>
          <w:szCs w:val="20"/>
          <w:lang w:val="ro-RO"/>
        </w:rPr>
        <w:t xml:space="preserve"> REDUCEREA POLUĂRII                </w:t>
      </w:r>
    </w:p>
    <w:p w:rsidR="00602B0A" w:rsidRPr="001478DE" w:rsidRDefault="00602B0A" w:rsidP="00602B0A">
      <w:pPr>
        <w:tabs>
          <w:tab w:val="left" w:pos="1985"/>
        </w:tabs>
        <w:spacing w:before="20" w:after="20" w:line="240" w:lineRule="auto"/>
        <w:ind w:firstLine="1276"/>
        <w:jc w:val="both"/>
        <w:rPr>
          <w:rFonts w:ascii="Arial" w:eastAsia="Times New Roman" w:hAnsi="Arial"/>
          <w:i/>
          <w:lang w:val="ro-RO"/>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602B0A" w:rsidRPr="001478DE" w:rsidTr="00F02766">
        <w:tc>
          <w:tcPr>
            <w:tcW w:w="10065" w:type="dxa"/>
          </w:tcPr>
          <w:p w:rsidR="00D14E90" w:rsidRPr="00D14E90" w:rsidRDefault="00D14E90" w:rsidP="00D14E90">
            <w:pPr>
              <w:spacing w:after="0" w:line="340" w:lineRule="exact"/>
              <w:contextualSpacing/>
              <w:jc w:val="both"/>
              <w:rPr>
                <w:rFonts w:ascii="Arial" w:eastAsia="Times New Roman" w:hAnsi="Arial" w:cs="Arial"/>
                <w:bCs/>
                <w:sz w:val="20"/>
                <w:szCs w:val="20"/>
                <w:lang w:val="ro-RO"/>
              </w:rPr>
            </w:pPr>
            <w:r w:rsidRPr="00D14E90">
              <w:rPr>
                <w:rFonts w:ascii="Arial" w:eastAsia="Times New Roman" w:hAnsi="Arial" w:cs="Arial"/>
                <w:sz w:val="20"/>
                <w:szCs w:val="20"/>
                <w:lang w:val="ro-RO"/>
              </w:rPr>
              <w:t xml:space="preserve">Din </w:t>
            </w:r>
            <w:r w:rsidRPr="00D14E90">
              <w:rPr>
                <w:rFonts w:ascii="Arial" w:eastAsia="Times New Roman" w:hAnsi="Arial" w:cs="Arial"/>
                <w:bCs/>
                <w:sz w:val="20"/>
                <w:szCs w:val="20"/>
                <w:lang w:val="ro-RO"/>
              </w:rPr>
              <w:t xml:space="preserve">analiza gradului de poluare a factorilor de mediu datorat activităţilor trecute şi prezente, în evoluţia lor, comparativ cu prevederile legislaţiei în vigoare, în baza monitorizării şi respectiv automonitorizării conform cerinţelor Acordului de Mediu </w:t>
            </w:r>
            <w:r w:rsidRPr="00D14E90">
              <w:rPr>
                <w:rFonts w:ascii="Arial" w:eastAsia="Times New Roman" w:hAnsi="Arial" w:cs="Arial"/>
                <w:sz w:val="20"/>
                <w:szCs w:val="20"/>
                <w:lang w:val="en-US"/>
              </w:rPr>
              <w:t>nr. 5/03.11.2017</w:t>
            </w:r>
            <w:r w:rsidRPr="00D14E90">
              <w:rPr>
                <w:rFonts w:ascii="Arial" w:eastAsia="Times New Roman" w:hAnsi="Arial" w:cs="Arial"/>
                <w:bCs/>
                <w:sz w:val="20"/>
                <w:szCs w:val="20"/>
                <w:lang w:val="ro-RO"/>
              </w:rPr>
              <w:t xml:space="preserve"> şi AGA nr.</w:t>
            </w:r>
            <w:r w:rsidRPr="00D14E90">
              <w:rPr>
                <w:rFonts w:ascii="Arial" w:eastAsia="Times New Roman" w:hAnsi="Arial" w:cs="Arial"/>
                <w:sz w:val="20"/>
                <w:szCs w:val="20"/>
                <w:lang w:val="en-US"/>
              </w:rPr>
              <w:t xml:space="preserve"> 296/03.10.2017</w:t>
            </w:r>
            <w:r w:rsidRPr="00D14E90">
              <w:rPr>
                <w:rFonts w:ascii="Arial" w:eastAsia="Times New Roman" w:hAnsi="Arial" w:cs="Arial"/>
                <w:bCs/>
                <w:sz w:val="20"/>
                <w:szCs w:val="20"/>
                <w:lang w:val="ro-RO"/>
              </w:rPr>
              <w:t>, au rezultat următoarele concluzii:</w:t>
            </w:r>
          </w:p>
          <w:p w:rsidR="00D14E90" w:rsidRPr="00D14E90" w:rsidRDefault="00D14E90" w:rsidP="00D14E90">
            <w:pPr>
              <w:spacing w:after="0" w:line="340" w:lineRule="exact"/>
              <w:jc w:val="both"/>
              <w:rPr>
                <w:rFonts w:ascii="Arial" w:eastAsia="Times New Roman" w:hAnsi="Arial" w:cs="Arial"/>
                <w:bCs/>
                <w:sz w:val="20"/>
                <w:szCs w:val="20"/>
                <w:lang w:val="ro-RO"/>
              </w:rPr>
            </w:pPr>
          </w:p>
          <w:p w:rsidR="00D14E90" w:rsidRPr="00D14E90" w:rsidRDefault="00D14E90" w:rsidP="00F73DD1">
            <w:pPr>
              <w:numPr>
                <w:ilvl w:val="0"/>
                <w:numId w:val="34"/>
              </w:numPr>
              <w:spacing w:after="0" w:line="340" w:lineRule="exact"/>
              <w:ind w:left="0" w:firstLine="0"/>
              <w:contextualSpacing/>
              <w:jc w:val="both"/>
              <w:rPr>
                <w:rFonts w:ascii="Arial" w:eastAsia="Times New Roman" w:hAnsi="Arial" w:cs="Arial"/>
                <w:b/>
                <w:bCs/>
                <w:sz w:val="20"/>
                <w:szCs w:val="20"/>
                <w:lang w:val="en-US"/>
              </w:rPr>
            </w:pPr>
            <w:r w:rsidRPr="00D14E90">
              <w:rPr>
                <w:rFonts w:ascii="Arial" w:eastAsia="Times New Roman" w:hAnsi="Arial" w:cs="Arial"/>
                <w:b/>
                <w:bCs/>
                <w:sz w:val="20"/>
                <w:szCs w:val="20"/>
                <w:lang w:val="en-US"/>
              </w:rPr>
              <w:t>SOL</w:t>
            </w:r>
          </w:p>
          <w:p w:rsidR="00D14E90" w:rsidRPr="00D14E90" w:rsidRDefault="00D14E90" w:rsidP="00D14E90">
            <w:pPr>
              <w:spacing w:after="0" w:line="340" w:lineRule="exact"/>
              <w:jc w:val="both"/>
              <w:rPr>
                <w:rFonts w:ascii="Arial" w:hAnsi="Arial" w:cs="Arial"/>
                <w:bCs/>
                <w:sz w:val="20"/>
                <w:szCs w:val="20"/>
                <w:lang w:val="en-US"/>
              </w:rPr>
            </w:pPr>
          </w:p>
          <w:p w:rsidR="00D14E90" w:rsidRPr="00D14E90" w:rsidRDefault="00D14E90" w:rsidP="00D14E90">
            <w:pPr>
              <w:spacing w:after="0" w:line="340" w:lineRule="exact"/>
              <w:jc w:val="both"/>
              <w:rPr>
                <w:rFonts w:ascii="Arial" w:eastAsia="Times New Roman" w:hAnsi="Arial" w:cs="Arial"/>
                <w:sz w:val="20"/>
                <w:szCs w:val="20"/>
                <w:lang w:val="en-US"/>
              </w:rPr>
            </w:pPr>
            <w:r w:rsidRPr="00D14E90">
              <w:rPr>
                <w:rFonts w:ascii="Arial" w:eastAsia="Times New Roman" w:hAnsi="Arial" w:cs="Arial"/>
                <w:sz w:val="20"/>
                <w:szCs w:val="20"/>
                <w:lang w:val="en-US"/>
              </w:rPr>
              <w:t xml:space="preserve">Acordul de Mediu nr. 5/03.11.2017, prevede realizarea </w:t>
            </w:r>
            <w:r w:rsidRPr="00D14E90">
              <w:rPr>
                <w:rFonts w:ascii="Arial" w:eastAsia="Times New Roman" w:hAnsi="Arial" w:cs="Arial"/>
                <w:b/>
                <w:sz w:val="20"/>
                <w:szCs w:val="20"/>
                <w:lang w:val="en-US"/>
              </w:rPr>
              <w:t xml:space="preserve">monitorizării calității solului </w:t>
            </w:r>
            <w:r w:rsidRPr="00D14E90">
              <w:rPr>
                <w:rFonts w:ascii="Arial" w:eastAsia="Times New Roman" w:hAnsi="Arial" w:cs="Arial"/>
                <w:sz w:val="20"/>
                <w:szCs w:val="20"/>
                <w:lang w:val="en-US"/>
              </w:rPr>
              <w:t>la CCH S.A. Drobeta Turnu-Severin, astfel:</w:t>
            </w:r>
          </w:p>
          <w:p w:rsidR="00D14E90" w:rsidRPr="00D14E90" w:rsidRDefault="00D14E90" w:rsidP="00D14E90">
            <w:pPr>
              <w:spacing w:after="0" w:line="340" w:lineRule="exact"/>
              <w:jc w:val="both"/>
              <w:rPr>
                <w:rFonts w:ascii="Arial" w:hAnsi="Arial" w:cs="Arial"/>
                <w:bCs/>
                <w:sz w:val="20"/>
                <w:szCs w:val="20"/>
                <w:lang w:val="en-US"/>
              </w:rPr>
            </w:pPr>
          </w:p>
          <w:p w:rsidR="00D14E90" w:rsidRPr="00D14E90" w:rsidRDefault="00D14E90" w:rsidP="00D14E90">
            <w:pPr>
              <w:spacing w:after="0" w:line="340" w:lineRule="exact"/>
              <w:jc w:val="both"/>
              <w:rPr>
                <w:rFonts w:ascii="Arial" w:hAnsi="Arial" w:cs="Arial"/>
                <w:bCs/>
                <w:sz w:val="20"/>
                <w:szCs w:val="20"/>
                <w:lang w:val="en-US"/>
              </w:rPr>
            </w:pPr>
            <w:r w:rsidRPr="00D14E90">
              <w:rPr>
                <w:rFonts w:ascii="Arial" w:hAnsi="Arial" w:cs="Arial"/>
                <w:bCs/>
                <w:sz w:val="20"/>
                <w:szCs w:val="20"/>
                <w:lang w:val="en-US"/>
              </w:rPr>
              <w:t>- Analiza calității solului din următoarea zonă:</w:t>
            </w:r>
          </w:p>
          <w:p w:rsidR="00D14E90" w:rsidRPr="00D14E90" w:rsidRDefault="00D14E90" w:rsidP="00F73DD1">
            <w:pPr>
              <w:numPr>
                <w:ilvl w:val="0"/>
                <w:numId w:val="44"/>
              </w:numPr>
              <w:spacing w:after="0" w:line="340" w:lineRule="exact"/>
              <w:ind w:left="284" w:firstLine="0"/>
              <w:jc w:val="both"/>
              <w:rPr>
                <w:rFonts w:ascii="Arial" w:hAnsi="Arial" w:cs="Arial"/>
                <w:sz w:val="20"/>
                <w:szCs w:val="20"/>
                <w:lang w:val="en-US"/>
              </w:rPr>
            </w:pPr>
            <w:r w:rsidRPr="00D14E90">
              <w:rPr>
                <w:rFonts w:ascii="Arial" w:hAnsi="Arial" w:cs="Arial"/>
                <w:b/>
                <w:bCs/>
                <w:sz w:val="20"/>
                <w:szCs w:val="20"/>
                <w:lang w:val="en-US"/>
              </w:rPr>
              <w:t>Depozitul de maculatură</w:t>
            </w:r>
            <w:r w:rsidRPr="00D14E90">
              <w:rPr>
                <w:rFonts w:ascii="Arial" w:hAnsi="Arial" w:cs="Arial"/>
                <w:bCs/>
                <w:sz w:val="20"/>
                <w:szCs w:val="20"/>
                <w:lang w:val="en-US"/>
              </w:rPr>
              <w:t xml:space="preserve"> (în aval, pe direcția de curgere a apei freatice);</w:t>
            </w:r>
          </w:p>
          <w:p w:rsidR="00D14E90" w:rsidRPr="00D14E90" w:rsidRDefault="00D14E90" w:rsidP="00D14E90">
            <w:pPr>
              <w:spacing w:after="0" w:line="340" w:lineRule="exact"/>
              <w:jc w:val="both"/>
              <w:rPr>
                <w:rFonts w:ascii="Arial" w:hAnsi="Arial" w:cs="Arial"/>
                <w:sz w:val="20"/>
                <w:szCs w:val="20"/>
                <w:lang w:val="en-US"/>
              </w:rPr>
            </w:pPr>
            <w:r w:rsidRPr="00D14E90">
              <w:rPr>
                <w:rFonts w:ascii="Arial" w:hAnsi="Arial" w:cs="Arial"/>
                <w:sz w:val="20"/>
                <w:szCs w:val="20"/>
                <w:lang w:val="en-US"/>
              </w:rPr>
              <w:t xml:space="preserve">- Pentru indicatorii: </w:t>
            </w:r>
            <w:r w:rsidRPr="00D14E90">
              <w:rPr>
                <w:rFonts w:ascii="Arial" w:hAnsi="Arial" w:cs="Arial"/>
                <w:b/>
                <w:sz w:val="20"/>
                <w:szCs w:val="20"/>
                <w:lang w:val="en-US"/>
              </w:rPr>
              <w:t>Sulfați, Fenoli, Cupru, Nichel, Plumb, Zinc, Cadmiu;</w:t>
            </w:r>
          </w:p>
          <w:p w:rsidR="00D14E90" w:rsidRPr="00D14E90" w:rsidRDefault="00D14E90" w:rsidP="00D14E90">
            <w:pPr>
              <w:spacing w:after="0" w:line="340" w:lineRule="exact"/>
              <w:jc w:val="both"/>
              <w:rPr>
                <w:rFonts w:ascii="Arial" w:hAnsi="Arial" w:cs="Arial"/>
                <w:b/>
                <w:sz w:val="20"/>
                <w:szCs w:val="20"/>
                <w:lang w:val="en-US"/>
              </w:rPr>
            </w:pPr>
            <w:r w:rsidRPr="00D14E90">
              <w:rPr>
                <w:rFonts w:ascii="Arial" w:hAnsi="Arial" w:cs="Arial"/>
                <w:sz w:val="20"/>
                <w:szCs w:val="20"/>
                <w:lang w:val="en-US"/>
              </w:rPr>
              <w:t>- Frecvența de monitorizare:</w:t>
            </w:r>
            <w:r w:rsidRPr="00D14E90">
              <w:rPr>
                <w:rFonts w:ascii="Arial" w:hAnsi="Arial" w:cs="Arial"/>
                <w:b/>
                <w:sz w:val="20"/>
                <w:szCs w:val="20"/>
                <w:lang w:val="en-US"/>
              </w:rPr>
              <w:t xml:space="preserve">     o dată la 5 ani.</w:t>
            </w:r>
          </w:p>
          <w:p w:rsidR="00D14E90" w:rsidRPr="00D14E90" w:rsidRDefault="00D14E90" w:rsidP="00D14E90">
            <w:pPr>
              <w:spacing w:after="0" w:line="340" w:lineRule="exact"/>
              <w:jc w:val="both"/>
              <w:rPr>
                <w:rFonts w:ascii="Arial" w:hAnsi="Arial" w:cs="Arial"/>
                <w:b/>
                <w:sz w:val="20"/>
                <w:szCs w:val="20"/>
                <w:lang w:val="en-US"/>
              </w:rPr>
            </w:pPr>
          </w:p>
          <w:p w:rsidR="00D14E90" w:rsidRPr="00D14E90" w:rsidRDefault="00D14E90" w:rsidP="00D14E90">
            <w:pPr>
              <w:spacing w:after="0" w:line="340" w:lineRule="exact"/>
              <w:jc w:val="both"/>
              <w:rPr>
                <w:rFonts w:ascii="Arial" w:hAnsi="Arial" w:cs="Arial"/>
                <w:sz w:val="20"/>
                <w:szCs w:val="20"/>
                <w:lang w:val="en-US"/>
              </w:rPr>
            </w:pPr>
            <w:r w:rsidRPr="00D14E90">
              <w:rPr>
                <w:rFonts w:ascii="Arial" w:hAnsi="Arial" w:cs="Arial"/>
                <w:sz w:val="20"/>
                <w:szCs w:val="20"/>
                <w:lang w:val="en-US"/>
              </w:rPr>
              <w:t>Din analiza datelor de monitorizare a calității solului, au rezultat următoarele concluzii principale:</w:t>
            </w:r>
          </w:p>
          <w:p w:rsidR="00D14E90" w:rsidRPr="00D14E90" w:rsidRDefault="00D14E90" w:rsidP="00D14E90">
            <w:pPr>
              <w:spacing w:after="0" w:line="340" w:lineRule="exact"/>
              <w:jc w:val="both"/>
              <w:rPr>
                <w:rFonts w:ascii="Arial" w:eastAsia="Times New Roman" w:hAnsi="Arial" w:cs="Arial"/>
                <w:sz w:val="20"/>
                <w:szCs w:val="20"/>
                <w:lang w:val="ro-RO"/>
              </w:rPr>
            </w:pPr>
          </w:p>
          <w:p w:rsidR="00D14E90" w:rsidRPr="00D14E90" w:rsidRDefault="00D14E90" w:rsidP="00F73DD1">
            <w:pPr>
              <w:numPr>
                <w:ilvl w:val="0"/>
                <w:numId w:val="37"/>
              </w:numPr>
              <w:shd w:val="clear" w:color="auto" w:fill="FFFFFF"/>
              <w:spacing w:after="0" w:line="340" w:lineRule="exact"/>
              <w:contextualSpacing/>
              <w:jc w:val="both"/>
              <w:rPr>
                <w:rFonts w:ascii="Arial" w:eastAsia="Times New Roman" w:hAnsi="Arial" w:cs="Arial"/>
                <w:sz w:val="20"/>
                <w:szCs w:val="20"/>
                <w:lang w:val="en-US"/>
              </w:rPr>
            </w:pPr>
            <w:r w:rsidRPr="00D14E90">
              <w:rPr>
                <w:rFonts w:ascii="Arial" w:eastAsia="Times New Roman" w:hAnsi="Arial" w:cs="Arial"/>
                <w:sz w:val="20"/>
                <w:szCs w:val="20"/>
                <w:lang w:val="en-US"/>
              </w:rPr>
              <w:t>Concentraţiile de</w:t>
            </w:r>
            <w:r w:rsidRPr="00D14E90">
              <w:rPr>
                <w:rFonts w:ascii="Arial" w:eastAsia="Times New Roman" w:hAnsi="Arial" w:cs="Arial"/>
                <w:b/>
                <w:sz w:val="20"/>
                <w:szCs w:val="20"/>
                <w:lang w:val="en-US"/>
              </w:rPr>
              <w:t xml:space="preserve"> </w:t>
            </w:r>
            <w:r w:rsidRPr="00D14E90">
              <w:rPr>
                <w:rFonts w:ascii="Arial" w:eastAsia="Times New Roman" w:hAnsi="Arial" w:cs="Arial"/>
                <w:b/>
                <w:sz w:val="20"/>
                <w:szCs w:val="20"/>
                <w:shd w:val="clear" w:color="auto" w:fill="FFFFFF"/>
                <w:lang w:val="en-US"/>
              </w:rPr>
              <w:t>sulfați, fenoli, metale grele (Cu, Pb, Zn, Cd, Ni)</w:t>
            </w:r>
            <w:r w:rsidRPr="00D14E90">
              <w:rPr>
                <w:rFonts w:ascii="Arial" w:eastAsia="Times New Roman" w:hAnsi="Arial" w:cs="Arial"/>
                <w:b/>
                <w:sz w:val="20"/>
                <w:szCs w:val="20"/>
                <w:lang w:val="en-US"/>
              </w:rPr>
              <w:t xml:space="preserve"> </w:t>
            </w:r>
            <w:r w:rsidRPr="00D14E90">
              <w:rPr>
                <w:rFonts w:ascii="Arial" w:eastAsia="Times New Roman" w:hAnsi="Arial" w:cs="Arial"/>
                <w:sz w:val="20"/>
                <w:szCs w:val="20"/>
                <w:lang w:val="en-US"/>
              </w:rPr>
              <w:t xml:space="preserve">din probele prelevate la cele două adâncimi, din zona depozitului de maculatură (în aval, pe direcția de curgere a apei freatice), în anul 2017, s-au situat </w:t>
            </w:r>
            <w:r w:rsidRPr="00D14E90">
              <w:rPr>
                <w:rFonts w:ascii="Arial" w:eastAsia="Times New Roman" w:hAnsi="Arial" w:cs="Arial"/>
                <w:sz w:val="20"/>
                <w:szCs w:val="20"/>
                <w:shd w:val="clear" w:color="auto" w:fill="FFFFFF"/>
                <w:lang w:val="en-US"/>
              </w:rPr>
              <w:t>sub valorile normale și</w:t>
            </w:r>
            <w:r w:rsidRPr="00D14E90">
              <w:rPr>
                <w:rFonts w:ascii="Arial" w:eastAsia="Times New Roman" w:hAnsi="Arial" w:cs="Arial"/>
                <w:i/>
                <w:sz w:val="20"/>
                <w:szCs w:val="20"/>
                <w:shd w:val="clear" w:color="auto" w:fill="FFFFFF"/>
                <w:lang w:val="en-US"/>
              </w:rPr>
              <w:t xml:space="preserve"> </w:t>
            </w:r>
            <w:r w:rsidRPr="00D14E90">
              <w:rPr>
                <w:rFonts w:ascii="Arial" w:eastAsia="Times New Roman" w:hAnsi="Arial" w:cs="Arial"/>
                <w:sz w:val="20"/>
                <w:szCs w:val="20"/>
                <w:shd w:val="clear" w:color="auto" w:fill="FFFFFF"/>
                <w:lang w:val="en-US"/>
              </w:rPr>
              <w:t>mult sub pragul de alertă pentru terenurile de folosinţă sensibilă;</w:t>
            </w:r>
          </w:p>
          <w:p w:rsidR="00D14E90" w:rsidRPr="00D14E90" w:rsidRDefault="00D14E90" w:rsidP="00D14E90">
            <w:pPr>
              <w:widowControl w:val="0"/>
              <w:suppressAutoHyphens/>
              <w:overflowPunct w:val="0"/>
              <w:autoSpaceDE w:val="0"/>
              <w:spacing w:after="0" w:line="340" w:lineRule="exact"/>
              <w:jc w:val="both"/>
              <w:textAlignment w:val="baseline"/>
              <w:rPr>
                <w:rFonts w:ascii="Arial" w:eastAsia="Lucida Sans Unicode" w:hAnsi="Arial" w:cs="Arial"/>
                <w:kern w:val="1"/>
                <w:sz w:val="20"/>
                <w:szCs w:val="20"/>
                <w:lang w:val="ro-RO"/>
              </w:rPr>
            </w:pPr>
          </w:p>
          <w:p w:rsidR="00D14E90" w:rsidRPr="00D14E90" w:rsidRDefault="00D14E90" w:rsidP="00F73DD1">
            <w:pPr>
              <w:numPr>
                <w:ilvl w:val="0"/>
                <w:numId w:val="35"/>
              </w:numPr>
              <w:spacing w:after="0" w:line="340" w:lineRule="exact"/>
              <w:jc w:val="both"/>
              <w:rPr>
                <w:rFonts w:ascii="Arial" w:eastAsia="Times New Roman" w:hAnsi="Arial" w:cs="Arial"/>
                <w:b/>
                <w:sz w:val="20"/>
                <w:szCs w:val="20"/>
                <w:lang w:val="en-US"/>
              </w:rPr>
            </w:pPr>
            <w:r w:rsidRPr="00D14E90">
              <w:rPr>
                <w:rFonts w:ascii="Arial" w:eastAsia="Times New Roman" w:hAnsi="Arial" w:cs="Arial"/>
                <w:b/>
                <w:sz w:val="20"/>
                <w:szCs w:val="20"/>
                <w:lang w:val="en-US"/>
              </w:rPr>
              <w:t>Impactul activităţilor desfăşurate pe amplasament asupra solului din incinta industrială este nesemnificativ, aşa cum o demonstrează rezultatele analizelor din zona activă a societăţii;</w:t>
            </w:r>
          </w:p>
          <w:p w:rsidR="00D14E90" w:rsidRPr="00D14E90" w:rsidRDefault="00D14E90" w:rsidP="00D14E90">
            <w:pPr>
              <w:spacing w:after="0" w:line="340" w:lineRule="exact"/>
              <w:jc w:val="both"/>
              <w:rPr>
                <w:rFonts w:ascii="Arial" w:eastAsia="Times New Roman" w:hAnsi="Arial" w:cs="Arial"/>
                <w:b/>
                <w:sz w:val="20"/>
                <w:szCs w:val="20"/>
                <w:lang w:val="en-US"/>
              </w:rPr>
            </w:pPr>
          </w:p>
          <w:p w:rsidR="00D14E90" w:rsidRPr="00D14E90" w:rsidRDefault="00D14E90" w:rsidP="00F73DD1">
            <w:pPr>
              <w:numPr>
                <w:ilvl w:val="0"/>
                <w:numId w:val="35"/>
              </w:numPr>
              <w:spacing w:after="0" w:line="340" w:lineRule="exact"/>
              <w:jc w:val="both"/>
              <w:rPr>
                <w:rFonts w:ascii="Arial" w:eastAsia="Times New Roman" w:hAnsi="Arial" w:cs="Arial"/>
                <w:b/>
                <w:sz w:val="20"/>
                <w:szCs w:val="20"/>
                <w:lang w:val="en-US"/>
              </w:rPr>
            </w:pPr>
            <w:r w:rsidRPr="00D14E90">
              <w:rPr>
                <w:rFonts w:ascii="Arial" w:eastAsia="Times New Roman" w:hAnsi="Arial" w:cs="Arial"/>
                <w:b/>
                <w:sz w:val="20"/>
                <w:szCs w:val="20"/>
                <w:lang w:val="en-US"/>
              </w:rPr>
              <w:t>Măsurile care trebuie respectate şi în continuare se referă, în special, la modul de gestionare a materiilor prime, materialelor auxiliare, a combustibililor și a tuturor deşeurilor generate de activităţile desfăşurate pe amplasament sau colectate de la terți, în vederea valorificării/ reciclării.</w:t>
            </w:r>
          </w:p>
          <w:p w:rsidR="00D14E90" w:rsidRPr="00D14E90" w:rsidRDefault="00D14E90" w:rsidP="00D14E90">
            <w:pPr>
              <w:spacing w:after="120" w:line="340" w:lineRule="exact"/>
              <w:rPr>
                <w:rFonts w:ascii="Arial" w:eastAsia="Times New Roman" w:hAnsi="Arial" w:cs="Arial"/>
                <w:sz w:val="20"/>
                <w:szCs w:val="20"/>
                <w:lang w:val="en-US"/>
              </w:rPr>
            </w:pPr>
          </w:p>
          <w:p w:rsidR="00D14E90" w:rsidRPr="00D14E90" w:rsidRDefault="00D14E90" w:rsidP="00D14E90">
            <w:pPr>
              <w:spacing w:after="0" w:line="340" w:lineRule="exact"/>
              <w:jc w:val="both"/>
              <w:rPr>
                <w:rFonts w:ascii="Arial" w:eastAsia="Times New Roman" w:hAnsi="Arial" w:cs="Arial"/>
                <w:b/>
                <w:sz w:val="20"/>
                <w:szCs w:val="20"/>
                <w:lang w:val="ro-RO"/>
              </w:rPr>
            </w:pPr>
            <w:r w:rsidRPr="00D14E90">
              <w:rPr>
                <w:rFonts w:ascii="Arial" w:eastAsia="Times New Roman" w:hAnsi="Arial" w:cs="Arial"/>
                <w:b/>
                <w:sz w:val="20"/>
                <w:szCs w:val="20"/>
                <w:lang w:val="ro-RO"/>
              </w:rPr>
              <w:t>Aceste rezultate conduc la concluzia că, impactul activităţilor desfăşurate de CCH S.A. Drobeta Turnu - Severin, se situează într-un domeniu acceptat de legislaţia de mediu în vigoare, pentru folosinţe mai puţin sensibile - industriale, astfel că nu se impun măsuri speciale pentru protecţia solului.</w:t>
            </w:r>
          </w:p>
          <w:p w:rsidR="00D14E90" w:rsidRPr="00D14E90" w:rsidRDefault="00D14E90" w:rsidP="00D14E90">
            <w:pPr>
              <w:tabs>
                <w:tab w:val="left" w:pos="-720"/>
              </w:tabs>
              <w:suppressAutoHyphens/>
              <w:spacing w:after="0" w:line="340" w:lineRule="exact"/>
              <w:jc w:val="both"/>
              <w:rPr>
                <w:rFonts w:ascii="Arial" w:eastAsia="Times New Roman" w:hAnsi="Arial" w:cs="Arial"/>
                <w:b/>
                <w:sz w:val="20"/>
                <w:szCs w:val="20"/>
                <w:lang w:val="ro-RO"/>
              </w:rPr>
            </w:pPr>
            <w:r w:rsidRPr="00D14E90">
              <w:rPr>
                <w:rFonts w:ascii="Arial" w:eastAsia="Times New Roman" w:hAnsi="Arial" w:cs="Arial"/>
                <w:b/>
                <w:sz w:val="20"/>
                <w:szCs w:val="20"/>
                <w:lang w:val="ro-RO"/>
              </w:rPr>
              <w:lastRenderedPageBreak/>
              <w:t xml:space="preserve">Se recomandă MONITORIZAREA în continuare a calităţii solului, o dată la 5 ani, în același punct </w:t>
            </w:r>
            <w:r w:rsidRPr="00D14E90">
              <w:rPr>
                <w:rFonts w:ascii="Arial" w:eastAsia="Times New Roman" w:hAnsi="Arial" w:cs="Arial"/>
                <w:b/>
                <w:i/>
                <w:sz w:val="20"/>
                <w:szCs w:val="20"/>
                <w:lang w:val="ro-RO"/>
              </w:rPr>
              <w:t>(zona depozitului de maculatură, în aval, pe direcția de curgere a apei freatice)</w:t>
            </w:r>
            <w:r w:rsidRPr="00D14E90">
              <w:rPr>
                <w:rFonts w:ascii="Arial" w:eastAsia="Times New Roman" w:hAnsi="Arial" w:cs="Arial"/>
                <w:b/>
                <w:sz w:val="20"/>
                <w:szCs w:val="20"/>
                <w:lang w:val="ro-RO"/>
              </w:rPr>
              <w:t xml:space="preserve"> şi pentru aceiaşi indicatori </w:t>
            </w:r>
            <w:r w:rsidRPr="00D14E90">
              <w:rPr>
                <w:rFonts w:ascii="Arial" w:eastAsia="Times New Roman" w:hAnsi="Arial" w:cs="Arial"/>
                <w:b/>
                <w:i/>
                <w:sz w:val="20"/>
                <w:szCs w:val="20"/>
                <w:lang w:val="ro-RO"/>
              </w:rPr>
              <w:t>(Sulfați, Fenoli, Cu, Ni, Pb, Zn, Cd),</w:t>
            </w:r>
            <w:r w:rsidRPr="00D14E90">
              <w:rPr>
                <w:rFonts w:ascii="Arial" w:eastAsia="Times New Roman" w:hAnsi="Arial" w:cs="Arial"/>
                <w:b/>
                <w:sz w:val="20"/>
                <w:szCs w:val="20"/>
                <w:lang w:val="ro-RO"/>
              </w:rPr>
              <w:t xml:space="preserve"> pentru a putea urmări evoluția indicatorilor de poluare, respectiv influenţa activităţilor desfăşurate pe amplasament asupra solului şi stabilirea măsurilor suplimentare necesare (dacă va fi cazul).</w:t>
            </w:r>
          </w:p>
          <w:p w:rsidR="00D14E90" w:rsidRPr="00D14E90" w:rsidRDefault="00D14E90" w:rsidP="00D14E90">
            <w:pPr>
              <w:spacing w:after="0" w:line="340" w:lineRule="exact"/>
              <w:jc w:val="both"/>
              <w:rPr>
                <w:rFonts w:ascii="Arial" w:eastAsia="Times New Roman" w:hAnsi="Arial" w:cs="Arial"/>
                <w:sz w:val="20"/>
                <w:szCs w:val="20"/>
                <w:lang w:val="ro-RO"/>
              </w:rPr>
            </w:pPr>
          </w:p>
          <w:p w:rsidR="00D14E90" w:rsidRPr="00D14E90" w:rsidRDefault="00D14E90" w:rsidP="00D14E90">
            <w:pPr>
              <w:spacing w:after="0" w:line="340" w:lineRule="exact"/>
              <w:jc w:val="both"/>
              <w:rPr>
                <w:rFonts w:ascii="Arial" w:eastAsia="Times New Roman" w:hAnsi="Arial" w:cs="Arial"/>
                <w:sz w:val="20"/>
                <w:szCs w:val="20"/>
                <w:lang w:val="ro-RO"/>
              </w:rPr>
            </w:pPr>
            <w:r w:rsidRPr="00D14E90">
              <w:rPr>
                <w:rFonts w:ascii="Arial" w:eastAsia="Times New Roman" w:hAnsi="Arial" w:cs="Arial"/>
                <w:b/>
                <w:sz w:val="20"/>
                <w:szCs w:val="20"/>
                <w:lang w:val="en-US"/>
              </w:rPr>
              <w:t>Analiza comparativă a rezultatelor monitorizării</w:t>
            </w:r>
            <w:r w:rsidRPr="00D14E90">
              <w:rPr>
                <w:rFonts w:ascii="Arial" w:eastAsia="Times New Roman" w:hAnsi="Arial" w:cs="Arial"/>
                <w:sz w:val="20"/>
                <w:szCs w:val="20"/>
                <w:lang w:val="en-US"/>
              </w:rPr>
              <w:t xml:space="preserve"> probelor de sol să se realizeze </w:t>
            </w:r>
            <w:r w:rsidRPr="00D14E90">
              <w:rPr>
                <w:rFonts w:ascii="Arial" w:eastAsia="Times New Roman" w:hAnsi="Arial" w:cs="Arial"/>
                <w:b/>
                <w:sz w:val="20"/>
                <w:szCs w:val="20"/>
                <w:lang w:val="en-US"/>
              </w:rPr>
              <w:t xml:space="preserve">atât cu valorile de </w:t>
            </w:r>
            <w:r w:rsidRPr="00D14E90">
              <w:rPr>
                <w:rFonts w:ascii="Arial" w:eastAsia="Times New Roman" w:hAnsi="Arial" w:cs="Arial"/>
                <w:b/>
                <w:bCs/>
                <w:i/>
                <w:sz w:val="20"/>
                <w:szCs w:val="20"/>
                <w:lang w:val="en-US"/>
              </w:rPr>
              <w:t>prag de alertă pentru terenuri de folosinţă mai puţin sensibile</w:t>
            </w:r>
            <w:r w:rsidRPr="00D14E90">
              <w:rPr>
                <w:rFonts w:ascii="Arial" w:eastAsia="Times New Roman" w:hAnsi="Arial" w:cs="Arial"/>
                <w:bCs/>
                <w:i/>
                <w:sz w:val="20"/>
                <w:szCs w:val="20"/>
                <w:lang w:val="en-US"/>
              </w:rPr>
              <w:t xml:space="preserve"> </w:t>
            </w:r>
            <w:r w:rsidRPr="00D14E90">
              <w:rPr>
                <w:rFonts w:ascii="Arial" w:eastAsia="Times New Roman" w:hAnsi="Arial" w:cs="Arial"/>
                <w:bCs/>
                <w:sz w:val="20"/>
                <w:szCs w:val="20"/>
                <w:lang w:val="en-US"/>
              </w:rPr>
              <w:t xml:space="preserve">prevăzute de </w:t>
            </w:r>
            <w:r w:rsidRPr="00D14E90">
              <w:rPr>
                <w:rFonts w:ascii="Arial" w:eastAsia="Times New Roman" w:hAnsi="Arial" w:cs="Arial"/>
                <w:b/>
                <w:bCs/>
                <w:sz w:val="20"/>
                <w:szCs w:val="20"/>
                <w:lang w:val="en-US"/>
              </w:rPr>
              <w:t>Ordinul nr. 756/1997</w:t>
            </w:r>
            <w:r w:rsidRPr="00D14E90">
              <w:rPr>
                <w:rFonts w:ascii="Arial" w:eastAsia="Times New Roman" w:hAnsi="Arial" w:cs="Arial"/>
                <w:b/>
                <w:sz w:val="20"/>
                <w:szCs w:val="20"/>
                <w:lang w:val="en-US"/>
              </w:rPr>
              <w:t>,</w:t>
            </w:r>
            <w:r w:rsidRPr="00D14E90">
              <w:rPr>
                <w:rFonts w:ascii="Arial" w:eastAsia="Times New Roman" w:hAnsi="Arial" w:cs="Arial"/>
                <w:sz w:val="20"/>
                <w:szCs w:val="20"/>
                <w:lang w:val="en-US"/>
              </w:rPr>
              <w:t xml:space="preserve"> </w:t>
            </w:r>
            <w:r w:rsidRPr="00D14E90">
              <w:rPr>
                <w:rFonts w:ascii="Arial" w:eastAsia="Times New Roman" w:hAnsi="Arial" w:cs="Arial"/>
                <w:b/>
                <w:sz w:val="20"/>
                <w:szCs w:val="20"/>
                <w:lang w:val="en-US"/>
              </w:rPr>
              <w:t>cât și cu valorile de referință “0”,</w:t>
            </w:r>
            <w:r w:rsidRPr="00D14E90">
              <w:rPr>
                <w:rFonts w:ascii="Arial" w:eastAsia="Times New Roman" w:hAnsi="Arial" w:cs="Arial"/>
                <w:sz w:val="20"/>
                <w:szCs w:val="20"/>
                <w:lang w:val="en-US"/>
              </w:rPr>
              <w:t xml:space="preserve"> </w:t>
            </w:r>
            <w:r w:rsidRPr="00D14E90">
              <w:rPr>
                <w:rFonts w:ascii="Arial" w:eastAsia="Times New Roman" w:hAnsi="Arial" w:cs="Arial"/>
                <w:b/>
                <w:sz w:val="20"/>
                <w:szCs w:val="20"/>
                <w:lang w:val="en-US"/>
              </w:rPr>
              <w:t>propuse prin prezenta documentație</w:t>
            </w:r>
            <w:r w:rsidRPr="00D14E90">
              <w:rPr>
                <w:rFonts w:ascii="Arial" w:eastAsia="Times New Roman" w:hAnsi="Arial" w:cs="Arial"/>
                <w:sz w:val="20"/>
                <w:szCs w:val="20"/>
                <w:lang w:val="en-US"/>
              </w:rPr>
              <w:t xml:space="preserve"> și aprobate de autoritatea competentă de mediu.</w:t>
            </w:r>
          </w:p>
          <w:p w:rsidR="00D14E90" w:rsidRPr="00D14E90" w:rsidRDefault="00D14E90" w:rsidP="00D14E90">
            <w:pPr>
              <w:spacing w:after="0" w:line="340" w:lineRule="exact"/>
              <w:jc w:val="both"/>
              <w:rPr>
                <w:rFonts w:ascii="Arial" w:eastAsia="Times New Roman" w:hAnsi="Arial" w:cs="Arial"/>
                <w:b/>
                <w:bCs/>
                <w:sz w:val="20"/>
                <w:szCs w:val="20"/>
                <w:lang w:val="en-US"/>
              </w:rPr>
            </w:pPr>
          </w:p>
          <w:p w:rsidR="00D14E90" w:rsidRPr="00D14E90" w:rsidRDefault="00D14E90" w:rsidP="00F73DD1">
            <w:pPr>
              <w:numPr>
                <w:ilvl w:val="0"/>
                <w:numId w:val="34"/>
              </w:numPr>
              <w:spacing w:after="0" w:line="340" w:lineRule="exact"/>
              <w:contextualSpacing/>
              <w:jc w:val="both"/>
              <w:rPr>
                <w:rFonts w:ascii="Arial" w:eastAsia="Times New Roman" w:hAnsi="Arial" w:cs="Arial"/>
                <w:b/>
                <w:bCs/>
                <w:sz w:val="20"/>
                <w:szCs w:val="20"/>
                <w:lang w:val="en-US"/>
              </w:rPr>
            </w:pPr>
            <w:r w:rsidRPr="00D14E90">
              <w:rPr>
                <w:rFonts w:ascii="Arial" w:eastAsia="Times New Roman" w:hAnsi="Arial" w:cs="Arial"/>
                <w:b/>
                <w:bCs/>
                <w:sz w:val="20"/>
                <w:szCs w:val="20"/>
                <w:lang w:val="en-US"/>
              </w:rPr>
              <w:t xml:space="preserve"> APA FREATICĂ</w:t>
            </w:r>
          </w:p>
          <w:p w:rsidR="00D14E90" w:rsidRPr="00D14E90" w:rsidRDefault="00D14E90" w:rsidP="00D14E90">
            <w:pPr>
              <w:spacing w:after="0"/>
              <w:jc w:val="both"/>
              <w:rPr>
                <w:rFonts w:ascii="Arial" w:eastAsia="Times New Roman" w:hAnsi="Arial" w:cs="Arial"/>
                <w:sz w:val="20"/>
                <w:szCs w:val="20"/>
                <w:lang w:val="ro-RO"/>
              </w:rPr>
            </w:pPr>
          </w:p>
          <w:p w:rsidR="00D14E90" w:rsidRPr="00D14E90" w:rsidRDefault="00D14E90" w:rsidP="00D14E90">
            <w:pPr>
              <w:spacing w:after="0" w:line="340" w:lineRule="exact"/>
              <w:jc w:val="both"/>
              <w:rPr>
                <w:rFonts w:ascii="Arial" w:eastAsia="Times New Roman" w:hAnsi="Arial" w:cs="Arial"/>
                <w:sz w:val="20"/>
                <w:szCs w:val="20"/>
                <w:lang w:val="en-US"/>
              </w:rPr>
            </w:pPr>
            <w:r w:rsidRPr="00D14E90">
              <w:rPr>
                <w:rFonts w:ascii="Arial" w:eastAsia="Times New Roman" w:hAnsi="Arial" w:cs="Arial"/>
                <w:sz w:val="20"/>
                <w:szCs w:val="20"/>
                <w:lang w:val="ro-RO"/>
              </w:rPr>
              <w:t xml:space="preserve">CCH S.A. Drobeta Turnu-Severin realizează monitorizarea calității apei freatice conform </w:t>
            </w:r>
            <w:r w:rsidRPr="00D14E90">
              <w:rPr>
                <w:rFonts w:ascii="Arial" w:eastAsia="Times New Roman" w:hAnsi="Arial" w:cs="Arial"/>
                <w:sz w:val="20"/>
                <w:szCs w:val="20"/>
                <w:lang w:val="en-US"/>
              </w:rPr>
              <w:t>Autorizației de Gospodărire a Apelor nr. 296/ 03.10.2017 și Acordului de Mediu nr. 5/ 03.11.2017, astfel:</w:t>
            </w:r>
          </w:p>
          <w:p w:rsidR="00D14E90" w:rsidRPr="00D14E90" w:rsidRDefault="00D14E90" w:rsidP="00D14E90">
            <w:pPr>
              <w:spacing w:after="0"/>
              <w:jc w:val="both"/>
              <w:rPr>
                <w:rFonts w:ascii="Arial" w:eastAsia="Times New Roman" w:hAnsi="Arial" w:cs="Arial"/>
                <w:sz w:val="20"/>
                <w:szCs w:val="20"/>
                <w:lang w:val="ro-RO"/>
              </w:rPr>
            </w:pPr>
          </w:p>
          <w:p w:rsidR="00D14E90" w:rsidRPr="00D14E90" w:rsidRDefault="00D14E90" w:rsidP="00D14E90">
            <w:pPr>
              <w:spacing w:after="0"/>
              <w:jc w:val="both"/>
              <w:rPr>
                <w:rFonts w:ascii="Arial" w:eastAsia="Times New Roman" w:hAnsi="Arial" w:cs="Arial"/>
                <w:sz w:val="20"/>
                <w:szCs w:val="20"/>
                <w:lang w:val="ro-RO"/>
              </w:rPr>
            </w:pPr>
            <w:r w:rsidRPr="00D14E90">
              <w:rPr>
                <w:rFonts w:ascii="Arial" w:eastAsia="Times New Roman" w:hAnsi="Arial" w:cs="Arial"/>
                <w:sz w:val="20"/>
                <w:szCs w:val="20"/>
                <w:lang w:val="ro-RO"/>
              </w:rPr>
              <w:t xml:space="preserve">Analiza apei subterane din cele </w:t>
            </w:r>
            <w:r w:rsidRPr="00D14E90">
              <w:rPr>
                <w:rFonts w:ascii="Arial" w:eastAsia="Times New Roman" w:hAnsi="Arial" w:cs="Arial"/>
                <w:b/>
                <w:sz w:val="20"/>
                <w:szCs w:val="20"/>
                <w:lang w:val="ro-RO"/>
              </w:rPr>
              <w:t>4 foraje de monitorizare</w:t>
            </w:r>
            <w:r w:rsidRPr="00D14E90">
              <w:rPr>
                <w:rFonts w:ascii="Arial" w:eastAsia="Times New Roman" w:hAnsi="Arial" w:cs="Arial"/>
                <w:sz w:val="20"/>
                <w:szCs w:val="20"/>
                <w:lang w:val="ro-RO"/>
              </w:rPr>
              <w:t>:</w:t>
            </w:r>
          </w:p>
          <w:p w:rsidR="00D14E90" w:rsidRPr="00D14E90" w:rsidRDefault="00D14E90" w:rsidP="00F73DD1">
            <w:pPr>
              <w:numPr>
                <w:ilvl w:val="0"/>
                <w:numId w:val="45"/>
              </w:numPr>
              <w:spacing w:after="0" w:line="340" w:lineRule="exact"/>
              <w:ind w:left="357" w:firstLine="69"/>
              <w:jc w:val="both"/>
              <w:rPr>
                <w:rFonts w:ascii="Arial" w:eastAsia="Times New Roman" w:hAnsi="Arial" w:cs="Arial"/>
                <w:sz w:val="20"/>
                <w:szCs w:val="20"/>
                <w:lang w:val="ro-RO"/>
              </w:rPr>
            </w:pPr>
            <w:r w:rsidRPr="00D14E90">
              <w:rPr>
                <w:rFonts w:ascii="Arial" w:eastAsia="Times New Roman" w:hAnsi="Arial" w:cs="Arial"/>
                <w:b/>
                <w:sz w:val="20"/>
                <w:szCs w:val="20"/>
                <w:lang w:val="ro-RO"/>
              </w:rPr>
              <w:t>FM1</w:t>
            </w:r>
            <w:r w:rsidRPr="00D14E90">
              <w:rPr>
                <w:rFonts w:ascii="Arial" w:eastAsia="Times New Roman" w:hAnsi="Arial" w:cs="Arial"/>
                <w:sz w:val="20"/>
                <w:szCs w:val="20"/>
                <w:lang w:val="ro-RO"/>
              </w:rPr>
              <w:t xml:space="preserve"> – în zona de acces în unitate;</w:t>
            </w:r>
          </w:p>
          <w:p w:rsidR="00D14E90" w:rsidRPr="00D14E90" w:rsidRDefault="00D14E90" w:rsidP="00F73DD1">
            <w:pPr>
              <w:numPr>
                <w:ilvl w:val="0"/>
                <w:numId w:val="45"/>
              </w:numPr>
              <w:spacing w:after="0" w:line="340" w:lineRule="exact"/>
              <w:ind w:left="357" w:firstLine="69"/>
              <w:jc w:val="both"/>
              <w:rPr>
                <w:rFonts w:ascii="Arial" w:eastAsia="Times New Roman" w:hAnsi="Arial" w:cs="Arial"/>
                <w:sz w:val="20"/>
                <w:szCs w:val="20"/>
                <w:lang w:val="ro-RO"/>
              </w:rPr>
            </w:pPr>
            <w:r w:rsidRPr="00D14E90">
              <w:rPr>
                <w:rFonts w:ascii="Arial" w:eastAsia="Times New Roman" w:hAnsi="Arial" w:cs="Arial"/>
                <w:b/>
                <w:sz w:val="20"/>
                <w:szCs w:val="20"/>
                <w:lang w:val="ro-RO"/>
              </w:rPr>
              <w:t>FM2</w:t>
            </w:r>
            <w:r w:rsidRPr="00D14E90">
              <w:rPr>
                <w:rFonts w:ascii="Arial" w:eastAsia="Times New Roman" w:hAnsi="Arial" w:cs="Arial"/>
                <w:sz w:val="20"/>
                <w:szCs w:val="20"/>
                <w:lang w:val="ro-RO"/>
              </w:rPr>
              <w:t xml:space="preserve"> – în zona de S-V a Mașinii de carton ondulat;</w:t>
            </w:r>
          </w:p>
          <w:p w:rsidR="00D14E90" w:rsidRPr="00D14E90" w:rsidRDefault="00D14E90" w:rsidP="00F73DD1">
            <w:pPr>
              <w:numPr>
                <w:ilvl w:val="0"/>
                <w:numId w:val="45"/>
              </w:numPr>
              <w:spacing w:after="0" w:line="340" w:lineRule="exact"/>
              <w:ind w:left="357" w:firstLine="69"/>
              <w:jc w:val="both"/>
              <w:rPr>
                <w:rFonts w:ascii="Arial" w:eastAsia="Times New Roman" w:hAnsi="Arial" w:cs="Arial"/>
                <w:sz w:val="20"/>
                <w:szCs w:val="20"/>
                <w:lang w:val="ro-RO"/>
              </w:rPr>
            </w:pPr>
            <w:r w:rsidRPr="00D14E90">
              <w:rPr>
                <w:rFonts w:ascii="Arial" w:eastAsia="Times New Roman" w:hAnsi="Arial" w:cs="Arial"/>
                <w:b/>
                <w:sz w:val="20"/>
                <w:szCs w:val="20"/>
                <w:lang w:val="ro-RO"/>
              </w:rPr>
              <w:t>FM3</w:t>
            </w:r>
            <w:r w:rsidRPr="00D14E90">
              <w:rPr>
                <w:rFonts w:ascii="Arial" w:eastAsia="Times New Roman" w:hAnsi="Arial" w:cs="Arial"/>
                <w:sz w:val="20"/>
                <w:szCs w:val="20"/>
                <w:lang w:val="ro-RO"/>
              </w:rPr>
              <w:t xml:space="preserve"> -  în zona Instalației de ardere sulf;</w:t>
            </w:r>
          </w:p>
          <w:p w:rsidR="00D14E90" w:rsidRPr="00D14E90" w:rsidRDefault="00D14E90" w:rsidP="00F73DD1">
            <w:pPr>
              <w:numPr>
                <w:ilvl w:val="0"/>
                <w:numId w:val="45"/>
              </w:numPr>
              <w:spacing w:after="0" w:line="340" w:lineRule="exact"/>
              <w:ind w:left="357" w:firstLine="69"/>
              <w:jc w:val="both"/>
              <w:rPr>
                <w:rFonts w:ascii="Arial" w:eastAsia="Times New Roman" w:hAnsi="Arial" w:cs="Arial"/>
                <w:sz w:val="20"/>
                <w:szCs w:val="20"/>
                <w:lang w:val="ro-RO"/>
              </w:rPr>
            </w:pPr>
            <w:r w:rsidRPr="00D14E90">
              <w:rPr>
                <w:rFonts w:ascii="Arial" w:eastAsia="Times New Roman" w:hAnsi="Arial" w:cs="Arial"/>
                <w:b/>
                <w:sz w:val="20"/>
                <w:szCs w:val="20"/>
                <w:lang w:val="ro-RO"/>
              </w:rPr>
              <w:t>FM4</w:t>
            </w:r>
            <w:r w:rsidRPr="00D14E90">
              <w:rPr>
                <w:rFonts w:ascii="Arial" w:eastAsia="Times New Roman" w:hAnsi="Arial" w:cs="Arial"/>
                <w:sz w:val="20"/>
                <w:szCs w:val="20"/>
                <w:lang w:val="ro-RO"/>
              </w:rPr>
              <w:t xml:space="preserve"> – în aval de stația de epurare,</w:t>
            </w:r>
          </w:p>
          <w:p w:rsidR="00D14E90" w:rsidRPr="00D14E90" w:rsidRDefault="00D14E90" w:rsidP="00D14E90">
            <w:pPr>
              <w:spacing w:after="0"/>
              <w:jc w:val="both"/>
              <w:rPr>
                <w:rFonts w:ascii="Arial" w:eastAsia="Times New Roman" w:hAnsi="Arial" w:cs="Arial"/>
                <w:sz w:val="20"/>
                <w:szCs w:val="20"/>
                <w:lang w:val="ro-RO"/>
              </w:rPr>
            </w:pPr>
          </w:p>
          <w:p w:rsidR="00D14E90" w:rsidRPr="00D14E90" w:rsidRDefault="00D14E90" w:rsidP="00D14E90">
            <w:pPr>
              <w:spacing w:after="0" w:line="340" w:lineRule="exact"/>
              <w:jc w:val="both"/>
              <w:rPr>
                <w:rFonts w:ascii="Arial" w:eastAsia="Times New Roman" w:hAnsi="Arial" w:cs="Arial"/>
                <w:sz w:val="20"/>
                <w:szCs w:val="20"/>
                <w:lang w:val="ro-RO"/>
              </w:rPr>
            </w:pPr>
            <w:r w:rsidRPr="00D14E90">
              <w:rPr>
                <w:rFonts w:ascii="Arial" w:eastAsia="Times New Roman" w:hAnsi="Arial" w:cs="Arial"/>
                <w:sz w:val="20"/>
                <w:szCs w:val="20"/>
                <w:lang w:val="ro-RO"/>
              </w:rPr>
              <w:t xml:space="preserve">Pentru indicatorii: </w:t>
            </w:r>
          </w:p>
          <w:p w:rsidR="00D14E90" w:rsidRPr="00D14E90" w:rsidRDefault="00D14E90" w:rsidP="00F73DD1">
            <w:pPr>
              <w:numPr>
                <w:ilvl w:val="0"/>
                <w:numId w:val="46"/>
              </w:numPr>
              <w:spacing w:after="0" w:line="340" w:lineRule="exact"/>
              <w:jc w:val="both"/>
              <w:rPr>
                <w:rFonts w:ascii="Arial" w:eastAsia="Times New Roman" w:hAnsi="Arial" w:cs="Arial"/>
                <w:b/>
                <w:sz w:val="20"/>
                <w:szCs w:val="20"/>
                <w:lang w:val="ro-RO"/>
              </w:rPr>
            </w:pPr>
            <w:r w:rsidRPr="00D14E90">
              <w:rPr>
                <w:rFonts w:ascii="Arial" w:eastAsia="Times New Roman" w:hAnsi="Arial" w:cs="Arial"/>
                <w:b/>
                <w:sz w:val="20"/>
                <w:szCs w:val="20"/>
                <w:lang w:val="ro-RO"/>
              </w:rPr>
              <w:t>NH</w:t>
            </w:r>
            <w:r w:rsidRPr="00D14E90">
              <w:rPr>
                <w:rFonts w:ascii="Arial" w:eastAsia="Times New Roman" w:hAnsi="Arial" w:cs="Arial"/>
                <w:b/>
                <w:sz w:val="20"/>
                <w:szCs w:val="20"/>
                <w:vertAlign w:val="subscript"/>
                <w:lang w:val="ro-RO"/>
              </w:rPr>
              <w:t>4</w:t>
            </w:r>
            <w:r w:rsidRPr="00D14E90">
              <w:rPr>
                <w:rFonts w:ascii="Arial" w:eastAsia="Times New Roman" w:hAnsi="Arial" w:cs="Arial"/>
                <w:b/>
                <w:sz w:val="20"/>
                <w:szCs w:val="20"/>
                <w:lang w:val="ro-RO"/>
              </w:rPr>
              <w:t>, Cloruri, SO</w:t>
            </w:r>
            <w:r w:rsidRPr="00D14E90">
              <w:rPr>
                <w:rFonts w:ascii="Arial" w:eastAsia="Times New Roman" w:hAnsi="Arial" w:cs="Arial"/>
                <w:b/>
                <w:sz w:val="20"/>
                <w:szCs w:val="20"/>
                <w:vertAlign w:val="subscript"/>
                <w:lang w:val="ro-RO"/>
              </w:rPr>
              <w:t>4</w:t>
            </w:r>
            <w:r w:rsidRPr="00D14E90">
              <w:rPr>
                <w:rFonts w:ascii="Arial" w:eastAsia="Times New Roman" w:hAnsi="Arial" w:cs="Arial"/>
                <w:b/>
                <w:sz w:val="20"/>
                <w:szCs w:val="20"/>
                <w:lang w:val="ro-RO"/>
              </w:rPr>
              <w:t>, NO</w:t>
            </w:r>
            <w:r w:rsidRPr="00D14E90">
              <w:rPr>
                <w:rFonts w:ascii="Arial" w:eastAsia="Times New Roman" w:hAnsi="Arial" w:cs="Arial"/>
                <w:b/>
                <w:sz w:val="20"/>
                <w:szCs w:val="20"/>
                <w:vertAlign w:val="subscript"/>
                <w:lang w:val="ro-RO"/>
              </w:rPr>
              <w:t>2</w:t>
            </w:r>
            <w:r w:rsidRPr="00D14E90">
              <w:rPr>
                <w:rFonts w:ascii="Arial" w:eastAsia="Times New Roman" w:hAnsi="Arial" w:cs="Arial"/>
                <w:b/>
                <w:sz w:val="20"/>
                <w:szCs w:val="20"/>
                <w:lang w:val="ro-RO"/>
              </w:rPr>
              <w:t>, PO</w:t>
            </w:r>
            <w:r w:rsidRPr="00D14E90">
              <w:rPr>
                <w:rFonts w:ascii="Arial" w:eastAsia="Times New Roman" w:hAnsi="Arial" w:cs="Arial"/>
                <w:b/>
                <w:sz w:val="20"/>
                <w:szCs w:val="20"/>
                <w:vertAlign w:val="subscript"/>
                <w:lang w:val="ro-RO"/>
              </w:rPr>
              <w:t>4</w:t>
            </w:r>
            <w:r w:rsidRPr="00D14E90">
              <w:rPr>
                <w:rFonts w:ascii="Arial" w:eastAsia="Times New Roman" w:hAnsi="Arial" w:cs="Arial"/>
                <w:b/>
                <w:sz w:val="20"/>
                <w:szCs w:val="20"/>
                <w:lang w:val="ro-RO"/>
              </w:rPr>
              <w:t>, Cd, Hg, Pb, As, pH, NO</w:t>
            </w:r>
            <w:r w:rsidRPr="00D14E90">
              <w:rPr>
                <w:rFonts w:ascii="Arial" w:eastAsia="Times New Roman" w:hAnsi="Arial" w:cs="Arial"/>
                <w:b/>
                <w:sz w:val="20"/>
                <w:szCs w:val="20"/>
                <w:vertAlign w:val="subscript"/>
                <w:lang w:val="ro-RO"/>
              </w:rPr>
              <w:t>3</w:t>
            </w:r>
            <w:r w:rsidRPr="00D14E90">
              <w:rPr>
                <w:rFonts w:ascii="Arial" w:eastAsia="Times New Roman" w:hAnsi="Arial" w:cs="Arial"/>
                <w:b/>
                <w:sz w:val="20"/>
                <w:szCs w:val="20"/>
                <w:lang w:val="ro-RO"/>
              </w:rPr>
              <w:t>, Zn, CBO</w:t>
            </w:r>
            <w:r w:rsidRPr="00D14E90">
              <w:rPr>
                <w:rFonts w:ascii="Arial" w:eastAsia="Times New Roman" w:hAnsi="Arial" w:cs="Arial"/>
                <w:b/>
                <w:sz w:val="20"/>
                <w:szCs w:val="20"/>
                <w:vertAlign w:val="subscript"/>
                <w:lang w:val="ro-RO"/>
              </w:rPr>
              <w:t>5</w:t>
            </w:r>
            <w:r w:rsidRPr="00D14E90">
              <w:rPr>
                <w:rFonts w:ascii="Arial" w:eastAsia="Times New Roman" w:hAnsi="Arial" w:cs="Arial"/>
                <w:b/>
                <w:sz w:val="20"/>
                <w:szCs w:val="20"/>
                <w:lang w:val="ro-RO"/>
              </w:rPr>
              <w:t>, CCO</w:t>
            </w:r>
            <w:r w:rsidRPr="00D14E90">
              <w:rPr>
                <w:rFonts w:ascii="Arial" w:eastAsia="Times New Roman" w:hAnsi="Arial" w:cs="Arial"/>
                <w:b/>
                <w:sz w:val="20"/>
                <w:szCs w:val="20"/>
                <w:vertAlign w:val="subscript"/>
                <w:lang w:val="ro-RO"/>
              </w:rPr>
              <w:t>Cr</w:t>
            </w:r>
            <w:r w:rsidRPr="00D14E90">
              <w:rPr>
                <w:rFonts w:ascii="Arial" w:eastAsia="Times New Roman" w:hAnsi="Arial" w:cs="Arial"/>
                <w:b/>
                <w:sz w:val="20"/>
                <w:szCs w:val="20"/>
                <w:lang w:val="ro-RO"/>
              </w:rPr>
              <w:t>, reziduu filtrat uscat la 105</w:t>
            </w:r>
            <w:r w:rsidRPr="00D14E90">
              <w:rPr>
                <w:rFonts w:ascii="Arial" w:eastAsia="Times New Roman" w:hAnsi="Arial" w:cs="Arial"/>
                <w:b/>
                <w:sz w:val="20"/>
                <w:szCs w:val="20"/>
                <w:vertAlign w:val="superscript"/>
                <w:lang w:val="ro-RO"/>
              </w:rPr>
              <w:t>0</w:t>
            </w:r>
            <w:r w:rsidRPr="00D14E90">
              <w:rPr>
                <w:rFonts w:ascii="Arial" w:eastAsia="Times New Roman" w:hAnsi="Arial" w:cs="Arial"/>
                <w:b/>
                <w:sz w:val="20"/>
                <w:szCs w:val="20"/>
                <w:lang w:val="ro-RO"/>
              </w:rPr>
              <w:t xml:space="preserve">C, Benzen:                           </w:t>
            </w:r>
          </w:p>
          <w:p w:rsidR="00D14E90" w:rsidRPr="00D14E90" w:rsidRDefault="00D14E90" w:rsidP="00F73DD1">
            <w:pPr>
              <w:numPr>
                <w:ilvl w:val="1"/>
                <w:numId w:val="46"/>
              </w:numPr>
              <w:spacing w:after="0" w:line="340" w:lineRule="exact"/>
              <w:jc w:val="both"/>
              <w:rPr>
                <w:rFonts w:ascii="Arial" w:eastAsia="Times New Roman" w:hAnsi="Arial" w:cs="Arial"/>
                <w:b/>
                <w:sz w:val="20"/>
                <w:szCs w:val="20"/>
                <w:lang w:val="ro-RO"/>
              </w:rPr>
            </w:pPr>
            <w:r w:rsidRPr="00D14E90">
              <w:rPr>
                <w:rFonts w:ascii="Arial" w:eastAsia="Times New Roman" w:hAnsi="Arial" w:cs="Arial"/>
                <w:b/>
                <w:sz w:val="20"/>
                <w:szCs w:val="20"/>
                <w:lang w:val="ro-RO"/>
              </w:rPr>
              <w:t xml:space="preserve">Frecvența: </w:t>
            </w:r>
            <w:r w:rsidRPr="00D14E90">
              <w:rPr>
                <w:rFonts w:ascii="Arial" w:eastAsia="Times New Roman" w:hAnsi="Arial" w:cs="Arial"/>
                <w:b/>
                <w:sz w:val="20"/>
                <w:szCs w:val="20"/>
                <w:lang w:val="ro-RO"/>
              </w:rPr>
              <w:tab/>
              <w:t>semestrial;</w:t>
            </w:r>
          </w:p>
          <w:p w:rsidR="00D14E90" w:rsidRPr="00D14E90" w:rsidRDefault="00D14E90" w:rsidP="00D14E90">
            <w:pPr>
              <w:spacing w:after="0" w:line="340" w:lineRule="exact"/>
              <w:ind w:left="1440"/>
              <w:jc w:val="both"/>
              <w:rPr>
                <w:rFonts w:ascii="Arial" w:eastAsia="Times New Roman" w:hAnsi="Arial" w:cs="Arial"/>
                <w:b/>
                <w:sz w:val="20"/>
                <w:szCs w:val="20"/>
                <w:lang w:val="ro-RO"/>
              </w:rPr>
            </w:pPr>
          </w:p>
          <w:p w:rsidR="00D14E90" w:rsidRPr="00D14E90" w:rsidRDefault="00D14E90" w:rsidP="00F73DD1">
            <w:pPr>
              <w:numPr>
                <w:ilvl w:val="0"/>
                <w:numId w:val="46"/>
              </w:numPr>
              <w:spacing w:after="0" w:line="340" w:lineRule="exact"/>
              <w:jc w:val="both"/>
              <w:rPr>
                <w:rFonts w:ascii="Arial" w:eastAsia="Times New Roman" w:hAnsi="Arial" w:cs="Arial"/>
                <w:b/>
                <w:sz w:val="20"/>
                <w:szCs w:val="20"/>
                <w:lang w:val="ro-RO"/>
              </w:rPr>
            </w:pPr>
            <w:r w:rsidRPr="00D14E90">
              <w:rPr>
                <w:rFonts w:ascii="Arial" w:eastAsia="Times New Roman" w:hAnsi="Arial" w:cs="Arial"/>
                <w:b/>
                <w:sz w:val="20"/>
                <w:szCs w:val="20"/>
                <w:lang w:val="ro-RO"/>
              </w:rPr>
              <w:t xml:space="preserve">Tricloretilenă, tetracloretilenă: </w:t>
            </w:r>
            <w:r w:rsidRPr="00D14E90">
              <w:rPr>
                <w:rFonts w:ascii="Arial" w:eastAsia="Times New Roman" w:hAnsi="Arial" w:cs="Arial"/>
                <w:b/>
                <w:sz w:val="20"/>
                <w:szCs w:val="20"/>
                <w:lang w:val="ro-RO"/>
              </w:rPr>
              <w:tab/>
            </w:r>
            <w:r w:rsidRPr="00D14E90">
              <w:rPr>
                <w:rFonts w:ascii="Arial" w:eastAsia="Times New Roman" w:hAnsi="Arial" w:cs="Arial"/>
                <w:b/>
                <w:sz w:val="20"/>
                <w:szCs w:val="20"/>
                <w:lang w:val="ro-RO"/>
              </w:rPr>
              <w:tab/>
              <w:t xml:space="preserve">      </w:t>
            </w:r>
          </w:p>
          <w:p w:rsidR="00D14E90" w:rsidRPr="00D14E90" w:rsidRDefault="00D14E90" w:rsidP="00F73DD1">
            <w:pPr>
              <w:numPr>
                <w:ilvl w:val="1"/>
                <w:numId w:val="46"/>
              </w:numPr>
              <w:spacing w:after="0" w:line="340" w:lineRule="exact"/>
              <w:jc w:val="both"/>
              <w:rPr>
                <w:rFonts w:ascii="Arial" w:eastAsia="Times New Roman" w:hAnsi="Arial" w:cs="Arial"/>
                <w:b/>
                <w:sz w:val="20"/>
                <w:szCs w:val="20"/>
                <w:lang w:val="ro-RO"/>
              </w:rPr>
            </w:pPr>
            <w:r w:rsidRPr="00D14E90">
              <w:rPr>
                <w:rFonts w:ascii="Arial" w:eastAsia="Times New Roman" w:hAnsi="Arial" w:cs="Arial"/>
                <w:b/>
                <w:sz w:val="20"/>
                <w:szCs w:val="20"/>
                <w:lang w:val="ro-RO"/>
              </w:rPr>
              <w:t xml:space="preserve">Frecvența: </w:t>
            </w:r>
            <w:r w:rsidRPr="00D14E90">
              <w:rPr>
                <w:rFonts w:ascii="Arial" w:eastAsia="Times New Roman" w:hAnsi="Arial" w:cs="Arial"/>
                <w:b/>
                <w:sz w:val="20"/>
                <w:szCs w:val="20"/>
                <w:lang w:val="ro-RO"/>
              </w:rPr>
              <w:tab/>
              <w:t>anual.</w:t>
            </w:r>
          </w:p>
          <w:p w:rsidR="00D14E90" w:rsidRPr="00D14E90" w:rsidRDefault="00D14E90" w:rsidP="00D14E90">
            <w:pPr>
              <w:spacing w:after="0" w:line="340" w:lineRule="exact"/>
              <w:jc w:val="both"/>
              <w:rPr>
                <w:rFonts w:ascii="Arial" w:eastAsia="Times New Roman" w:hAnsi="Arial" w:cs="Arial"/>
                <w:sz w:val="20"/>
                <w:szCs w:val="20"/>
                <w:lang w:val="ro-RO"/>
              </w:rPr>
            </w:pPr>
          </w:p>
          <w:p w:rsidR="00D14E90" w:rsidRPr="00D14E90" w:rsidRDefault="00D14E90" w:rsidP="00D14E90">
            <w:pPr>
              <w:spacing w:after="0" w:line="340" w:lineRule="exact"/>
              <w:jc w:val="both"/>
              <w:rPr>
                <w:rFonts w:ascii="Arial" w:hAnsi="Arial" w:cs="Arial"/>
                <w:sz w:val="20"/>
                <w:szCs w:val="20"/>
                <w:lang w:val="en-US"/>
              </w:rPr>
            </w:pPr>
            <w:r w:rsidRPr="00D14E90">
              <w:rPr>
                <w:rFonts w:ascii="Arial" w:hAnsi="Arial" w:cs="Arial"/>
                <w:sz w:val="20"/>
                <w:szCs w:val="20"/>
                <w:lang w:val="en-US"/>
              </w:rPr>
              <w:t>Din analiza datelor de monitorizare a calității apei freatice, au rezultat următoarele concluzii principale:</w:t>
            </w:r>
          </w:p>
          <w:p w:rsidR="00D14E90" w:rsidRPr="00D14E90" w:rsidRDefault="00D14E90" w:rsidP="00F73DD1">
            <w:pPr>
              <w:numPr>
                <w:ilvl w:val="1"/>
                <w:numId w:val="36"/>
              </w:numPr>
              <w:spacing w:after="0" w:line="320" w:lineRule="exact"/>
              <w:jc w:val="both"/>
              <w:rPr>
                <w:rFonts w:ascii="Arial" w:eastAsia="Times New Roman" w:hAnsi="Arial" w:cs="Arial"/>
                <w:b/>
                <w:sz w:val="20"/>
                <w:szCs w:val="20"/>
                <w:lang w:val="ro-RO"/>
              </w:rPr>
            </w:pPr>
            <w:r w:rsidRPr="00D14E90">
              <w:rPr>
                <w:rFonts w:ascii="Arial" w:eastAsia="Times New Roman" w:hAnsi="Arial" w:cs="Arial"/>
                <w:b/>
                <w:sz w:val="20"/>
                <w:szCs w:val="20"/>
                <w:lang w:val="ro-RO"/>
              </w:rPr>
              <w:t>Probele de apă freatică prelevate în perioada analizată (mai-iunie, decembrie, 2017) au pus în evidenţă prezenţa elementelor chimice în apa freatică, ca efect al impactului asupra solului a activităţii desfăşurate pe amplasament (poluarea istorică), precum și a altor surse de poluare din vecinătatea amplasamentului;</w:t>
            </w:r>
          </w:p>
          <w:p w:rsidR="00D14E90" w:rsidRPr="00D14E90" w:rsidRDefault="00D14E90" w:rsidP="00D14E90">
            <w:pPr>
              <w:spacing w:after="0" w:line="320" w:lineRule="exact"/>
              <w:ind w:left="1440"/>
              <w:jc w:val="both"/>
              <w:rPr>
                <w:rFonts w:ascii="Arial" w:eastAsia="Times New Roman" w:hAnsi="Arial" w:cs="Arial"/>
                <w:b/>
                <w:sz w:val="20"/>
                <w:szCs w:val="20"/>
                <w:lang w:val="ro-RO"/>
              </w:rPr>
            </w:pPr>
          </w:p>
          <w:p w:rsidR="00D14E90" w:rsidRPr="00D14E90" w:rsidRDefault="00D14E90" w:rsidP="00F73DD1">
            <w:pPr>
              <w:numPr>
                <w:ilvl w:val="1"/>
                <w:numId w:val="36"/>
              </w:numPr>
              <w:spacing w:after="0" w:line="320" w:lineRule="exact"/>
              <w:jc w:val="both"/>
              <w:rPr>
                <w:rFonts w:ascii="Arial" w:eastAsia="Times New Roman" w:hAnsi="Arial" w:cs="Arial"/>
                <w:b/>
                <w:sz w:val="20"/>
                <w:szCs w:val="20"/>
                <w:lang w:val="ro-RO"/>
              </w:rPr>
            </w:pPr>
            <w:r w:rsidRPr="00D14E90">
              <w:rPr>
                <w:rFonts w:ascii="Arial" w:eastAsia="Times New Roman" w:hAnsi="Arial" w:cs="Arial"/>
                <w:b/>
                <w:sz w:val="20"/>
                <w:szCs w:val="20"/>
                <w:lang w:val="ro-RO"/>
              </w:rPr>
              <w:t>În anul 2017, indicatorii analizați se situează, în general, mult sub limitele maxime prevăzute de Ord. 621/2014, NTPA 001/2005, H.G. 53/2009, cu excepția indicatorilor NH</w:t>
            </w:r>
            <w:r w:rsidRPr="00D14E90">
              <w:rPr>
                <w:rFonts w:ascii="Arial" w:eastAsia="Times New Roman" w:hAnsi="Arial" w:cs="Arial"/>
                <w:b/>
                <w:sz w:val="20"/>
                <w:szCs w:val="20"/>
                <w:vertAlign w:val="subscript"/>
                <w:lang w:val="ro-RO"/>
              </w:rPr>
              <w:t>4</w:t>
            </w:r>
            <w:r w:rsidRPr="00D14E90">
              <w:rPr>
                <w:rFonts w:ascii="Arial" w:eastAsia="Times New Roman" w:hAnsi="Arial" w:cs="Arial"/>
                <w:b/>
                <w:sz w:val="20"/>
                <w:szCs w:val="20"/>
                <w:lang w:val="ro-RO"/>
              </w:rPr>
              <w:t xml:space="preserve"> și NO</w:t>
            </w:r>
            <w:r w:rsidRPr="00D14E90">
              <w:rPr>
                <w:rFonts w:ascii="Arial" w:eastAsia="Times New Roman" w:hAnsi="Arial" w:cs="Arial"/>
                <w:b/>
                <w:sz w:val="20"/>
                <w:szCs w:val="20"/>
                <w:vertAlign w:val="subscript"/>
                <w:lang w:val="ro-RO"/>
              </w:rPr>
              <w:t>2</w:t>
            </w:r>
            <w:r w:rsidRPr="00D14E90">
              <w:rPr>
                <w:rFonts w:ascii="Arial" w:eastAsia="Times New Roman" w:hAnsi="Arial" w:cs="Arial"/>
                <w:sz w:val="20"/>
                <w:szCs w:val="20"/>
                <w:lang w:val="ro-RO"/>
              </w:rPr>
              <w:t>;</w:t>
            </w:r>
          </w:p>
          <w:p w:rsidR="00D14E90" w:rsidRPr="00D14E90" w:rsidRDefault="00D14E90" w:rsidP="00D14E90">
            <w:pPr>
              <w:spacing w:after="0" w:line="240" w:lineRule="auto"/>
              <w:contextualSpacing/>
              <w:rPr>
                <w:rFonts w:ascii="Arial" w:eastAsia="Times New Roman" w:hAnsi="Arial" w:cs="Arial"/>
                <w:b/>
                <w:sz w:val="20"/>
                <w:szCs w:val="20"/>
                <w:lang w:val="ro-RO"/>
              </w:rPr>
            </w:pPr>
          </w:p>
          <w:p w:rsidR="00D14E90" w:rsidRPr="00D14E90" w:rsidRDefault="00D14E90" w:rsidP="00F73DD1">
            <w:pPr>
              <w:numPr>
                <w:ilvl w:val="1"/>
                <w:numId w:val="36"/>
              </w:numPr>
              <w:spacing w:after="0" w:line="320" w:lineRule="exact"/>
              <w:jc w:val="both"/>
              <w:rPr>
                <w:rFonts w:ascii="Arial" w:eastAsia="Times New Roman" w:hAnsi="Arial" w:cs="Arial"/>
                <w:b/>
                <w:sz w:val="20"/>
                <w:szCs w:val="20"/>
                <w:lang w:val="ro-RO"/>
              </w:rPr>
            </w:pPr>
            <w:r w:rsidRPr="00D14E90">
              <w:rPr>
                <w:rFonts w:ascii="Arial" w:eastAsia="Times New Roman" w:hAnsi="Arial" w:cs="Arial"/>
                <w:b/>
                <w:sz w:val="20"/>
                <w:szCs w:val="20"/>
                <w:lang w:val="ro-RO"/>
              </w:rPr>
              <w:t xml:space="preserve">Considerăm că indicatorii </w:t>
            </w:r>
            <w:r w:rsidRPr="00D14E90">
              <w:rPr>
                <w:rFonts w:ascii="Arial" w:eastAsia="Times New Roman" w:hAnsi="Arial" w:cs="Arial"/>
                <w:b/>
                <w:i/>
                <w:sz w:val="20"/>
                <w:szCs w:val="20"/>
                <w:lang w:val="ro-RO"/>
              </w:rPr>
              <w:t>benzen, tricloretilenă, tetracloretilenă</w:t>
            </w:r>
            <w:r w:rsidRPr="00D14E90">
              <w:rPr>
                <w:rFonts w:ascii="Arial" w:eastAsia="Times New Roman" w:hAnsi="Arial" w:cs="Arial"/>
                <w:b/>
                <w:sz w:val="20"/>
                <w:szCs w:val="20"/>
                <w:lang w:val="ro-RO"/>
              </w:rPr>
              <w:t>,</w:t>
            </w:r>
            <w:r w:rsidRPr="00D14E90">
              <w:rPr>
                <w:rFonts w:ascii="Arial" w:eastAsia="Times New Roman" w:hAnsi="Arial" w:cs="Arial"/>
                <w:b/>
                <w:sz w:val="20"/>
                <w:szCs w:val="20"/>
                <w:lang w:val="pt-BR"/>
              </w:rPr>
              <w:t xml:space="preserve"> ar putea fi eliminați din analiza apelor freatice, </w:t>
            </w:r>
            <w:r w:rsidRPr="00D14E90">
              <w:rPr>
                <w:rFonts w:ascii="Arial" w:eastAsia="Times New Roman" w:hAnsi="Arial" w:cs="Arial"/>
                <w:b/>
                <w:sz w:val="20"/>
                <w:szCs w:val="20"/>
                <w:lang w:val="ro-RO"/>
              </w:rPr>
              <w:t>având în vedere următoarele aspecte:</w:t>
            </w:r>
          </w:p>
          <w:p w:rsidR="00D14E90" w:rsidRPr="00D14E90" w:rsidRDefault="00D14E90" w:rsidP="00F73DD1">
            <w:pPr>
              <w:numPr>
                <w:ilvl w:val="2"/>
                <w:numId w:val="36"/>
              </w:numPr>
              <w:spacing w:after="0" w:line="320" w:lineRule="exact"/>
              <w:jc w:val="both"/>
              <w:rPr>
                <w:rFonts w:ascii="Arial" w:eastAsia="Times New Roman" w:hAnsi="Arial" w:cs="Arial"/>
                <w:b/>
                <w:sz w:val="20"/>
                <w:szCs w:val="20"/>
                <w:lang w:val="ro-RO"/>
              </w:rPr>
            </w:pPr>
            <w:r w:rsidRPr="00D14E90">
              <w:rPr>
                <w:rFonts w:ascii="Arial" w:eastAsia="Times New Roman" w:hAnsi="Arial" w:cs="Arial"/>
                <w:b/>
                <w:sz w:val="20"/>
                <w:szCs w:val="20"/>
                <w:lang w:val="ro-RO"/>
              </w:rPr>
              <w:t xml:space="preserve"> valorile înregistrate </w:t>
            </w:r>
            <w:r w:rsidRPr="00D14E90">
              <w:rPr>
                <w:rFonts w:ascii="Arial" w:eastAsia="Times New Roman" w:hAnsi="Arial" w:cs="Arial"/>
                <w:b/>
                <w:sz w:val="20"/>
                <w:szCs w:val="20"/>
                <w:lang w:val="pt-BR"/>
              </w:rPr>
              <w:t xml:space="preserve">atât în lunile mai-iunie, cât și în decembrie, 2017, </w:t>
            </w:r>
            <w:r w:rsidRPr="00D14E90">
              <w:rPr>
                <w:rFonts w:ascii="Arial" w:eastAsia="Times New Roman" w:hAnsi="Arial" w:cs="Arial"/>
                <w:b/>
                <w:sz w:val="20"/>
                <w:szCs w:val="20"/>
                <w:lang w:val="ro-RO"/>
              </w:rPr>
              <w:t xml:space="preserve">s-au situat </w:t>
            </w:r>
            <w:r w:rsidRPr="00D14E90">
              <w:rPr>
                <w:rFonts w:ascii="Arial" w:eastAsia="Times New Roman" w:hAnsi="Arial" w:cs="Arial"/>
                <w:b/>
                <w:sz w:val="20"/>
                <w:szCs w:val="20"/>
                <w:lang w:val="ro-RO"/>
              </w:rPr>
              <w:lastRenderedPageBreak/>
              <w:t xml:space="preserve">mult sub </w:t>
            </w:r>
            <w:r w:rsidRPr="00D14E90">
              <w:rPr>
                <w:rFonts w:ascii="Arial" w:eastAsia="Times New Roman" w:hAnsi="Arial" w:cs="Arial"/>
                <w:b/>
                <w:sz w:val="20"/>
                <w:szCs w:val="20"/>
                <w:lang w:val="pt-BR"/>
              </w:rPr>
              <w:t>valorile de alertă conform H.G. 53/2009 și Ord. 621/2014;</w:t>
            </w:r>
          </w:p>
          <w:p w:rsidR="00D14E90" w:rsidRPr="00D14E90" w:rsidRDefault="00D14E90" w:rsidP="00F73DD1">
            <w:pPr>
              <w:numPr>
                <w:ilvl w:val="2"/>
                <w:numId w:val="36"/>
              </w:numPr>
              <w:spacing w:after="0" w:line="320" w:lineRule="exact"/>
              <w:jc w:val="both"/>
              <w:rPr>
                <w:rFonts w:ascii="Arial" w:eastAsia="Times New Roman" w:hAnsi="Arial" w:cs="Arial"/>
                <w:b/>
                <w:sz w:val="20"/>
                <w:szCs w:val="20"/>
                <w:lang w:val="ro-RO"/>
              </w:rPr>
            </w:pPr>
            <w:r w:rsidRPr="00D14E90">
              <w:rPr>
                <w:rFonts w:ascii="Arial" w:eastAsia="Times New Roman" w:hAnsi="Arial" w:cs="Arial"/>
                <w:b/>
                <w:sz w:val="20"/>
                <w:szCs w:val="20"/>
                <w:lang w:val="ro-RO"/>
              </w:rPr>
              <w:t>specificul activității CCH S.A. Drobeta Turnu-Severin, de fabricare a semicelulozei, a hârtiei miez pentru carton ondulat, a cartonului ondulat și confecțiilor din carton ondulat, se realizează fără utilizarea de substanţe/ preparate chimice cu conţinut de clor;</w:t>
            </w:r>
          </w:p>
          <w:p w:rsidR="00D14E90" w:rsidRPr="00D14E90" w:rsidRDefault="00D14E90" w:rsidP="00F73DD1">
            <w:pPr>
              <w:numPr>
                <w:ilvl w:val="2"/>
                <w:numId w:val="36"/>
              </w:numPr>
              <w:spacing w:after="0" w:line="320" w:lineRule="exact"/>
              <w:jc w:val="both"/>
              <w:rPr>
                <w:rFonts w:ascii="Arial" w:eastAsia="Times New Roman" w:hAnsi="Arial" w:cs="Arial"/>
                <w:b/>
                <w:sz w:val="20"/>
                <w:szCs w:val="20"/>
                <w:lang w:val="ro-RO"/>
              </w:rPr>
            </w:pPr>
            <w:r w:rsidRPr="00D14E90">
              <w:rPr>
                <w:rFonts w:ascii="Arial" w:eastAsia="Times New Roman" w:hAnsi="Arial" w:cs="Arial"/>
                <w:b/>
                <w:sz w:val="20"/>
                <w:szCs w:val="20"/>
                <w:lang w:val="ro-RO"/>
              </w:rPr>
              <w:t>prevederile AGA nr. 296/03.10.2017, respectiv paragraful prin care se specifică faptul că, „funcție de rezultate, acești indicatori, tricloretilena și tetracloretilena, pot fi eliminați din analiză”;</w:t>
            </w:r>
          </w:p>
          <w:p w:rsidR="00D14E90" w:rsidRPr="00D14E90" w:rsidRDefault="00D14E90" w:rsidP="00D14E90">
            <w:pPr>
              <w:tabs>
                <w:tab w:val="left" w:pos="0"/>
              </w:tabs>
              <w:spacing w:after="0" w:line="340" w:lineRule="exact"/>
              <w:jc w:val="both"/>
              <w:rPr>
                <w:rFonts w:ascii="Arial" w:eastAsia="Times New Roman" w:hAnsi="Arial" w:cs="Arial"/>
                <w:sz w:val="20"/>
                <w:szCs w:val="20"/>
                <w:lang w:val="ro-RO"/>
              </w:rPr>
            </w:pPr>
          </w:p>
          <w:p w:rsidR="00D14E90" w:rsidRPr="00D14E90" w:rsidRDefault="00D14E90" w:rsidP="00F73DD1">
            <w:pPr>
              <w:numPr>
                <w:ilvl w:val="1"/>
                <w:numId w:val="38"/>
              </w:numPr>
              <w:shd w:val="clear" w:color="auto" w:fill="FFFFFF"/>
              <w:spacing w:after="0" w:line="340" w:lineRule="exact"/>
              <w:rPr>
                <w:rFonts w:ascii="Arial" w:eastAsia="Times New Roman" w:hAnsi="Arial" w:cs="Arial"/>
                <w:b/>
                <w:sz w:val="20"/>
                <w:szCs w:val="20"/>
                <w:lang w:val="ro-RO"/>
              </w:rPr>
            </w:pPr>
            <w:r w:rsidRPr="00D14E90">
              <w:rPr>
                <w:rFonts w:ascii="Arial" w:eastAsia="Times New Roman" w:hAnsi="Arial" w:cs="Arial"/>
                <w:b/>
                <w:sz w:val="20"/>
                <w:szCs w:val="20"/>
                <w:lang w:val="ro-RO"/>
              </w:rPr>
              <w:t xml:space="preserve">Pentru monitorizarea calităţii </w:t>
            </w:r>
            <w:r w:rsidRPr="00D14E90">
              <w:rPr>
                <w:rFonts w:ascii="Arial" w:eastAsia="Times New Roman" w:hAnsi="Arial" w:cs="Arial"/>
                <w:b/>
                <w:i/>
                <w:sz w:val="20"/>
                <w:szCs w:val="20"/>
                <w:lang w:val="ro-RO"/>
              </w:rPr>
              <w:t xml:space="preserve">APEI FREATICE </w:t>
            </w:r>
            <w:r w:rsidRPr="00D14E90">
              <w:rPr>
                <w:rFonts w:ascii="Arial" w:eastAsia="Times New Roman" w:hAnsi="Arial" w:cs="Arial"/>
                <w:b/>
                <w:sz w:val="20"/>
                <w:szCs w:val="20"/>
                <w:lang w:val="ro-RO"/>
              </w:rPr>
              <w:t xml:space="preserve">se recomandă: </w:t>
            </w:r>
          </w:p>
          <w:p w:rsidR="00D14E90" w:rsidRPr="00D14E90" w:rsidRDefault="00D14E90" w:rsidP="00F73DD1">
            <w:pPr>
              <w:numPr>
                <w:ilvl w:val="0"/>
                <w:numId w:val="39"/>
              </w:numPr>
              <w:tabs>
                <w:tab w:val="left" w:pos="851"/>
              </w:tabs>
              <w:spacing w:after="0" w:line="340" w:lineRule="exact"/>
              <w:ind w:left="2127" w:hanging="284"/>
              <w:jc w:val="both"/>
              <w:rPr>
                <w:rFonts w:ascii="Arial" w:eastAsia="Times New Roman" w:hAnsi="Arial" w:cs="Arial"/>
                <w:sz w:val="20"/>
                <w:szCs w:val="20"/>
                <w:lang w:val="ro-RO"/>
              </w:rPr>
            </w:pPr>
            <w:r w:rsidRPr="00D14E90">
              <w:rPr>
                <w:rFonts w:ascii="Arial" w:eastAsia="Times New Roman" w:hAnsi="Arial" w:cs="Arial"/>
                <w:sz w:val="20"/>
                <w:szCs w:val="20"/>
                <w:lang w:val="ro-RO"/>
              </w:rPr>
              <w:t xml:space="preserve">Monitorizarea apelor freatice să se realizeze în continuare conform prevederilor Autorizaţiei de Gospodărire a Apelor, </w:t>
            </w:r>
            <w:r w:rsidRPr="00D14E90">
              <w:rPr>
                <w:rFonts w:ascii="Arial" w:eastAsia="Times New Roman" w:hAnsi="Arial" w:cs="Arial"/>
                <w:b/>
                <w:sz w:val="20"/>
                <w:szCs w:val="20"/>
                <w:lang w:val="ro-RO"/>
              </w:rPr>
              <w:t>dar</w:t>
            </w:r>
            <w:r w:rsidRPr="00D14E90">
              <w:rPr>
                <w:rFonts w:ascii="Arial" w:eastAsia="Times New Roman" w:hAnsi="Arial" w:cs="Arial"/>
                <w:sz w:val="20"/>
                <w:szCs w:val="20"/>
                <w:lang w:val="ro-RO"/>
              </w:rPr>
              <w:t xml:space="preserve"> </w:t>
            </w:r>
            <w:r w:rsidRPr="00D14E90">
              <w:rPr>
                <w:rFonts w:ascii="Arial" w:eastAsia="Times New Roman" w:hAnsi="Arial" w:cs="Arial"/>
                <w:b/>
                <w:sz w:val="20"/>
                <w:szCs w:val="20"/>
                <w:lang w:val="ro-RO"/>
              </w:rPr>
              <w:t xml:space="preserve">cu restrângerea indicatorilor analizaţi în cele 4 foraje de monitorizare (FM1, FM2, FM3, FM4), numai la indicatorii de poluare prevăzuţi de Ord. 621/2014 pentru </w:t>
            </w:r>
            <w:r w:rsidRPr="00D14E90">
              <w:rPr>
                <w:rFonts w:ascii="Arial" w:eastAsia="Times New Roman" w:hAnsi="Arial" w:cs="Arial"/>
                <w:b/>
                <w:i/>
                <w:sz w:val="20"/>
                <w:szCs w:val="20"/>
                <w:lang w:val="ro-RO"/>
              </w:rPr>
              <w:t xml:space="preserve">Corpul de apă ROJI06 – </w:t>
            </w:r>
            <w:r w:rsidRPr="00D14E90">
              <w:rPr>
                <w:rFonts w:ascii="Arial" w:eastAsia="Times New Roman" w:hAnsi="Arial" w:cs="Arial"/>
                <w:b/>
                <w:sz w:val="20"/>
                <w:szCs w:val="20"/>
                <w:lang w:val="ro-RO"/>
              </w:rPr>
              <w:t>Lunca și Terasele Dunării (Calafat),</w:t>
            </w:r>
            <w:r w:rsidRPr="00D14E90">
              <w:rPr>
                <w:rFonts w:ascii="Arial" w:eastAsia="Times New Roman" w:hAnsi="Arial" w:cs="Arial"/>
                <w:sz w:val="20"/>
                <w:szCs w:val="20"/>
                <w:lang w:val="ro-RO"/>
              </w:rPr>
              <w:t xml:space="preserve"> respectiv:</w:t>
            </w:r>
          </w:p>
          <w:p w:rsidR="00D14E90" w:rsidRPr="00D14E90" w:rsidRDefault="00D14E90" w:rsidP="00F73DD1">
            <w:pPr>
              <w:numPr>
                <w:ilvl w:val="0"/>
                <w:numId w:val="21"/>
              </w:numPr>
              <w:spacing w:after="0" w:line="340" w:lineRule="exact"/>
              <w:contextualSpacing/>
              <w:jc w:val="both"/>
              <w:rPr>
                <w:rFonts w:ascii="Arial" w:eastAsia="Times New Roman" w:hAnsi="Arial" w:cs="Arial"/>
                <w:b/>
                <w:sz w:val="20"/>
                <w:szCs w:val="20"/>
                <w:lang w:val="en-US"/>
              </w:rPr>
            </w:pPr>
            <w:r w:rsidRPr="00D14E90">
              <w:rPr>
                <w:rFonts w:ascii="Arial" w:eastAsia="Times New Roman" w:hAnsi="Arial" w:cs="Arial"/>
                <w:b/>
                <w:sz w:val="20"/>
                <w:szCs w:val="20"/>
                <w:lang w:val="en-US"/>
              </w:rPr>
              <w:t>NH</w:t>
            </w:r>
            <w:r w:rsidRPr="00D14E90">
              <w:rPr>
                <w:rFonts w:ascii="Arial" w:eastAsia="Times New Roman" w:hAnsi="Arial" w:cs="Arial"/>
                <w:b/>
                <w:sz w:val="20"/>
                <w:szCs w:val="20"/>
                <w:vertAlign w:val="subscript"/>
                <w:lang w:val="en-US"/>
              </w:rPr>
              <w:t>4</w:t>
            </w:r>
            <w:r w:rsidRPr="00D14E90">
              <w:rPr>
                <w:rFonts w:ascii="Arial" w:eastAsia="Times New Roman" w:hAnsi="Arial" w:cs="Arial"/>
                <w:b/>
                <w:sz w:val="20"/>
                <w:szCs w:val="20"/>
                <w:lang w:val="en-US"/>
              </w:rPr>
              <w:t>, Cl, SO</w:t>
            </w:r>
            <w:r w:rsidRPr="00D14E90">
              <w:rPr>
                <w:rFonts w:ascii="Arial" w:eastAsia="Times New Roman" w:hAnsi="Arial" w:cs="Arial"/>
                <w:b/>
                <w:sz w:val="20"/>
                <w:szCs w:val="20"/>
                <w:vertAlign w:val="subscript"/>
                <w:lang w:val="en-US"/>
              </w:rPr>
              <w:t>4</w:t>
            </w:r>
            <w:r w:rsidRPr="00D14E90">
              <w:rPr>
                <w:rFonts w:ascii="Arial" w:eastAsia="Times New Roman" w:hAnsi="Arial" w:cs="Arial"/>
                <w:b/>
                <w:sz w:val="20"/>
                <w:szCs w:val="20"/>
                <w:lang w:val="en-US"/>
              </w:rPr>
              <w:t>, NO</w:t>
            </w:r>
            <w:r w:rsidRPr="00D14E90">
              <w:rPr>
                <w:rFonts w:ascii="Arial" w:eastAsia="Times New Roman" w:hAnsi="Arial" w:cs="Arial"/>
                <w:b/>
                <w:sz w:val="20"/>
                <w:szCs w:val="20"/>
                <w:vertAlign w:val="subscript"/>
                <w:lang w:val="en-US"/>
              </w:rPr>
              <w:t>2</w:t>
            </w:r>
            <w:r w:rsidRPr="00D14E90">
              <w:rPr>
                <w:rFonts w:ascii="Arial" w:eastAsia="Times New Roman" w:hAnsi="Arial" w:cs="Arial"/>
                <w:b/>
                <w:sz w:val="20"/>
                <w:szCs w:val="20"/>
                <w:lang w:val="en-US"/>
              </w:rPr>
              <w:t>, PO</w:t>
            </w:r>
            <w:r w:rsidRPr="00D14E90">
              <w:rPr>
                <w:rFonts w:ascii="Arial" w:eastAsia="Times New Roman" w:hAnsi="Arial" w:cs="Arial"/>
                <w:b/>
                <w:sz w:val="20"/>
                <w:szCs w:val="20"/>
                <w:vertAlign w:val="subscript"/>
                <w:lang w:val="en-US"/>
              </w:rPr>
              <w:t>4</w:t>
            </w:r>
            <w:r w:rsidRPr="00D14E90">
              <w:rPr>
                <w:rFonts w:ascii="Arial" w:eastAsia="Times New Roman" w:hAnsi="Arial" w:cs="Arial"/>
                <w:b/>
                <w:sz w:val="20"/>
                <w:szCs w:val="20"/>
                <w:lang w:val="en-US"/>
              </w:rPr>
              <w:t>, Cd, Hg, Pb, As;</w:t>
            </w:r>
          </w:p>
          <w:p w:rsidR="00D14E90" w:rsidRPr="00D14E90" w:rsidRDefault="00D14E90" w:rsidP="00F73DD1">
            <w:pPr>
              <w:numPr>
                <w:ilvl w:val="0"/>
                <w:numId w:val="21"/>
              </w:numPr>
              <w:spacing w:after="0" w:line="340" w:lineRule="exact"/>
              <w:contextualSpacing/>
              <w:jc w:val="both"/>
              <w:rPr>
                <w:rFonts w:ascii="Arial" w:eastAsia="Times New Roman" w:hAnsi="Arial" w:cs="Arial"/>
                <w:b/>
                <w:sz w:val="20"/>
                <w:szCs w:val="20"/>
                <w:lang w:val="en-US"/>
              </w:rPr>
            </w:pPr>
            <w:r w:rsidRPr="00D14E90">
              <w:rPr>
                <w:rFonts w:ascii="Arial" w:eastAsia="Times New Roman" w:hAnsi="Arial" w:cs="Arial"/>
                <w:b/>
                <w:sz w:val="20"/>
                <w:szCs w:val="20"/>
                <w:lang w:val="en-US"/>
              </w:rPr>
              <w:t xml:space="preserve">Frecvența de monitorizare recomandată: </w:t>
            </w:r>
            <w:r w:rsidRPr="00D14E90">
              <w:rPr>
                <w:rFonts w:ascii="Arial" w:eastAsia="Times New Roman" w:hAnsi="Arial" w:cs="Arial"/>
                <w:b/>
                <w:sz w:val="20"/>
                <w:szCs w:val="20"/>
                <w:lang w:val="it-IT"/>
              </w:rPr>
              <w:t>anual</w:t>
            </w:r>
            <w:r w:rsidRPr="00D14E90">
              <w:rPr>
                <w:rFonts w:ascii="Arial" w:eastAsia="Times New Roman" w:hAnsi="Arial" w:cs="Arial"/>
                <w:b/>
                <w:sz w:val="20"/>
                <w:szCs w:val="20"/>
                <w:lang w:val="en-US"/>
              </w:rPr>
              <w:t xml:space="preserve"> </w:t>
            </w:r>
          </w:p>
          <w:p w:rsidR="00D14E90" w:rsidRPr="00D14E90" w:rsidRDefault="00D14E90" w:rsidP="00D14E90">
            <w:pPr>
              <w:spacing w:after="0" w:line="340" w:lineRule="exact"/>
              <w:ind w:left="2970"/>
              <w:contextualSpacing/>
              <w:jc w:val="both"/>
              <w:rPr>
                <w:rFonts w:ascii="Arial" w:eastAsia="Times New Roman" w:hAnsi="Arial" w:cs="Arial"/>
                <w:i/>
                <w:sz w:val="20"/>
                <w:szCs w:val="20"/>
                <w:lang w:val="it-IT"/>
              </w:rPr>
            </w:pPr>
            <w:r w:rsidRPr="00D14E90">
              <w:rPr>
                <w:rFonts w:ascii="Arial" w:eastAsia="Times New Roman" w:hAnsi="Arial" w:cs="Arial"/>
                <w:i/>
                <w:sz w:val="20"/>
                <w:szCs w:val="20"/>
                <w:lang w:val="en-US"/>
              </w:rPr>
              <w:t>(</w:t>
            </w:r>
            <w:proofErr w:type="gramStart"/>
            <w:r w:rsidRPr="00D14E90">
              <w:rPr>
                <w:rFonts w:ascii="Arial" w:eastAsia="Times New Roman" w:hAnsi="Arial" w:cs="Arial"/>
                <w:i/>
                <w:sz w:val="20"/>
                <w:szCs w:val="20"/>
                <w:lang w:val="en-US"/>
              </w:rPr>
              <w:t>conform</w:t>
            </w:r>
            <w:proofErr w:type="gramEnd"/>
            <w:r w:rsidRPr="00D14E90">
              <w:rPr>
                <w:rFonts w:ascii="Arial" w:eastAsia="Times New Roman" w:hAnsi="Arial" w:cs="Arial"/>
                <w:i/>
                <w:sz w:val="20"/>
                <w:szCs w:val="20"/>
                <w:lang w:val="en-US"/>
              </w:rPr>
              <w:t xml:space="preserve"> prevederilor </w:t>
            </w:r>
            <w:r w:rsidRPr="00D14E90">
              <w:rPr>
                <w:rFonts w:ascii="Arial" w:eastAsia="Times New Roman" w:hAnsi="Arial" w:cs="Arial"/>
                <w:i/>
                <w:sz w:val="20"/>
                <w:szCs w:val="20"/>
                <w:lang w:val="it-IT"/>
              </w:rPr>
              <w:t>Legii 278/2013, art. 16, alin. (3), se recomandă monitorizarea o dată la 5 ani);</w:t>
            </w:r>
          </w:p>
          <w:p w:rsidR="00D14E90" w:rsidRPr="00D14E90" w:rsidRDefault="00D14E90" w:rsidP="00F73DD1">
            <w:pPr>
              <w:numPr>
                <w:ilvl w:val="0"/>
                <w:numId w:val="39"/>
              </w:numPr>
              <w:spacing w:after="0" w:line="340" w:lineRule="exact"/>
              <w:ind w:left="2127" w:hanging="284"/>
              <w:contextualSpacing/>
              <w:jc w:val="both"/>
              <w:rPr>
                <w:rFonts w:ascii="Arial" w:eastAsia="Times New Roman" w:hAnsi="Arial" w:cs="Arial"/>
                <w:sz w:val="20"/>
                <w:szCs w:val="20"/>
                <w:lang w:val="en-US"/>
              </w:rPr>
            </w:pPr>
            <w:r w:rsidRPr="00D14E90">
              <w:rPr>
                <w:rFonts w:ascii="Arial" w:eastAsia="Times New Roman" w:hAnsi="Arial" w:cs="Arial"/>
                <w:b/>
                <w:sz w:val="20"/>
                <w:szCs w:val="20"/>
                <w:lang w:val="en-US"/>
              </w:rPr>
              <w:t>Analiza comparativă a rezultatelor monitorizării</w:t>
            </w:r>
            <w:r w:rsidRPr="00D14E90">
              <w:rPr>
                <w:rFonts w:ascii="Arial" w:eastAsia="Times New Roman" w:hAnsi="Arial" w:cs="Arial"/>
                <w:sz w:val="20"/>
                <w:szCs w:val="20"/>
                <w:lang w:val="en-US"/>
              </w:rPr>
              <w:t xml:space="preserve"> probelor de </w:t>
            </w:r>
            <w:proofErr w:type="gramStart"/>
            <w:r w:rsidRPr="00D14E90">
              <w:rPr>
                <w:rFonts w:ascii="Arial" w:eastAsia="Times New Roman" w:hAnsi="Arial" w:cs="Arial"/>
                <w:sz w:val="20"/>
                <w:szCs w:val="20"/>
                <w:lang w:val="en-US"/>
              </w:rPr>
              <w:t>apă</w:t>
            </w:r>
            <w:proofErr w:type="gramEnd"/>
            <w:r w:rsidRPr="00D14E90">
              <w:rPr>
                <w:rFonts w:ascii="Arial" w:eastAsia="Times New Roman" w:hAnsi="Arial" w:cs="Arial"/>
                <w:sz w:val="20"/>
                <w:szCs w:val="20"/>
                <w:lang w:val="en-US"/>
              </w:rPr>
              <w:t xml:space="preserve"> freatică să se realizeze </w:t>
            </w:r>
            <w:r w:rsidRPr="00D14E90">
              <w:rPr>
                <w:rFonts w:ascii="Arial" w:eastAsia="Times New Roman" w:hAnsi="Arial" w:cs="Arial"/>
                <w:b/>
                <w:sz w:val="20"/>
                <w:szCs w:val="20"/>
                <w:lang w:val="en-US"/>
              </w:rPr>
              <w:t>atât cu valorile prag prevăzute de Ord. 621/2014,</w:t>
            </w:r>
            <w:r w:rsidRPr="00D14E90">
              <w:rPr>
                <w:rFonts w:ascii="Arial" w:eastAsia="Times New Roman" w:hAnsi="Arial" w:cs="Arial"/>
                <w:sz w:val="20"/>
                <w:szCs w:val="20"/>
                <w:lang w:val="en-US"/>
              </w:rPr>
              <w:t xml:space="preserve"> </w:t>
            </w:r>
            <w:r w:rsidRPr="00D14E90">
              <w:rPr>
                <w:rFonts w:ascii="Arial" w:eastAsia="Times New Roman" w:hAnsi="Arial" w:cs="Arial"/>
                <w:b/>
                <w:sz w:val="20"/>
                <w:szCs w:val="20"/>
                <w:lang w:val="en-US"/>
              </w:rPr>
              <w:t>cât și cu valorile de referință “0”,</w:t>
            </w:r>
            <w:r w:rsidRPr="00D14E90">
              <w:rPr>
                <w:rFonts w:ascii="Arial" w:eastAsia="Times New Roman" w:hAnsi="Arial" w:cs="Arial"/>
                <w:sz w:val="20"/>
                <w:szCs w:val="20"/>
                <w:lang w:val="en-US"/>
              </w:rPr>
              <w:t xml:space="preserve"> </w:t>
            </w:r>
            <w:r w:rsidRPr="00D14E90">
              <w:rPr>
                <w:rFonts w:ascii="Arial" w:eastAsia="Times New Roman" w:hAnsi="Arial" w:cs="Arial"/>
                <w:b/>
                <w:sz w:val="20"/>
                <w:szCs w:val="20"/>
                <w:lang w:val="en-US"/>
              </w:rPr>
              <w:t>propuse prin prezenta documentație</w:t>
            </w:r>
            <w:r w:rsidRPr="00D14E90">
              <w:rPr>
                <w:rFonts w:ascii="Arial" w:eastAsia="Times New Roman" w:hAnsi="Arial" w:cs="Arial"/>
                <w:sz w:val="20"/>
                <w:szCs w:val="20"/>
                <w:lang w:val="en-US"/>
              </w:rPr>
              <w:t xml:space="preserve"> și aprobate de autoritatea competentă de mediu.</w:t>
            </w:r>
          </w:p>
          <w:p w:rsidR="00D14E90" w:rsidRPr="00D14E90" w:rsidRDefault="00D14E90" w:rsidP="00D14E90">
            <w:pPr>
              <w:spacing w:after="0" w:line="320" w:lineRule="exact"/>
              <w:jc w:val="both"/>
              <w:rPr>
                <w:rFonts w:ascii="Arial" w:eastAsia="Times New Roman" w:hAnsi="Arial" w:cs="Arial"/>
                <w:b/>
                <w:sz w:val="20"/>
                <w:szCs w:val="20"/>
                <w:lang w:val="en-US"/>
              </w:rPr>
            </w:pPr>
          </w:p>
          <w:p w:rsidR="00D14E90" w:rsidRPr="00D14E90" w:rsidRDefault="00D14E90" w:rsidP="00F73DD1">
            <w:pPr>
              <w:numPr>
                <w:ilvl w:val="0"/>
                <w:numId w:val="34"/>
              </w:numPr>
              <w:spacing w:after="0" w:line="340" w:lineRule="exact"/>
              <w:contextualSpacing/>
              <w:jc w:val="both"/>
              <w:rPr>
                <w:rFonts w:ascii="Arial" w:eastAsia="Times New Roman" w:hAnsi="Arial" w:cs="Arial"/>
                <w:b/>
                <w:bCs/>
                <w:sz w:val="20"/>
                <w:szCs w:val="20"/>
                <w:lang w:val="en-US"/>
              </w:rPr>
            </w:pPr>
            <w:r w:rsidRPr="00D14E90">
              <w:rPr>
                <w:rFonts w:ascii="Arial" w:eastAsia="Times New Roman" w:hAnsi="Arial" w:cs="Arial"/>
                <w:b/>
                <w:bCs/>
                <w:sz w:val="20"/>
                <w:szCs w:val="20"/>
                <w:lang w:val="en-US"/>
              </w:rPr>
              <w:t>APE UZATE EVACUATE</w:t>
            </w:r>
          </w:p>
          <w:p w:rsidR="00D14E90" w:rsidRPr="00D14E90" w:rsidRDefault="00D14E90" w:rsidP="00D14E90">
            <w:pPr>
              <w:spacing w:after="0" w:line="340" w:lineRule="exact"/>
              <w:jc w:val="both"/>
              <w:rPr>
                <w:rFonts w:ascii="Arial" w:eastAsia="Times New Roman" w:hAnsi="Arial" w:cs="Arial"/>
                <w:sz w:val="20"/>
                <w:szCs w:val="20"/>
                <w:lang w:val="en-US"/>
              </w:rPr>
            </w:pPr>
          </w:p>
          <w:p w:rsidR="00D14E90" w:rsidRPr="00D14E90" w:rsidRDefault="00D14E90" w:rsidP="00D14E90">
            <w:pPr>
              <w:spacing w:after="0" w:line="340" w:lineRule="exact"/>
              <w:jc w:val="both"/>
              <w:rPr>
                <w:rFonts w:ascii="Arial" w:eastAsia="Times New Roman" w:hAnsi="Arial" w:cs="Arial"/>
                <w:sz w:val="20"/>
                <w:szCs w:val="20"/>
                <w:lang w:val="en-US"/>
              </w:rPr>
            </w:pPr>
            <w:r w:rsidRPr="00D14E90">
              <w:rPr>
                <w:rFonts w:ascii="Arial" w:eastAsia="Times New Roman" w:hAnsi="Arial" w:cs="Arial"/>
                <w:sz w:val="20"/>
                <w:szCs w:val="20"/>
                <w:lang w:val="en-US"/>
              </w:rPr>
              <w:t xml:space="preserve">Autorizația de Gospodărire </w:t>
            </w:r>
            <w:proofErr w:type="gramStart"/>
            <w:r w:rsidRPr="00D14E90">
              <w:rPr>
                <w:rFonts w:ascii="Arial" w:eastAsia="Times New Roman" w:hAnsi="Arial" w:cs="Arial"/>
                <w:sz w:val="20"/>
                <w:szCs w:val="20"/>
                <w:lang w:val="en-US"/>
              </w:rPr>
              <w:t>a</w:t>
            </w:r>
            <w:proofErr w:type="gramEnd"/>
            <w:r w:rsidRPr="00D14E90">
              <w:rPr>
                <w:rFonts w:ascii="Arial" w:eastAsia="Times New Roman" w:hAnsi="Arial" w:cs="Arial"/>
                <w:sz w:val="20"/>
                <w:szCs w:val="20"/>
                <w:lang w:val="en-US"/>
              </w:rPr>
              <w:t xml:space="preserve"> Apelor nr. 296/ 03.10.2017 prevede pentru monitorizarea apei uzate epurate </w:t>
            </w:r>
            <w:r w:rsidRPr="00D14E90">
              <w:rPr>
                <w:rFonts w:ascii="Arial" w:eastAsia="Arial" w:hAnsi="Arial" w:cs="Arial"/>
                <w:b/>
                <w:i/>
                <w:sz w:val="20"/>
                <w:szCs w:val="20"/>
                <w:lang w:val="en-US"/>
              </w:rPr>
              <w:t>(apă menajeră, tehnologică și meteorică)</w:t>
            </w:r>
            <w:r w:rsidRPr="00D14E90">
              <w:rPr>
                <w:rFonts w:ascii="Arial" w:eastAsia="Times New Roman" w:hAnsi="Arial" w:cs="Arial"/>
                <w:sz w:val="20"/>
                <w:szCs w:val="20"/>
                <w:lang w:val="en-US"/>
              </w:rPr>
              <w:t xml:space="preserve"> </w:t>
            </w:r>
            <w:r w:rsidRPr="00D14E90">
              <w:rPr>
                <w:rFonts w:ascii="Arial" w:eastAsia="Times New Roman" w:hAnsi="Arial" w:cs="Arial"/>
                <w:b/>
                <w:sz w:val="20"/>
                <w:szCs w:val="20"/>
                <w:lang w:val="en-US"/>
              </w:rPr>
              <w:t>la evacuarea în Dunare</w:t>
            </w:r>
            <w:r w:rsidRPr="00D14E90">
              <w:rPr>
                <w:rFonts w:ascii="Arial" w:eastAsia="Times New Roman" w:hAnsi="Arial" w:cs="Arial"/>
                <w:sz w:val="20"/>
                <w:szCs w:val="20"/>
                <w:lang w:val="en-US"/>
              </w:rPr>
              <w:t>, următoarele:</w:t>
            </w:r>
          </w:p>
          <w:p w:rsidR="00D14E90" w:rsidRPr="00D14E90" w:rsidRDefault="00D14E90" w:rsidP="00D14E90">
            <w:pPr>
              <w:spacing w:after="0" w:line="340" w:lineRule="exact"/>
              <w:jc w:val="both"/>
              <w:rPr>
                <w:rFonts w:ascii="Arial" w:eastAsia="Times New Roman" w:hAnsi="Arial" w:cs="Arial"/>
                <w:sz w:val="20"/>
                <w:szCs w:val="20"/>
                <w:lang w:val="en-US"/>
              </w:rPr>
            </w:pPr>
          </w:p>
          <w:p w:rsidR="00D14E90" w:rsidRPr="00D14E90" w:rsidRDefault="00D14E90" w:rsidP="00D14E90">
            <w:pPr>
              <w:spacing w:after="0" w:line="340" w:lineRule="exact"/>
              <w:jc w:val="both"/>
              <w:rPr>
                <w:rFonts w:ascii="Arial" w:eastAsia="Times New Roman" w:hAnsi="Arial" w:cs="Arial"/>
                <w:b/>
                <w:sz w:val="20"/>
                <w:szCs w:val="20"/>
                <w:lang w:val="en-US"/>
              </w:rPr>
            </w:pPr>
            <w:r w:rsidRPr="00D14E90">
              <w:rPr>
                <w:rFonts w:ascii="Arial" w:eastAsia="Times New Roman" w:hAnsi="Arial" w:cs="Arial"/>
                <w:sz w:val="20"/>
                <w:szCs w:val="20"/>
                <w:lang w:val="en-US"/>
              </w:rPr>
              <w:t xml:space="preserve">- Indicatorii analizați: </w:t>
            </w:r>
            <w:r w:rsidRPr="00D14E90">
              <w:rPr>
                <w:rFonts w:ascii="Arial" w:eastAsia="Times New Roman" w:hAnsi="Arial" w:cs="Arial"/>
                <w:b/>
                <w:sz w:val="20"/>
                <w:szCs w:val="20"/>
                <w:lang w:val="en-US"/>
              </w:rPr>
              <w:t>pH, CCO</w:t>
            </w:r>
            <w:r w:rsidRPr="00D14E90">
              <w:rPr>
                <w:rFonts w:ascii="Arial" w:eastAsia="Times New Roman" w:hAnsi="Arial" w:cs="Arial"/>
                <w:b/>
                <w:sz w:val="20"/>
                <w:szCs w:val="20"/>
                <w:vertAlign w:val="subscript"/>
                <w:lang w:val="en-US"/>
              </w:rPr>
              <w:t>Cr</w:t>
            </w:r>
            <w:r w:rsidRPr="00D14E90">
              <w:rPr>
                <w:rFonts w:ascii="Arial" w:eastAsia="Times New Roman" w:hAnsi="Arial" w:cs="Arial"/>
                <w:b/>
                <w:sz w:val="20"/>
                <w:szCs w:val="20"/>
                <w:lang w:val="en-US"/>
              </w:rPr>
              <w:t>, materii în suspensie, CBO</w:t>
            </w:r>
            <w:r w:rsidRPr="00D14E90">
              <w:rPr>
                <w:rFonts w:ascii="Arial" w:eastAsia="Times New Roman" w:hAnsi="Arial" w:cs="Arial"/>
                <w:b/>
                <w:sz w:val="20"/>
                <w:szCs w:val="20"/>
                <w:vertAlign w:val="subscript"/>
                <w:lang w:val="en-US"/>
              </w:rPr>
              <w:t>5</w:t>
            </w:r>
            <w:r w:rsidRPr="00D14E90">
              <w:rPr>
                <w:rFonts w:ascii="Arial" w:eastAsia="Times New Roman" w:hAnsi="Arial" w:cs="Arial"/>
                <w:b/>
                <w:sz w:val="20"/>
                <w:szCs w:val="20"/>
                <w:lang w:val="en-US"/>
              </w:rPr>
              <w:t>, substan</w:t>
            </w:r>
            <w:r w:rsidRPr="00D14E90">
              <w:rPr>
                <w:rFonts w:ascii="Arial" w:eastAsia="Arial" w:hAnsi="Arial" w:cs="Arial"/>
                <w:b/>
                <w:sz w:val="20"/>
                <w:szCs w:val="20"/>
                <w:lang w:val="en-US"/>
              </w:rPr>
              <w:t>ț</w:t>
            </w:r>
            <w:r w:rsidRPr="00D14E90">
              <w:rPr>
                <w:rFonts w:ascii="Arial" w:eastAsia="Times New Roman" w:hAnsi="Arial" w:cs="Arial"/>
                <w:b/>
                <w:sz w:val="20"/>
                <w:szCs w:val="20"/>
                <w:lang w:val="en-US"/>
              </w:rPr>
              <w:t>e extractibile cu solvenți, detergenți sintetici, Fosfor total, Azot amoniacal, Azotați, Azotiți, Sulfați, Sulfiți,   Reziduu filtrat la 105</w:t>
            </w:r>
            <w:r w:rsidRPr="00D14E90">
              <w:rPr>
                <w:rFonts w:ascii="Arial" w:eastAsia="Times New Roman" w:hAnsi="Arial" w:cs="Arial"/>
                <w:b/>
                <w:sz w:val="20"/>
                <w:szCs w:val="20"/>
                <w:vertAlign w:val="superscript"/>
                <w:lang w:val="en-US"/>
              </w:rPr>
              <w:t>0</w:t>
            </w:r>
            <w:r w:rsidRPr="00D14E90">
              <w:rPr>
                <w:rFonts w:ascii="Arial" w:eastAsia="Times New Roman" w:hAnsi="Arial" w:cs="Arial"/>
                <w:b/>
                <w:sz w:val="20"/>
                <w:szCs w:val="20"/>
                <w:lang w:val="en-US"/>
              </w:rPr>
              <w:t>C, Fenoli antrenabili cu vapori de apă, Cadmiu, Sulfuri și Hidrogen sulfurat:</w:t>
            </w:r>
            <w:r w:rsidRPr="00D14E90">
              <w:rPr>
                <w:rFonts w:ascii="Arial" w:eastAsia="Times New Roman" w:hAnsi="Arial" w:cs="Arial"/>
                <w:b/>
                <w:sz w:val="20"/>
                <w:szCs w:val="20"/>
                <w:lang w:val="en-US"/>
              </w:rPr>
              <w:tab/>
            </w:r>
            <w:r w:rsidRPr="00D14E90">
              <w:rPr>
                <w:rFonts w:ascii="Arial" w:eastAsia="Times New Roman" w:hAnsi="Arial" w:cs="Arial"/>
                <w:b/>
                <w:sz w:val="20"/>
                <w:szCs w:val="20"/>
                <w:lang w:val="en-US"/>
              </w:rPr>
              <w:tab/>
            </w:r>
            <w:r w:rsidRPr="00D14E90">
              <w:rPr>
                <w:rFonts w:ascii="Arial" w:eastAsia="Times New Roman" w:hAnsi="Arial" w:cs="Arial"/>
                <w:b/>
                <w:sz w:val="20"/>
                <w:szCs w:val="20"/>
                <w:lang w:val="en-US"/>
              </w:rPr>
              <w:tab/>
            </w:r>
            <w:r w:rsidRPr="00D14E90">
              <w:rPr>
                <w:rFonts w:ascii="Arial" w:eastAsia="Times New Roman" w:hAnsi="Arial" w:cs="Arial"/>
                <w:b/>
                <w:sz w:val="20"/>
                <w:szCs w:val="20"/>
                <w:lang w:val="en-US"/>
              </w:rPr>
              <w:tab/>
            </w:r>
          </w:p>
          <w:p w:rsidR="00D14E90" w:rsidRPr="00D14E90" w:rsidRDefault="00D14E90" w:rsidP="00F73DD1">
            <w:pPr>
              <w:numPr>
                <w:ilvl w:val="0"/>
                <w:numId w:val="50"/>
              </w:numPr>
              <w:spacing w:after="0" w:line="340" w:lineRule="exact"/>
              <w:jc w:val="both"/>
              <w:rPr>
                <w:rFonts w:ascii="Arial" w:eastAsia="Times New Roman" w:hAnsi="Arial" w:cs="Arial"/>
                <w:sz w:val="20"/>
                <w:szCs w:val="20"/>
                <w:lang w:val="en-US"/>
              </w:rPr>
            </w:pPr>
            <w:r w:rsidRPr="00D14E90">
              <w:rPr>
                <w:rFonts w:ascii="Arial" w:eastAsia="Times New Roman" w:hAnsi="Arial" w:cs="Arial"/>
                <w:sz w:val="20"/>
                <w:szCs w:val="20"/>
                <w:lang w:val="en-US"/>
              </w:rPr>
              <w:t>Frecvența:</w:t>
            </w:r>
            <w:r w:rsidRPr="00D14E90">
              <w:rPr>
                <w:rFonts w:ascii="Arial" w:eastAsia="Times New Roman" w:hAnsi="Arial" w:cs="Arial"/>
                <w:b/>
                <w:sz w:val="20"/>
                <w:szCs w:val="20"/>
                <w:lang w:val="en-US"/>
              </w:rPr>
              <w:tab/>
              <w:t>lunar;</w:t>
            </w:r>
          </w:p>
          <w:p w:rsidR="00D14E90" w:rsidRPr="00D14E90" w:rsidRDefault="00D14E90" w:rsidP="00D14E90">
            <w:pPr>
              <w:spacing w:after="0" w:line="340" w:lineRule="exact"/>
              <w:jc w:val="both"/>
              <w:rPr>
                <w:rFonts w:ascii="Arial" w:eastAsia="Times New Roman" w:hAnsi="Arial" w:cs="Arial"/>
                <w:b/>
                <w:sz w:val="20"/>
                <w:szCs w:val="20"/>
                <w:lang w:val="en-US"/>
              </w:rPr>
            </w:pPr>
          </w:p>
          <w:p w:rsidR="00D14E90" w:rsidRPr="00D14E90" w:rsidRDefault="00D14E90" w:rsidP="00D14E90">
            <w:pPr>
              <w:spacing w:after="0" w:line="340" w:lineRule="exact"/>
              <w:jc w:val="both"/>
              <w:rPr>
                <w:rFonts w:ascii="Arial" w:eastAsia="Times New Roman" w:hAnsi="Arial" w:cs="Arial"/>
                <w:sz w:val="20"/>
                <w:szCs w:val="20"/>
                <w:lang w:val="en-US"/>
              </w:rPr>
            </w:pPr>
            <w:r w:rsidRPr="00D14E90">
              <w:rPr>
                <w:rFonts w:ascii="Arial" w:eastAsia="Times New Roman" w:hAnsi="Arial" w:cs="Arial"/>
                <w:b/>
                <w:sz w:val="20"/>
                <w:szCs w:val="20"/>
                <w:lang w:val="en-US"/>
              </w:rPr>
              <w:t xml:space="preserve">- Screening calitativ </w:t>
            </w:r>
            <w:r w:rsidRPr="00D14E90">
              <w:rPr>
                <w:rFonts w:ascii="Arial" w:eastAsia="Times New Roman" w:hAnsi="Arial" w:cs="Arial"/>
                <w:sz w:val="20"/>
                <w:szCs w:val="20"/>
                <w:lang w:val="en-US"/>
              </w:rPr>
              <w:t xml:space="preserve">pentru identificarea indicatorilor de calitate ai apelor uzate evacuate, specifici tipului de activitate: </w:t>
            </w:r>
            <w:r w:rsidRPr="00D14E90">
              <w:rPr>
                <w:rFonts w:ascii="Arial" w:eastAsia="Times New Roman" w:hAnsi="Arial" w:cs="Arial"/>
                <w:sz w:val="20"/>
                <w:szCs w:val="20"/>
                <w:lang w:val="en-US"/>
              </w:rPr>
              <w:tab/>
            </w:r>
            <w:r w:rsidRPr="00D14E90">
              <w:rPr>
                <w:rFonts w:ascii="Arial" w:eastAsia="Times New Roman" w:hAnsi="Arial" w:cs="Arial"/>
                <w:sz w:val="20"/>
                <w:szCs w:val="20"/>
                <w:lang w:val="en-US"/>
              </w:rPr>
              <w:tab/>
            </w:r>
          </w:p>
          <w:p w:rsidR="00D14E90" w:rsidRPr="00D14E90" w:rsidRDefault="00D14E90" w:rsidP="00F73DD1">
            <w:pPr>
              <w:numPr>
                <w:ilvl w:val="0"/>
                <w:numId w:val="50"/>
              </w:numPr>
              <w:spacing w:after="0" w:line="340" w:lineRule="exact"/>
              <w:jc w:val="both"/>
              <w:rPr>
                <w:rFonts w:ascii="Arial" w:eastAsia="Times New Roman" w:hAnsi="Arial" w:cs="Arial"/>
                <w:b/>
                <w:sz w:val="20"/>
                <w:szCs w:val="20"/>
                <w:lang w:val="en-US"/>
              </w:rPr>
            </w:pPr>
            <w:r w:rsidRPr="00D14E90">
              <w:rPr>
                <w:rFonts w:ascii="Arial" w:eastAsia="Times New Roman" w:hAnsi="Arial" w:cs="Arial"/>
                <w:sz w:val="20"/>
                <w:szCs w:val="20"/>
                <w:lang w:val="en-US"/>
              </w:rPr>
              <w:t>Frecvența:</w:t>
            </w:r>
            <w:r w:rsidRPr="00D14E90">
              <w:rPr>
                <w:rFonts w:ascii="Arial" w:eastAsia="Times New Roman" w:hAnsi="Arial" w:cs="Arial"/>
                <w:sz w:val="20"/>
                <w:szCs w:val="20"/>
                <w:lang w:val="en-US"/>
              </w:rPr>
              <w:tab/>
            </w:r>
            <w:r w:rsidRPr="00D14E90">
              <w:rPr>
                <w:rFonts w:ascii="Arial" w:eastAsia="Times New Roman" w:hAnsi="Arial" w:cs="Arial"/>
                <w:b/>
                <w:sz w:val="20"/>
                <w:szCs w:val="20"/>
                <w:lang w:val="en-US"/>
              </w:rPr>
              <w:t>anual.</w:t>
            </w:r>
            <w:r w:rsidRPr="00D14E90">
              <w:rPr>
                <w:rFonts w:ascii="Arial" w:eastAsia="Times New Roman" w:hAnsi="Arial" w:cs="Arial"/>
                <w:sz w:val="20"/>
                <w:szCs w:val="20"/>
                <w:lang w:val="en-US"/>
              </w:rPr>
              <w:tab/>
            </w:r>
          </w:p>
          <w:p w:rsidR="00D14E90" w:rsidRPr="00D14E90" w:rsidRDefault="00D14E90" w:rsidP="00D14E90">
            <w:pPr>
              <w:spacing w:after="0" w:line="340" w:lineRule="exact"/>
              <w:jc w:val="both"/>
              <w:rPr>
                <w:rFonts w:ascii="Arial" w:eastAsia="Times New Roman" w:hAnsi="Arial" w:cs="Arial"/>
                <w:sz w:val="20"/>
                <w:szCs w:val="20"/>
                <w:lang w:val="ro-RO"/>
              </w:rPr>
            </w:pPr>
          </w:p>
          <w:p w:rsidR="00D14E90" w:rsidRPr="00D14E90" w:rsidRDefault="00D14E90" w:rsidP="00D14E90">
            <w:pPr>
              <w:spacing w:after="0" w:line="340" w:lineRule="exact"/>
              <w:jc w:val="both"/>
              <w:rPr>
                <w:rFonts w:ascii="Arial" w:eastAsia="Times New Roman" w:hAnsi="Arial" w:cs="Arial"/>
                <w:i/>
                <w:sz w:val="20"/>
                <w:szCs w:val="20"/>
                <w:lang w:val="en-US"/>
              </w:rPr>
            </w:pPr>
            <w:r w:rsidRPr="00D14E90">
              <w:rPr>
                <w:rFonts w:ascii="Arial" w:eastAsia="Times New Roman" w:hAnsi="Arial" w:cs="Arial"/>
                <w:sz w:val="20"/>
                <w:szCs w:val="20"/>
                <w:lang w:val="ro-RO"/>
              </w:rPr>
              <w:t>Din analiza comparativă a valorilor determinate pentru indicatorii de poluare a apei uzate epurate, cu prevederile</w:t>
            </w:r>
            <w:r w:rsidRPr="00D14E90">
              <w:rPr>
                <w:rFonts w:ascii="Arial" w:eastAsia="Times New Roman" w:hAnsi="Arial" w:cs="Arial"/>
                <w:i/>
                <w:sz w:val="20"/>
                <w:szCs w:val="20"/>
                <w:lang w:val="en-US"/>
              </w:rPr>
              <w:t xml:space="preserve"> </w:t>
            </w:r>
            <w:r w:rsidRPr="00D14E90">
              <w:rPr>
                <w:rFonts w:ascii="Arial" w:eastAsia="Times New Roman" w:hAnsi="Arial" w:cs="Arial"/>
                <w:sz w:val="20"/>
                <w:szCs w:val="20"/>
                <w:lang w:val="pt-BR"/>
              </w:rPr>
              <w:t>AGA nr. 296/03.10.2017 și NTPA 001/2005, se poate observa că:</w:t>
            </w:r>
          </w:p>
          <w:p w:rsidR="00D14E90" w:rsidRPr="00D14E90" w:rsidRDefault="00D14E90" w:rsidP="00D14E90">
            <w:pPr>
              <w:spacing w:after="0" w:line="340" w:lineRule="exact"/>
              <w:jc w:val="both"/>
              <w:rPr>
                <w:rFonts w:ascii="Arial" w:eastAsia="Times New Roman" w:hAnsi="Arial" w:cs="Arial"/>
                <w:sz w:val="20"/>
                <w:szCs w:val="20"/>
                <w:lang w:val="ro-RO"/>
              </w:rPr>
            </w:pPr>
          </w:p>
          <w:p w:rsidR="00D14E90" w:rsidRPr="00D14E90" w:rsidRDefault="00D14E90" w:rsidP="00F73DD1">
            <w:pPr>
              <w:numPr>
                <w:ilvl w:val="0"/>
                <w:numId w:val="51"/>
              </w:numPr>
              <w:spacing w:after="0" w:line="340" w:lineRule="exact"/>
              <w:ind w:left="426" w:hanging="284"/>
              <w:jc w:val="both"/>
              <w:rPr>
                <w:rFonts w:ascii="Arial" w:eastAsia="Times New Roman" w:hAnsi="Arial" w:cs="Arial"/>
                <w:sz w:val="20"/>
                <w:szCs w:val="20"/>
                <w:lang w:val="pt-BR"/>
              </w:rPr>
            </w:pPr>
            <w:r w:rsidRPr="00D14E90">
              <w:rPr>
                <w:rFonts w:ascii="Arial" w:eastAsia="Times New Roman" w:hAnsi="Arial" w:cs="Arial"/>
                <w:sz w:val="20"/>
                <w:szCs w:val="20"/>
                <w:lang w:val="pt-BR"/>
              </w:rPr>
              <w:lastRenderedPageBreak/>
              <w:t>indicatorii pH, CCO</w:t>
            </w:r>
            <w:r w:rsidRPr="00D14E90">
              <w:rPr>
                <w:rFonts w:ascii="Arial" w:eastAsia="Times New Roman" w:hAnsi="Arial" w:cs="Arial"/>
                <w:sz w:val="20"/>
                <w:szCs w:val="20"/>
                <w:vertAlign w:val="subscript"/>
                <w:lang w:val="pt-BR"/>
              </w:rPr>
              <w:t>cr</w:t>
            </w:r>
            <w:r w:rsidRPr="00D14E90">
              <w:rPr>
                <w:rFonts w:ascii="Arial" w:eastAsia="Times New Roman" w:hAnsi="Arial" w:cs="Arial"/>
                <w:sz w:val="20"/>
                <w:szCs w:val="20"/>
                <w:lang w:val="pt-BR"/>
              </w:rPr>
              <w:t xml:space="preserve">, suspensii, substanțe extractibile cu solvenți organici, fosfor total, azot amoniacal, azotați, azotiți, sulfați, reziduu filtrat se situează sub prevederile AGA și NTPA 001/2005; </w:t>
            </w:r>
          </w:p>
          <w:p w:rsidR="00D14E90" w:rsidRPr="00D14E90" w:rsidRDefault="00D14E90" w:rsidP="00F73DD1">
            <w:pPr>
              <w:numPr>
                <w:ilvl w:val="0"/>
                <w:numId w:val="51"/>
              </w:numPr>
              <w:spacing w:after="0" w:line="340" w:lineRule="exact"/>
              <w:ind w:left="426" w:hanging="284"/>
              <w:jc w:val="both"/>
              <w:rPr>
                <w:rFonts w:ascii="Arial" w:eastAsia="Times New Roman" w:hAnsi="Arial" w:cs="Arial"/>
                <w:sz w:val="20"/>
                <w:szCs w:val="20"/>
                <w:lang w:val="pt-BR"/>
              </w:rPr>
            </w:pPr>
            <w:r w:rsidRPr="00D14E90">
              <w:rPr>
                <w:rFonts w:ascii="Arial" w:eastAsia="Times New Roman" w:hAnsi="Arial" w:cs="Arial"/>
                <w:sz w:val="20"/>
                <w:szCs w:val="20"/>
                <w:lang w:val="pt-BR"/>
              </w:rPr>
              <w:t>la indicatorii CBO</w:t>
            </w:r>
            <w:r w:rsidRPr="00D14E90">
              <w:rPr>
                <w:rFonts w:ascii="Arial" w:eastAsia="Times New Roman" w:hAnsi="Arial" w:cs="Arial"/>
                <w:sz w:val="20"/>
                <w:szCs w:val="20"/>
                <w:vertAlign w:val="subscript"/>
                <w:lang w:val="pt-BR"/>
              </w:rPr>
              <w:t>5</w:t>
            </w:r>
            <w:r w:rsidRPr="00D14E90">
              <w:rPr>
                <w:rFonts w:ascii="Arial" w:eastAsia="Times New Roman" w:hAnsi="Arial" w:cs="Arial"/>
                <w:sz w:val="20"/>
                <w:szCs w:val="20"/>
                <w:lang w:val="pt-BR"/>
              </w:rPr>
              <w:t xml:space="preserve"> și detergenți sintetici sunt ușoare depășiri conform RÎ nr.858/20.11.2017, astfel că valoarea indicatorului CBO</w:t>
            </w:r>
            <w:r w:rsidRPr="00D14E90">
              <w:rPr>
                <w:rFonts w:ascii="Arial" w:eastAsia="Times New Roman" w:hAnsi="Arial" w:cs="Arial"/>
                <w:sz w:val="20"/>
                <w:szCs w:val="20"/>
                <w:vertAlign w:val="subscript"/>
                <w:lang w:val="pt-BR"/>
              </w:rPr>
              <w:t xml:space="preserve">5 </w:t>
            </w:r>
            <w:r w:rsidRPr="00D14E90">
              <w:rPr>
                <w:rFonts w:ascii="Arial" w:eastAsia="Times New Roman" w:hAnsi="Arial" w:cs="Arial"/>
                <w:sz w:val="20"/>
                <w:szCs w:val="20"/>
                <w:lang w:val="pt-BR"/>
              </w:rPr>
              <w:t>este de 33 mg/l, față de 25 mg/l maxim admis atât conform AGA, cât și NTPA 001/2005,</w:t>
            </w:r>
            <w:r w:rsidRPr="00D14E90">
              <w:rPr>
                <w:rFonts w:ascii="Arial" w:eastAsia="Times New Roman" w:hAnsi="Arial" w:cs="Arial"/>
                <w:sz w:val="20"/>
                <w:szCs w:val="20"/>
                <w:vertAlign w:val="subscript"/>
                <w:lang w:val="pt-BR"/>
              </w:rPr>
              <w:t xml:space="preserve"> </w:t>
            </w:r>
            <w:r w:rsidRPr="00D14E90">
              <w:rPr>
                <w:rFonts w:ascii="Arial" w:eastAsia="Times New Roman" w:hAnsi="Arial" w:cs="Arial"/>
                <w:sz w:val="20"/>
                <w:szCs w:val="20"/>
                <w:lang w:val="pt-BR"/>
              </w:rPr>
              <w:t xml:space="preserve">iar detergenții sintetici sunt de 0,67 mg/l, față de 0,5 mg/l conform AGA și NTPA 001/2005 (câte o singură probă cu depăşiri); </w:t>
            </w:r>
          </w:p>
          <w:p w:rsidR="00D14E90" w:rsidRPr="00D14E90" w:rsidRDefault="00D14E90" w:rsidP="00F73DD1">
            <w:pPr>
              <w:numPr>
                <w:ilvl w:val="0"/>
                <w:numId w:val="51"/>
              </w:numPr>
              <w:spacing w:after="0" w:line="340" w:lineRule="exact"/>
              <w:ind w:left="426" w:hanging="284"/>
              <w:jc w:val="both"/>
              <w:rPr>
                <w:rFonts w:ascii="Arial" w:eastAsia="Times New Roman" w:hAnsi="Arial" w:cs="Arial"/>
                <w:sz w:val="20"/>
                <w:szCs w:val="20"/>
                <w:lang w:val="pt-BR"/>
              </w:rPr>
            </w:pPr>
            <w:r w:rsidRPr="00D14E90">
              <w:rPr>
                <w:rFonts w:ascii="Arial" w:eastAsia="Times New Roman" w:hAnsi="Arial" w:cs="Arial"/>
                <w:sz w:val="20"/>
                <w:szCs w:val="20"/>
                <w:lang w:val="pt-BR"/>
              </w:rPr>
              <w:t>la indicatorul sulfiți s-a înregistrat o valoare de 1,5 mg/l față de 1,0 mg/l, cât prevede AGA și NTPA 001/2005, iar la fenolii antrenabili cu vapori de apă s-a înregistrat o valoare de 0,96 mg/l față de 0,3 mg/l, cât prevăd AGA nr. 296/2017 și NTPA 001/2005;</w:t>
            </w:r>
          </w:p>
          <w:p w:rsidR="00D14E90" w:rsidRPr="00D14E90" w:rsidRDefault="00D14E90" w:rsidP="00F73DD1">
            <w:pPr>
              <w:numPr>
                <w:ilvl w:val="0"/>
                <w:numId w:val="51"/>
              </w:numPr>
              <w:spacing w:after="0" w:line="340" w:lineRule="exact"/>
              <w:ind w:left="426" w:hanging="284"/>
              <w:jc w:val="both"/>
              <w:rPr>
                <w:rFonts w:ascii="Arial" w:eastAsia="Times New Roman" w:hAnsi="Arial" w:cs="Arial"/>
                <w:sz w:val="20"/>
                <w:szCs w:val="20"/>
                <w:lang w:val="pt-BR"/>
              </w:rPr>
            </w:pPr>
            <w:r w:rsidRPr="00D14E90">
              <w:rPr>
                <w:rFonts w:ascii="Arial" w:eastAsia="Times New Roman" w:hAnsi="Arial" w:cs="Arial"/>
                <w:sz w:val="20"/>
                <w:szCs w:val="20"/>
                <w:lang w:val="pt-BR"/>
              </w:rPr>
              <w:t>conținutul de Cd, sulfuri și H</w:t>
            </w:r>
            <w:r w:rsidRPr="00D14E90">
              <w:rPr>
                <w:rFonts w:ascii="Arial" w:eastAsia="Times New Roman" w:hAnsi="Arial" w:cs="Arial"/>
                <w:sz w:val="20"/>
                <w:szCs w:val="20"/>
                <w:vertAlign w:val="subscript"/>
                <w:lang w:val="pt-BR"/>
              </w:rPr>
              <w:t>2</w:t>
            </w:r>
            <w:r w:rsidRPr="00D14E90">
              <w:rPr>
                <w:rFonts w:ascii="Arial" w:eastAsia="Times New Roman" w:hAnsi="Arial" w:cs="Arial"/>
                <w:sz w:val="20"/>
                <w:szCs w:val="20"/>
                <w:lang w:val="pt-BR"/>
              </w:rPr>
              <w:t>S sunt mult mai mici decât valorile prevăzute de AGA și NTPA 001/2005.</w:t>
            </w:r>
          </w:p>
          <w:p w:rsidR="00D14E90" w:rsidRPr="00D14E90" w:rsidRDefault="00D14E90" w:rsidP="00D14E90">
            <w:pPr>
              <w:spacing w:after="0" w:line="340" w:lineRule="exact"/>
              <w:jc w:val="both"/>
              <w:rPr>
                <w:rFonts w:ascii="Arial" w:eastAsia="Times New Roman" w:hAnsi="Arial" w:cs="Arial"/>
                <w:sz w:val="20"/>
                <w:szCs w:val="20"/>
                <w:lang w:val="ro-RO"/>
              </w:rPr>
            </w:pPr>
          </w:p>
          <w:p w:rsidR="00D14E90" w:rsidRPr="00D14E90" w:rsidRDefault="00D14E90" w:rsidP="00D14E90">
            <w:pPr>
              <w:spacing w:after="0" w:line="340" w:lineRule="exact"/>
              <w:jc w:val="both"/>
              <w:rPr>
                <w:rFonts w:ascii="Arial" w:eastAsia="Times New Roman" w:hAnsi="Arial" w:cs="Arial"/>
                <w:sz w:val="20"/>
                <w:szCs w:val="20"/>
                <w:lang w:val="pt-BR"/>
              </w:rPr>
            </w:pPr>
            <w:r w:rsidRPr="00D14E90">
              <w:rPr>
                <w:rFonts w:ascii="Arial" w:eastAsia="Times New Roman" w:hAnsi="Arial" w:cs="Arial"/>
                <w:sz w:val="20"/>
                <w:szCs w:val="20"/>
                <w:lang w:val="ro-RO"/>
              </w:rPr>
              <w:t xml:space="preserve">Prin AGA nr. 296/03.10.2017 se  solicită ca, beneficiarul să prezinte, pe perioada de valabilitate a acestei autorizații, respectiv până la 03.10.2018, un “screening calitativ” pentru identificarea indicatorilor de calitate ai apelor uzate evacuate, specifici tipului de activitate, conform </w:t>
            </w:r>
            <w:r w:rsidRPr="00D14E90">
              <w:rPr>
                <w:rFonts w:ascii="Arial" w:eastAsia="Times New Roman" w:hAnsi="Arial" w:cs="Arial"/>
                <w:b/>
                <w:sz w:val="20"/>
                <w:szCs w:val="20"/>
                <w:lang w:val="ro-RO"/>
              </w:rPr>
              <w:t>Ord. 31/2006, Anexa 1B</w:t>
            </w:r>
            <w:r w:rsidRPr="00D14E90">
              <w:rPr>
                <w:rFonts w:ascii="Arial" w:eastAsia="Times New Roman" w:hAnsi="Arial" w:cs="Arial"/>
                <w:sz w:val="20"/>
                <w:szCs w:val="20"/>
                <w:lang w:val="ro-RO"/>
              </w:rPr>
              <w:t xml:space="preserve">, pentru indicatorii </w:t>
            </w:r>
            <w:r w:rsidRPr="00D14E90">
              <w:rPr>
                <w:rFonts w:ascii="Arial" w:eastAsia="Times New Roman" w:hAnsi="Arial" w:cs="Arial"/>
                <w:b/>
                <w:sz w:val="20"/>
                <w:szCs w:val="20"/>
                <w:lang w:val="ro-RO"/>
              </w:rPr>
              <w:t>nenominalizați</w:t>
            </w:r>
            <w:r w:rsidRPr="00D14E90">
              <w:rPr>
                <w:rFonts w:ascii="Arial" w:eastAsia="Times New Roman" w:hAnsi="Arial" w:cs="Arial"/>
                <w:sz w:val="20"/>
                <w:szCs w:val="20"/>
                <w:lang w:val="ro-RO"/>
              </w:rPr>
              <w:t xml:space="preserve"> în tabelul cu indicatorii conform NTPA 001/2005.</w:t>
            </w:r>
          </w:p>
          <w:p w:rsidR="00D14E90" w:rsidRPr="00D14E90" w:rsidRDefault="00D14E90" w:rsidP="00D14E90">
            <w:pPr>
              <w:spacing w:after="0" w:line="340" w:lineRule="exact"/>
              <w:jc w:val="both"/>
              <w:rPr>
                <w:rFonts w:ascii="Arial" w:eastAsia="Times New Roman" w:hAnsi="Arial" w:cs="Arial"/>
                <w:sz w:val="20"/>
                <w:szCs w:val="20"/>
                <w:lang w:val="ro-RO"/>
              </w:rPr>
            </w:pPr>
          </w:p>
          <w:p w:rsidR="00D14E90" w:rsidRPr="00D14E90" w:rsidRDefault="00D14E90" w:rsidP="00D14E90">
            <w:pPr>
              <w:spacing w:after="0" w:line="340" w:lineRule="exact"/>
              <w:jc w:val="both"/>
              <w:rPr>
                <w:rFonts w:ascii="Arial" w:eastAsia="Times New Roman" w:hAnsi="Arial" w:cs="Arial"/>
                <w:sz w:val="20"/>
                <w:szCs w:val="20"/>
                <w:lang w:val="ro-RO"/>
              </w:rPr>
            </w:pPr>
            <w:r w:rsidRPr="00D14E90">
              <w:rPr>
                <w:rFonts w:ascii="Arial" w:eastAsia="Times New Roman" w:hAnsi="Arial" w:cs="Arial"/>
                <w:sz w:val="20"/>
                <w:szCs w:val="20"/>
                <w:lang w:val="ro-RO"/>
              </w:rPr>
              <w:t xml:space="preserve">Indicatorii specifici industriei de celuloză şi hârtie, nenominalizați în NTPA 001/2005, dar nominalizați în </w:t>
            </w:r>
            <w:r w:rsidRPr="00D14E90">
              <w:rPr>
                <w:rFonts w:ascii="Arial" w:eastAsia="Times New Roman" w:hAnsi="Arial" w:cs="Arial"/>
                <w:b/>
                <w:sz w:val="20"/>
                <w:szCs w:val="20"/>
                <w:lang w:val="ro-RO"/>
              </w:rPr>
              <w:t>Anexa 1B la Ord. 31/2006</w:t>
            </w:r>
            <w:r w:rsidRPr="00D14E90">
              <w:rPr>
                <w:rFonts w:ascii="Arial" w:eastAsia="Times New Roman" w:hAnsi="Arial" w:cs="Arial"/>
                <w:sz w:val="20"/>
                <w:szCs w:val="20"/>
                <w:lang w:val="ro-RO"/>
              </w:rPr>
              <w:t>, sunt: DEHP (Di(2-etilhexil)ftalat), TBT ( Compuşi tributilstanici), triclorbenzen, octilfenol, PCBe (Pentaclorbenzen), PCP (Pentaclorfenol), cloroform, PAH ( Hidrocarburi aromatice policiclice).</w:t>
            </w:r>
          </w:p>
          <w:p w:rsidR="00D14E90" w:rsidRPr="00D14E90" w:rsidRDefault="00D14E90" w:rsidP="00D14E90">
            <w:pPr>
              <w:spacing w:after="0" w:line="340" w:lineRule="exact"/>
              <w:jc w:val="both"/>
              <w:rPr>
                <w:rFonts w:ascii="Arial" w:eastAsia="Times New Roman" w:hAnsi="Arial" w:cs="Arial"/>
                <w:b/>
                <w:sz w:val="20"/>
                <w:szCs w:val="20"/>
                <w:lang w:val="ro-RO"/>
              </w:rPr>
            </w:pPr>
            <w:r w:rsidRPr="00D14E90">
              <w:rPr>
                <w:rFonts w:ascii="Arial" w:eastAsia="Times New Roman" w:hAnsi="Arial" w:cs="Arial"/>
                <w:sz w:val="20"/>
                <w:szCs w:val="20"/>
                <w:lang w:val="ro-RO"/>
              </w:rPr>
              <w:t xml:space="preserve">Indicatorii: TBT (Compuşi tributilstanici), triclorbenzen, PCBe (Pentaclorbenzen), PCP (Pentaclorfenol), cloroform,  considerăm că pot rezulta în apele uzate tehnologice numai în cazul unităţilor de fabricare a celulozei albite cu compuşi cu clor, </w:t>
            </w:r>
            <w:r w:rsidRPr="00D14E90">
              <w:rPr>
                <w:rFonts w:ascii="Arial" w:eastAsia="Times New Roman" w:hAnsi="Arial" w:cs="Arial"/>
                <w:b/>
                <w:sz w:val="20"/>
                <w:szCs w:val="20"/>
                <w:lang w:val="ro-RO"/>
              </w:rPr>
              <w:t xml:space="preserve">ceea ce nu este cazul la CCH Drobeta Turnu Severin. </w:t>
            </w:r>
          </w:p>
          <w:p w:rsidR="00D14E90" w:rsidRPr="00D14E90" w:rsidRDefault="00D14E90" w:rsidP="00D14E90">
            <w:pPr>
              <w:spacing w:after="0" w:line="340" w:lineRule="exact"/>
              <w:jc w:val="both"/>
              <w:rPr>
                <w:rFonts w:ascii="Arial" w:eastAsia="Times New Roman" w:hAnsi="Arial" w:cs="Arial"/>
                <w:sz w:val="20"/>
                <w:szCs w:val="20"/>
                <w:lang w:val="ro-RO"/>
              </w:rPr>
            </w:pPr>
            <w:r w:rsidRPr="00D14E90">
              <w:rPr>
                <w:rFonts w:ascii="Arial" w:eastAsia="Times New Roman" w:hAnsi="Arial" w:cs="Arial"/>
                <w:sz w:val="20"/>
                <w:szCs w:val="20"/>
                <w:lang w:val="ro-RO"/>
              </w:rPr>
              <w:t xml:space="preserve">Maculatura utilizată ca materie primă la CCH pentru fabricarea hârtiei pentru carton ondulat provine preponderent din ambalaje din carton ondulat de la supermaketuri (care nu conţin hârtii scris-tipar, sau alte hârtii albite). </w:t>
            </w:r>
          </w:p>
          <w:p w:rsidR="00D14E90" w:rsidRPr="00D14E90" w:rsidRDefault="00D14E90" w:rsidP="00D14E90">
            <w:pPr>
              <w:spacing w:after="0" w:line="340" w:lineRule="exact"/>
              <w:jc w:val="both"/>
              <w:rPr>
                <w:rFonts w:ascii="Arial" w:eastAsia="Times New Roman" w:hAnsi="Arial" w:cs="Arial"/>
                <w:sz w:val="20"/>
                <w:szCs w:val="20"/>
                <w:lang w:val="ro-RO"/>
              </w:rPr>
            </w:pPr>
            <w:r w:rsidRPr="00D14E90">
              <w:rPr>
                <w:rFonts w:ascii="Arial" w:eastAsia="Times New Roman" w:hAnsi="Arial" w:cs="Arial"/>
                <w:sz w:val="20"/>
                <w:szCs w:val="20"/>
                <w:lang w:val="ro-RO"/>
              </w:rPr>
              <w:t>Trebuie precizat deasemenea că, noile procedee de albire utilizate pe plan mondial exclud total clorul şi compuşii clorului, fiind înlocuite cu apă oxigenată, oxigen, ozon, etc.</w:t>
            </w:r>
          </w:p>
          <w:p w:rsidR="00D14E90" w:rsidRPr="00D14E90" w:rsidRDefault="00D14E90" w:rsidP="00D14E90">
            <w:pPr>
              <w:spacing w:after="0" w:line="340" w:lineRule="exact"/>
              <w:jc w:val="both"/>
              <w:rPr>
                <w:rFonts w:ascii="Arial" w:eastAsia="Times New Roman" w:hAnsi="Arial" w:cs="Arial"/>
                <w:sz w:val="20"/>
                <w:szCs w:val="20"/>
                <w:lang w:val="ro-RO"/>
              </w:rPr>
            </w:pPr>
          </w:p>
          <w:p w:rsidR="00D14E90" w:rsidRPr="00D14E90" w:rsidRDefault="00D14E90" w:rsidP="00D14E90">
            <w:pPr>
              <w:spacing w:after="0" w:line="340" w:lineRule="exact"/>
              <w:jc w:val="both"/>
              <w:rPr>
                <w:rFonts w:ascii="Arial" w:eastAsia="Times New Roman" w:hAnsi="Arial" w:cs="Arial"/>
                <w:sz w:val="20"/>
                <w:szCs w:val="20"/>
                <w:lang w:val="ro-RO"/>
              </w:rPr>
            </w:pPr>
            <w:r w:rsidRPr="00D14E90">
              <w:rPr>
                <w:rFonts w:ascii="Arial" w:eastAsia="Times New Roman" w:hAnsi="Arial" w:cs="Arial"/>
                <w:sz w:val="20"/>
                <w:szCs w:val="20"/>
                <w:lang w:val="ro-RO"/>
              </w:rPr>
              <w:t>În aceste condiţii, considerăm că, singurii indicatori din ANEXA 1B, care ar trebui analizaţi în cadrul screeningului calitativ solicitat de ABA Jiu  sunt:</w:t>
            </w:r>
          </w:p>
          <w:p w:rsidR="00D14E90" w:rsidRPr="00D14E90" w:rsidRDefault="00D14E90" w:rsidP="00F73DD1">
            <w:pPr>
              <w:numPr>
                <w:ilvl w:val="0"/>
                <w:numId w:val="40"/>
              </w:numPr>
              <w:spacing w:after="0" w:line="340" w:lineRule="exact"/>
              <w:jc w:val="both"/>
              <w:rPr>
                <w:rFonts w:ascii="Arial" w:eastAsia="Times New Roman" w:hAnsi="Arial" w:cs="Arial"/>
                <w:sz w:val="20"/>
                <w:szCs w:val="20"/>
                <w:lang w:val="ro-RO"/>
              </w:rPr>
            </w:pPr>
            <w:r w:rsidRPr="00D14E90">
              <w:rPr>
                <w:rFonts w:ascii="Arial" w:eastAsia="Times New Roman" w:hAnsi="Arial" w:cs="Arial"/>
                <w:sz w:val="20"/>
                <w:szCs w:val="20"/>
                <w:lang w:val="ro-RO"/>
              </w:rPr>
              <w:t>DEHP (Di(2-etilhexil)ftalat);</w:t>
            </w:r>
          </w:p>
          <w:p w:rsidR="00D14E90" w:rsidRPr="00D14E90" w:rsidRDefault="00D14E90" w:rsidP="00F73DD1">
            <w:pPr>
              <w:numPr>
                <w:ilvl w:val="0"/>
                <w:numId w:val="40"/>
              </w:numPr>
              <w:spacing w:after="0" w:line="340" w:lineRule="exact"/>
              <w:jc w:val="both"/>
              <w:rPr>
                <w:rFonts w:ascii="Arial" w:eastAsia="Times New Roman" w:hAnsi="Arial" w:cs="Arial"/>
                <w:sz w:val="20"/>
                <w:szCs w:val="20"/>
                <w:lang w:val="ro-RO"/>
              </w:rPr>
            </w:pPr>
            <w:r w:rsidRPr="00D14E90">
              <w:rPr>
                <w:rFonts w:ascii="Arial" w:eastAsia="Times New Roman" w:hAnsi="Arial" w:cs="Arial"/>
                <w:sz w:val="20"/>
                <w:szCs w:val="20"/>
                <w:lang w:val="ro-RO"/>
              </w:rPr>
              <w:t>Octilfenol;</w:t>
            </w:r>
          </w:p>
          <w:p w:rsidR="00D14E90" w:rsidRPr="00D14E90" w:rsidRDefault="00D14E90" w:rsidP="00F73DD1">
            <w:pPr>
              <w:numPr>
                <w:ilvl w:val="0"/>
                <w:numId w:val="40"/>
              </w:numPr>
              <w:spacing w:after="0" w:line="340" w:lineRule="exact"/>
              <w:jc w:val="both"/>
              <w:rPr>
                <w:rFonts w:ascii="Arial" w:eastAsia="Times New Roman" w:hAnsi="Arial" w:cs="Arial"/>
                <w:sz w:val="20"/>
                <w:szCs w:val="20"/>
                <w:lang w:val="ro-RO"/>
              </w:rPr>
            </w:pPr>
            <w:r w:rsidRPr="00D14E90">
              <w:rPr>
                <w:rFonts w:ascii="Arial" w:eastAsia="Times New Roman" w:hAnsi="Arial" w:cs="Arial"/>
                <w:sz w:val="20"/>
                <w:szCs w:val="20"/>
                <w:lang w:val="ro-RO"/>
              </w:rPr>
              <w:t>PAH ( Hidrocarburi aromatice policiclice).</w:t>
            </w:r>
          </w:p>
          <w:p w:rsidR="00D14E90" w:rsidRPr="00D14E90" w:rsidRDefault="00D14E90" w:rsidP="00D14E90">
            <w:pPr>
              <w:spacing w:after="0" w:line="340" w:lineRule="exact"/>
              <w:jc w:val="both"/>
              <w:rPr>
                <w:rFonts w:ascii="Arial" w:eastAsia="Times New Roman" w:hAnsi="Arial" w:cs="Arial"/>
                <w:sz w:val="20"/>
                <w:szCs w:val="20"/>
                <w:lang w:val="en-US"/>
              </w:rPr>
            </w:pPr>
          </w:p>
          <w:p w:rsidR="00D14E90" w:rsidRPr="00D14E90" w:rsidRDefault="00D14E90" w:rsidP="00D14E90">
            <w:pPr>
              <w:spacing w:after="0" w:line="340" w:lineRule="exact"/>
              <w:jc w:val="both"/>
              <w:rPr>
                <w:rFonts w:ascii="Arial" w:eastAsia="Times New Roman" w:hAnsi="Arial" w:cs="Arial"/>
                <w:sz w:val="20"/>
                <w:szCs w:val="20"/>
                <w:lang w:val="ro-RO"/>
              </w:rPr>
            </w:pPr>
            <w:r w:rsidRPr="00D14E90">
              <w:rPr>
                <w:rFonts w:ascii="Arial" w:eastAsia="Times New Roman" w:hAnsi="Arial" w:cs="Arial"/>
                <w:sz w:val="20"/>
                <w:szCs w:val="20"/>
                <w:lang w:val="ro-RO"/>
              </w:rPr>
              <w:sym w:font="Wingdings" w:char="F0D8"/>
            </w:r>
            <w:r w:rsidRPr="00D14E90">
              <w:rPr>
                <w:rFonts w:ascii="Arial" w:eastAsia="Times New Roman" w:hAnsi="Arial" w:cs="Arial"/>
                <w:sz w:val="20"/>
                <w:szCs w:val="20"/>
                <w:lang w:val="ro-RO"/>
              </w:rPr>
              <w:t xml:space="preserve"> Având în vedere faptul că, societatea a realizat o staţie nouă de epurare, pentru toate apele uzate industriale de pe amplasament se poate aprecia că, impactul generat în principal de încărcările cu substanţe organice dizolvate, suspensii, nutrienţi asupra fluviului Dunărea, va fi unul redus, cu încadrarea emisiilor în prevederile AGA nr.296 din 03.10.2018 şi NTPA 001/2005.</w:t>
            </w:r>
          </w:p>
          <w:p w:rsidR="00D14E90" w:rsidRPr="00D14E90" w:rsidRDefault="00D14E90" w:rsidP="00D14E90">
            <w:pPr>
              <w:spacing w:after="0" w:line="340" w:lineRule="exact"/>
              <w:jc w:val="both"/>
              <w:rPr>
                <w:rFonts w:ascii="Arial" w:eastAsia="Times New Roman" w:hAnsi="Arial" w:cs="Arial"/>
                <w:sz w:val="20"/>
                <w:szCs w:val="20"/>
                <w:lang w:val="ro-RO"/>
              </w:rPr>
            </w:pPr>
          </w:p>
          <w:p w:rsidR="00D14E90" w:rsidRPr="00D14E90" w:rsidRDefault="00D14E90" w:rsidP="00D14E90">
            <w:pPr>
              <w:spacing w:after="0" w:line="340" w:lineRule="exact"/>
              <w:jc w:val="both"/>
              <w:rPr>
                <w:rFonts w:ascii="Arial" w:eastAsia="Times New Roman" w:hAnsi="Arial" w:cs="Arial"/>
                <w:sz w:val="20"/>
                <w:szCs w:val="20"/>
                <w:lang w:val="ro-RO"/>
              </w:rPr>
            </w:pPr>
            <w:r w:rsidRPr="00D14E90">
              <w:rPr>
                <w:rFonts w:ascii="Arial" w:eastAsia="Times New Roman" w:hAnsi="Arial" w:cs="Arial"/>
                <w:sz w:val="20"/>
                <w:szCs w:val="20"/>
                <w:lang w:val="ro-RO"/>
              </w:rPr>
              <w:t>Frecvența de monitorizare a parametrilor apei uzate epurate, la evacuarea în fluviul Dunărea, conform prevederilor AGA, este lunară, pentru indicatorii: pH, CCO</w:t>
            </w:r>
            <w:r w:rsidRPr="00D14E90">
              <w:rPr>
                <w:rFonts w:ascii="Arial" w:eastAsia="Times New Roman" w:hAnsi="Arial" w:cs="Arial"/>
                <w:sz w:val="20"/>
                <w:szCs w:val="20"/>
                <w:vertAlign w:val="subscript"/>
                <w:lang w:val="ro-RO"/>
              </w:rPr>
              <w:t>cr</w:t>
            </w:r>
            <w:r w:rsidRPr="00D14E90">
              <w:rPr>
                <w:rFonts w:ascii="Arial" w:eastAsia="Times New Roman" w:hAnsi="Arial" w:cs="Arial"/>
                <w:sz w:val="20"/>
                <w:szCs w:val="20"/>
                <w:lang w:val="ro-RO"/>
              </w:rPr>
              <w:t>, materii în suspensie, CBO</w:t>
            </w:r>
            <w:r w:rsidRPr="00D14E90">
              <w:rPr>
                <w:rFonts w:ascii="Arial" w:eastAsia="Times New Roman" w:hAnsi="Arial" w:cs="Arial"/>
                <w:sz w:val="20"/>
                <w:szCs w:val="20"/>
                <w:vertAlign w:val="subscript"/>
                <w:lang w:val="ro-RO"/>
              </w:rPr>
              <w:t>5</w:t>
            </w:r>
            <w:r w:rsidRPr="00D14E90">
              <w:rPr>
                <w:rFonts w:ascii="Arial" w:eastAsia="Times New Roman" w:hAnsi="Arial" w:cs="Arial"/>
                <w:sz w:val="20"/>
                <w:szCs w:val="20"/>
                <w:lang w:val="ro-RO"/>
              </w:rPr>
              <w:t xml:space="preserve">, substanţe extractibile cu solvenţi, detergenţi sintetici, fosfor total, azot amoniacal, azotaţi, azotiţi, sulfaţi, sulfiţi, reziduu filtrat la 105°C, </w:t>
            </w:r>
            <w:r w:rsidRPr="00D14E90">
              <w:rPr>
                <w:rFonts w:ascii="Arial" w:eastAsia="Times New Roman" w:hAnsi="Arial" w:cs="Arial"/>
                <w:sz w:val="20"/>
                <w:szCs w:val="20"/>
                <w:lang w:val="ro-RO"/>
              </w:rPr>
              <w:lastRenderedPageBreak/>
              <w:t xml:space="preserve">fenoli antrenabili cu vapori de apă, cadmiu, sulfuri şi hidrogen sulfurat. </w:t>
            </w:r>
          </w:p>
          <w:p w:rsidR="00D14E90" w:rsidRPr="00D14E90" w:rsidRDefault="00D14E90" w:rsidP="00D14E90">
            <w:pPr>
              <w:spacing w:after="0" w:line="340" w:lineRule="exact"/>
              <w:jc w:val="both"/>
              <w:rPr>
                <w:rFonts w:ascii="Arial" w:eastAsia="Times New Roman" w:hAnsi="Arial" w:cs="Arial"/>
                <w:sz w:val="20"/>
                <w:szCs w:val="20"/>
                <w:lang w:val="ro-RO"/>
              </w:rPr>
            </w:pPr>
          </w:p>
          <w:p w:rsidR="00D14E90" w:rsidRPr="00D14E90" w:rsidRDefault="00D14E90" w:rsidP="00D14E90">
            <w:pPr>
              <w:spacing w:after="0" w:line="240" w:lineRule="auto"/>
              <w:jc w:val="both"/>
              <w:rPr>
                <w:rFonts w:ascii="Arial" w:eastAsia="Times New Roman" w:hAnsi="Arial" w:cs="Arial"/>
                <w:sz w:val="20"/>
                <w:szCs w:val="20"/>
                <w:lang w:val="ro-RO"/>
              </w:rPr>
            </w:pPr>
            <w:r w:rsidRPr="00D14E90">
              <w:rPr>
                <w:rFonts w:ascii="Arial" w:eastAsia="Times New Roman" w:hAnsi="Arial" w:cs="Arial"/>
                <w:sz w:val="20"/>
                <w:szCs w:val="20"/>
                <w:lang w:val="ro-RO"/>
              </w:rPr>
              <w:t>Monitorizarea indicatorilor de calitate a apei uzate să se facă cu laborator acreditat.</w:t>
            </w:r>
          </w:p>
          <w:p w:rsidR="00D14E90" w:rsidRPr="00D14E90" w:rsidRDefault="00D14E90" w:rsidP="00D14E90">
            <w:pPr>
              <w:spacing w:after="0" w:line="240" w:lineRule="auto"/>
              <w:jc w:val="both"/>
              <w:rPr>
                <w:rFonts w:ascii="Arial" w:eastAsia="Times New Roman" w:hAnsi="Arial" w:cs="Arial"/>
                <w:sz w:val="20"/>
                <w:szCs w:val="20"/>
                <w:lang w:val="ro-RO"/>
              </w:rPr>
            </w:pPr>
          </w:p>
          <w:p w:rsidR="00D14E90" w:rsidRPr="00D14E90" w:rsidRDefault="00D14E90" w:rsidP="00D14E90">
            <w:pPr>
              <w:spacing w:after="0" w:line="340" w:lineRule="exact"/>
              <w:jc w:val="both"/>
              <w:rPr>
                <w:rFonts w:ascii="Arial" w:eastAsia="Times New Roman" w:hAnsi="Arial" w:cs="Arial"/>
                <w:sz w:val="20"/>
                <w:szCs w:val="20"/>
                <w:lang w:val="ro-RO"/>
              </w:rPr>
            </w:pPr>
            <w:r w:rsidRPr="00D14E90">
              <w:rPr>
                <w:rFonts w:ascii="Arial" w:eastAsia="Times New Roman" w:hAnsi="Arial" w:cs="Arial"/>
                <w:sz w:val="20"/>
                <w:szCs w:val="20"/>
                <w:lang w:val="ro-RO"/>
              </w:rPr>
              <w:t>Indicatorii specifici activității CCH S.A. Drobeta Turnu-Severin, din Anexa 1B la Ord. 31/2006, care ar trebui analizaţi în cadrul screening-ului calitativ sunt: DEHP, OCTILFENOL, PAH. În funcţie de rezultatele obţinute, se va stabili dacă mai este necesară sau nu monitorizarea acestor indicatori.</w:t>
            </w:r>
          </w:p>
          <w:p w:rsidR="00D14E90" w:rsidRPr="00D14E90" w:rsidRDefault="00D14E90" w:rsidP="00D14E90">
            <w:pPr>
              <w:spacing w:after="0" w:line="340" w:lineRule="exact"/>
              <w:jc w:val="both"/>
              <w:rPr>
                <w:rFonts w:ascii="Arial" w:eastAsia="Times New Roman" w:hAnsi="Arial" w:cs="Arial"/>
                <w:sz w:val="20"/>
                <w:szCs w:val="20"/>
                <w:lang w:val="ro-RO"/>
              </w:rPr>
            </w:pPr>
          </w:p>
          <w:p w:rsidR="00D14E90" w:rsidRPr="00D14E90" w:rsidRDefault="00D14E90" w:rsidP="00F73DD1">
            <w:pPr>
              <w:numPr>
                <w:ilvl w:val="0"/>
                <w:numId w:val="34"/>
              </w:numPr>
              <w:spacing w:after="0" w:line="340" w:lineRule="exact"/>
              <w:contextualSpacing/>
              <w:jc w:val="both"/>
              <w:rPr>
                <w:rFonts w:ascii="Arial" w:eastAsia="Times New Roman" w:hAnsi="Arial" w:cs="Arial"/>
                <w:b/>
                <w:bCs/>
                <w:sz w:val="20"/>
                <w:szCs w:val="20"/>
                <w:lang w:val="en-US"/>
              </w:rPr>
            </w:pPr>
            <w:r w:rsidRPr="00D14E90">
              <w:rPr>
                <w:rFonts w:ascii="Arial" w:eastAsia="Times New Roman" w:hAnsi="Arial" w:cs="Arial"/>
                <w:b/>
                <w:bCs/>
                <w:sz w:val="20"/>
                <w:szCs w:val="20"/>
                <w:lang w:val="en-US"/>
              </w:rPr>
              <w:t>AER</w:t>
            </w:r>
          </w:p>
          <w:p w:rsidR="00D14E90" w:rsidRPr="00D14E90" w:rsidRDefault="00D14E90" w:rsidP="00D14E90">
            <w:pPr>
              <w:spacing w:after="0" w:line="340" w:lineRule="exact"/>
              <w:jc w:val="both"/>
              <w:rPr>
                <w:rFonts w:ascii="Arial" w:eastAsia="Times New Roman" w:hAnsi="Arial" w:cs="Arial"/>
                <w:b/>
                <w:bCs/>
                <w:sz w:val="20"/>
                <w:szCs w:val="20"/>
                <w:lang w:val="en-US"/>
              </w:rPr>
            </w:pPr>
          </w:p>
          <w:p w:rsidR="00D14E90" w:rsidRPr="00D14E90" w:rsidRDefault="00D14E90" w:rsidP="00D14E90">
            <w:pPr>
              <w:spacing w:after="0" w:line="340" w:lineRule="exact"/>
              <w:jc w:val="both"/>
              <w:rPr>
                <w:rFonts w:ascii="Arial" w:eastAsia="Times New Roman" w:hAnsi="Arial" w:cs="Arial"/>
                <w:sz w:val="20"/>
                <w:szCs w:val="20"/>
                <w:lang w:val="en-US"/>
              </w:rPr>
            </w:pPr>
            <w:proofErr w:type="gramStart"/>
            <w:r w:rsidRPr="00D14E90">
              <w:rPr>
                <w:rFonts w:ascii="Arial" w:hAnsi="Arial" w:cs="Arial"/>
                <w:bCs/>
                <w:sz w:val="20"/>
                <w:szCs w:val="20"/>
                <w:lang w:val="en-US"/>
              </w:rPr>
              <w:t>Conform</w:t>
            </w:r>
            <w:proofErr w:type="gramEnd"/>
            <w:r w:rsidRPr="00D14E90">
              <w:rPr>
                <w:rFonts w:ascii="Arial" w:hAnsi="Arial" w:cs="Arial"/>
                <w:bCs/>
                <w:sz w:val="20"/>
                <w:szCs w:val="20"/>
                <w:lang w:val="en-US"/>
              </w:rPr>
              <w:t xml:space="preserve"> </w:t>
            </w:r>
            <w:r w:rsidRPr="00D14E90">
              <w:rPr>
                <w:rFonts w:ascii="Arial" w:eastAsia="Times New Roman" w:hAnsi="Arial" w:cs="Arial"/>
                <w:sz w:val="20"/>
                <w:szCs w:val="20"/>
                <w:lang w:val="en-US"/>
              </w:rPr>
              <w:t xml:space="preserve">Acordului de Mediu nr. 5/03.11.2017, CCH S.A. Drobeta Turnu-Severin realizează </w:t>
            </w:r>
            <w:r w:rsidRPr="00D14E90">
              <w:rPr>
                <w:rFonts w:ascii="Arial" w:eastAsia="Times New Roman" w:hAnsi="Arial" w:cs="Arial"/>
                <w:b/>
                <w:sz w:val="20"/>
                <w:szCs w:val="20"/>
                <w:lang w:val="en-US"/>
              </w:rPr>
              <w:t>monitorizarea calității aerului</w:t>
            </w:r>
            <w:r w:rsidRPr="00D14E90">
              <w:rPr>
                <w:rFonts w:ascii="Arial" w:eastAsia="Times New Roman" w:hAnsi="Arial" w:cs="Arial"/>
                <w:sz w:val="20"/>
                <w:szCs w:val="20"/>
                <w:lang w:val="en-US"/>
              </w:rPr>
              <w:t>, astfel:</w:t>
            </w:r>
          </w:p>
          <w:p w:rsidR="00D14E90" w:rsidRPr="00D14E90" w:rsidRDefault="00D14E90" w:rsidP="00D14E90">
            <w:pPr>
              <w:spacing w:after="0" w:line="340" w:lineRule="exact"/>
              <w:jc w:val="both"/>
              <w:rPr>
                <w:rFonts w:ascii="Arial" w:eastAsia="Times New Roman" w:hAnsi="Arial" w:cs="Arial"/>
                <w:sz w:val="20"/>
                <w:szCs w:val="20"/>
                <w:lang w:val="en-US"/>
              </w:rPr>
            </w:pPr>
          </w:p>
          <w:p w:rsidR="00D14E90" w:rsidRPr="00D14E90" w:rsidRDefault="00D14E90" w:rsidP="00D14E90">
            <w:pPr>
              <w:spacing w:after="0" w:line="340" w:lineRule="exact"/>
              <w:jc w:val="both"/>
              <w:rPr>
                <w:rFonts w:ascii="Arial" w:eastAsia="Times New Roman" w:hAnsi="Arial" w:cs="Arial"/>
                <w:b/>
                <w:sz w:val="20"/>
                <w:szCs w:val="20"/>
                <w:lang w:val="en-US"/>
              </w:rPr>
            </w:pPr>
            <w:r w:rsidRPr="00D14E90">
              <w:rPr>
                <w:rFonts w:ascii="Arial" w:eastAsia="Times New Roman" w:hAnsi="Arial" w:cs="Arial"/>
                <w:sz w:val="20"/>
                <w:szCs w:val="20"/>
                <w:lang w:val="en-US"/>
              </w:rPr>
              <w:t>- Locul de prelevare probe:</w:t>
            </w:r>
          </w:p>
          <w:p w:rsidR="00D14E90" w:rsidRPr="00D14E90" w:rsidRDefault="00D14E90" w:rsidP="00F73DD1">
            <w:pPr>
              <w:numPr>
                <w:ilvl w:val="0"/>
                <w:numId w:val="48"/>
              </w:numPr>
              <w:spacing w:after="0" w:line="340" w:lineRule="exact"/>
              <w:ind w:left="709"/>
              <w:jc w:val="both"/>
              <w:rPr>
                <w:rFonts w:ascii="Arial" w:eastAsia="Times New Roman" w:hAnsi="Arial" w:cs="Arial"/>
                <w:sz w:val="20"/>
                <w:szCs w:val="20"/>
                <w:lang w:val="en-US"/>
              </w:rPr>
            </w:pPr>
            <w:r w:rsidRPr="00D14E90">
              <w:rPr>
                <w:rFonts w:ascii="Arial" w:eastAsia="Times New Roman" w:hAnsi="Arial" w:cs="Arial"/>
                <w:b/>
                <w:sz w:val="20"/>
                <w:szCs w:val="20"/>
                <w:lang w:val="en-US"/>
              </w:rPr>
              <w:t>Cazanele de ardere</w:t>
            </w:r>
            <w:r w:rsidRPr="00D14E90">
              <w:rPr>
                <w:rFonts w:ascii="Arial" w:eastAsia="Times New Roman" w:hAnsi="Arial" w:cs="Arial"/>
                <w:sz w:val="20"/>
                <w:szCs w:val="20"/>
                <w:lang w:val="en-US"/>
              </w:rPr>
              <w:t xml:space="preserve"> (în punctul în care emisia părăsește instalația, pentru fiecare coș de evacuare gaze arse), pentru indicatorii: </w:t>
            </w:r>
            <w:r w:rsidRPr="00D14E90">
              <w:rPr>
                <w:rFonts w:ascii="Arial" w:eastAsia="Times New Roman" w:hAnsi="Arial" w:cs="Arial"/>
                <w:b/>
                <w:sz w:val="20"/>
                <w:szCs w:val="20"/>
                <w:lang w:val="en-US"/>
              </w:rPr>
              <w:t>SO</w:t>
            </w:r>
            <w:r w:rsidRPr="00D14E90">
              <w:rPr>
                <w:rFonts w:ascii="Arial" w:eastAsia="Times New Roman" w:hAnsi="Arial" w:cs="Arial"/>
                <w:b/>
                <w:sz w:val="20"/>
                <w:szCs w:val="20"/>
                <w:vertAlign w:val="subscript"/>
                <w:lang w:val="en-US"/>
              </w:rPr>
              <w:t>2</w:t>
            </w:r>
            <w:r w:rsidRPr="00D14E90">
              <w:rPr>
                <w:rFonts w:ascii="Arial" w:eastAsia="Times New Roman" w:hAnsi="Arial" w:cs="Arial"/>
                <w:b/>
                <w:sz w:val="20"/>
                <w:szCs w:val="20"/>
                <w:lang w:val="en-US"/>
              </w:rPr>
              <w:t>, NOx, pulberi, CO;</w:t>
            </w:r>
          </w:p>
          <w:p w:rsidR="00D14E90" w:rsidRPr="00D14E90" w:rsidRDefault="00D14E90" w:rsidP="00F73DD1">
            <w:pPr>
              <w:numPr>
                <w:ilvl w:val="0"/>
                <w:numId w:val="47"/>
              </w:numPr>
              <w:spacing w:after="0" w:line="340" w:lineRule="exact"/>
              <w:ind w:left="284" w:firstLine="0"/>
              <w:jc w:val="both"/>
              <w:rPr>
                <w:rFonts w:ascii="Arial" w:eastAsia="Times New Roman" w:hAnsi="Arial" w:cs="Arial"/>
                <w:b/>
                <w:sz w:val="20"/>
                <w:szCs w:val="20"/>
                <w:lang w:val="en-US"/>
              </w:rPr>
            </w:pPr>
            <w:r w:rsidRPr="00D14E90">
              <w:rPr>
                <w:rFonts w:ascii="Arial" w:eastAsia="Times New Roman" w:hAnsi="Arial" w:cs="Arial"/>
                <w:b/>
                <w:sz w:val="20"/>
                <w:szCs w:val="20"/>
                <w:lang w:val="en-US"/>
              </w:rPr>
              <w:t xml:space="preserve">Coșul coloanei de absorbție a instalației de preparare a soluției de fierbere, </w:t>
            </w:r>
            <w:r w:rsidRPr="00D14E90">
              <w:rPr>
                <w:rFonts w:ascii="Arial" w:eastAsia="Times New Roman" w:hAnsi="Arial" w:cs="Arial"/>
                <w:sz w:val="20"/>
                <w:szCs w:val="20"/>
                <w:lang w:val="en-US"/>
              </w:rPr>
              <w:t>pentru indicatorul:</w:t>
            </w:r>
            <w:r w:rsidRPr="00D14E90">
              <w:rPr>
                <w:rFonts w:ascii="Arial" w:eastAsia="Times New Roman" w:hAnsi="Arial" w:cs="Arial"/>
                <w:b/>
                <w:sz w:val="20"/>
                <w:szCs w:val="20"/>
                <w:lang w:val="en-US"/>
              </w:rPr>
              <w:t xml:space="preserve"> SO</w:t>
            </w:r>
            <w:r w:rsidRPr="00D14E90">
              <w:rPr>
                <w:rFonts w:ascii="Arial" w:eastAsia="Times New Roman" w:hAnsi="Arial" w:cs="Arial"/>
                <w:b/>
                <w:sz w:val="20"/>
                <w:szCs w:val="20"/>
                <w:vertAlign w:val="subscript"/>
                <w:lang w:val="en-US"/>
              </w:rPr>
              <w:t>2</w:t>
            </w:r>
            <w:r w:rsidRPr="00D14E90">
              <w:rPr>
                <w:rFonts w:ascii="Arial" w:eastAsia="Times New Roman" w:hAnsi="Arial" w:cs="Arial"/>
                <w:b/>
                <w:sz w:val="20"/>
                <w:szCs w:val="20"/>
                <w:lang w:val="en-US"/>
              </w:rPr>
              <w:t>.</w:t>
            </w:r>
          </w:p>
          <w:p w:rsidR="00D14E90" w:rsidRPr="00D14E90" w:rsidRDefault="00D14E90" w:rsidP="00D14E90">
            <w:pPr>
              <w:spacing w:after="0" w:line="340" w:lineRule="exact"/>
              <w:jc w:val="both"/>
              <w:rPr>
                <w:rFonts w:ascii="Arial" w:eastAsia="Times New Roman" w:hAnsi="Arial" w:cs="Arial"/>
                <w:b/>
                <w:sz w:val="20"/>
                <w:szCs w:val="20"/>
                <w:lang w:val="en-US"/>
              </w:rPr>
            </w:pPr>
          </w:p>
          <w:p w:rsidR="00D14E90" w:rsidRPr="00D14E90" w:rsidRDefault="00D14E90" w:rsidP="00D14E90">
            <w:pPr>
              <w:spacing w:after="0" w:line="340" w:lineRule="exact"/>
              <w:jc w:val="both"/>
              <w:rPr>
                <w:rFonts w:ascii="Arial" w:eastAsia="Times New Roman" w:hAnsi="Arial" w:cs="Arial"/>
                <w:b/>
                <w:sz w:val="20"/>
                <w:szCs w:val="20"/>
                <w:lang w:val="en-US"/>
              </w:rPr>
            </w:pPr>
            <w:r w:rsidRPr="00D14E90">
              <w:rPr>
                <w:rFonts w:ascii="Arial" w:eastAsia="Times New Roman" w:hAnsi="Arial" w:cs="Arial"/>
                <w:sz w:val="20"/>
                <w:szCs w:val="20"/>
                <w:lang w:val="en-US"/>
              </w:rPr>
              <w:t>- Frecvența de monitorizare:</w:t>
            </w:r>
            <w:r w:rsidRPr="00D14E90">
              <w:rPr>
                <w:rFonts w:ascii="Arial" w:eastAsia="Times New Roman" w:hAnsi="Arial" w:cs="Arial"/>
                <w:b/>
                <w:sz w:val="20"/>
                <w:szCs w:val="20"/>
                <w:lang w:val="en-US"/>
              </w:rPr>
              <w:t xml:space="preserve"> </w:t>
            </w:r>
            <w:r w:rsidRPr="00D14E90">
              <w:rPr>
                <w:rFonts w:ascii="Arial" w:eastAsia="Times New Roman" w:hAnsi="Arial" w:cs="Arial"/>
                <w:b/>
                <w:sz w:val="20"/>
                <w:szCs w:val="20"/>
                <w:lang w:val="en-US"/>
              </w:rPr>
              <w:tab/>
            </w:r>
            <w:r w:rsidRPr="00D14E90">
              <w:rPr>
                <w:rFonts w:ascii="Arial" w:eastAsia="Times New Roman" w:hAnsi="Arial" w:cs="Arial"/>
                <w:b/>
                <w:sz w:val="20"/>
                <w:szCs w:val="20"/>
                <w:lang w:val="en-US"/>
              </w:rPr>
              <w:tab/>
              <w:t>semestrial.</w:t>
            </w:r>
          </w:p>
          <w:p w:rsidR="00D14E90" w:rsidRPr="00D14E90" w:rsidRDefault="00D14E90" w:rsidP="00D14E90">
            <w:pPr>
              <w:spacing w:after="0" w:line="340" w:lineRule="exact"/>
              <w:jc w:val="both"/>
              <w:rPr>
                <w:rFonts w:ascii="Arial" w:eastAsia="Times New Roman" w:hAnsi="Arial" w:cs="Arial"/>
                <w:b/>
                <w:sz w:val="20"/>
                <w:szCs w:val="20"/>
                <w:lang w:val="en-US"/>
              </w:rPr>
            </w:pPr>
          </w:p>
          <w:p w:rsidR="00423F32" w:rsidRPr="00E40C34" w:rsidRDefault="00D14E90" w:rsidP="00423F32">
            <w:pPr>
              <w:spacing w:line="340" w:lineRule="exact"/>
              <w:contextualSpacing/>
              <w:jc w:val="both"/>
              <w:rPr>
                <w:rFonts w:ascii="Arial" w:hAnsi="Arial" w:cs="Arial"/>
                <w:color w:val="000000"/>
              </w:rPr>
            </w:pPr>
            <w:r w:rsidRPr="00D14E90">
              <w:rPr>
                <w:rFonts w:ascii="Arial" w:hAnsi="Arial" w:cs="Arial"/>
                <w:color w:val="000000"/>
                <w:sz w:val="20"/>
                <w:szCs w:val="20"/>
                <w:lang w:val="ro-RO"/>
              </w:rPr>
              <w:t xml:space="preserve">Conform datelor prezentate, emisiile de poluanţi în atmosferă, de la cazanele de producere abur tehnologic atât pe biomasă, cât și pe gaze naturale, se încadrează în prevederile legislative actuale </w:t>
            </w:r>
            <w:r w:rsidRPr="00D14E90">
              <w:rPr>
                <w:rFonts w:ascii="Arial" w:hAnsi="Arial" w:cs="Arial"/>
                <w:b/>
                <w:color w:val="000000"/>
                <w:sz w:val="20"/>
                <w:szCs w:val="20"/>
                <w:lang w:val="ro-RO"/>
              </w:rPr>
              <w:t xml:space="preserve">Ordinul 462/1993 </w:t>
            </w:r>
            <w:r w:rsidRPr="00D14E90">
              <w:rPr>
                <w:rFonts w:ascii="Arial" w:hAnsi="Arial" w:cs="Arial"/>
                <w:color w:val="000000"/>
                <w:sz w:val="20"/>
                <w:szCs w:val="20"/>
                <w:lang w:val="ro-RO"/>
              </w:rPr>
              <w:t xml:space="preserve">cât şi în prevederile legislaţiei de mediu din domeniul emisiilor industriale </w:t>
            </w:r>
            <w:r w:rsidRPr="00D14E90">
              <w:rPr>
                <w:rFonts w:ascii="Arial" w:hAnsi="Arial" w:cs="Arial"/>
                <w:b/>
                <w:color w:val="000000"/>
                <w:sz w:val="20"/>
                <w:szCs w:val="20"/>
                <w:lang w:val="ro-RO"/>
              </w:rPr>
              <w:t xml:space="preserve">Directiva (UE) 2015/2193, cunoscută şi ca Directiva MCP-Medium Combustion Plant Directive, privind limitarea emisiilor în atmosferă a anumitor poluanţi proveniţi de la instalaţiile medii de </w:t>
            </w:r>
            <w:r w:rsidRPr="00423F32">
              <w:rPr>
                <w:rFonts w:ascii="Arial" w:hAnsi="Arial" w:cs="Arial"/>
                <w:b/>
                <w:color w:val="000000"/>
                <w:sz w:val="20"/>
                <w:szCs w:val="20"/>
                <w:lang w:val="ro-RO"/>
              </w:rPr>
              <w:t xml:space="preserve">ardere, </w:t>
            </w:r>
            <w:r w:rsidR="00423F32" w:rsidRPr="00423F32">
              <w:rPr>
                <w:rFonts w:ascii="Arial" w:hAnsi="Arial" w:cs="Arial"/>
                <w:color w:val="000000"/>
                <w:sz w:val="20"/>
                <w:szCs w:val="20"/>
              </w:rPr>
              <w:t xml:space="preserve">care va intra în vigoare la 1.01.2025 pentru cazanele </w:t>
            </w:r>
            <w:r w:rsidR="004F593B">
              <w:rPr>
                <w:rFonts w:ascii="Arial" w:hAnsi="Arial" w:cs="Arial"/>
                <w:color w:val="000000"/>
                <w:sz w:val="20"/>
                <w:szCs w:val="20"/>
              </w:rPr>
              <w:t xml:space="preserve">de ardere </w:t>
            </w:r>
            <w:r w:rsidR="00423F32" w:rsidRPr="00423F32">
              <w:rPr>
                <w:rFonts w:ascii="Arial" w:hAnsi="Arial" w:cs="Arial"/>
                <w:color w:val="000000"/>
                <w:sz w:val="20"/>
                <w:szCs w:val="20"/>
              </w:rPr>
              <w:t xml:space="preserve">existente cu </w:t>
            </w:r>
            <w:r w:rsidR="004F593B">
              <w:rPr>
                <w:rFonts w:ascii="Arial" w:hAnsi="Arial" w:cs="Arial"/>
                <w:color w:val="000000"/>
                <w:sz w:val="20"/>
                <w:szCs w:val="20"/>
              </w:rPr>
              <w:t xml:space="preserve">o </w:t>
            </w:r>
            <w:r w:rsidR="00423F32" w:rsidRPr="00423F32">
              <w:rPr>
                <w:rFonts w:ascii="Arial" w:hAnsi="Arial" w:cs="Arial"/>
                <w:color w:val="000000"/>
                <w:sz w:val="20"/>
                <w:szCs w:val="20"/>
              </w:rPr>
              <w:t xml:space="preserve">puterea termică </w:t>
            </w:r>
            <w:r w:rsidR="004F593B">
              <w:rPr>
                <w:rFonts w:ascii="Arial" w:hAnsi="Arial" w:cs="Arial"/>
                <w:color w:val="000000"/>
                <w:sz w:val="20"/>
                <w:szCs w:val="20"/>
              </w:rPr>
              <w:t xml:space="preserve">instalată </w:t>
            </w:r>
            <w:r w:rsidR="00423F32" w:rsidRPr="00423F32">
              <w:rPr>
                <w:rFonts w:ascii="Arial" w:hAnsi="Arial" w:cs="Arial"/>
                <w:color w:val="000000"/>
                <w:sz w:val="20"/>
                <w:szCs w:val="20"/>
              </w:rPr>
              <w:t xml:space="preserve">mai </w:t>
            </w:r>
            <w:r w:rsidR="00423F32" w:rsidRPr="00423F32">
              <w:rPr>
                <w:rFonts w:ascii="Arial" w:hAnsi="Arial" w:cs="Arial"/>
                <w:color w:val="000000"/>
                <w:sz w:val="20"/>
                <w:szCs w:val="20"/>
                <w:lang w:val="en-US"/>
              </w:rPr>
              <w:t xml:space="preserve">&gt; 5 MWt și </w:t>
            </w:r>
            <w:r w:rsidR="004F593B">
              <w:rPr>
                <w:rFonts w:ascii="Arial" w:hAnsi="Arial" w:cs="Arial"/>
                <w:color w:val="000000"/>
                <w:sz w:val="20"/>
                <w:szCs w:val="20"/>
                <w:lang w:val="en-US"/>
              </w:rPr>
              <w:t xml:space="preserve">la </w:t>
            </w:r>
            <w:r w:rsidR="00423F32" w:rsidRPr="00423F32">
              <w:rPr>
                <w:rFonts w:ascii="Arial" w:hAnsi="Arial" w:cs="Arial"/>
                <w:color w:val="000000"/>
                <w:sz w:val="20"/>
                <w:szCs w:val="20"/>
                <w:lang w:val="en-US"/>
              </w:rPr>
              <w:t xml:space="preserve">1.01.2030 pentru cazanele </w:t>
            </w:r>
            <w:r w:rsidR="004F593B">
              <w:rPr>
                <w:rFonts w:ascii="Arial" w:hAnsi="Arial" w:cs="Arial"/>
                <w:color w:val="000000"/>
                <w:sz w:val="20"/>
                <w:szCs w:val="20"/>
                <w:lang w:val="en-US"/>
              </w:rPr>
              <w:t xml:space="preserve">de ardere </w:t>
            </w:r>
            <w:r w:rsidR="00423F32" w:rsidRPr="00423F32">
              <w:rPr>
                <w:rFonts w:ascii="Arial" w:hAnsi="Arial" w:cs="Arial"/>
                <w:color w:val="000000"/>
                <w:sz w:val="20"/>
                <w:szCs w:val="20"/>
                <w:lang w:val="en-US"/>
              </w:rPr>
              <w:t>existente cu putere termică</w:t>
            </w:r>
            <w:r w:rsidR="004F593B">
              <w:rPr>
                <w:rFonts w:ascii="Arial" w:hAnsi="Arial" w:cs="Arial"/>
                <w:color w:val="000000"/>
                <w:sz w:val="20"/>
                <w:szCs w:val="20"/>
                <w:lang w:val="en-US"/>
              </w:rPr>
              <w:t xml:space="preserve"> instalată &lt; </w:t>
            </w:r>
            <w:r w:rsidR="00423F32" w:rsidRPr="00423F32">
              <w:rPr>
                <w:rFonts w:ascii="Arial" w:hAnsi="Arial" w:cs="Arial"/>
                <w:color w:val="000000"/>
                <w:sz w:val="20"/>
                <w:szCs w:val="20"/>
                <w:lang w:val="en-US"/>
              </w:rPr>
              <w:t>5 MWt</w:t>
            </w:r>
            <w:r w:rsidR="00423F32" w:rsidRPr="00423F32">
              <w:rPr>
                <w:rFonts w:ascii="Arial" w:hAnsi="Arial" w:cs="Arial"/>
                <w:color w:val="000000"/>
                <w:sz w:val="20"/>
                <w:szCs w:val="20"/>
              </w:rPr>
              <w:t>.</w:t>
            </w:r>
          </w:p>
          <w:p w:rsidR="00D14E90" w:rsidRPr="00D14E90" w:rsidRDefault="00D14E90" w:rsidP="00D14E90">
            <w:pPr>
              <w:spacing w:after="0" w:line="340" w:lineRule="exact"/>
              <w:jc w:val="both"/>
              <w:rPr>
                <w:rFonts w:ascii="Arial" w:eastAsia="Times New Roman" w:hAnsi="Arial" w:cs="Arial"/>
                <w:sz w:val="20"/>
                <w:szCs w:val="20"/>
                <w:lang w:val="ro-RO"/>
              </w:rPr>
            </w:pPr>
          </w:p>
          <w:p w:rsidR="00D14E90" w:rsidRPr="00D14E90" w:rsidRDefault="00D14E90" w:rsidP="00D14E90">
            <w:pPr>
              <w:spacing w:after="0" w:line="340" w:lineRule="exact"/>
              <w:jc w:val="both"/>
              <w:rPr>
                <w:rFonts w:ascii="Arial" w:eastAsia="Times New Roman" w:hAnsi="Arial" w:cs="Arial"/>
                <w:sz w:val="20"/>
                <w:szCs w:val="20"/>
                <w:lang w:val="ro-RO"/>
              </w:rPr>
            </w:pPr>
            <w:r w:rsidRPr="00D14E90">
              <w:rPr>
                <w:rFonts w:ascii="Arial" w:eastAsia="Times New Roman" w:hAnsi="Arial" w:cs="Arial"/>
                <w:sz w:val="20"/>
                <w:szCs w:val="20"/>
                <w:lang w:val="ro-RO"/>
              </w:rPr>
              <w:t xml:space="preserve">Emisiile în atmosferă rezultate de pe amplasamentul incintei industriale aparținând CCH S.A. Drobeta Turnu-Severin vor avea un </w:t>
            </w:r>
            <w:r w:rsidRPr="00D14E90">
              <w:rPr>
                <w:rFonts w:ascii="Arial" w:eastAsia="Times New Roman" w:hAnsi="Arial" w:cs="Arial"/>
                <w:b/>
                <w:sz w:val="20"/>
                <w:szCs w:val="20"/>
                <w:lang w:val="ro-RO"/>
              </w:rPr>
              <w:t>impact redus spre nesemnificativ asupra aerului înconjurător</w:t>
            </w:r>
            <w:r w:rsidRPr="00D14E90">
              <w:rPr>
                <w:rFonts w:ascii="Arial" w:eastAsia="Times New Roman" w:hAnsi="Arial" w:cs="Arial"/>
                <w:sz w:val="20"/>
                <w:szCs w:val="20"/>
                <w:lang w:val="ro-RO"/>
              </w:rPr>
              <w:t>, având în vedere că funcționarea în condiții normale a cazanelor va conduce la o creștere nesemnificativă a nivelului de concentrații al poluanților în atmosferă, față de poluarea de fond/ situația existentă.</w:t>
            </w:r>
          </w:p>
          <w:p w:rsidR="00D14E90" w:rsidRPr="00D14E90" w:rsidRDefault="00D14E90" w:rsidP="00D14E90">
            <w:pPr>
              <w:spacing w:after="0" w:line="340" w:lineRule="exact"/>
              <w:jc w:val="both"/>
              <w:rPr>
                <w:rFonts w:ascii="Arial" w:eastAsia="Times New Roman" w:hAnsi="Arial" w:cs="Arial"/>
                <w:sz w:val="20"/>
                <w:szCs w:val="20"/>
                <w:lang w:val="ro-RO"/>
              </w:rPr>
            </w:pPr>
          </w:p>
          <w:p w:rsidR="00D14E90" w:rsidRPr="00D14E90" w:rsidRDefault="00D14E90" w:rsidP="00D14E90">
            <w:pPr>
              <w:spacing w:after="0" w:line="340" w:lineRule="exact"/>
              <w:jc w:val="both"/>
              <w:rPr>
                <w:rFonts w:ascii="Arial" w:eastAsia="Times New Roman" w:hAnsi="Arial" w:cs="Arial"/>
                <w:sz w:val="20"/>
                <w:szCs w:val="20"/>
                <w:lang w:val="ro-RO"/>
              </w:rPr>
            </w:pPr>
            <w:r w:rsidRPr="00D14E90">
              <w:rPr>
                <w:rFonts w:ascii="Arial" w:eastAsia="Times New Roman" w:hAnsi="Arial" w:cs="Arial"/>
                <w:sz w:val="20"/>
                <w:szCs w:val="20"/>
                <w:lang w:val="ro-RO"/>
              </w:rPr>
              <w:t xml:space="preserve">În condiții normale de funcționare, concetrațiile emisiilor poluante în atmosferă se vor situa sub nivelul valorilor limtă de emisie. </w:t>
            </w:r>
          </w:p>
          <w:p w:rsidR="00D14E90" w:rsidRPr="00D14E90" w:rsidRDefault="00D14E90" w:rsidP="00D14E90">
            <w:pPr>
              <w:spacing w:after="0" w:line="340" w:lineRule="exact"/>
              <w:jc w:val="both"/>
              <w:rPr>
                <w:rFonts w:ascii="Arial" w:eastAsia="Times New Roman" w:hAnsi="Arial" w:cs="Arial"/>
                <w:i/>
                <w:sz w:val="20"/>
                <w:szCs w:val="20"/>
                <w:lang w:val="ro-RO"/>
              </w:rPr>
            </w:pPr>
          </w:p>
          <w:p w:rsidR="00D14E90" w:rsidRPr="00D14E90" w:rsidRDefault="00D14E90" w:rsidP="00D14E90">
            <w:pPr>
              <w:spacing w:after="0" w:line="340" w:lineRule="exact"/>
              <w:jc w:val="both"/>
              <w:rPr>
                <w:rFonts w:ascii="Arial" w:eastAsia="Times New Roman" w:hAnsi="Arial" w:cs="Arial"/>
                <w:color w:val="000000"/>
                <w:sz w:val="20"/>
                <w:szCs w:val="20"/>
                <w:lang w:val="en-US"/>
              </w:rPr>
            </w:pPr>
            <w:r w:rsidRPr="00D14E90">
              <w:rPr>
                <w:rFonts w:ascii="Arial" w:eastAsia="Times New Roman" w:hAnsi="Arial" w:cs="Arial"/>
                <w:i/>
                <w:sz w:val="20"/>
                <w:szCs w:val="20"/>
                <w:lang w:val="ro-RO"/>
              </w:rPr>
              <w:t>Monitorizarea emisiilor în atmosferă</w:t>
            </w:r>
            <w:r w:rsidRPr="00D14E90">
              <w:rPr>
                <w:rFonts w:ascii="Arial" w:eastAsia="Times New Roman" w:hAnsi="Arial" w:cs="Arial"/>
                <w:sz w:val="20"/>
                <w:szCs w:val="20"/>
                <w:lang w:val="ro-RO"/>
              </w:rPr>
              <w:t xml:space="preserve"> se propune să se realizeze la indicatorii prevăzuţi în leg</w:t>
            </w:r>
            <w:r w:rsidR="00423F32">
              <w:rPr>
                <w:rFonts w:ascii="Arial" w:eastAsia="Times New Roman" w:hAnsi="Arial" w:cs="Arial"/>
                <w:sz w:val="20"/>
                <w:szCs w:val="20"/>
                <w:lang w:val="ro-RO"/>
              </w:rPr>
              <w:t>islaţia de mediu (Directiva MCP</w:t>
            </w:r>
            <w:r w:rsidRPr="00D14E90">
              <w:rPr>
                <w:rFonts w:ascii="Arial" w:eastAsia="Times New Roman" w:hAnsi="Arial" w:cs="Arial"/>
                <w:sz w:val="20"/>
                <w:szCs w:val="20"/>
                <w:lang w:val="ro-RO"/>
              </w:rPr>
              <w:t>), respectiv</w:t>
            </w:r>
            <w:r w:rsidRPr="00D14E90">
              <w:rPr>
                <w:rFonts w:ascii="Arial" w:eastAsia="Times New Roman" w:hAnsi="Arial" w:cs="Arial"/>
                <w:color w:val="000000"/>
                <w:sz w:val="20"/>
                <w:szCs w:val="20"/>
                <w:lang w:val="en-US"/>
              </w:rPr>
              <w:t>:</w:t>
            </w:r>
          </w:p>
          <w:p w:rsidR="00D14E90" w:rsidRPr="00D14E90" w:rsidRDefault="00D14E90" w:rsidP="00F73DD1">
            <w:pPr>
              <w:numPr>
                <w:ilvl w:val="0"/>
                <w:numId w:val="49"/>
              </w:numPr>
              <w:spacing w:after="0" w:line="340" w:lineRule="exact"/>
              <w:jc w:val="both"/>
              <w:rPr>
                <w:rFonts w:ascii="Arial" w:eastAsia="Times New Roman" w:hAnsi="Arial" w:cs="Arial"/>
                <w:color w:val="000000"/>
                <w:sz w:val="20"/>
                <w:szCs w:val="20"/>
                <w:lang w:val="en-US"/>
              </w:rPr>
            </w:pPr>
            <w:r w:rsidRPr="00D14E90">
              <w:rPr>
                <w:rFonts w:ascii="Arial" w:eastAsia="Times New Roman" w:hAnsi="Arial" w:cs="Arial"/>
                <w:color w:val="000000"/>
                <w:sz w:val="20"/>
                <w:szCs w:val="20"/>
                <w:lang w:val="en-US"/>
              </w:rPr>
              <w:t xml:space="preserve">pentru cazanele de abur care ard biomasă, monitorizarea să se realizeze la indicatorii </w:t>
            </w:r>
            <w:r w:rsidRPr="00D14E90">
              <w:rPr>
                <w:rFonts w:ascii="Arial" w:eastAsia="Times New Roman" w:hAnsi="Arial" w:cs="Arial"/>
                <w:b/>
                <w:color w:val="000000"/>
                <w:sz w:val="20"/>
                <w:szCs w:val="20"/>
                <w:lang w:val="en-US"/>
              </w:rPr>
              <w:t>NO</w:t>
            </w:r>
            <w:r w:rsidRPr="00D14E90">
              <w:rPr>
                <w:rFonts w:ascii="Arial" w:eastAsia="Times New Roman" w:hAnsi="Arial" w:cs="Arial"/>
                <w:b/>
                <w:color w:val="000000"/>
                <w:sz w:val="20"/>
                <w:szCs w:val="20"/>
                <w:vertAlign w:val="subscript"/>
                <w:lang w:val="en-US"/>
              </w:rPr>
              <w:t>x</w:t>
            </w:r>
            <w:r w:rsidRPr="00D14E90">
              <w:rPr>
                <w:rFonts w:ascii="Arial" w:eastAsia="Times New Roman" w:hAnsi="Arial" w:cs="Arial"/>
                <w:b/>
                <w:color w:val="000000"/>
                <w:sz w:val="20"/>
                <w:szCs w:val="20"/>
                <w:lang w:val="en-US"/>
              </w:rPr>
              <w:t xml:space="preserve"> şi pulberi cu o frecvenţă semestrială</w:t>
            </w:r>
            <w:r w:rsidRPr="00D14E90">
              <w:rPr>
                <w:rFonts w:ascii="Arial" w:eastAsia="Times New Roman" w:hAnsi="Arial" w:cs="Arial"/>
                <w:color w:val="000000"/>
                <w:sz w:val="20"/>
                <w:szCs w:val="20"/>
                <w:lang w:val="en-US"/>
              </w:rPr>
              <w:t xml:space="preserve">, conform prevederilor </w:t>
            </w:r>
            <w:r w:rsidRPr="00D14E90">
              <w:rPr>
                <w:rFonts w:ascii="Arial" w:eastAsia="Times New Roman" w:hAnsi="Arial" w:cs="Arial"/>
                <w:b/>
                <w:color w:val="000000"/>
                <w:sz w:val="20"/>
                <w:szCs w:val="20"/>
                <w:lang w:val="en-US"/>
              </w:rPr>
              <w:t>MCP</w:t>
            </w:r>
            <w:r w:rsidRPr="00D14E90">
              <w:rPr>
                <w:rFonts w:ascii="Arial" w:eastAsia="Times New Roman" w:hAnsi="Arial" w:cs="Arial"/>
                <w:color w:val="000000"/>
                <w:sz w:val="20"/>
                <w:szCs w:val="20"/>
                <w:lang w:val="en-US"/>
              </w:rPr>
              <w:t>;</w:t>
            </w:r>
          </w:p>
          <w:p w:rsidR="00D14E90" w:rsidRPr="00D14E90" w:rsidRDefault="00D14E90" w:rsidP="00F73DD1">
            <w:pPr>
              <w:numPr>
                <w:ilvl w:val="0"/>
                <w:numId w:val="49"/>
              </w:numPr>
              <w:spacing w:after="0" w:line="340" w:lineRule="exact"/>
              <w:jc w:val="both"/>
              <w:rPr>
                <w:rFonts w:ascii="Arial" w:eastAsia="Times New Roman" w:hAnsi="Arial" w:cs="Arial"/>
                <w:color w:val="000000"/>
                <w:sz w:val="20"/>
                <w:szCs w:val="20"/>
                <w:lang w:val="en-US"/>
              </w:rPr>
            </w:pPr>
            <w:r w:rsidRPr="00D14E90">
              <w:rPr>
                <w:rFonts w:ascii="Arial" w:eastAsia="Times New Roman" w:hAnsi="Arial" w:cs="Arial"/>
                <w:color w:val="000000"/>
                <w:sz w:val="20"/>
                <w:szCs w:val="20"/>
                <w:lang w:val="en-US"/>
              </w:rPr>
              <w:t>pentru cazanele de abur care ard ga</w:t>
            </w:r>
            <w:r w:rsidRPr="00D14E90">
              <w:rPr>
                <w:rFonts w:ascii="Arial" w:eastAsia="Times New Roman" w:hAnsi="Arial" w:cs="Arial"/>
                <w:color w:val="000000"/>
                <w:sz w:val="20"/>
                <w:szCs w:val="20"/>
                <w:lang w:val="ro-RO"/>
              </w:rPr>
              <w:t>ze naturale</w:t>
            </w:r>
            <w:r w:rsidRPr="00D14E90">
              <w:rPr>
                <w:rFonts w:ascii="Arial" w:eastAsia="Times New Roman" w:hAnsi="Arial" w:cs="Arial"/>
                <w:color w:val="000000"/>
                <w:sz w:val="20"/>
                <w:szCs w:val="20"/>
                <w:lang w:val="en-US"/>
              </w:rPr>
              <w:t xml:space="preserve">, monitorizarea să se realizeze la indicatorul </w:t>
            </w:r>
            <w:r w:rsidRPr="00D14E90">
              <w:rPr>
                <w:rFonts w:ascii="Arial" w:eastAsia="Times New Roman" w:hAnsi="Arial" w:cs="Arial"/>
                <w:b/>
                <w:color w:val="000000"/>
                <w:sz w:val="20"/>
                <w:szCs w:val="20"/>
                <w:lang w:val="en-US"/>
              </w:rPr>
              <w:t>NO</w:t>
            </w:r>
            <w:r w:rsidRPr="00D14E90">
              <w:rPr>
                <w:rFonts w:ascii="Arial" w:eastAsia="Times New Roman" w:hAnsi="Arial" w:cs="Arial"/>
                <w:b/>
                <w:color w:val="000000"/>
                <w:sz w:val="20"/>
                <w:szCs w:val="20"/>
                <w:vertAlign w:val="subscript"/>
                <w:lang w:val="en-US"/>
              </w:rPr>
              <w:t>x</w:t>
            </w:r>
            <w:r w:rsidRPr="00D14E90">
              <w:rPr>
                <w:rFonts w:ascii="Arial" w:eastAsia="Times New Roman" w:hAnsi="Arial" w:cs="Arial"/>
                <w:b/>
                <w:color w:val="000000"/>
                <w:sz w:val="20"/>
                <w:szCs w:val="20"/>
                <w:lang w:val="en-US"/>
              </w:rPr>
              <w:t xml:space="preserve"> cu o </w:t>
            </w:r>
            <w:r w:rsidRPr="00D14E90">
              <w:rPr>
                <w:rFonts w:ascii="Arial" w:eastAsia="Times New Roman" w:hAnsi="Arial" w:cs="Arial"/>
                <w:b/>
                <w:color w:val="000000"/>
                <w:sz w:val="20"/>
                <w:szCs w:val="20"/>
                <w:lang w:val="en-US"/>
              </w:rPr>
              <w:lastRenderedPageBreak/>
              <w:t>frecvenţă semestrială</w:t>
            </w:r>
            <w:r w:rsidRPr="00D14E90">
              <w:rPr>
                <w:rFonts w:ascii="Arial" w:eastAsia="Times New Roman" w:hAnsi="Arial" w:cs="Arial"/>
                <w:color w:val="000000"/>
                <w:sz w:val="20"/>
                <w:szCs w:val="20"/>
                <w:lang w:val="en-US"/>
              </w:rPr>
              <w:t xml:space="preserve">, conform prevederilor </w:t>
            </w:r>
            <w:r w:rsidRPr="00D14E90">
              <w:rPr>
                <w:rFonts w:ascii="Arial" w:eastAsia="Times New Roman" w:hAnsi="Arial" w:cs="Arial"/>
                <w:b/>
                <w:color w:val="000000"/>
                <w:sz w:val="20"/>
                <w:szCs w:val="20"/>
                <w:lang w:val="en-US"/>
              </w:rPr>
              <w:t>MCP</w:t>
            </w:r>
            <w:r w:rsidRPr="00D14E90">
              <w:rPr>
                <w:rFonts w:ascii="Arial" w:eastAsia="Times New Roman" w:hAnsi="Arial" w:cs="Arial"/>
                <w:color w:val="000000"/>
                <w:sz w:val="20"/>
                <w:szCs w:val="20"/>
                <w:lang w:val="en-US"/>
              </w:rPr>
              <w:t>;</w:t>
            </w:r>
          </w:p>
          <w:p w:rsidR="00D14E90" w:rsidRPr="00D14E90" w:rsidRDefault="00D14E90" w:rsidP="00F73DD1">
            <w:pPr>
              <w:numPr>
                <w:ilvl w:val="0"/>
                <w:numId w:val="49"/>
              </w:numPr>
              <w:spacing w:after="0" w:line="340" w:lineRule="exact"/>
              <w:jc w:val="both"/>
              <w:rPr>
                <w:rFonts w:ascii="Arial" w:eastAsia="Times New Roman" w:hAnsi="Arial" w:cs="Arial"/>
                <w:color w:val="000000"/>
                <w:sz w:val="20"/>
                <w:szCs w:val="20"/>
                <w:lang w:val="en-US"/>
              </w:rPr>
            </w:pPr>
            <w:proofErr w:type="gramStart"/>
            <w:r w:rsidRPr="00D14E90">
              <w:rPr>
                <w:rFonts w:ascii="Arial" w:eastAsia="Times New Roman" w:hAnsi="Arial" w:cs="Arial"/>
                <w:color w:val="000000"/>
                <w:sz w:val="20"/>
                <w:szCs w:val="20"/>
                <w:lang w:val="en-US"/>
              </w:rPr>
              <w:t>pentru</w:t>
            </w:r>
            <w:proofErr w:type="gramEnd"/>
            <w:r w:rsidRPr="00D14E90">
              <w:rPr>
                <w:rFonts w:ascii="Arial" w:eastAsia="Times New Roman" w:hAnsi="Arial" w:cs="Arial"/>
                <w:color w:val="000000"/>
                <w:sz w:val="20"/>
                <w:szCs w:val="20"/>
                <w:lang w:val="en-US"/>
              </w:rPr>
              <w:t xml:space="preserve"> coșul coloanei de absorbție de la instalația de fabricare SNS, monitorizarea să se realizeze la indicatorul </w:t>
            </w:r>
            <w:r w:rsidRPr="00D14E90">
              <w:rPr>
                <w:rFonts w:ascii="Arial" w:eastAsia="Times New Roman" w:hAnsi="Arial" w:cs="Arial"/>
                <w:b/>
                <w:color w:val="000000"/>
                <w:sz w:val="20"/>
                <w:szCs w:val="20"/>
                <w:lang w:val="en-US"/>
              </w:rPr>
              <w:t>SO</w:t>
            </w:r>
            <w:r w:rsidRPr="00D14E90">
              <w:rPr>
                <w:rFonts w:ascii="Arial" w:eastAsia="Times New Roman" w:hAnsi="Arial" w:cs="Arial"/>
                <w:b/>
                <w:color w:val="000000"/>
                <w:sz w:val="20"/>
                <w:szCs w:val="20"/>
                <w:vertAlign w:val="subscript"/>
                <w:lang w:val="en-US"/>
              </w:rPr>
              <w:t>2</w:t>
            </w:r>
            <w:r w:rsidRPr="00D14E90">
              <w:rPr>
                <w:rFonts w:ascii="Arial" w:eastAsia="Times New Roman" w:hAnsi="Arial" w:cs="Arial"/>
                <w:b/>
                <w:color w:val="000000"/>
                <w:sz w:val="20"/>
                <w:szCs w:val="20"/>
                <w:lang w:val="en-US"/>
              </w:rPr>
              <w:t>, cu o frecvență semestrială</w:t>
            </w:r>
            <w:r w:rsidRPr="00D14E90">
              <w:rPr>
                <w:rFonts w:ascii="Arial" w:eastAsia="Times New Roman" w:hAnsi="Arial" w:cs="Arial"/>
                <w:color w:val="000000"/>
                <w:sz w:val="20"/>
                <w:szCs w:val="20"/>
                <w:lang w:val="en-US"/>
              </w:rPr>
              <w:t xml:space="preserve">, conform </w:t>
            </w:r>
            <w:r w:rsidRPr="00D14E90">
              <w:rPr>
                <w:rFonts w:ascii="Arial" w:eastAsia="Times New Roman" w:hAnsi="Arial" w:cs="Arial"/>
                <w:b/>
                <w:color w:val="000000"/>
                <w:sz w:val="20"/>
                <w:szCs w:val="20"/>
                <w:lang w:val="en-US"/>
              </w:rPr>
              <w:t>Ord. 462/1993.</w:t>
            </w:r>
            <w:r w:rsidRPr="00D14E90">
              <w:rPr>
                <w:rFonts w:ascii="Arial" w:eastAsia="Times New Roman" w:hAnsi="Arial" w:cs="Arial"/>
                <w:color w:val="000000"/>
                <w:sz w:val="20"/>
                <w:szCs w:val="20"/>
                <w:lang w:val="en-US"/>
              </w:rPr>
              <w:t xml:space="preserve"> </w:t>
            </w:r>
          </w:p>
          <w:p w:rsidR="00D14E90" w:rsidRPr="00D14E90" w:rsidRDefault="00D14E90" w:rsidP="00D14E90">
            <w:pPr>
              <w:spacing w:line="340" w:lineRule="exact"/>
              <w:contextualSpacing/>
              <w:jc w:val="both"/>
              <w:rPr>
                <w:rFonts w:ascii="Arial" w:eastAsia="Times New Roman" w:hAnsi="Arial" w:cs="Arial"/>
                <w:sz w:val="20"/>
                <w:szCs w:val="20"/>
                <w:lang w:val="en-US"/>
              </w:rPr>
            </w:pPr>
          </w:p>
          <w:p w:rsidR="00D14E90" w:rsidRPr="00D14E90" w:rsidRDefault="00D14E90" w:rsidP="00F73DD1">
            <w:pPr>
              <w:numPr>
                <w:ilvl w:val="0"/>
                <w:numId w:val="34"/>
              </w:numPr>
              <w:spacing w:after="0" w:line="340" w:lineRule="exact"/>
              <w:contextualSpacing/>
              <w:jc w:val="both"/>
              <w:rPr>
                <w:rFonts w:ascii="Arial" w:eastAsia="Times New Roman" w:hAnsi="Arial" w:cs="Arial"/>
                <w:b/>
                <w:bCs/>
                <w:sz w:val="20"/>
                <w:szCs w:val="20"/>
                <w:lang w:val="en-US"/>
              </w:rPr>
            </w:pPr>
            <w:r w:rsidRPr="00D14E90">
              <w:rPr>
                <w:rFonts w:ascii="Arial" w:eastAsia="Times New Roman" w:hAnsi="Arial" w:cs="Arial"/>
                <w:b/>
                <w:bCs/>
                <w:sz w:val="20"/>
                <w:szCs w:val="20"/>
                <w:lang w:val="en-US"/>
              </w:rPr>
              <w:t>ZGOMOTUL</w:t>
            </w:r>
          </w:p>
          <w:p w:rsidR="00D14E90" w:rsidRPr="00D14E90" w:rsidRDefault="00D14E90" w:rsidP="00D14E90">
            <w:pPr>
              <w:overflowPunct w:val="0"/>
              <w:autoSpaceDE w:val="0"/>
              <w:autoSpaceDN w:val="0"/>
              <w:adjustRightInd w:val="0"/>
              <w:spacing w:after="0" w:line="340" w:lineRule="exact"/>
              <w:jc w:val="both"/>
              <w:rPr>
                <w:rFonts w:ascii="Arial" w:eastAsia="Times New Roman" w:hAnsi="Arial" w:cs="Arial"/>
                <w:noProof/>
                <w:sz w:val="20"/>
                <w:szCs w:val="20"/>
                <w:lang w:val="ro-RO"/>
              </w:rPr>
            </w:pPr>
          </w:p>
          <w:p w:rsidR="00D14E90" w:rsidRPr="00D14E90" w:rsidRDefault="00D14E90" w:rsidP="00D14E90">
            <w:pPr>
              <w:spacing w:after="0" w:line="340" w:lineRule="exact"/>
              <w:jc w:val="both"/>
              <w:rPr>
                <w:rFonts w:ascii="Arial" w:eastAsia="Times New Roman" w:hAnsi="Arial" w:cs="Arial"/>
                <w:sz w:val="20"/>
                <w:szCs w:val="20"/>
                <w:lang w:val="en-US"/>
              </w:rPr>
            </w:pPr>
            <w:proofErr w:type="gramStart"/>
            <w:r w:rsidRPr="00D14E90">
              <w:rPr>
                <w:rFonts w:ascii="Arial" w:hAnsi="Arial" w:cs="Arial"/>
                <w:bCs/>
                <w:sz w:val="20"/>
                <w:szCs w:val="20"/>
                <w:lang w:val="en-US"/>
              </w:rPr>
              <w:t>Conform</w:t>
            </w:r>
            <w:proofErr w:type="gramEnd"/>
            <w:r w:rsidRPr="00D14E90">
              <w:rPr>
                <w:rFonts w:ascii="Arial" w:hAnsi="Arial" w:cs="Arial"/>
                <w:bCs/>
                <w:sz w:val="20"/>
                <w:szCs w:val="20"/>
                <w:lang w:val="en-US"/>
              </w:rPr>
              <w:t xml:space="preserve"> </w:t>
            </w:r>
            <w:r w:rsidRPr="00D14E90">
              <w:rPr>
                <w:rFonts w:ascii="Arial" w:eastAsia="Times New Roman" w:hAnsi="Arial" w:cs="Arial"/>
                <w:sz w:val="20"/>
                <w:szCs w:val="20"/>
                <w:lang w:val="en-US"/>
              </w:rPr>
              <w:t xml:space="preserve">Acordului de Mediu nr. 5/03.11.2017, CCH S.A. Drobeta Turnu-Severin realizează </w:t>
            </w:r>
            <w:r w:rsidRPr="00D14E90">
              <w:rPr>
                <w:rFonts w:ascii="Arial" w:eastAsia="Times New Roman" w:hAnsi="Arial" w:cs="Arial"/>
                <w:b/>
                <w:sz w:val="20"/>
                <w:szCs w:val="20"/>
                <w:lang w:val="en-US"/>
              </w:rPr>
              <w:t>monitorizarea zgomotului</w:t>
            </w:r>
            <w:r w:rsidRPr="00D14E90">
              <w:rPr>
                <w:rFonts w:ascii="Arial" w:eastAsia="Times New Roman" w:hAnsi="Arial" w:cs="Arial"/>
                <w:sz w:val="20"/>
                <w:szCs w:val="20"/>
                <w:lang w:val="en-US"/>
              </w:rPr>
              <w:t>, astfel:</w:t>
            </w:r>
          </w:p>
          <w:p w:rsidR="00D14E90" w:rsidRPr="00D14E90" w:rsidRDefault="00D14E90" w:rsidP="00D14E90">
            <w:pPr>
              <w:spacing w:after="0" w:line="340" w:lineRule="exact"/>
              <w:jc w:val="both"/>
              <w:rPr>
                <w:rFonts w:ascii="Arial" w:eastAsia="Times New Roman" w:hAnsi="Arial" w:cs="Arial"/>
                <w:sz w:val="20"/>
                <w:szCs w:val="20"/>
                <w:lang w:val="en-US"/>
              </w:rPr>
            </w:pPr>
          </w:p>
          <w:p w:rsidR="00D14E90" w:rsidRPr="00D14E90" w:rsidRDefault="00D14E90" w:rsidP="00D14E90">
            <w:pPr>
              <w:spacing w:after="0" w:line="340" w:lineRule="exact"/>
              <w:jc w:val="both"/>
              <w:rPr>
                <w:rFonts w:ascii="Arial" w:eastAsia="Times New Roman" w:hAnsi="Arial" w:cs="Arial"/>
                <w:b/>
                <w:sz w:val="20"/>
                <w:szCs w:val="20"/>
                <w:lang w:val="ro-RO"/>
              </w:rPr>
            </w:pPr>
            <w:r w:rsidRPr="00D14E90">
              <w:rPr>
                <w:rFonts w:ascii="Arial" w:eastAsia="Times New Roman" w:hAnsi="Arial" w:cs="Arial"/>
                <w:sz w:val="20"/>
                <w:szCs w:val="20"/>
                <w:lang w:val="en-US"/>
              </w:rPr>
              <w:t xml:space="preserve">- Analiza zgomotului </w:t>
            </w:r>
            <w:r w:rsidRPr="00D14E90">
              <w:rPr>
                <w:rFonts w:ascii="Arial" w:eastAsia="Times New Roman" w:hAnsi="Arial" w:cs="Arial"/>
                <w:b/>
                <w:sz w:val="20"/>
                <w:szCs w:val="20"/>
                <w:lang w:val="en-US"/>
              </w:rPr>
              <w:t>la limita incintei industriale: anual.</w:t>
            </w:r>
          </w:p>
          <w:p w:rsidR="00D14E90" w:rsidRPr="00D14E90" w:rsidRDefault="00D14E90" w:rsidP="00D14E90">
            <w:pPr>
              <w:spacing w:after="0" w:line="340" w:lineRule="exact"/>
              <w:jc w:val="both"/>
              <w:rPr>
                <w:rFonts w:ascii="Arial" w:hAnsi="Arial" w:cs="Arial"/>
                <w:sz w:val="20"/>
                <w:szCs w:val="20"/>
                <w:lang w:val="en-US"/>
              </w:rPr>
            </w:pPr>
          </w:p>
          <w:p w:rsidR="00D14E90" w:rsidRPr="00D14E90" w:rsidRDefault="00D14E90" w:rsidP="00D14E90">
            <w:pPr>
              <w:spacing w:after="0" w:line="340" w:lineRule="exact"/>
              <w:jc w:val="both"/>
              <w:rPr>
                <w:rFonts w:ascii="Arial" w:eastAsia="Times New Roman" w:hAnsi="Arial" w:cs="Arial"/>
                <w:sz w:val="20"/>
                <w:szCs w:val="20"/>
                <w:lang w:val="ro-RO"/>
              </w:rPr>
            </w:pPr>
            <w:r w:rsidRPr="00D14E90">
              <w:rPr>
                <w:rFonts w:ascii="Arial" w:eastAsia="Times New Roman" w:hAnsi="Arial" w:cs="Arial"/>
                <w:sz w:val="20"/>
                <w:szCs w:val="20"/>
                <w:lang w:val="ro-RO"/>
              </w:rPr>
              <w:t>Având în vedere că:</w:t>
            </w:r>
          </w:p>
          <w:p w:rsidR="00D14E90" w:rsidRPr="00D14E90" w:rsidRDefault="00D14E90" w:rsidP="00F73DD1">
            <w:pPr>
              <w:numPr>
                <w:ilvl w:val="0"/>
                <w:numId w:val="41"/>
              </w:numPr>
              <w:spacing w:after="0" w:line="340" w:lineRule="exact"/>
              <w:jc w:val="both"/>
              <w:rPr>
                <w:rFonts w:ascii="Arial" w:eastAsia="Times New Roman" w:hAnsi="Arial" w:cs="Arial"/>
                <w:sz w:val="20"/>
                <w:szCs w:val="20"/>
                <w:lang w:val="ro-RO"/>
              </w:rPr>
            </w:pPr>
            <w:r w:rsidRPr="00D14E90">
              <w:rPr>
                <w:rFonts w:ascii="Arial" w:eastAsia="Times New Roman" w:hAnsi="Arial" w:cs="Arial"/>
                <w:b/>
                <w:sz w:val="20"/>
                <w:szCs w:val="20"/>
                <w:lang w:val="ro-RO"/>
              </w:rPr>
              <w:t>toate valorile măsurate pentru zgomot</w:t>
            </w:r>
            <w:r w:rsidRPr="00D14E90">
              <w:rPr>
                <w:rFonts w:ascii="Arial" w:eastAsia="Times New Roman" w:hAnsi="Arial" w:cs="Arial"/>
                <w:sz w:val="20"/>
                <w:szCs w:val="20"/>
                <w:lang w:val="ro-RO"/>
              </w:rPr>
              <w:t xml:space="preserve"> la limita incintei CCH S.A. Drobeta Turnu-Severin, în cele trei puncte stabilite – 1, 2, 3, se situează </w:t>
            </w:r>
            <w:r w:rsidRPr="00D14E90">
              <w:rPr>
                <w:rFonts w:ascii="Arial" w:eastAsia="Times New Roman" w:hAnsi="Arial" w:cs="Arial"/>
                <w:b/>
                <w:sz w:val="20"/>
                <w:szCs w:val="20"/>
                <w:lang w:val="ro-RO"/>
              </w:rPr>
              <w:t>SUB valoarea limită</w:t>
            </w:r>
            <w:r w:rsidRPr="00D14E90">
              <w:rPr>
                <w:rFonts w:ascii="Arial" w:eastAsia="Times New Roman" w:hAnsi="Arial" w:cs="Arial"/>
                <w:sz w:val="20"/>
                <w:szCs w:val="20"/>
                <w:lang w:val="ro-RO"/>
              </w:rPr>
              <w:t xml:space="preserve"> impusă de SR 10009:2017, respectiv de </w:t>
            </w:r>
            <w:r w:rsidRPr="00D14E90">
              <w:rPr>
                <w:rFonts w:ascii="Arial" w:eastAsia="Times New Roman" w:hAnsi="Arial" w:cs="Arial"/>
                <w:b/>
                <w:sz w:val="20"/>
                <w:szCs w:val="20"/>
                <w:lang w:val="ro-RO"/>
              </w:rPr>
              <w:t>65 dB</w:t>
            </w:r>
            <w:r w:rsidRPr="00D14E90">
              <w:rPr>
                <w:rFonts w:ascii="Arial" w:eastAsia="Times New Roman" w:hAnsi="Arial" w:cs="Arial"/>
                <w:sz w:val="20"/>
                <w:szCs w:val="20"/>
                <w:lang w:val="ro-RO"/>
              </w:rPr>
              <w:t xml:space="preserve"> și de Ord. 119/2014, de </w:t>
            </w:r>
            <w:r w:rsidRPr="00D14E90">
              <w:rPr>
                <w:rFonts w:ascii="Arial" w:eastAsia="Times New Roman" w:hAnsi="Arial" w:cs="Arial"/>
                <w:b/>
                <w:sz w:val="20"/>
                <w:szCs w:val="20"/>
                <w:lang w:val="ro-RO"/>
              </w:rPr>
              <w:t>55 dB</w:t>
            </w:r>
            <w:r w:rsidRPr="00D14E90">
              <w:rPr>
                <w:rFonts w:ascii="Arial" w:eastAsia="Times New Roman" w:hAnsi="Arial" w:cs="Arial"/>
                <w:sz w:val="20"/>
                <w:szCs w:val="20"/>
                <w:lang w:val="ro-RO"/>
              </w:rPr>
              <w:t>;</w:t>
            </w:r>
          </w:p>
          <w:p w:rsidR="00D14E90" w:rsidRPr="00D14E90" w:rsidRDefault="00D14E90" w:rsidP="00F73DD1">
            <w:pPr>
              <w:numPr>
                <w:ilvl w:val="0"/>
                <w:numId w:val="41"/>
              </w:numPr>
              <w:spacing w:after="0" w:line="340" w:lineRule="exact"/>
              <w:jc w:val="both"/>
              <w:rPr>
                <w:rFonts w:ascii="Arial" w:eastAsia="Times New Roman" w:hAnsi="Arial" w:cs="Arial"/>
                <w:sz w:val="20"/>
                <w:szCs w:val="20"/>
                <w:lang w:val="ro-RO"/>
              </w:rPr>
            </w:pPr>
            <w:r w:rsidRPr="00D14E90">
              <w:rPr>
                <w:rFonts w:ascii="Arial" w:eastAsia="Times New Roman" w:hAnsi="Arial" w:cs="Arial"/>
                <w:sz w:val="20"/>
                <w:szCs w:val="20"/>
                <w:lang w:val="ro-RO"/>
              </w:rPr>
              <w:t>lipsa receptorilor sensibili, zona locuită situându-se la o distanță relativ mare, de cca. 500 m;</w:t>
            </w:r>
          </w:p>
          <w:p w:rsidR="00D14E90" w:rsidRPr="00D14E90" w:rsidRDefault="00D14E90" w:rsidP="00F73DD1">
            <w:pPr>
              <w:numPr>
                <w:ilvl w:val="0"/>
                <w:numId w:val="41"/>
              </w:numPr>
              <w:spacing w:after="0" w:line="340" w:lineRule="exact"/>
              <w:jc w:val="both"/>
              <w:rPr>
                <w:rFonts w:ascii="Arial" w:eastAsia="Times New Roman" w:hAnsi="Arial" w:cs="Arial"/>
                <w:sz w:val="20"/>
                <w:szCs w:val="20"/>
                <w:lang w:val="ro-RO"/>
              </w:rPr>
            </w:pPr>
            <w:r w:rsidRPr="00D14E90">
              <w:rPr>
                <w:rFonts w:ascii="Arial" w:eastAsia="Times New Roman" w:hAnsi="Arial" w:cs="Arial"/>
                <w:sz w:val="20"/>
                <w:szCs w:val="20"/>
                <w:lang w:val="ro-RO"/>
              </w:rPr>
              <w:t xml:space="preserve">dispersia zgomotului, </w:t>
            </w:r>
          </w:p>
          <w:p w:rsidR="00D14E90" w:rsidRPr="00D14E90" w:rsidRDefault="00D14E90" w:rsidP="00D14E90">
            <w:pPr>
              <w:spacing w:after="0" w:line="340" w:lineRule="exact"/>
              <w:jc w:val="both"/>
              <w:rPr>
                <w:rFonts w:ascii="Arial" w:eastAsia="Times New Roman" w:hAnsi="Arial" w:cs="Arial"/>
                <w:sz w:val="20"/>
                <w:szCs w:val="20"/>
                <w:lang w:val="ro-RO"/>
              </w:rPr>
            </w:pPr>
            <w:r w:rsidRPr="00D14E90">
              <w:rPr>
                <w:rFonts w:ascii="Arial" w:eastAsia="Times New Roman" w:hAnsi="Arial" w:cs="Arial"/>
                <w:b/>
                <w:sz w:val="20"/>
                <w:szCs w:val="20"/>
                <w:lang w:val="ro-RO"/>
              </w:rPr>
              <w:t>nu se impun măsuri speciale pentru limitarea nivelului de zgomot de pe amplasamentul analizat.</w:t>
            </w:r>
          </w:p>
          <w:p w:rsidR="00D14E90" w:rsidRPr="00D14E90" w:rsidRDefault="00D14E90" w:rsidP="00D14E90">
            <w:pPr>
              <w:spacing w:after="0" w:line="240" w:lineRule="auto"/>
              <w:rPr>
                <w:rFonts w:ascii="Arial" w:eastAsia="Times New Roman" w:hAnsi="Arial" w:cs="Arial"/>
                <w:sz w:val="20"/>
                <w:szCs w:val="20"/>
                <w:lang w:val="ro-RO"/>
              </w:rPr>
            </w:pPr>
          </w:p>
          <w:p w:rsidR="00D14E90" w:rsidRPr="00D14E90" w:rsidRDefault="00D14E90" w:rsidP="00D14E90">
            <w:pPr>
              <w:shd w:val="clear" w:color="auto" w:fill="FFFFFF"/>
              <w:spacing w:after="0" w:line="340" w:lineRule="exact"/>
              <w:rPr>
                <w:rFonts w:ascii="Arial" w:eastAsia="Times New Roman" w:hAnsi="Arial" w:cs="Arial"/>
                <w:b/>
                <w:sz w:val="20"/>
                <w:szCs w:val="20"/>
                <w:lang w:val="ro-RO"/>
              </w:rPr>
            </w:pPr>
            <w:r w:rsidRPr="00D14E90">
              <w:rPr>
                <w:rFonts w:ascii="Arial" w:eastAsia="Times New Roman" w:hAnsi="Arial" w:cs="Arial"/>
                <w:b/>
                <w:sz w:val="20"/>
                <w:szCs w:val="20"/>
                <w:lang w:val="ro-RO"/>
              </w:rPr>
              <w:t xml:space="preserve">Pentru monitorizarea </w:t>
            </w:r>
            <w:r w:rsidRPr="00D14E90">
              <w:rPr>
                <w:rFonts w:ascii="Arial" w:eastAsia="Times New Roman" w:hAnsi="Arial" w:cs="Arial"/>
                <w:b/>
                <w:i/>
                <w:sz w:val="20"/>
                <w:szCs w:val="20"/>
                <w:lang w:val="ro-RO"/>
              </w:rPr>
              <w:t xml:space="preserve">nivelului de ZGOMOT </w:t>
            </w:r>
            <w:r w:rsidRPr="00D14E90">
              <w:rPr>
                <w:rFonts w:ascii="Arial" w:eastAsia="Times New Roman" w:hAnsi="Arial" w:cs="Arial"/>
                <w:b/>
                <w:sz w:val="20"/>
                <w:szCs w:val="20"/>
                <w:lang w:val="ro-RO"/>
              </w:rPr>
              <w:t xml:space="preserve">se recomandă: </w:t>
            </w:r>
          </w:p>
          <w:p w:rsidR="00D14E90" w:rsidRPr="00D14E90" w:rsidRDefault="00D14E90" w:rsidP="00F73DD1">
            <w:pPr>
              <w:numPr>
                <w:ilvl w:val="0"/>
                <w:numId w:val="43"/>
              </w:numPr>
              <w:spacing w:after="0" w:line="340" w:lineRule="exact"/>
              <w:jc w:val="both"/>
              <w:rPr>
                <w:rFonts w:ascii="Arial" w:eastAsia="Times New Roman" w:hAnsi="Arial" w:cs="Arial"/>
                <w:bCs/>
                <w:sz w:val="20"/>
                <w:szCs w:val="20"/>
              </w:rPr>
            </w:pPr>
            <w:r w:rsidRPr="00D14E90">
              <w:rPr>
                <w:rFonts w:ascii="Arial" w:eastAsia="Times New Roman" w:hAnsi="Arial" w:cs="Arial"/>
                <w:sz w:val="20"/>
                <w:szCs w:val="20"/>
                <w:lang w:val="ro-RO"/>
              </w:rPr>
              <w:t xml:space="preserve">Monitorizarea nivelului de zgomot să se realizeze în continuare astfel: </w:t>
            </w:r>
          </w:p>
          <w:p w:rsidR="00D14E90" w:rsidRPr="00D14E90" w:rsidRDefault="00D14E90" w:rsidP="00F73DD1">
            <w:pPr>
              <w:numPr>
                <w:ilvl w:val="0"/>
                <w:numId w:val="42"/>
              </w:numPr>
              <w:spacing w:after="0" w:line="340" w:lineRule="exact"/>
              <w:contextualSpacing/>
              <w:jc w:val="both"/>
              <w:rPr>
                <w:rFonts w:ascii="Arial" w:eastAsia="Times New Roman" w:hAnsi="Arial" w:cs="Arial"/>
                <w:b/>
                <w:sz w:val="20"/>
                <w:szCs w:val="20"/>
                <w:lang w:val="en-US"/>
              </w:rPr>
            </w:pPr>
            <w:r w:rsidRPr="00D14E90">
              <w:rPr>
                <w:rFonts w:ascii="Arial" w:eastAsia="Times New Roman" w:hAnsi="Arial" w:cs="Arial"/>
                <w:b/>
                <w:sz w:val="20"/>
                <w:szCs w:val="20"/>
                <w:lang w:val="en-US"/>
              </w:rPr>
              <w:t xml:space="preserve">Frecvența de monitorizare recomandată: </w:t>
            </w:r>
            <w:r w:rsidRPr="00D14E90">
              <w:rPr>
                <w:rFonts w:ascii="Arial" w:eastAsia="Times New Roman" w:hAnsi="Arial" w:cs="Arial"/>
                <w:b/>
                <w:sz w:val="20"/>
                <w:szCs w:val="20"/>
                <w:lang w:val="en-US"/>
              </w:rPr>
              <w:tab/>
            </w:r>
            <w:r w:rsidRPr="00D14E90">
              <w:rPr>
                <w:rFonts w:ascii="Arial" w:eastAsia="Times New Roman" w:hAnsi="Arial" w:cs="Arial"/>
                <w:b/>
                <w:sz w:val="20"/>
                <w:szCs w:val="20"/>
                <w:lang w:val="en-US"/>
              </w:rPr>
              <w:tab/>
            </w:r>
            <w:r w:rsidRPr="00D14E90">
              <w:rPr>
                <w:rFonts w:ascii="Arial" w:eastAsia="Times New Roman" w:hAnsi="Arial" w:cs="Arial"/>
                <w:b/>
                <w:sz w:val="20"/>
                <w:szCs w:val="20"/>
                <w:lang w:val="it-IT"/>
              </w:rPr>
              <w:t>anual</w:t>
            </w:r>
            <w:r w:rsidRPr="00D14E90">
              <w:rPr>
                <w:rFonts w:ascii="Arial" w:eastAsia="Times New Roman" w:hAnsi="Arial" w:cs="Arial"/>
                <w:b/>
                <w:sz w:val="20"/>
                <w:szCs w:val="20"/>
                <w:lang w:val="en-US"/>
              </w:rPr>
              <w:t>;</w:t>
            </w:r>
          </w:p>
          <w:p w:rsidR="00D14E90" w:rsidRPr="00D14E90" w:rsidRDefault="00D14E90" w:rsidP="00F73DD1">
            <w:pPr>
              <w:numPr>
                <w:ilvl w:val="0"/>
                <w:numId w:val="42"/>
              </w:numPr>
              <w:spacing w:after="0" w:line="340" w:lineRule="exact"/>
              <w:contextualSpacing/>
              <w:jc w:val="both"/>
              <w:rPr>
                <w:rFonts w:ascii="Arial" w:eastAsia="Times New Roman" w:hAnsi="Arial" w:cs="Arial"/>
                <w:b/>
                <w:sz w:val="20"/>
                <w:szCs w:val="20"/>
                <w:lang w:val="en-US"/>
              </w:rPr>
            </w:pPr>
            <w:r w:rsidRPr="00D14E90">
              <w:rPr>
                <w:rFonts w:ascii="Arial" w:eastAsia="Times New Roman" w:hAnsi="Arial" w:cs="Arial"/>
                <w:b/>
                <w:sz w:val="20"/>
                <w:szCs w:val="20"/>
                <w:lang w:val="en-US"/>
              </w:rPr>
              <w:t>Locul de monitorizare: la limita incintei industriale, în punctele 1, 2 și 3.</w:t>
            </w:r>
          </w:p>
          <w:p w:rsidR="00D14E90" w:rsidRPr="00D14E90" w:rsidRDefault="00D14E90" w:rsidP="00D14E90">
            <w:pPr>
              <w:overflowPunct w:val="0"/>
              <w:autoSpaceDE w:val="0"/>
              <w:autoSpaceDN w:val="0"/>
              <w:adjustRightInd w:val="0"/>
              <w:spacing w:after="0" w:line="340" w:lineRule="exact"/>
              <w:jc w:val="both"/>
              <w:rPr>
                <w:rFonts w:ascii="Arial" w:eastAsia="Times New Roman" w:hAnsi="Arial" w:cs="Arial"/>
                <w:noProof/>
                <w:sz w:val="20"/>
                <w:szCs w:val="20"/>
                <w:lang w:val="ro-RO"/>
              </w:rPr>
            </w:pPr>
          </w:p>
          <w:p w:rsidR="00D14E90" w:rsidRPr="00D14E90" w:rsidRDefault="00D14E90" w:rsidP="00D14E90">
            <w:pPr>
              <w:spacing w:after="0" w:line="320" w:lineRule="exact"/>
              <w:jc w:val="both"/>
              <w:rPr>
                <w:rFonts w:ascii="Arial" w:eastAsia="Times New Roman" w:hAnsi="Arial" w:cs="Arial"/>
                <w:sz w:val="20"/>
                <w:szCs w:val="20"/>
                <w:lang w:val="ro-RO"/>
              </w:rPr>
            </w:pPr>
            <w:r w:rsidRPr="00D14E90">
              <w:rPr>
                <w:rFonts w:ascii="Arial" w:eastAsia="Times New Roman" w:hAnsi="Arial" w:cs="Arial"/>
                <w:sz w:val="20"/>
                <w:szCs w:val="20"/>
                <w:lang w:val="ro-RO"/>
              </w:rPr>
              <w:t xml:space="preserve">Referitor la </w:t>
            </w:r>
            <w:r w:rsidRPr="00D14E90">
              <w:rPr>
                <w:rFonts w:ascii="Arial" w:eastAsia="Times New Roman" w:hAnsi="Arial" w:cs="Arial"/>
                <w:b/>
                <w:sz w:val="20"/>
                <w:szCs w:val="20"/>
                <w:lang w:val="ro-RO"/>
              </w:rPr>
              <w:t>evaluarea riscului ecologic global</w:t>
            </w:r>
            <w:r w:rsidRPr="00D14E90">
              <w:rPr>
                <w:rFonts w:ascii="Arial" w:eastAsia="Times New Roman" w:hAnsi="Arial" w:cs="Arial"/>
                <w:sz w:val="20"/>
                <w:szCs w:val="20"/>
                <w:lang w:val="ro-RO"/>
              </w:rPr>
              <w:t xml:space="preserve">, pentru stabilirea stării de poluare a amplasamentului s-a utilizat sistemul inter – relaţional: </w:t>
            </w:r>
            <w:r w:rsidRPr="00D14E90">
              <w:rPr>
                <w:rFonts w:ascii="Arial" w:eastAsia="Times New Roman" w:hAnsi="Arial" w:cs="Arial"/>
                <w:b/>
                <w:sz w:val="20"/>
                <w:szCs w:val="20"/>
                <w:lang w:val="ro-RO"/>
              </w:rPr>
              <w:t>sursă – cale – receptor</w:t>
            </w:r>
            <w:r w:rsidRPr="00D14E90">
              <w:rPr>
                <w:rFonts w:ascii="Arial" w:eastAsia="Times New Roman" w:hAnsi="Arial" w:cs="Arial"/>
                <w:sz w:val="20"/>
                <w:szCs w:val="20"/>
                <w:lang w:val="ro-RO"/>
              </w:rPr>
              <w:t xml:space="preserve">. </w:t>
            </w:r>
          </w:p>
          <w:p w:rsidR="00D14E90" w:rsidRPr="00D14E90" w:rsidRDefault="00D14E90" w:rsidP="00D14E90">
            <w:pPr>
              <w:spacing w:after="0" w:line="320" w:lineRule="exact"/>
              <w:jc w:val="both"/>
              <w:rPr>
                <w:rFonts w:ascii="Arial" w:eastAsia="Times New Roman" w:hAnsi="Arial" w:cs="Arial"/>
                <w:sz w:val="20"/>
                <w:szCs w:val="20"/>
                <w:lang w:val="ro-RO"/>
              </w:rPr>
            </w:pPr>
          </w:p>
          <w:p w:rsidR="00D14E90" w:rsidRPr="00D14E90" w:rsidRDefault="00D14E90" w:rsidP="00D14E90">
            <w:pPr>
              <w:spacing w:after="0" w:line="320" w:lineRule="exact"/>
              <w:jc w:val="both"/>
              <w:rPr>
                <w:rFonts w:ascii="Arial" w:eastAsia="Times New Roman" w:hAnsi="Arial" w:cs="Arial"/>
                <w:sz w:val="20"/>
                <w:szCs w:val="20"/>
                <w:lang w:val="ro-RO"/>
              </w:rPr>
            </w:pPr>
            <w:r w:rsidRPr="00D14E90">
              <w:rPr>
                <w:rFonts w:ascii="Arial" w:eastAsia="Times New Roman" w:hAnsi="Arial" w:cs="Arial"/>
                <w:sz w:val="20"/>
                <w:szCs w:val="20"/>
                <w:lang w:val="ro-RO"/>
              </w:rPr>
              <w:t xml:space="preserve">Evaluarea riscului sitului analizat s-a exprimat prin atribuirea de puncte, sau note, pentru fiecare factor de mediu, apreciindu-se astfel, printr-o relaţie proporţională pericolul potenţial la sursă, vector şi ţintă. </w:t>
            </w:r>
          </w:p>
          <w:p w:rsidR="00D14E90" w:rsidRPr="00D14E90" w:rsidRDefault="00D14E90" w:rsidP="00D14E90">
            <w:pPr>
              <w:spacing w:after="0" w:line="320" w:lineRule="exact"/>
              <w:jc w:val="both"/>
              <w:rPr>
                <w:rFonts w:ascii="Arial" w:eastAsia="Times New Roman" w:hAnsi="Arial" w:cs="Arial"/>
                <w:sz w:val="20"/>
                <w:szCs w:val="20"/>
                <w:lang w:val="ro-RO"/>
              </w:rPr>
            </w:pPr>
          </w:p>
          <w:p w:rsidR="00602B0A" w:rsidRPr="00D14E90" w:rsidRDefault="00D14E90" w:rsidP="00D14E90">
            <w:pPr>
              <w:autoSpaceDE w:val="0"/>
              <w:autoSpaceDN w:val="0"/>
              <w:adjustRightInd w:val="0"/>
              <w:spacing w:after="0" w:line="320" w:lineRule="exact"/>
              <w:jc w:val="both"/>
              <w:rPr>
                <w:rFonts w:ascii="Arial" w:eastAsia="Times New Roman" w:hAnsi="Arial" w:cs="Arial"/>
                <w:b/>
                <w:sz w:val="20"/>
                <w:szCs w:val="20"/>
                <w:lang w:val="ro-RO"/>
              </w:rPr>
            </w:pPr>
            <w:r w:rsidRPr="00D14E90">
              <w:rPr>
                <w:rFonts w:ascii="Arial" w:eastAsia="Times New Roman" w:hAnsi="Arial" w:cs="Arial"/>
                <w:sz w:val="20"/>
                <w:szCs w:val="20"/>
                <w:lang w:val="ro-RO"/>
              </w:rPr>
              <w:t xml:space="preserve">În urma evaluării s-a stabilit că riscul ecologic global asupra solului, pânzei freatice, apelor de suprafaţă şi aerului pentru situl analizat – amplasamentul CCH S.A. Drobeta Turnu-Severin, se înscrie în clasa de </w:t>
            </w:r>
            <w:r w:rsidRPr="00D14E90">
              <w:rPr>
                <w:rFonts w:ascii="Arial" w:eastAsia="Times New Roman" w:hAnsi="Arial" w:cs="Arial"/>
                <w:b/>
                <w:sz w:val="20"/>
                <w:szCs w:val="20"/>
                <w:lang w:val="ro-RO"/>
              </w:rPr>
              <w:t>risc scăzut, spre mediu.</w:t>
            </w:r>
          </w:p>
        </w:tc>
      </w:tr>
    </w:tbl>
    <w:p w:rsidR="00602B0A" w:rsidRPr="001478DE" w:rsidRDefault="00602B0A" w:rsidP="00602B0A">
      <w:pPr>
        <w:tabs>
          <w:tab w:val="left" w:pos="1985"/>
        </w:tabs>
        <w:spacing w:before="20" w:after="20" w:line="240" w:lineRule="auto"/>
        <w:ind w:firstLine="1276"/>
        <w:jc w:val="both"/>
        <w:rPr>
          <w:rFonts w:ascii="Arial" w:eastAsia="Times New Roman" w:hAnsi="Arial"/>
          <w:i/>
          <w:lang w:val="ro-RO"/>
        </w:rPr>
      </w:pPr>
    </w:p>
    <w:p w:rsidR="00325AB6" w:rsidRPr="001478DE" w:rsidRDefault="00325AB6" w:rsidP="00602B0A">
      <w:pPr>
        <w:tabs>
          <w:tab w:val="left" w:pos="1985"/>
        </w:tabs>
        <w:spacing w:before="20" w:after="20" w:line="240" w:lineRule="auto"/>
        <w:ind w:firstLine="1276"/>
        <w:jc w:val="both"/>
        <w:rPr>
          <w:rFonts w:ascii="Arial" w:eastAsia="Times New Roman" w:hAnsi="Arial"/>
          <w:i/>
          <w:lang w:val="ro-RO"/>
        </w:rPr>
      </w:pPr>
    </w:p>
    <w:p w:rsidR="00602B0A" w:rsidRPr="00D14E90" w:rsidRDefault="00D14E90" w:rsidP="00D14E90">
      <w:pPr>
        <w:tabs>
          <w:tab w:val="left" w:pos="1985"/>
        </w:tabs>
        <w:spacing w:before="20" w:after="20" w:line="240" w:lineRule="auto"/>
        <w:jc w:val="both"/>
        <w:rPr>
          <w:rFonts w:ascii="Arial" w:eastAsia="Times New Roman" w:hAnsi="Arial"/>
          <w:b/>
          <w:sz w:val="20"/>
          <w:szCs w:val="20"/>
          <w:lang w:val="ro-RO"/>
        </w:rPr>
      </w:pPr>
      <w:r w:rsidRPr="00D14E90">
        <w:rPr>
          <w:rFonts w:ascii="Arial" w:eastAsia="Times New Roman" w:hAnsi="Arial"/>
          <w:b/>
          <w:sz w:val="20"/>
          <w:szCs w:val="20"/>
          <w:lang w:val="ro-RO"/>
        </w:rPr>
        <w:t xml:space="preserve">6. </w:t>
      </w:r>
      <w:r w:rsidR="00576544">
        <w:rPr>
          <w:rFonts w:ascii="Arial" w:eastAsia="Times New Roman" w:hAnsi="Arial"/>
          <w:b/>
          <w:sz w:val="20"/>
          <w:szCs w:val="20"/>
          <w:lang w:val="ro-RO"/>
        </w:rPr>
        <w:t>MINIMIZAREA ŞI RECUPERAREA</w:t>
      </w:r>
      <w:r w:rsidR="00602B0A" w:rsidRPr="00D14E90">
        <w:rPr>
          <w:rFonts w:ascii="Arial" w:eastAsia="Times New Roman" w:hAnsi="Arial"/>
          <w:b/>
          <w:sz w:val="20"/>
          <w:szCs w:val="20"/>
          <w:lang w:val="ro-RO"/>
        </w:rPr>
        <w:t xml:space="preserve"> DEŞEURILOR </w:t>
      </w:r>
    </w:p>
    <w:p w:rsidR="00602B0A" w:rsidRPr="00D14E90" w:rsidRDefault="00602B0A" w:rsidP="00D14E90">
      <w:pPr>
        <w:tabs>
          <w:tab w:val="left" w:pos="1985"/>
        </w:tabs>
        <w:spacing w:before="20" w:after="20" w:line="240" w:lineRule="auto"/>
        <w:jc w:val="both"/>
        <w:rPr>
          <w:rFonts w:ascii="Arial" w:eastAsia="Times New Roman" w:hAnsi="Arial"/>
          <w:lang w:val="ro-RO"/>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602B0A" w:rsidRPr="0029559B" w:rsidTr="00F02766">
        <w:tc>
          <w:tcPr>
            <w:tcW w:w="10065" w:type="dxa"/>
          </w:tcPr>
          <w:p w:rsidR="0029559B" w:rsidRPr="0029559B" w:rsidRDefault="0029559B" w:rsidP="0029559B">
            <w:pPr>
              <w:spacing w:after="0" w:line="320" w:lineRule="exact"/>
              <w:jc w:val="both"/>
              <w:rPr>
                <w:rFonts w:ascii="Arial" w:eastAsia="Times New Roman" w:hAnsi="Arial"/>
                <w:b/>
                <w:sz w:val="20"/>
                <w:szCs w:val="20"/>
                <w:lang w:val="ro-RO"/>
              </w:rPr>
            </w:pPr>
            <w:r w:rsidRPr="0029559B">
              <w:rPr>
                <w:rFonts w:ascii="Arial" w:eastAsia="Times New Roman" w:hAnsi="Arial"/>
                <w:b/>
                <w:sz w:val="20"/>
                <w:szCs w:val="20"/>
                <w:lang w:val="ro-RO"/>
              </w:rPr>
              <w:t>Activitățile industriale desfășurate pe amplasament generează următoarele categorii de deșeuri:</w:t>
            </w:r>
          </w:p>
          <w:p w:rsidR="0029559B" w:rsidRPr="0029559B" w:rsidRDefault="0029559B" w:rsidP="0029559B">
            <w:pPr>
              <w:spacing w:after="0" w:line="320" w:lineRule="exact"/>
              <w:jc w:val="both"/>
              <w:rPr>
                <w:rFonts w:ascii="Arial" w:eastAsia="Times New Roman" w:hAnsi="Arial"/>
                <w:b/>
                <w:sz w:val="20"/>
                <w:szCs w:val="20"/>
                <w:lang w:val="ro-RO"/>
              </w:rPr>
            </w:pPr>
          </w:p>
          <w:p w:rsidR="00F02766" w:rsidRPr="0029559B" w:rsidRDefault="0029559B" w:rsidP="00F02766">
            <w:pPr>
              <w:spacing w:after="0" w:line="320" w:lineRule="exact"/>
              <w:jc w:val="both"/>
              <w:rPr>
                <w:rFonts w:ascii="Arial" w:eastAsia="Times New Roman" w:hAnsi="Arial"/>
                <w:b/>
                <w:sz w:val="20"/>
                <w:szCs w:val="20"/>
                <w:lang w:val="ro-RO"/>
              </w:rPr>
            </w:pPr>
            <w:r w:rsidRPr="0029559B">
              <w:rPr>
                <w:rFonts w:ascii="Arial" w:eastAsia="Times New Roman" w:hAnsi="Arial"/>
                <w:b/>
                <w:sz w:val="20"/>
                <w:szCs w:val="20"/>
                <w:lang w:val="ro-RO"/>
              </w:rPr>
              <w:t xml:space="preserve">a) </w:t>
            </w:r>
            <w:r w:rsidR="00602B0A" w:rsidRPr="0029559B">
              <w:rPr>
                <w:rFonts w:ascii="Arial" w:eastAsia="Times New Roman" w:hAnsi="Arial"/>
                <w:b/>
                <w:sz w:val="20"/>
                <w:szCs w:val="20"/>
                <w:lang w:val="ro-RO"/>
              </w:rPr>
              <w:t>Deşeurile tehnologice</w:t>
            </w:r>
          </w:p>
          <w:p w:rsidR="004659BD" w:rsidRPr="00020ADA" w:rsidRDefault="001274B7" w:rsidP="00F73DD1">
            <w:pPr>
              <w:pStyle w:val="ListParagraph"/>
              <w:numPr>
                <w:ilvl w:val="0"/>
                <w:numId w:val="11"/>
              </w:numPr>
              <w:spacing w:after="0" w:line="320" w:lineRule="exact"/>
              <w:jc w:val="both"/>
              <w:rPr>
                <w:rFonts w:ascii="Arial" w:eastAsia="Times New Roman" w:hAnsi="Arial"/>
                <w:sz w:val="20"/>
                <w:szCs w:val="20"/>
                <w:lang w:val="ro-RO"/>
              </w:rPr>
            </w:pPr>
            <w:r w:rsidRPr="0029559B">
              <w:rPr>
                <w:rFonts w:ascii="Arial" w:eastAsia="Times New Roman" w:hAnsi="Arial"/>
                <w:sz w:val="20"/>
                <w:szCs w:val="20"/>
                <w:lang w:val="ro-RO"/>
              </w:rPr>
              <w:t xml:space="preserve">Amestecul de deșeuri </w:t>
            </w:r>
            <w:r w:rsidR="002355D9">
              <w:rPr>
                <w:rFonts w:ascii="Arial" w:eastAsia="Times New Roman" w:hAnsi="Arial"/>
                <w:sz w:val="20"/>
                <w:szCs w:val="20"/>
                <w:lang w:val="ro-RO"/>
              </w:rPr>
              <w:t xml:space="preserve">(cod deșeu: </w:t>
            </w:r>
            <w:r w:rsidR="002355D9" w:rsidRPr="002355D9">
              <w:rPr>
                <w:rFonts w:ascii="Arial" w:eastAsia="Times New Roman" w:hAnsi="Arial"/>
                <w:b/>
                <w:sz w:val="20"/>
                <w:szCs w:val="20"/>
                <w:lang w:val="ro-RO"/>
              </w:rPr>
              <w:t>03 03 08</w:t>
            </w:r>
            <w:r w:rsidR="002355D9">
              <w:rPr>
                <w:rFonts w:ascii="Arial" w:eastAsia="Times New Roman" w:hAnsi="Arial"/>
                <w:sz w:val="20"/>
                <w:szCs w:val="20"/>
                <w:lang w:val="ro-RO"/>
              </w:rPr>
              <w:t xml:space="preserve">) </w:t>
            </w:r>
            <w:r w:rsidRPr="0029559B">
              <w:rPr>
                <w:rFonts w:ascii="Arial" w:eastAsia="Times New Roman" w:hAnsi="Arial"/>
                <w:sz w:val="20"/>
                <w:szCs w:val="20"/>
                <w:lang w:val="ro-RO"/>
              </w:rPr>
              <w:t>de la prepararea pastei de m</w:t>
            </w:r>
            <w:r w:rsidR="002355D9">
              <w:rPr>
                <w:rFonts w:ascii="Arial" w:eastAsia="Times New Roman" w:hAnsi="Arial"/>
                <w:sz w:val="20"/>
                <w:szCs w:val="20"/>
                <w:lang w:val="ro-RO"/>
              </w:rPr>
              <w:t>aculatură și mașina de hârtie (</w:t>
            </w:r>
            <w:r w:rsidRPr="0029559B">
              <w:rPr>
                <w:rFonts w:ascii="Arial" w:eastAsia="Times New Roman" w:hAnsi="Arial"/>
                <w:sz w:val="20"/>
                <w:szCs w:val="20"/>
                <w:lang w:val="ro-RO"/>
              </w:rPr>
              <w:t>Deşeu tip I,</w:t>
            </w:r>
            <w:r w:rsidR="002355D9">
              <w:rPr>
                <w:rFonts w:ascii="Arial" w:eastAsia="Times New Roman" w:hAnsi="Arial"/>
                <w:sz w:val="20"/>
                <w:szCs w:val="20"/>
                <w:lang w:val="ro-RO"/>
              </w:rPr>
              <w:t xml:space="preserve"> </w:t>
            </w:r>
            <w:r w:rsidRPr="0029559B">
              <w:rPr>
                <w:rFonts w:ascii="Arial" w:eastAsia="Times New Roman" w:hAnsi="Arial"/>
                <w:sz w:val="20"/>
                <w:szCs w:val="20"/>
                <w:lang w:val="ro-RO"/>
              </w:rPr>
              <w:t>II şi III)</w:t>
            </w:r>
            <w:r w:rsidR="002355D9">
              <w:rPr>
                <w:rFonts w:ascii="Arial" w:eastAsia="Times New Roman" w:hAnsi="Arial"/>
                <w:sz w:val="20"/>
                <w:szCs w:val="20"/>
                <w:lang w:val="ro-RO"/>
              </w:rPr>
              <w:t>, care se valorifică</w:t>
            </w:r>
            <w:r w:rsidRPr="0029559B">
              <w:rPr>
                <w:rFonts w:ascii="Arial" w:eastAsia="Times New Roman" w:hAnsi="Arial"/>
                <w:sz w:val="20"/>
                <w:szCs w:val="20"/>
                <w:lang w:val="ro-RO"/>
              </w:rPr>
              <w:t xml:space="preserve"> </w:t>
            </w:r>
            <w:r w:rsidR="002355D9">
              <w:rPr>
                <w:rFonts w:ascii="Arial" w:eastAsia="Times New Roman" w:hAnsi="Arial"/>
                <w:sz w:val="20"/>
                <w:szCs w:val="20"/>
                <w:lang w:val="ro-RO"/>
              </w:rPr>
              <w:t>prin</w:t>
            </w:r>
            <w:r w:rsidRPr="0029559B">
              <w:rPr>
                <w:rFonts w:ascii="Arial" w:eastAsia="Times New Roman" w:hAnsi="Arial"/>
                <w:sz w:val="20"/>
                <w:szCs w:val="20"/>
                <w:lang w:val="ro-RO"/>
              </w:rPr>
              <w:t xml:space="preserve"> firma SC </w:t>
            </w:r>
            <w:r w:rsidR="002355D9">
              <w:rPr>
                <w:rFonts w:ascii="Arial" w:eastAsia="Times New Roman" w:hAnsi="Arial"/>
                <w:sz w:val="20"/>
                <w:szCs w:val="20"/>
              </w:rPr>
              <w:t>ROBSYLV SRL Turnu-</w:t>
            </w:r>
            <w:r w:rsidRPr="0029559B">
              <w:rPr>
                <w:rFonts w:ascii="Arial" w:eastAsia="Times New Roman" w:hAnsi="Arial"/>
                <w:sz w:val="20"/>
                <w:szCs w:val="20"/>
              </w:rPr>
              <w:t>Severin</w:t>
            </w:r>
            <w:r w:rsidR="0029559B">
              <w:rPr>
                <w:rFonts w:ascii="Arial" w:eastAsia="Times New Roman" w:hAnsi="Arial"/>
                <w:sz w:val="20"/>
                <w:szCs w:val="20"/>
              </w:rPr>
              <w:t>;</w:t>
            </w:r>
          </w:p>
          <w:p w:rsidR="00020ADA" w:rsidRPr="0029559B" w:rsidRDefault="00020ADA" w:rsidP="00020ADA">
            <w:pPr>
              <w:pStyle w:val="ListParagraph"/>
              <w:spacing w:after="0" w:line="320" w:lineRule="exact"/>
              <w:jc w:val="both"/>
              <w:rPr>
                <w:rFonts w:ascii="Arial" w:eastAsia="Times New Roman" w:hAnsi="Arial"/>
                <w:sz w:val="20"/>
                <w:szCs w:val="20"/>
                <w:lang w:val="ro-RO"/>
              </w:rPr>
            </w:pPr>
          </w:p>
          <w:p w:rsidR="004659BD" w:rsidRDefault="001274B7" w:rsidP="00F73DD1">
            <w:pPr>
              <w:pStyle w:val="ListParagraph"/>
              <w:numPr>
                <w:ilvl w:val="0"/>
                <w:numId w:val="11"/>
              </w:numPr>
              <w:spacing w:after="0" w:line="320" w:lineRule="exact"/>
              <w:jc w:val="both"/>
              <w:rPr>
                <w:rFonts w:ascii="Arial" w:eastAsia="Times New Roman" w:hAnsi="Arial"/>
                <w:sz w:val="20"/>
                <w:szCs w:val="20"/>
                <w:lang w:val="ro-RO"/>
              </w:rPr>
            </w:pPr>
            <w:r w:rsidRPr="0029559B">
              <w:rPr>
                <w:rFonts w:ascii="Arial" w:eastAsia="Times New Roman" w:hAnsi="Arial"/>
                <w:sz w:val="20"/>
                <w:szCs w:val="20"/>
                <w:lang w:val="ro-RO"/>
              </w:rPr>
              <w:t>Cenuşa, zgura</w:t>
            </w:r>
            <w:r w:rsidR="00602B0A" w:rsidRPr="0029559B">
              <w:rPr>
                <w:rFonts w:ascii="Arial" w:eastAsia="Times New Roman" w:hAnsi="Arial"/>
                <w:sz w:val="20"/>
                <w:szCs w:val="20"/>
                <w:lang w:val="ro-RO"/>
              </w:rPr>
              <w:t>, ce</w:t>
            </w:r>
            <w:r w:rsidRPr="0029559B">
              <w:rPr>
                <w:rFonts w:ascii="Arial" w:eastAsia="Times New Roman" w:hAnsi="Arial"/>
                <w:sz w:val="20"/>
                <w:szCs w:val="20"/>
                <w:lang w:val="ro-RO"/>
              </w:rPr>
              <w:t>nuşa</w:t>
            </w:r>
            <w:r w:rsidR="00602B0A" w:rsidRPr="0029559B">
              <w:rPr>
                <w:rFonts w:ascii="Arial" w:eastAsia="Times New Roman" w:hAnsi="Arial"/>
                <w:sz w:val="20"/>
                <w:szCs w:val="20"/>
                <w:lang w:val="ro-RO"/>
              </w:rPr>
              <w:t xml:space="preserve"> zburătoare </w:t>
            </w:r>
            <w:r w:rsidR="002355D9">
              <w:rPr>
                <w:rFonts w:ascii="Arial" w:eastAsia="Times New Roman" w:hAnsi="Arial"/>
                <w:sz w:val="20"/>
                <w:szCs w:val="20"/>
                <w:lang w:val="ro-RO"/>
              </w:rPr>
              <w:t xml:space="preserve">(cod deșeu: </w:t>
            </w:r>
            <w:r w:rsidR="002355D9" w:rsidRPr="002355D9">
              <w:rPr>
                <w:rFonts w:ascii="Arial" w:eastAsia="Times New Roman" w:hAnsi="Arial"/>
                <w:b/>
                <w:sz w:val="20"/>
                <w:szCs w:val="20"/>
                <w:lang w:val="ro-RO"/>
              </w:rPr>
              <w:t>10 01 01</w:t>
            </w:r>
            <w:r w:rsidR="002355D9">
              <w:rPr>
                <w:rFonts w:ascii="Arial" w:eastAsia="Times New Roman" w:hAnsi="Arial"/>
                <w:sz w:val="20"/>
                <w:szCs w:val="20"/>
                <w:lang w:val="ro-RO"/>
              </w:rPr>
              <w:t xml:space="preserve">) </w:t>
            </w:r>
            <w:r w:rsidR="00602B0A" w:rsidRPr="0029559B">
              <w:rPr>
                <w:rFonts w:ascii="Arial" w:eastAsia="Times New Roman" w:hAnsi="Arial"/>
                <w:sz w:val="20"/>
                <w:szCs w:val="20"/>
                <w:lang w:val="ro-RO"/>
              </w:rPr>
              <w:t xml:space="preserve">de la </w:t>
            </w:r>
            <w:r w:rsidR="005213F0" w:rsidRPr="0029559B">
              <w:rPr>
                <w:rFonts w:ascii="Arial" w:eastAsia="Times New Roman" w:hAnsi="Arial"/>
                <w:sz w:val="20"/>
                <w:szCs w:val="20"/>
                <w:lang w:val="ro-RO"/>
              </w:rPr>
              <w:t>caz</w:t>
            </w:r>
            <w:r w:rsidR="002355D9">
              <w:rPr>
                <w:rFonts w:ascii="Arial" w:eastAsia="Times New Roman" w:hAnsi="Arial"/>
                <w:sz w:val="20"/>
                <w:szCs w:val="20"/>
                <w:lang w:val="ro-RO"/>
              </w:rPr>
              <w:t>anele de producere a aburului</w:t>
            </w:r>
            <w:r w:rsidR="005213F0" w:rsidRPr="0029559B">
              <w:rPr>
                <w:rFonts w:ascii="Arial" w:eastAsia="Times New Roman" w:hAnsi="Arial"/>
                <w:sz w:val="20"/>
                <w:szCs w:val="20"/>
                <w:lang w:val="ro-RO"/>
              </w:rPr>
              <w:t xml:space="preserve"> </w:t>
            </w:r>
            <w:r w:rsidR="002355D9">
              <w:rPr>
                <w:rFonts w:ascii="Arial" w:eastAsia="Times New Roman" w:hAnsi="Arial"/>
                <w:sz w:val="20"/>
                <w:szCs w:val="20"/>
                <w:lang w:val="ro-RO"/>
              </w:rPr>
              <w:t xml:space="preserve">se </w:t>
            </w:r>
            <w:r w:rsidRPr="0029559B">
              <w:rPr>
                <w:rFonts w:ascii="Arial" w:eastAsia="Times New Roman" w:hAnsi="Arial"/>
                <w:sz w:val="20"/>
                <w:szCs w:val="20"/>
                <w:lang w:val="ro-RO"/>
              </w:rPr>
              <w:lastRenderedPageBreak/>
              <w:t>elimină la depozitul municipal de deșeu</w:t>
            </w:r>
            <w:r w:rsidR="002355D9">
              <w:rPr>
                <w:rFonts w:ascii="Arial" w:eastAsia="Times New Roman" w:hAnsi="Arial"/>
                <w:sz w:val="20"/>
                <w:szCs w:val="20"/>
                <w:lang w:val="ro-RO"/>
              </w:rPr>
              <w:t>ri prin firma SC Brantner Turnu-</w:t>
            </w:r>
            <w:r w:rsidRPr="0029559B">
              <w:rPr>
                <w:rFonts w:ascii="Arial" w:eastAsia="Times New Roman" w:hAnsi="Arial"/>
                <w:sz w:val="20"/>
                <w:szCs w:val="20"/>
                <w:lang w:val="ro-RO"/>
              </w:rPr>
              <w:t>Severin</w:t>
            </w:r>
            <w:r w:rsidR="0029559B">
              <w:rPr>
                <w:rFonts w:ascii="Arial" w:eastAsia="Times New Roman" w:hAnsi="Arial"/>
                <w:sz w:val="20"/>
                <w:szCs w:val="20"/>
                <w:lang w:val="ro-RO"/>
              </w:rPr>
              <w:t>;</w:t>
            </w:r>
          </w:p>
          <w:p w:rsidR="00020ADA" w:rsidRPr="00020ADA" w:rsidRDefault="00020ADA" w:rsidP="00020ADA">
            <w:pPr>
              <w:spacing w:after="0" w:line="320" w:lineRule="exact"/>
              <w:jc w:val="both"/>
              <w:rPr>
                <w:rFonts w:ascii="Arial" w:eastAsia="Times New Roman" w:hAnsi="Arial"/>
                <w:sz w:val="20"/>
                <w:szCs w:val="20"/>
                <w:lang w:val="ro-RO"/>
              </w:rPr>
            </w:pPr>
          </w:p>
          <w:p w:rsidR="001274B7" w:rsidRPr="0029559B" w:rsidRDefault="002355D9" w:rsidP="00F73DD1">
            <w:pPr>
              <w:pStyle w:val="ListParagraph"/>
              <w:numPr>
                <w:ilvl w:val="0"/>
                <w:numId w:val="11"/>
              </w:numPr>
              <w:spacing w:after="0" w:line="320" w:lineRule="exact"/>
              <w:jc w:val="both"/>
              <w:rPr>
                <w:rFonts w:ascii="Arial" w:eastAsia="Times New Roman" w:hAnsi="Arial"/>
                <w:sz w:val="20"/>
                <w:szCs w:val="20"/>
                <w:lang w:val="ro-RO"/>
              </w:rPr>
            </w:pPr>
            <w:r>
              <w:rPr>
                <w:rFonts w:ascii="Arial" w:eastAsia="Times New Roman" w:hAnsi="Arial"/>
                <w:sz w:val="20"/>
                <w:szCs w:val="20"/>
                <w:lang w:val="ro-RO"/>
              </w:rPr>
              <w:t>Nă</w:t>
            </w:r>
            <w:r w:rsidR="00602B0A" w:rsidRPr="0029559B">
              <w:rPr>
                <w:rFonts w:ascii="Arial" w:eastAsia="Times New Roman" w:hAnsi="Arial"/>
                <w:sz w:val="20"/>
                <w:szCs w:val="20"/>
                <w:lang w:val="ro-RO"/>
              </w:rPr>
              <w:t>moluri</w:t>
            </w:r>
            <w:r w:rsidR="00C26B2E" w:rsidRPr="0029559B">
              <w:rPr>
                <w:rFonts w:ascii="Arial" w:eastAsia="Times New Roman" w:hAnsi="Arial"/>
                <w:sz w:val="20"/>
                <w:szCs w:val="20"/>
                <w:lang w:val="ro-RO"/>
              </w:rPr>
              <w:t>le</w:t>
            </w:r>
            <w:r w:rsidR="00602B0A" w:rsidRPr="0029559B">
              <w:rPr>
                <w:rFonts w:ascii="Arial" w:eastAsia="Times New Roman" w:hAnsi="Arial"/>
                <w:sz w:val="20"/>
                <w:szCs w:val="20"/>
                <w:lang w:val="ro-RO"/>
              </w:rPr>
              <w:t xml:space="preserve"> </w:t>
            </w:r>
            <w:r>
              <w:rPr>
                <w:rFonts w:ascii="Arial" w:eastAsia="Times New Roman" w:hAnsi="Arial"/>
                <w:sz w:val="20"/>
                <w:szCs w:val="20"/>
                <w:lang w:val="ro-RO"/>
              </w:rPr>
              <w:t xml:space="preserve">(cod deșeu: </w:t>
            </w:r>
            <w:r w:rsidRPr="002355D9">
              <w:rPr>
                <w:rFonts w:ascii="Arial" w:eastAsia="Times New Roman" w:hAnsi="Arial"/>
                <w:b/>
                <w:sz w:val="20"/>
                <w:szCs w:val="20"/>
                <w:lang w:val="ro-RO"/>
              </w:rPr>
              <w:t>19 08 14</w:t>
            </w:r>
            <w:r>
              <w:rPr>
                <w:rFonts w:ascii="Arial" w:eastAsia="Times New Roman" w:hAnsi="Arial"/>
                <w:sz w:val="20"/>
                <w:szCs w:val="20"/>
                <w:lang w:val="ro-RO"/>
              </w:rPr>
              <w:t xml:space="preserve">) </w:t>
            </w:r>
            <w:r w:rsidR="00602B0A" w:rsidRPr="0029559B">
              <w:rPr>
                <w:rFonts w:ascii="Arial" w:eastAsia="Times New Roman" w:hAnsi="Arial"/>
                <w:sz w:val="20"/>
                <w:szCs w:val="20"/>
                <w:lang w:val="ro-RO"/>
              </w:rPr>
              <w:t xml:space="preserve">de </w:t>
            </w:r>
            <w:r w:rsidR="005213F0" w:rsidRPr="0029559B">
              <w:rPr>
                <w:rFonts w:ascii="Arial" w:eastAsia="Times New Roman" w:hAnsi="Arial"/>
                <w:sz w:val="20"/>
                <w:szCs w:val="20"/>
                <w:lang w:val="ro-RO"/>
              </w:rPr>
              <w:t>la epurarea apelor uzate industr</w:t>
            </w:r>
            <w:r w:rsidR="001274B7" w:rsidRPr="0029559B">
              <w:rPr>
                <w:rFonts w:ascii="Arial" w:eastAsia="Times New Roman" w:hAnsi="Arial"/>
                <w:sz w:val="20"/>
                <w:szCs w:val="20"/>
                <w:lang w:val="ro-RO"/>
              </w:rPr>
              <w:t xml:space="preserve">iale </w:t>
            </w:r>
            <w:r>
              <w:rPr>
                <w:rFonts w:ascii="Arial" w:eastAsia="Times New Roman" w:hAnsi="Arial"/>
                <w:sz w:val="20"/>
                <w:szCs w:val="20"/>
                <w:lang w:val="ro-RO"/>
              </w:rPr>
              <w:t>se elimină</w:t>
            </w:r>
            <w:r w:rsidR="00602B0A" w:rsidRPr="0029559B">
              <w:rPr>
                <w:rFonts w:ascii="Arial" w:eastAsia="Times New Roman" w:hAnsi="Arial"/>
                <w:sz w:val="20"/>
                <w:szCs w:val="20"/>
                <w:lang w:val="ro-RO"/>
              </w:rPr>
              <w:t xml:space="preserve"> prin depozitare </w:t>
            </w:r>
            <w:r w:rsidR="004659BD" w:rsidRPr="0029559B">
              <w:rPr>
                <w:rFonts w:ascii="Arial" w:eastAsia="Times New Roman" w:hAnsi="Arial"/>
                <w:sz w:val="20"/>
                <w:szCs w:val="20"/>
                <w:lang w:val="ro-RO"/>
              </w:rPr>
              <w:t xml:space="preserve">finală </w:t>
            </w:r>
            <w:r w:rsidR="001274B7" w:rsidRPr="0029559B">
              <w:rPr>
                <w:rFonts w:ascii="Arial" w:eastAsia="Times New Roman" w:hAnsi="Arial"/>
                <w:sz w:val="20"/>
                <w:szCs w:val="20"/>
                <w:lang w:val="ro-RO"/>
              </w:rPr>
              <w:t>în depozi</w:t>
            </w:r>
            <w:r w:rsidR="00C26B2E" w:rsidRPr="0029559B">
              <w:rPr>
                <w:rFonts w:ascii="Arial" w:eastAsia="Times New Roman" w:hAnsi="Arial"/>
                <w:sz w:val="20"/>
                <w:szCs w:val="20"/>
                <w:lang w:val="ro-RO"/>
              </w:rPr>
              <w:t>tul muni</w:t>
            </w:r>
            <w:r w:rsidR="001274B7" w:rsidRPr="0029559B">
              <w:rPr>
                <w:rFonts w:ascii="Arial" w:eastAsia="Times New Roman" w:hAnsi="Arial"/>
                <w:sz w:val="20"/>
                <w:szCs w:val="20"/>
                <w:lang w:val="ro-RO"/>
              </w:rPr>
              <w:t>cip</w:t>
            </w:r>
            <w:r>
              <w:rPr>
                <w:rFonts w:ascii="Arial" w:eastAsia="Times New Roman" w:hAnsi="Arial"/>
                <w:sz w:val="20"/>
                <w:szCs w:val="20"/>
                <w:lang w:val="ro-RO"/>
              </w:rPr>
              <w:t>al prin firma SC Brantner Turnu-</w:t>
            </w:r>
            <w:r w:rsidR="001274B7" w:rsidRPr="0029559B">
              <w:rPr>
                <w:rFonts w:ascii="Arial" w:eastAsia="Times New Roman" w:hAnsi="Arial"/>
                <w:sz w:val="20"/>
                <w:szCs w:val="20"/>
                <w:lang w:val="ro-RO"/>
              </w:rPr>
              <w:t>Severin.</w:t>
            </w:r>
          </w:p>
          <w:p w:rsidR="001274B7" w:rsidRPr="0029559B" w:rsidRDefault="001274B7" w:rsidP="001274B7">
            <w:pPr>
              <w:spacing w:after="0" w:line="320" w:lineRule="exact"/>
              <w:jc w:val="both"/>
              <w:rPr>
                <w:rFonts w:ascii="Arial" w:eastAsia="Times New Roman" w:hAnsi="Arial"/>
                <w:sz w:val="20"/>
                <w:szCs w:val="20"/>
                <w:lang w:val="ro-RO"/>
              </w:rPr>
            </w:pPr>
          </w:p>
          <w:p w:rsidR="00602B0A" w:rsidRPr="00BC7513" w:rsidRDefault="0029559B" w:rsidP="00F02766">
            <w:pPr>
              <w:spacing w:after="0" w:line="320" w:lineRule="exact"/>
              <w:jc w:val="both"/>
              <w:rPr>
                <w:rFonts w:ascii="Arial" w:eastAsia="Times New Roman" w:hAnsi="Arial"/>
                <w:b/>
                <w:sz w:val="20"/>
                <w:szCs w:val="20"/>
                <w:lang w:val="ro-RO"/>
              </w:rPr>
            </w:pPr>
            <w:r w:rsidRPr="0029559B">
              <w:rPr>
                <w:rFonts w:ascii="Arial" w:eastAsia="Times New Roman" w:hAnsi="Arial"/>
                <w:b/>
                <w:sz w:val="20"/>
                <w:szCs w:val="20"/>
                <w:lang w:val="ro-RO"/>
              </w:rPr>
              <w:t>b)</w:t>
            </w:r>
            <w:r w:rsidRPr="0029559B">
              <w:rPr>
                <w:rFonts w:ascii="Arial" w:eastAsia="Times New Roman" w:hAnsi="Arial"/>
                <w:sz w:val="20"/>
                <w:szCs w:val="20"/>
                <w:lang w:val="ro-RO"/>
              </w:rPr>
              <w:t xml:space="preserve"> </w:t>
            </w:r>
            <w:r w:rsidR="00602B0A" w:rsidRPr="0029559B">
              <w:rPr>
                <w:rFonts w:ascii="Arial" w:eastAsia="Times New Roman" w:hAnsi="Arial"/>
                <w:b/>
                <w:sz w:val="20"/>
                <w:szCs w:val="20"/>
                <w:lang w:val="ro-RO"/>
              </w:rPr>
              <w:t xml:space="preserve">Deşeuri netehnologice </w:t>
            </w:r>
          </w:p>
          <w:tbl>
            <w:tblPr>
              <w:tblpPr w:leftFromText="180" w:rightFromText="180" w:vertAnchor="text" w:horzAnchor="margin" w:tblpX="-34" w:tblpY="38"/>
              <w:tblW w:w="9776" w:type="dxa"/>
              <w:tblLayout w:type="fixed"/>
              <w:tblLook w:val="0000"/>
            </w:tblPr>
            <w:tblGrid>
              <w:gridCol w:w="5382"/>
              <w:gridCol w:w="1417"/>
              <w:gridCol w:w="2977"/>
            </w:tblGrid>
            <w:tr w:rsidR="00BC7513" w:rsidRPr="00BC7513" w:rsidTr="00BC7513">
              <w:trPr>
                <w:cantSplit/>
                <w:trHeight w:val="494"/>
              </w:trPr>
              <w:tc>
                <w:tcPr>
                  <w:tcW w:w="5382" w:type="dxa"/>
                  <w:shd w:val="clear" w:color="auto" w:fill="auto"/>
                </w:tcPr>
                <w:p w:rsidR="00BC7513" w:rsidRPr="00BC7513" w:rsidRDefault="00BC7513" w:rsidP="00BC7513">
                  <w:pPr>
                    <w:spacing w:before="60" w:after="60" w:line="300" w:lineRule="exact"/>
                    <w:rPr>
                      <w:rFonts w:ascii="Arial" w:hAnsi="Arial"/>
                      <w:i/>
                      <w:sz w:val="20"/>
                      <w:szCs w:val="20"/>
                    </w:rPr>
                  </w:pPr>
                  <w:r w:rsidRPr="00BC7513">
                    <w:rPr>
                      <w:rFonts w:ascii="Arial" w:hAnsi="Arial"/>
                      <w:i/>
                      <w:sz w:val="20"/>
                      <w:szCs w:val="20"/>
                    </w:rPr>
                    <w:t>Denumire deșeu:</w:t>
                  </w:r>
                </w:p>
              </w:tc>
              <w:tc>
                <w:tcPr>
                  <w:tcW w:w="1417" w:type="dxa"/>
                  <w:shd w:val="clear" w:color="auto" w:fill="auto"/>
                </w:tcPr>
                <w:p w:rsidR="00BC7513" w:rsidRPr="00BC7513" w:rsidRDefault="00BC7513" w:rsidP="00BC7513">
                  <w:pPr>
                    <w:spacing w:before="60" w:after="60" w:line="300" w:lineRule="exact"/>
                    <w:jc w:val="center"/>
                    <w:rPr>
                      <w:rFonts w:ascii="Arial" w:hAnsi="Arial"/>
                      <w:i/>
                      <w:sz w:val="20"/>
                      <w:szCs w:val="20"/>
                    </w:rPr>
                  </w:pPr>
                  <w:r w:rsidRPr="00BC7513">
                    <w:rPr>
                      <w:rFonts w:ascii="Arial" w:hAnsi="Arial"/>
                      <w:i/>
                      <w:sz w:val="20"/>
                      <w:szCs w:val="20"/>
                    </w:rPr>
                    <w:t>Cod deșeu:</w:t>
                  </w:r>
                </w:p>
              </w:tc>
              <w:tc>
                <w:tcPr>
                  <w:tcW w:w="2977" w:type="dxa"/>
                  <w:shd w:val="clear" w:color="auto" w:fill="auto"/>
                </w:tcPr>
                <w:p w:rsidR="00BC7513" w:rsidRPr="00BC7513" w:rsidRDefault="00BC7513" w:rsidP="00BC7513">
                  <w:pPr>
                    <w:spacing w:before="60" w:after="60" w:line="300" w:lineRule="exact"/>
                    <w:rPr>
                      <w:rFonts w:ascii="Arial" w:hAnsi="Arial"/>
                      <w:i/>
                      <w:sz w:val="20"/>
                      <w:szCs w:val="20"/>
                      <w:lang w:val="it-IT"/>
                    </w:rPr>
                  </w:pPr>
                  <w:r w:rsidRPr="00BC7513">
                    <w:rPr>
                      <w:rFonts w:ascii="Arial" w:hAnsi="Arial"/>
                      <w:i/>
                      <w:sz w:val="20"/>
                      <w:szCs w:val="20"/>
                      <w:lang w:val="it-IT"/>
                    </w:rPr>
                    <w:t>Managementul deșeurilor:</w:t>
                  </w:r>
                </w:p>
              </w:tc>
            </w:tr>
            <w:tr w:rsidR="00BC7513" w:rsidRPr="00BC7513" w:rsidTr="00BC7513">
              <w:trPr>
                <w:cantSplit/>
                <w:trHeight w:val="494"/>
              </w:trPr>
              <w:tc>
                <w:tcPr>
                  <w:tcW w:w="5382" w:type="dxa"/>
                  <w:shd w:val="clear" w:color="auto" w:fill="auto"/>
                </w:tcPr>
                <w:p w:rsidR="00BC7513" w:rsidRPr="00BC7513" w:rsidRDefault="00BC7513" w:rsidP="00BC7513">
                  <w:pPr>
                    <w:spacing w:before="60" w:after="60" w:line="300" w:lineRule="exact"/>
                    <w:rPr>
                      <w:rFonts w:ascii="Arial" w:hAnsi="Arial"/>
                      <w:sz w:val="20"/>
                      <w:szCs w:val="20"/>
                    </w:rPr>
                  </w:pPr>
                  <w:r w:rsidRPr="00BC7513">
                    <w:rPr>
                      <w:rFonts w:ascii="Arial" w:hAnsi="Arial"/>
                      <w:sz w:val="20"/>
                      <w:szCs w:val="20"/>
                      <w:lang w:val="it-IT"/>
                    </w:rPr>
                    <w:t>Deș</w:t>
                  </w:r>
                  <w:r w:rsidRPr="00BC7513">
                    <w:rPr>
                      <w:rFonts w:ascii="Arial" w:hAnsi="Arial"/>
                      <w:sz w:val="20"/>
                      <w:szCs w:val="20"/>
                    </w:rPr>
                    <w:t xml:space="preserve">euri de fier și oțel </w:t>
                  </w:r>
                </w:p>
              </w:tc>
              <w:tc>
                <w:tcPr>
                  <w:tcW w:w="1417" w:type="dxa"/>
                  <w:shd w:val="clear" w:color="auto" w:fill="auto"/>
                </w:tcPr>
                <w:p w:rsidR="00BC7513" w:rsidRPr="00BC7513" w:rsidRDefault="00BC7513" w:rsidP="00BC7513">
                  <w:pPr>
                    <w:spacing w:before="60" w:after="60" w:line="300" w:lineRule="exact"/>
                    <w:jc w:val="center"/>
                    <w:rPr>
                      <w:rFonts w:ascii="Arial" w:hAnsi="Arial"/>
                      <w:sz w:val="20"/>
                      <w:szCs w:val="20"/>
                    </w:rPr>
                  </w:pPr>
                  <w:r w:rsidRPr="00BC7513">
                    <w:rPr>
                      <w:rFonts w:ascii="Arial" w:hAnsi="Arial"/>
                      <w:sz w:val="20"/>
                      <w:szCs w:val="20"/>
                    </w:rPr>
                    <w:t>17 04 05</w:t>
                  </w:r>
                </w:p>
              </w:tc>
              <w:tc>
                <w:tcPr>
                  <w:tcW w:w="2977" w:type="dxa"/>
                  <w:shd w:val="clear" w:color="auto" w:fill="auto"/>
                </w:tcPr>
                <w:p w:rsidR="00BC7513" w:rsidRPr="00BC7513" w:rsidRDefault="00BC7513" w:rsidP="00BC7513">
                  <w:pPr>
                    <w:spacing w:before="60" w:after="60" w:line="300" w:lineRule="exact"/>
                    <w:rPr>
                      <w:rFonts w:ascii="Arial" w:hAnsi="Arial"/>
                      <w:sz w:val="20"/>
                      <w:szCs w:val="20"/>
                      <w:lang w:val="it-IT"/>
                    </w:rPr>
                  </w:pPr>
                  <w:r w:rsidRPr="00BC7513">
                    <w:rPr>
                      <w:rFonts w:ascii="Arial" w:hAnsi="Arial"/>
                      <w:sz w:val="20"/>
                      <w:szCs w:val="20"/>
                      <w:lang w:val="it-IT"/>
                    </w:rPr>
                    <w:t>- Valorificare prin agenți economici autorizați</w:t>
                  </w:r>
                </w:p>
              </w:tc>
            </w:tr>
            <w:tr w:rsidR="00BC7513" w:rsidRPr="00BC7513" w:rsidTr="00BC7513">
              <w:trPr>
                <w:cantSplit/>
                <w:trHeight w:val="494"/>
              </w:trPr>
              <w:tc>
                <w:tcPr>
                  <w:tcW w:w="5382" w:type="dxa"/>
                  <w:shd w:val="clear" w:color="auto" w:fill="auto"/>
                </w:tcPr>
                <w:p w:rsidR="00BC7513" w:rsidRPr="00BC7513" w:rsidRDefault="00BC7513" w:rsidP="00BC7513">
                  <w:pPr>
                    <w:spacing w:before="60" w:after="60" w:line="300" w:lineRule="exact"/>
                    <w:rPr>
                      <w:rFonts w:ascii="Arial" w:hAnsi="Arial"/>
                      <w:sz w:val="20"/>
                      <w:szCs w:val="20"/>
                    </w:rPr>
                  </w:pPr>
                  <w:r w:rsidRPr="00BC7513">
                    <w:rPr>
                      <w:rFonts w:ascii="Arial" w:hAnsi="Arial"/>
                      <w:sz w:val="20"/>
                      <w:szCs w:val="20"/>
                    </w:rPr>
                    <w:t>Uleiuri minerale uzate</w:t>
                  </w:r>
                </w:p>
              </w:tc>
              <w:tc>
                <w:tcPr>
                  <w:tcW w:w="1417" w:type="dxa"/>
                  <w:shd w:val="clear" w:color="auto" w:fill="auto"/>
                </w:tcPr>
                <w:p w:rsidR="00BC7513" w:rsidRPr="00BC7513" w:rsidRDefault="00BC7513" w:rsidP="00BC7513">
                  <w:pPr>
                    <w:spacing w:before="60" w:after="60" w:line="300" w:lineRule="exact"/>
                    <w:jc w:val="center"/>
                    <w:rPr>
                      <w:rFonts w:ascii="Arial" w:hAnsi="Arial"/>
                      <w:sz w:val="20"/>
                      <w:szCs w:val="20"/>
                    </w:rPr>
                  </w:pPr>
                  <w:r w:rsidRPr="00BC7513">
                    <w:rPr>
                      <w:rFonts w:ascii="Arial" w:hAnsi="Arial"/>
                      <w:sz w:val="20"/>
                      <w:szCs w:val="20"/>
                    </w:rPr>
                    <w:t>13 02 08*</w:t>
                  </w:r>
                </w:p>
              </w:tc>
              <w:tc>
                <w:tcPr>
                  <w:tcW w:w="2977" w:type="dxa"/>
                  <w:shd w:val="clear" w:color="auto" w:fill="auto"/>
                </w:tcPr>
                <w:p w:rsidR="00BC7513" w:rsidRPr="00BC7513" w:rsidRDefault="00BC7513" w:rsidP="00BC7513">
                  <w:pPr>
                    <w:spacing w:before="60" w:after="60" w:line="300" w:lineRule="exact"/>
                    <w:rPr>
                      <w:rFonts w:ascii="Arial" w:hAnsi="Arial"/>
                      <w:sz w:val="20"/>
                      <w:szCs w:val="20"/>
                      <w:lang w:val="it-IT"/>
                    </w:rPr>
                  </w:pPr>
                  <w:r w:rsidRPr="00BC7513">
                    <w:rPr>
                      <w:rFonts w:ascii="Arial" w:hAnsi="Arial"/>
                      <w:sz w:val="20"/>
                      <w:szCs w:val="20"/>
                      <w:lang w:val="it-IT"/>
                    </w:rPr>
                    <w:t>- Valorificare prin agenți economici autorizați</w:t>
                  </w:r>
                </w:p>
              </w:tc>
            </w:tr>
            <w:tr w:rsidR="00BC7513" w:rsidRPr="00BC7513" w:rsidTr="00BC7513">
              <w:trPr>
                <w:cantSplit/>
                <w:trHeight w:val="494"/>
              </w:trPr>
              <w:tc>
                <w:tcPr>
                  <w:tcW w:w="5382" w:type="dxa"/>
                  <w:shd w:val="clear" w:color="auto" w:fill="auto"/>
                </w:tcPr>
                <w:p w:rsidR="00BC7513" w:rsidRPr="00BC7513" w:rsidRDefault="00BC7513" w:rsidP="00BC7513">
                  <w:pPr>
                    <w:spacing w:before="60" w:after="60" w:line="300" w:lineRule="exact"/>
                    <w:rPr>
                      <w:rFonts w:ascii="Arial" w:hAnsi="Arial"/>
                      <w:sz w:val="20"/>
                      <w:szCs w:val="20"/>
                    </w:rPr>
                  </w:pPr>
                  <w:r w:rsidRPr="00BC7513">
                    <w:rPr>
                      <w:rFonts w:ascii="Arial" w:hAnsi="Arial"/>
                      <w:sz w:val="20"/>
                      <w:szCs w:val="20"/>
                    </w:rPr>
                    <w:t>Anvelope uzate</w:t>
                  </w:r>
                </w:p>
              </w:tc>
              <w:tc>
                <w:tcPr>
                  <w:tcW w:w="1417" w:type="dxa"/>
                  <w:shd w:val="clear" w:color="auto" w:fill="auto"/>
                </w:tcPr>
                <w:p w:rsidR="00BC7513" w:rsidRPr="00BC7513" w:rsidRDefault="00BC7513" w:rsidP="00BC7513">
                  <w:pPr>
                    <w:spacing w:before="60" w:after="60" w:line="300" w:lineRule="exact"/>
                    <w:jc w:val="center"/>
                    <w:rPr>
                      <w:rFonts w:ascii="Arial" w:hAnsi="Arial"/>
                      <w:sz w:val="20"/>
                      <w:szCs w:val="20"/>
                    </w:rPr>
                  </w:pPr>
                  <w:r w:rsidRPr="00BC7513">
                    <w:rPr>
                      <w:rFonts w:ascii="Arial" w:hAnsi="Arial"/>
                      <w:sz w:val="20"/>
                      <w:szCs w:val="20"/>
                    </w:rPr>
                    <w:t>16 01 03</w:t>
                  </w:r>
                </w:p>
              </w:tc>
              <w:tc>
                <w:tcPr>
                  <w:tcW w:w="2977" w:type="dxa"/>
                  <w:shd w:val="clear" w:color="auto" w:fill="auto"/>
                </w:tcPr>
                <w:p w:rsidR="00BC7513" w:rsidRPr="00BC7513" w:rsidRDefault="00BC7513" w:rsidP="00BC7513">
                  <w:pPr>
                    <w:spacing w:before="60" w:after="60" w:line="300" w:lineRule="exact"/>
                    <w:rPr>
                      <w:rFonts w:ascii="Arial" w:hAnsi="Arial"/>
                      <w:sz w:val="20"/>
                      <w:szCs w:val="20"/>
                      <w:lang w:val="it-IT"/>
                    </w:rPr>
                  </w:pPr>
                  <w:r w:rsidRPr="00BC7513">
                    <w:rPr>
                      <w:rFonts w:ascii="Arial" w:hAnsi="Arial"/>
                      <w:sz w:val="20"/>
                      <w:szCs w:val="20"/>
                      <w:lang w:val="it-IT"/>
                    </w:rPr>
                    <w:t>- Valorificare prin agenți economici autorizati</w:t>
                  </w:r>
                </w:p>
              </w:tc>
            </w:tr>
            <w:tr w:rsidR="00BC7513" w:rsidRPr="00BC7513" w:rsidTr="00BC7513">
              <w:trPr>
                <w:cantSplit/>
                <w:trHeight w:val="494"/>
              </w:trPr>
              <w:tc>
                <w:tcPr>
                  <w:tcW w:w="5382" w:type="dxa"/>
                  <w:shd w:val="clear" w:color="auto" w:fill="auto"/>
                </w:tcPr>
                <w:p w:rsidR="00BC7513" w:rsidRPr="00BC7513" w:rsidRDefault="00BC7513" w:rsidP="00BC7513">
                  <w:pPr>
                    <w:spacing w:before="60" w:after="60" w:line="300" w:lineRule="exact"/>
                    <w:rPr>
                      <w:rFonts w:ascii="Arial" w:hAnsi="Arial"/>
                      <w:sz w:val="20"/>
                      <w:szCs w:val="20"/>
                      <w:lang w:val="ro-RO"/>
                    </w:rPr>
                  </w:pPr>
                  <w:r w:rsidRPr="00BC7513">
                    <w:rPr>
                      <w:rFonts w:ascii="Arial" w:hAnsi="Arial"/>
                      <w:sz w:val="20"/>
                      <w:szCs w:val="20"/>
                    </w:rPr>
                    <w:t xml:space="preserve">Deșeuri de lemn </w:t>
                  </w:r>
                </w:p>
              </w:tc>
              <w:tc>
                <w:tcPr>
                  <w:tcW w:w="1417" w:type="dxa"/>
                  <w:shd w:val="clear" w:color="auto" w:fill="auto"/>
                </w:tcPr>
                <w:p w:rsidR="00BC7513" w:rsidRPr="00BC7513" w:rsidRDefault="00BC7513" w:rsidP="00BC7513">
                  <w:pPr>
                    <w:spacing w:before="60" w:after="60" w:line="300" w:lineRule="exact"/>
                    <w:jc w:val="center"/>
                    <w:rPr>
                      <w:rFonts w:ascii="Arial" w:hAnsi="Arial"/>
                      <w:sz w:val="20"/>
                      <w:szCs w:val="20"/>
                    </w:rPr>
                  </w:pPr>
                  <w:r w:rsidRPr="00BC7513">
                    <w:rPr>
                      <w:rFonts w:ascii="Arial" w:hAnsi="Arial"/>
                      <w:sz w:val="20"/>
                      <w:szCs w:val="20"/>
                    </w:rPr>
                    <w:t>15 01 03</w:t>
                  </w:r>
                </w:p>
              </w:tc>
              <w:tc>
                <w:tcPr>
                  <w:tcW w:w="2977" w:type="dxa"/>
                  <w:shd w:val="clear" w:color="auto" w:fill="auto"/>
                </w:tcPr>
                <w:p w:rsidR="00BC7513" w:rsidRPr="00BC7513" w:rsidRDefault="00BC7513" w:rsidP="00BC7513">
                  <w:pPr>
                    <w:spacing w:before="60" w:after="60" w:line="300" w:lineRule="exact"/>
                    <w:rPr>
                      <w:rFonts w:ascii="Arial" w:hAnsi="Arial"/>
                      <w:sz w:val="20"/>
                      <w:szCs w:val="20"/>
                      <w:lang w:val="it-IT"/>
                    </w:rPr>
                  </w:pPr>
                  <w:r w:rsidRPr="00BC7513">
                    <w:rPr>
                      <w:rFonts w:ascii="Arial" w:hAnsi="Arial"/>
                      <w:sz w:val="20"/>
                      <w:szCs w:val="20"/>
                      <w:lang w:val="it-IT"/>
                    </w:rPr>
                    <w:t>Valorificare în cazanul de biomasă</w:t>
                  </w:r>
                </w:p>
              </w:tc>
            </w:tr>
            <w:tr w:rsidR="00BC7513" w:rsidRPr="00BC7513" w:rsidTr="00BC7513">
              <w:trPr>
                <w:cantSplit/>
                <w:trHeight w:val="494"/>
              </w:trPr>
              <w:tc>
                <w:tcPr>
                  <w:tcW w:w="5382" w:type="dxa"/>
                  <w:shd w:val="clear" w:color="auto" w:fill="auto"/>
                </w:tcPr>
                <w:p w:rsidR="00BC7513" w:rsidRPr="00BC7513" w:rsidRDefault="00BC7513" w:rsidP="00BC7513">
                  <w:pPr>
                    <w:spacing w:before="60" w:after="60" w:line="300" w:lineRule="exact"/>
                    <w:rPr>
                      <w:rFonts w:ascii="Arial" w:hAnsi="Arial"/>
                      <w:sz w:val="20"/>
                      <w:szCs w:val="20"/>
                      <w:lang w:val="pt-BR"/>
                    </w:rPr>
                  </w:pPr>
                  <w:r w:rsidRPr="00BC7513">
                    <w:rPr>
                      <w:rFonts w:ascii="Arial" w:hAnsi="Arial"/>
                      <w:sz w:val="20"/>
                      <w:szCs w:val="20"/>
                      <w:lang w:val="pt-BR"/>
                    </w:rPr>
                    <w:t>Ambalaje și deșeuri de ambalaje de material plastic</w:t>
                  </w:r>
                </w:p>
              </w:tc>
              <w:tc>
                <w:tcPr>
                  <w:tcW w:w="1417" w:type="dxa"/>
                  <w:shd w:val="clear" w:color="auto" w:fill="auto"/>
                </w:tcPr>
                <w:p w:rsidR="00BC7513" w:rsidRPr="00BC7513" w:rsidRDefault="00BC7513" w:rsidP="00BC7513">
                  <w:pPr>
                    <w:spacing w:before="60" w:after="60" w:line="300" w:lineRule="exact"/>
                    <w:jc w:val="center"/>
                    <w:rPr>
                      <w:rFonts w:ascii="Arial" w:hAnsi="Arial"/>
                      <w:sz w:val="20"/>
                      <w:szCs w:val="20"/>
                    </w:rPr>
                  </w:pPr>
                  <w:r w:rsidRPr="00BC7513">
                    <w:rPr>
                      <w:rFonts w:ascii="Arial" w:hAnsi="Arial"/>
                      <w:sz w:val="20"/>
                      <w:szCs w:val="20"/>
                    </w:rPr>
                    <w:t>15 01 02</w:t>
                  </w:r>
                </w:p>
              </w:tc>
              <w:tc>
                <w:tcPr>
                  <w:tcW w:w="2977" w:type="dxa"/>
                  <w:shd w:val="clear" w:color="auto" w:fill="auto"/>
                </w:tcPr>
                <w:p w:rsidR="00BC7513" w:rsidRPr="00BC7513" w:rsidRDefault="00BC7513" w:rsidP="00BC7513">
                  <w:pPr>
                    <w:spacing w:before="60" w:after="60" w:line="300" w:lineRule="exact"/>
                    <w:rPr>
                      <w:rFonts w:ascii="Arial" w:hAnsi="Arial"/>
                      <w:sz w:val="20"/>
                      <w:szCs w:val="20"/>
                      <w:lang w:val="it-IT"/>
                    </w:rPr>
                  </w:pPr>
                  <w:r w:rsidRPr="00BC7513">
                    <w:rPr>
                      <w:rFonts w:ascii="Arial" w:hAnsi="Arial"/>
                      <w:sz w:val="20"/>
                      <w:szCs w:val="20"/>
                      <w:lang w:val="it-IT"/>
                    </w:rPr>
                    <w:t>Valorificare prin agenți economici autorizați</w:t>
                  </w:r>
                </w:p>
              </w:tc>
            </w:tr>
            <w:tr w:rsidR="00BC7513" w:rsidRPr="00BC7513" w:rsidTr="00BC7513">
              <w:trPr>
                <w:cantSplit/>
                <w:trHeight w:val="396"/>
              </w:trPr>
              <w:tc>
                <w:tcPr>
                  <w:tcW w:w="5382" w:type="dxa"/>
                  <w:shd w:val="clear" w:color="auto" w:fill="auto"/>
                </w:tcPr>
                <w:p w:rsidR="00BC7513" w:rsidRPr="00BC7513" w:rsidRDefault="00BC7513" w:rsidP="00BC7513">
                  <w:pPr>
                    <w:spacing w:before="60" w:after="60" w:line="300" w:lineRule="exact"/>
                    <w:rPr>
                      <w:rFonts w:ascii="Arial" w:hAnsi="Arial"/>
                      <w:color w:val="000000"/>
                      <w:sz w:val="20"/>
                      <w:szCs w:val="20"/>
                    </w:rPr>
                  </w:pPr>
                  <w:r w:rsidRPr="00BC7513">
                    <w:rPr>
                      <w:rFonts w:ascii="Arial" w:hAnsi="Arial"/>
                      <w:color w:val="000000"/>
                      <w:sz w:val="20"/>
                      <w:szCs w:val="20"/>
                    </w:rPr>
                    <w:t>Deșeuri menajere</w:t>
                  </w:r>
                </w:p>
              </w:tc>
              <w:tc>
                <w:tcPr>
                  <w:tcW w:w="1417" w:type="dxa"/>
                  <w:shd w:val="clear" w:color="auto" w:fill="auto"/>
                </w:tcPr>
                <w:p w:rsidR="00BC7513" w:rsidRPr="00BC7513" w:rsidRDefault="00BC7513" w:rsidP="00BC7513">
                  <w:pPr>
                    <w:spacing w:before="60" w:after="60" w:line="300" w:lineRule="exact"/>
                    <w:jc w:val="center"/>
                    <w:rPr>
                      <w:rFonts w:ascii="Arial" w:hAnsi="Arial"/>
                      <w:color w:val="000000"/>
                      <w:sz w:val="20"/>
                      <w:szCs w:val="20"/>
                    </w:rPr>
                  </w:pPr>
                  <w:r w:rsidRPr="00BC7513">
                    <w:rPr>
                      <w:rFonts w:ascii="Arial" w:hAnsi="Arial"/>
                      <w:color w:val="000000"/>
                      <w:sz w:val="20"/>
                      <w:szCs w:val="20"/>
                    </w:rPr>
                    <w:t>20 03 01</w:t>
                  </w:r>
                </w:p>
              </w:tc>
              <w:tc>
                <w:tcPr>
                  <w:tcW w:w="2977" w:type="dxa"/>
                  <w:shd w:val="clear" w:color="auto" w:fill="auto"/>
                </w:tcPr>
                <w:p w:rsidR="00BC7513" w:rsidRPr="00BC7513" w:rsidRDefault="00BC7513" w:rsidP="00BC7513">
                  <w:pPr>
                    <w:spacing w:before="60" w:after="60" w:line="300" w:lineRule="exact"/>
                    <w:rPr>
                      <w:rFonts w:ascii="Arial" w:hAnsi="Arial"/>
                      <w:sz w:val="20"/>
                      <w:szCs w:val="20"/>
                      <w:lang w:val="it-IT"/>
                    </w:rPr>
                  </w:pPr>
                  <w:r w:rsidRPr="00BC7513">
                    <w:rPr>
                      <w:rFonts w:ascii="Arial" w:hAnsi="Arial"/>
                      <w:sz w:val="20"/>
                      <w:szCs w:val="20"/>
                      <w:lang w:val="it-IT"/>
                    </w:rPr>
                    <w:t>Eliminare prin depozitare în depozitul municipal.</w:t>
                  </w:r>
                </w:p>
              </w:tc>
            </w:tr>
            <w:tr w:rsidR="00BC7513" w:rsidRPr="00BC7513" w:rsidTr="00BC7513">
              <w:trPr>
                <w:cantSplit/>
                <w:trHeight w:val="494"/>
              </w:trPr>
              <w:tc>
                <w:tcPr>
                  <w:tcW w:w="5382" w:type="dxa"/>
                  <w:shd w:val="clear" w:color="auto" w:fill="auto"/>
                </w:tcPr>
                <w:p w:rsidR="00BC7513" w:rsidRPr="00BC7513" w:rsidRDefault="00BC7513" w:rsidP="00BC7513">
                  <w:pPr>
                    <w:spacing w:before="60" w:after="60" w:line="300" w:lineRule="exact"/>
                    <w:rPr>
                      <w:rFonts w:ascii="Arial" w:hAnsi="Arial"/>
                      <w:color w:val="000000"/>
                      <w:sz w:val="20"/>
                      <w:szCs w:val="20"/>
                    </w:rPr>
                  </w:pPr>
                  <w:r w:rsidRPr="00BC7513">
                    <w:rPr>
                      <w:rFonts w:ascii="Arial" w:hAnsi="Arial"/>
                      <w:color w:val="000000"/>
                      <w:sz w:val="20"/>
                      <w:szCs w:val="20"/>
                    </w:rPr>
                    <w:t>Materiale filtrante, materiale de protecție</w:t>
                  </w:r>
                </w:p>
              </w:tc>
              <w:tc>
                <w:tcPr>
                  <w:tcW w:w="1417" w:type="dxa"/>
                  <w:shd w:val="clear" w:color="auto" w:fill="auto"/>
                </w:tcPr>
                <w:p w:rsidR="00BC7513" w:rsidRPr="00BC7513" w:rsidRDefault="00BC7513" w:rsidP="00BC7513">
                  <w:pPr>
                    <w:spacing w:before="60" w:after="60" w:line="300" w:lineRule="exact"/>
                    <w:jc w:val="center"/>
                    <w:rPr>
                      <w:rFonts w:ascii="Arial" w:hAnsi="Arial"/>
                      <w:color w:val="000000"/>
                      <w:sz w:val="20"/>
                      <w:szCs w:val="20"/>
                    </w:rPr>
                  </w:pPr>
                  <w:r w:rsidRPr="00BC7513">
                    <w:rPr>
                      <w:rFonts w:ascii="Arial" w:hAnsi="Arial"/>
                      <w:color w:val="000000"/>
                      <w:sz w:val="20"/>
                      <w:szCs w:val="20"/>
                    </w:rPr>
                    <w:t>15 02 03</w:t>
                  </w:r>
                </w:p>
              </w:tc>
              <w:tc>
                <w:tcPr>
                  <w:tcW w:w="2977" w:type="dxa"/>
                  <w:shd w:val="clear" w:color="auto" w:fill="auto"/>
                </w:tcPr>
                <w:p w:rsidR="00BC7513" w:rsidRPr="00BC7513" w:rsidRDefault="00BC7513" w:rsidP="00BC7513">
                  <w:pPr>
                    <w:spacing w:before="60" w:after="60" w:line="300" w:lineRule="exact"/>
                    <w:rPr>
                      <w:rFonts w:ascii="Arial" w:hAnsi="Arial"/>
                      <w:sz w:val="20"/>
                      <w:szCs w:val="20"/>
                      <w:lang w:val="it-IT"/>
                    </w:rPr>
                  </w:pPr>
                  <w:r w:rsidRPr="00BC7513">
                    <w:rPr>
                      <w:rFonts w:ascii="Arial" w:hAnsi="Arial"/>
                      <w:sz w:val="20"/>
                      <w:szCs w:val="20"/>
                      <w:lang w:val="it-IT"/>
                    </w:rPr>
                    <w:t>Depozitare în magazie și valorificare prin firme specializate.</w:t>
                  </w:r>
                </w:p>
              </w:tc>
            </w:tr>
            <w:tr w:rsidR="00BC7513" w:rsidRPr="00BC7513" w:rsidTr="00BC7513">
              <w:trPr>
                <w:cantSplit/>
                <w:trHeight w:val="494"/>
              </w:trPr>
              <w:tc>
                <w:tcPr>
                  <w:tcW w:w="5382" w:type="dxa"/>
                  <w:shd w:val="clear" w:color="auto" w:fill="auto"/>
                </w:tcPr>
                <w:p w:rsidR="00BC7513" w:rsidRPr="00BC7513" w:rsidRDefault="00BC7513" w:rsidP="00BC7513">
                  <w:pPr>
                    <w:spacing w:before="60" w:after="60" w:line="300" w:lineRule="exact"/>
                    <w:rPr>
                      <w:rFonts w:ascii="Arial" w:hAnsi="Arial"/>
                      <w:color w:val="000000"/>
                      <w:sz w:val="20"/>
                      <w:szCs w:val="20"/>
                    </w:rPr>
                  </w:pPr>
                  <w:r w:rsidRPr="00BC7513">
                    <w:rPr>
                      <w:rFonts w:ascii="Arial" w:hAnsi="Arial"/>
                      <w:color w:val="000000"/>
                      <w:sz w:val="20"/>
                      <w:szCs w:val="20"/>
                    </w:rPr>
                    <w:t xml:space="preserve">Cupru, bronz, alamă </w:t>
                  </w:r>
                </w:p>
              </w:tc>
              <w:tc>
                <w:tcPr>
                  <w:tcW w:w="1417" w:type="dxa"/>
                  <w:shd w:val="clear" w:color="auto" w:fill="auto"/>
                </w:tcPr>
                <w:p w:rsidR="00BC7513" w:rsidRPr="00BC7513" w:rsidRDefault="00BC7513" w:rsidP="00BC7513">
                  <w:pPr>
                    <w:spacing w:before="60" w:after="60" w:line="300" w:lineRule="exact"/>
                    <w:jc w:val="center"/>
                    <w:rPr>
                      <w:rFonts w:ascii="Arial" w:hAnsi="Arial"/>
                      <w:color w:val="000000"/>
                      <w:sz w:val="20"/>
                      <w:szCs w:val="20"/>
                    </w:rPr>
                  </w:pPr>
                  <w:r w:rsidRPr="00BC7513">
                    <w:rPr>
                      <w:rFonts w:ascii="Arial" w:hAnsi="Arial"/>
                      <w:color w:val="000000"/>
                      <w:sz w:val="20"/>
                      <w:szCs w:val="20"/>
                    </w:rPr>
                    <w:t>17 04 01</w:t>
                  </w:r>
                </w:p>
              </w:tc>
              <w:tc>
                <w:tcPr>
                  <w:tcW w:w="2977" w:type="dxa"/>
                  <w:shd w:val="clear" w:color="auto" w:fill="auto"/>
                </w:tcPr>
                <w:p w:rsidR="00BC7513" w:rsidRPr="00BC7513" w:rsidRDefault="00BC7513" w:rsidP="00BC7513">
                  <w:pPr>
                    <w:spacing w:before="60" w:after="60" w:line="300" w:lineRule="exact"/>
                    <w:rPr>
                      <w:rFonts w:ascii="Arial" w:hAnsi="Arial"/>
                      <w:sz w:val="20"/>
                      <w:szCs w:val="20"/>
                      <w:lang w:val="it-IT"/>
                    </w:rPr>
                  </w:pPr>
                  <w:r w:rsidRPr="00BC7513">
                    <w:rPr>
                      <w:rFonts w:ascii="Arial" w:hAnsi="Arial"/>
                      <w:sz w:val="20"/>
                      <w:szCs w:val="20"/>
                      <w:lang w:val="it-IT"/>
                    </w:rPr>
                    <w:t>Depozitare în magazie și valorificare prin firme specializate.</w:t>
                  </w:r>
                </w:p>
              </w:tc>
            </w:tr>
            <w:tr w:rsidR="00BC7513" w:rsidRPr="00BC7513" w:rsidTr="00BC7513">
              <w:trPr>
                <w:cantSplit/>
                <w:trHeight w:val="494"/>
              </w:trPr>
              <w:tc>
                <w:tcPr>
                  <w:tcW w:w="5382" w:type="dxa"/>
                  <w:shd w:val="clear" w:color="auto" w:fill="auto"/>
                </w:tcPr>
                <w:p w:rsidR="00BC7513" w:rsidRPr="00BC7513" w:rsidRDefault="00BC7513" w:rsidP="00BC7513">
                  <w:pPr>
                    <w:spacing w:before="60" w:after="60" w:line="300" w:lineRule="exact"/>
                    <w:rPr>
                      <w:rFonts w:ascii="Arial" w:hAnsi="Arial"/>
                      <w:color w:val="000000"/>
                      <w:sz w:val="20"/>
                      <w:szCs w:val="20"/>
                    </w:rPr>
                  </w:pPr>
                  <w:r w:rsidRPr="00BC7513">
                    <w:rPr>
                      <w:rFonts w:ascii="Arial" w:hAnsi="Arial"/>
                      <w:color w:val="000000"/>
                      <w:sz w:val="20"/>
                      <w:szCs w:val="20"/>
                    </w:rPr>
                    <w:t xml:space="preserve">Baterii de plumb </w:t>
                  </w:r>
                </w:p>
              </w:tc>
              <w:tc>
                <w:tcPr>
                  <w:tcW w:w="1417" w:type="dxa"/>
                  <w:shd w:val="clear" w:color="auto" w:fill="auto"/>
                </w:tcPr>
                <w:p w:rsidR="00BC7513" w:rsidRPr="00BC7513" w:rsidRDefault="00BC7513" w:rsidP="00BC7513">
                  <w:pPr>
                    <w:spacing w:before="60" w:after="60" w:line="300" w:lineRule="exact"/>
                    <w:jc w:val="center"/>
                    <w:rPr>
                      <w:rFonts w:ascii="Arial" w:hAnsi="Arial"/>
                      <w:color w:val="000000"/>
                      <w:sz w:val="20"/>
                      <w:szCs w:val="20"/>
                    </w:rPr>
                  </w:pPr>
                  <w:r w:rsidRPr="00BC7513">
                    <w:rPr>
                      <w:rFonts w:ascii="Arial" w:hAnsi="Arial"/>
                      <w:color w:val="000000"/>
                      <w:sz w:val="20"/>
                      <w:szCs w:val="20"/>
                    </w:rPr>
                    <w:t>16 06 01*</w:t>
                  </w:r>
                </w:p>
              </w:tc>
              <w:tc>
                <w:tcPr>
                  <w:tcW w:w="2977" w:type="dxa"/>
                  <w:shd w:val="clear" w:color="auto" w:fill="auto"/>
                </w:tcPr>
                <w:p w:rsidR="00BC7513" w:rsidRPr="00BC7513" w:rsidRDefault="00BC7513" w:rsidP="00BC7513">
                  <w:pPr>
                    <w:spacing w:before="60" w:after="60" w:line="300" w:lineRule="exact"/>
                    <w:rPr>
                      <w:rFonts w:ascii="Arial" w:hAnsi="Arial"/>
                      <w:sz w:val="20"/>
                      <w:szCs w:val="20"/>
                      <w:lang w:val="it-IT"/>
                    </w:rPr>
                  </w:pPr>
                  <w:r w:rsidRPr="00BC7513">
                    <w:rPr>
                      <w:rFonts w:ascii="Arial" w:hAnsi="Arial"/>
                      <w:sz w:val="20"/>
                      <w:szCs w:val="20"/>
                      <w:lang w:val="it-IT"/>
                    </w:rPr>
                    <w:t>Depozitare în magazie și valorificare prin firme specializate.</w:t>
                  </w:r>
                </w:p>
              </w:tc>
            </w:tr>
            <w:tr w:rsidR="00BC7513" w:rsidRPr="00BC7513" w:rsidTr="00BC7513">
              <w:trPr>
                <w:cantSplit/>
                <w:trHeight w:val="494"/>
              </w:trPr>
              <w:tc>
                <w:tcPr>
                  <w:tcW w:w="5382" w:type="dxa"/>
                  <w:shd w:val="clear" w:color="auto" w:fill="auto"/>
                </w:tcPr>
                <w:p w:rsidR="00BC7513" w:rsidRPr="00BC7513" w:rsidRDefault="00BC7513" w:rsidP="00BC7513">
                  <w:pPr>
                    <w:spacing w:before="60" w:after="60" w:line="300" w:lineRule="exact"/>
                    <w:rPr>
                      <w:rFonts w:ascii="Arial" w:hAnsi="Arial"/>
                      <w:color w:val="000000"/>
                      <w:sz w:val="20"/>
                      <w:szCs w:val="20"/>
                    </w:rPr>
                  </w:pPr>
                  <w:r w:rsidRPr="00BC7513">
                    <w:rPr>
                      <w:rFonts w:ascii="Arial" w:hAnsi="Arial"/>
                      <w:color w:val="000000"/>
                      <w:sz w:val="20"/>
                      <w:szCs w:val="20"/>
                    </w:rPr>
                    <w:t xml:space="preserve">Substanțe chimice anorganice de laborator expirate </w:t>
                  </w:r>
                </w:p>
              </w:tc>
              <w:tc>
                <w:tcPr>
                  <w:tcW w:w="1417" w:type="dxa"/>
                  <w:shd w:val="clear" w:color="auto" w:fill="auto"/>
                </w:tcPr>
                <w:p w:rsidR="00BC7513" w:rsidRPr="00BC7513" w:rsidRDefault="00BC7513" w:rsidP="00BC7513">
                  <w:pPr>
                    <w:spacing w:before="60" w:after="60" w:line="300" w:lineRule="exact"/>
                    <w:jc w:val="center"/>
                    <w:rPr>
                      <w:rFonts w:ascii="Arial" w:hAnsi="Arial"/>
                      <w:color w:val="000000"/>
                      <w:sz w:val="20"/>
                      <w:szCs w:val="20"/>
                    </w:rPr>
                  </w:pPr>
                  <w:r w:rsidRPr="00BC7513">
                    <w:rPr>
                      <w:rFonts w:ascii="Arial" w:hAnsi="Arial"/>
                      <w:color w:val="000000"/>
                      <w:sz w:val="20"/>
                      <w:szCs w:val="20"/>
                    </w:rPr>
                    <w:t>16 05 07*</w:t>
                  </w:r>
                </w:p>
              </w:tc>
              <w:tc>
                <w:tcPr>
                  <w:tcW w:w="2977" w:type="dxa"/>
                  <w:shd w:val="clear" w:color="auto" w:fill="auto"/>
                </w:tcPr>
                <w:p w:rsidR="00BC7513" w:rsidRPr="00BC7513" w:rsidRDefault="00BC7513" w:rsidP="00BC7513">
                  <w:pPr>
                    <w:spacing w:before="60" w:after="60" w:line="300" w:lineRule="exact"/>
                    <w:rPr>
                      <w:rFonts w:ascii="Arial" w:hAnsi="Arial"/>
                      <w:sz w:val="20"/>
                      <w:szCs w:val="20"/>
                      <w:lang w:val="it-IT"/>
                    </w:rPr>
                  </w:pPr>
                  <w:r w:rsidRPr="00BC7513">
                    <w:rPr>
                      <w:rFonts w:ascii="Arial" w:hAnsi="Arial"/>
                      <w:sz w:val="20"/>
                      <w:szCs w:val="20"/>
                      <w:lang w:val="it-IT"/>
                    </w:rPr>
                    <w:t>Depozitare în magazie și eliminare prin firme specializate.</w:t>
                  </w:r>
                </w:p>
              </w:tc>
            </w:tr>
            <w:tr w:rsidR="00BC7513" w:rsidRPr="00BC7513" w:rsidTr="00BC7513">
              <w:trPr>
                <w:cantSplit/>
                <w:trHeight w:val="494"/>
              </w:trPr>
              <w:tc>
                <w:tcPr>
                  <w:tcW w:w="5382" w:type="dxa"/>
                  <w:shd w:val="clear" w:color="auto" w:fill="auto"/>
                </w:tcPr>
                <w:p w:rsidR="00BC7513" w:rsidRDefault="00BC7513" w:rsidP="00BC7513">
                  <w:pPr>
                    <w:spacing w:before="60" w:after="60" w:line="300" w:lineRule="exact"/>
                    <w:rPr>
                      <w:rFonts w:ascii="Arial" w:hAnsi="Arial"/>
                      <w:color w:val="000000"/>
                      <w:sz w:val="20"/>
                      <w:szCs w:val="20"/>
                    </w:rPr>
                  </w:pPr>
                  <w:r w:rsidRPr="00BC7513">
                    <w:rPr>
                      <w:rFonts w:ascii="Arial" w:hAnsi="Arial"/>
                      <w:color w:val="000000"/>
                      <w:sz w:val="20"/>
                      <w:szCs w:val="20"/>
                    </w:rPr>
                    <w:t>Substanțe organice chimice de laborator expirate</w:t>
                  </w:r>
                </w:p>
                <w:p w:rsidR="00567DF3" w:rsidRDefault="00567DF3" w:rsidP="00BC7513">
                  <w:pPr>
                    <w:spacing w:before="60" w:after="60" w:line="300" w:lineRule="exact"/>
                    <w:rPr>
                      <w:rFonts w:ascii="Arial" w:hAnsi="Arial"/>
                      <w:color w:val="000000"/>
                      <w:sz w:val="20"/>
                      <w:szCs w:val="20"/>
                    </w:rPr>
                  </w:pPr>
                </w:p>
                <w:p w:rsidR="00567DF3" w:rsidRDefault="00567DF3" w:rsidP="00BC7513">
                  <w:pPr>
                    <w:spacing w:before="60" w:after="60" w:line="300" w:lineRule="exact"/>
                    <w:rPr>
                      <w:rFonts w:ascii="Arial" w:hAnsi="Arial"/>
                      <w:color w:val="000000"/>
                      <w:sz w:val="20"/>
                      <w:szCs w:val="20"/>
                    </w:rPr>
                  </w:pPr>
                </w:p>
                <w:p w:rsidR="00567DF3" w:rsidRPr="00BC7513" w:rsidRDefault="00567DF3" w:rsidP="00BC7513">
                  <w:pPr>
                    <w:spacing w:before="60" w:after="60" w:line="300" w:lineRule="exact"/>
                    <w:rPr>
                      <w:rFonts w:ascii="Arial" w:hAnsi="Arial"/>
                      <w:color w:val="000000"/>
                      <w:sz w:val="20"/>
                      <w:szCs w:val="20"/>
                    </w:rPr>
                  </w:pPr>
                  <w:r>
                    <w:rPr>
                      <w:rFonts w:ascii="Arial" w:hAnsi="Arial"/>
                      <w:color w:val="000000"/>
                      <w:sz w:val="20"/>
                      <w:szCs w:val="20"/>
                    </w:rPr>
                    <w:t>Ambalaje de lemn (paleți)</w:t>
                  </w:r>
                </w:p>
              </w:tc>
              <w:tc>
                <w:tcPr>
                  <w:tcW w:w="1417" w:type="dxa"/>
                  <w:shd w:val="clear" w:color="auto" w:fill="auto"/>
                </w:tcPr>
                <w:p w:rsidR="00BC7513" w:rsidRDefault="00BC7513" w:rsidP="00BC7513">
                  <w:pPr>
                    <w:spacing w:before="60" w:after="60" w:line="300" w:lineRule="exact"/>
                    <w:jc w:val="center"/>
                    <w:rPr>
                      <w:rFonts w:ascii="Arial" w:hAnsi="Arial"/>
                      <w:color w:val="000000"/>
                      <w:sz w:val="20"/>
                      <w:szCs w:val="20"/>
                    </w:rPr>
                  </w:pPr>
                  <w:r w:rsidRPr="00BC7513">
                    <w:rPr>
                      <w:rFonts w:ascii="Arial" w:hAnsi="Arial"/>
                      <w:color w:val="000000"/>
                      <w:sz w:val="20"/>
                      <w:szCs w:val="20"/>
                    </w:rPr>
                    <w:t>16 05 08*</w:t>
                  </w:r>
                </w:p>
                <w:p w:rsidR="00567DF3" w:rsidRDefault="00567DF3" w:rsidP="00BC7513">
                  <w:pPr>
                    <w:spacing w:before="60" w:after="60" w:line="300" w:lineRule="exact"/>
                    <w:jc w:val="center"/>
                    <w:rPr>
                      <w:rFonts w:ascii="Arial" w:hAnsi="Arial"/>
                      <w:color w:val="000000"/>
                      <w:sz w:val="20"/>
                      <w:szCs w:val="20"/>
                    </w:rPr>
                  </w:pPr>
                </w:p>
                <w:p w:rsidR="00567DF3" w:rsidRDefault="00567DF3" w:rsidP="00BC7513">
                  <w:pPr>
                    <w:spacing w:before="60" w:after="60" w:line="300" w:lineRule="exact"/>
                    <w:jc w:val="center"/>
                    <w:rPr>
                      <w:rFonts w:ascii="Arial" w:hAnsi="Arial"/>
                      <w:color w:val="000000"/>
                      <w:sz w:val="20"/>
                      <w:szCs w:val="20"/>
                    </w:rPr>
                  </w:pPr>
                </w:p>
                <w:p w:rsidR="00567DF3" w:rsidRPr="00BC7513" w:rsidRDefault="00567DF3" w:rsidP="00BC7513">
                  <w:pPr>
                    <w:spacing w:before="60" w:after="60" w:line="300" w:lineRule="exact"/>
                    <w:jc w:val="center"/>
                    <w:rPr>
                      <w:rFonts w:ascii="Arial" w:hAnsi="Arial"/>
                      <w:color w:val="000000"/>
                      <w:sz w:val="20"/>
                      <w:szCs w:val="20"/>
                    </w:rPr>
                  </w:pPr>
                  <w:r>
                    <w:rPr>
                      <w:rFonts w:ascii="Arial" w:hAnsi="Arial"/>
                      <w:color w:val="000000"/>
                      <w:sz w:val="20"/>
                      <w:szCs w:val="20"/>
                    </w:rPr>
                    <w:t>15 01 03</w:t>
                  </w:r>
                </w:p>
              </w:tc>
              <w:tc>
                <w:tcPr>
                  <w:tcW w:w="2977" w:type="dxa"/>
                  <w:shd w:val="clear" w:color="auto" w:fill="auto"/>
                </w:tcPr>
                <w:p w:rsidR="00567DF3" w:rsidRDefault="00BC7513" w:rsidP="00BC7513">
                  <w:pPr>
                    <w:spacing w:before="60" w:after="60" w:line="300" w:lineRule="exact"/>
                    <w:rPr>
                      <w:rFonts w:ascii="Arial" w:hAnsi="Arial"/>
                      <w:sz w:val="20"/>
                      <w:szCs w:val="20"/>
                      <w:lang w:val="it-IT"/>
                    </w:rPr>
                  </w:pPr>
                  <w:r w:rsidRPr="00BC7513">
                    <w:rPr>
                      <w:rFonts w:ascii="Arial" w:hAnsi="Arial"/>
                      <w:sz w:val="20"/>
                      <w:szCs w:val="20"/>
                      <w:lang w:val="it-IT"/>
                    </w:rPr>
                    <w:t>Depozitare în magazie și eliminare prin firme specializate.</w:t>
                  </w:r>
                </w:p>
                <w:p w:rsidR="00567DF3" w:rsidRPr="00BC7513" w:rsidRDefault="00567DF3" w:rsidP="00BC7513">
                  <w:pPr>
                    <w:spacing w:before="60" w:after="60" w:line="300" w:lineRule="exact"/>
                    <w:rPr>
                      <w:rFonts w:ascii="Arial" w:hAnsi="Arial"/>
                      <w:sz w:val="20"/>
                      <w:szCs w:val="20"/>
                      <w:lang w:val="it-IT"/>
                    </w:rPr>
                  </w:pPr>
                  <w:r>
                    <w:rPr>
                      <w:rFonts w:ascii="Arial" w:hAnsi="Arial"/>
                      <w:sz w:val="20"/>
                      <w:szCs w:val="20"/>
                      <w:lang w:val="it-IT"/>
                    </w:rPr>
                    <w:t>Valorificarea paleților din lemn în tocătura pentru fabricarea semicelulozei</w:t>
                  </w:r>
                </w:p>
              </w:tc>
            </w:tr>
          </w:tbl>
          <w:p w:rsidR="00BC7513" w:rsidRPr="0029559B" w:rsidRDefault="00BC7513" w:rsidP="00F02766">
            <w:pPr>
              <w:spacing w:after="0" w:line="320" w:lineRule="exact"/>
              <w:jc w:val="both"/>
              <w:rPr>
                <w:rFonts w:ascii="Arial" w:eastAsia="Times New Roman" w:hAnsi="Arial"/>
                <w:sz w:val="20"/>
                <w:szCs w:val="20"/>
                <w:lang w:val="ro-RO"/>
              </w:rPr>
            </w:pPr>
          </w:p>
        </w:tc>
      </w:tr>
    </w:tbl>
    <w:p w:rsidR="00F85A74" w:rsidRDefault="00F85A74" w:rsidP="00F85A74">
      <w:pPr>
        <w:tabs>
          <w:tab w:val="left" w:pos="1985"/>
        </w:tabs>
        <w:spacing w:before="20" w:after="20" w:line="240" w:lineRule="auto"/>
        <w:jc w:val="both"/>
        <w:rPr>
          <w:rFonts w:ascii="Arial" w:eastAsia="Times New Roman" w:hAnsi="Arial"/>
          <w:i/>
          <w:lang w:val="ro-RO"/>
        </w:rPr>
      </w:pPr>
    </w:p>
    <w:p w:rsidR="00602B0A" w:rsidRPr="00F85A74" w:rsidRDefault="00F85A74" w:rsidP="00F85A74">
      <w:pPr>
        <w:tabs>
          <w:tab w:val="left" w:pos="1985"/>
        </w:tabs>
        <w:spacing w:before="20" w:after="20" w:line="240" w:lineRule="auto"/>
        <w:jc w:val="both"/>
        <w:rPr>
          <w:rFonts w:ascii="Arial" w:eastAsia="Times New Roman" w:hAnsi="Arial" w:cs="Arial"/>
          <w:b/>
          <w:sz w:val="20"/>
          <w:szCs w:val="20"/>
          <w:lang w:val="ro-RO"/>
        </w:rPr>
      </w:pPr>
      <w:r w:rsidRPr="00F85A74">
        <w:rPr>
          <w:rFonts w:ascii="Arial" w:eastAsia="Times New Roman" w:hAnsi="Arial" w:cs="Arial"/>
          <w:b/>
          <w:sz w:val="20"/>
          <w:szCs w:val="20"/>
          <w:lang w:val="ro-RO"/>
        </w:rPr>
        <w:t xml:space="preserve">7. </w:t>
      </w:r>
      <w:r w:rsidR="00602B0A" w:rsidRPr="00F85A74">
        <w:rPr>
          <w:rFonts w:ascii="Arial" w:eastAsia="Times New Roman" w:hAnsi="Arial" w:cs="Arial"/>
          <w:b/>
          <w:sz w:val="20"/>
          <w:szCs w:val="20"/>
          <w:lang w:val="ro-RO"/>
        </w:rPr>
        <w:t>ENERGIE</w:t>
      </w:r>
    </w:p>
    <w:p w:rsidR="00602B0A" w:rsidRPr="001478DE" w:rsidRDefault="00602B0A" w:rsidP="00602B0A">
      <w:pPr>
        <w:tabs>
          <w:tab w:val="left" w:pos="1985"/>
        </w:tabs>
        <w:spacing w:before="20" w:after="20" w:line="240" w:lineRule="auto"/>
        <w:ind w:left="1276"/>
        <w:jc w:val="both"/>
        <w:rPr>
          <w:rFonts w:ascii="Arial" w:eastAsia="Times New Roman" w:hAnsi="Arial"/>
          <w:i/>
          <w:lang w:val="ro-RO"/>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602B0A" w:rsidRPr="00C32F92" w:rsidTr="004659BD">
        <w:tc>
          <w:tcPr>
            <w:tcW w:w="10065" w:type="dxa"/>
          </w:tcPr>
          <w:p w:rsidR="00602B0A" w:rsidRPr="00C32F92" w:rsidRDefault="00602B0A" w:rsidP="004659BD">
            <w:pPr>
              <w:spacing w:after="0" w:line="320" w:lineRule="exact"/>
              <w:jc w:val="both"/>
              <w:rPr>
                <w:rFonts w:ascii="Arial" w:eastAsia="Times New Roman" w:hAnsi="Arial"/>
                <w:sz w:val="20"/>
                <w:szCs w:val="20"/>
                <w:lang w:val="ro-RO"/>
              </w:rPr>
            </w:pPr>
            <w:r w:rsidRPr="00C32F92">
              <w:rPr>
                <w:rFonts w:ascii="Arial" w:eastAsia="Times New Roman" w:hAnsi="Arial"/>
                <w:sz w:val="20"/>
                <w:szCs w:val="20"/>
                <w:lang w:val="ro-RO"/>
              </w:rPr>
              <w:t xml:space="preserve">Societatea utilizează energie </w:t>
            </w:r>
            <w:r w:rsidR="00C32F92">
              <w:rPr>
                <w:rFonts w:ascii="Arial" w:eastAsia="Times New Roman" w:hAnsi="Arial"/>
                <w:sz w:val="20"/>
                <w:szCs w:val="20"/>
                <w:lang w:val="ro-RO"/>
              </w:rPr>
              <w:t>electrică din reţeaua publică,</w:t>
            </w:r>
            <w:r w:rsidRPr="00C32F92">
              <w:rPr>
                <w:rFonts w:ascii="Arial" w:eastAsia="Times New Roman" w:hAnsi="Arial"/>
                <w:sz w:val="20"/>
                <w:szCs w:val="20"/>
                <w:lang w:val="ro-RO"/>
              </w:rPr>
              <w:t xml:space="preserve"> gaz metan </w:t>
            </w:r>
            <w:r w:rsidR="005E3598" w:rsidRPr="00C32F92">
              <w:rPr>
                <w:rFonts w:ascii="Arial" w:eastAsia="Times New Roman" w:hAnsi="Arial"/>
                <w:sz w:val="20"/>
                <w:szCs w:val="20"/>
                <w:lang w:val="ro-RO"/>
              </w:rPr>
              <w:t xml:space="preserve">și biomasă </w:t>
            </w:r>
            <w:r w:rsidRPr="00C32F92">
              <w:rPr>
                <w:rFonts w:ascii="Arial" w:eastAsia="Times New Roman" w:hAnsi="Arial"/>
                <w:sz w:val="20"/>
                <w:szCs w:val="20"/>
                <w:lang w:val="ro-RO"/>
              </w:rPr>
              <w:t xml:space="preserve">pentru producerea energiei </w:t>
            </w:r>
            <w:r w:rsidRPr="00C32F92">
              <w:rPr>
                <w:rFonts w:ascii="Arial" w:eastAsia="Times New Roman" w:hAnsi="Arial"/>
                <w:sz w:val="20"/>
                <w:szCs w:val="20"/>
                <w:lang w:val="ro-RO"/>
              </w:rPr>
              <w:lastRenderedPageBreak/>
              <w:t xml:space="preserve">termice în cazane de concepţie modernă. </w:t>
            </w:r>
          </w:p>
          <w:p w:rsidR="00602B0A" w:rsidRPr="00C32F92" w:rsidRDefault="00602B0A" w:rsidP="004659BD">
            <w:pPr>
              <w:spacing w:after="0" w:line="320" w:lineRule="exact"/>
              <w:jc w:val="both"/>
              <w:rPr>
                <w:rFonts w:ascii="Arial" w:eastAsia="Times New Roman" w:hAnsi="Arial"/>
                <w:sz w:val="20"/>
                <w:szCs w:val="20"/>
                <w:lang w:val="ro-RO"/>
              </w:rPr>
            </w:pPr>
          </w:p>
          <w:p w:rsidR="004659BD" w:rsidRPr="00C32F92" w:rsidRDefault="00602B0A" w:rsidP="00F73DD1">
            <w:pPr>
              <w:pStyle w:val="ListParagraph"/>
              <w:numPr>
                <w:ilvl w:val="0"/>
                <w:numId w:val="12"/>
              </w:numPr>
              <w:spacing w:after="0" w:line="320" w:lineRule="exact"/>
              <w:jc w:val="both"/>
              <w:rPr>
                <w:rFonts w:ascii="Arial" w:eastAsia="Times New Roman" w:hAnsi="Arial"/>
                <w:sz w:val="20"/>
                <w:szCs w:val="20"/>
                <w:lang w:val="ro-RO"/>
              </w:rPr>
            </w:pPr>
            <w:r w:rsidRPr="00C32F92">
              <w:rPr>
                <w:rFonts w:ascii="Arial" w:eastAsia="Times New Roman" w:hAnsi="Arial"/>
                <w:sz w:val="20"/>
                <w:szCs w:val="20"/>
                <w:lang w:val="ro-RO"/>
              </w:rPr>
              <w:t>Energia ele</w:t>
            </w:r>
            <w:r w:rsidR="00A50C22" w:rsidRPr="00C32F92">
              <w:rPr>
                <w:rFonts w:ascii="Arial" w:eastAsia="Times New Roman" w:hAnsi="Arial"/>
                <w:sz w:val="20"/>
                <w:szCs w:val="20"/>
                <w:lang w:val="ro-RO"/>
              </w:rPr>
              <w:t>ctri</w:t>
            </w:r>
            <w:r w:rsidR="00C32F92">
              <w:rPr>
                <w:rFonts w:ascii="Arial" w:eastAsia="Times New Roman" w:hAnsi="Arial"/>
                <w:sz w:val="20"/>
                <w:szCs w:val="20"/>
                <w:lang w:val="ro-RO"/>
              </w:rPr>
              <w:t>că la CCH Drobeta Turnu Severin</w:t>
            </w:r>
            <w:r w:rsidRPr="00C32F92">
              <w:rPr>
                <w:rFonts w:ascii="Arial" w:eastAsia="Times New Roman" w:hAnsi="Arial"/>
                <w:sz w:val="20"/>
                <w:szCs w:val="20"/>
                <w:lang w:val="ro-RO"/>
              </w:rPr>
              <w:t xml:space="preserve"> este asigurată din SE</w:t>
            </w:r>
            <w:r w:rsidR="00A50C22" w:rsidRPr="00C32F92">
              <w:rPr>
                <w:rFonts w:ascii="Arial" w:eastAsia="Times New Roman" w:hAnsi="Arial"/>
                <w:sz w:val="20"/>
                <w:szCs w:val="20"/>
                <w:lang w:val="ro-RO"/>
              </w:rPr>
              <w:t>N,</w:t>
            </w:r>
            <w:r w:rsidR="00C32F92">
              <w:rPr>
                <w:rFonts w:ascii="Arial" w:eastAsia="Times New Roman" w:hAnsi="Arial"/>
                <w:sz w:val="20"/>
                <w:szCs w:val="20"/>
                <w:lang w:val="ro-RO"/>
              </w:rPr>
              <w:t xml:space="preserve"> prin RWE Energie SRL București;</w:t>
            </w:r>
          </w:p>
          <w:p w:rsidR="00602B0A" w:rsidRPr="00C32F92" w:rsidRDefault="00602B0A" w:rsidP="00F73DD1">
            <w:pPr>
              <w:pStyle w:val="ListParagraph"/>
              <w:numPr>
                <w:ilvl w:val="0"/>
                <w:numId w:val="12"/>
              </w:numPr>
              <w:spacing w:after="0" w:line="320" w:lineRule="exact"/>
              <w:jc w:val="both"/>
              <w:rPr>
                <w:rFonts w:ascii="Arial" w:eastAsia="Times New Roman" w:hAnsi="Arial"/>
                <w:sz w:val="20"/>
                <w:szCs w:val="20"/>
                <w:lang w:val="ro-RO"/>
              </w:rPr>
            </w:pPr>
            <w:r w:rsidRPr="00C32F92">
              <w:rPr>
                <w:rFonts w:ascii="Arial" w:eastAsia="Times New Roman" w:hAnsi="Arial"/>
                <w:sz w:val="20"/>
                <w:szCs w:val="20"/>
                <w:lang w:val="ro-RO"/>
              </w:rPr>
              <w:t>În vederea asigurării necesarului de abur tehnologi</w:t>
            </w:r>
            <w:r w:rsidR="00022BFD" w:rsidRPr="00C32F92">
              <w:rPr>
                <w:rFonts w:ascii="Arial" w:eastAsia="Times New Roman" w:hAnsi="Arial"/>
                <w:sz w:val="20"/>
                <w:szCs w:val="20"/>
                <w:lang w:val="ro-RO"/>
              </w:rPr>
              <w:t>c pentru instalațiile tehnologice (instalația de semiceluloză, mașina de hârtie, mașina de carton ondulat)</w:t>
            </w:r>
            <w:r w:rsidRPr="00C32F92">
              <w:rPr>
                <w:rFonts w:ascii="Arial" w:eastAsia="Times New Roman" w:hAnsi="Arial"/>
                <w:sz w:val="20"/>
                <w:szCs w:val="20"/>
                <w:lang w:val="ro-RO"/>
              </w:rPr>
              <w:t>, cent</w:t>
            </w:r>
            <w:r w:rsidR="008935D4" w:rsidRPr="00C32F92">
              <w:rPr>
                <w:rFonts w:ascii="Arial" w:eastAsia="Times New Roman" w:hAnsi="Arial"/>
                <w:sz w:val="20"/>
                <w:szCs w:val="20"/>
                <w:lang w:val="ro-RO"/>
              </w:rPr>
              <w:t>rala termică este compusa din două cazane pe biomasă, două cazane pe gaz metan tip Erensan și un cazan pe gaz</w:t>
            </w:r>
            <w:r w:rsidR="00C32F92">
              <w:rPr>
                <w:rFonts w:ascii="Arial" w:eastAsia="Times New Roman" w:hAnsi="Arial"/>
                <w:sz w:val="20"/>
                <w:szCs w:val="20"/>
                <w:lang w:val="ro-RO"/>
              </w:rPr>
              <w:t xml:space="preserve"> metan tip Primex pentru mașina</w:t>
            </w:r>
            <w:r w:rsidR="008935D4" w:rsidRPr="00C32F92">
              <w:rPr>
                <w:rFonts w:ascii="Arial" w:eastAsia="Times New Roman" w:hAnsi="Arial"/>
                <w:sz w:val="20"/>
                <w:szCs w:val="20"/>
                <w:lang w:val="ro-RO"/>
              </w:rPr>
              <w:t xml:space="preserve"> de carton ondulat. </w:t>
            </w:r>
          </w:p>
          <w:p w:rsidR="00602B0A" w:rsidRPr="00C32F92" w:rsidRDefault="00602B0A" w:rsidP="004659BD">
            <w:pPr>
              <w:spacing w:after="0" w:line="320" w:lineRule="exact"/>
              <w:jc w:val="both"/>
              <w:rPr>
                <w:rFonts w:ascii="Arial" w:eastAsia="Times New Roman" w:hAnsi="Arial"/>
                <w:sz w:val="20"/>
                <w:szCs w:val="20"/>
                <w:lang w:val="ro-RO"/>
              </w:rPr>
            </w:pPr>
          </w:p>
          <w:p w:rsidR="00602B0A" w:rsidRPr="00C32F92" w:rsidRDefault="00602B0A" w:rsidP="004659BD">
            <w:pPr>
              <w:spacing w:after="0" w:line="320" w:lineRule="exact"/>
              <w:jc w:val="both"/>
              <w:rPr>
                <w:rFonts w:ascii="Arial" w:eastAsia="Times New Roman" w:hAnsi="Arial"/>
                <w:sz w:val="20"/>
                <w:szCs w:val="20"/>
                <w:lang w:val="ro-RO"/>
              </w:rPr>
            </w:pPr>
            <w:r w:rsidRPr="00C32F92">
              <w:rPr>
                <w:rFonts w:ascii="Arial" w:eastAsia="Times New Roman" w:hAnsi="Arial"/>
                <w:b/>
                <w:sz w:val="20"/>
                <w:szCs w:val="20"/>
                <w:lang w:val="ro-RO"/>
              </w:rPr>
              <w:t xml:space="preserve">Concluziile BAT PPI </w:t>
            </w:r>
            <w:r w:rsidRPr="00C32F92">
              <w:rPr>
                <w:rFonts w:ascii="Arial" w:eastAsia="Times New Roman" w:hAnsi="Arial"/>
                <w:sz w:val="20"/>
                <w:szCs w:val="20"/>
                <w:lang w:val="ro-RO"/>
              </w:rPr>
              <w:t>- adoptate prin Decizia de punere în aplicare a Comisiei din 26.09.2014, de stabilire a concluziilor privind cele mai bune tehnici disponibile (BAT), în temeiul Directivei 2010/75/UE, pentru producerea celulozei, hârtiei şi cartonului, nu prevăd valori limită pentru consumul de utilități, ci doar măsuri de reducere a acestora.</w:t>
            </w:r>
          </w:p>
        </w:tc>
      </w:tr>
    </w:tbl>
    <w:p w:rsidR="00602B0A" w:rsidRPr="001478DE" w:rsidRDefault="00602B0A" w:rsidP="00602B0A">
      <w:pPr>
        <w:spacing w:before="20" w:after="20" w:line="240" w:lineRule="auto"/>
        <w:ind w:left="1985" w:hanging="709"/>
        <w:jc w:val="both"/>
        <w:rPr>
          <w:rFonts w:ascii="Arial" w:eastAsia="Times New Roman" w:hAnsi="Arial"/>
          <w:i/>
          <w:lang w:val="ro-RO"/>
        </w:rPr>
      </w:pPr>
      <w:r w:rsidRPr="001478DE">
        <w:rPr>
          <w:rFonts w:ascii="Arial" w:eastAsia="Times New Roman" w:hAnsi="Arial"/>
          <w:i/>
          <w:lang w:val="ro-RO"/>
        </w:rPr>
        <w:lastRenderedPageBreak/>
        <w:tab/>
      </w:r>
    </w:p>
    <w:p w:rsidR="00602B0A" w:rsidRPr="002B149A" w:rsidRDefault="002B149A" w:rsidP="002B149A">
      <w:pPr>
        <w:tabs>
          <w:tab w:val="left" w:pos="1985"/>
        </w:tabs>
        <w:spacing w:before="20" w:after="20" w:line="240" w:lineRule="auto"/>
        <w:jc w:val="both"/>
        <w:rPr>
          <w:rFonts w:ascii="Arial" w:eastAsia="Times New Roman" w:hAnsi="Arial" w:cs="Arial"/>
          <w:b/>
          <w:sz w:val="20"/>
          <w:szCs w:val="20"/>
          <w:lang w:val="ro-RO"/>
        </w:rPr>
      </w:pPr>
      <w:r>
        <w:rPr>
          <w:rFonts w:ascii="Arial" w:eastAsia="Times New Roman" w:hAnsi="Arial" w:cs="Arial"/>
          <w:b/>
          <w:sz w:val="20"/>
          <w:szCs w:val="20"/>
          <w:lang w:val="ro-RO"/>
        </w:rPr>
        <w:t xml:space="preserve">8. ACCIDENTE ȘI CONSECINȚELE </w:t>
      </w:r>
      <w:r w:rsidR="00602B0A" w:rsidRPr="002B149A">
        <w:rPr>
          <w:rFonts w:ascii="Arial" w:eastAsia="Times New Roman" w:hAnsi="Arial" w:cs="Arial"/>
          <w:b/>
          <w:sz w:val="20"/>
          <w:szCs w:val="20"/>
          <w:lang w:val="ro-RO"/>
        </w:rPr>
        <w:t>LOR</w:t>
      </w:r>
    </w:p>
    <w:p w:rsidR="00602B0A" w:rsidRPr="001478DE" w:rsidRDefault="00602B0A" w:rsidP="002B149A">
      <w:pPr>
        <w:spacing w:before="20" w:after="20" w:line="240" w:lineRule="auto"/>
        <w:jc w:val="both"/>
        <w:rPr>
          <w:rFonts w:ascii="Arial" w:eastAsia="Times New Roman" w:hAnsi="Arial"/>
          <w:i/>
          <w:lang w:val="ro-RO"/>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602B0A" w:rsidRPr="006F7A64" w:rsidTr="004659BD">
        <w:tc>
          <w:tcPr>
            <w:tcW w:w="10065" w:type="dxa"/>
          </w:tcPr>
          <w:p w:rsidR="00602B0A" w:rsidRPr="006F7A64" w:rsidRDefault="00150B7E" w:rsidP="00C77A17">
            <w:pPr>
              <w:spacing w:after="0" w:line="320" w:lineRule="exact"/>
              <w:jc w:val="both"/>
              <w:rPr>
                <w:rFonts w:ascii="Arial" w:eastAsia="Times New Roman" w:hAnsi="Arial"/>
                <w:b/>
                <w:sz w:val="20"/>
                <w:szCs w:val="20"/>
                <w:lang w:val="ro-RO"/>
              </w:rPr>
            </w:pPr>
            <w:r w:rsidRPr="006F7A64">
              <w:rPr>
                <w:rFonts w:ascii="Arial" w:eastAsia="Times New Roman" w:hAnsi="Arial"/>
                <w:sz w:val="20"/>
                <w:szCs w:val="20"/>
                <w:lang w:val="ro-RO"/>
              </w:rPr>
              <w:t>A</w:t>
            </w:r>
            <w:r w:rsidR="00602B0A" w:rsidRPr="006F7A64">
              <w:rPr>
                <w:rFonts w:ascii="Arial" w:eastAsia="Times New Roman" w:hAnsi="Arial"/>
                <w:sz w:val="20"/>
                <w:szCs w:val="20"/>
                <w:lang w:val="ro-RO"/>
              </w:rPr>
              <w:t>mplasamentul</w:t>
            </w:r>
            <w:r w:rsidRPr="006F7A64">
              <w:rPr>
                <w:rFonts w:ascii="Arial" w:hAnsi="Arial" w:cs="Arial"/>
                <w:noProof/>
                <w:sz w:val="20"/>
                <w:szCs w:val="20"/>
                <w:lang w:val="ro-RO" w:eastAsia="ro-RO"/>
              </w:rPr>
              <w:t xml:space="preserve"> </w:t>
            </w:r>
            <w:r w:rsidRPr="00150B7E">
              <w:rPr>
                <w:rFonts w:ascii="Arial" w:hAnsi="Arial" w:cs="Arial"/>
                <w:noProof/>
                <w:sz w:val="20"/>
                <w:szCs w:val="20"/>
                <w:lang w:val="ro-RO" w:eastAsia="ro-RO"/>
              </w:rPr>
              <w:t>CCH S</w:t>
            </w:r>
            <w:r w:rsidRPr="006F7A64">
              <w:rPr>
                <w:rFonts w:ascii="Arial" w:hAnsi="Arial" w:cs="Arial"/>
                <w:noProof/>
                <w:sz w:val="20"/>
                <w:szCs w:val="20"/>
                <w:lang w:val="ro-RO" w:eastAsia="ro-RO"/>
              </w:rPr>
              <w:t>.</w:t>
            </w:r>
            <w:r w:rsidRPr="00150B7E">
              <w:rPr>
                <w:rFonts w:ascii="Arial" w:hAnsi="Arial" w:cs="Arial"/>
                <w:noProof/>
                <w:sz w:val="20"/>
                <w:szCs w:val="20"/>
                <w:lang w:val="ro-RO" w:eastAsia="ro-RO"/>
              </w:rPr>
              <w:t>A</w:t>
            </w:r>
            <w:r w:rsidRPr="006F7A64">
              <w:rPr>
                <w:rFonts w:ascii="Arial" w:hAnsi="Arial" w:cs="Arial"/>
                <w:noProof/>
                <w:sz w:val="20"/>
                <w:szCs w:val="20"/>
                <w:lang w:val="ro-RO" w:eastAsia="ro-RO"/>
              </w:rPr>
              <w:t>.</w:t>
            </w:r>
            <w:r w:rsidRPr="00150B7E">
              <w:rPr>
                <w:rFonts w:ascii="Arial" w:hAnsi="Arial" w:cs="Arial"/>
                <w:noProof/>
                <w:sz w:val="20"/>
                <w:szCs w:val="20"/>
                <w:lang w:val="ro-RO" w:eastAsia="ro-RO"/>
              </w:rPr>
              <w:t xml:space="preserve"> </w:t>
            </w:r>
            <w:r w:rsidRPr="006F7A64">
              <w:rPr>
                <w:rFonts w:ascii="Arial" w:hAnsi="Arial" w:cs="Arial"/>
                <w:noProof/>
                <w:sz w:val="20"/>
                <w:szCs w:val="20"/>
                <w:lang w:val="en-US"/>
              </w:rPr>
              <w:t>Drobeta Turnu-</w:t>
            </w:r>
            <w:r w:rsidRPr="00150B7E">
              <w:rPr>
                <w:rFonts w:ascii="Arial" w:hAnsi="Arial" w:cs="Arial"/>
                <w:noProof/>
                <w:sz w:val="20"/>
                <w:szCs w:val="20"/>
                <w:lang w:val="en-US"/>
              </w:rPr>
              <w:t>Severin</w:t>
            </w:r>
            <w:r w:rsidR="00602B0A" w:rsidRPr="006F7A64">
              <w:rPr>
                <w:rFonts w:ascii="Arial" w:eastAsia="Times New Roman" w:hAnsi="Arial"/>
                <w:sz w:val="20"/>
                <w:szCs w:val="20"/>
                <w:lang w:val="ro-RO"/>
              </w:rPr>
              <w:t xml:space="preserve"> se încadrează în categoria amplasamentelor de nivel </w:t>
            </w:r>
            <w:r w:rsidR="00C77A17" w:rsidRPr="006F7A64">
              <w:rPr>
                <w:rFonts w:ascii="Arial" w:eastAsia="Times New Roman" w:hAnsi="Arial"/>
                <w:sz w:val="20"/>
                <w:szCs w:val="20"/>
                <w:lang w:val="ro-RO"/>
              </w:rPr>
              <w:t xml:space="preserve">inferior şi </w:t>
            </w:r>
            <w:r w:rsidR="00602B0A" w:rsidRPr="006F7A64">
              <w:rPr>
                <w:rFonts w:ascii="Arial" w:eastAsia="Times New Roman" w:hAnsi="Arial"/>
                <w:sz w:val="20"/>
                <w:szCs w:val="20"/>
                <w:lang w:val="ro-RO"/>
              </w:rPr>
              <w:t>superior</w:t>
            </w:r>
            <w:r w:rsidR="00C77A17" w:rsidRPr="006F7A64">
              <w:rPr>
                <w:rFonts w:ascii="Arial" w:eastAsia="Times New Roman" w:hAnsi="Arial"/>
                <w:sz w:val="20"/>
                <w:szCs w:val="20"/>
                <w:lang w:val="ro-RO"/>
              </w:rPr>
              <w:t>,</w:t>
            </w:r>
            <w:r w:rsidR="00602B0A" w:rsidRPr="006F7A64">
              <w:rPr>
                <w:rFonts w:ascii="Arial" w:eastAsia="Times New Roman" w:hAnsi="Arial"/>
                <w:sz w:val="20"/>
                <w:szCs w:val="20"/>
                <w:lang w:val="ro-RO"/>
              </w:rPr>
              <w:t xml:space="preserve"> </w:t>
            </w:r>
            <w:r w:rsidR="00325AB6" w:rsidRPr="006F7A64">
              <w:rPr>
                <w:rFonts w:ascii="Arial" w:eastAsia="Times New Roman" w:hAnsi="Arial"/>
                <w:b/>
                <w:sz w:val="20"/>
                <w:szCs w:val="20"/>
                <w:lang w:val="ro-RO"/>
              </w:rPr>
              <w:t xml:space="preserve">numai </w:t>
            </w:r>
            <w:r w:rsidR="00987853" w:rsidRPr="006F7A64">
              <w:rPr>
                <w:rFonts w:ascii="Arial" w:eastAsia="Times New Roman" w:hAnsi="Arial"/>
                <w:b/>
                <w:sz w:val="20"/>
                <w:szCs w:val="20"/>
                <w:lang w:val="ro-RO"/>
              </w:rPr>
              <w:t>la clasa de pericol pentru sănătate</w:t>
            </w:r>
            <w:r w:rsidR="00987853" w:rsidRPr="006F7A64">
              <w:rPr>
                <w:rFonts w:ascii="Arial" w:eastAsia="Times New Roman" w:hAnsi="Arial"/>
                <w:sz w:val="20"/>
                <w:szCs w:val="20"/>
                <w:lang w:val="ro-RO"/>
              </w:rPr>
              <w:t xml:space="preserve">, </w:t>
            </w:r>
            <w:r w:rsidR="00602B0A" w:rsidRPr="006F7A64">
              <w:rPr>
                <w:rFonts w:ascii="Arial" w:eastAsia="Times New Roman" w:hAnsi="Arial"/>
                <w:sz w:val="20"/>
                <w:szCs w:val="20"/>
                <w:lang w:val="ro-RO"/>
              </w:rPr>
              <w:t xml:space="preserve">conform prevederilor </w:t>
            </w:r>
            <w:r w:rsidR="00602B0A" w:rsidRPr="006F7A64">
              <w:rPr>
                <w:rFonts w:ascii="Arial" w:eastAsia="Times New Roman" w:hAnsi="Arial"/>
                <w:b/>
                <w:sz w:val="20"/>
                <w:szCs w:val="20"/>
                <w:lang w:val="ro-RO"/>
              </w:rPr>
              <w:t>Legii 59/2016</w:t>
            </w:r>
            <w:r w:rsidR="00602B0A" w:rsidRPr="006F7A64">
              <w:rPr>
                <w:rFonts w:ascii="Arial" w:eastAsia="Times New Roman" w:hAnsi="Arial"/>
                <w:sz w:val="20"/>
                <w:szCs w:val="20"/>
                <w:lang w:val="ro-RO"/>
              </w:rPr>
              <w:t xml:space="preserve"> </w:t>
            </w:r>
            <w:r w:rsidRPr="00150B7E">
              <w:rPr>
                <w:rFonts w:ascii="Arial" w:eastAsia="Lucida Sans Unicode" w:hAnsi="Arial" w:cs="Arial"/>
                <w:i/>
                <w:color w:val="000000"/>
                <w:kern w:val="1"/>
                <w:sz w:val="20"/>
                <w:szCs w:val="20"/>
                <w:lang w:val="ro-RO"/>
              </w:rPr>
              <w:t>privind controlul asupra pericolelor de accident major în care sunt implicate substanțele periculoase</w:t>
            </w:r>
            <w:r w:rsidRPr="006F7A64">
              <w:rPr>
                <w:rFonts w:ascii="Arial" w:eastAsia="Times New Roman" w:hAnsi="Arial"/>
                <w:sz w:val="20"/>
                <w:szCs w:val="20"/>
                <w:lang w:val="ro-RO"/>
              </w:rPr>
              <w:t xml:space="preserve"> </w:t>
            </w:r>
            <w:r w:rsidR="00602B0A" w:rsidRPr="006F7A64">
              <w:rPr>
                <w:rFonts w:ascii="Arial" w:eastAsia="Times New Roman" w:hAnsi="Arial"/>
                <w:sz w:val="20"/>
                <w:szCs w:val="20"/>
                <w:lang w:val="ro-RO"/>
              </w:rPr>
              <w:t xml:space="preserve">ce transpune </w:t>
            </w:r>
            <w:r w:rsidR="00602B0A" w:rsidRPr="006F7A64">
              <w:rPr>
                <w:rFonts w:ascii="Arial" w:eastAsia="Times New Roman" w:hAnsi="Arial"/>
                <w:b/>
                <w:sz w:val="20"/>
                <w:szCs w:val="20"/>
                <w:lang w:val="ro-RO"/>
              </w:rPr>
              <w:t>Directiva SEVESO</w:t>
            </w:r>
            <w:r w:rsidRPr="006F7A64">
              <w:rPr>
                <w:rFonts w:ascii="Arial" w:eastAsia="Times New Roman" w:hAnsi="Arial"/>
                <w:b/>
                <w:sz w:val="20"/>
                <w:szCs w:val="20"/>
                <w:lang w:val="ro-RO"/>
              </w:rPr>
              <w:t xml:space="preserve"> III</w:t>
            </w:r>
            <w:r w:rsidR="00602B0A" w:rsidRPr="006F7A64">
              <w:rPr>
                <w:rFonts w:ascii="Arial" w:eastAsia="Times New Roman" w:hAnsi="Arial"/>
                <w:b/>
                <w:sz w:val="20"/>
                <w:szCs w:val="20"/>
                <w:lang w:val="ro-RO"/>
              </w:rPr>
              <w:t xml:space="preserve">. </w:t>
            </w:r>
          </w:p>
          <w:p w:rsidR="00602B0A" w:rsidRPr="006F7A64" w:rsidRDefault="00602B0A" w:rsidP="00C77A17">
            <w:pPr>
              <w:spacing w:after="0" w:line="320" w:lineRule="exact"/>
              <w:jc w:val="both"/>
              <w:rPr>
                <w:rFonts w:ascii="Arial" w:eastAsia="Times New Roman" w:hAnsi="Arial"/>
                <w:sz w:val="20"/>
                <w:szCs w:val="20"/>
                <w:lang w:val="ro-RO"/>
              </w:rPr>
            </w:pPr>
          </w:p>
          <w:p w:rsidR="00602B0A" w:rsidRPr="006F7A64" w:rsidRDefault="00602B0A" w:rsidP="00C77A17">
            <w:pPr>
              <w:spacing w:after="0" w:line="320" w:lineRule="exact"/>
              <w:jc w:val="both"/>
              <w:rPr>
                <w:rFonts w:ascii="Arial" w:eastAsia="Times New Roman" w:hAnsi="Arial"/>
                <w:color w:val="FF0000"/>
                <w:sz w:val="20"/>
                <w:szCs w:val="20"/>
                <w:lang w:val="ro-RO"/>
              </w:rPr>
            </w:pPr>
            <w:r w:rsidRPr="006F7A64">
              <w:rPr>
                <w:rFonts w:ascii="Arial" w:eastAsia="Times New Roman" w:hAnsi="Arial"/>
                <w:sz w:val="20"/>
                <w:szCs w:val="20"/>
                <w:lang w:val="ro-RO"/>
              </w:rPr>
              <w:t>Pentru preveni</w:t>
            </w:r>
            <w:r w:rsidR="000361A6" w:rsidRPr="006F7A64">
              <w:rPr>
                <w:rFonts w:ascii="Arial" w:eastAsia="Times New Roman" w:hAnsi="Arial"/>
                <w:sz w:val="20"/>
                <w:szCs w:val="20"/>
                <w:lang w:val="ro-RO"/>
              </w:rPr>
              <w:t>rea accidentelor sunt întocmite acțiuni de minimizare a efectelor:</w:t>
            </w:r>
          </w:p>
          <w:p w:rsidR="00602B0A" w:rsidRPr="006F7A64" w:rsidRDefault="002D5332" w:rsidP="00F73DD1">
            <w:pPr>
              <w:pStyle w:val="ListParagraph"/>
              <w:numPr>
                <w:ilvl w:val="0"/>
                <w:numId w:val="13"/>
              </w:numPr>
              <w:spacing w:after="0" w:line="320" w:lineRule="exact"/>
              <w:jc w:val="both"/>
              <w:rPr>
                <w:rFonts w:ascii="Arial" w:eastAsia="Times New Roman" w:hAnsi="Arial"/>
                <w:sz w:val="20"/>
                <w:szCs w:val="20"/>
                <w:lang w:val="ro-RO"/>
              </w:rPr>
            </w:pPr>
            <w:r>
              <w:rPr>
                <w:rFonts w:ascii="Arial" w:eastAsia="Times New Roman" w:hAnsi="Arial"/>
                <w:sz w:val="20"/>
                <w:szCs w:val="20"/>
                <w:lang w:val="ro-RO"/>
              </w:rPr>
              <w:t>Îndrumare privind modul î</w:t>
            </w:r>
            <w:r w:rsidR="00602B0A" w:rsidRPr="006F7A64">
              <w:rPr>
                <w:rFonts w:ascii="Arial" w:eastAsia="Times New Roman" w:hAnsi="Arial"/>
                <w:sz w:val="20"/>
                <w:szCs w:val="20"/>
                <w:lang w:val="ro-RO"/>
              </w:rPr>
              <w:t>n care poate fi gestion</w:t>
            </w:r>
            <w:r w:rsidR="00150B7E" w:rsidRPr="006F7A64">
              <w:rPr>
                <w:rFonts w:ascii="Arial" w:eastAsia="Times New Roman" w:hAnsi="Arial"/>
                <w:sz w:val="20"/>
                <w:szCs w:val="20"/>
                <w:lang w:val="ro-RO"/>
              </w:rPr>
              <w:t>at fiecare scenariu de accident;</w:t>
            </w:r>
            <w:r w:rsidR="00602B0A" w:rsidRPr="006F7A64">
              <w:rPr>
                <w:rFonts w:ascii="Arial" w:eastAsia="Times New Roman" w:hAnsi="Arial"/>
                <w:sz w:val="20"/>
                <w:szCs w:val="20"/>
                <w:lang w:val="ro-RO"/>
              </w:rPr>
              <w:t xml:space="preserve"> </w:t>
            </w:r>
          </w:p>
          <w:p w:rsidR="00602B0A" w:rsidRPr="006F7A64" w:rsidRDefault="002D5332" w:rsidP="00F73DD1">
            <w:pPr>
              <w:pStyle w:val="ListParagraph"/>
              <w:numPr>
                <w:ilvl w:val="0"/>
                <w:numId w:val="13"/>
              </w:numPr>
              <w:spacing w:after="0" w:line="320" w:lineRule="exact"/>
              <w:jc w:val="both"/>
              <w:rPr>
                <w:rFonts w:ascii="Arial" w:eastAsia="Times New Roman" w:hAnsi="Arial"/>
                <w:sz w:val="20"/>
                <w:szCs w:val="20"/>
                <w:lang w:val="ro-RO"/>
              </w:rPr>
            </w:pPr>
            <w:r>
              <w:rPr>
                <w:rFonts w:ascii="Arial" w:eastAsia="Times New Roman" w:hAnsi="Arial"/>
                <w:sz w:val="20"/>
                <w:szCs w:val="20"/>
                <w:lang w:val="ro-RO"/>
              </w:rPr>
              <w:t>Că</w:t>
            </w:r>
            <w:r w:rsidR="00602B0A" w:rsidRPr="006F7A64">
              <w:rPr>
                <w:rFonts w:ascii="Arial" w:eastAsia="Times New Roman" w:hAnsi="Arial"/>
                <w:sz w:val="20"/>
                <w:szCs w:val="20"/>
                <w:lang w:val="ro-RO"/>
              </w:rPr>
              <w:t>ile de comunicare trebuie stabi</w:t>
            </w:r>
            <w:r>
              <w:rPr>
                <w:rFonts w:ascii="Arial" w:eastAsia="Times New Roman" w:hAnsi="Arial"/>
                <w:sz w:val="20"/>
                <w:szCs w:val="20"/>
                <w:lang w:val="ro-RO"/>
              </w:rPr>
              <w:t>lite cu autoritatile de resort ș</w:t>
            </w:r>
            <w:r w:rsidR="00602B0A" w:rsidRPr="006F7A64">
              <w:rPr>
                <w:rFonts w:ascii="Arial" w:eastAsia="Times New Roman" w:hAnsi="Arial"/>
                <w:sz w:val="20"/>
                <w:szCs w:val="20"/>
                <w:lang w:val="ro-RO"/>
              </w:rPr>
              <w:t>i cu serviciile de urgenta</w:t>
            </w:r>
            <w:r w:rsidR="00150B7E" w:rsidRPr="006F7A64">
              <w:rPr>
                <w:rFonts w:ascii="Arial" w:eastAsia="Times New Roman" w:hAnsi="Arial"/>
                <w:sz w:val="20"/>
                <w:szCs w:val="20"/>
                <w:lang w:val="ro-RO"/>
              </w:rPr>
              <w:t>;</w:t>
            </w:r>
          </w:p>
          <w:p w:rsidR="00602B0A" w:rsidRPr="006F7A64" w:rsidRDefault="00602B0A" w:rsidP="00F73DD1">
            <w:pPr>
              <w:pStyle w:val="ListParagraph"/>
              <w:numPr>
                <w:ilvl w:val="0"/>
                <w:numId w:val="13"/>
              </w:numPr>
              <w:spacing w:after="0" w:line="320" w:lineRule="exact"/>
              <w:jc w:val="both"/>
              <w:rPr>
                <w:rFonts w:ascii="Arial" w:eastAsia="Times New Roman" w:hAnsi="Arial"/>
                <w:sz w:val="20"/>
                <w:szCs w:val="20"/>
                <w:lang w:val="ro-RO"/>
              </w:rPr>
            </w:pPr>
            <w:r w:rsidRPr="006F7A64">
              <w:rPr>
                <w:rFonts w:ascii="Arial" w:eastAsia="Times New Roman" w:hAnsi="Arial"/>
                <w:sz w:val="20"/>
                <w:szCs w:val="20"/>
                <w:lang w:val="ro-RO"/>
              </w:rPr>
              <w:t>Echipament de retinere a scurgerilor de petrol, izolarea drenurilor, anuntarea autoritatilor de resort si proceduri de evacuare;</w:t>
            </w:r>
          </w:p>
          <w:p w:rsidR="00602B0A" w:rsidRDefault="00602B0A" w:rsidP="00F73DD1">
            <w:pPr>
              <w:pStyle w:val="ListParagraph"/>
              <w:numPr>
                <w:ilvl w:val="0"/>
                <w:numId w:val="13"/>
              </w:numPr>
              <w:spacing w:after="0" w:line="320" w:lineRule="exact"/>
              <w:jc w:val="both"/>
              <w:rPr>
                <w:rFonts w:ascii="Arial" w:eastAsia="Times New Roman" w:hAnsi="Arial"/>
                <w:sz w:val="20"/>
                <w:szCs w:val="20"/>
                <w:lang w:val="ro-RO"/>
              </w:rPr>
            </w:pPr>
            <w:r w:rsidRPr="006F7A64">
              <w:rPr>
                <w:rFonts w:ascii="Arial" w:eastAsia="Times New Roman" w:hAnsi="Arial"/>
                <w:sz w:val="20"/>
                <w:szCs w:val="20"/>
                <w:lang w:val="ro-RO"/>
              </w:rPr>
              <w:t>Izolarea scurgerilor si a apei folosite pentru stingerea incendiilor</w:t>
            </w:r>
            <w:r w:rsidR="000361A6" w:rsidRPr="006F7A64">
              <w:rPr>
                <w:rFonts w:ascii="Arial" w:eastAsia="Times New Roman" w:hAnsi="Arial"/>
                <w:sz w:val="20"/>
                <w:szCs w:val="20"/>
                <w:lang w:val="ro-RO"/>
              </w:rPr>
              <w:t>.</w:t>
            </w:r>
          </w:p>
          <w:p w:rsidR="004F0CCE" w:rsidRDefault="004F0CCE" w:rsidP="004F0CCE">
            <w:pPr>
              <w:spacing w:after="0" w:line="320" w:lineRule="exact"/>
              <w:jc w:val="both"/>
              <w:rPr>
                <w:rFonts w:ascii="Arial" w:eastAsia="Times New Roman" w:hAnsi="Arial"/>
                <w:sz w:val="20"/>
                <w:szCs w:val="20"/>
                <w:lang w:val="ro-RO"/>
              </w:rPr>
            </w:pPr>
          </w:p>
          <w:p w:rsidR="004F0CCE" w:rsidRPr="004F0CCE" w:rsidRDefault="004F0CCE" w:rsidP="004F0CCE">
            <w:pPr>
              <w:spacing w:after="0" w:line="320" w:lineRule="exact"/>
              <w:jc w:val="both"/>
              <w:rPr>
                <w:rFonts w:ascii="Arial" w:eastAsia="Times New Roman" w:hAnsi="Arial"/>
                <w:sz w:val="20"/>
                <w:szCs w:val="20"/>
                <w:lang w:val="ro-RO"/>
              </w:rPr>
            </w:pPr>
            <w:r>
              <w:rPr>
                <w:rFonts w:ascii="Arial" w:eastAsia="Times New Roman" w:hAnsi="Arial"/>
                <w:sz w:val="20"/>
                <w:szCs w:val="20"/>
                <w:lang w:val="ro-RO"/>
              </w:rPr>
              <w:t xml:space="preserve">CCH S.A. Drobeta Turnu-Severin are elaborat un </w:t>
            </w:r>
            <w:r w:rsidRPr="004F0CCE">
              <w:rPr>
                <w:rFonts w:ascii="Arial" w:eastAsia="Times New Roman" w:hAnsi="Arial"/>
                <w:i/>
                <w:sz w:val="20"/>
                <w:szCs w:val="20"/>
                <w:lang w:val="ro-RO"/>
              </w:rPr>
              <w:t>Plan de prevenire și combatere a poluării accidentale.</w:t>
            </w:r>
          </w:p>
        </w:tc>
      </w:tr>
    </w:tbl>
    <w:p w:rsidR="00602B0A" w:rsidRPr="001478DE" w:rsidRDefault="00602B0A" w:rsidP="006D3212">
      <w:pPr>
        <w:tabs>
          <w:tab w:val="left" w:pos="1985"/>
        </w:tabs>
        <w:spacing w:before="20" w:after="20" w:line="240" w:lineRule="auto"/>
        <w:jc w:val="both"/>
        <w:rPr>
          <w:rFonts w:ascii="Arial" w:eastAsia="Times New Roman" w:hAnsi="Arial"/>
          <w:i/>
          <w:lang w:val="ro-RO"/>
        </w:rPr>
      </w:pPr>
    </w:p>
    <w:p w:rsidR="00602B0A" w:rsidRPr="00602443" w:rsidRDefault="00602443" w:rsidP="00602443">
      <w:pPr>
        <w:tabs>
          <w:tab w:val="left" w:pos="1985"/>
        </w:tabs>
        <w:spacing w:before="20" w:after="20" w:line="240" w:lineRule="auto"/>
        <w:jc w:val="both"/>
        <w:rPr>
          <w:rFonts w:ascii="Arial" w:eastAsia="Times New Roman" w:hAnsi="Arial" w:cs="Arial"/>
          <w:b/>
          <w:sz w:val="20"/>
          <w:szCs w:val="20"/>
          <w:lang w:val="ro-RO"/>
        </w:rPr>
      </w:pPr>
      <w:r>
        <w:rPr>
          <w:rFonts w:ascii="Arial" w:eastAsia="Times New Roman" w:hAnsi="Arial" w:cs="Arial"/>
          <w:b/>
          <w:sz w:val="20"/>
          <w:szCs w:val="20"/>
          <w:lang w:val="ro-RO"/>
        </w:rPr>
        <w:t xml:space="preserve">9. </w:t>
      </w:r>
      <w:r w:rsidR="00602B0A" w:rsidRPr="00602443">
        <w:rPr>
          <w:rFonts w:ascii="Arial" w:eastAsia="Times New Roman" w:hAnsi="Arial" w:cs="Arial"/>
          <w:b/>
          <w:sz w:val="20"/>
          <w:szCs w:val="20"/>
          <w:lang w:val="ro-RO"/>
        </w:rPr>
        <w:t>ZGOMOT ȘI VIBRAȚII</w:t>
      </w:r>
    </w:p>
    <w:p w:rsidR="00602B0A" w:rsidRPr="001478DE" w:rsidRDefault="00602B0A" w:rsidP="00983FE1">
      <w:pPr>
        <w:tabs>
          <w:tab w:val="left" w:pos="1985"/>
        </w:tabs>
        <w:spacing w:before="20" w:after="20" w:line="240" w:lineRule="auto"/>
        <w:jc w:val="both"/>
        <w:rPr>
          <w:rFonts w:ascii="Arial" w:eastAsia="Times New Roman" w:hAnsi="Arial"/>
          <w:i/>
          <w:lang w:val="ro-RO"/>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602B0A" w:rsidRPr="001478DE" w:rsidTr="00C77A17">
        <w:tc>
          <w:tcPr>
            <w:tcW w:w="10065" w:type="dxa"/>
          </w:tcPr>
          <w:p w:rsidR="00602B0A" w:rsidRPr="00B51456" w:rsidRDefault="00B51456" w:rsidP="00B51456">
            <w:pPr>
              <w:spacing w:line="340" w:lineRule="exact"/>
              <w:jc w:val="both"/>
              <w:rPr>
                <w:rFonts w:ascii="Arial" w:hAnsi="Arial" w:cs="Arial"/>
                <w:sz w:val="20"/>
                <w:szCs w:val="20"/>
              </w:rPr>
            </w:pPr>
            <w:r w:rsidRPr="00B51456">
              <w:rPr>
                <w:rFonts w:ascii="Arial" w:eastAsia="Times New Roman" w:hAnsi="Arial"/>
                <w:sz w:val="20"/>
                <w:szCs w:val="20"/>
                <w:lang w:val="ro-RO"/>
              </w:rPr>
              <w:t>CCH Drobeta Turnu Severin</w:t>
            </w:r>
            <w:r w:rsidR="002F6EE2" w:rsidRPr="00B51456">
              <w:rPr>
                <w:rFonts w:ascii="Arial" w:eastAsia="Times New Roman" w:hAnsi="Arial"/>
                <w:sz w:val="20"/>
                <w:szCs w:val="20"/>
                <w:lang w:val="ro-RO"/>
              </w:rPr>
              <w:t xml:space="preserve"> </w:t>
            </w:r>
            <w:r w:rsidR="00602B0A" w:rsidRPr="00B51456">
              <w:rPr>
                <w:rFonts w:ascii="Arial" w:eastAsia="Times New Roman" w:hAnsi="Arial"/>
                <w:sz w:val="20"/>
                <w:szCs w:val="20"/>
                <w:lang w:val="ro-RO"/>
              </w:rPr>
              <w:t xml:space="preserve">nu produce impact </w:t>
            </w:r>
            <w:r w:rsidR="00C77A17" w:rsidRPr="00B51456">
              <w:rPr>
                <w:rFonts w:ascii="Arial" w:eastAsia="Times New Roman" w:hAnsi="Arial"/>
                <w:sz w:val="20"/>
                <w:szCs w:val="20"/>
                <w:lang w:val="ro-RO"/>
              </w:rPr>
              <w:t xml:space="preserve">semnificativ </w:t>
            </w:r>
            <w:r w:rsidR="00602B0A" w:rsidRPr="00B51456">
              <w:rPr>
                <w:rFonts w:ascii="Arial" w:eastAsia="Times New Roman" w:hAnsi="Arial"/>
                <w:sz w:val="20"/>
                <w:szCs w:val="20"/>
                <w:lang w:val="ro-RO"/>
              </w:rPr>
              <w:t xml:space="preserve">din punct de vedere al nivelului de zgomot la limita </w:t>
            </w:r>
            <w:r w:rsidR="000142B1" w:rsidRPr="00B51456">
              <w:rPr>
                <w:rFonts w:ascii="Arial" w:eastAsia="Times New Roman" w:hAnsi="Arial"/>
                <w:sz w:val="20"/>
                <w:szCs w:val="20"/>
                <w:lang w:val="ro-RO"/>
              </w:rPr>
              <w:t>amplasame</w:t>
            </w:r>
            <w:r w:rsidR="00602B0A" w:rsidRPr="00B51456">
              <w:rPr>
                <w:rFonts w:ascii="Arial" w:eastAsia="Times New Roman" w:hAnsi="Arial"/>
                <w:sz w:val="20"/>
                <w:szCs w:val="20"/>
                <w:lang w:val="ro-RO"/>
              </w:rPr>
              <w:t xml:space="preserve">ntului, </w:t>
            </w:r>
            <w:r w:rsidRPr="00B51456">
              <w:rPr>
                <w:rFonts w:ascii="Arial" w:hAnsi="Arial" w:cs="Arial"/>
                <w:b/>
                <w:sz w:val="20"/>
                <w:szCs w:val="20"/>
              </w:rPr>
              <w:t>toate valorile măsurate pentru zgomot</w:t>
            </w:r>
            <w:r w:rsidRPr="00B51456">
              <w:rPr>
                <w:rFonts w:ascii="Arial" w:hAnsi="Arial" w:cs="Arial"/>
                <w:sz w:val="20"/>
                <w:szCs w:val="20"/>
              </w:rPr>
              <w:t xml:space="preserve"> la limita incintei situându-se </w:t>
            </w:r>
            <w:r w:rsidRPr="00B51456">
              <w:rPr>
                <w:rFonts w:ascii="Arial" w:hAnsi="Arial" w:cs="Arial"/>
                <w:b/>
                <w:sz w:val="20"/>
                <w:szCs w:val="20"/>
              </w:rPr>
              <w:t>SUB valoarea limită</w:t>
            </w:r>
            <w:r w:rsidRPr="00B51456">
              <w:rPr>
                <w:rFonts w:ascii="Arial" w:hAnsi="Arial" w:cs="Arial"/>
                <w:sz w:val="20"/>
                <w:szCs w:val="20"/>
              </w:rPr>
              <w:t xml:space="preserve"> impusă de SR 10009:2017, respectiv de </w:t>
            </w:r>
            <w:r w:rsidRPr="00B51456">
              <w:rPr>
                <w:rFonts w:ascii="Arial" w:hAnsi="Arial" w:cs="Arial"/>
                <w:b/>
                <w:sz w:val="20"/>
                <w:szCs w:val="20"/>
              </w:rPr>
              <w:t>65 dB</w:t>
            </w:r>
            <w:r w:rsidRPr="00B51456">
              <w:rPr>
                <w:rFonts w:ascii="Arial" w:hAnsi="Arial" w:cs="Arial"/>
                <w:sz w:val="20"/>
                <w:szCs w:val="20"/>
              </w:rPr>
              <w:t xml:space="preserve"> și de Ord. 119/2014, de </w:t>
            </w:r>
            <w:r w:rsidRPr="00B51456">
              <w:rPr>
                <w:rFonts w:ascii="Arial" w:hAnsi="Arial" w:cs="Arial"/>
                <w:b/>
                <w:sz w:val="20"/>
                <w:szCs w:val="20"/>
              </w:rPr>
              <w:t>55 dB</w:t>
            </w:r>
            <w:r w:rsidRPr="00B51456">
              <w:rPr>
                <w:rFonts w:ascii="Arial" w:hAnsi="Arial" w:cs="Arial"/>
                <w:sz w:val="20"/>
                <w:szCs w:val="20"/>
              </w:rPr>
              <w:t>.</w:t>
            </w:r>
          </w:p>
          <w:p w:rsidR="00C77A17" w:rsidRPr="00B51456" w:rsidRDefault="00602B0A" w:rsidP="00EA1E60">
            <w:pPr>
              <w:spacing w:after="0" w:line="320" w:lineRule="exact"/>
              <w:jc w:val="both"/>
              <w:rPr>
                <w:rFonts w:ascii="Arial" w:eastAsia="Times New Roman" w:hAnsi="Arial"/>
                <w:sz w:val="20"/>
                <w:szCs w:val="20"/>
                <w:lang w:val="ro-RO"/>
              </w:rPr>
            </w:pPr>
            <w:r w:rsidRPr="00B51456">
              <w:rPr>
                <w:rFonts w:ascii="Arial" w:eastAsia="Times New Roman" w:hAnsi="Arial"/>
                <w:sz w:val="20"/>
                <w:szCs w:val="20"/>
                <w:lang w:val="ro-RO"/>
              </w:rPr>
              <w:t xml:space="preserve">Prin utilizarea unor utilaje performante, </w:t>
            </w:r>
            <w:r w:rsidR="00C77A17" w:rsidRPr="00B51456">
              <w:rPr>
                <w:rFonts w:ascii="Arial" w:eastAsia="Times New Roman" w:hAnsi="Arial"/>
                <w:sz w:val="20"/>
                <w:szCs w:val="20"/>
                <w:lang w:val="ro-RO"/>
              </w:rPr>
              <w:t xml:space="preserve"> </w:t>
            </w:r>
            <w:r w:rsidRPr="00B51456">
              <w:rPr>
                <w:rFonts w:ascii="Arial" w:eastAsia="Times New Roman" w:hAnsi="Arial"/>
                <w:sz w:val="20"/>
                <w:szCs w:val="20"/>
                <w:lang w:val="ro-RO"/>
              </w:rPr>
              <w:t xml:space="preserve">moderne, </w:t>
            </w:r>
            <w:r w:rsidR="00C77A17" w:rsidRPr="00B51456">
              <w:rPr>
                <w:rFonts w:ascii="Arial" w:eastAsia="Times New Roman" w:hAnsi="Arial"/>
                <w:sz w:val="20"/>
                <w:szCs w:val="20"/>
                <w:lang w:val="ro-RO"/>
              </w:rPr>
              <w:t xml:space="preserve"> </w:t>
            </w:r>
            <w:r w:rsidRPr="00B51456">
              <w:rPr>
                <w:rFonts w:ascii="Arial" w:eastAsia="Times New Roman" w:hAnsi="Arial"/>
                <w:sz w:val="20"/>
                <w:szCs w:val="20"/>
                <w:lang w:val="ro-RO"/>
              </w:rPr>
              <w:t>amplasate în clăd</w:t>
            </w:r>
            <w:r w:rsidR="00B51456">
              <w:rPr>
                <w:rFonts w:ascii="Arial" w:eastAsia="Times New Roman" w:hAnsi="Arial"/>
                <w:sz w:val="20"/>
                <w:szCs w:val="20"/>
                <w:lang w:val="ro-RO"/>
              </w:rPr>
              <w:t>iri</w:t>
            </w:r>
            <w:r w:rsidR="00C77A17" w:rsidRPr="00B51456">
              <w:rPr>
                <w:rFonts w:ascii="Arial" w:eastAsia="Times New Roman" w:hAnsi="Arial"/>
                <w:sz w:val="20"/>
                <w:szCs w:val="20"/>
                <w:lang w:val="ro-RO"/>
              </w:rPr>
              <w:t>/ construcții izolate fonic</w:t>
            </w:r>
            <w:r w:rsidR="00B51456">
              <w:rPr>
                <w:rFonts w:ascii="Arial" w:eastAsia="Times New Roman" w:hAnsi="Arial"/>
                <w:sz w:val="20"/>
                <w:szCs w:val="20"/>
                <w:lang w:val="ro-RO"/>
              </w:rPr>
              <w:t>,</w:t>
            </w:r>
            <w:r w:rsidRPr="00B51456">
              <w:rPr>
                <w:rFonts w:ascii="Arial" w:eastAsia="Times New Roman" w:hAnsi="Arial"/>
                <w:sz w:val="20"/>
                <w:szCs w:val="20"/>
                <w:lang w:val="ro-RO"/>
              </w:rPr>
              <w:t xml:space="preserve"> se prognozează un impact redus al zgomotului produs asupra receptorilor sensibili din zonele învecinate amplasamentului analizat.</w:t>
            </w:r>
          </w:p>
        </w:tc>
      </w:tr>
    </w:tbl>
    <w:p w:rsidR="00777914" w:rsidRDefault="00777914" w:rsidP="006D3212">
      <w:pPr>
        <w:tabs>
          <w:tab w:val="left" w:pos="1985"/>
        </w:tabs>
        <w:spacing w:before="20" w:after="20" w:line="240" w:lineRule="auto"/>
        <w:jc w:val="both"/>
        <w:rPr>
          <w:rFonts w:ascii="Arial" w:eastAsia="Times New Roman" w:hAnsi="Arial" w:cs="Arial"/>
          <w:b/>
          <w:sz w:val="20"/>
          <w:szCs w:val="20"/>
          <w:lang w:val="ro-RO"/>
        </w:rPr>
      </w:pPr>
    </w:p>
    <w:p w:rsidR="00602B0A" w:rsidRPr="006D3212" w:rsidRDefault="006D3212" w:rsidP="006D3212">
      <w:pPr>
        <w:tabs>
          <w:tab w:val="left" w:pos="1985"/>
        </w:tabs>
        <w:spacing w:before="20" w:after="20" w:line="240" w:lineRule="auto"/>
        <w:jc w:val="both"/>
        <w:rPr>
          <w:rFonts w:ascii="Arial" w:eastAsia="Times New Roman" w:hAnsi="Arial" w:cs="Arial"/>
          <w:b/>
          <w:sz w:val="20"/>
          <w:szCs w:val="20"/>
          <w:lang w:val="ro-RO"/>
        </w:rPr>
      </w:pPr>
      <w:r>
        <w:rPr>
          <w:rFonts w:ascii="Arial" w:eastAsia="Times New Roman" w:hAnsi="Arial" w:cs="Arial"/>
          <w:b/>
          <w:sz w:val="20"/>
          <w:szCs w:val="20"/>
          <w:lang w:val="ro-RO"/>
        </w:rPr>
        <w:t xml:space="preserve">10. </w:t>
      </w:r>
      <w:r w:rsidR="00602B0A" w:rsidRPr="006D3212">
        <w:rPr>
          <w:rFonts w:ascii="Arial" w:eastAsia="Times New Roman" w:hAnsi="Arial" w:cs="Arial"/>
          <w:b/>
          <w:sz w:val="20"/>
          <w:szCs w:val="20"/>
          <w:lang w:val="ro-RO"/>
        </w:rPr>
        <w:t>MONITORIZARE</w:t>
      </w:r>
    </w:p>
    <w:p w:rsidR="00602B0A" w:rsidRPr="001478DE" w:rsidRDefault="00602B0A" w:rsidP="005823E5">
      <w:pPr>
        <w:spacing w:before="60" w:after="20" w:line="240" w:lineRule="auto"/>
        <w:jc w:val="both"/>
        <w:rPr>
          <w:rFonts w:ascii="Arial" w:eastAsia="Times New Roman" w:hAnsi="Arial"/>
          <w:smallCaps/>
          <w:lang w:val="ro-RO"/>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602B0A" w:rsidRPr="00FB53AA" w:rsidTr="00C77A17">
        <w:tc>
          <w:tcPr>
            <w:tcW w:w="10065" w:type="dxa"/>
          </w:tcPr>
          <w:p w:rsidR="00FB53AA" w:rsidRPr="00FB53AA" w:rsidRDefault="00FB53AA" w:rsidP="00FB53AA">
            <w:pPr>
              <w:spacing w:after="0" w:line="340" w:lineRule="exact"/>
              <w:jc w:val="both"/>
              <w:rPr>
                <w:rFonts w:ascii="Arial" w:hAnsi="Arial" w:cs="Arial"/>
                <w:color w:val="000000"/>
                <w:sz w:val="20"/>
                <w:szCs w:val="20"/>
              </w:rPr>
            </w:pPr>
            <w:r w:rsidRPr="00FB53AA">
              <w:rPr>
                <w:rFonts w:ascii="Arial" w:eastAsia="Times New Roman" w:hAnsi="Arial" w:cs="Arial"/>
                <w:sz w:val="20"/>
                <w:szCs w:val="20"/>
                <w:lang w:val="ro-RO"/>
              </w:rPr>
              <w:t xml:space="preserve">CCH S.A. Drobeta Turnu-Severin deține </w:t>
            </w:r>
            <w:r w:rsidRPr="00FB53AA">
              <w:rPr>
                <w:rFonts w:ascii="Arial" w:hAnsi="Arial" w:cs="Arial"/>
                <w:color w:val="000000"/>
                <w:sz w:val="20"/>
                <w:szCs w:val="20"/>
              </w:rPr>
              <w:t xml:space="preserve">un program de monitorizare a factorilor de mediu (conform prevederilor Acordului de Mediu nr. </w:t>
            </w:r>
            <w:r>
              <w:rPr>
                <w:rFonts w:ascii="Arial" w:hAnsi="Arial" w:cs="Arial"/>
                <w:sz w:val="20"/>
                <w:szCs w:val="20"/>
              </w:rPr>
              <w:t>5/</w:t>
            </w:r>
            <w:r w:rsidRPr="00FB53AA">
              <w:rPr>
                <w:rFonts w:ascii="Arial" w:hAnsi="Arial" w:cs="Arial"/>
                <w:sz w:val="20"/>
                <w:szCs w:val="20"/>
              </w:rPr>
              <w:t xml:space="preserve">03.11.2017 și AGA nr. 296/03.10.2017 </w:t>
            </w:r>
            <w:r>
              <w:rPr>
                <w:rFonts w:ascii="Arial" w:hAnsi="Arial" w:cs="Arial"/>
                <w:color w:val="000000"/>
                <w:sz w:val="20"/>
                <w:szCs w:val="20"/>
              </w:rPr>
              <w:t>în vigoare), care includ</w:t>
            </w:r>
            <w:r w:rsidR="007812A1">
              <w:rPr>
                <w:rFonts w:ascii="Arial" w:hAnsi="Arial" w:cs="Arial"/>
                <w:color w:val="000000"/>
                <w:sz w:val="20"/>
                <w:szCs w:val="20"/>
              </w:rPr>
              <w:t>e</w:t>
            </w:r>
            <w:r w:rsidRPr="00FB53AA">
              <w:rPr>
                <w:rFonts w:ascii="Arial" w:hAnsi="Arial" w:cs="Arial"/>
                <w:color w:val="000000"/>
                <w:sz w:val="20"/>
                <w:szCs w:val="20"/>
              </w:rPr>
              <w:t xml:space="preserve"> determinări periodice ale calităţii solului, apei freatice, apelor uzate evacuate, aerului și zgomotului. </w:t>
            </w:r>
          </w:p>
          <w:p w:rsidR="00313B75" w:rsidRPr="00FB53AA" w:rsidRDefault="00FB53AA" w:rsidP="0008647D">
            <w:pPr>
              <w:spacing w:after="0" w:line="320" w:lineRule="exact"/>
              <w:jc w:val="both"/>
              <w:rPr>
                <w:rFonts w:ascii="Arial" w:eastAsia="Times New Roman" w:hAnsi="Arial" w:cs="Arial"/>
                <w:sz w:val="20"/>
                <w:szCs w:val="20"/>
                <w:lang w:val="ro-RO"/>
              </w:rPr>
            </w:pPr>
            <w:r w:rsidRPr="00FB53AA">
              <w:rPr>
                <w:rFonts w:ascii="Arial" w:hAnsi="Arial" w:cs="Arial"/>
                <w:color w:val="000000"/>
                <w:sz w:val="20"/>
                <w:szCs w:val="20"/>
              </w:rPr>
              <w:lastRenderedPageBreak/>
              <w:t xml:space="preserve">Prin prezenta documentație se propune o </w:t>
            </w:r>
            <w:r w:rsidRPr="00FB53AA">
              <w:rPr>
                <w:rFonts w:ascii="Arial" w:hAnsi="Arial" w:cs="Arial"/>
                <w:i/>
                <w:color w:val="000000"/>
                <w:sz w:val="20"/>
                <w:szCs w:val="20"/>
              </w:rPr>
              <w:t xml:space="preserve">completare/ modificare a Programului de monitorizare </w:t>
            </w:r>
            <w:proofErr w:type="gramStart"/>
            <w:r w:rsidRPr="00FB53AA">
              <w:rPr>
                <w:rFonts w:ascii="Arial" w:hAnsi="Arial" w:cs="Arial"/>
                <w:i/>
                <w:color w:val="000000"/>
                <w:sz w:val="20"/>
                <w:szCs w:val="20"/>
              </w:rPr>
              <w:t>existent,</w:t>
            </w:r>
            <w:proofErr w:type="gramEnd"/>
            <w:r w:rsidRPr="00FB53AA">
              <w:rPr>
                <w:rFonts w:ascii="Arial" w:hAnsi="Arial" w:cs="Arial"/>
                <w:i/>
                <w:color w:val="000000"/>
                <w:sz w:val="20"/>
                <w:szCs w:val="20"/>
              </w:rPr>
              <w:t xml:space="preserve"> </w:t>
            </w:r>
            <w:r w:rsidRPr="00FB53AA">
              <w:rPr>
                <w:rFonts w:ascii="Arial" w:hAnsi="Arial" w:cs="Arial"/>
                <w:color w:val="000000"/>
                <w:sz w:val="20"/>
                <w:szCs w:val="20"/>
              </w:rPr>
              <w:t>conform</w:t>
            </w:r>
            <w:r>
              <w:rPr>
                <w:rFonts w:ascii="Arial" w:hAnsi="Arial" w:cs="Arial"/>
                <w:color w:val="000000"/>
                <w:sz w:val="20"/>
                <w:szCs w:val="20"/>
              </w:rPr>
              <w:t xml:space="preserve"> datelor prezentate în Secțiunile 5 și</w:t>
            </w:r>
            <w:r w:rsidRPr="00FB53AA">
              <w:rPr>
                <w:rFonts w:ascii="Arial" w:hAnsi="Arial" w:cs="Arial"/>
                <w:color w:val="000000"/>
                <w:sz w:val="20"/>
                <w:szCs w:val="20"/>
              </w:rPr>
              <w:t xml:space="preserve"> 10.</w:t>
            </w:r>
          </w:p>
        </w:tc>
      </w:tr>
    </w:tbl>
    <w:p w:rsidR="003C4AAE" w:rsidRDefault="003C4AAE" w:rsidP="00FB53AA">
      <w:pPr>
        <w:tabs>
          <w:tab w:val="left" w:pos="1276"/>
        </w:tabs>
        <w:spacing w:before="60" w:after="20" w:line="240" w:lineRule="auto"/>
        <w:jc w:val="both"/>
        <w:rPr>
          <w:rFonts w:ascii="Arial" w:eastAsia="Times New Roman" w:hAnsi="Arial"/>
          <w:b/>
          <w:smallCaps/>
          <w:lang w:val="ro-RO"/>
        </w:rPr>
      </w:pPr>
    </w:p>
    <w:p w:rsidR="00602B0A" w:rsidRPr="003C4AAE" w:rsidRDefault="003C4AAE" w:rsidP="00FB53AA">
      <w:pPr>
        <w:tabs>
          <w:tab w:val="left" w:pos="1276"/>
        </w:tabs>
        <w:spacing w:before="60" w:after="20" w:line="240" w:lineRule="auto"/>
        <w:jc w:val="both"/>
        <w:rPr>
          <w:rFonts w:ascii="Arial" w:eastAsia="Times New Roman" w:hAnsi="Arial"/>
          <w:b/>
          <w:smallCaps/>
          <w:sz w:val="20"/>
          <w:szCs w:val="20"/>
          <w:lang w:val="ro-RO"/>
        </w:rPr>
      </w:pPr>
      <w:r w:rsidRPr="003C4AAE">
        <w:rPr>
          <w:rFonts w:ascii="Arial" w:eastAsia="Times New Roman" w:hAnsi="Arial"/>
          <w:b/>
          <w:smallCaps/>
          <w:sz w:val="20"/>
          <w:szCs w:val="20"/>
          <w:lang w:val="ro-RO"/>
        </w:rPr>
        <w:t xml:space="preserve">11. </w:t>
      </w:r>
      <w:r w:rsidR="00602B0A" w:rsidRPr="003C4AAE">
        <w:rPr>
          <w:rFonts w:ascii="Arial" w:eastAsia="Times New Roman" w:hAnsi="Arial"/>
          <w:b/>
          <w:smallCaps/>
          <w:sz w:val="20"/>
          <w:szCs w:val="20"/>
          <w:lang w:val="ro-RO"/>
        </w:rPr>
        <w:t>DEZAFECTARE</w:t>
      </w:r>
    </w:p>
    <w:p w:rsidR="00602B0A" w:rsidRPr="001478DE" w:rsidRDefault="00602B0A" w:rsidP="00602B0A">
      <w:pPr>
        <w:tabs>
          <w:tab w:val="left" w:pos="1276"/>
        </w:tabs>
        <w:spacing w:before="60" w:after="20" w:line="240" w:lineRule="auto"/>
        <w:jc w:val="both"/>
        <w:rPr>
          <w:rFonts w:ascii="Arial" w:eastAsia="Times New Roman" w:hAnsi="Arial"/>
          <w:smallCaps/>
          <w:lang w:val="ro-RO"/>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602B0A" w:rsidRPr="00BD4F67" w:rsidTr="00C77A17">
        <w:tc>
          <w:tcPr>
            <w:tcW w:w="10065" w:type="dxa"/>
          </w:tcPr>
          <w:p w:rsidR="00BD4F67" w:rsidRPr="00BD4F67" w:rsidRDefault="00BD4F67" w:rsidP="00BD4F67">
            <w:pPr>
              <w:spacing w:after="0" w:line="320" w:lineRule="exact"/>
              <w:jc w:val="both"/>
              <w:rPr>
                <w:rFonts w:ascii="Arial" w:eastAsia="Times New Roman" w:hAnsi="Arial" w:cs="Arial"/>
                <w:sz w:val="20"/>
                <w:szCs w:val="20"/>
                <w:lang w:val="ro-RO"/>
              </w:rPr>
            </w:pPr>
            <w:r w:rsidRPr="00BD4F67">
              <w:rPr>
                <w:rFonts w:ascii="Arial" w:eastAsia="Times New Roman" w:hAnsi="Arial" w:cs="Arial"/>
                <w:sz w:val="20"/>
                <w:szCs w:val="20"/>
                <w:lang w:val="ro-RO"/>
              </w:rPr>
              <w:t>La dezafectarea instalațiilor</w:t>
            </w:r>
            <w:r w:rsidR="00CF6114">
              <w:rPr>
                <w:rFonts w:ascii="Arial" w:eastAsia="Times New Roman" w:hAnsi="Arial" w:cs="Arial"/>
                <w:sz w:val="20"/>
                <w:szCs w:val="20"/>
                <w:lang w:val="ro-RO"/>
              </w:rPr>
              <w:t>,</w:t>
            </w:r>
            <w:r w:rsidRPr="00BD4F67">
              <w:rPr>
                <w:rFonts w:ascii="Arial" w:eastAsia="Times New Roman" w:hAnsi="Arial" w:cs="Arial"/>
                <w:sz w:val="20"/>
                <w:szCs w:val="20"/>
                <w:lang w:val="ro-RO"/>
              </w:rPr>
              <w:t xml:space="preserve"> </w:t>
            </w:r>
            <w:r w:rsidR="00EA1E60">
              <w:rPr>
                <w:rFonts w:ascii="Arial" w:eastAsia="Times New Roman" w:hAnsi="Arial" w:cs="Arial"/>
                <w:sz w:val="20"/>
                <w:szCs w:val="20"/>
                <w:lang w:val="ro-RO"/>
              </w:rPr>
              <w:t xml:space="preserve">după oprirea definitivă a instalației/ componentelor instalației, </w:t>
            </w:r>
            <w:r w:rsidRPr="00BD4F67">
              <w:rPr>
                <w:rFonts w:ascii="Arial" w:eastAsia="Times New Roman" w:hAnsi="Arial" w:cs="Arial"/>
                <w:sz w:val="20"/>
                <w:szCs w:val="20"/>
                <w:lang w:val="ro-RO"/>
              </w:rPr>
              <w:t xml:space="preserve">se vor lua toate măsurile necesare pentru protecția factorilor de mediu și se vor avea în vedere toate normele de protecție cerute de tipul de materiale/ substanțe existente pe amplasament.  </w:t>
            </w:r>
          </w:p>
          <w:p w:rsidR="00BD4F67" w:rsidRPr="00BD4F67" w:rsidRDefault="00BD4F67" w:rsidP="00BD4F67">
            <w:pPr>
              <w:spacing w:after="0" w:line="320" w:lineRule="exact"/>
              <w:jc w:val="both"/>
              <w:rPr>
                <w:rFonts w:ascii="Arial" w:eastAsia="Times New Roman" w:hAnsi="Arial" w:cs="Arial"/>
                <w:sz w:val="20"/>
                <w:szCs w:val="20"/>
                <w:lang w:val="ro-RO"/>
              </w:rPr>
            </w:pPr>
          </w:p>
          <w:p w:rsidR="00BD4F67" w:rsidRPr="00BD4F67" w:rsidRDefault="00BD4F67" w:rsidP="00BD4F67">
            <w:pPr>
              <w:spacing w:after="0" w:line="320" w:lineRule="exact"/>
              <w:jc w:val="both"/>
              <w:rPr>
                <w:rFonts w:ascii="Arial" w:eastAsia="Times New Roman" w:hAnsi="Arial" w:cs="Arial"/>
                <w:sz w:val="20"/>
                <w:szCs w:val="20"/>
                <w:lang w:val="ro-RO"/>
              </w:rPr>
            </w:pPr>
            <w:r w:rsidRPr="00BD4F67">
              <w:rPr>
                <w:rFonts w:ascii="Arial" w:eastAsia="Times New Roman" w:hAnsi="Arial" w:cs="Arial"/>
                <w:sz w:val="20"/>
                <w:szCs w:val="20"/>
                <w:lang w:val="ro-RO"/>
              </w:rPr>
              <w:t>Masuri de prevenire din faza de proiectare:</w:t>
            </w:r>
          </w:p>
          <w:p w:rsidR="00602B0A" w:rsidRPr="00BD4F67" w:rsidRDefault="00BD4F67" w:rsidP="00F73DD1">
            <w:pPr>
              <w:pStyle w:val="ListParagraph"/>
              <w:numPr>
                <w:ilvl w:val="1"/>
                <w:numId w:val="52"/>
              </w:numPr>
              <w:spacing w:after="0" w:line="320" w:lineRule="exact"/>
              <w:ind w:left="602" w:hanging="284"/>
              <w:jc w:val="both"/>
              <w:rPr>
                <w:rFonts w:ascii="Arial" w:eastAsia="Times New Roman" w:hAnsi="Arial"/>
                <w:sz w:val="20"/>
                <w:szCs w:val="20"/>
                <w:lang w:val="ro-RO"/>
              </w:rPr>
            </w:pPr>
            <w:r>
              <w:rPr>
                <w:rFonts w:ascii="Arial" w:eastAsia="Times New Roman" w:hAnsi="Arial"/>
                <w:sz w:val="20"/>
                <w:szCs w:val="20"/>
                <w:lang w:val="ro-RO"/>
              </w:rPr>
              <w:t>u</w:t>
            </w:r>
            <w:r w:rsidR="00602B0A" w:rsidRPr="00BD4F67">
              <w:rPr>
                <w:rFonts w:ascii="Arial" w:eastAsia="Times New Roman" w:hAnsi="Arial"/>
                <w:sz w:val="20"/>
                <w:szCs w:val="20"/>
                <w:lang w:val="ro-RO"/>
              </w:rPr>
              <w:t>tilizarea rezervoarelor si conductelor subterane este evitata atunci cand este posibil (doar daca nu sunt protejate de o izolatie secundara sau printr-un program adecvat de monitorizare);</w:t>
            </w:r>
          </w:p>
          <w:p w:rsidR="00602B0A" w:rsidRPr="00BD4F67" w:rsidRDefault="00602B0A" w:rsidP="00F73DD1">
            <w:pPr>
              <w:pStyle w:val="ListParagraph"/>
              <w:numPr>
                <w:ilvl w:val="1"/>
                <w:numId w:val="52"/>
              </w:numPr>
              <w:spacing w:after="0" w:line="320" w:lineRule="exact"/>
              <w:ind w:left="602" w:hanging="284"/>
              <w:jc w:val="both"/>
              <w:rPr>
                <w:rFonts w:ascii="Arial" w:eastAsia="Times New Roman" w:hAnsi="Arial"/>
                <w:sz w:val="20"/>
                <w:szCs w:val="20"/>
                <w:lang w:val="ro-RO"/>
              </w:rPr>
            </w:pPr>
            <w:r w:rsidRPr="00BD4F67">
              <w:rPr>
                <w:rFonts w:ascii="Arial" w:eastAsia="Times New Roman" w:hAnsi="Arial"/>
                <w:sz w:val="20"/>
                <w:szCs w:val="20"/>
                <w:lang w:val="ro-RO"/>
              </w:rPr>
              <w:t>este prevazuta drenarea si curatarea rezervoarelor si co</w:t>
            </w:r>
            <w:r w:rsidR="00313B75" w:rsidRPr="00BD4F67">
              <w:rPr>
                <w:rFonts w:ascii="Arial" w:eastAsia="Times New Roman" w:hAnsi="Arial"/>
                <w:sz w:val="20"/>
                <w:szCs w:val="20"/>
                <w:lang w:val="ro-RO"/>
              </w:rPr>
              <w:t>nductelor inainte de demontare;</w:t>
            </w:r>
          </w:p>
          <w:p w:rsidR="00602B0A" w:rsidRPr="00BD4F67" w:rsidRDefault="00602B0A" w:rsidP="00F73DD1">
            <w:pPr>
              <w:pStyle w:val="ListParagraph"/>
              <w:numPr>
                <w:ilvl w:val="1"/>
                <w:numId w:val="52"/>
              </w:numPr>
              <w:spacing w:after="0" w:line="320" w:lineRule="exact"/>
              <w:ind w:left="602" w:hanging="284"/>
              <w:jc w:val="both"/>
              <w:rPr>
                <w:rFonts w:ascii="Arial" w:eastAsia="Times New Roman" w:hAnsi="Arial"/>
                <w:sz w:val="20"/>
                <w:szCs w:val="20"/>
                <w:lang w:val="ro-RO"/>
              </w:rPr>
            </w:pPr>
            <w:r w:rsidRPr="00BD4F67">
              <w:rPr>
                <w:rFonts w:ascii="Arial" w:eastAsia="Times New Roman" w:hAnsi="Arial"/>
                <w:sz w:val="20"/>
                <w:szCs w:val="20"/>
                <w:lang w:val="ro-RO"/>
              </w:rPr>
              <w:t>izolatia este conceputa astfel incat sa fie usor de demontat si f</w:t>
            </w:r>
            <w:r w:rsidR="00313B75" w:rsidRPr="00BD4F67">
              <w:rPr>
                <w:rFonts w:ascii="Arial" w:eastAsia="Times New Roman" w:hAnsi="Arial"/>
                <w:sz w:val="20"/>
                <w:szCs w:val="20"/>
                <w:lang w:val="ro-RO"/>
              </w:rPr>
              <w:t>ara sa produca praf si pericol;</w:t>
            </w:r>
          </w:p>
          <w:p w:rsidR="00602B0A" w:rsidRPr="00BD4F67" w:rsidRDefault="00602B0A" w:rsidP="00F73DD1">
            <w:pPr>
              <w:pStyle w:val="ListParagraph"/>
              <w:numPr>
                <w:ilvl w:val="1"/>
                <w:numId w:val="52"/>
              </w:numPr>
              <w:spacing w:after="0" w:line="320" w:lineRule="exact"/>
              <w:ind w:left="602" w:hanging="284"/>
              <w:jc w:val="both"/>
              <w:rPr>
                <w:rFonts w:ascii="Arial" w:eastAsia="Times New Roman" w:hAnsi="Arial"/>
                <w:sz w:val="20"/>
                <w:szCs w:val="20"/>
                <w:lang w:val="ro-RO"/>
              </w:rPr>
            </w:pPr>
            <w:r w:rsidRPr="00BD4F67">
              <w:rPr>
                <w:rFonts w:ascii="Arial" w:eastAsia="Times New Roman" w:hAnsi="Arial"/>
                <w:sz w:val="20"/>
                <w:szCs w:val="20"/>
                <w:lang w:val="ro-RO"/>
              </w:rPr>
              <w:t>materialele f</w:t>
            </w:r>
            <w:r w:rsidR="001857E6" w:rsidRPr="00BD4F67">
              <w:rPr>
                <w:rFonts w:ascii="Arial" w:eastAsia="Times New Roman" w:hAnsi="Arial"/>
                <w:sz w:val="20"/>
                <w:szCs w:val="20"/>
                <w:lang w:val="ro-RO"/>
              </w:rPr>
              <w:t>olosite sunt reciclabile.</w:t>
            </w:r>
          </w:p>
          <w:p w:rsidR="00602B0A" w:rsidRPr="00BD4F67" w:rsidRDefault="00602B0A" w:rsidP="00313B75">
            <w:pPr>
              <w:spacing w:after="0" w:line="320" w:lineRule="exact"/>
              <w:jc w:val="both"/>
              <w:rPr>
                <w:rFonts w:ascii="Arial" w:eastAsia="Times New Roman" w:hAnsi="Arial"/>
                <w:sz w:val="20"/>
                <w:szCs w:val="20"/>
                <w:lang w:val="ro-RO"/>
              </w:rPr>
            </w:pPr>
          </w:p>
          <w:p w:rsidR="00567DA4" w:rsidRPr="00BD4F67" w:rsidRDefault="000B2528" w:rsidP="00313B75">
            <w:pPr>
              <w:spacing w:after="0" w:line="320" w:lineRule="exact"/>
              <w:jc w:val="both"/>
              <w:rPr>
                <w:rFonts w:ascii="Arial" w:eastAsia="Times New Roman" w:hAnsi="Arial"/>
                <w:sz w:val="20"/>
                <w:szCs w:val="20"/>
                <w:lang w:val="ro-RO"/>
              </w:rPr>
            </w:pPr>
            <w:r w:rsidRPr="00BD4F67">
              <w:rPr>
                <w:rFonts w:ascii="Arial" w:eastAsia="Times New Roman" w:hAnsi="Arial"/>
                <w:sz w:val="20"/>
                <w:szCs w:val="20"/>
                <w:lang w:val="ro-RO"/>
              </w:rPr>
              <w:t>Î</w:t>
            </w:r>
            <w:r w:rsidR="008B53FA" w:rsidRPr="00BD4F67">
              <w:rPr>
                <w:rFonts w:ascii="Arial" w:eastAsia="Times New Roman" w:hAnsi="Arial"/>
                <w:sz w:val="20"/>
                <w:szCs w:val="20"/>
                <w:lang w:val="ro-RO"/>
              </w:rPr>
              <w:t xml:space="preserve">n </w:t>
            </w:r>
            <w:r w:rsidR="008B53FA" w:rsidRPr="00BD4F67">
              <w:rPr>
                <w:rFonts w:ascii="Arial" w:eastAsia="Times New Roman" w:hAnsi="Arial"/>
                <w:b/>
                <w:i/>
                <w:sz w:val="20"/>
                <w:szCs w:val="20"/>
                <w:lang w:val="ro-RO"/>
              </w:rPr>
              <w:t>Planul de închidere</w:t>
            </w:r>
            <w:r w:rsidR="008B53FA" w:rsidRPr="00BD4F67">
              <w:rPr>
                <w:rFonts w:ascii="Arial" w:eastAsia="Times New Roman" w:hAnsi="Arial"/>
                <w:sz w:val="20"/>
                <w:szCs w:val="20"/>
                <w:lang w:val="ro-RO"/>
              </w:rPr>
              <w:t xml:space="preserve"> reactualizat al titularului</w:t>
            </w:r>
            <w:r w:rsidR="00602B0A" w:rsidRPr="00BD4F67">
              <w:rPr>
                <w:rFonts w:ascii="Arial" w:eastAsia="Times New Roman" w:hAnsi="Arial"/>
                <w:sz w:val="20"/>
                <w:szCs w:val="20"/>
                <w:lang w:val="ro-RO"/>
              </w:rPr>
              <w:t xml:space="preserve"> </w:t>
            </w:r>
            <w:r w:rsidRPr="00BD4F67">
              <w:rPr>
                <w:rFonts w:ascii="Arial" w:eastAsia="Times New Roman" w:hAnsi="Arial"/>
                <w:sz w:val="20"/>
                <w:szCs w:val="20"/>
                <w:lang w:val="ro-RO"/>
              </w:rPr>
              <w:t>este prezentat programul/</w:t>
            </w:r>
            <w:r w:rsidR="00BD4F67">
              <w:rPr>
                <w:rFonts w:ascii="Arial" w:eastAsia="Times New Roman" w:hAnsi="Arial"/>
                <w:sz w:val="20"/>
                <w:szCs w:val="20"/>
                <w:lang w:val="ro-RO"/>
              </w:rPr>
              <w:t xml:space="preserve"> </w:t>
            </w:r>
            <w:r w:rsidRPr="00BD4F67">
              <w:rPr>
                <w:rFonts w:ascii="Arial" w:eastAsia="Times New Roman" w:hAnsi="Arial"/>
                <w:sz w:val="20"/>
                <w:szCs w:val="20"/>
                <w:lang w:val="ro-RO"/>
              </w:rPr>
              <w:t>masurile prevazute pentru dezafectare/ demolare</w:t>
            </w:r>
            <w:r w:rsidR="00313B75" w:rsidRPr="00BD4F67">
              <w:rPr>
                <w:rFonts w:ascii="Arial" w:eastAsia="Times New Roman" w:hAnsi="Arial"/>
                <w:sz w:val="20"/>
                <w:szCs w:val="20"/>
                <w:lang w:val="ro-RO"/>
              </w:rPr>
              <w:t xml:space="preserve"> în caz de închidere a instalaţiilor, </w:t>
            </w:r>
            <w:r w:rsidR="00602B0A" w:rsidRPr="00BD4F67">
              <w:rPr>
                <w:rFonts w:ascii="Arial" w:eastAsia="Times New Roman" w:hAnsi="Arial"/>
                <w:sz w:val="20"/>
                <w:szCs w:val="20"/>
                <w:lang w:val="ro-RO"/>
              </w:rPr>
              <w:t>astfel incat s</w:t>
            </w:r>
            <w:r w:rsidRPr="00BD4F67">
              <w:rPr>
                <w:rFonts w:ascii="Arial" w:eastAsia="Times New Roman" w:hAnsi="Arial"/>
                <w:sz w:val="20"/>
                <w:szCs w:val="20"/>
                <w:lang w:val="ro-RO"/>
              </w:rPr>
              <w:t xml:space="preserve">ă se </w:t>
            </w:r>
            <w:r w:rsidR="00602B0A" w:rsidRPr="00BD4F67">
              <w:rPr>
                <w:rFonts w:ascii="Arial" w:eastAsia="Times New Roman" w:hAnsi="Arial"/>
                <w:sz w:val="20"/>
                <w:szCs w:val="20"/>
                <w:lang w:val="ro-RO"/>
              </w:rPr>
              <w:t xml:space="preserve"> previna poluarea </w:t>
            </w:r>
            <w:r w:rsidR="00313B75" w:rsidRPr="00BD4F67">
              <w:rPr>
                <w:rFonts w:ascii="Arial" w:eastAsia="Times New Roman" w:hAnsi="Arial"/>
                <w:sz w:val="20"/>
                <w:szCs w:val="20"/>
                <w:lang w:val="ro-RO"/>
              </w:rPr>
              <w:t>factorilor de mediu</w:t>
            </w:r>
            <w:r w:rsidR="00602B0A" w:rsidRPr="00BD4F67">
              <w:rPr>
                <w:rFonts w:ascii="Arial" w:eastAsia="Times New Roman" w:hAnsi="Arial"/>
                <w:sz w:val="20"/>
                <w:szCs w:val="20"/>
                <w:lang w:val="ro-RO"/>
              </w:rPr>
              <w:t>.</w:t>
            </w:r>
          </w:p>
        </w:tc>
      </w:tr>
    </w:tbl>
    <w:p w:rsidR="00452CFE" w:rsidRDefault="00452CFE" w:rsidP="00452CFE">
      <w:pPr>
        <w:tabs>
          <w:tab w:val="left" w:pos="1276"/>
        </w:tabs>
        <w:spacing w:before="60" w:after="20" w:line="240" w:lineRule="auto"/>
        <w:jc w:val="both"/>
        <w:rPr>
          <w:rFonts w:ascii="Arial" w:eastAsia="Times New Roman" w:hAnsi="Arial"/>
          <w:smallCaps/>
          <w:lang w:val="ro-RO"/>
        </w:rPr>
      </w:pPr>
    </w:p>
    <w:p w:rsidR="00602B0A" w:rsidRPr="00452CFE" w:rsidRDefault="00452CFE" w:rsidP="00C77A17">
      <w:pPr>
        <w:tabs>
          <w:tab w:val="left" w:pos="1276"/>
        </w:tabs>
        <w:spacing w:before="60" w:after="20" w:line="240" w:lineRule="auto"/>
        <w:jc w:val="both"/>
        <w:rPr>
          <w:rFonts w:ascii="Arial" w:eastAsia="Times New Roman" w:hAnsi="Arial"/>
          <w:b/>
          <w:smallCaps/>
          <w:sz w:val="20"/>
          <w:szCs w:val="20"/>
          <w:lang w:val="ro-RO"/>
        </w:rPr>
      </w:pPr>
      <w:r w:rsidRPr="00452CFE">
        <w:rPr>
          <w:rFonts w:ascii="Arial" w:eastAsia="Times New Roman" w:hAnsi="Arial"/>
          <w:b/>
          <w:smallCaps/>
          <w:sz w:val="20"/>
          <w:szCs w:val="20"/>
          <w:lang w:val="ro-RO"/>
        </w:rPr>
        <w:t xml:space="preserve">12. </w:t>
      </w:r>
      <w:r w:rsidR="00602B0A" w:rsidRPr="00452CFE">
        <w:rPr>
          <w:rFonts w:ascii="Arial" w:eastAsia="Times New Roman" w:hAnsi="Arial"/>
          <w:b/>
          <w:smallCaps/>
          <w:sz w:val="20"/>
          <w:szCs w:val="20"/>
          <w:lang w:val="ro-RO"/>
        </w:rPr>
        <w:t xml:space="preserve">ASPECTE  LEGATE  DE AMPLASAMENTUL PE CARE SE  AFLĂ INSTALAȚIA </w:t>
      </w:r>
    </w:p>
    <w:p w:rsidR="00602B0A" w:rsidRPr="001478DE" w:rsidRDefault="00602B0A" w:rsidP="00602B0A">
      <w:pPr>
        <w:tabs>
          <w:tab w:val="left" w:pos="1276"/>
        </w:tabs>
        <w:spacing w:before="60" w:after="20" w:line="240" w:lineRule="auto"/>
        <w:jc w:val="both"/>
        <w:rPr>
          <w:rFonts w:ascii="Arial" w:eastAsia="Times New Roman" w:hAnsi="Arial"/>
          <w:smallCaps/>
          <w:lang w:val="ro-RO"/>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602B0A" w:rsidRPr="00452CFE" w:rsidTr="00C77A17">
        <w:tc>
          <w:tcPr>
            <w:tcW w:w="10065" w:type="dxa"/>
          </w:tcPr>
          <w:p w:rsidR="00452CFE" w:rsidRPr="00452CFE" w:rsidRDefault="00452CFE" w:rsidP="00CE52D0">
            <w:pPr>
              <w:spacing w:after="0" w:line="340" w:lineRule="exact"/>
              <w:jc w:val="both"/>
              <w:rPr>
                <w:rFonts w:ascii="Arial" w:hAnsi="Arial" w:cs="Arial"/>
                <w:sz w:val="20"/>
                <w:szCs w:val="20"/>
                <w:lang w:val="en-US"/>
              </w:rPr>
            </w:pPr>
            <w:r w:rsidRPr="00452CFE">
              <w:rPr>
                <w:rFonts w:ascii="Arial" w:hAnsi="Arial" w:cs="Arial"/>
                <w:sz w:val="20"/>
                <w:szCs w:val="20"/>
                <w:lang w:val="en-US"/>
              </w:rPr>
              <w:t xml:space="preserve">Amplasamentul </w:t>
            </w:r>
            <w:r w:rsidR="00CE52D0" w:rsidRPr="00452CFE">
              <w:rPr>
                <w:rFonts w:ascii="Arial" w:hAnsi="Arial" w:cs="Arial"/>
                <w:sz w:val="20"/>
                <w:szCs w:val="20"/>
                <w:lang w:val="en-US"/>
              </w:rPr>
              <w:t xml:space="preserve">CCH S.A. Drobeta Turnu-Severin </w:t>
            </w:r>
            <w:r w:rsidRPr="00452CFE">
              <w:rPr>
                <w:rFonts w:ascii="Arial" w:hAnsi="Arial" w:cs="Arial"/>
                <w:sz w:val="20"/>
                <w:szCs w:val="20"/>
                <w:lang w:val="en-US"/>
              </w:rPr>
              <w:t xml:space="preserve">este utilizat </w:t>
            </w:r>
            <w:r w:rsidRPr="00452CFE">
              <w:rPr>
                <w:rFonts w:ascii="Arial" w:hAnsi="Arial" w:cs="Arial"/>
                <w:b/>
                <w:i/>
                <w:sz w:val="20"/>
                <w:szCs w:val="20"/>
                <w:lang w:val="en-US"/>
              </w:rPr>
              <w:t>în același scop</w:t>
            </w:r>
            <w:r w:rsidRPr="00452CFE">
              <w:rPr>
                <w:rFonts w:ascii="Arial" w:hAnsi="Arial" w:cs="Arial"/>
                <w:sz w:val="20"/>
                <w:szCs w:val="20"/>
                <w:lang w:val="en-US"/>
              </w:rPr>
              <w:t xml:space="preserve"> începând din anul 1969, când a fost înființat </w:t>
            </w:r>
            <w:r w:rsidRPr="00452CFE">
              <w:rPr>
                <w:rFonts w:ascii="Arial" w:hAnsi="Arial" w:cs="Arial"/>
                <w:sz w:val="20"/>
                <w:szCs w:val="20"/>
                <w:lang w:val="ro-RO"/>
              </w:rPr>
              <w:t>Combinatului de Celuloză și Hârtie Drobeta Turnu-Severin.</w:t>
            </w:r>
          </w:p>
          <w:p w:rsidR="00452CFE" w:rsidRPr="00452CFE" w:rsidRDefault="00452CFE" w:rsidP="00CE52D0">
            <w:pPr>
              <w:spacing w:after="0" w:line="340" w:lineRule="exact"/>
              <w:jc w:val="both"/>
              <w:rPr>
                <w:rFonts w:ascii="Arial" w:hAnsi="Arial" w:cs="Arial"/>
                <w:sz w:val="20"/>
                <w:szCs w:val="20"/>
                <w:lang w:val="en-US"/>
              </w:rPr>
            </w:pPr>
          </w:p>
          <w:p w:rsidR="00452CFE" w:rsidRPr="00452CFE" w:rsidRDefault="00452CFE" w:rsidP="00452CFE">
            <w:pPr>
              <w:spacing w:line="340" w:lineRule="exact"/>
              <w:jc w:val="both"/>
              <w:rPr>
                <w:rFonts w:ascii="Arial" w:hAnsi="Arial"/>
                <w:sz w:val="20"/>
                <w:szCs w:val="20"/>
              </w:rPr>
            </w:pPr>
            <w:r w:rsidRPr="00452CFE">
              <w:rPr>
                <w:rFonts w:ascii="Arial" w:hAnsi="Arial"/>
                <w:sz w:val="20"/>
                <w:szCs w:val="20"/>
              </w:rPr>
              <w:t xml:space="preserve">CCH S.A. Drobeta Turnu-Severin este situat faţă de limita următoarelor </w:t>
            </w:r>
            <w:r w:rsidRPr="00000355">
              <w:rPr>
                <w:rFonts w:ascii="Arial" w:hAnsi="Arial"/>
                <w:b/>
                <w:sz w:val="20"/>
                <w:szCs w:val="20"/>
              </w:rPr>
              <w:t>zone naturale protejate</w:t>
            </w:r>
            <w:r w:rsidRPr="00452CFE">
              <w:rPr>
                <w:rFonts w:ascii="Arial" w:hAnsi="Arial"/>
                <w:sz w:val="20"/>
                <w:szCs w:val="20"/>
              </w:rPr>
              <w:t>, astfel:</w:t>
            </w:r>
          </w:p>
          <w:p w:rsidR="00452CFE" w:rsidRPr="00452CFE" w:rsidRDefault="00452CFE" w:rsidP="00F73DD1">
            <w:pPr>
              <w:numPr>
                <w:ilvl w:val="0"/>
                <w:numId w:val="17"/>
              </w:numPr>
              <w:spacing w:after="0" w:line="340" w:lineRule="exact"/>
              <w:contextualSpacing/>
              <w:jc w:val="both"/>
              <w:rPr>
                <w:rFonts w:ascii="Arial" w:hAnsi="Arial"/>
                <w:bCs/>
                <w:kern w:val="32"/>
                <w:sz w:val="20"/>
                <w:szCs w:val="20"/>
              </w:rPr>
            </w:pPr>
            <w:r w:rsidRPr="00452CFE">
              <w:rPr>
                <w:rFonts w:ascii="Arial" w:hAnsi="Arial"/>
                <w:b/>
                <w:bCs/>
                <w:kern w:val="32"/>
                <w:sz w:val="20"/>
                <w:szCs w:val="20"/>
              </w:rPr>
              <w:t>ROSPA0080 – Munții Almăjului - Locvei</w:t>
            </w:r>
            <w:r w:rsidRPr="00452CFE">
              <w:rPr>
                <w:rFonts w:ascii="Arial" w:hAnsi="Arial"/>
                <w:bCs/>
                <w:kern w:val="32"/>
                <w:sz w:val="20"/>
                <w:szCs w:val="20"/>
              </w:rPr>
              <w:t xml:space="preserve"> – 8,4 km și </w:t>
            </w:r>
            <w:r w:rsidRPr="00452CFE">
              <w:rPr>
                <w:rFonts w:ascii="Arial" w:hAnsi="Arial"/>
                <w:b/>
                <w:bCs/>
                <w:kern w:val="32"/>
                <w:sz w:val="20"/>
                <w:szCs w:val="20"/>
              </w:rPr>
              <w:t xml:space="preserve">ROSPA0011 – </w:t>
            </w:r>
            <w:r w:rsidRPr="00452CFE">
              <w:rPr>
                <w:rFonts w:ascii="Arial" w:hAnsi="Arial"/>
                <w:b/>
                <w:sz w:val="20"/>
                <w:szCs w:val="20"/>
                <w:lang w:val="ro-RO"/>
              </w:rPr>
              <w:t>Blahnița</w:t>
            </w:r>
            <w:r w:rsidRPr="00452CFE">
              <w:rPr>
                <w:rFonts w:ascii="Arial" w:hAnsi="Arial"/>
                <w:i/>
                <w:sz w:val="20"/>
                <w:szCs w:val="20"/>
                <w:lang w:val="ro-RO"/>
              </w:rPr>
              <w:t xml:space="preserve"> -</w:t>
            </w:r>
            <w:r w:rsidRPr="00452CFE">
              <w:rPr>
                <w:rFonts w:ascii="Arial" w:hAnsi="Arial"/>
                <w:bCs/>
                <w:kern w:val="32"/>
                <w:sz w:val="20"/>
                <w:szCs w:val="20"/>
              </w:rPr>
              <w:t xml:space="preserve"> 10,7 km, </w:t>
            </w:r>
            <w:r w:rsidRPr="00452CFE">
              <w:rPr>
                <w:rFonts w:ascii="Arial" w:hAnsi="Arial"/>
                <w:bCs/>
                <w:iCs/>
                <w:sz w:val="20"/>
                <w:szCs w:val="20"/>
                <w:lang w:val="ro-RO"/>
              </w:rPr>
              <w:t xml:space="preserve">înfiinţate prin </w:t>
            </w:r>
            <w:r w:rsidRPr="00452CFE">
              <w:rPr>
                <w:rFonts w:ascii="Arial" w:hAnsi="Arial"/>
                <w:sz w:val="20"/>
                <w:szCs w:val="20"/>
              </w:rPr>
              <w:t>HG nr. 1284/2007</w:t>
            </w:r>
            <w:r w:rsidRPr="00452CFE">
              <w:rPr>
                <w:rFonts w:ascii="Cambria" w:hAnsi="Cambria"/>
                <w:sz w:val="20"/>
                <w:szCs w:val="20"/>
              </w:rPr>
              <w:t xml:space="preserve"> </w:t>
            </w:r>
            <w:r w:rsidRPr="00452CFE">
              <w:rPr>
                <w:rFonts w:ascii="Arial" w:hAnsi="Arial"/>
                <w:bCs/>
                <w:i/>
                <w:iCs/>
                <w:sz w:val="20"/>
                <w:szCs w:val="20"/>
                <w:lang w:val="ro-RO"/>
              </w:rPr>
              <w:t>modificată prin HG 971/2011, privind instituirea regimului de arie natural</w:t>
            </w:r>
            <w:r w:rsidRPr="00452CFE">
              <w:rPr>
                <w:rFonts w:ascii="Arial" w:hAnsi="Arial" w:hint="eastAsia"/>
                <w:bCs/>
                <w:i/>
                <w:iCs/>
                <w:sz w:val="20"/>
                <w:szCs w:val="20"/>
                <w:lang w:val="ro-RO"/>
              </w:rPr>
              <w:t>ă</w:t>
            </w:r>
            <w:r w:rsidRPr="00452CFE">
              <w:rPr>
                <w:rFonts w:ascii="Arial" w:hAnsi="Arial"/>
                <w:bCs/>
                <w:i/>
                <w:iCs/>
                <w:sz w:val="20"/>
                <w:szCs w:val="20"/>
                <w:lang w:val="ro-RO"/>
              </w:rPr>
              <w:t xml:space="preserve"> protejat</w:t>
            </w:r>
            <w:r w:rsidRPr="00452CFE">
              <w:rPr>
                <w:rFonts w:ascii="Arial" w:hAnsi="Arial" w:hint="eastAsia"/>
                <w:bCs/>
                <w:i/>
                <w:iCs/>
                <w:sz w:val="20"/>
                <w:szCs w:val="20"/>
                <w:lang w:val="ro-RO"/>
              </w:rPr>
              <w:t>ă</w:t>
            </w:r>
            <w:r w:rsidRPr="00452CFE">
              <w:rPr>
                <w:rFonts w:ascii="Arial" w:hAnsi="Arial"/>
                <w:bCs/>
                <w:i/>
                <w:iCs/>
                <w:sz w:val="20"/>
                <w:szCs w:val="20"/>
                <w:lang w:val="ro-RO"/>
              </w:rPr>
              <w:t xml:space="preserve"> și declararea ariilor de protecție special</w:t>
            </w:r>
            <w:r w:rsidRPr="00452CFE">
              <w:rPr>
                <w:rFonts w:ascii="Arial" w:hAnsi="Arial" w:hint="eastAsia"/>
                <w:bCs/>
                <w:i/>
                <w:iCs/>
                <w:sz w:val="20"/>
                <w:szCs w:val="20"/>
                <w:lang w:val="ro-RO"/>
              </w:rPr>
              <w:t>ă</w:t>
            </w:r>
            <w:r w:rsidRPr="00452CFE">
              <w:rPr>
                <w:rFonts w:ascii="Arial" w:hAnsi="Arial"/>
                <w:bCs/>
                <w:i/>
                <w:iCs/>
                <w:sz w:val="20"/>
                <w:szCs w:val="20"/>
                <w:lang w:val="ro-RO"/>
              </w:rPr>
              <w:t xml:space="preserve"> avifaunistic</w:t>
            </w:r>
            <w:r w:rsidRPr="00452CFE">
              <w:rPr>
                <w:rFonts w:ascii="Arial" w:hAnsi="Arial" w:hint="eastAsia"/>
                <w:bCs/>
                <w:i/>
                <w:iCs/>
                <w:sz w:val="20"/>
                <w:szCs w:val="20"/>
                <w:lang w:val="ro-RO"/>
              </w:rPr>
              <w:t>ă</w:t>
            </w:r>
            <w:r w:rsidRPr="00452CFE">
              <w:rPr>
                <w:rFonts w:ascii="Arial" w:hAnsi="Arial"/>
                <w:bCs/>
                <w:i/>
                <w:iCs/>
                <w:sz w:val="20"/>
                <w:szCs w:val="20"/>
                <w:lang w:val="ro-RO"/>
              </w:rPr>
              <w:t xml:space="preserve"> ca parte integrant</w:t>
            </w:r>
            <w:r w:rsidRPr="00452CFE">
              <w:rPr>
                <w:rFonts w:ascii="Arial" w:hAnsi="Arial" w:hint="eastAsia"/>
                <w:bCs/>
                <w:i/>
                <w:iCs/>
                <w:sz w:val="20"/>
                <w:szCs w:val="20"/>
                <w:lang w:val="ro-RO"/>
              </w:rPr>
              <w:t>ă</w:t>
            </w:r>
            <w:r w:rsidRPr="00452CFE">
              <w:rPr>
                <w:rFonts w:ascii="Arial" w:hAnsi="Arial"/>
                <w:bCs/>
                <w:i/>
                <w:iCs/>
                <w:sz w:val="20"/>
                <w:szCs w:val="20"/>
                <w:lang w:val="ro-RO"/>
              </w:rPr>
              <w:t xml:space="preserve"> a rețelei ecologice Natura 2000 în România;</w:t>
            </w:r>
          </w:p>
          <w:p w:rsidR="00452CFE" w:rsidRPr="00452CFE" w:rsidRDefault="00452CFE" w:rsidP="00F73DD1">
            <w:pPr>
              <w:pStyle w:val="ListParagraph"/>
              <w:numPr>
                <w:ilvl w:val="0"/>
                <w:numId w:val="18"/>
              </w:numPr>
              <w:spacing w:after="0" w:line="340" w:lineRule="exact"/>
              <w:jc w:val="both"/>
              <w:rPr>
                <w:rFonts w:ascii="Arial Black" w:hAnsi="Arial Black"/>
                <w:b/>
                <w:bCs/>
                <w:iCs/>
                <w:sz w:val="20"/>
                <w:szCs w:val="20"/>
                <w:lang w:val="ro-RO"/>
              </w:rPr>
            </w:pPr>
            <w:r w:rsidRPr="00452CFE">
              <w:rPr>
                <w:rFonts w:ascii="Arial" w:hAnsi="Arial"/>
                <w:b/>
                <w:bCs/>
                <w:kern w:val="32"/>
                <w:sz w:val="20"/>
                <w:szCs w:val="20"/>
              </w:rPr>
              <w:t>ROSCI0206 – Porțile de Fier</w:t>
            </w:r>
            <w:r w:rsidRPr="00452CFE">
              <w:rPr>
                <w:rFonts w:ascii="Arial" w:hAnsi="Arial"/>
                <w:bCs/>
                <w:kern w:val="32"/>
                <w:sz w:val="20"/>
                <w:szCs w:val="20"/>
              </w:rPr>
              <w:t xml:space="preserve"> – 8,4 km, </w:t>
            </w:r>
            <w:r w:rsidRPr="00452CFE">
              <w:rPr>
                <w:rFonts w:ascii="Arial" w:hAnsi="Arial"/>
                <w:bCs/>
                <w:iCs/>
                <w:sz w:val="20"/>
                <w:szCs w:val="20"/>
                <w:lang w:val="ro-RO"/>
              </w:rPr>
              <w:t xml:space="preserve">instituit prin </w:t>
            </w:r>
            <w:r w:rsidRPr="00452CFE">
              <w:rPr>
                <w:rFonts w:ascii="Arial" w:hAnsi="Arial"/>
                <w:sz w:val="20"/>
                <w:szCs w:val="20"/>
                <w:lang w:val="ro-RO" w:eastAsia="ro-RO"/>
              </w:rPr>
              <w:t>Ord.1964/2007</w:t>
            </w:r>
            <w:r w:rsidRPr="00452CFE">
              <w:rPr>
                <w:rFonts w:ascii="Arial" w:hAnsi="Arial"/>
                <w:bCs/>
                <w:color w:val="191919"/>
                <w:sz w:val="20"/>
                <w:szCs w:val="20"/>
                <w:lang w:val="ro-RO" w:eastAsia="ro-RO"/>
              </w:rPr>
              <w:t xml:space="preserve"> </w:t>
            </w:r>
            <w:r w:rsidRPr="00452CFE">
              <w:rPr>
                <w:rFonts w:ascii="Arial" w:hAnsi="Arial"/>
                <w:i/>
                <w:sz w:val="20"/>
                <w:szCs w:val="20"/>
                <w:lang w:val="ro-RO" w:eastAsia="ro-RO"/>
              </w:rPr>
              <w:t xml:space="preserve">modificat prin </w:t>
            </w:r>
            <w:r w:rsidRPr="00452CFE">
              <w:rPr>
                <w:rFonts w:ascii="Arial" w:hAnsi="Arial"/>
                <w:bCs/>
                <w:i/>
                <w:sz w:val="20"/>
                <w:szCs w:val="20"/>
                <w:lang w:val="ro-RO" w:eastAsia="ro-RO"/>
              </w:rPr>
              <w:t xml:space="preserve">Ord. 2387/2011, </w:t>
            </w:r>
            <w:r w:rsidRPr="00452CFE">
              <w:rPr>
                <w:rFonts w:ascii="Arial" w:hAnsi="Arial"/>
                <w:i/>
                <w:sz w:val="20"/>
                <w:szCs w:val="20"/>
                <w:lang w:val="ro-RO" w:eastAsia="ro-RO"/>
              </w:rPr>
              <w:t>privind instituirea regimului de arie naturală protejată a siturilor de importanţă comunitară, ca parte integrantă a reţelei ecologice europene Natura 2000 în România.</w:t>
            </w:r>
          </w:p>
          <w:p w:rsidR="00602B0A" w:rsidRPr="00452CFE" w:rsidRDefault="00602B0A" w:rsidP="00C77A17">
            <w:pPr>
              <w:spacing w:after="0" w:line="320" w:lineRule="exact"/>
              <w:jc w:val="both"/>
              <w:rPr>
                <w:rFonts w:ascii="Arial" w:eastAsia="Times New Roman" w:hAnsi="Arial" w:cs="Arial"/>
                <w:sz w:val="20"/>
                <w:szCs w:val="20"/>
                <w:lang w:val="ro-RO"/>
              </w:rPr>
            </w:pPr>
          </w:p>
          <w:p w:rsidR="00452CFE" w:rsidRPr="00452CFE" w:rsidRDefault="00452CFE" w:rsidP="00452CFE">
            <w:pPr>
              <w:tabs>
                <w:tab w:val="left" w:pos="7686"/>
              </w:tabs>
              <w:spacing w:line="340" w:lineRule="exact"/>
              <w:jc w:val="both"/>
              <w:rPr>
                <w:rFonts w:ascii="Arial" w:hAnsi="Arial"/>
                <w:sz w:val="20"/>
                <w:szCs w:val="20"/>
              </w:rPr>
            </w:pPr>
            <w:r w:rsidRPr="00452CFE">
              <w:rPr>
                <w:rFonts w:ascii="Arial" w:hAnsi="Arial"/>
                <w:sz w:val="20"/>
                <w:szCs w:val="20"/>
              </w:rPr>
              <w:t>Luând în consideraţie următoarele elemente:</w:t>
            </w:r>
          </w:p>
          <w:p w:rsidR="00452CFE" w:rsidRPr="00452CFE" w:rsidRDefault="00452CFE" w:rsidP="00F73DD1">
            <w:pPr>
              <w:numPr>
                <w:ilvl w:val="0"/>
                <w:numId w:val="19"/>
              </w:numPr>
              <w:tabs>
                <w:tab w:val="left" w:pos="709"/>
              </w:tabs>
              <w:suppressAutoHyphens/>
              <w:autoSpaceDN w:val="0"/>
              <w:spacing w:after="0" w:line="340" w:lineRule="exact"/>
              <w:jc w:val="both"/>
              <w:rPr>
                <w:rFonts w:ascii="Arial" w:hAnsi="Arial"/>
                <w:sz w:val="20"/>
                <w:szCs w:val="20"/>
                <w:lang w:val="it-IT"/>
              </w:rPr>
            </w:pPr>
            <w:r w:rsidRPr="00452CFE">
              <w:rPr>
                <w:rFonts w:ascii="Arial" w:hAnsi="Arial"/>
                <w:sz w:val="20"/>
                <w:szCs w:val="20"/>
                <w:lang w:val="it-IT"/>
              </w:rPr>
              <w:t>amplasamentul obiectivului, raportat la vecinătatea cu zonele protejate, respectiv la cca. 8,4km;</w:t>
            </w:r>
          </w:p>
          <w:p w:rsidR="00452CFE" w:rsidRPr="00452CFE" w:rsidRDefault="00452CFE" w:rsidP="00F73DD1">
            <w:pPr>
              <w:numPr>
                <w:ilvl w:val="0"/>
                <w:numId w:val="19"/>
              </w:numPr>
              <w:tabs>
                <w:tab w:val="left" w:pos="709"/>
              </w:tabs>
              <w:suppressAutoHyphens/>
              <w:autoSpaceDN w:val="0"/>
              <w:spacing w:after="0" w:line="340" w:lineRule="exact"/>
              <w:jc w:val="both"/>
              <w:rPr>
                <w:rFonts w:ascii="Arial" w:hAnsi="Arial"/>
                <w:sz w:val="20"/>
                <w:szCs w:val="20"/>
                <w:lang w:val="it-IT"/>
              </w:rPr>
            </w:pPr>
            <w:r w:rsidRPr="00452CFE">
              <w:rPr>
                <w:rFonts w:ascii="Arial" w:hAnsi="Arial"/>
                <w:sz w:val="20"/>
                <w:szCs w:val="20"/>
                <w:lang w:val="it-IT"/>
              </w:rPr>
              <w:t>caracteristicile amplasamentului, situat pe o platformă cu o funcţionare de peste 40 de ani, cu acelaş profil de activitate;</w:t>
            </w:r>
          </w:p>
          <w:p w:rsidR="00452CFE" w:rsidRPr="00452CFE" w:rsidRDefault="00452CFE" w:rsidP="00F73DD1">
            <w:pPr>
              <w:numPr>
                <w:ilvl w:val="0"/>
                <w:numId w:val="19"/>
              </w:numPr>
              <w:tabs>
                <w:tab w:val="left" w:pos="709"/>
              </w:tabs>
              <w:suppressAutoHyphens/>
              <w:autoSpaceDN w:val="0"/>
              <w:spacing w:after="0" w:line="340" w:lineRule="exact"/>
              <w:jc w:val="both"/>
              <w:rPr>
                <w:rFonts w:ascii="Arial" w:hAnsi="Arial"/>
                <w:sz w:val="20"/>
                <w:szCs w:val="20"/>
                <w:lang w:val="fr-FR"/>
              </w:rPr>
            </w:pPr>
            <w:r w:rsidRPr="00452CFE">
              <w:rPr>
                <w:rFonts w:ascii="Arial" w:hAnsi="Arial"/>
                <w:sz w:val="20"/>
                <w:szCs w:val="20"/>
                <w:lang w:val="fr-FR"/>
              </w:rPr>
              <w:t>soluţiile de proiectare adoptate, cu încadrarea în prevederile legale privind protecţia mediului;</w:t>
            </w:r>
          </w:p>
          <w:p w:rsidR="00452CFE" w:rsidRPr="00452CFE" w:rsidRDefault="00452CFE" w:rsidP="00F73DD1">
            <w:pPr>
              <w:numPr>
                <w:ilvl w:val="0"/>
                <w:numId w:val="19"/>
              </w:numPr>
              <w:tabs>
                <w:tab w:val="left" w:pos="709"/>
              </w:tabs>
              <w:suppressAutoHyphens/>
              <w:autoSpaceDN w:val="0"/>
              <w:spacing w:after="0" w:line="340" w:lineRule="exact"/>
              <w:jc w:val="both"/>
              <w:rPr>
                <w:rFonts w:ascii="Arial" w:hAnsi="Arial"/>
                <w:sz w:val="20"/>
                <w:szCs w:val="20"/>
                <w:lang w:val="fr-FR"/>
              </w:rPr>
            </w:pPr>
            <w:r w:rsidRPr="00452CFE">
              <w:rPr>
                <w:rFonts w:ascii="Arial" w:hAnsi="Arial"/>
                <w:sz w:val="20"/>
                <w:szCs w:val="20"/>
                <w:lang w:val="fr-FR"/>
              </w:rPr>
              <w:t>lucrările, dotările şi măsurile prevăzute pentru prevenirea şi reducerea impactului asupra factorilor de mediu,</w:t>
            </w:r>
          </w:p>
          <w:p w:rsidR="00452CFE" w:rsidRPr="00452CFE" w:rsidRDefault="00452CFE" w:rsidP="00452CFE">
            <w:pPr>
              <w:spacing w:line="340" w:lineRule="exact"/>
              <w:jc w:val="both"/>
              <w:rPr>
                <w:rFonts w:ascii="Arial" w:hAnsi="Arial"/>
                <w:sz w:val="20"/>
                <w:szCs w:val="20"/>
                <w:lang w:val="fr-FR"/>
              </w:rPr>
            </w:pPr>
            <w:r w:rsidRPr="00452CFE">
              <w:rPr>
                <w:rFonts w:ascii="Arial" w:hAnsi="Arial"/>
                <w:sz w:val="20"/>
                <w:szCs w:val="20"/>
                <w:lang w:val="fr-FR"/>
              </w:rPr>
              <w:t xml:space="preserve">se poate considera că, funcţionarea instalaţiei nu va genera un impact semnificativ asupra florei, faunei şi </w:t>
            </w:r>
            <w:r w:rsidRPr="00452CFE">
              <w:rPr>
                <w:rFonts w:ascii="Arial" w:hAnsi="Arial"/>
                <w:sz w:val="20"/>
                <w:szCs w:val="20"/>
                <w:lang w:val="fr-FR"/>
              </w:rPr>
              <w:lastRenderedPageBreak/>
              <w:t>biodiversităţii din zonă şi nu necesită măsuri suplimentare de protecţie a acestora.</w:t>
            </w:r>
          </w:p>
          <w:p w:rsidR="00C57DA8" w:rsidRPr="00452CFE" w:rsidRDefault="00C57DA8" w:rsidP="00CE52D0">
            <w:pPr>
              <w:spacing w:after="0" w:line="340" w:lineRule="exact"/>
              <w:jc w:val="both"/>
              <w:rPr>
                <w:rFonts w:ascii="Arial" w:hAnsi="Arial" w:cs="Arial"/>
                <w:i/>
                <w:sz w:val="20"/>
                <w:szCs w:val="20"/>
                <w:lang w:val="fr-FR"/>
              </w:rPr>
            </w:pPr>
            <w:r w:rsidRPr="00452CFE">
              <w:rPr>
                <w:rFonts w:ascii="Arial" w:hAnsi="Arial" w:cs="Arial"/>
                <w:i/>
                <w:sz w:val="20"/>
                <w:szCs w:val="20"/>
                <w:lang w:val="fr-FR"/>
              </w:rPr>
              <w:t>Impactul transfrontalier</w:t>
            </w:r>
          </w:p>
          <w:p w:rsidR="00452CFE" w:rsidRPr="00452CFE" w:rsidRDefault="00452CFE" w:rsidP="00452CFE">
            <w:pPr>
              <w:spacing w:line="340" w:lineRule="exact"/>
              <w:ind w:right="20"/>
              <w:jc w:val="both"/>
              <w:rPr>
                <w:rFonts w:ascii="Arial" w:eastAsia="Times New Roman" w:hAnsi="Arial"/>
                <w:sz w:val="20"/>
                <w:szCs w:val="20"/>
              </w:rPr>
            </w:pPr>
            <w:r w:rsidRPr="00452CFE">
              <w:rPr>
                <w:rFonts w:ascii="Arial" w:eastAsia="Times New Roman" w:hAnsi="Arial"/>
                <w:sz w:val="20"/>
                <w:szCs w:val="20"/>
              </w:rPr>
              <w:t xml:space="preserve">Activitățile desfășurate pe amplasamentul CCH S.A. Drobeta Turnu-Severin </w:t>
            </w:r>
            <w:r w:rsidRPr="00000355">
              <w:rPr>
                <w:rFonts w:ascii="Arial" w:eastAsia="Times New Roman" w:hAnsi="Arial"/>
                <w:b/>
                <w:sz w:val="20"/>
                <w:szCs w:val="20"/>
              </w:rPr>
              <w:t xml:space="preserve">nu intră </w:t>
            </w:r>
            <w:r w:rsidRPr="00452CFE">
              <w:rPr>
                <w:rFonts w:ascii="Arial" w:eastAsia="Times New Roman" w:hAnsi="Arial"/>
                <w:sz w:val="20"/>
                <w:szCs w:val="20"/>
              </w:rPr>
              <w:t xml:space="preserve">sub incidența Legii nr. 22/2001 </w:t>
            </w:r>
            <w:r w:rsidRPr="00452CFE">
              <w:rPr>
                <w:rFonts w:ascii="Arial" w:eastAsia="Times New Roman" w:hAnsi="Arial"/>
                <w:i/>
                <w:sz w:val="20"/>
                <w:szCs w:val="20"/>
              </w:rPr>
              <w:t>pentru ratificarea Convenţiei privind evaluarea impactului asupra mediului în context transfrontieră, adoptată la Espoo la 25 februarie 1991</w:t>
            </w:r>
            <w:r w:rsidRPr="00452CFE">
              <w:rPr>
                <w:rFonts w:ascii="Arial" w:eastAsia="Times New Roman" w:hAnsi="Arial"/>
                <w:sz w:val="20"/>
                <w:szCs w:val="20"/>
              </w:rPr>
              <w:t>, deoarece capacitatea nominală a Instalației de fabricare a hârtiei și a pastei de hârtie este mai mică decât pragul de 200 Adt/zi, cât prevede Anexa 1 la lege.</w:t>
            </w:r>
          </w:p>
          <w:p w:rsidR="00602B0A" w:rsidRPr="00452CFE" w:rsidRDefault="00452CFE" w:rsidP="00452CFE">
            <w:pPr>
              <w:spacing w:line="340" w:lineRule="exact"/>
              <w:ind w:right="20"/>
              <w:jc w:val="both"/>
              <w:rPr>
                <w:rFonts w:ascii="Arial" w:eastAsia="Times New Roman" w:hAnsi="Arial"/>
                <w:sz w:val="20"/>
                <w:szCs w:val="20"/>
              </w:rPr>
            </w:pPr>
            <w:r w:rsidRPr="00452CFE">
              <w:rPr>
                <w:rFonts w:ascii="Arial" w:eastAsia="Times New Roman" w:hAnsi="Arial"/>
                <w:sz w:val="20"/>
                <w:szCs w:val="20"/>
              </w:rPr>
              <w:t>Date fiind capacitățile de producție ale Titularului și distanțele dintre amplasament și granițe, nu sunt necesare m</w:t>
            </w:r>
            <w:r w:rsidRPr="00452CFE">
              <w:rPr>
                <w:rFonts w:ascii="Arial" w:eastAsia="Arial" w:hAnsi="Arial"/>
                <w:sz w:val="20"/>
                <w:szCs w:val="20"/>
              </w:rPr>
              <w:t>ă</w:t>
            </w:r>
            <w:r w:rsidRPr="00452CFE">
              <w:rPr>
                <w:rFonts w:ascii="Arial" w:eastAsia="Times New Roman" w:hAnsi="Arial"/>
                <w:sz w:val="20"/>
                <w:szCs w:val="20"/>
              </w:rPr>
              <w:t>suri speciale pentru protec</w:t>
            </w:r>
            <w:r w:rsidRPr="00452CFE">
              <w:rPr>
                <w:rFonts w:ascii="Arial" w:eastAsia="Arial" w:hAnsi="Arial"/>
                <w:sz w:val="20"/>
                <w:szCs w:val="20"/>
              </w:rPr>
              <w:t>ț</w:t>
            </w:r>
            <w:r w:rsidRPr="00452CFE">
              <w:rPr>
                <w:rFonts w:ascii="Arial" w:eastAsia="Times New Roman" w:hAnsi="Arial"/>
                <w:sz w:val="20"/>
                <w:szCs w:val="20"/>
              </w:rPr>
              <w:t>ia transfrontier</w:t>
            </w:r>
            <w:r w:rsidRPr="00452CFE">
              <w:rPr>
                <w:rFonts w:ascii="Arial" w:eastAsia="Arial" w:hAnsi="Arial"/>
                <w:sz w:val="20"/>
                <w:szCs w:val="20"/>
              </w:rPr>
              <w:t>ă</w:t>
            </w:r>
            <w:r w:rsidRPr="00452CFE">
              <w:rPr>
                <w:rFonts w:ascii="Arial" w:eastAsia="Times New Roman" w:hAnsi="Arial"/>
                <w:sz w:val="20"/>
                <w:szCs w:val="20"/>
              </w:rPr>
              <w:t>, în afara celor luate în instala</w:t>
            </w:r>
            <w:r w:rsidRPr="00452CFE">
              <w:rPr>
                <w:rFonts w:ascii="Arial" w:eastAsia="Arial" w:hAnsi="Arial"/>
                <w:sz w:val="20"/>
                <w:szCs w:val="20"/>
              </w:rPr>
              <w:t>ț</w:t>
            </w:r>
            <w:r w:rsidRPr="00452CFE">
              <w:rPr>
                <w:rFonts w:ascii="Arial" w:eastAsia="Times New Roman" w:hAnsi="Arial"/>
                <w:sz w:val="20"/>
                <w:szCs w:val="20"/>
              </w:rPr>
              <w:t>iile componente instala</w:t>
            </w:r>
            <w:r w:rsidRPr="00452CFE">
              <w:rPr>
                <w:rFonts w:ascii="Arial" w:eastAsia="Arial" w:hAnsi="Arial"/>
                <w:sz w:val="20"/>
                <w:szCs w:val="20"/>
              </w:rPr>
              <w:t>ț</w:t>
            </w:r>
            <w:r w:rsidRPr="00452CFE">
              <w:rPr>
                <w:rFonts w:ascii="Arial" w:eastAsia="Times New Roman" w:hAnsi="Arial"/>
                <w:sz w:val="20"/>
                <w:szCs w:val="20"/>
              </w:rPr>
              <w:t>iei IED men</w:t>
            </w:r>
            <w:r w:rsidRPr="00452CFE">
              <w:rPr>
                <w:rFonts w:ascii="Arial" w:eastAsia="Arial" w:hAnsi="Arial"/>
                <w:sz w:val="20"/>
                <w:szCs w:val="20"/>
              </w:rPr>
              <w:t>ț</w:t>
            </w:r>
            <w:r w:rsidRPr="00452CFE">
              <w:rPr>
                <w:rFonts w:ascii="Arial" w:eastAsia="Times New Roman" w:hAnsi="Arial"/>
                <w:sz w:val="20"/>
                <w:szCs w:val="20"/>
              </w:rPr>
              <w:t>ionate în prezenta documenta</w:t>
            </w:r>
            <w:r w:rsidRPr="00452CFE">
              <w:rPr>
                <w:rFonts w:ascii="Arial" w:eastAsia="Arial" w:hAnsi="Arial"/>
                <w:sz w:val="20"/>
                <w:szCs w:val="20"/>
              </w:rPr>
              <w:t>ț</w:t>
            </w:r>
            <w:r w:rsidRPr="00452CFE">
              <w:rPr>
                <w:rFonts w:ascii="Arial" w:eastAsia="Times New Roman" w:hAnsi="Arial"/>
                <w:sz w:val="20"/>
                <w:szCs w:val="20"/>
              </w:rPr>
              <w:t>ie.</w:t>
            </w:r>
          </w:p>
        </w:tc>
      </w:tr>
    </w:tbl>
    <w:p w:rsidR="00602B0A" w:rsidRPr="001478DE" w:rsidRDefault="00602B0A" w:rsidP="00602B0A">
      <w:pPr>
        <w:tabs>
          <w:tab w:val="left" w:pos="1276"/>
        </w:tabs>
        <w:spacing w:before="60" w:after="20" w:line="240" w:lineRule="auto"/>
        <w:ind w:firstLine="720"/>
        <w:jc w:val="both"/>
        <w:rPr>
          <w:rFonts w:ascii="Arial" w:eastAsia="Times New Roman" w:hAnsi="Arial"/>
          <w:smallCaps/>
          <w:lang w:val="ro-RO"/>
        </w:rPr>
      </w:pPr>
    </w:p>
    <w:p w:rsidR="00C77A17" w:rsidRDefault="00000355" w:rsidP="00602B0A">
      <w:pPr>
        <w:tabs>
          <w:tab w:val="left" w:pos="1276"/>
        </w:tabs>
        <w:spacing w:before="60" w:after="20" w:line="240" w:lineRule="auto"/>
        <w:jc w:val="both"/>
        <w:rPr>
          <w:rFonts w:ascii="Arial" w:eastAsia="Times New Roman" w:hAnsi="Arial"/>
          <w:b/>
          <w:smallCaps/>
          <w:sz w:val="20"/>
          <w:szCs w:val="20"/>
          <w:lang w:val="ro-RO"/>
        </w:rPr>
      </w:pPr>
      <w:r w:rsidRPr="00000355">
        <w:rPr>
          <w:rFonts w:ascii="Arial" w:eastAsia="Times New Roman" w:hAnsi="Arial"/>
          <w:b/>
          <w:smallCaps/>
          <w:sz w:val="20"/>
          <w:szCs w:val="20"/>
          <w:lang w:val="ro-RO"/>
        </w:rPr>
        <w:t xml:space="preserve">13. </w:t>
      </w:r>
      <w:r w:rsidR="00602B0A" w:rsidRPr="00000355">
        <w:rPr>
          <w:rFonts w:ascii="Arial" w:eastAsia="Times New Roman" w:hAnsi="Arial"/>
          <w:b/>
          <w:smallCaps/>
          <w:sz w:val="20"/>
          <w:szCs w:val="20"/>
          <w:lang w:val="ro-RO"/>
        </w:rPr>
        <w:t xml:space="preserve">LIMITELE  DE  EMISIE </w:t>
      </w:r>
    </w:p>
    <w:p w:rsidR="00000355" w:rsidRPr="00000355" w:rsidRDefault="00000355" w:rsidP="00602B0A">
      <w:pPr>
        <w:tabs>
          <w:tab w:val="left" w:pos="1276"/>
        </w:tabs>
        <w:spacing w:before="60" w:after="20" w:line="240" w:lineRule="auto"/>
        <w:jc w:val="both"/>
        <w:rPr>
          <w:rFonts w:ascii="Arial" w:eastAsia="Times New Roman" w:hAnsi="Arial"/>
          <w:b/>
          <w:smallCaps/>
          <w:sz w:val="20"/>
          <w:szCs w:val="20"/>
          <w:lang w:val="ro-RO"/>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602B0A" w:rsidRPr="005A1A0E" w:rsidTr="00C77A17">
        <w:tc>
          <w:tcPr>
            <w:tcW w:w="10065" w:type="dxa"/>
          </w:tcPr>
          <w:p w:rsidR="00602B0A" w:rsidRPr="00E124B9" w:rsidRDefault="00602B0A" w:rsidP="0054654B">
            <w:pPr>
              <w:spacing w:after="0" w:line="320" w:lineRule="exact"/>
              <w:jc w:val="both"/>
              <w:rPr>
                <w:rFonts w:ascii="Arial" w:eastAsia="Times New Roman" w:hAnsi="Arial"/>
                <w:b/>
                <w:i/>
                <w:sz w:val="20"/>
                <w:szCs w:val="20"/>
                <w:lang w:val="ro-RO"/>
              </w:rPr>
            </w:pPr>
            <w:r w:rsidRPr="00E124B9">
              <w:rPr>
                <w:rFonts w:ascii="Arial" w:eastAsia="Times New Roman" w:hAnsi="Arial"/>
                <w:b/>
                <w:i/>
                <w:sz w:val="20"/>
                <w:szCs w:val="20"/>
                <w:lang w:val="ro-RO"/>
              </w:rPr>
              <w:t>Emisii de</w:t>
            </w:r>
            <w:r w:rsidR="0054654B" w:rsidRPr="00E124B9">
              <w:rPr>
                <w:rFonts w:ascii="Arial" w:eastAsia="Times New Roman" w:hAnsi="Arial"/>
                <w:b/>
                <w:i/>
                <w:sz w:val="20"/>
                <w:szCs w:val="20"/>
                <w:lang w:val="ro-RO"/>
              </w:rPr>
              <w:t xml:space="preserve"> dioxid de carbon</w:t>
            </w:r>
            <w:r w:rsidR="00E124B9" w:rsidRPr="00E124B9">
              <w:rPr>
                <w:rFonts w:ascii="Arial" w:eastAsia="Times New Roman" w:hAnsi="Arial"/>
                <w:b/>
                <w:i/>
                <w:sz w:val="20"/>
                <w:szCs w:val="20"/>
                <w:lang w:val="ro-RO"/>
              </w:rPr>
              <w:t xml:space="preserve"> de</w:t>
            </w:r>
            <w:r w:rsidR="0054654B" w:rsidRPr="00E124B9">
              <w:rPr>
                <w:rFonts w:ascii="Arial" w:eastAsia="Times New Roman" w:hAnsi="Arial"/>
                <w:b/>
                <w:i/>
                <w:sz w:val="20"/>
                <w:szCs w:val="20"/>
                <w:lang w:val="ro-RO"/>
              </w:rPr>
              <w:t xml:space="preserve"> la utilizarea</w:t>
            </w:r>
            <w:r w:rsidRPr="00E124B9">
              <w:rPr>
                <w:rFonts w:ascii="Arial" w:eastAsia="Times New Roman" w:hAnsi="Arial"/>
                <w:b/>
                <w:i/>
                <w:sz w:val="20"/>
                <w:szCs w:val="20"/>
                <w:lang w:val="ro-RO"/>
              </w:rPr>
              <w:t xml:space="preserve"> de energie:</w:t>
            </w:r>
          </w:p>
          <w:p w:rsidR="00602B0A" w:rsidRPr="00E124B9" w:rsidRDefault="0076546A" w:rsidP="0076546A">
            <w:pPr>
              <w:pStyle w:val="ListParagraph"/>
              <w:numPr>
                <w:ilvl w:val="0"/>
                <w:numId w:val="19"/>
              </w:numPr>
              <w:spacing w:after="0" w:line="320" w:lineRule="exact"/>
              <w:jc w:val="both"/>
              <w:rPr>
                <w:rFonts w:ascii="Arial" w:eastAsia="Times New Roman" w:hAnsi="Arial"/>
                <w:sz w:val="20"/>
                <w:szCs w:val="20"/>
                <w:lang w:val="ro-RO"/>
              </w:rPr>
            </w:pPr>
            <w:r w:rsidRPr="00E124B9">
              <w:rPr>
                <w:rFonts w:ascii="Arial" w:eastAsia="Times New Roman" w:hAnsi="Arial"/>
                <w:sz w:val="20"/>
                <w:szCs w:val="20"/>
                <w:lang w:val="ro-RO"/>
              </w:rPr>
              <w:t xml:space="preserve">Gaze naturale: </w:t>
            </w:r>
            <w:r w:rsidR="00E124B9" w:rsidRPr="00E124B9">
              <w:rPr>
                <w:rFonts w:ascii="Arial" w:eastAsia="Times New Roman" w:hAnsi="Arial"/>
                <w:sz w:val="20"/>
                <w:szCs w:val="20"/>
                <w:lang w:val="ro-RO"/>
              </w:rPr>
              <w:t>3.825,8 t CO</w:t>
            </w:r>
            <w:r w:rsidR="00E124B9" w:rsidRPr="00E124B9">
              <w:rPr>
                <w:rFonts w:ascii="Arial" w:eastAsia="Times New Roman" w:hAnsi="Arial"/>
                <w:sz w:val="20"/>
                <w:szCs w:val="20"/>
                <w:vertAlign w:val="subscript"/>
                <w:lang w:val="ro-RO"/>
              </w:rPr>
              <w:t>2</w:t>
            </w:r>
            <w:r w:rsidR="00E124B9" w:rsidRPr="00E124B9">
              <w:rPr>
                <w:rFonts w:ascii="Arial" w:eastAsia="Times New Roman" w:hAnsi="Arial"/>
                <w:sz w:val="20"/>
                <w:szCs w:val="20"/>
                <w:lang w:val="ro-RO"/>
              </w:rPr>
              <w:t>/an</w:t>
            </w:r>
          </w:p>
          <w:p w:rsidR="0076546A" w:rsidRPr="00E124B9" w:rsidRDefault="0076546A" w:rsidP="00E124B9">
            <w:pPr>
              <w:spacing w:after="0" w:line="320" w:lineRule="exact"/>
              <w:ind w:left="360"/>
              <w:jc w:val="both"/>
              <w:rPr>
                <w:rFonts w:ascii="Arial" w:eastAsia="Times New Roman" w:hAnsi="Arial"/>
                <w:sz w:val="20"/>
                <w:szCs w:val="20"/>
                <w:lang w:val="ro-RO"/>
              </w:rPr>
            </w:pPr>
          </w:p>
          <w:p w:rsidR="00C03DB3" w:rsidRPr="00C03DB3" w:rsidRDefault="00C03DB3" w:rsidP="00C03DB3">
            <w:pPr>
              <w:spacing w:line="340" w:lineRule="exact"/>
              <w:jc w:val="both"/>
              <w:rPr>
                <w:rFonts w:ascii="Arial" w:hAnsi="Arial" w:cs="Arial"/>
                <w:sz w:val="20"/>
                <w:szCs w:val="20"/>
              </w:rPr>
            </w:pPr>
            <w:r w:rsidRPr="00C03DB3">
              <w:rPr>
                <w:rFonts w:ascii="Arial" w:hAnsi="Arial" w:cs="Arial"/>
                <w:b/>
                <w:i/>
                <w:sz w:val="20"/>
                <w:szCs w:val="20"/>
              </w:rPr>
              <w:t>Încărcările specifice</w:t>
            </w:r>
            <w:r w:rsidRPr="00C03DB3">
              <w:rPr>
                <w:rFonts w:ascii="Arial" w:hAnsi="Arial" w:cs="Arial"/>
                <w:i/>
                <w:sz w:val="20"/>
                <w:szCs w:val="20"/>
              </w:rPr>
              <w:t xml:space="preserve"> </w:t>
            </w:r>
            <w:r w:rsidRPr="00C03DB3">
              <w:rPr>
                <w:rFonts w:ascii="Arial" w:hAnsi="Arial" w:cs="Arial"/>
                <w:b/>
                <w:i/>
                <w:sz w:val="20"/>
                <w:szCs w:val="20"/>
              </w:rPr>
              <w:t>ale efluentului</w:t>
            </w:r>
            <w:r w:rsidRPr="00C03DB3">
              <w:rPr>
                <w:rFonts w:ascii="Arial" w:hAnsi="Arial" w:cs="Arial"/>
                <w:i/>
                <w:sz w:val="20"/>
                <w:szCs w:val="20"/>
              </w:rPr>
              <w:t xml:space="preserve"> CCH S.A. comparativ cu </w:t>
            </w:r>
            <w:r w:rsidRPr="00C03DB3">
              <w:rPr>
                <w:rFonts w:ascii="Arial" w:hAnsi="Arial" w:cs="Arial"/>
                <w:b/>
                <w:i/>
                <w:sz w:val="20"/>
                <w:szCs w:val="20"/>
              </w:rPr>
              <w:t>BAT – AELS</w:t>
            </w:r>
            <w:r w:rsidRPr="00C03DB3">
              <w:rPr>
                <w:rFonts w:ascii="Arial" w:hAnsi="Arial" w:cs="Arial"/>
                <w:i/>
                <w:sz w:val="20"/>
                <w:szCs w:val="20"/>
              </w:rPr>
              <w:t>:</w:t>
            </w:r>
            <w:r w:rsidRPr="00C03DB3">
              <w:rPr>
                <w:rFonts w:ascii="Arial" w:hAnsi="Arial" w:cs="Arial"/>
                <w:b/>
                <w:sz w:val="20"/>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2821"/>
              <w:gridCol w:w="2552"/>
              <w:gridCol w:w="2600"/>
            </w:tblGrid>
            <w:tr w:rsidR="00C03DB3" w:rsidRPr="00C03DB3" w:rsidTr="00C03DB3">
              <w:tc>
                <w:tcPr>
                  <w:tcW w:w="864" w:type="dxa"/>
                  <w:shd w:val="clear" w:color="auto" w:fill="FFFFFF"/>
                </w:tcPr>
                <w:p w:rsidR="00C03DB3" w:rsidRPr="00C03DB3" w:rsidRDefault="00C03DB3" w:rsidP="00C03DB3">
                  <w:pPr>
                    <w:spacing w:line="340" w:lineRule="exact"/>
                    <w:rPr>
                      <w:rFonts w:ascii="Arial" w:hAnsi="Arial" w:cs="Arial"/>
                      <w:b/>
                      <w:sz w:val="20"/>
                      <w:szCs w:val="20"/>
                    </w:rPr>
                  </w:pPr>
                  <w:r w:rsidRPr="00C03DB3">
                    <w:rPr>
                      <w:rFonts w:ascii="Arial" w:hAnsi="Arial" w:cs="Arial"/>
                      <w:b/>
                      <w:sz w:val="20"/>
                      <w:szCs w:val="20"/>
                    </w:rPr>
                    <w:t>Nr.</w:t>
                  </w:r>
                </w:p>
                <w:p w:rsidR="00C03DB3" w:rsidRPr="00C03DB3" w:rsidRDefault="00C03DB3" w:rsidP="00C03DB3">
                  <w:pPr>
                    <w:spacing w:line="340" w:lineRule="exact"/>
                    <w:jc w:val="center"/>
                    <w:rPr>
                      <w:rFonts w:ascii="Arial" w:hAnsi="Arial" w:cs="Arial"/>
                      <w:b/>
                      <w:sz w:val="20"/>
                      <w:szCs w:val="20"/>
                    </w:rPr>
                  </w:pPr>
                  <w:proofErr w:type="gramStart"/>
                  <w:r w:rsidRPr="00C03DB3">
                    <w:rPr>
                      <w:rFonts w:ascii="Arial" w:hAnsi="Arial" w:cs="Arial"/>
                      <w:b/>
                      <w:sz w:val="20"/>
                      <w:szCs w:val="20"/>
                    </w:rPr>
                    <w:t>crt</w:t>
                  </w:r>
                  <w:proofErr w:type="gramEnd"/>
                  <w:r w:rsidRPr="00C03DB3">
                    <w:rPr>
                      <w:rFonts w:ascii="Arial" w:hAnsi="Arial" w:cs="Arial"/>
                      <w:b/>
                      <w:sz w:val="20"/>
                      <w:szCs w:val="20"/>
                    </w:rPr>
                    <w:t>.</w:t>
                  </w:r>
                </w:p>
              </w:tc>
              <w:tc>
                <w:tcPr>
                  <w:tcW w:w="2821" w:type="dxa"/>
                  <w:shd w:val="clear" w:color="auto" w:fill="FFFFFF"/>
                </w:tcPr>
                <w:p w:rsidR="00C03DB3" w:rsidRPr="00C03DB3" w:rsidRDefault="00C03DB3" w:rsidP="00C03DB3">
                  <w:pPr>
                    <w:spacing w:line="340" w:lineRule="exact"/>
                    <w:rPr>
                      <w:rFonts w:ascii="Arial" w:hAnsi="Arial" w:cs="Arial"/>
                      <w:b/>
                      <w:sz w:val="20"/>
                      <w:szCs w:val="20"/>
                    </w:rPr>
                  </w:pPr>
                  <w:r w:rsidRPr="00C03DB3">
                    <w:rPr>
                      <w:rFonts w:ascii="Arial" w:hAnsi="Arial" w:cs="Arial"/>
                      <w:b/>
                      <w:sz w:val="20"/>
                      <w:szCs w:val="20"/>
                    </w:rPr>
                    <w:t>Indicatorul de poluare</w:t>
                  </w:r>
                </w:p>
              </w:tc>
              <w:tc>
                <w:tcPr>
                  <w:tcW w:w="2552" w:type="dxa"/>
                  <w:shd w:val="clear" w:color="auto" w:fill="FFFFFF"/>
                </w:tcPr>
                <w:p w:rsidR="00C03DB3" w:rsidRPr="00C03DB3" w:rsidRDefault="00C03DB3" w:rsidP="00C03DB3">
                  <w:pPr>
                    <w:spacing w:line="340" w:lineRule="exact"/>
                    <w:rPr>
                      <w:rFonts w:ascii="Arial" w:hAnsi="Arial" w:cs="Arial"/>
                      <w:b/>
                      <w:sz w:val="20"/>
                      <w:szCs w:val="20"/>
                    </w:rPr>
                  </w:pPr>
                  <w:r w:rsidRPr="00C03DB3">
                    <w:rPr>
                      <w:rFonts w:ascii="Arial" w:hAnsi="Arial" w:cs="Arial"/>
                      <w:b/>
                      <w:sz w:val="20"/>
                      <w:szCs w:val="20"/>
                    </w:rPr>
                    <w:t>Prevederi BATC</w:t>
                  </w:r>
                  <w:r w:rsidR="000D7C16">
                    <w:rPr>
                      <w:rFonts w:ascii="Arial" w:hAnsi="Arial" w:cs="Arial"/>
                      <w:b/>
                      <w:sz w:val="20"/>
                      <w:szCs w:val="20"/>
                    </w:rPr>
                    <w:t>-2014</w:t>
                  </w:r>
                </w:p>
                <w:p w:rsidR="00C03DB3" w:rsidRPr="00C03DB3" w:rsidRDefault="00C03DB3" w:rsidP="00C03DB3">
                  <w:pPr>
                    <w:spacing w:line="340" w:lineRule="exact"/>
                    <w:jc w:val="center"/>
                    <w:rPr>
                      <w:rFonts w:ascii="Arial" w:hAnsi="Arial" w:cs="Arial"/>
                      <w:b/>
                      <w:sz w:val="20"/>
                      <w:szCs w:val="20"/>
                    </w:rPr>
                  </w:pPr>
                  <w:r w:rsidRPr="00C03DB3">
                    <w:rPr>
                      <w:rFonts w:ascii="Arial" w:hAnsi="Arial" w:cs="Arial"/>
                      <w:b/>
                      <w:sz w:val="20"/>
                      <w:szCs w:val="20"/>
                    </w:rPr>
                    <w:t>kg/t</w:t>
                  </w:r>
                </w:p>
              </w:tc>
              <w:tc>
                <w:tcPr>
                  <w:tcW w:w="2600" w:type="dxa"/>
                  <w:shd w:val="clear" w:color="auto" w:fill="FFFFFF"/>
                </w:tcPr>
                <w:p w:rsidR="00C03DB3" w:rsidRPr="00C03DB3" w:rsidRDefault="00C03DB3" w:rsidP="00C03DB3">
                  <w:pPr>
                    <w:spacing w:line="340" w:lineRule="exact"/>
                    <w:jc w:val="center"/>
                    <w:rPr>
                      <w:rFonts w:ascii="Arial" w:hAnsi="Arial" w:cs="Arial"/>
                      <w:b/>
                      <w:sz w:val="20"/>
                      <w:szCs w:val="20"/>
                    </w:rPr>
                  </w:pPr>
                  <w:r w:rsidRPr="00C03DB3">
                    <w:rPr>
                      <w:rFonts w:ascii="Arial" w:hAnsi="Arial" w:cs="Arial"/>
                      <w:b/>
                      <w:sz w:val="20"/>
                      <w:szCs w:val="20"/>
                    </w:rPr>
                    <w:t>CCH (conform AGA  nr.269/2017)</w:t>
                  </w:r>
                </w:p>
                <w:p w:rsidR="00C03DB3" w:rsidRPr="00C03DB3" w:rsidRDefault="00C03DB3" w:rsidP="00C03DB3">
                  <w:pPr>
                    <w:spacing w:line="340" w:lineRule="exact"/>
                    <w:jc w:val="center"/>
                    <w:rPr>
                      <w:rFonts w:ascii="Arial" w:hAnsi="Arial" w:cs="Arial"/>
                      <w:b/>
                      <w:sz w:val="20"/>
                      <w:szCs w:val="20"/>
                    </w:rPr>
                  </w:pPr>
                  <w:r w:rsidRPr="00C03DB3">
                    <w:rPr>
                      <w:rFonts w:ascii="Arial" w:hAnsi="Arial" w:cs="Arial"/>
                      <w:b/>
                      <w:sz w:val="20"/>
                      <w:szCs w:val="20"/>
                    </w:rPr>
                    <w:t>kg/t</w:t>
                  </w:r>
                </w:p>
              </w:tc>
            </w:tr>
            <w:tr w:rsidR="00C03DB3" w:rsidRPr="00C03DB3" w:rsidTr="000D1D3C">
              <w:tc>
                <w:tcPr>
                  <w:tcW w:w="864" w:type="dxa"/>
                </w:tcPr>
                <w:p w:rsidR="00C03DB3" w:rsidRPr="00C03DB3" w:rsidRDefault="00C03DB3" w:rsidP="000D1D3C">
                  <w:pPr>
                    <w:spacing w:line="340" w:lineRule="exact"/>
                    <w:jc w:val="center"/>
                    <w:rPr>
                      <w:rFonts w:ascii="Arial" w:hAnsi="Arial" w:cs="Arial"/>
                      <w:sz w:val="20"/>
                      <w:szCs w:val="20"/>
                    </w:rPr>
                  </w:pPr>
                  <w:r w:rsidRPr="00C03DB3">
                    <w:rPr>
                      <w:rFonts w:ascii="Arial" w:hAnsi="Arial" w:cs="Arial"/>
                      <w:sz w:val="20"/>
                      <w:szCs w:val="20"/>
                    </w:rPr>
                    <w:t>1.</w:t>
                  </w:r>
                </w:p>
              </w:tc>
              <w:tc>
                <w:tcPr>
                  <w:tcW w:w="2821" w:type="dxa"/>
                </w:tcPr>
                <w:p w:rsidR="00C03DB3" w:rsidRPr="00C03DB3" w:rsidRDefault="00C03DB3" w:rsidP="000D1D3C">
                  <w:pPr>
                    <w:spacing w:line="340" w:lineRule="exact"/>
                    <w:jc w:val="center"/>
                    <w:rPr>
                      <w:rFonts w:ascii="Arial" w:hAnsi="Arial" w:cs="Arial"/>
                      <w:sz w:val="20"/>
                      <w:szCs w:val="20"/>
                    </w:rPr>
                  </w:pPr>
                  <w:r w:rsidRPr="00C03DB3">
                    <w:rPr>
                      <w:rFonts w:ascii="Arial" w:hAnsi="Arial" w:cs="Arial"/>
                      <w:sz w:val="20"/>
                      <w:szCs w:val="20"/>
                    </w:rPr>
                    <w:t>TSS</w:t>
                  </w:r>
                </w:p>
              </w:tc>
              <w:tc>
                <w:tcPr>
                  <w:tcW w:w="2552" w:type="dxa"/>
                </w:tcPr>
                <w:p w:rsidR="00C03DB3" w:rsidRPr="00C03DB3" w:rsidRDefault="00C03DB3" w:rsidP="000D1D3C">
                  <w:pPr>
                    <w:spacing w:line="340" w:lineRule="exact"/>
                    <w:jc w:val="center"/>
                    <w:rPr>
                      <w:rFonts w:ascii="Arial" w:hAnsi="Arial" w:cs="Arial"/>
                      <w:sz w:val="20"/>
                      <w:szCs w:val="20"/>
                    </w:rPr>
                  </w:pPr>
                  <w:r w:rsidRPr="00C03DB3">
                    <w:rPr>
                      <w:rFonts w:ascii="Arial" w:hAnsi="Arial" w:cs="Arial"/>
                      <w:sz w:val="20"/>
                      <w:szCs w:val="20"/>
                    </w:rPr>
                    <w:t>0,02 – 0,2 (0,45)</w:t>
                  </w:r>
                </w:p>
              </w:tc>
              <w:tc>
                <w:tcPr>
                  <w:tcW w:w="2600" w:type="dxa"/>
                </w:tcPr>
                <w:p w:rsidR="00C03DB3" w:rsidRPr="00C03DB3" w:rsidRDefault="00C03DB3" w:rsidP="000D1D3C">
                  <w:pPr>
                    <w:spacing w:line="340" w:lineRule="exact"/>
                    <w:jc w:val="center"/>
                    <w:rPr>
                      <w:rFonts w:ascii="Arial" w:hAnsi="Arial" w:cs="Arial"/>
                      <w:sz w:val="20"/>
                      <w:szCs w:val="20"/>
                    </w:rPr>
                  </w:pPr>
                  <w:r w:rsidRPr="00C03DB3">
                    <w:rPr>
                      <w:rFonts w:ascii="Arial" w:hAnsi="Arial" w:cs="Arial"/>
                      <w:sz w:val="20"/>
                      <w:szCs w:val="20"/>
                    </w:rPr>
                    <w:t>0,01</w:t>
                  </w:r>
                </w:p>
              </w:tc>
            </w:tr>
            <w:tr w:rsidR="00C03DB3" w:rsidRPr="00C03DB3" w:rsidTr="000D1D3C">
              <w:tc>
                <w:tcPr>
                  <w:tcW w:w="864" w:type="dxa"/>
                </w:tcPr>
                <w:p w:rsidR="00C03DB3" w:rsidRPr="00C03DB3" w:rsidRDefault="00C03DB3" w:rsidP="000D1D3C">
                  <w:pPr>
                    <w:spacing w:line="340" w:lineRule="exact"/>
                    <w:jc w:val="center"/>
                    <w:rPr>
                      <w:rFonts w:ascii="Arial" w:hAnsi="Arial" w:cs="Arial"/>
                      <w:sz w:val="20"/>
                      <w:szCs w:val="20"/>
                    </w:rPr>
                  </w:pPr>
                  <w:r w:rsidRPr="00C03DB3">
                    <w:rPr>
                      <w:rFonts w:ascii="Arial" w:hAnsi="Arial" w:cs="Arial"/>
                      <w:sz w:val="20"/>
                      <w:szCs w:val="20"/>
                    </w:rPr>
                    <w:t>2.</w:t>
                  </w:r>
                </w:p>
              </w:tc>
              <w:tc>
                <w:tcPr>
                  <w:tcW w:w="2821" w:type="dxa"/>
                </w:tcPr>
                <w:p w:rsidR="00C03DB3" w:rsidRPr="00C03DB3" w:rsidRDefault="00C03DB3" w:rsidP="000D1D3C">
                  <w:pPr>
                    <w:spacing w:line="340" w:lineRule="exact"/>
                    <w:jc w:val="center"/>
                    <w:rPr>
                      <w:rFonts w:ascii="Arial" w:hAnsi="Arial" w:cs="Arial"/>
                      <w:sz w:val="20"/>
                      <w:szCs w:val="20"/>
                    </w:rPr>
                  </w:pPr>
                  <w:r w:rsidRPr="00C03DB3">
                    <w:rPr>
                      <w:rFonts w:ascii="Arial" w:hAnsi="Arial" w:cs="Arial"/>
                      <w:sz w:val="20"/>
                      <w:szCs w:val="20"/>
                    </w:rPr>
                    <w:t>CCO</w:t>
                  </w:r>
                  <w:r w:rsidRPr="00C03DB3">
                    <w:rPr>
                      <w:rFonts w:ascii="Arial" w:hAnsi="Arial" w:cs="Arial"/>
                      <w:sz w:val="20"/>
                      <w:szCs w:val="20"/>
                      <w:vertAlign w:val="subscript"/>
                    </w:rPr>
                    <w:t>cr</w:t>
                  </w:r>
                </w:p>
              </w:tc>
              <w:tc>
                <w:tcPr>
                  <w:tcW w:w="2552" w:type="dxa"/>
                </w:tcPr>
                <w:p w:rsidR="00C03DB3" w:rsidRPr="00C03DB3" w:rsidRDefault="00C03DB3" w:rsidP="000D1D3C">
                  <w:pPr>
                    <w:spacing w:line="340" w:lineRule="exact"/>
                    <w:jc w:val="center"/>
                    <w:rPr>
                      <w:rFonts w:ascii="Arial" w:hAnsi="Arial" w:cs="Arial"/>
                      <w:sz w:val="20"/>
                      <w:szCs w:val="20"/>
                    </w:rPr>
                  </w:pPr>
                  <w:r w:rsidRPr="00C03DB3">
                    <w:rPr>
                      <w:rFonts w:ascii="Arial" w:hAnsi="Arial" w:cs="Arial"/>
                      <w:sz w:val="20"/>
                      <w:szCs w:val="20"/>
                    </w:rPr>
                    <w:t>0,4 – 1,4</w:t>
                  </w:r>
                </w:p>
              </w:tc>
              <w:tc>
                <w:tcPr>
                  <w:tcW w:w="2600" w:type="dxa"/>
                </w:tcPr>
                <w:p w:rsidR="00C03DB3" w:rsidRPr="00C03DB3" w:rsidRDefault="00C03DB3" w:rsidP="000D1D3C">
                  <w:pPr>
                    <w:spacing w:line="340" w:lineRule="exact"/>
                    <w:jc w:val="center"/>
                    <w:rPr>
                      <w:rFonts w:ascii="Arial" w:hAnsi="Arial" w:cs="Arial"/>
                      <w:sz w:val="20"/>
                      <w:szCs w:val="20"/>
                    </w:rPr>
                  </w:pPr>
                  <w:r w:rsidRPr="00C03DB3">
                    <w:rPr>
                      <w:rFonts w:ascii="Arial" w:hAnsi="Arial" w:cs="Arial"/>
                      <w:sz w:val="20"/>
                      <w:szCs w:val="20"/>
                    </w:rPr>
                    <w:t>0,725</w:t>
                  </w:r>
                </w:p>
              </w:tc>
            </w:tr>
            <w:tr w:rsidR="00C03DB3" w:rsidRPr="00C03DB3" w:rsidTr="000D1D3C">
              <w:tc>
                <w:tcPr>
                  <w:tcW w:w="864" w:type="dxa"/>
                </w:tcPr>
                <w:p w:rsidR="00C03DB3" w:rsidRPr="00C03DB3" w:rsidRDefault="00C03DB3" w:rsidP="000D1D3C">
                  <w:pPr>
                    <w:spacing w:line="340" w:lineRule="exact"/>
                    <w:jc w:val="center"/>
                    <w:rPr>
                      <w:rFonts w:ascii="Arial" w:hAnsi="Arial" w:cs="Arial"/>
                      <w:sz w:val="20"/>
                      <w:szCs w:val="20"/>
                    </w:rPr>
                  </w:pPr>
                  <w:r w:rsidRPr="00C03DB3">
                    <w:rPr>
                      <w:rFonts w:ascii="Arial" w:hAnsi="Arial" w:cs="Arial"/>
                      <w:sz w:val="20"/>
                      <w:szCs w:val="20"/>
                    </w:rPr>
                    <w:t>3.</w:t>
                  </w:r>
                </w:p>
              </w:tc>
              <w:tc>
                <w:tcPr>
                  <w:tcW w:w="2821" w:type="dxa"/>
                </w:tcPr>
                <w:p w:rsidR="00C03DB3" w:rsidRPr="00C03DB3" w:rsidRDefault="00C03DB3" w:rsidP="000D1D3C">
                  <w:pPr>
                    <w:spacing w:line="340" w:lineRule="exact"/>
                    <w:jc w:val="center"/>
                    <w:rPr>
                      <w:rFonts w:ascii="Arial" w:hAnsi="Arial" w:cs="Arial"/>
                      <w:sz w:val="20"/>
                      <w:szCs w:val="20"/>
                      <w:vertAlign w:val="subscript"/>
                    </w:rPr>
                  </w:pPr>
                  <w:r w:rsidRPr="00C03DB3">
                    <w:rPr>
                      <w:rFonts w:ascii="Arial" w:hAnsi="Arial" w:cs="Arial"/>
                      <w:sz w:val="20"/>
                      <w:szCs w:val="20"/>
                    </w:rPr>
                    <w:t>CBO</w:t>
                  </w:r>
                  <w:r w:rsidRPr="00C03DB3">
                    <w:rPr>
                      <w:rFonts w:ascii="Arial" w:hAnsi="Arial" w:cs="Arial"/>
                      <w:sz w:val="20"/>
                      <w:szCs w:val="20"/>
                      <w:vertAlign w:val="subscript"/>
                    </w:rPr>
                    <w:t>5</w:t>
                  </w:r>
                </w:p>
              </w:tc>
              <w:tc>
                <w:tcPr>
                  <w:tcW w:w="2552" w:type="dxa"/>
                </w:tcPr>
                <w:p w:rsidR="00C03DB3" w:rsidRPr="00C03DB3" w:rsidRDefault="00C03DB3" w:rsidP="000D1D3C">
                  <w:pPr>
                    <w:spacing w:line="340" w:lineRule="exact"/>
                    <w:jc w:val="center"/>
                    <w:rPr>
                      <w:rFonts w:ascii="Arial" w:hAnsi="Arial" w:cs="Arial"/>
                      <w:sz w:val="20"/>
                      <w:szCs w:val="20"/>
                    </w:rPr>
                  </w:pPr>
                  <w:r w:rsidRPr="00C03DB3">
                    <w:rPr>
                      <w:rFonts w:ascii="Arial" w:hAnsi="Arial" w:cs="Arial"/>
                      <w:sz w:val="20"/>
                      <w:szCs w:val="20"/>
                    </w:rPr>
                    <w:t>25 mg/l</w:t>
                  </w:r>
                </w:p>
              </w:tc>
              <w:tc>
                <w:tcPr>
                  <w:tcW w:w="2600" w:type="dxa"/>
                </w:tcPr>
                <w:p w:rsidR="00C03DB3" w:rsidRPr="00C03DB3" w:rsidRDefault="00C03DB3" w:rsidP="000D1D3C">
                  <w:pPr>
                    <w:spacing w:line="340" w:lineRule="exact"/>
                    <w:jc w:val="center"/>
                    <w:rPr>
                      <w:rFonts w:ascii="Arial" w:hAnsi="Arial" w:cs="Arial"/>
                      <w:sz w:val="20"/>
                      <w:szCs w:val="20"/>
                    </w:rPr>
                  </w:pPr>
                  <w:r w:rsidRPr="00C03DB3">
                    <w:rPr>
                      <w:rFonts w:ascii="Arial" w:hAnsi="Arial" w:cs="Arial"/>
                      <w:sz w:val="20"/>
                      <w:szCs w:val="20"/>
                    </w:rPr>
                    <w:t>25 mg/l</w:t>
                  </w:r>
                </w:p>
              </w:tc>
            </w:tr>
            <w:tr w:rsidR="00C03DB3" w:rsidRPr="00C03DB3" w:rsidTr="000D1D3C">
              <w:tc>
                <w:tcPr>
                  <w:tcW w:w="864" w:type="dxa"/>
                </w:tcPr>
                <w:p w:rsidR="00C03DB3" w:rsidRPr="00C03DB3" w:rsidRDefault="00C03DB3" w:rsidP="000D1D3C">
                  <w:pPr>
                    <w:spacing w:line="340" w:lineRule="exact"/>
                    <w:jc w:val="center"/>
                    <w:rPr>
                      <w:rFonts w:ascii="Arial" w:hAnsi="Arial" w:cs="Arial"/>
                      <w:sz w:val="20"/>
                      <w:szCs w:val="20"/>
                    </w:rPr>
                  </w:pPr>
                  <w:r w:rsidRPr="00C03DB3">
                    <w:rPr>
                      <w:rFonts w:ascii="Arial" w:hAnsi="Arial" w:cs="Arial"/>
                      <w:sz w:val="20"/>
                      <w:szCs w:val="20"/>
                    </w:rPr>
                    <w:t>4.</w:t>
                  </w:r>
                </w:p>
              </w:tc>
              <w:tc>
                <w:tcPr>
                  <w:tcW w:w="2821" w:type="dxa"/>
                </w:tcPr>
                <w:p w:rsidR="00C03DB3" w:rsidRPr="00C03DB3" w:rsidRDefault="00C03DB3" w:rsidP="000D1D3C">
                  <w:pPr>
                    <w:spacing w:line="340" w:lineRule="exact"/>
                    <w:jc w:val="center"/>
                    <w:rPr>
                      <w:rFonts w:ascii="Arial" w:hAnsi="Arial" w:cs="Arial"/>
                      <w:sz w:val="20"/>
                      <w:szCs w:val="20"/>
                      <w:vertAlign w:val="subscript"/>
                    </w:rPr>
                  </w:pPr>
                  <w:r w:rsidRPr="00C03DB3">
                    <w:rPr>
                      <w:rFonts w:ascii="Arial" w:hAnsi="Arial" w:cs="Arial"/>
                      <w:sz w:val="20"/>
                      <w:szCs w:val="20"/>
                    </w:rPr>
                    <w:t>N</w:t>
                  </w:r>
                  <w:r w:rsidRPr="00C03DB3">
                    <w:rPr>
                      <w:rFonts w:ascii="Arial" w:hAnsi="Arial" w:cs="Arial"/>
                      <w:sz w:val="20"/>
                      <w:szCs w:val="20"/>
                      <w:vertAlign w:val="subscript"/>
                    </w:rPr>
                    <w:t>T</w:t>
                  </w:r>
                </w:p>
              </w:tc>
              <w:tc>
                <w:tcPr>
                  <w:tcW w:w="2552" w:type="dxa"/>
                </w:tcPr>
                <w:p w:rsidR="00C03DB3" w:rsidRPr="00C03DB3" w:rsidRDefault="00C03DB3" w:rsidP="000D1D3C">
                  <w:pPr>
                    <w:spacing w:line="340" w:lineRule="exact"/>
                    <w:jc w:val="center"/>
                    <w:rPr>
                      <w:rFonts w:ascii="Arial" w:hAnsi="Arial" w:cs="Arial"/>
                      <w:sz w:val="20"/>
                      <w:szCs w:val="20"/>
                    </w:rPr>
                  </w:pPr>
                  <w:r w:rsidRPr="00C03DB3">
                    <w:rPr>
                      <w:rFonts w:ascii="Arial" w:hAnsi="Arial" w:cs="Arial"/>
                      <w:sz w:val="20"/>
                      <w:szCs w:val="20"/>
                    </w:rPr>
                    <w:t>0,008 – 0,09</w:t>
                  </w:r>
                </w:p>
              </w:tc>
              <w:tc>
                <w:tcPr>
                  <w:tcW w:w="2600" w:type="dxa"/>
                </w:tcPr>
                <w:p w:rsidR="00C03DB3" w:rsidRPr="00C03DB3" w:rsidRDefault="00C03DB3" w:rsidP="000D1D3C">
                  <w:pPr>
                    <w:spacing w:line="340" w:lineRule="exact"/>
                    <w:jc w:val="center"/>
                    <w:rPr>
                      <w:rFonts w:ascii="Arial" w:hAnsi="Arial" w:cs="Arial"/>
                      <w:sz w:val="20"/>
                      <w:szCs w:val="20"/>
                    </w:rPr>
                  </w:pPr>
                  <w:r w:rsidRPr="00C03DB3">
                    <w:rPr>
                      <w:rFonts w:ascii="Arial" w:hAnsi="Arial" w:cs="Arial"/>
                      <w:sz w:val="20"/>
                      <w:szCs w:val="20"/>
                    </w:rPr>
                    <w:t>0,0578</w:t>
                  </w:r>
                </w:p>
              </w:tc>
            </w:tr>
            <w:tr w:rsidR="00C03DB3" w:rsidRPr="00C03DB3" w:rsidTr="000D1D3C">
              <w:tc>
                <w:tcPr>
                  <w:tcW w:w="864" w:type="dxa"/>
                </w:tcPr>
                <w:p w:rsidR="00C03DB3" w:rsidRPr="00C03DB3" w:rsidRDefault="00C03DB3" w:rsidP="000D1D3C">
                  <w:pPr>
                    <w:spacing w:line="340" w:lineRule="exact"/>
                    <w:jc w:val="center"/>
                    <w:rPr>
                      <w:rFonts w:ascii="Arial" w:hAnsi="Arial" w:cs="Arial"/>
                      <w:sz w:val="20"/>
                      <w:szCs w:val="20"/>
                    </w:rPr>
                  </w:pPr>
                  <w:r w:rsidRPr="00C03DB3">
                    <w:rPr>
                      <w:rFonts w:ascii="Arial" w:hAnsi="Arial" w:cs="Arial"/>
                      <w:sz w:val="20"/>
                      <w:szCs w:val="20"/>
                    </w:rPr>
                    <w:t>5.</w:t>
                  </w:r>
                </w:p>
              </w:tc>
              <w:tc>
                <w:tcPr>
                  <w:tcW w:w="2821" w:type="dxa"/>
                </w:tcPr>
                <w:p w:rsidR="00C03DB3" w:rsidRPr="00C03DB3" w:rsidRDefault="00C03DB3" w:rsidP="000D1D3C">
                  <w:pPr>
                    <w:spacing w:line="340" w:lineRule="exact"/>
                    <w:jc w:val="center"/>
                    <w:rPr>
                      <w:rFonts w:ascii="Arial" w:hAnsi="Arial" w:cs="Arial"/>
                      <w:sz w:val="20"/>
                      <w:szCs w:val="20"/>
                      <w:vertAlign w:val="subscript"/>
                    </w:rPr>
                  </w:pPr>
                  <w:r w:rsidRPr="00C03DB3">
                    <w:rPr>
                      <w:rFonts w:ascii="Arial" w:hAnsi="Arial" w:cs="Arial"/>
                      <w:sz w:val="20"/>
                      <w:szCs w:val="20"/>
                    </w:rPr>
                    <w:t>P</w:t>
                  </w:r>
                  <w:r w:rsidRPr="00C03DB3">
                    <w:rPr>
                      <w:rFonts w:ascii="Arial" w:hAnsi="Arial" w:cs="Arial"/>
                      <w:sz w:val="20"/>
                      <w:szCs w:val="20"/>
                      <w:vertAlign w:val="subscript"/>
                    </w:rPr>
                    <w:t>T</w:t>
                  </w:r>
                </w:p>
              </w:tc>
              <w:tc>
                <w:tcPr>
                  <w:tcW w:w="2552" w:type="dxa"/>
                </w:tcPr>
                <w:p w:rsidR="00C03DB3" w:rsidRPr="00C03DB3" w:rsidRDefault="00C03DB3" w:rsidP="000D1D3C">
                  <w:pPr>
                    <w:spacing w:line="340" w:lineRule="exact"/>
                    <w:jc w:val="center"/>
                    <w:rPr>
                      <w:rFonts w:ascii="Arial" w:hAnsi="Arial" w:cs="Arial"/>
                      <w:sz w:val="20"/>
                      <w:szCs w:val="20"/>
                    </w:rPr>
                  </w:pPr>
                  <w:r w:rsidRPr="00C03DB3">
                    <w:rPr>
                      <w:rFonts w:ascii="Arial" w:hAnsi="Arial" w:cs="Arial"/>
                      <w:sz w:val="20"/>
                      <w:szCs w:val="20"/>
                    </w:rPr>
                    <w:t>0,001 – 0,005 (0,008)</w:t>
                  </w:r>
                </w:p>
              </w:tc>
              <w:tc>
                <w:tcPr>
                  <w:tcW w:w="2600" w:type="dxa"/>
                </w:tcPr>
                <w:p w:rsidR="00C03DB3" w:rsidRPr="00C03DB3" w:rsidRDefault="00C03DB3" w:rsidP="000D1D3C">
                  <w:pPr>
                    <w:spacing w:line="340" w:lineRule="exact"/>
                    <w:jc w:val="center"/>
                    <w:rPr>
                      <w:rFonts w:ascii="Arial" w:hAnsi="Arial" w:cs="Arial"/>
                      <w:sz w:val="20"/>
                      <w:szCs w:val="20"/>
                    </w:rPr>
                  </w:pPr>
                  <w:r w:rsidRPr="00C03DB3">
                    <w:rPr>
                      <w:rFonts w:ascii="Arial" w:hAnsi="Arial" w:cs="Arial"/>
                      <w:sz w:val="20"/>
                      <w:szCs w:val="20"/>
                    </w:rPr>
                    <w:t>0</w:t>
                  </w:r>
                  <w:r w:rsidR="00E035DE">
                    <w:rPr>
                      <w:rFonts w:ascii="Arial" w:hAnsi="Arial" w:cs="Arial"/>
                      <w:sz w:val="20"/>
                      <w:szCs w:val="20"/>
                    </w:rPr>
                    <w:t>,0057 (</w:t>
                  </w:r>
                  <w:r w:rsidRPr="00C03DB3">
                    <w:rPr>
                      <w:rFonts w:ascii="Arial" w:hAnsi="Arial" w:cs="Arial"/>
                      <w:sz w:val="20"/>
                      <w:szCs w:val="20"/>
                    </w:rPr>
                    <w:t>pt. 1 mg/l)</w:t>
                  </w:r>
                </w:p>
              </w:tc>
            </w:tr>
            <w:tr w:rsidR="00C03DB3" w:rsidRPr="00C03DB3" w:rsidTr="000D1D3C">
              <w:tc>
                <w:tcPr>
                  <w:tcW w:w="864" w:type="dxa"/>
                </w:tcPr>
                <w:p w:rsidR="00C03DB3" w:rsidRPr="00C03DB3" w:rsidRDefault="00C03DB3" w:rsidP="000D1D3C">
                  <w:pPr>
                    <w:spacing w:line="340" w:lineRule="exact"/>
                    <w:jc w:val="center"/>
                    <w:rPr>
                      <w:rFonts w:ascii="Arial" w:hAnsi="Arial" w:cs="Arial"/>
                      <w:sz w:val="20"/>
                      <w:szCs w:val="20"/>
                    </w:rPr>
                  </w:pPr>
                  <w:r w:rsidRPr="00C03DB3">
                    <w:rPr>
                      <w:rFonts w:ascii="Arial" w:hAnsi="Arial" w:cs="Arial"/>
                      <w:sz w:val="20"/>
                      <w:szCs w:val="20"/>
                    </w:rPr>
                    <w:t>6.</w:t>
                  </w:r>
                </w:p>
              </w:tc>
              <w:tc>
                <w:tcPr>
                  <w:tcW w:w="2821" w:type="dxa"/>
                </w:tcPr>
                <w:p w:rsidR="00C03DB3" w:rsidRPr="00C03DB3" w:rsidRDefault="00C03DB3" w:rsidP="000D1D3C">
                  <w:pPr>
                    <w:spacing w:line="340" w:lineRule="exact"/>
                    <w:jc w:val="center"/>
                    <w:rPr>
                      <w:rFonts w:ascii="Arial" w:hAnsi="Arial" w:cs="Arial"/>
                      <w:sz w:val="20"/>
                      <w:szCs w:val="20"/>
                    </w:rPr>
                  </w:pPr>
                  <w:r w:rsidRPr="00C03DB3">
                    <w:rPr>
                      <w:rFonts w:ascii="Arial" w:hAnsi="Arial" w:cs="Arial"/>
                      <w:sz w:val="20"/>
                      <w:szCs w:val="20"/>
                    </w:rPr>
                    <w:t>Debit apă uzată epurată</w:t>
                  </w:r>
                </w:p>
              </w:tc>
              <w:tc>
                <w:tcPr>
                  <w:tcW w:w="2552" w:type="dxa"/>
                </w:tcPr>
                <w:p w:rsidR="00C03DB3" w:rsidRPr="00C03DB3" w:rsidRDefault="00C03DB3" w:rsidP="000D1D3C">
                  <w:pPr>
                    <w:spacing w:line="340" w:lineRule="exact"/>
                    <w:jc w:val="center"/>
                    <w:rPr>
                      <w:rFonts w:ascii="Arial" w:hAnsi="Arial" w:cs="Arial"/>
                      <w:sz w:val="20"/>
                      <w:szCs w:val="20"/>
                    </w:rPr>
                  </w:pPr>
                  <w:r w:rsidRPr="00C03DB3">
                    <w:rPr>
                      <w:rFonts w:ascii="Arial" w:hAnsi="Arial" w:cs="Arial"/>
                      <w:sz w:val="20"/>
                      <w:szCs w:val="20"/>
                    </w:rPr>
                    <w:t>1,5 – 10</w:t>
                  </w:r>
                </w:p>
              </w:tc>
              <w:tc>
                <w:tcPr>
                  <w:tcW w:w="2600" w:type="dxa"/>
                </w:tcPr>
                <w:p w:rsidR="00C03DB3" w:rsidRPr="00C03DB3" w:rsidRDefault="00C03DB3" w:rsidP="000D1D3C">
                  <w:pPr>
                    <w:spacing w:line="340" w:lineRule="exact"/>
                    <w:jc w:val="center"/>
                    <w:rPr>
                      <w:rFonts w:ascii="Arial" w:hAnsi="Arial" w:cs="Arial"/>
                      <w:sz w:val="20"/>
                      <w:szCs w:val="20"/>
                    </w:rPr>
                  </w:pPr>
                  <w:r w:rsidRPr="00C03DB3">
                    <w:rPr>
                      <w:rFonts w:ascii="Arial" w:hAnsi="Arial" w:cs="Arial"/>
                      <w:sz w:val="20"/>
                      <w:szCs w:val="20"/>
                    </w:rPr>
                    <w:t>5,78</w:t>
                  </w:r>
                </w:p>
              </w:tc>
            </w:tr>
          </w:tbl>
          <w:p w:rsidR="00C03DB3" w:rsidRPr="00C03DB3" w:rsidRDefault="00C03DB3" w:rsidP="00C03DB3">
            <w:pPr>
              <w:spacing w:line="340" w:lineRule="exact"/>
              <w:jc w:val="both"/>
              <w:rPr>
                <w:rFonts w:ascii="Arial" w:hAnsi="Arial" w:cs="Arial"/>
                <w:b/>
                <w:i/>
                <w:sz w:val="20"/>
                <w:szCs w:val="20"/>
              </w:rPr>
            </w:pPr>
            <w:r w:rsidRPr="00C03DB3">
              <w:rPr>
                <w:rFonts w:ascii="Arial" w:hAnsi="Arial" w:cs="Arial"/>
                <w:b/>
                <w:i/>
                <w:sz w:val="20"/>
                <w:szCs w:val="20"/>
              </w:rPr>
              <w:t>Nota :</w:t>
            </w:r>
          </w:p>
          <w:p w:rsidR="00C03DB3" w:rsidRPr="00C03DB3" w:rsidRDefault="00C03DB3" w:rsidP="00F73DD1">
            <w:pPr>
              <w:numPr>
                <w:ilvl w:val="0"/>
                <w:numId w:val="54"/>
              </w:numPr>
              <w:spacing w:after="0" w:line="340" w:lineRule="exact"/>
              <w:contextualSpacing/>
              <w:jc w:val="both"/>
              <w:rPr>
                <w:rFonts w:ascii="Arial" w:hAnsi="Arial" w:cs="Arial"/>
                <w:sz w:val="20"/>
                <w:szCs w:val="20"/>
              </w:rPr>
            </w:pPr>
            <w:r w:rsidRPr="00C03DB3">
              <w:rPr>
                <w:rFonts w:ascii="Arial" w:hAnsi="Arial" w:cs="Arial"/>
                <w:sz w:val="20"/>
                <w:szCs w:val="20"/>
              </w:rPr>
              <w:t xml:space="preserve">- Pentru fabricile existente pot apărea niveluri de până la </w:t>
            </w:r>
            <w:r w:rsidRPr="00C03DB3">
              <w:rPr>
                <w:rFonts w:ascii="Arial" w:hAnsi="Arial" w:cs="Arial"/>
                <w:b/>
                <w:sz w:val="20"/>
                <w:szCs w:val="20"/>
              </w:rPr>
              <w:t>0,45 kg/t</w:t>
            </w:r>
            <w:r w:rsidRPr="00C03DB3">
              <w:rPr>
                <w:rFonts w:ascii="Arial" w:hAnsi="Arial" w:cs="Arial"/>
                <w:sz w:val="20"/>
                <w:szCs w:val="20"/>
              </w:rPr>
              <w:t>, datorită scăderii continue a calității materiei prime și datorită dificultății de optimizare continue a stației de epurare a apelor uzate;</w:t>
            </w:r>
          </w:p>
          <w:p w:rsidR="00602B0A" w:rsidRPr="00C03DB3" w:rsidRDefault="00C03DB3" w:rsidP="00F73DD1">
            <w:pPr>
              <w:numPr>
                <w:ilvl w:val="0"/>
                <w:numId w:val="54"/>
              </w:numPr>
              <w:spacing w:after="0" w:line="340" w:lineRule="exact"/>
              <w:contextualSpacing/>
              <w:jc w:val="both"/>
              <w:rPr>
                <w:rFonts w:ascii="Arial" w:hAnsi="Arial" w:cs="Arial"/>
              </w:rPr>
            </w:pPr>
            <w:r w:rsidRPr="00C03DB3">
              <w:rPr>
                <w:rFonts w:ascii="Arial" w:hAnsi="Arial" w:cs="Arial"/>
                <w:sz w:val="20"/>
                <w:szCs w:val="20"/>
              </w:rPr>
              <w:t>- Pentru fabricile cu un debit al apelor reziduale între 5,0 – 10,0 m</w:t>
            </w:r>
            <w:r w:rsidRPr="00C03DB3">
              <w:rPr>
                <w:rFonts w:ascii="Arial" w:hAnsi="Arial" w:cs="Arial"/>
                <w:sz w:val="20"/>
                <w:szCs w:val="20"/>
                <w:vertAlign w:val="superscript"/>
              </w:rPr>
              <w:t>3</w:t>
            </w:r>
            <w:r w:rsidRPr="00C03DB3">
              <w:rPr>
                <w:rFonts w:ascii="Arial" w:hAnsi="Arial" w:cs="Arial"/>
                <w:sz w:val="20"/>
                <w:szCs w:val="20"/>
              </w:rPr>
              <w:t xml:space="preserve">/t, limita superioară a domeniului este cea de </w:t>
            </w:r>
            <w:r w:rsidRPr="00C03DB3">
              <w:rPr>
                <w:rFonts w:ascii="Arial" w:hAnsi="Arial" w:cs="Arial"/>
                <w:b/>
                <w:sz w:val="20"/>
                <w:szCs w:val="20"/>
              </w:rPr>
              <w:t>0,008 kg/t</w:t>
            </w:r>
            <w:r w:rsidRPr="00C03DB3">
              <w:rPr>
                <w:rFonts w:ascii="Arial" w:hAnsi="Arial" w:cs="Arial"/>
                <w:sz w:val="20"/>
                <w:szCs w:val="20"/>
              </w:rPr>
              <w:t>.</w:t>
            </w:r>
          </w:p>
        </w:tc>
      </w:tr>
    </w:tbl>
    <w:p w:rsidR="00602B0A" w:rsidRDefault="00602B0A" w:rsidP="00602B0A">
      <w:pPr>
        <w:tabs>
          <w:tab w:val="left" w:pos="1276"/>
        </w:tabs>
        <w:spacing w:before="60" w:after="20" w:line="240" w:lineRule="auto"/>
        <w:ind w:firstLine="720"/>
        <w:jc w:val="both"/>
        <w:rPr>
          <w:rFonts w:ascii="Arial" w:eastAsia="Times New Roman" w:hAnsi="Arial"/>
          <w:smallCaps/>
          <w:lang w:val="ro-RO"/>
        </w:rPr>
      </w:pPr>
    </w:p>
    <w:p w:rsidR="00016D8A" w:rsidRDefault="00016D8A" w:rsidP="00155E0C">
      <w:pPr>
        <w:tabs>
          <w:tab w:val="left" w:pos="1276"/>
        </w:tabs>
        <w:spacing w:before="60" w:after="20" w:line="240" w:lineRule="auto"/>
        <w:jc w:val="both"/>
        <w:rPr>
          <w:rFonts w:ascii="Arial" w:eastAsia="Times New Roman" w:hAnsi="Arial"/>
          <w:smallCaps/>
          <w:lang w:val="ro-RO"/>
        </w:rPr>
      </w:pPr>
    </w:p>
    <w:p w:rsidR="00016D8A" w:rsidRDefault="00016D8A" w:rsidP="00155E0C">
      <w:pPr>
        <w:tabs>
          <w:tab w:val="left" w:pos="1276"/>
        </w:tabs>
        <w:spacing w:before="60" w:after="20" w:line="240" w:lineRule="auto"/>
        <w:jc w:val="both"/>
        <w:rPr>
          <w:rFonts w:ascii="Arial" w:eastAsia="Times New Roman" w:hAnsi="Arial"/>
          <w:smallCaps/>
          <w:lang w:val="ro-RO"/>
        </w:rPr>
      </w:pPr>
    </w:p>
    <w:p w:rsidR="00016D8A" w:rsidRDefault="00016D8A" w:rsidP="00155E0C">
      <w:pPr>
        <w:tabs>
          <w:tab w:val="left" w:pos="1276"/>
        </w:tabs>
        <w:spacing w:before="60" w:after="20" w:line="240" w:lineRule="auto"/>
        <w:jc w:val="both"/>
        <w:rPr>
          <w:rFonts w:ascii="Arial" w:eastAsia="Times New Roman" w:hAnsi="Arial"/>
          <w:smallCaps/>
          <w:lang w:val="ro-RO"/>
        </w:rPr>
      </w:pPr>
    </w:p>
    <w:p w:rsidR="00016D8A" w:rsidRDefault="00016D8A" w:rsidP="00155E0C">
      <w:pPr>
        <w:tabs>
          <w:tab w:val="left" w:pos="1276"/>
        </w:tabs>
        <w:spacing w:before="60" w:after="20" w:line="240" w:lineRule="auto"/>
        <w:jc w:val="both"/>
        <w:rPr>
          <w:rFonts w:ascii="Arial" w:eastAsia="Times New Roman" w:hAnsi="Arial"/>
          <w:smallCaps/>
          <w:lang w:val="ro-RO"/>
        </w:rPr>
      </w:pPr>
    </w:p>
    <w:p w:rsidR="00155E0C" w:rsidRPr="002D34B4" w:rsidRDefault="00155E0C" w:rsidP="00155E0C">
      <w:pPr>
        <w:tabs>
          <w:tab w:val="left" w:pos="1276"/>
        </w:tabs>
        <w:spacing w:before="60" w:after="20" w:line="240" w:lineRule="auto"/>
        <w:jc w:val="both"/>
        <w:rPr>
          <w:rFonts w:ascii="Arial" w:eastAsia="Times New Roman" w:hAnsi="Arial"/>
          <w:b/>
          <w:smallCaps/>
          <w:sz w:val="20"/>
          <w:szCs w:val="20"/>
          <w:lang w:val="ro-RO"/>
        </w:rPr>
      </w:pPr>
      <w:r w:rsidRPr="002D34B4">
        <w:rPr>
          <w:rFonts w:ascii="Arial" w:eastAsia="Times New Roman" w:hAnsi="Arial"/>
          <w:b/>
          <w:smallCaps/>
          <w:sz w:val="20"/>
          <w:szCs w:val="20"/>
          <w:lang w:val="ro-RO"/>
        </w:rPr>
        <w:t xml:space="preserve">14. IMPACT </w:t>
      </w:r>
    </w:p>
    <w:p w:rsidR="00602B0A" w:rsidRDefault="00602B0A" w:rsidP="002D34B4">
      <w:pPr>
        <w:tabs>
          <w:tab w:val="left" w:pos="1276"/>
        </w:tabs>
        <w:spacing w:before="60" w:after="20" w:line="240" w:lineRule="auto"/>
        <w:jc w:val="both"/>
        <w:rPr>
          <w:rFonts w:ascii="Arial" w:eastAsia="Times New Roman" w:hAnsi="Arial"/>
          <w:smallCaps/>
          <w:lang w:val="ro-RO"/>
        </w:rPr>
      </w:pPr>
    </w:p>
    <w:p w:rsidR="002D34B4" w:rsidRPr="00990BF3" w:rsidRDefault="002D34B4" w:rsidP="002D34B4">
      <w:pPr>
        <w:tabs>
          <w:tab w:val="left" w:pos="1276"/>
        </w:tabs>
        <w:spacing w:before="60" w:after="20" w:line="240" w:lineRule="auto"/>
        <w:jc w:val="both"/>
        <w:rPr>
          <w:rFonts w:ascii="Arial" w:eastAsia="Times New Roman" w:hAnsi="Arial" w:cs="Arial"/>
          <w:i/>
          <w:smallCaps/>
          <w:sz w:val="20"/>
          <w:szCs w:val="20"/>
          <w:lang w:val="ro-RO"/>
        </w:rPr>
      </w:pPr>
      <w:r w:rsidRPr="00990BF3">
        <w:rPr>
          <w:rFonts w:ascii="Arial" w:eastAsia="Times New Roman" w:hAnsi="Arial" w:cs="Arial"/>
          <w:i/>
          <w:smallCaps/>
          <w:sz w:val="20"/>
          <w:szCs w:val="20"/>
          <w:lang w:val="ro-RO"/>
        </w:rPr>
        <w:t>SOL – SUBSOL/ APA FREATICĂ</w:t>
      </w:r>
    </w:p>
    <w:p w:rsidR="002D34B4" w:rsidRPr="00990BF3" w:rsidRDefault="002D34B4" w:rsidP="002D34B4">
      <w:pPr>
        <w:tabs>
          <w:tab w:val="left" w:pos="1276"/>
        </w:tabs>
        <w:spacing w:before="60" w:after="20" w:line="240" w:lineRule="auto"/>
        <w:jc w:val="both"/>
        <w:rPr>
          <w:rFonts w:ascii="Arial" w:eastAsia="Times New Roman" w:hAnsi="Arial" w:cs="Arial"/>
          <w:smallCaps/>
          <w:sz w:val="20"/>
          <w:szCs w:val="20"/>
          <w:lang w:val="ro-RO"/>
        </w:rPr>
      </w:pPr>
    </w:p>
    <w:p w:rsidR="002D34B4" w:rsidRPr="00990BF3" w:rsidRDefault="002D34B4" w:rsidP="002D34B4">
      <w:pPr>
        <w:autoSpaceDE w:val="0"/>
        <w:autoSpaceDN w:val="0"/>
        <w:adjustRightInd w:val="0"/>
        <w:spacing w:after="0" w:line="320" w:lineRule="exact"/>
        <w:jc w:val="both"/>
        <w:rPr>
          <w:rFonts w:ascii="Arial" w:hAnsi="Arial" w:cs="Arial"/>
          <w:color w:val="000000"/>
          <w:sz w:val="20"/>
          <w:szCs w:val="20"/>
        </w:rPr>
      </w:pPr>
      <w:r w:rsidRPr="00990BF3">
        <w:rPr>
          <w:rFonts w:ascii="Arial" w:hAnsi="Arial" w:cs="Arial"/>
          <w:i/>
          <w:color w:val="000000"/>
          <w:sz w:val="20"/>
          <w:szCs w:val="20"/>
        </w:rPr>
        <w:t>Pentru sol – subsol/ ape freatice</w:t>
      </w:r>
      <w:r w:rsidRPr="00990BF3">
        <w:rPr>
          <w:rFonts w:ascii="Arial" w:hAnsi="Arial" w:cs="Arial"/>
          <w:color w:val="000000"/>
          <w:sz w:val="20"/>
          <w:szCs w:val="20"/>
        </w:rPr>
        <w:t xml:space="preserve">, sursele de pericol provin în principal de la </w:t>
      </w:r>
      <w:r w:rsidRPr="00990BF3">
        <w:rPr>
          <w:rFonts w:ascii="Arial" w:hAnsi="Arial" w:cs="Arial"/>
          <w:sz w:val="20"/>
          <w:szCs w:val="20"/>
        </w:rPr>
        <w:t>poluările istorice ce au avut loc de-a lungul timpului, după o perioadă de funcționare de peste 40 de ani,</w:t>
      </w:r>
      <w:r w:rsidRPr="00990BF3">
        <w:rPr>
          <w:rFonts w:ascii="Arial" w:hAnsi="Arial" w:cs="Arial"/>
          <w:color w:val="000000"/>
          <w:sz w:val="20"/>
          <w:szCs w:val="20"/>
        </w:rPr>
        <w:t xml:space="preserve"> pe amplasamentul CCH S.A., cu precădere de la depozitarea maculaturii și de la funcționarea rețelelor de canalizare și a Staţiei de epurare a apelor uzate, cu azotiți, azot amoniacal, ca efect posibil al unor scurgeri accidentale de ape uzate din circuitele de canalizare și din bazinele de apă uzată și al depozitării necorespunzătoare a materiilor prime/ deșeurilor rezultate.</w:t>
      </w:r>
    </w:p>
    <w:p w:rsidR="002D34B4" w:rsidRPr="00990BF3" w:rsidRDefault="002D34B4" w:rsidP="002D34B4">
      <w:pPr>
        <w:tabs>
          <w:tab w:val="left" w:pos="1276"/>
        </w:tabs>
        <w:spacing w:before="60" w:after="20" w:line="240" w:lineRule="auto"/>
        <w:jc w:val="both"/>
        <w:rPr>
          <w:rFonts w:ascii="Arial" w:eastAsia="Times New Roman" w:hAnsi="Arial" w:cs="Arial"/>
          <w:smallCaps/>
          <w:sz w:val="20"/>
          <w:szCs w:val="20"/>
          <w:lang w:val="ro-RO"/>
        </w:rPr>
      </w:pPr>
    </w:p>
    <w:p w:rsidR="002D34B4" w:rsidRPr="00990BF3" w:rsidRDefault="002D34B4" w:rsidP="002D34B4">
      <w:pPr>
        <w:autoSpaceDE w:val="0"/>
        <w:autoSpaceDN w:val="0"/>
        <w:adjustRightInd w:val="0"/>
        <w:spacing w:line="320" w:lineRule="exact"/>
        <w:jc w:val="both"/>
        <w:rPr>
          <w:rFonts w:ascii="Arial" w:hAnsi="Arial" w:cs="Arial"/>
          <w:color w:val="000000"/>
          <w:sz w:val="20"/>
          <w:szCs w:val="20"/>
        </w:rPr>
      </w:pPr>
      <w:r w:rsidRPr="00990BF3">
        <w:rPr>
          <w:rFonts w:ascii="Arial" w:hAnsi="Arial" w:cs="Arial"/>
          <w:i/>
          <w:color w:val="000000"/>
          <w:sz w:val="20"/>
          <w:szCs w:val="20"/>
        </w:rPr>
        <w:t>Concentraţiile poluanţilor</w:t>
      </w:r>
      <w:r w:rsidRPr="00990BF3">
        <w:rPr>
          <w:rFonts w:ascii="Arial" w:hAnsi="Arial" w:cs="Arial"/>
          <w:color w:val="000000"/>
          <w:sz w:val="20"/>
          <w:szCs w:val="20"/>
        </w:rPr>
        <w:t xml:space="preserve"> în sol în zona depozitului de maculatură se situează sub pragurile de alertă pentru soluri de folosinţă mai puţin sensibilă, conform Ord. 756/1997</w:t>
      </w:r>
      <w:r w:rsidRPr="00990BF3">
        <w:rPr>
          <w:rFonts w:ascii="Arial" w:hAnsi="Arial" w:cs="Arial"/>
          <w:bCs/>
          <w:noProof/>
          <w:sz w:val="20"/>
          <w:szCs w:val="20"/>
        </w:rPr>
        <w:t xml:space="preserve">, </w:t>
      </w:r>
      <w:r w:rsidRPr="00990BF3">
        <w:rPr>
          <w:rFonts w:ascii="Arial" w:hAnsi="Arial" w:cs="Arial"/>
          <w:color w:val="000000"/>
          <w:sz w:val="20"/>
          <w:szCs w:val="20"/>
        </w:rPr>
        <w:t xml:space="preserve">aşa cum se prezintă în Capitolul 5 - RA. </w:t>
      </w:r>
    </w:p>
    <w:p w:rsidR="002D34B4" w:rsidRPr="00990BF3" w:rsidRDefault="002D34B4" w:rsidP="002D34B4">
      <w:pPr>
        <w:spacing w:line="320" w:lineRule="exact"/>
        <w:jc w:val="both"/>
        <w:rPr>
          <w:rFonts w:ascii="Arial" w:hAnsi="Arial" w:cs="Arial"/>
          <w:sz w:val="20"/>
          <w:szCs w:val="20"/>
        </w:rPr>
      </w:pPr>
      <w:r w:rsidRPr="00990BF3">
        <w:rPr>
          <w:rFonts w:ascii="Arial" w:hAnsi="Arial" w:cs="Arial"/>
          <w:sz w:val="20"/>
          <w:szCs w:val="20"/>
        </w:rPr>
        <w:t xml:space="preserve">În anul 2017, indicatorii analizați pentru </w:t>
      </w:r>
      <w:proofErr w:type="gramStart"/>
      <w:r w:rsidRPr="00990BF3">
        <w:rPr>
          <w:rFonts w:ascii="Arial" w:hAnsi="Arial" w:cs="Arial"/>
          <w:sz w:val="20"/>
          <w:szCs w:val="20"/>
        </w:rPr>
        <w:t>apa</w:t>
      </w:r>
      <w:proofErr w:type="gramEnd"/>
      <w:r w:rsidRPr="00990BF3">
        <w:rPr>
          <w:rFonts w:ascii="Arial" w:hAnsi="Arial" w:cs="Arial"/>
          <w:sz w:val="20"/>
          <w:szCs w:val="20"/>
        </w:rPr>
        <w:t xml:space="preserve"> freatică se situează, în general, mult sub limitele maxime prevăzute de Ord. 621/2014, NTPA 001/2005, H.G. 53/2009, cu excepția indicatorilor NH</w:t>
      </w:r>
      <w:r w:rsidRPr="00990BF3">
        <w:rPr>
          <w:rFonts w:ascii="Arial" w:hAnsi="Arial" w:cs="Arial"/>
          <w:sz w:val="20"/>
          <w:szCs w:val="20"/>
          <w:vertAlign w:val="subscript"/>
        </w:rPr>
        <w:t>4</w:t>
      </w:r>
      <w:r w:rsidRPr="00990BF3">
        <w:rPr>
          <w:rFonts w:ascii="Arial" w:hAnsi="Arial" w:cs="Arial"/>
          <w:sz w:val="20"/>
          <w:szCs w:val="20"/>
        </w:rPr>
        <w:t xml:space="preserve"> și NO</w:t>
      </w:r>
      <w:r w:rsidRPr="00990BF3">
        <w:rPr>
          <w:rFonts w:ascii="Arial" w:hAnsi="Arial" w:cs="Arial"/>
          <w:sz w:val="20"/>
          <w:szCs w:val="20"/>
          <w:vertAlign w:val="subscript"/>
        </w:rPr>
        <w:t>2</w:t>
      </w:r>
      <w:r w:rsidRPr="00990BF3">
        <w:rPr>
          <w:rFonts w:ascii="Arial" w:hAnsi="Arial" w:cs="Arial"/>
          <w:sz w:val="20"/>
          <w:szCs w:val="20"/>
        </w:rPr>
        <w:t>.</w:t>
      </w:r>
    </w:p>
    <w:p w:rsidR="002D34B4" w:rsidRPr="00990BF3" w:rsidRDefault="002D34B4" w:rsidP="002D34B4">
      <w:pPr>
        <w:autoSpaceDE w:val="0"/>
        <w:autoSpaceDN w:val="0"/>
        <w:adjustRightInd w:val="0"/>
        <w:spacing w:line="320" w:lineRule="exact"/>
        <w:jc w:val="both"/>
        <w:rPr>
          <w:rFonts w:ascii="Arial" w:hAnsi="Arial" w:cs="Arial"/>
          <w:color w:val="000000"/>
          <w:sz w:val="20"/>
          <w:szCs w:val="20"/>
        </w:rPr>
      </w:pPr>
      <w:r w:rsidRPr="00990BF3">
        <w:rPr>
          <w:rFonts w:ascii="Arial" w:hAnsi="Arial" w:cs="Arial"/>
          <w:color w:val="000000"/>
          <w:sz w:val="20"/>
          <w:szCs w:val="20"/>
        </w:rPr>
        <w:t xml:space="preserve">În anumite perioade de analiză, nivelul ridicat al acestor indicatori poate </w:t>
      </w:r>
      <w:proofErr w:type="gramStart"/>
      <w:r w:rsidRPr="00990BF3">
        <w:rPr>
          <w:rFonts w:ascii="Arial" w:hAnsi="Arial" w:cs="Arial"/>
          <w:color w:val="000000"/>
          <w:sz w:val="20"/>
          <w:szCs w:val="20"/>
        </w:rPr>
        <w:t>să</w:t>
      </w:r>
      <w:proofErr w:type="gramEnd"/>
      <w:r w:rsidRPr="00990BF3">
        <w:rPr>
          <w:rFonts w:ascii="Arial" w:hAnsi="Arial" w:cs="Arial"/>
          <w:color w:val="000000"/>
          <w:sz w:val="20"/>
          <w:szCs w:val="20"/>
        </w:rPr>
        <w:t xml:space="preserve"> fie însă influenţat şi de factori locali, cum ar fi: nivelul de fond specific zonei, vecinătățile, precum şi de nivelul de precipitaţii şi de influenţa caracteristicilor fluxului de apă dinspre fluviul Dunărea.</w:t>
      </w:r>
    </w:p>
    <w:p w:rsidR="00C03DB3" w:rsidRPr="00990BF3" w:rsidRDefault="00C03DB3" w:rsidP="00C03DB3">
      <w:pPr>
        <w:pStyle w:val="BodyTextIndent"/>
        <w:spacing w:after="0" w:line="340" w:lineRule="exact"/>
        <w:ind w:left="0"/>
        <w:jc w:val="both"/>
        <w:rPr>
          <w:rFonts w:ascii="Arial" w:hAnsi="Arial" w:cs="Arial"/>
          <w:sz w:val="20"/>
        </w:rPr>
      </w:pPr>
      <w:r w:rsidRPr="00990BF3">
        <w:rPr>
          <w:rFonts w:ascii="Arial" w:hAnsi="Arial" w:cs="Arial"/>
          <w:sz w:val="20"/>
        </w:rPr>
        <w:t>Măsurile care trebuie respectate şi în continuare se referă, în special, la modul de gestionare a materiilor prime, materialelor auxiliare, a combustibililor și a tuturor deşeurilor generate de activităţile desfăşurate pe amplasament sau colectate de la terți, în vederea valorificării/ reciclării.</w:t>
      </w:r>
    </w:p>
    <w:p w:rsidR="002D34B4" w:rsidRPr="00990BF3" w:rsidRDefault="002D34B4" w:rsidP="002D34B4">
      <w:pPr>
        <w:tabs>
          <w:tab w:val="left" w:pos="1276"/>
        </w:tabs>
        <w:spacing w:before="60" w:after="20" w:line="240" w:lineRule="auto"/>
        <w:jc w:val="both"/>
        <w:rPr>
          <w:rFonts w:ascii="Arial" w:eastAsia="Times New Roman" w:hAnsi="Arial" w:cs="Arial"/>
          <w:smallCaps/>
          <w:sz w:val="20"/>
          <w:szCs w:val="20"/>
          <w:lang w:val="ro-RO"/>
        </w:rPr>
      </w:pPr>
    </w:p>
    <w:p w:rsidR="002D34B4" w:rsidRPr="00990BF3" w:rsidRDefault="002D34B4" w:rsidP="008556D2">
      <w:pPr>
        <w:tabs>
          <w:tab w:val="left" w:pos="1276"/>
        </w:tabs>
        <w:spacing w:after="0" w:line="340" w:lineRule="exact"/>
        <w:jc w:val="both"/>
        <w:rPr>
          <w:rFonts w:ascii="Arial" w:eastAsia="Times New Roman" w:hAnsi="Arial" w:cs="Arial"/>
          <w:i/>
          <w:smallCaps/>
          <w:sz w:val="20"/>
          <w:szCs w:val="20"/>
          <w:lang w:val="ro-RO"/>
        </w:rPr>
      </w:pPr>
      <w:r w:rsidRPr="00990BF3">
        <w:rPr>
          <w:rFonts w:ascii="Arial" w:eastAsia="Times New Roman" w:hAnsi="Arial" w:cs="Arial"/>
          <w:i/>
          <w:smallCaps/>
          <w:sz w:val="20"/>
          <w:szCs w:val="20"/>
          <w:lang w:val="ro-RO"/>
        </w:rPr>
        <w:t>APA DE SUPRAFAȚĂ</w:t>
      </w:r>
    </w:p>
    <w:p w:rsidR="008556D2" w:rsidRPr="00990BF3" w:rsidRDefault="008556D2" w:rsidP="008556D2">
      <w:pPr>
        <w:autoSpaceDE w:val="0"/>
        <w:autoSpaceDN w:val="0"/>
        <w:adjustRightInd w:val="0"/>
        <w:spacing w:after="0" w:line="340" w:lineRule="exact"/>
        <w:jc w:val="both"/>
        <w:rPr>
          <w:rFonts w:ascii="Arial" w:hAnsi="Arial" w:cs="Arial"/>
          <w:color w:val="000000"/>
          <w:sz w:val="20"/>
          <w:szCs w:val="20"/>
        </w:rPr>
      </w:pPr>
    </w:p>
    <w:p w:rsidR="002D34B4" w:rsidRPr="00990BF3" w:rsidRDefault="002D34B4" w:rsidP="008556D2">
      <w:pPr>
        <w:autoSpaceDE w:val="0"/>
        <w:autoSpaceDN w:val="0"/>
        <w:adjustRightInd w:val="0"/>
        <w:spacing w:after="0" w:line="340" w:lineRule="exact"/>
        <w:jc w:val="both"/>
        <w:rPr>
          <w:rFonts w:ascii="Arial" w:hAnsi="Arial" w:cs="Arial"/>
          <w:color w:val="000000"/>
          <w:sz w:val="20"/>
          <w:szCs w:val="20"/>
        </w:rPr>
      </w:pPr>
      <w:r w:rsidRPr="00990BF3">
        <w:rPr>
          <w:rFonts w:ascii="Arial" w:hAnsi="Arial" w:cs="Arial"/>
          <w:color w:val="000000"/>
          <w:sz w:val="20"/>
          <w:szCs w:val="20"/>
        </w:rPr>
        <w:t xml:space="preserve">Efluentul constituie sursă de pericol pentru </w:t>
      </w:r>
      <w:proofErr w:type="gramStart"/>
      <w:r w:rsidRPr="00990BF3">
        <w:rPr>
          <w:rFonts w:ascii="Arial" w:hAnsi="Arial" w:cs="Arial"/>
          <w:color w:val="000000"/>
          <w:sz w:val="20"/>
          <w:szCs w:val="20"/>
        </w:rPr>
        <w:t>apa</w:t>
      </w:r>
      <w:proofErr w:type="gramEnd"/>
      <w:r w:rsidRPr="00990BF3">
        <w:rPr>
          <w:rFonts w:ascii="Arial" w:hAnsi="Arial" w:cs="Arial"/>
          <w:color w:val="000000"/>
          <w:sz w:val="20"/>
          <w:szCs w:val="20"/>
        </w:rPr>
        <w:t xml:space="preserve"> de suprafață – fluviul Dunărea, prin conţinutul de substanţe organice dizolvate, exprimate prin indicatorii CCO</w:t>
      </w:r>
      <w:r w:rsidRPr="00990BF3">
        <w:rPr>
          <w:rFonts w:ascii="Arial" w:hAnsi="Arial" w:cs="Arial"/>
          <w:color w:val="000000"/>
          <w:sz w:val="20"/>
          <w:szCs w:val="20"/>
          <w:vertAlign w:val="subscript"/>
        </w:rPr>
        <w:t>Cr</w:t>
      </w:r>
      <w:r w:rsidRPr="00990BF3">
        <w:rPr>
          <w:rFonts w:ascii="Arial" w:hAnsi="Arial" w:cs="Arial"/>
          <w:color w:val="000000"/>
          <w:sz w:val="20"/>
          <w:szCs w:val="20"/>
        </w:rPr>
        <w:t>, CBO</w:t>
      </w:r>
      <w:r w:rsidRPr="00990BF3">
        <w:rPr>
          <w:rFonts w:ascii="Arial" w:hAnsi="Arial" w:cs="Arial"/>
          <w:color w:val="000000"/>
          <w:sz w:val="20"/>
          <w:szCs w:val="20"/>
          <w:vertAlign w:val="subscript"/>
        </w:rPr>
        <w:t>5</w:t>
      </w:r>
      <w:r w:rsidRPr="00990BF3">
        <w:rPr>
          <w:rFonts w:ascii="Arial" w:hAnsi="Arial" w:cs="Arial"/>
          <w:color w:val="000000"/>
          <w:sz w:val="20"/>
          <w:szCs w:val="20"/>
        </w:rPr>
        <w:t>, detergenți sintetici, sulfiți, fenoli, etc.</w:t>
      </w:r>
    </w:p>
    <w:p w:rsidR="002D34B4" w:rsidRPr="00990BF3" w:rsidRDefault="002D34B4" w:rsidP="002D34B4">
      <w:pPr>
        <w:autoSpaceDE w:val="0"/>
        <w:autoSpaceDN w:val="0"/>
        <w:adjustRightInd w:val="0"/>
        <w:spacing w:line="320" w:lineRule="exact"/>
        <w:jc w:val="both"/>
        <w:rPr>
          <w:rFonts w:ascii="Arial" w:hAnsi="Arial" w:cs="Arial"/>
          <w:color w:val="000000"/>
          <w:sz w:val="20"/>
          <w:szCs w:val="20"/>
        </w:rPr>
      </w:pPr>
      <w:r w:rsidRPr="00990BF3">
        <w:rPr>
          <w:rFonts w:ascii="Arial" w:hAnsi="Arial" w:cs="Arial"/>
          <w:color w:val="000000"/>
          <w:sz w:val="20"/>
          <w:szCs w:val="20"/>
        </w:rPr>
        <w:t>Majoritatea indicatorilor de poluare a apelor epurate la evacuarea în emisar – fluviul Dunărea în perioada 2017 - 2018, se încadrează în VLA prevăzute de AGA</w:t>
      </w:r>
      <w:r w:rsidR="007840A6" w:rsidRPr="00990BF3">
        <w:rPr>
          <w:rFonts w:ascii="Arial" w:hAnsi="Arial" w:cs="Arial"/>
          <w:color w:val="000000"/>
          <w:sz w:val="20"/>
          <w:szCs w:val="20"/>
        </w:rPr>
        <w:t xml:space="preserve"> nr. </w:t>
      </w:r>
      <w:proofErr w:type="gramStart"/>
      <w:r w:rsidR="007840A6" w:rsidRPr="00990BF3">
        <w:rPr>
          <w:rFonts w:ascii="Arial" w:hAnsi="Arial" w:cs="Arial"/>
          <w:color w:val="000000"/>
          <w:sz w:val="20"/>
          <w:szCs w:val="20"/>
        </w:rPr>
        <w:t>296/2018</w:t>
      </w:r>
      <w:r w:rsidRPr="00990BF3">
        <w:rPr>
          <w:rFonts w:ascii="Arial" w:hAnsi="Arial" w:cs="Arial"/>
          <w:color w:val="000000"/>
          <w:sz w:val="20"/>
          <w:szCs w:val="20"/>
        </w:rPr>
        <w:t xml:space="preserve"> și NTPA 001/2005.</w:t>
      </w:r>
      <w:proofErr w:type="gramEnd"/>
    </w:p>
    <w:p w:rsidR="007840A6" w:rsidRPr="00990BF3" w:rsidRDefault="007840A6" w:rsidP="007840A6">
      <w:pPr>
        <w:spacing w:line="340" w:lineRule="exact"/>
        <w:jc w:val="both"/>
        <w:rPr>
          <w:rFonts w:ascii="Arial" w:hAnsi="Arial" w:cs="Arial"/>
          <w:sz w:val="20"/>
          <w:szCs w:val="20"/>
        </w:rPr>
      </w:pPr>
      <w:r w:rsidRPr="00990BF3">
        <w:rPr>
          <w:rFonts w:ascii="Arial" w:hAnsi="Arial" w:cs="Arial"/>
          <w:sz w:val="20"/>
          <w:szCs w:val="20"/>
        </w:rPr>
        <w:t>Având în vedere faptul că, societatea a realizat o staţie nouă de epurare pentru toate apele uzate industriale de pe amplasament, se poate aprecia că, impactul generat în principal de încărcările cu substanţe organice dizolvate, suspensii, nutrienţi asupra fluviului Dunărea, va fi unul redus, cu încadrarea emisiilor în prevederile AGA nr.296 din 03.10.2018 şi NTPA 001/2005.</w:t>
      </w:r>
    </w:p>
    <w:p w:rsidR="002D34B4" w:rsidRPr="00990BF3" w:rsidRDefault="002D34B4" w:rsidP="002D34B4">
      <w:pPr>
        <w:autoSpaceDE w:val="0"/>
        <w:autoSpaceDN w:val="0"/>
        <w:adjustRightInd w:val="0"/>
        <w:spacing w:line="320" w:lineRule="exact"/>
        <w:jc w:val="both"/>
        <w:rPr>
          <w:rFonts w:ascii="Arial" w:hAnsi="Arial" w:cs="Arial"/>
          <w:i/>
          <w:color w:val="000000"/>
          <w:sz w:val="20"/>
          <w:szCs w:val="20"/>
          <w:lang w:val="fr-FR"/>
        </w:rPr>
      </w:pPr>
      <w:r w:rsidRPr="00990BF3">
        <w:rPr>
          <w:rFonts w:ascii="Arial" w:hAnsi="Arial" w:cs="Arial"/>
          <w:i/>
          <w:color w:val="000000"/>
          <w:sz w:val="20"/>
          <w:szCs w:val="20"/>
          <w:lang w:val="fr-FR"/>
        </w:rPr>
        <w:t>AER</w:t>
      </w:r>
    </w:p>
    <w:p w:rsidR="00423F32" w:rsidRPr="00423F32" w:rsidRDefault="002D34B4" w:rsidP="00423F32">
      <w:pPr>
        <w:spacing w:line="340" w:lineRule="exact"/>
        <w:contextualSpacing/>
        <w:jc w:val="both"/>
        <w:rPr>
          <w:rFonts w:ascii="Arial" w:hAnsi="Arial" w:cs="Arial"/>
          <w:color w:val="000000"/>
          <w:sz w:val="20"/>
          <w:szCs w:val="20"/>
        </w:rPr>
      </w:pPr>
      <w:r w:rsidRPr="00253371">
        <w:rPr>
          <w:rFonts w:ascii="Arial" w:hAnsi="Arial" w:cs="Arial"/>
          <w:color w:val="000000"/>
          <w:sz w:val="20"/>
          <w:szCs w:val="20"/>
        </w:rPr>
        <w:t>Em</w:t>
      </w:r>
      <w:r w:rsidR="00990BF3" w:rsidRPr="00253371">
        <w:rPr>
          <w:rFonts w:ascii="Arial" w:hAnsi="Arial" w:cs="Arial"/>
          <w:color w:val="000000"/>
          <w:sz w:val="20"/>
          <w:szCs w:val="20"/>
        </w:rPr>
        <w:t>isiile de poluanţi în atmosferă (</w:t>
      </w:r>
      <w:r w:rsidR="00990BF3" w:rsidRPr="00253371">
        <w:rPr>
          <w:rFonts w:ascii="Arial" w:hAnsi="Arial" w:cs="Arial"/>
          <w:sz w:val="20"/>
          <w:szCs w:val="20"/>
        </w:rPr>
        <w:t>SO</w:t>
      </w:r>
      <w:r w:rsidR="00990BF3" w:rsidRPr="00253371">
        <w:rPr>
          <w:rFonts w:ascii="Arial" w:hAnsi="Arial" w:cs="Arial"/>
          <w:sz w:val="20"/>
          <w:szCs w:val="20"/>
          <w:vertAlign w:val="subscript"/>
        </w:rPr>
        <w:t>2</w:t>
      </w:r>
      <w:r w:rsidR="00990BF3" w:rsidRPr="00253371">
        <w:rPr>
          <w:rFonts w:ascii="Arial" w:hAnsi="Arial" w:cs="Arial"/>
          <w:sz w:val="20"/>
          <w:szCs w:val="20"/>
        </w:rPr>
        <w:t>, NOx, pulberi, CO),</w:t>
      </w:r>
      <w:r w:rsidRPr="00253371">
        <w:rPr>
          <w:rFonts w:ascii="Arial" w:hAnsi="Arial" w:cs="Arial"/>
          <w:color w:val="000000"/>
          <w:sz w:val="20"/>
          <w:szCs w:val="20"/>
        </w:rPr>
        <w:t xml:space="preserve"> de la </w:t>
      </w:r>
      <w:r w:rsidR="00990BF3" w:rsidRPr="00253371">
        <w:rPr>
          <w:rFonts w:ascii="Arial" w:hAnsi="Arial" w:cs="Arial"/>
          <w:color w:val="000000"/>
          <w:sz w:val="20"/>
          <w:szCs w:val="20"/>
        </w:rPr>
        <w:t>coșurile cazanelor</w:t>
      </w:r>
      <w:r w:rsidRPr="00253371">
        <w:rPr>
          <w:rFonts w:ascii="Arial" w:hAnsi="Arial" w:cs="Arial"/>
          <w:color w:val="000000"/>
          <w:sz w:val="20"/>
          <w:szCs w:val="20"/>
        </w:rPr>
        <w:t xml:space="preserve"> de producere abur tehnologic atât pe biomasă, cât și pe gaze naturale, </w:t>
      </w:r>
      <w:r w:rsidR="00990BF3" w:rsidRPr="00253371">
        <w:rPr>
          <w:rFonts w:ascii="Arial" w:hAnsi="Arial" w:cs="Arial"/>
          <w:color w:val="000000"/>
          <w:sz w:val="20"/>
          <w:szCs w:val="20"/>
        </w:rPr>
        <w:t xml:space="preserve">dar și de la coșul coloanei de absorbție </w:t>
      </w:r>
      <w:r w:rsidR="00990BF3" w:rsidRPr="00253371">
        <w:rPr>
          <w:rFonts w:ascii="Arial" w:hAnsi="Arial" w:cs="Arial"/>
          <w:sz w:val="20"/>
          <w:szCs w:val="20"/>
        </w:rPr>
        <w:t>a instalației de preparare a soluției de fierbere (pentru indicatorul: SO</w:t>
      </w:r>
      <w:r w:rsidR="00990BF3" w:rsidRPr="00253371">
        <w:rPr>
          <w:rFonts w:ascii="Arial" w:hAnsi="Arial" w:cs="Arial"/>
          <w:sz w:val="20"/>
          <w:szCs w:val="20"/>
          <w:vertAlign w:val="subscript"/>
        </w:rPr>
        <w:t>2</w:t>
      </w:r>
      <w:r w:rsidR="00990BF3" w:rsidRPr="00253371">
        <w:rPr>
          <w:rFonts w:ascii="Arial" w:hAnsi="Arial" w:cs="Arial"/>
          <w:sz w:val="20"/>
          <w:szCs w:val="20"/>
        </w:rPr>
        <w:t xml:space="preserve">), </w:t>
      </w:r>
      <w:r w:rsidRPr="00253371">
        <w:rPr>
          <w:rFonts w:ascii="Arial" w:hAnsi="Arial" w:cs="Arial"/>
          <w:color w:val="000000"/>
          <w:sz w:val="20"/>
          <w:szCs w:val="20"/>
        </w:rPr>
        <w:t xml:space="preserve">se încadrează în prevederile legislative actuale </w:t>
      </w:r>
      <w:r w:rsidR="00BC5B06">
        <w:rPr>
          <w:rFonts w:ascii="Arial" w:hAnsi="Arial" w:cs="Arial"/>
          <w:color w:val="000000"/>
          <w:sz w:val="20"/>
          <w:szCs w:val="20"/>
        </w:rPr>
        <w:t>-</w:t>
      </w:r>
      <w:r w:rsidRPr="00253371">
        <w:rPr>
          <w:rFonts w:ascii="Arial" w:hAnsi="Arial" w:cs="Arial"/>
          <w:color w:val="000000"/>
          <w:sz w:val="20"/>
          <w:szCs w:val="20"/>
        </w:rPr>
        <w:t>Ordinul 462/1993</w:t>
      </w:r>
      <w:r w:rsidR="00BC5B06">
        <w:rPr>
          <w:rFonts w:ascii="Arial" w:hAnsi="Arial" w:cs="Arial"/>
          <w:color w:val="000000"/>
          <w:sz w:val="20"/>
          <w:szCs w:val="20"/>
        </w:rPr>
        <w:t>,</w:t>
      </w:r>
      <w:r w:rsidRPr="00253371">
        <w:rPr>
          <w:rFonts w:ascii="Arial" w:hAnsi="Arial" w:cs="Arial"/>
          <w:color w:val="000000"/>
          <w:sz w:val="20"/>
          <w:szCs w:val="20"/>
        </w:rPr>
        <w:t xml:space="preserve"> dar şi în prevederile legislaţiei de mediu din domeniul emisiilor industriale Directiva (UE) 2015/2193 cunoscută şi ca Directiva MCP-Medium Combustion Plant, privind limitarea emisiilor în atmosferă a anumitor poluanţi proveniţi </w:t>
      </w:r>
      <w:r w:rsidRPr="00423F32">
        <w:rPr>
          <w:rFonts w:ascii="Arial" w:hAnsi="Arial" w:cs="Arial"/>
          <w:color w:val="000000"/>
          <w:sz w:val="20"/>
          <w:szCs w:val="20"/>
        </w:rPr>
        <w:t xml:space="preserve">de la instalaţiile medii de ardere, </w:t>
      </w:r>
      <w:r w:rsidR="00423F32" w:rsidRPr="00423F32">
        <w:rPr>
          <w:rFonts w:ascii="Arial" w:hAnsi="Arial" w:cs="Arial"/>
          <w:color w:val="000000"/>
          <w:sz w:val="20"/>
          <w:szCs w:val="20"/>
        </w:rPr>
        <w:t xml:space="preserve">care va intra în vigoare la 1.01.2025 pentru </w:t>
      </w:r>
      <w:r w:rsidR="00423F32" w:rsidRPr="00423F32">
        <w:rPr>
          <w:rFonts w:ascii="Arial" w:hAnsi="Arial" w:cs="Arial"/>
          <w:color w:val="000000"/>
          <w:sz w:val="20"/>
          <w:szCs w:val="20"/>
        </w:rPr>
        <w:lastRenderedPageBreak/>
        <w:t xml:space="preserve">cazanele existente cu puterea termică mai </w:t>
      </w:r>
      <w:r w:rsidR="00423F32" w:rsidRPr="00423F32">
        <w:rPr>
          <w:rFonts w:ascii="Arial" w:hAnsi="Arial" w:cs="Arial"/>
          <w:color w:val="000000"/>
          <w:sz w:val="20"/>
          <w:szCs w:val="20"/>
          <w:lang w:val="en-US"/>
        </w:rPr>
        <w:t>&gt; 5 MWt și 1.01.2030 pentru cazanele existente cu putere termică între 1-5 MWt</w:t>
      </w:r>
      <w:r w:rsidR="00423F32" w:rsidRPr="00423F32">
        <w:rPr>
          <w:rFonts w:ascii="Arial" w:hAnsi="Arial" w:cs="Arial"/>
          <w:color w:val="000000"/>
          <w:sz w:val="20"/>
          <w:szCs w:val="20"/>
        </w:rPr>
        <w:t>.</w:t>
      </w:r>
    </w:p>
    <w:p w:rsidR="002D34B4" w:rsidRPr="00423F32" w:rsidRDefault="002D34B4" w:rsidP="002D34B4">
      <w:pPr>
        <w:spacing w:after="0" w:line="340" w:lineRule="exact"/>
        <w:jc w:val="both"/>
        <w:rPr>
          <w:rFonts w:ascii="Arial" w:hAnsi="Arial" w:cs="Arial"/>
          <w:sz w:val="20"/>
          <w:szCs w:val="20"/>
        </w:rPr>
      </w:pPr>
    </w:p>
    <w:p w:rsidR="002D34B4" w:rsidRPr="00253371" w:rsidRDefault="002D34B4" w:rsidP="002D34B4">
      <w:pPr>
        <w:spacing w:after="0" w:line="340" w:lineRule="exact"/>
        <w:jc w:val="both"/>
        <w:rPr>
          <w:rFonts w:ascii="Arial" w:hAnsi="Arial" w:cs="Arial"/>
          <w:sz w:val="20"/>
          <w:szCs w:val="20"/>
        </w:rPr>
      </w:pPr>
      <w:r w:rsidRPr="00253371">
        <w:rPr>
          <w:rFonts w:ascii="Arial" w:hAnsi="Arial" w:cs="Arial"/>
          <w:sz w:val="20"/>
          <w:szCs w:val="20"/>
        </w:rPr>
        <w:t>Emisiile în atmosferă rezultate de pe amplasamentul incintei industriale aparținând CCH S.A. Drobeta Turnu-Severin vor avea un impact redus spre nesemnificativ asupra aerului înconjurător, având în vedere că funcționarea în condiții normale a cazanelor va conduce la o creștere nesemnificativă a nivelului de concentrații al poluanților în atmosferă, față de poluarea de fond/ situația existentă.</w:t>
      </w:r>
    </w:p>
    <w:p w:rsidR="002D34B4" w:rsidRPr="00990BF3" w:rsidRDefault="002D34B4" w:rsidP="002D34B4">
      <w:pPr>
        <w:autoSpaceDE w:val="0"/>
        <w:autoSpaceDN w:val="0"/>
        <w:adjustRightInd w:val="0"/>
        <w:spacing w:line="320" w:lineRule="exact"/>
        <w:jc w:val="both"/>
        <w:rPr>
          <w:rFonts w:ascii="Arial" w:hAnsi="Arial" w:cs="Arial"/>
          <w:color w:val="000000"/>
          <w:sz w:val="20"/>
          <w:szCs w:val="20"/>
          <w:lang w:val="fr-FR"/>
        </w:rPr>
      </w:pPr>
    </w:p>
    <w:p w:rsidR="002D34B4" w:rsidRPr="00990BF3" w:rsidRDefault="002D34B4" w:rsidP="002D34B4">
      <w:pPr>
        <w:autoSpaceDE w:val="0"/>
        <w:autoSpaceDN w:val="0"/>
        <w:adjustRightInd w:val="0"/>
        <w:spacing w:line="320" w:lineRule="exact"/>
        <w:jc w:val="both"/>
        <w:rPr>
          <w:rFonts w:ascii="Arial" w:hAnsi="Arial" w:cs="Arial"/>
          <w:color w:val="000000"/>
          <w:sz w:val="20"/>
          <w:szCs w:val="20"/>
          <w:lang w:val="it-IT"/>
        </w:rPr>
      </w:pPr>
      <w:r w:rsidRPr="00990BF3">
        <w:rPr>
          <w:rFonts w:ascii="Arial" w:hAnsi="Arial" w:cs="Arial"/>
          <w:color w:val="000000"/>
          <w:sz w:val="20"/>
          <w:szCs w:val="20"/>
          <w:lang w:val="it-IT"/>
        </w:rPr>
        <w:t>Calitatea aerului este relativ bună. Sistemele de dispersie în aer – coşurile de evacuare a gazelor - sunt înalte şi permit o dispersie satisfăcătoare a poluanţilor în aer. Cu excepția traficului rutier din zonă, nu există alte surse majore de emisii în aer în imediata vecinătate a amplasamentului.</w:t>
      </w:r>
    </w:p>
    <w:p w:rsidR="002D34B4" w:rsidRPr="00253371" w:rsidRDefault="002D34B4" w:rsidP="002D34B4">
      <w:pPr>
        <w:autoSpaceDE w:val="0"/>
        <w:autoSpaceDN w:val="0"/>
        <w:adjustRightInd w:val="0"/>
        <w:spacing w:line="320" w:lineRule="exact"/>
        <w:jc w:val="both"/>
        <w:rPr>
          <w:rFonts w:ascii="Arial" w:hAnsi="Arial" w:cs="Arial"/>
          <w:i/>
          <w:color w:val="000000"/>
          <w:sz w:val="20"/>
          <w:szCs w:val="20"/>
          <w:lang w:val="fr-FR"/>
        </w:rPr>
      </w:pPr>
      <w:r w:rsidRPr="00253371">
        <w:rPr>
          <w:rFonts w:ascii="Arial" w:hAnsi="Arial" w:cs="Arial"/>
          <w:i/>
          <w:color w:val="000000"/>
          <w:sz w:val="20"/>
          <w:szCs w:val="20"/>
          <w:lang w:val="fr-FR"/>
        </w:rPr>
        <w:t>ZGOMOT</w:t>
      </w:r>
    </w:p>
    <w:p w:rsidR="00AA688B" w:rsidRDefault="00253371" w:rsidP="00AA688B">
      <w:pPr>
        <w:spacing w:line="340" w:lineRule="exact"/>
        <w:jc w:val="both"/>
        <w:rPr>
          <w:rFonts w:ascii="Arial" w:hAnsi="Arial" w:cs="Arial"/>
          <w:sz w:val="20"/>
          <w:szCs w:val="20"/>
        </w:rPr>
      </w:pPr>
      <w:r w:rsidRPr="00253371">
        <w:rPr>
          <w:rFonts w:ascii="Arial" w:hAnsi="Arial" w:cs="Arial"/>
          <w:sz w:val="20"/>
          <w:szCs w:val="20"/>
        </w:rPr>
        <w:t>Principalele surse de zgomot de pe amplasamentul CCH S.A. Drobeta Turnu-Severin</w:t>
      </w:r>
      <w:r w:rsidR="00AA688B">
        <w:rPr>
          <w:rFonts w:ascii="Arial" w:hAnsi="Arial" w:cs="Arial"/>
          <w:sz w:val="20"/>
          <w:szCs w:val="20"/>
        </w:rPr>
        <w:t xml:space="preserve"> sunt generate de </w:t>
      </w:r>
      <w:r w:rsidRPr="00253371">
        <w:rPr>
          <w:rFonts w:ascii="Arial" w:hAnsi="Arial" w:cs="Arial"/>
          <w:sz w:val="20"/>
          <w:szCs w:val="20"/>
        </w:rPr>
        <w:t>utilajele şi instalaţiile în funcţiune, situate în incinte închise/ hale de producție</w:t>
      </w:r>
      <w:r w:rsidR="00AA688B">
        <w:rPr>
          <w:rFonts w:ascii="Arial" w:hAnsi="Arial" w:cs="Arial"/>
          <w:sz w:val="20"/>
          <w:szCs w:val="20"/>
        </w:rPr>
        <w:t xml:space="preserve"> care ecranează zgomotul/ aer liber.</w:t>
      </w:r>
    </w:p>
    <w:p w:rsidR="00882FEB" w:rsidRPr="00882FEB" w:rsidRDefault="00253371" w:rsidP="00AA688B">
      <w:pPr>
        <w:spacing w:line="340" w:lineRule="exact"/>
        <w:jc w:val="both"/>
        <w:rPr>
          <w:rFonts w:ascii="Arial" w:hAnsi="Arial" w:cs="Arial"/>
          <w:sz w:val="20"/>
          <w:szCs w:val="20"/>
        </w:rPr>
      </w:pPr>
      <w:proofErr w:type="gramStart"/>
      <w:r w:rsidRPr="00253371">
        <w:rPr>
          <w:rFonts w:ascii="Arial" w:hAnsi="Arial" w:cs="Arial"/>
          <w:sz w:val="20"/>
          <w:szCs w:val="20"/>
        </w:rPr>
        <w:t>Toate valorile măsurate pentru zgomot la limita incintei CCH S.A. Drobeta Turnu-Severin se situează SUB valoarea limită impusă de SR 10009:2017, respectiv de 65 dB și de Ord. 119/2014, de 55 dB</w:t>
      </w:r>
      <w:r w:rsidR="00882FEB">
        <w:rPr>
          <w:rFonts w:ascii="Arial" w:hAnsi="Arial" w:cs="Arial"/>
          <w:sz w:val="20"/>
          <w:szCs w:val="20"/>
        </w:rPr>
        <w:t xml:space="preserve"> (</w:t>
      </w:r>
      <w:r w:rsidRPr="00253371">
        <w:rPr>
          <w:rFonts w:ascii="Arial" w:hAnsi="Arial" w:cs="Arial"/>
          <w:sz w:val="20"/>
          <w:szCs w:val="20"/>
        </w:rPr>
        <w:t>zona locuită situându-se la o distanță r</w:t>
      </w:r>
      <w:r w:rsidR="00882FEB">
        <w:rPr>
          <w:rFonts w:ascii="Arial" w:hAnsi="Arial" w:cs="Arial"/>
          <w:sz w:val="20"/>
          <w:szCs w:val="20"/>
        </w:rPr>
        <w:t>elativ mare, de cca. 500 m).</w:t>
      </w:r>
      <w:proofErr w:type="gramEnd"/>
      <w:r w:rsidR="00882FEB">
        <w:rPr>
          <w:rFonts w:ascii="Arial" w:hAnsi="Arial" w:cs="Arial"/>
          <w:sz w:val="20"/>
          <w:szCs w:val="20"/>
        </w:rPr>
        <w:t xml:space="preserve"> </w:t>
      </w:r>
    </w:p>
    <w:p w:rsidR="00882FEB" w:rsidRDefault="00882FEB" w:rsidP="00937A58">
      <w:pPr>
        <w:tabs>
          <w:tab w:val="left" w:pos="1276"/>
        </w:tabs>
        <w:spacing w:before="60" w:after="20" w:line="240" w:lineRule="auto"/>
        <w:jc w:val="both"/>
        <w:rPr>
          <w:rFonts w:ascii="Arial" w:eastAsia="Times New Roman" w:hAnsi="Arial"/>
          <w:b/>
          <w:smallCaps/>
          <w:sz w:val="20"/>
          <w:szCs w:val="20"/>
          <w:lang w:val="ro-RO"/>
        </w:rPr>
      </w:pPr>
    </w:p>
    <w:p w:rsidR="00937A58" w:rsidRDefault="00937A58" w:rsidP="00937A58">
      <w:pPr>
        <w:tabs>
          <w:tab w:val="left" w:pos="1276"/>
        </w:tabs>
        <w:spacing w:before="60" w:after="20" w:line="240" w:lineRule="auto"/>
        <w:jc w:val="both"/>
        <w:rPr>
          <w:rFonts w:ascii="Arial" w:eastAsia="Times New Roman" w:hAnsi="Arial"/>
          <w:b/>
          <w:smallCaps/>
          <w:sz w:val="20"/>
          <w:szCs w:val="20"/>
          <w:lang w:val="ro-RO"/>
        </w:rPr>
      </w:pPr>
      <w:r>
        <w:rPr>
          <w:rFonts w:ascii="Arial" w:eastAsia="Times New Roman" w:hAnsi="Arial"/>
          <w:b/>
          <w:smallCaps/>
          <w:sz w:val="20"/>
          <w:szCs w:val="20"/>
          <w:lang w:val="ro-RO"/>
        </w:rPr>
        <w:t>15. PROGRAMELE DE CONFORMARE ȘI MODERNIZARE</w:t>
      </w:r>
      <w:r w:rsidRPr="00000355">
        <w:rPr>
          <w:rFonts w:ascii="Arial" w:eastAsia="Times New Roman" w:hAnsi="Arial"/>
          <w:b/>
          <w:smallCaps/>
          <w:sz w:val="20"/>
          <w:szCs w:val="20"/>
          <w:lang w:val="ro-RO"/>
        </w:rPr>
        <w:t xml:space="preserve"> </w:t>
      </w:r>
    </w:p>
    <w:p w:rsidR="00602B0A" w:rsidRPr="001478DE" w:rsidRDefault="00602B0A" w:rsidP="00602B0A">
      <w:pPr>
        <w:tabs>
          <w:tab w:val="left" w:pos="1276"/>
        </w:tabs>
        <w:spacing w:before="60" w:after="20" w:line="240" w:lineRule="auto"/>
        <w:jc w:val="both"/>
        <w:rPr>
          <w:rFonts w:ascii="Arial" w:eastAsia="Times New Roman" w:hAnsi="Arial"/>
          <w:smallCaps/>
          <w:lang w:val="ro-RO"/>
        </w:rPr>
      </w:pPr>
    </w:p>
    <w:p w:rsidR="00937A58" w:rsidRPr="00937A58" w:rsidRDefault="00937A58" w:rsidP="00937A58">
      <w:pPr>
        <w:widowControl w:val="0"/>
        <w:shd w:val="clear" w:color="auto" w:fill="FFFFFF"/>
        <w:autoSpaceDE w:val="0"/>
        <w:autoSpaceDN w:val="0"/>
        <w:adjustRightInd w:val="0"/>
        <w:spacing w:after="0" w:line="340" w:lineRule="exact"/>
        <w:jc w:val="both"/>
        <w:rPr>
          <w:rFonts w:ascii="Arial Black" w:eastAsia="Times New Roman" w:hAnsi="Arial Black" w:cs="Arial"/>
          <w:b/>
          <w:lang w:val="ro-RO"/>
        </w:rPr>
      </w:pPr>
      <w:r w:rsidRPr="00937A58">
        <w:rPr>
          <w:rFonts w:ascii="Arial" w:eastAsia="Times New Roman" w:hAnsi="Arial" w:cs="Arial"/>
          <w:i/>
          <w:lang w:val="ro-RO"/>
        </w:rPr>
        <w:t>Nu este cazul.</w:t>
      </w:r>
    </w:p>
    <w:p w:rsidR="00AA688B" w:rsidRPr="00937A58" w:rsidRDefault="00AA688B" w:rsidP="00937A58">
      <w:pPr>
        <w:widowControl w:val="0"/>
        <w:autoSpaceDE w:val="0"/>
        <w:autoSpaceDN w:val="0"/>
        <w:adjustRightInd w:val="0"/>
        <w:spacing w:after="0" w:line="340" w:lineRule="exact"/>
        <w:jc w:val="both"/>
        <w:rPr>
          <w:rFonts w:ascii="Arial" w:eastAsia="Times New Roman" w:hAnsi="Arial" w:cs="Arial"/>
          <w:sz w:val="20"/>
          <w:szCs w:val="20"/>
          <w:lang w:val="ro-RO"/>
        </w:rPr>
      </w:pPr>
    </w:p>
    <w:p w:rsidR="00937A58" w:rsidRPr="00937A58" w:rsidRDefault="00937A58" w:rsidP="00937A58">
      <w:pPr>
        <w:widowControl w:val="0"/>
        <w:shd w:val="clear" w:color="auto" w:fill="F2F2F2"/>
        <w:autoSpaceDE w:val="0"/>
        <w:autoSpaceDN w:val="0"/>
        <w:adjustRightInd w:val="0"/>
        <w:spacing w:after="0" w:line="340" w:lineRule="exact"/>
        <w:jc w:val="both"/>
        <w:rPr>
          <w:rFonts w:ascii="Arial" w:eastAsia="Times New Roman" w:hAnsi="Arial" w:cs="Arial"/>
          <w:b/>
          <w:sz w:val="20"/>
          <w:szCs w:val="20"/>
          <w:lang w:val="ro-RO"/>
        </w:rPr>
      </w:pPr>
      <w:r w:rsidRPr="00937A58">
        <w:rPr>
          <w:rFonts w:ascii="Arial" w:eastAsia="Times New Roman" w:hAnsi="Arial" w:cs="Arial"/>
          <w:b/>
          <w:sz w:val="20"/>
          <w:szCs w:val="20"/>
          <w:lang w:val="ro-RO"/>
        </w:rPr>
        <w:t>Recomandări</w:t>
      </w:r>
      <w:r w:rsidR="008621A2">
        <w:rPr>
          <w:rFonts w:ascii="Arial" w:eastAsia="Times New Roman" w:hAnsi="Arial" w:cs="Arial"/>
          <w:b/>
          <w:sz w:val="20"/>
          <w:szCs w:val="20"/>
          <w:lang w:val="ro-RO"/>
        </w:rPr>
        <w:t xml:space="preserve"> pentru PROGRAMUL </w:t>
      </w:r>
      <w:r w:rsidR="005E1364">
        <w:rPr>
          <w:rFonts w:ascii="Arial" w:eastAsia="Times New Roman" w:hAnsi="Arial" w:cs="Arial"/>
          <w:b/>
          <w:sz w:val="20"/>
          <w:szCs w:val="20"/>
          <w:lang w:val="ro-RO"/>
        </w:rPr>
        <w:t>DE M</w:t>
      </w:r>
      <w:r w:rsidR="008621A2">
        <w:rPr>
          <w:rFonts w:ascii="Arial" w:eastAsia="Times New Roman" w:hAnsi="Arial" w:cs="Arial"/>
          <w:b/>
          <w:sz w:val="20"/>
          <w:szCs w:val="20"/>
          <w:lang w:val="ro-RO"/>
        </w:rPr>
        <w:t>ONITORIZARE A FACTORILOR DE MEDIU</w:t>
      </w:r>
      <w:r w:rsidRPr="00937A58">
        <w:rPr>
          <w:rFonts w:ascii="Arial" w:eastAsia="Times New Roman" w:hAnsi="Arial" w:cs="Arial"/>
          <w:b/>
          <w:sz w:val="20"/>
          <w:szCs w:val="20"/>
          <w:lang w:val="ro-RO"/>
        </w:rPr>
        <w:t>:</w:t>
      </w:r>
    </w:p>
    <w:p w:rsidR="00937A58" w:rsidRPr="00937A58" w:rsidRDefault="00937A58" w:rsidP="00937A58">
      <w:pPr>
        <w:widowControl w:val="0"/>
        <w:autoSpaceDE w:val="0"/>
        <w:autoSpaceDN w:val="0"/>
        <w:adjustRightInd w:val="0"/>
        <w:spacing w:after="0" w:line="340" w:lineRule="exact"/>
        <w:jc w:val="both"/>
        <w:rPr>
          <w:rFonts w:ascii="Arial" w:eastAsia="Times New Roman" w:hAnsi="Arial" w:cs="Arial"/>
          <w:sz w:val="20"/>
          <w:szCs w:val="20"/>
          <w:lang w:val="ro-RO"/>
        </w:rPr>
      </w:pPr>
    </w:p>
    <w:p w:rsidR="00937A58" w:rsidRPr="00937A58" w:rsidRDefault="00937A58" w:rsidP="00937A58">
      <w:pPr>
        <w:widowControl w:val="0"/>
        <w:autoSpaceDE w:val="0"/>
        <w:autoSpaceDN w:val="0"/>
        <w:adjustRightInd w:val="0"/>
        <w:spacing w:after="0" w:line="340" w:lineRule="exact"/>
        <w:jc w:val="both"/>
        <w:rPr>
          <w:rFonts w:ascii="Arial" w:eastAsia="Times New Roman" w:hAnsi="Arial" w:cs="Arial"/>
          <w:sz w:val="20"/>
          <w:szCs w:val="20"/>
          <w:lang w:val="ro-RO"/>
        </w:rPr>
      </w:pPr>
      <w:r w:rsidRPr="00937A58">
        <w:rPr>
          <w:rFonts w:ascii="Arial" w:eastAsia="Times New Roman" w:hAnsi="Arial" w:cs="Arial"/>
          <w:sz w:val="20"/>
          <w:szCs w:val="20"/>
          <w:lang w:val="ro-RO"/>
        </w:rPr>
        <w:t>În vederea prevenirii poluării şi reducerii nivelului de poluare rezultat din activităţile desfăşurate de CCH S.A. Drobeta Turnu-Severin, se fac următoarele recomandări:</w:t>
      </w:r>
    </w:p>
    <w:p w:rsidR="00937A58" w:rsidRDefault="00937A58" w:rsidP="00937A58">
      <w:pPr>
        <w:shd w:val="clear" w:color="auto" w:fill="FFFFFF"/>
        <w:spacing w:after="0" w:line="340" w:lineRule="exact"/>
        <w:rPr>
          <w:rFonts w:ascii="Arial" w:eastAsia="Times New Roman" w:hAnsi="Arial" w:cs="Arial"/>
          <w:b/>
          <w:sz w:val="20"/>
          <w:szCs w:val="20"/>
          <w:lang w:val="ro-RO"/>
        </w:rPr>
      </w:pPr>
    </w:p>
    <w:tbl>
      <w:tblPr>
        <w:tblStyle w:val="TableGrid"/>
        <w:tblW w:w="10031" w:type="dxa"/>
        <w:tblLook w:val="04A0"/>
      </w:tblPr>
      <w:tblGrid>
        <w:gridCol w:w="6062"/>
        <w:gridCol w:w="1843"/>
        <w:gridCol w:w="992"/>
        <w:gridCol w:w="1134"/>
      </w:tblGrid>
      <w:tr w:rsidR="005E1364" w:rsidTr="005E1364">
        <w:tc>
          <w:tcPr>
            <w:tcW w:w="6062" w:type="dxa"/>
          </w:tcPr>
          <w:p w:rsidR="005E1364" w:rsidRDefault="005E1364" w:rsidP="005E1364">
            <w:pPr>
              <w:spacing w:after="0" w:line="340" w:lineRule="exact"/>
              <w:jc w:val="center"/>
              <w:rPr>
                <w:rFonts w:ascii="Arial" w:eastAsia="Times New Roman" w:hAnsi="Arial" w:cs="Arial"/>
                <w:b/>
                <w:sz w:val="20"/>
                <w:szCs w:val="20"/>
                <w:lang w:val="ro-RO"/>
              </w:rPr>
            </w:pPr>
            <w:r>
              <w:rPr>
                <w:rFonts w:ascii="Arial" w:eastAsia="Times New Roman" w:hAnsi="Arial" w:cs="Arial"/>
                <w:b/>
                <w:sz w:val="20"/>
                <w:szCs w:val="20"/>
                <w:lang w:val="ro-RO"/>
              </w:rPr>
              <w:t>Măsura</w:t>
            </w:r>
          </w:p>
        </w:tc>
        <w:tc>
          <w:tcPr>
            <w:tcW w:w="1843" w:type="dxa"/>
          </w:tcPr>
          <w:p w:rsidR="005E1364" w:rsidRDefault="005E1364" w:rsidP="005E1364">
            <w:pPr>
              <w:spacing w:after="0" w:line="340" w:lineRule="exact"/>
              <w:jc w:val="center"/>
              <w:rPr>
                <w:rFonts w:ascii="Arial" w:eastAsia="Times New Roman" w:hAnsi="Arial" w:cs="Arial"/>
                <w:b/>
                <w:sz w:val="20"/>
                <w:szCs w:val="20"/>
                <w:lang w:val="ro-RO"/>
              </w:rPr>
            </w:pPr>
            <w:r>
              <w:rPr>
                <w:rFonts w:ascii="Arial" w:eastAsia="Times New Roman" w:hAnsi="Arial" w:cs="Arial"/>
                <w:b/>
                <w:sz w:val="20"/>
                <w:szCs w:val="20"/>
                <w:lang w:val="ro-RO"/>
              </w:rPr>
              <w:t>Data propusă pentru impementare</w:t>
            </w:r>
          </w:p>
        </w:tc>
        <w:tc>
          <w:tcPr>
            <w:tcW w:w="992" w:type="dxa"/>
          </w:tcPr>
          <w:p w:rsidR="005E1364" w:rsidRDefault="005E1364" w:rsidP="005E1364">
            <w:pPr>
              <w:spacing w:after="0" w:line="340" w:lineRule="exact"/>
              <w:jc w:val="center"/>
              <w:rPr>
                <w:rFonts w:ascii="Arial" w:eastAsia="Times New Roman" w:hAnsi="Arial" w:cs="Arial"/>
                <w:b/>
                <w:sz w:val="20"/>
                <w:szCs w:val="20"/>
                <w:lang w:val="ro-RO"/>
              </w:rPr>
            </w:pPr>
            <w:r>
              <w:rPr>
                <w:rFonts w:ascii="Arial" w:eastAsia="Times New Roman" w:hAnsi="Arial" w:cs="Arial"/>
                <w:b/>
                <w:sz w:val="20"/>
                <w:szCs w:val="20"/>
                <w:lang w:val="ro-RO"/>
              </w:rPr>
              <w:t>Costuri</w:t>
            </w:r>
          </w:p>
        </w:tc>
        <w:tc>
          <w:tcPr>
            <w:tcW w:w="1134" w:type="dxa"/>
          </w:tcPr>
          <w:p w:rsidR="005E1364" w:rsidRDefault="005E1364" w:rsidP="005E1364">
            <w:pPr>
              <w:spacing w:after="0" w:line="340" w:lineRule="exact"/>
              <w:jc w:val="center"/>
              <w:rPr>
                <w:rFonts w:ascii="Arial" w:eastAsia="Times New Roman" w:hAnsi="Arial" w:cs="Arial"/>
                <w:b/>
                <w:sz w:val="20"/>
                <w:szCs w:val="20"/>
                <w:lang w:val="ro-RO"/>
              </w:rPr>
            </w:pPr>
            <w:r>
              <w:rPr>
                <w:rFonts w:ascii="Arial" w:eastAsia="Times New Roman" w:hAnsi="Arial" w:cs="Arial"/>
                <w:b/>
                <w:sz w:val="20"/>
                <w:szCs w:val="20"/>
                <w:lang w:val="ro-RO"/>
              </w:rPr>
              <w:t>Sursa de finanțare</w:t>
            </w:r>
          </w:p>
          <w:p w:rsidR="005E1364" w:rsidRDefault="005E1364" w:rsidP="005E1364">
            <w:pPr>
              <w:spacing w:after="0" w:line="340" w:lineRule="exact"/>
              <w:jc w:val="center"/>
              <w:rPr>
                <w:rFonts w:ascii="Arial" w:eastAsia="Times New Roman" w:hAnsi="Arial" w:cs="Arial"/>
                <w:b/>
                <w:sz w:val="20"/>
                <w:szCs w:val="20"/>
                <w:lang w:val="ro-RO"/>
              </w:rPr>
            </w:pPr>
            <w:r>
              <w:rPr>
                <w:rFonts w:ascii="Arial" w:eastAsia="Times New Roman" w:hAnsi="Arial" w:cs="Arial"/>
                <w:b/>
                <w:sz w:val="20"/>
                <w:szCs w:val="20"/>
                <w:lang w:val="ro-RO"/>
              </w:rPr>
              <w:t>Nota</w:t>
            </w:r>
          </w:p>
        </w:tc>
      </w:tr>
      <w:tr w:rsidR="005E1364" w:rsidTr="005E1364">
        <w:tc>
          <w:tcPr>
            <w:tcW w:w="6062" w:type="dxa"/>
          </w:tcPr>
          <w:p w:rsidR="005E1364" w:rsidRPr="00937A58" w:rsidRDefault="005E1364" w:rsidP="005E1364">
            <w:pPr>
              <w:shd w:val="clear" w:color="auto" w:fill="FFFFFF"/>
              <w:spacing w:after="0" w:line="340" w:lineRule="exact"/>
              <w:rPr>
                <w:rFonts w:ascii="Arial" w:eastAsia="Times New Roman" w:hAnsi="Arial" w:cs="Arial"/>
                <w:b/>
                <w:sz w:val="20"/>
                <w:szCs w:val="20"/>
                <w:lang w:val="ro-RO"/>
              </w:rPr>
            </w:pPr>
            <w:r w:rsidRPr="00937A58">
              <w:rPr>
                <w:rFonts w:ascii="Arial" w:eastAsia="Times New Roman" w:hAnsi="Arial" w:cs="Arial"/>
                <w:b/>
                <w:sz w:val="20"/>
                <w:szCs w:val="20"/>
                <w:lang w:val="ro-RO"/>
              </w:rPr>
              <w:t xml:space="preserve">- Pentru monitorizarea calității </w:t>
            </w:r>
            <w:r w:rsidRPr="00937A58">
              <w:rPr>
                <w:rFonts w:ascii="Arial" w:eastAsia="Times New Roman" w:hAnsi="Arial" w:cs="Arial"/>
                <w:b/>
                <w:i/>
                <w:sz w:val="20"/>
                <w:szCs w:val="20"/>
                <w:lang w:val="ro-RO"/>
              </w:rPr>
              <w:t>SOLULUI</w:t>
            </w:r>
            <w:r w:rsidRPr="00937A58">
              <w:rPr>
                <w:rFonts w:ascii="Arial" w:eastAsia="Times New Roman" w:hAnsi="Arial" w:cs="Arial"/>
                <w:b/>
                <w:sz w:val="20"/>
                <w:szCs w:val="20"/>
                <w:lang w:val="ro-RO"/>
              </w:rPr>
              <w:t>:</w:t>
            </w:r>
          </w:p>
          <w:p w:rsidR="005E1364" w:rsidRPr="00937A58" w:rsidRDefault="005E1364" w:rsidP="005E1364">
            <w:pPr>
              <w:shd w:val="clear" w:color="auto" w:fill="FFFFFF"/>
              <w:spacing w:after="0" w:line="340" w:lineRule="exact"/>
              <w:rPr>
                <w:rFonts w:ascii="Arial" w:eastAsia="Times New Roman" w:hAnsi="Arial" w:cs="Arial"/>
                <w:b/>
                <w:sz w:val="20"/>
                <w:szCs w:val="20"/>
                <w:lang w:val="ro-RO"/>
              </w:rPr>
            </w:pPr>
          </w:p>
          <w:p w:rsidR="005E1364" w:rsidRPr="00937A58" w:rsidRDefault="005E1364" w:rsidP="005E1364">
            <w:pPr>
              <w:tabs>
                <w:tab w:val="left" w:pos="-720"/>
              </w:tabs>
              <w:suppressAutoHyphens/>
              <w:spacing w:after="0" w:line="340" w:lineRule="exact"/>
              <w:jc w:val="both"/>
              <w:rPr>
                <w:rFonts w:ascii="Arial" w:eastAsia="Times New Roman" w:hAnsi="Arial" w:cs="Arial"/>
                <w:b/>
                <w:sz w:val="20"/>
                <w:szCs w:val="20"/>
                <w:lang w:val="ro-RO"/>
              </w:rPr>
            </w:pPr>
            <w:r w:rsidRPr="00937A58">
              <w:rPr>
                <w:rFonts w:ascii="Arial" w:eastAsia="Times New Roman" w:hAnsi="Arial" w:cs="Arial"/>
                <w:b/>
                <w:sz w:val="20"/>
                <w:szCs w:val="20"/>
                <w:lang w:val="ro-RO"/>
              </w:rPr>
              <w:t xml:space="preserve">Se recomandă MONITORIZAREA în continuare a calităţii solului, o dată la 5 ani, în același punct </w:t>
            </w:r>
            <w:r w:rsidRPr="00937A58">
              <w:rPr>
                <w:rFonts w:ascii="Arial" w:eastAsia="Times New Roman" w:hAnsi="Arial" w:cs="Arial"/>
                <w:b/>
                <w:i/>
                <w:sz w:val="20"/>
                <w:szCs w:val="20"/>
                <w:lang w:val="ro-RO"/>
              </w:rPr>
              <w:t>(zona depozitului de maculatură, în aval, pe direcția de curgere a apei freatice)</w:t>
            </w:r>
            <w:r w:rsidRPr="00937A58">
              <w:rPr>
                <w:rFonts w:ascii="Arial" w:eastAsia="Times New Roman" w:hAnsi="Arial" w:cs="Arial"/>
                <w:b/>
                <w:sz w:val="20"/>
                <w:szCs w:val="20"/>
                <w:lang w:val="ro-RO"/>
              </w:rPr>
              <w:t xml:space="preserve"> şi pentru aceiaşi indicatori </w:t>
            </w:r>
            <w:r w:rsidRPr="00937A58">
              <w:rPr>
                <w:rFonts w:ascii="Arial" w:eastAsia="Times New Roman" w:hAnsi="Arial" w:cs="Arial"/>
                <w:b/>
                <w:i/>
                <w:sz w:val="20"/>
                <w:szCs w:val="20"/>
                <w:lang w:val="ro-RO"/>
              </w:rPr>
              <w:t>(Sulfați, Fenoli, Cu, Ni, Pb, Zn, Cd),</w:t>
            </w:r>
            <w:r w:rsidRPr="00937A58">
              <w:rPr>
                <w:rFonts w:ascii="Arial" w:eastAsia="Times New Roman" w:hAnsi="Arial" w:cs="Arial"/>
                <w:b/>
                <w:sz w:val="20"/>
                <w:szCs w:val="20"/>
                <w:lang w:val="ro-RO"/>
              </w:rPr>
              <w:t xml:space="preserve"> pentru a putea urmări evoluția indicatorilor de poluare, respectiv influenţa activităţilor desfăşurate pe amplasament </w:t>
            </w:r>
            <w:r w:rsidRPr="00937A58">
              <w:rPr>
                <w:rFonts w:ascii="Arial" w:eastAsia="Times New Roman" w:hAnsi="Arial" w:cs="Arial"/>
                <w:b/>
                <w:sz w:val="20"/>
                <w:szCs w:val="20"/>
                <w:lang w:val="ro-RO"/>
              </w:rPr>
              <w:lastRenderedPageBreak/>
              <w:t>asupra solului şi stabilirea măsurilor suplimentare necesare (dacă va fi cazul).</w:t>
            </w:r>
          </w:p>
          <w:p w:rsidR="005E1364" w:rsidRPr="00937A58" w:rsidRDefault="005E1364" w:rsidP="005E1364">
            <w:pPr>
              <w:spacing w:after="0" w:line="340" w:lineRule="exact"/>
              <w:jc w:val="both"/>
              <w:rPr>
                <w:rFonts w:ascii="Arial" w:eastAsia="Times New Roman" w:hAnsi="Arial" w:cs="Arial"/>
                <w:sz w:val="20"/>
                <w:szCs w:val="20"/>
                <w:lang w:val="ro-RO"/>
              </w:rPr>
            </w:pPr>
          </w:p>
          <w:p w:rsidR="005E1364" w:rsidRPr="00937A58" w:rsidRDefault="005E1364" w:rsidP="005E1364">
            <w:pPr>
              <w:spacing w:after="0" w:line="340" w:lineRule="exact"/>
              <w:jc w:val="both"/>
              <w:rPr>
                <w:rFonts w:ascii="Arial" w:eastAsia="Times New Roman" w:hAnsi="Arial" w:cs="Arial"/>
                <w:sz w:val="20"/>
                <w:szCs w:val="20"/>
                <w:lang w:val="ro-RO"/>
              </w:rPr>
            </w:pPr>
            <w:r w:rsidRPr="00937A58">
              <w:rPr>
                <w:rFonts w:ascii="Arial" w:eastAsia="Times New Roman" w:hAnsi="Arial" w:cs="Arial"/>
                <w:b/>
                <w:sz w:val="20"/>
                <w:szCs w:val="20"/>
                <w:lang w:val="en-US"/>
              </w:rPr>
              <w:t>Analiza comparativă a rezultatelor monitorizării</w:t>
            </w:r>
            <w:r w:rsidRPr="00937A58">
              <w:rPr>
                <w:rFonts w:ascii="Arial" w:eastAsia="Times New Roman" w:hAnsi="Arial" w:cs="Arial"/>
                <w:sz w:val="20"/>
                <w:szCs w:val="20"/>
                <w:lang w:val="en-US"/>
              </w:rPr>
              <w:t xml:space="preserve"> probelor de sol să se realizeze </w:t>
            </w:r>
            <w:r w:rsidRPr="00937A58">
              <w:rPr>
                <w:rFonts w:ascii="Arial" w:eastAsia="Times New Roman" w:hAnsi="Arial" w:cs="Arial"/>
                <w:b/>
                <w:sz w:val="20"/>
                <w:szCs w:val="20"/>
                <w:lang w:val="en-US"/>
              </w:rPr>
              <w:t xml:space="preserve">atât cu valorile de </w:t>
            </w:r>
            <w:r w:rsidRPr="00937A58">
              <w:rPr>
                <w:rFonts w:ascii="Arial" w:eastAsia="Times New Roman" w:hAnsi="Arial" w:cs="Arial"/>
                <w:b/>
                <w:bCs/>
                <w:i/>
                <w:sz w:val="20"/>
                <w:szCs w:val="20"/>
                <w:lang w:val="en-US"/>
              </w:rPr>
              <w:t>prag de alertă pentru terenuri de folosinţă mai puţin sensibile</w:t>
            </w:r>
            <w:r w:rsidRPr="00937A58">
              <w:rPr>
                <w:rFonts w:ascii="Arial" w:eastAsia="Times New Roman" w:hAnsi="Arial" w:cs="Arial"/>
                <w:bCs/>
                <w:i/>
                <w:sz w:val="20"/>
                <w:szCs w:val="20"/>
                <w:lang w:val="en-US"/>
              </w:rPr>
              <w:t xml:space="preserve"> </w:t>
            </w:r>
            <w:r w:rsidRPr="00937A58">
              <w:rPr>
                <w:rFonts w:ascii="Arial" w:eastAsia="Times New Roman" w:hAnsi="Arial" w:cs="Arial"/>
                <w:bCs/>
                <w:sz w:val="20"/>
                <w:szCs w:val="20"/>
                <w:lang w:val="en-US"/>
              </w:rPr>
              <w:t xml:space="preserve">prevăzute de </w:t>
            </w:r>
            <w:r w:rsidRPr="00937A58">
              <w:rPr>
                <w:rFonts w:ascii="Arial" w:eastAsia="Times New Roman" w:hAnsi="Arial" w:cs="Arial"/>
                <w:b/>
                <w:bCs/>
                <w:sz w:val="20"/>
                <w:szCs w:val="20"/>
                <w:lang w:val="en-US"/>
              </w:rPr>
              <w:t>Ordinul nr. 756/1997</w:t>
            </w:r>
            <w:r w:rsidRPr="00937A58">
              <w:rPr>
                <w:rFonts w:ascii="Arial" w:eastAsia="Times New Roman" w:hAnsi="Arial" w:cs="Arial"/>
                <w:b/>
                <w:sz w:val="20"/>
                <w:szCs w:val="20"/>
                <w:lang w:val="en-US"/>
              </w:rPr>
              <w:t>,</w:t>
            </w:r>
            <w:r w:rsidRPr="00937A58">
              <w:rPr>
                <w:rFonts w:ascii="Arial" w:eastAsia="Times New Roman" w:hAnsi="Arial" w:cs="Arial"/>
                <w:sz w:val="20"/>
                <w:szCs w:val="20"/>
                <w:lang w:val="en-US"/>
              </w:rPr>
              <w:t xml:space="preserve"> </w:t>
            </w:r>
            <w:r w:rsidRPr="00937A58">
              <w:rPr>
                <w:rFonts w:ascii="Arial" w:eastAsia="Times New Roman" w:hAnsi="Arial" w:cs="Arial"/>
                <w:b/>
                <w:sz w:val="20"/>
                <w:szCs w:val="20"/>
                <w:lang w:val="en-US"/>
              </w:rPr>
              <w:t>cât și cu valorile de referință “0”,</w:t>
            </w:r>
            <w:r w:rsidRPr="00937A58">
              <w:rPr>
                <w:rFonts w:ascii="Arial" w:eastAsia="Times New Roman" w:hAnsi="Arial" w:cs="Arial"/>
                <w:sz w:val="20"/>
                <w:szCs w:val="20"/>
                <w:lang w:val="en-US"/>
              </w:rPr>
              <w:t xml:space="preserve"> </w:t>
            </w:r>
            <w:r w:rsidRPr="00937A58">
              <w:rPr>
                <w:rFonts w:ascii="Arial" w:eastAsia="Times New Roman" w:hAnsi="Arial" w:cs="Arial"/>
                <w:b/>
                <w:sz w:val="20"/>
                <w:szCs w:val="20"/>
                <w:lang w:val="en-US"/>
              </w:rPr>
              <w:t>propuse prin prezenta documentație</w:t>
            </w:r>
            <w:r w:rsidRPr="00937A58">
              <w:rPr>
                <w:rFonts w:ascii="Arial" w:eastAsia="Times New Roman" w:hAnsi="Arial" w:cs="Arial"/>
                <w:sz w:val="20"/>
                <w:szCs w:val="20"/>
                <w:lang w:val="en-US"/>
              </w:rPr>
              <w:t xml:space="preserve"> și aprobate de autoritatea competentă de mediu.</w:t>
            </w:r>
          </w:p>
          <w:p w:rsidR="005E1364" w:rsidRDefault="005E1364" w:rsidP="00937A58">
            <w:pPr>
              <w:spacing w:after="0" w:line="340" w:lineRule="exact"/>
              <w:rPr>
                <w:rFonts w:ascii="Arial" w:eastAsia="Times New Roman" w:hAnsi="Arial" w:cs="Arial"/>
                <w:b/>
                <w:sz w:val="20"/>
                <w:szCs w:val="20"/>
                <w:lang w:val="ro-RO"/>
              </w:rPr>
            </w:pPr>
          </w:p>
        </w:tc>
        <w:tc>
          <w:tcPr>
            <w:tcW w:w="1843" w:type="dxa"/>
          </w:tcPr>
          <w:p w:rsidR="005E1364" w:rsidRPr="00077194" w:rsidRDefault="00077194" w:rsidP="00077194">
            <w:pPr>
              <w:spacing w:after="0" w:line="340" w:lineRule="exact"/>
              <w:jc w:val="center"/>
              <w:rPr>
                <w:rFonts w:ascii="Arial" w:eastAsia="Times New Roman" w:hAnsi="Arial" w:cs="Arial"/>
                <w:sz w:val="20"/>
                <w:szCs w:val="20"/>
                <w:lang w:val="ro-RO"/>
              </w:rPr>
            </w:pPr>
            <w:r w:rsidRPr="00077194">
              <w:rPr>
                <w:rFonts w:ascii="Arial" w:eastAsia="Times New Roman" w:hAnsi="Arial" w:cs="Arial"/>
                <w:sz w:val="20"/>
                <w:szCs w:val="20"/>
                <w:lang w:val="ro-RO"/>
              </w:rPr>
              <w:lastRenderedPageBreak/>
              <w:t>După obținerea AIM</w:t>
            </w:r>
          </w:p>
        </w:tc>
        <w:tc>
          <w:tcPr>
            <w:tcW w:w="992" w:type="dxa"/>
          </w:tcPr>
          <w:p w:rsidR="005E1364" w:rsidRDefault="005E1364" w:rsidP="00937A58">
            <w:pPr>
              <w:spacing w:after="0" w:line="340" w:lineRule="exact"/>
              <w:rPr>
                <w:rFonts w:ascii="Arial" w:eastAsia="Times New Roman" w:hAnsi="Arial" w:cs="Arial"/>
                <w:b/>
                <w:sz w:val="20"/>
                <w:szCs w:val="20"/>
                <w:lang w:val="ro-RO"/>
              </w:rPr>
            </w:pPr>
          </w:p>
        </w:tc>
        <w:tc>
          <w:tcPr>
            <w:tcW w:w="1134" w:type="dxa"/>
          </w:tcPr>
          <w:p w:rsidR="005E1364" w:rsidRPr="005E1364" w:rsidRDefault="005E1364" w:rsidP="005E1364">
            <w:pPr>
              <w:spacing w:after="0" w:line="340" w:lineRule="exact"/>
              <w:jc w:val="center"/>
              <w:rPr>
                <w:rFonts w:ascii="Arial" w:eastAsia="Times New Roman" w:hAnsi="Arial" w:cs="Arial"/>
                <w:sz w:val="20"/>
                <w:szCs w:val="20"/>
                <w:lang w:val="ro-RO"/>
              </w:rPr>
            </w:pPr>
            <w:r w:rsidRPr="005E1364">
              <w:rPr>
                <w:rFonts w:ascii="Arial" w:eastAsia="Times New Roman" w:hAnsi="Arial" w:cs="Arial"/>
                <w:sz w:val="20"/>
                <w:szCs w:val="20"/>
                <w:lang w:val="ro-RO"/>
              </w:rPr>
              <w:t>1</w:t>
            </w:r>
          </w:p>
        </w:tc>
      </w:tr>
      <w:tr w:rsidR="005E1364" w:rsidTr="005E1364">
        <w:tc>
          <w:tcPr>
            <w:tcW w:w="6062" w:type="dxa"/>
          </w:tcPr>
          <w:p w:rsidR="005E1364" w:rsidRPr="00937A58" w:rsidRDefault="005E1364" w:rsidP="005E1364">
            <w:pPr>
              <w:shd w:val="clear" w:color="auto" w:fill="FFFFFF"/>
              <w:spacing w:after="0" w:line="340" w:lineRule="exact"/>
              <w:rPr>
                <w:rFonts w:ascii="Arial" w:eastAsia="Times New Roman" w:hAnsi="Arial" w:cs="Arial"/>
                <w:b/>
                <w:sz w:val="20"/>
                <w:szCs w:val="20"/>
                <w:lang w:val="ro-RO"/>
              </w:rPr>
            </w:pPr>
            <w:r w:rsidRPr="00937A58">
              <w:rPr>
                <w:rFonts w:ascii="Arial" w:eastAsia="Times New Roman" w:hAnsi="Arial" w:cs="Arial"/>
                <w:b/>
                <w:sz w:val="20"/>
                <w:szCs w:val="20"/>
                <w:lang w:val="ro-RO"/>
              </w:rPr>
              <w:lastRenderedPageBreak/>
              <w:t xml:space="preserve">- Pentru monitorizarea calității </w:t>
            </w:r>
            <w:r w:rsidRPr="00937A58">
              <w:rPr>
                <w:rFonts w:ascii="Arial" w:eastAsia="Times New Roman" w:hAnsi="Arial" w:cs="Arial"/>
                <w:b/>
                <w:i/>
                <w:sz w:val="20"/>
                <w:szCs w:val="20"/>
                <w:lang w:val="ro-RO"/>
              </w:rPr>
              <w:t>APEI FREATICE</w:t>
            </w:r>
            <w:r w:rsidRPr="00937A58">
              <w:rPr>
                <w:rFonts w:ascii="Arial" w:eastAsia="Times New Roman" w:hAnsi="Arial" w:cs="Arial"/>
                <w:b/>
                <w:sz w:val="20"/>
                <w:szCs w:val="20"/>
                <w:lang w:val="ro-RO"/>
              </w:rPr>
              <w:t>:</w:t>
            </w:r>
          </w:p>
          <w:p w:rsidR="005E1364" w:rsidRPr="00937A58" w:rsidRDefault="005E1364" w:rsidP="005E1364">
            <w:pPr>
              <w:spacing w:after="0" w:line="340" w:lineRule="exact"/>
              <w:jc w:val="both"/>
              <w:rPr>
                <w:rFonts w:ascii="Arial" w:eastAsia="Times New Roman" w:hAnsi="Arial" w:cs="Arial"/>
                <w:sz w:val="20"/>
                <w:szCs w:val="20"/>
                <w:lang w:val="ro-RO"/>
              </w:rPr>
            </w:pPr>
          </w:p>
          <w:p w:rsidR="005E1364" w:rsidRPr="00937A58" w:rsidRDefault="005E1364" w:rsidP="00F73DD1">
            <w:pPr>
              <w:numPr>
                <w:ilvl w:val="0"/>
                <w:numId w:val="39"/>
              </w:numPr>
              <w:spacing w:after="0" w:line="320" w:lineRule="exact"/>
              <w:ind w:left="851" w:hanging="284"/>
              <w:jc w:val="both"/>
              <w:rPr>
                <w:rFonts w:ascii="Arial" w:eastAsia="Times New Roman" w:hAnsi="Arial" w:cs="Arial"/>
                <w:b/>
                <w:sz w:val="20"/>
                <w:szCs w:val="20"/>
                <w:lang w:val="ro-RO"/>
              </w:rPr>
            </w:pPr>
            <w:r w:rsidRPr="00937A58">
              <w:rPr>
                <w:rFonts w:ascii="Arial" w:eastAsia="Times New Roman" w:hAnsi="Arial" w:cs="Arial"/>
                <w:b/>
                <w:sz w:val="20"/>
                <w:szCs w:val="20"/>
                <w:lang w:val="ro-RO"/>
              </w:rPr>
              <w:t xml:space="preserve">Considerăm că indicatorii </w:t>
            </w:r>
            <w:r w:rsidRPr="00937A58">
              <w:rPr>
                <w:rFonts w:ascii="Arial" w:eastAsia="Times New Roman" w:hAnsi="Arial" w:cs="Arial"/>
                <w:b/>
                <w:i/>
                <w:sz w:val="20"/>
                <w:szCs w:val="20"/>
                <w:lang w:val="ro-RO"/>
              </w:rPr>
              <w:t>benzen, tricloretilenă, tetracloretilenă</w:t>
            </w:r>
            <w:r w:rsidRPr="00937A58">
              <w:rPr>
                <w:rFonts w:ascii="Arial" w:eastAsia="Times New Roman" w:hAnsi="Arial" w:cs="Arial"/>
                <w:b/>
                <w:sz w:val="20"/>
                <w:szCs w:val="20"/>
                <w:lang w:val="ro-RO"/>
              </w:rPr>
              <w:t>,</w:t>
            </w:r>
            <w:r w:rsidRPr="00937A58">
              <w:rPr>
                <w:rFonts w:ascii="Arial" w:eastAsia="Times New Roman" w:hAnsi="Arial" w:cs="Arial"/>
                <w:b/>
                <w:sz w:val="20"/>
                <w:szCs w:val="20"/>
                <w:lang w:val="pt-BR"/>
              </w:rPr>
              <w:t xml:space="preserve"> ar putea fi eliminați din analiza apelor freatice, </w:t>
            </w:r>
            <w:r w:rsidRPr="00937A58">
              <w:rPr>
                <w:rFonts w:ascii="Arial" w:eastAsia="Times New Roman" w:hAnsi="Arial" w:cs="Arial"/>
                <w:b/>
                <w:sz w:val="20"/>
                <w:szCs w:val="20"/>
                <w:lang w:val="ro-RO"/>
              </w:rPr>
              <w:t>având în vedere următoarele aspecte:</w:t>
            </w:r>
          </w:p>
          <w:p w:rsidR="005E1364" w:rsidRPr="00937A58" w:rsidRDefault="005E1364" w:rsidP="00F73DD1">
            <w:pPr>
              <w:numPr>
                <w:ilvl w:val="2"/>
                <w:numId w:val="36"/>
              </w:numPr>
              <w:tabs>
                <w:tab w:val="num" w:pos="1418"/>
              </w:tabs>
              <w:spacing w:after="0" w:line="320" w:lineRule="exact"/>
              <w:ind w:left="1418" w:hanging="284"/>
              <w:jc w:val="both"/>
              <w:rPr>
                <w:rFonts w:ascii="Arial" w:eastAsia="Times New Roman" w:hAnsi="Arial" w:cs="Arial"/>
                <w:b/>
                <w:sz w:val="20"/>
                <w:szCs w:val="20"/>
                <w:lang w:val="ro-RO"/>
              </w:rPr>
            </w:pPr>
            <w:r w:rsidRPr="00937A58">
              <w:rPr>
                <w:rFonts w:ascii="Arial" w:eastAsia="Times New Roman" w:hAnsi="Arial" w:cs="Arial"/>
                <w:b/>
                <w:sz w:val="20"/>
                <w:szCs w:val="20"/>
                <w:lang w:val="ro-RO"/>
              </w:rPr>
              <w:t xml:space="preserve">valorile înregistrate </w:t>
            </w:r>
            <w:r w:rsidRPr="00937A58">
              <w:rPr>
                <w:rFonts w:ascii="Arial" w:eastAsia="Times New Roman" w:hAnsi="Arial" w:cs="Arial"/>
                <w:b/>
                <w:sz w:val="20"/>
                <w:szCs w:val="20"/>
                <w:lang w:val="pt-BR"/>
              </w:rPr>
              <w:t xml:space="preserve">atât în lunile mai-iunie, cât și în decembrie, 2017, </w:t>
            </w:r>
            <w:r w:rsidRPr="00937A58">
              <w:rPr>
                <w:rFonts w:ascii="Arial" w:eastAsia="Times New Roman" w:hAnsi="Arial" w:cs="Arial"/>
                <w:b/>
                <w:sz w:val="20"/>
                <w:szCs w:val="20"/>
                <w:lang w:val="ro-RO"/>
              </w:rPr>
              <w:t xml:space="preserve">s-au situat mult sub </w:t>
            </w:r>
            <w:r w:rsidRPr="00937A58">
              <w:rPr>
                <w:rFonts w:ascii="Arial" w:eastAsia="Times New Roman" w:hAnsi="Arial" w:cs="Arial"/>
                <w:b/>
                <w:sz w:val="20"/>
                <w:szCs w:val="20"/>
                <w:lang w:val="pt-BR"/>
              </w:rPr>
              <w:t>valorile de alertă conform H.G. 53/2009 și Ord. 621/2014;</w:t>
            </w:r>
          </w:p>
          <w:p w:rsidR="005E1364" w:rsidRPr="00937A58" w:rsidRDefault="005E1364" w:rsidP="00F73DD1">
            <w:pPr>
              <w:numPr>
                <w:ilvl w:val="2"/>
                <w:numId w:val="36"/>
              </w:numPr>
              <w:tabs>
                <w:tab w:val="num" w:pos="1418"/>
              </w:tabs>
              <w:spacing w:after="0" w:line="320" w:lineRule="exact"/>
              <w:ind w:left="1418" w:hanging="284"/>
              <w:jc w:val="both"/>
              <w:rPr>
                <w:rFonts w:ascii="Arial" w:eastAsia="Times New Roman" w:hAnsi="Arial" w:cs="Arial"/>
                <w:b/>
                <w:sz w:val="20"/>
                <w:szCs w:val="20"/>
                <w:lang w:val="ro-RO"/>
              </w:rPr>
            </w:pPr>
            <w:r w:rsidRPr="00937A58">
              <w:rPr>
                <w:rFonts w:ascii="Arial" w:eastAsia="Times New Roman" w:hAnsi="Arial" w:cs="Arial"/>
                <w:b/>
                <w:sz w:val="20"/>
                <w:szCs w:val="20"/>
                <w:lang w:val="ro-RO"/>
              </w:rPr>
              <w:t>specificul activității CCH S.A. Drobeta Turnu-Severin, de fabricare a semicelulozei, a hârtiei miez pentru carton ondulat, a cartonului ondulat și confecțiilor din carton ondulat, se realizează fără utilizarea de substanţe/ preparate chimice cu conţinut de clor;</w:t>
            </w:r>
          </w:p>
          <w:p w:rsidR="005E1364" w:rsidRPr="00937A58" w:rsidRDefault="005E1364" w:rsidP="00F73DD1">
            <w:pPr>
              <w:numPr>
                <w:ilvl w:val="2"/>
                <w:numId w:val="36"/>
              </w:numPr>
              <w:tabs>
                <w:tab w:val="num" w:pos="1418"/>
              </w:tabs>
              <w:spacing w:after="0" w:line="320" w:lineRule="exact"/>
              <w:ind w:left="1418" w:hanging="284"/>
              <w:jc w:val="both"/>
              <w:rPr>
                <w:rFonts w:ascii="Arial" w:eastAsia="Times New Roman" w:hAnsi="Arial" w:cs="Arial"/>
                <w:b/>
                <w:sz w:val="20"/>
                <w:szCs w:val="20"/>
                <w:lang w:val="ro-RO"/>
              </w:rPr>
            </w:pPr>
            <w:r w:rsidRPr="00937A58">
              <w:rPr>
                <w:rFonts w:ascii="Arial" w:eastAsia="Times New Roman" w:hAnsi="Arial" w:cs="Arial"/>
                <w:b/>
                <w:sz w:val="20"/>
                <w:szCs w:val="20"/>
                <w:lang w:val="ro-RO"/>
              </w:rPr>
              <w:t>prevederile AGA nr. 296/03.10.2017, respectiv paragraful prin care se specifică faptul că, „funcție de rezultate, acești indicatori, tricloretilena și tetracloretilena, pot fi eliminați din analiză”;</w:t>
            </w:r>
          </w:p>
          <w:p w:rsidR="005E1364" w:rsidRPr="00937A58" w:rsidRDefault="005E1364" w:rsidP="005E1364">
            <w:pPr>
              <w:spacing w:after="0" w:line="340" w:lineRule="exact"/>
              <w:jc w:val="both"/>
              <w:rPr>
                <w:rFonts w:ascii="Arial" w:eastAsia="Times New Roman" w:hAnsi="Arial" w:cs="Arial"/>
                <w:sz w:val="20"/>
                <w:szCs w:val="20"/>
                <w:lang w:val="ro-RO"/>
              </w:rPr>
            </w:pPr>
          </w:p>
          <w:p w:rsidR="005E1364" w:rsidRPr="00937A58" w:rsidRDefault="005E1364" w:rsidP="00F73DD1">
            <w:pPr>
              <w:numPr>
                <w:ilvl w:val="0"/>
                <w:numId w:val="39"/>
              </w:numPr>
              <w:tabs>
                <w:tab w:val="left" w:pos="851"/>
              </w:tabs>
              <w:spacing w:after="0" w:line="340" w:lineRule="exact"/>
              <w:ind w:left="851" w:hanging="284"/>
              <w:jc w:val="both"/>
              <w:rPr>
                <w:rFonts w:ascii="Arial" w:eastAsia="Times New Roman" w:hAnsi="Arial" w:cs="Arial"/>
                <w:sz w:val="20"/>
                <w:szCs w:val="20"/>
                <w:lang w:val="ro-RO"/>
              </w:rPr>
            </w:pPr>
            <w:r w:rsidRPr="00937A58">
              <w:rPr>
                <w:rFonts w:ascii="Arial" w:eastAsia="Times New Roman" w:hAnsi="Arial" w:cs="Arial"/>
                <w:sz w:val="20"/>
                <w:szCs w:val="20"/>
                <w:lang w:val="ro-RO"/>
              </w:rPr>
              <w:t xml:space="preserve">Monitorizarea apelor freatice să se realizeze în continuare conform prevederilor Autorizaţiei de Gospodărire a Apelor, </w:t>
            </w:r>
            <w:r w:rsidRPr="00937A58">
              <w:rPr>
                <w:rFonts w:ascii="Arial" w:eastAsia="Times New Roman" w:hAnsi="Arial" w:cs="Arial"/>
                <w:b/>
                <w:sz w:val="20"/>
                <w:szCs w:val="20"/>
                <w:lang w:val="ro-RO"/>
              </w:rPr>
              <w:t>dar</w:t>
            </w:r>
            <w:r w:rsidRPr="00937A58">
              <w:rPr>
                <w:rFonts w:ascii="Arial" w:eastAsia="Times New Roman" w:hAnsi="Arial" w:cs="Arial"/>
                <w:sz w:val="20"/>
                <w:szCs w:val="20"/>
                <w:lang w:val="ro-RO"/>
              </w:rPr>
              <w:t xml:space="preserve"> </w:t>
            </w:r>
            <w:r w:rsidRPr="00937A58">
              <w:rPr>
                <w:rFonts w:ascii="Arial" w:eastAsia="Times New Roman" w:hAnsi="Arial" w:cs="Arial"/>
                <w:b/>
                <w:sz w:val="20"/>
                <w:szCs w:val="20"/>
                <w:lang w:val="ro-RO"/>
              </w:rPr>
              <w:t xml:space="preserve">cu restrângerea indicatorilor analizaţi în cele 4 foraje de monitorizare (FM1, FM2, FM3, FM4), numai la indicatorii de poluare prevăzuţi de Ord. 621/2014 pentru </w:t>
            </w:r>
            <w:r w:rsidRPr="00937A58">
              <w:rPr>
                <w:rFonts w:ascii="Arial" w:eastAsia="Times New Roman" w:hAnsi="Arial" w:cs="Arial"/>
                <w:b/>
                <w:i/>
                <w:sz w:val="20"/>
                <w:szCs w:val="20"/>
                <w:lang w:val="ro-RO"/>
              </w:rPr>
              <w:t xml:space="preserve">Corpul de apă ROJI06 – </w:t>
            </w:r>
            <w:r w:rsidRPr="00937A58">
              <w:rPr>
                <w:rFonts w:ascii="Arial" w:eastAsia="Times New Roman" w:hAnsi="Arial" w:cs="Arial"/>
                <w:b/>
                <w:sz w:val="20"/>
                <w:szCs w:val="20"/>
                <w:lang w:val="ro-RO"/>
              </w:rPr>
              <w:t>Lunca și Terasele Dunării (Calafat),</w:t>
            </w:r>
            <w:r w:rsidRPr="00937A58">
              <w:rPr>
                <w:rFonts w:ascii="Arial" w:eastAsia="Times New Roman" w:hAnsi="Arial" w:cs="Arial"/>
                <w:sz w:val="20"/>
                <w:szCs w:val="20"/>
                <w:lang w:val="ro-RO"/>
              </w:rPr>
              <w:t xml:space="preserve"> respectiv:</w:t>
            </w:r>
          </w:p>
          <w:p w:rsidR="005E1364" w:rsidRPr="00937A58" w:rsidRDefault="005E1364" w:rsidP="00F73DD1">
            <w:pPr>
              <w:numPr>
                <w:ilvl w:val="0"/>
                <w:numId w:val="21"/>
              </w:numPr>
              <w:spacing w:after="0" w:line="340" w:lineRule="exact"/>
              <w:ind w:left="1419" w:hanging="284"/>
              <w:contextualSpacing/>
              <w:jc w:val="both"/>
              <w:rPr>
                <w:rFonts w:ascii="Arial" w:eastAsia="Times New Roman" w:hAnsi="Arial" w:cs="Arial"/>
                <w:b/>
                <w:sz w:val="20"/>
                <w:szCs w:val="20"/>
                <w:lang w:val="en-US"/>
              </w:rPr>
            </w:pPr>
            <w:r w:rsidRPr="00937A58">
              <w:rPr>
                <w:rFonts w:ascii="Arial" w:eastAsia="Times New Roman" w:hAnsi="Arial" w:cs="Arial"/>
                <w:b/>
                <w:sz w:val="20"/>
                <w:szCs w:val="20"/>
                <w:lang w:val="en-US"/>
              </w:rPr>
              <w:t>NH</w:t>
            </w:r>
            <w:r w:rsidRPr="00937A58">
              <w:rPr>
                <w:rFonts w:ascii="Arial" w:eastAsia="Times New Roman" w:hAnsi="Arial" w:cs="Arial"/>
                <w:b/>
                <w:sz w:val="20"/>
                <w:szCs w:val="20"/>
                <w:vertAlign w:val="subscript"/>
                <w:lang w:val="en-US"/>
              </w:rPr>
              <w:t>4</w:t>
            </w:r>
            <w:r w:rsidRPr="00937A58">
              <w:rPr>
                <w:rFonts w:ascii="Arial" w:eastAsia="Times New Roman" w:hAnsi="Arial" w:cs="Arial"/>
                <w:b/>
                <w:sz w:val="20"/>
                <w:szCs w:val="20"/>
                <w:lang w:val="en-US"/>
              </w:rPr>
              <w:t>, Cl, SO</w:t>
            </w:r>
            <w:r w:rsidRPr="00937A58">
              <w:rPr>
                <w:rFonts w:ascii="Arial" w:eastAsia="Times New Roman" w:hAnsi="Arial" w:cs="Arial"/>
                <w:b/>
                <w:sz w:val="20"/>
                <w:szCs w:val="20"/>
                <w:vertAlign w:val="subscript"/>
                <w:lang w:val="en-US"/>
              </w:rPr>
              <w:t>4</w:t>
            </w:r>
            <w:r w:rsidRPr="00937A58">
              <w:rPr>
                <w:rFonts w:ascii="Arial" w:eastAsia="Times New Roman" w:hAnsi="Arial" w:cs="Arial"/>
                <w:b/>
                <w:sz w:val="20"/>
                <w:szCs w:val="20"/>
                <w:lang w:val="en-US"/>
              </w:rPr>
              <w:t>, NO</w:t>
            </w:r>
            <w:r w:rsidRPr="00937A58">
              <w:rPr>
                <w:rFonts w:ascii="Arial" w:eastAsia="Times New Roman" w:hAnsi="Arial" w:cs="Arial"/>
                <w:b/>
                <w:sz w:val="20"/>
                <w:szCs w:val="20"/>
                <w:vertAlign w:val="subscript"/>
                <w:lang w:val="en-US"/>
              </w:rPr>
              <w:t>2</w:t>
            </w:r>
            <w:r w:rsidRPr="00937A58">
              <w:rPr>
                <w:rFonts w:ascii="Arial" w:eastAsia="Times New Roman" w:hAnsi="Arial" w:cs="Arial"/>
                <w:b/>
                <w:sz w:val="20"/>
                <w:szCs w:val="20"/>
                <w:lang w:val="en-US"/>
              </w:rPr>
              <w:t>, PO</w:t>
            </w:r>
            <w:r w:rsidRPr="00937A58">
              <w:rPr>
                <w:rFonts w:ascii="Arial" w:eastAsia="Times New Roman" w:hAnsi="Arial" w:cs="Arial"/>
                <w:b/>
                <w:sz w:val="20"/>
                <w:szCs w:val="20"/>
                <w:vertAlign w:val="subscript"/>
                <w:lang w:val="en-US"/>
              </w:rPr>
              <w:t>4</w:t>
            </w:r>
            <w:r w:rsidRPr="00937A58">
              <w:rPr>
                <w:rFonts w:ascii="Arial" w:eastAsia="Times New Roman" w:hAnsi="Arial" w:cs="Arial"/>
                <w:b/>
                <w:sz w:val="20"/>
                <w:szCs w:val="20"/>
                <w:lang w:val="en-US"/>
              </w:rPr>
              <w:t>, Cd, Hg, Pb, As;</w:t>
            </w:r>
          </w:p>
          <w:p w:rsidR="005E1364" w:rsidRPr="00937A58" w:rsidRDefault="005E1364" w:rsidP="00F73DD1">
            <w:pPr>
              <w:numPr>
                <w:ilvl w:val="0"/>
                <w:numId w:val="21"/>
              </w:numPr>
              <w:spacing w:after="0" w:line="340" w:lineRule="exact"/>
              <w:ind w:left="1419" w:hanging="284"/>
              <w:contextualSpacing/>
              <w:jc w:val="both"/>
              <w:rPr>
                <w:rFonts w:ascii="Arial" w:eastAsia="Times New Roman" w:hAnsi="Arial" w:cs="Arial"/>
                <w:b/>
                <w:sz w:val="20"/>
                <w:szCs w:val="20"/>
                <w:lang w:val="en-US"/>
              </w:rPr>
            </w:pPr>
            <w:r w:rsidRPr="00937A58">
              <w:rPr>
                <w:rFonts w:ascii="Arial" w:eastAsia="Times New Roman" w:hAnsi="Arial" w:cs="Arial"/>
                <w:b/>
                <w:sz w:val="20"/>
                <w:szCs w:val="20"/>
                <w:lang w:val="en-US"/>
              </w:rPr>
              <w:t xml:space="preserve">Frecvența de monitorizare recomandată: </w:t>
            </w:r>
            <w:r w:rsidRPr="00937A58">
              <w:rPr>
                <w:rFonts w:ascii="Arial" w:eastAsia="Times New Roman" w:hAnsi="Arial" w:cs="Arial"/>
                <w:b/>
                <w:sz w:val="20"/>
                <w:szCs w:val="20"/>
                <w:lang w:val="it-IT"/>
              </w:rPr>
              <w:t>anual</w:t>
            </w:r>
            <w:r w:rsidRPr="00937A58">
              <w:rPr>
                <w:rFonts w:ascii="Arial" w:eastAsia="Times New Roman" w:hAnsi="Arial" w:cs="Arial"/>
                <w:b/>
                <w:sz w:val="20"/>
                <w:szCs w:val="20"/>
                <w:lang w:val="en-US"/>
              </w:rPr>
              <w:t xml:space="preserve"> </w:t>
            </w:r>
          </w:p>
          <w:p w:rsidR="005E1364" w:rsidRPr="00937A58" w:rsidRDefault="005E1364" w:rsidP="005E1364">
            <w:pPr>
              <w:spacing w:after="0" w:line="340" w:lineRule="exact"/>
              <w:ind w:left="1419" w:hanging="284"/>
              <w:contextualSpacing/>
              <w:jc w:val="both"/>
              <w:rPr>
                <w:rFonts w:ascii="Arial" w:eastAsia="Times New Roman" w:hAnsi="Arial" w:cs="Arial"/>
                <w:i/>
                <w:sz w:val="20"/>
                <w:szCs w:val="20"/>
                <w:lang w:val="it-IT"/>
              </w:rPr>
            </w:pPr>
            <w:r w:rsidRPr="00937A58">
              <w:rPr>
                <w:rFonts w:ascii="Arial" w:eastAsia="Times New Roman" w:hAnsi="Arial" w:cs="Arial"/>
                <w:i/>
                <w:sz w:val="20"/>
                <w:szCs w:val="20"/>
                <w:lang w:val="en-US"/>
              </w:rPr>
              <w:lastRenderedPageBreak/>
              <w:t>(</w:t>
            </w:r>
            <w:proofErr w:type="gramStart"/>
            <w:r w:rsidRPr="00937A58">
              <w:rPr>
                <w:rFonts w:ascii="Arial" w:eastAsia="Times New Roman" w:hAnsi="Arial" w:cs="Arial"/>
                <w:i/>
                <w:sz w:val="20"/>
                <w:szCs w:val="20"/>
                <w:lang w:val="en-US"/>
              </w:rPr>
              <w:t>conform</w:t>
            </w:r>
            <w:proofErr w:type="gramEnd"/>
            <w:r w:rsidRPr="00937A58">
              <w:rPr>
                <w:rFonts w:ascii="Arial" w:eastAsia="Times New Roman" w:hAnsi="Arial" w:cs="Arial"/>
                <w:i/>
                <w:sz w:val="20"/>
                <w:szCs w:val="20"/>
                <w:lang w:val="en-US"/>
              </w:rPr>
              <w:t xml:space="preserve"> prevederilor </w:t>
            </w:r>
            <w:r w:rsidRPr="00937A58">
              <w:rPr>
                <w:rFonts w:ascii="Arial" w:eastAsia="Times New Roman" w:hAnsi="Arial" w:cs="Arial"/>
                <w:i/>
                <w:sz w:val="20"/>
                <w:szCs w:val="20"/>
                <w:lang w:val="it-IT"/>
              </w:rPr>
              <w:t>Legii 278/2013, art. 16, alin. (3), se recomandă monitorizarea o dată la 5 ani);</w:t>
            </w:r>
          </w:p>
          <w:p w:rsidR="005E1364" w:rsidRPr="00937A58" w:rsidRDefault="005E1364" w:rsidP="005E1364">
            <w:pPr>
              <w:spacing w:after="0" w:line="340" w:lineRule="exact"/>
              <w:contextualSpacing/>
              <w:jc w:val="both"/>
              <w:rPr>
                <w:rFonts w:ascii="Arial" w:eastAsia="Times New Roman" w:hAnsi="Arial" w:cs="Arial"/>
                <w:i/>
                <w:sz w:val="20"/>
                <w:szCs w:val="20"/>
                <w:lang w:val="it-IT"/>
              </w:rPr>
            </w:pPr>
          </w:p>
          <w:p w:rsidR="005E1364" w:rsidRPr="00937A58" w:rsidRDefault="005E1364" w:rsidP="00F73DD1">
            <w:pPr>
              <w:numPr>
                <w:ilvl w:val="0"/>
                <w:numId w:val="39"/>
              </w:numPr>
              <w:spacing w:after="0" w:line="340" w:lineRule="exact"/>
              <w:ind w:left="851" w:hanging="284"/>
              <w:contextualSpacing/>
              <w:jc w:val="both"/>
              <w:rPr>
                <w:rFonts w:ascii="Arial" w:eastAsia="Times New Roman" w:hAnsi="Arial" w:cs="Arial"/>
                <w:sz w:val="20"/>
                <w:szCs w:val="20"/>
                <w:lang w:val="en-US"/>
              </w:rPr>
            </w:pPr>
            <w:r w:rsidRPr="00937A58">
              <w:rPr>
                <w:rFonts w:ascii="Arial" w:eastAsia="Times New Roman" w:hAnsi="Arial" w:cs="Arial"/>
                <w:b/>
                <w:sz w:val="20"/>
                <w:szCs w:val="20"/>
                <w:lang w:val="en-US"/>
              </w:rPr>
              <w:t>Analiza comparativă a rezultatelor monitorizării</w:t>
            </w:r>
            <w:r w:rsidRPr="00937A58">
              <w:rPr>
                <w:rFonts w:ascii="Arial" w:eastAsia="Times New Roman" w:hAnsi="Arial" w:cs="Arial"/>
                <w:sz w:val="20"/>
                <w:szCs w:val="20"/>
                <w:lang w:val="en-US"/>
              </w:rPr>
              <w:t xml:space="preserve"> probelor de </w:t>
            </w:r>
            <w:proofErr w:type="gramStart"/>
            <w:r w:rsidRPr="00937A58">
              <w:rPr>
                <w:rFonts w:ascii="Arial" w:eastAsia="Times New Roman" w:hAnsi="Arial" w:cs="Arial"/>
                <w:sz w:val="20"/>
                <w:szCs w:val="20"/>
                <w:lang w:val="en-US"/>
              </w:rPr>
              <w:t>apă</w:t>
            </w:r>
            <w:proofErr w:type="gramEnd"/>
            <w:r w:rsidRPr="00937A58">
              <w:rPr>
                <w:rFonts w:ascii="Arial" w:eastAsia="Times New Roman" w:hAnsi="Arial" w:cs="Arial"/>
                <w:sz w:val="20"/>
                <w:szCs w:val="20"/>
                <w:lang w:val="en-US"/>
              </w:rPr>
              <w:t xml:space="preserve"> freatică să se realizeze </w:t>
            </w:r>
            <w:r w:rsidRPr="00937A58">
              <w:rPr>
                <w:rFonts w:ascii="Arial" w:eastAsia="Times New Roman" w:hAnsi="Arial" w:cs="Arial"/>
                <w:b/>
                <w:sz w:val="20"/>
                <w:szCs w:val="20"/>
                <w:lang w:val="en-US"/>
              </w:rPr>
              <w:t>atât cu valorile prag prevăzute de Ord. 621/2014,</w:t>
            </w:r>
            <w:r w:rsidRPr="00937A58">
              <w:rPr>
                <w:rFonts w:ascii="Arial" w:eastAsia="Times New Roman" w:hAnsi="Arial" w:cs="Arial"/>
                <w:sz w:val="20"/>
                <w:szCs w:val="20"/>
                <w:lang w:val="en-US"/>
              </w:rPr>
              <w:t xml:space="preserve"> </w:t>
            </w:r>
            <w:r w:rsidRPr="00937A58">
              <w:rPr>
                <w:rFonts w:ascii="Arial" w:eastAsia="Times New Roman" w:hAnsi="Arial" w:cs="Arial"/>
                <w:b/>
                <w:sz w:val="20"/>
                <w:szCs w:val="20"/>
                <w:lang w:val="en-US"/>
              </w:rPr>
              <w:t>cât și cu valorile de referință “0”,</w:t>
            </w:r>
            <w:r w:rsidRPr="00937A58">
              <w:rPr>
                <w:rFonts w:ascii="Arial" w:eastAsia="Times New Roman" w:hAnsi="Arial" w:cs="Arial"/>
                <w:sz w:val="20"/>
                <w:szCs w:val="20"/>
                <w:lang w:val="en-US"/>
              </w:rPr>
              <w:t xml:space="preserve"> </w:t>
            </w:r>
            <w:r w:rsidRPr="00937A58">
              <w:rPr>
                <w:rFonts w:ascii="Arial" w:eastAsia="Times New Roman" w:hAnsi="Arial" w:cs="Arial"/>
                <w:b/>
                <w:sz w:val="20"/>
                <w:szCs w:val="20"/>
                <w:lang w:val="en-US"/>
              </w:rPr>
              <w:t>propuse prin prezenta documentație</w:t>
            </w:r>
            <w:r w:rsidRPr="00937A58">
              <w:rPr>
                <w:rFonts w:ascii="Arial" w:eastAsia="Times New Roman" w:hAnsi="Arial" w:cs="Arial"/>
                <w:sz w:val="20"/>
                <w:szCs w:val="20"/>
                <w:lang w:val="en-US"/>
              </w:rPr>
              <w:t xml:space="preserve"> și aprobate de autoritatea competentă de mediu.</w:t>
            </w:r>
          </w:p>
          <w:p w:rsidR="005E1364" w:rsidRDefault="005E1364" w:rsidP="00937A58">
            <w:pPr>
              <w:spacing w:after="0" w:line="340" w:lineRule="exact"/>
              <w:rPr>
                <w:rFonts w:ascii="Arial" w:eastAsia="Times New Roman" w:hAnsi="Arial" w:cs="Arial"/>
                <w:b/>
                <w:sz w:val="20"/>
                <w:szCs w:val="20"/>
                <w:lang w:val="ro-RO"/>
              </w:rPr>
            </w:pPr>
          </w:p>
        </w:tc>
        <w:tc>
          <w:tcPr>
            <w:tcW w:w="1843" w:type="dxa"/>
          </w:tcPr>
          <w:p w:rsidR="005E1364" w:rsidRDefault="00077194" w:rsidP="00077194">
            <w:pPr>
              <w:spacing w:after="0" w:line="340" w:lineRule="exact"/>
              <w:jc w:val="center"/>
              <w:rPr>
                <w:rFonts w:ascii="Arial" w:eastAsia="Times New Roman" w:hAnsi="Arial" w:cs="Arial"/>
                <w:b/>
                <w:sz w:val="20"/>
                <w:szCs w:val="20"/>
                <w:lang w:val="ro-RO"/>
              </w:rPr>
            </w:pPr>
            <w:r w:rsidRPr="00077194">
              <w:rPr>
                <w:rFonts w:ascii="Arial" w:eastAsia="Times New Roman" w:hAnsi="Arial" w:cs="Arial"/>
                <w:sz w:val="20"/>
                <w:szCs w:val="20"/>
                <w:lang w:val="ro-RO"/>
              </w:rPr>
              <w:lastRenderedPageBreak/>
              <w:t>După obținerea AIM</w:t>
            </w:r>
          </w:p>
        </w:tc>
        <w:tc>
          <w:tcPr>
            <w:tcW w:w="992" w:type="dxa"/>
          </w:tcPr>
          <w:p w:rsidR="005E1364" w:rsidRDefault="005E1364" w:rsidP="00937A58">
            <w:pPr>
              <w:spacing w:after="0" w:line="340" w:lineRule="exact"/>
              <w:rPr>
                <w:rFonts w:ascii="Arial" w:eastAsia="Times New Roman" w:hAnsi="Arial" w:cs="Arial"/>
                <w:b/>
                <w:sz w:val="20"/>
                <w:szCs w:val="20"/>
                <w:lang w:val="ro-RO"/>
              </w:rPr>
            </w:pPr>
          </w:p>
        </w:tc>
        <w:tc>
          <w:tcPr>
            <w:tcW w:w="1134" w:type="dxa"/>
          </w:tcPr>
          <w:p w:rsidR="005E1364" w:rsidRPr="005E1364" w:rsidRDefault="005E1364" w:rsidP="005E1364">
            <w:pPr>
              <w:spacing w:after="0" w:line="340" w:lineRule="exact"/>
              <w:jc w:val="center"/>
              <w:rPr>
                <w:rFonts w:ascii="Arial" w:eastAsia="Times New Roman" w:hAnsi="Arial" w:cs="Arial"/>
                <w:sz w:val="20"/>
                <w:szCs w:val="20"/>
                <w:lang w:val="ro-RO"/>
              </w:rPr>
            </w:pPr>
            <w:r>
              <w:rPr>
                <w:rFonts w:ascii="Arial" w:eastAsia="Times New Roman" w:hAnsi="Arial" w:cs="Arial"/>
                <w:sz w:val="20"/>
                <w:szCs w:val="20"/>
                <w:lang w:val="ro-RO"/>
              </w:rPr>
              <w:t>1</w:t>
            </w:r>
          </w:p>
        </w:tc>
      </w:tr>
      <w:tr w:rsidR="005E1364" w:rsidTr="005E1364">
        <w:tc>
          <w:tcPr>
            <w:tcW w:w="6062" w:type="dxa"/>
          </w:tcPr>
          <w:p w:rsidR="005E1364" w:rsidRPr="00937A58" w:rsidRDefault="005E1364" w:rsidP="005E1364">
            <w:pPr>
              <w:shd w:val="clear" w:color="auto" w:fill="FFFFFF"/>
              <w:spacing w:after="0" w:line="340" w:lineRule="exact"/>
              <w:rPr>
                <w:rFonts w:ascii="Arial" w:eastAsia="Times New Roman" w:hAnsi="Arial" w:cs="Arial"/>
                <w:b/>
                <w:sz w:val="20"/>
                <w:szCs w:val="20"/>
                <w:lang w:val="ro-RO"/>
              </w:rPr>
            </w:pPr>
            <w:r w:rsidRPr="00937A58">
              <w:rPr>
                <w:rFonts w:ascii="Arial" w:eastAsia="Times New Roman" w:hAnsi="Arial" w:cs="Arial"/>
                <w:b/>
                <w:sz w:val="20"/>
                <w:szCs w:val="20"/>
                <w:lang w:val="ro-RO"/>
              </w:rPr>
              <w:lastRenderedPageBreak/>
              <w:t xml:space="preserve">- Pentru monitorizarea calității </w:t>
            </w:r>
            <w:r w:rsidRPr="00937A58">
              <w:rPr>
                <w:rFonts w:ascii="Arial" w:eastAsia="Times New Roman" w:hAnsi="Arial" w:cs="Arial"/>
                <w:b/>
                <w:i/>
                <w:sz w:val="20"/>
                <w:szCs w:val="20"/>
                <w:lang w:val="ro-RO"/>
              </w:rPr>
              <w:t>APEI UZATE EPURATE</w:t>
            </w:r>
            <w:r w:rsidRPr="00937A58">
              <w:rPr>
                <w:rFonts w:ascii="Arial" w:eastAsia="Times New Roman" w:hAnsi="Arial" w:cs="Arial"/>
                <w:b/>
                <w:sz w:val="20"/>
                <w:szCs w:val="20"/>
                <w:lang w:val="ro-RO"/>
              </w:rPr>
              <w:t>:</w:t>
            </w:r>
          </w:p>
          <w:p w:rsidR="005E1364" w:rsidRPr="00937A58" w:rsidRDefault="005E1364" w:rsidP="005E1364">
            <w:pPr>
              <w:spacing w:after="0" w:line="340" w:lineRule="exact"/>
              <w:jc w:val="both"/>
              <w:rPr>
                <w:rFonts w:ascii="Arial" w:eastAsia="Times New Roman" w:hAnsi="Arial" w:cs="Arial"/>
                <w:sz w:val="20"/>
                <w:szCs w:val="20"/>
                <w:lang w:val="ro-RO"/>
              </w:rPr>
            </w:pPr>
          </w:p>
          <w:p w:rsidR="005E1364" w:rsidRPr="00937A58" w:rsidRDefault="005E1364" w:rsidP="005E1364">
            <w:pPr>
              <w:spacing w:after="0" w:line="340" w:lineRule="exact"/>
              <w:jc w:val="both"/>
              <w:rPr>
                <w:rFonts w:ascii="Arial" w:eastAsia="Times New Roman" w:hAnsi="Arial" w:cs="Arial"/>
                <w:sz w:val="20"/>
                <w:szCs w:val="20"/>
                <w:lang w:val="en-US"/>
              </w:rPr>
            </w:pPr>
            <w:r w:rsidRPr="00937A58">
              <w:rPr>
                <w:rFonts w:ascii="Arial" w:eastAsia="Times New Roman" w:hAnsi="Arial" w:cs="Arial"/>
                <w:sz w:val="20"/>
                <w:szCs w:val="20"/>
                <w:lang w:val="en-US"/>
              </w:rPr>
              <w:t xml:space="preserve">Monitorizarea parametrilor apei uzate epurate, la evacuarea în fluviul Dunărea propunem să se realizeze, conform prevederilor AGA, lunar, pentru indicatorii: </w:t>
            </w:r>
          </w:p>
          <w:p w:rsidR="005E1364" w:rsidRPr="00937A58" w:rsidRDefault="005E1364" w:rsidP="00F73DD1">
            <w:pPr>
              <w:numPr>
                <w:ilvl w:val="0"/>
                <w:numId w:val="53"/>
              </w:numPr>
              <w:spacing w:after="0" w:line="340" w:lineRule="exact"/>
              <w:jc w:val="both"/>
              <w:rPr>
                <w:rFonts w:ascii="Arial" w:eastAsia="Times New Roman" w:hAnsi="Arial" w:cs="Arial"/>
                <w:sz w:val="20"/>
                <w:szCs w:val="20"/>
                <w:lang w:val="en-US"/>
              </w:rPr>
            </w:pPr>
            <w:r w:rsidRPr="00937A58">
              <w:rPr>
                <w:rFonts w:ascii="Arial" w:eastAsia="Times New Roman" w:hAnsi="Arial" w:cs="Arial"/>
                <w:sz w:val="20"/>
                <w:szCs w:val="20"/>
                <w:lang w:val="en-US"/>
              </w:rPr>
              <w:t>pH, CCO</w:t>
            </w:r>
            <w:r w:rsidRPr="00937A58">
              <w:rPr>
                <w:rFonts w:ascii="Arial" w:eastAsia="Times New Roman" w:hAnsi="Arial" w:cs="Arial"/>
                <w:sz w:val="20"/>
                <w:szCs w:val="20"/>
                <w:vertAlign w:val="subscript"/>
                <w:lang w:val="en-US"/>
              </w:rPr>
              <w:t>cr</w:t>
            </w:r>
            <w:r w:rsidRPr="00937A58">
              <w:rPr>
                <w:rFonts w:ascii="Arial" w:eastAsia="Times New Roman" w:hAnsi="Arial" w:cs="Arial"/>
                <w:sz w:val="20"/>
                <w:szCs w:val="20"/>
                <w:lang w:val="en-US"/>
              </w:rPr>
              <w:t>, materii în suspensie, CBO</w:t>
            </w:r>
            <w:r w:rsidRPr="00937A58">
              <w:rPr>
                <w:rFonts w:ascii="Arial" w:eastAsia="Times New Roman" w:hAnsi="Arial" w:cs="Arial"/>
                <w:sz w:val="20"/>
                <w:szCs w:val="20"/>
                <w:vertAlign w:val="subscript"/>
                <w:lang w:val="en-US"/>
              </w:rPr>
              <w:t>5</w:t>
            </w:r>
            <w:r w:rsidRPr="00937A58">
              <w:rPr>
                <w:rFonts w:ascii="Arial" w:eastAsia="Times New Roman" w:hAnsi="Arial" w:cs="Arial"/>
                <w:sz w:val="20"/>
                <w:szCs w:val="20"/>
                <w:lang w:val="en-US"/>
              </w:rPr>
              <w:t xml:space="preserve">, substanţeb extractibile cu solvenţi, detergenţi sintetici, fosfor total, azot amoniacal, azotaţi, azotiţi, sulfaţi, sulfiţi, reziduu filtrat la 105°C, fenoli antrenabili cu vapori de apă, cadmiu, sulfuri şi hidrogen sulfurat; </w:t>
            </w:r>
          </w:p>
          <w:p w:rsidR="005E1364" w:rsidRPr="00937A58" w:rsidRDefault="005E1364" w:rsidP="005E1364">
            <w:pPr>
              <w:spacing w:after="0" w:line="240" w:lineRule="auto"/>
              <w:jc w:val="both"/>
              <w:rPr>
                <w:rFonts w:ascii="Arial" w:eastAsia="Times New Roman" w:hAnsi="Arial" w:cs="Arial"/>
                <w:sz w:val="20"/>
                <w:szCs w:val="20"/>
                <w:lang w:val="en-US"/>
              </w:rPr>
            </w:pPr>
          </w:p>
          <w:p w:rsidR="005E1364" w:rsidRPr="00937A58" w:rsidRDefault="005E1364" w:rsidP="005E1364">
            <w:pPr>
              <w:spacing w:after="0" w:line="340" w:lineRule="exact"/>
              <w:jc w:val="both"/>
              <w:rPr>
                <w:rFonts w:ascii="Arial" w:eastAsia="Times New Roman" w:hAnsi="Arial" w:cs="Arial"/>
                <w:sz w:val="20"/>
                <w:szCs w:val="20"/>
                <w:lang w:val="ro-RO"/>
              </w:rPr>
            </w:pPr>
          </w:p>
          <w:p w:rsidR="005E1364" w:rsidRPr="005E1364" w:rsidRDefault="005E1364" w:rsidP="005E1364">
            <w:pPr>
              <w:spacing w:after="0" w:line="340" w:lineRule="exact"/>
              <w:jc w:val="both"/>
              <w:rPr>
                <w:rFonts w:ascii="Arial" w:eastAsia="Times New Roman" w:hAnsi="Arial" w:cs="Arial"/>
                <w:sz w:val="20"/>
                <w:szCs w:val="20"/>
                <w:lang w:val="en-US"/>
              </w:rPr>
            </w:pPr>
            <w:r w:rsidRPr="00937A58">
              <w:rPr>
                <w:rFonts w:ascii="Arial" w:eastAsia="Times New Roman" w:hAnsi="Arial" w:cs="Arial"/>
                <w:sz w:val="20"/>
                <w:szCs w:val="20"/>
                <w:lang w:val="en-US"/>
              </w:rPr>
              <w:t>Indicatorii specifici activității CCH S.A. Drobeta Turnu-Severin, din Anexa 1B la Ord. 31/2006, care ar trebui analizaţi în cadrul screening-ului calitativ sunt: DEHP, OCTILFENOL, PAH. În funcţie de rezultatele obţinute, se va stabili dacă mai este necesară sau nu monitorizarea acestor indicatori.</w:t>
            </w:r>
          </w:p>
        </w:tc>
        <w:tc>
          <w:tcPr>
            <w:tcW w:w="1843" w:type="dxa"/>
          </w:tcPr>
          <w:p w:rsidR="005E1364" w:rsidRDefault="00077194" w:rsidP="00077194">
            <w:pPr>
              <w:spacing w:after="0" w:line="340" w:lineRule="exact"/>
              <w:jc w:val="center"/>
              <w:rPr>
                <w:rFonts w:ascii="Arial" w:eastAsia="Times New Roman" w:hAnsi="Arial" w:cs="Arial"/>
                <w:b/>
                <w:sz w:val="20"/>
                <w:szCs w:val="20"/>
                <w:lang w:val="ro-RO"/>
              </w:rPr>
            </w:pPr>
            <w:r w:rsidRPr="00077194">
              <w:rPr>
                <w:rFonts w:ascii="Arial" w:eastAsia="Times New Roman" w:hAnsi="Arial" w:cs="Arial"/>
                <w:sz w:val="20"/>
                <w:szCs w:val="20"/>
                <w:lang w:val="ro-RO"/>
              </w:rPr>
              <w:t>După obținerea AIM</w:t>
            </w:r>
          </w:p>
        </w:tc>
        <w:tc>
          <w:tcPr>
            <w:tcW w:w="992" w:type="dxa"/>
          </w:tcPr>
          <w:p w:rsidR="005E1364" w:rsidRDefault="005E1364" w:rsidP="00937A58">
            <w:pPr>
              <w:spacing w:after="0" w:line="340" w:lineRule="exact"/>
              <w:rPr>
                <w:rFonts w:ascii="Arial" w:eastAsia="Times New Roman" w:hAnsi="Arial" w:cs="Arial"/>
                <w:b/>
                <w:sz w:val="20"/>
                <w:szCs w:val="20"/>
                <w:lang w:val="ro-RO"/>
              </w:rPr>
            </w:pPr>
          </w:p>
        </w:tc>
        <w:tc>
          <w:tcPr>
            <w:tcW w:w="1134" w:type="dxa"/>
          </w:tcPr>
          <w:p w:rsidR="005E1364" w:rsidRPr="005E1364" w:rsidRDefault="005E1364" w:rsidP="005E1364">
            <w:pPr>
              <w:spacing w:after="0" w:line="340" w:lineRule="exact"/>
              <w:jc w:val="center"/>
              <w:rPr>
                <w:rFonts w:ascii="Arial" w:eastAsia="Times New Roman" w:hAnsi="Arial" w:cs="Arial"/>
                <w:sz w:val="20"/>
                <w:szCs w:val="20"/>
                <w:lang w:val="ro-RO"/>
              </w:rPr>
            </w:pPr>
            <w:r>
              <w:rPr>
                <w:rFonts w:ascii="Arial" w:eastAsia="Times New Roman" w:hAnsi="Arial" w:cs="Arial"/>
                <w:sz w:val="20"/>
                <w:szCs w:val="20"/>
                <w:lang w:val="ro-RO"/>
              </w:rPr>
              <w:t>1</w:t>
            </w:r>
          </w:p>
        </w:tc>
      </w:tr>
      <w:tr w:rsidR="005E1364" w:rsidTr="005E1364">
        <w:tc>
          <w:tcPr>
            <w:tcW w:w="6062" w:type="dxa"/>
          </w:tcPr>
          <w:p w:rsidR="005E1364" w:rsidRPr="00937A58" w:rsidRDefault="005E1364" w:rsidP="005E1364">
            <w:pPr>
              <w:spacing w:after="0" w:line="340" w:lineRule="exact"/>
              <w:jc w:val="both"/>
              <w:rPr>
                <w:rFonts w:ascii="Arial" w:eastAsia="Times New Roman" w:hAnsi="Arial" w:cs="Arial"/>
                <w:sz w:val="20"/>
                <w:szCs w:val="20"/>
                <w:lang w:val="ro-RO"/>
              </w:rPr>
            </w:pPr>
            <w:r w:rsidRPr="00937A58">
              <w:rPr>
                <w:rFonts w:ascii="Arial" w:eastAsia="Times New Roman" w:hAnsi="Arial" w:cs="Arial"/>
                <w:b/>
                <w:sz w:val="20"/>
                <w:szCs w:val="20"/>
                <w:lang w:val="ro-RO"/>
              </w:rPr>
              <w:t xml:space="preserve">- Pentru monitorizarea calității </w:t>
            </w:r>
            <w:r w:rsidRPr="00937A58">
              <w:rPr>
                <w:rFonts w:ascii="Arial" w:eastAsia="Times New Roman" w:hAnsi="Arial" w:cs="Arial"/>
                <w:b/>
                <w:i/>
                <w:sz w:val="20"/>
                <w:szCs w:val="20"/>
                <w:lang w:val="ro-RO"/>
              </w:rPr>
              <w:t>AERULUI:</w:t>
            </w:r>
          </w:p>
          <w:p w:rsidR="005E1364" w:rsidRPr="00937A58" w:rsidRDefault="005E1364" w:rsidP="005E1364">
            <w:pPr>
              <w:shd w:val="clear" w:color="auto" w:fill="FFFFFF"/>
              <w:spacing w:after="0" w:line="340" w:lineRule="exact"/>
              <w:rPr>
                <w:rFonts w:ascii="Arial" w:eastAsia="Times New Roman" w:hAnsi="Arial" w:cs="Arial"/>
                <w:b/>
                <w:sz w:val="20"/>
                <w:szCs w:val="20"/>
                <w:lang w:val="ro-RO"/>
              </w:rPr>
            </w:pPr>
          </w:p>
          <w:p w:rsidR="005E1364" w:rsidRPr="00937A58" w:rsidRDefault="005E1364" w:rsidP="005E1364">
            <w:pPr>
              <w:spacing w:after="0" w:line="340" w:lineRule="exact"/>
              <w:jc w:val="both"/>
              <w:rPr>
                <w:rFonts w:ascii="Arial" w:eastAsia="Times New Roman" w:hAnsi="Arial" w:cs="Arial"/>
                <w:color w:val="000000"/>
                <w:sz w:val="20"/>
                <w:szCs w:val="20"/>
                <w:lang w:val="en-US"/>
              </w:rPr>
            </w:pPr>
            <w:r w:rsidRPr="00937A58">
              <w:rPr>
                <w:rFonts w:ascii="Arial" w:eastAsia="Times New Roman" w:hAnsi="Arial" w:cs="Arial"/>
                <w:b/>
                <w:i/>
                <w:sz w:val="20"/>
                <w:szCs w:val="20"/>
                <w:lang w:val="ro-RO"/>
              </w:rPr>
              <w:t>Monitorizarea emisiilor în atmosferă</w:t>
            </w:r>
            <w:r w:rsidRPr="00937A58">
              <w:rPr>
                <w:rFonts w:ascii="Arial" w:eastAsia="Times New Roman" w:hAnsi="Arial" w:cs="Arial"/>
                <w:sz w:val="20"/>
                <w:szCs w:val="20"/>
                <w:lang w:val="ro-RO"/>
              </w:rPr>
              <w:t xml:space="preserve"> se propune să se realizeze la indicatorii prevăzuţi în leg</w:t>
            </w:r>
            <w:r w:rsidR="00423F32">
              <w:rPr>
                <w:rFonts w:ascii="Arial" w:eastAsia="Times New Roman" w:hAnsi="Arial" w:cs="Arial"/>
                <w:sz w:val="20"/>
                <w:szCs w:val="20"/>
                <w:lang w:val="ro-RO"/>
              </w:rPr>
              <w:t>islaţia de mediu (Directiva MCP</w:t>
            </w:r>
            <w:r w:rsidRPr="00937A58">
              <w:rPr>
                <w:rFonts w:ascii="Arial" w:eastAsia="Times New Roman" w:hAnsi="Arial" w:cs="Arial"/>
                <w:sz w:val="20"/>
                <w:szCs w:val="20"/>
                <w:lang w:val="ro-RO"/>
              </w:rPr>
              <w:t>), respectiv</w:t>
            </w:r>
            <w:r w:rsidRPr="00937A58">
              <w:rPr>
                <w:rFonts w:ascii="Arial" w:eastAsia="Times New Roman" w:hAnsi="Arial" w:cs="Arial"/>
                <w:color w:val="000000"/>
                <w:sz w:val="20"/>
                <w:szCs w:val="20"/>
                <w:lang w:val="en-US"/>
              </w:rPr>
              <w:t>:</w:t>
            </w:r>
          </w:p>
          <w:p w:rsidR="005E1364" w:rsidRPr="00937A58" w:rsidRDefault="005E1364" w:rsidP="00F73DD1">
            <w:pPr>
              <w:numPr>
                <w:ilvl w:val="0"/>
                <w:numId w:val="49"/>
              </w:numPr>
              <w:spacing w:after="0" w:line="340" w:lineRule="exact"/>
              <w:jc w:val="both"/>
              <w:rPr>
                <w:rFonts w:ascii="Arial" w:eastAsia="Times New Roman" w:hAnsi="Arial" w:cs="Arial"/>
                <w:color w:val="000000"/>
                <w:sz w:val="20"/>
                <w:szCs w:val="20"/>
                <w:lang w:val="en-US"/>
              </w:rPr>
            </w:pPr>
            <w:r w:rsidRPr="00937A58">
              <w:rPr>
                <w:rFonts w:ascii="Arial" w:eastAsia="Times New Roman" w:hAnsi="Arial" w:cs="Arial"/>
                <w:color w:val="000000"/>
                <w:sz w:val="20"/>
                <w:szCs w:val="20"/>
                <w:lang w:val="en-US"/>
              </w:rPr>
              <w:t xml:space="preserve">pentru cazanele de abur care ard biomasă, monitorizarea să se realizeze la indicatorii </w:t>
            </w:r>
            <w:r w:rsidRPr="00937A58">
              <w:rPr>
                <w:rFonts w:ascii="Arial" w:eastAsia="Times New Roman" w:hAnsi="Arial" w:cs="Arial"/>
                <w:b/>
                <w:color w:val="000000"/>
                <w:sz w:val="20"/>
                <w:szCs w:val="20"/>
                <w:lang w:val="en-US"/>
              </w:rPr>
              <w:t>NO</w:t>
            </w:r>
            <w:r w:rsidRPr="00937A58">
              <w:rPr>
                <w:rFonts w:ascii="Arial" w:eastAsia="Times New Roman" w:hAnsi="Arial" w:cs="Arial"/>
                <w:b/>
                <w:color w:val="000000"/>
                <w:sz w:val="20"/>
                <w:szCs w:val="20"/>
                <w:vertAlign w:val="subscript"/>
                <w:lang w:val="en-US"/>
              </w:rPr>
              <w:t>x</w:t>
            </w:r>
            <w:r w:rsidRPr="00937A58">
              <w:rPr>
                <w:rFonts w:ascii="Arial" w:eastAsia="Times New Roman" w:hAnsi="Arial" w:cs="Arial"/>
                <w:b/>
                <w:color w:val="000000"/>
                <w:sz w:val="20"/>
                <w:szCs w:val="20"/>
                <w:lang w:val="en-US"/>
              </w:rPr>
              <w:t xml:space="preserve"> şi pulberi cu o frecvenţă semestrială</w:t>
            </w:r>
            <w:r w:rsidRPr="00937A58">
              <w:rPr>
                <w:rFonts w:ascii="Arial" w:eastAsia="Times New Roman" w:hAnsi="Arial" w:cs="Arial"/>
                <w:color w:val="000000"/>
                <w:sz w:val="20"/>
                <w:szCs w:val="20"/>
                <w:lang w:val="en-US"/>
              </w:rPr>
              <w:t xml:space="preserve">, conform prevederilor </w:t>
            </w:r>
            <w:r w:rsidRPr="00937A58">
              <w:rPr>
                <w:rFonts w:ascii="Arial" w:eastAsia="Times New Roman" w:hAnsi="Arial" w:cs="Arial"/>
                <w:b/>
                <w:color w:val="000000"/>
                <w:sz w:val="20"/>
                <w:szCs w:val="20"/>
                <w:lang w:val="en-US"/>
              </w:rPr>
              <w:t>MCP</w:t>
            </w:r>
            <w:r w:rsidRPr="00937A58">
              <w:rPr>
                <w:rFonts w:ascii="Arial" w:eastAsia="Times New Roman" w:hAnsi="Arial" w:cs="Arial"/>
                <w:color w:val="000000"/>
                <w:sz w:val="20"/>
                <w:szCs w:val="20"/>
                <w:lang w:val="en-US"/>
              </w:rPr>
              <w:t>;</w:t>
            </w:r>
          </w:p>
          <w:p w:rsidR="005E1364" w:rsidRPr="00937A58" w:rsidRDefault="005E1364" w:rsidP="00F73DD1">
            <w:pPr>
              <w:numPr>
                <w:ilvl w:val="0"/>
                <w:numId w:val="49"/>
              </w:numPr>
              <w:spacing w:after="0" w:line="340" w:lineRule="exact"/>
              <w:jc w:val="both"/>
              <w:rPr>
                <w:rFonts w:ascii="Arial" w:eastAsia="Times New Roman" w:hAnsi="Arial" w:cs="Arial"/>
                <w:color w:val="000000"/>
                <w:sz w:val="20"/>
                <w:szCs w:val="20"/>
                <w:lang w:val="en-US"/>
              </w:rPr>
            </w:pPr>
            <w:r w:rsidRPr="00937A58">
              <w:rPr>
                <w:rFonts w:ascii="Arial" w:eastAsia="Times New Roman" w:hAnsi="Arial" w:cs="Arial"/>
                <w:color w:val="000000"/>
                <w:sz w:val="20"/>
                <w:szCs w:val="20"/>
                <w:lang w:val="en-US"/>
              </w:rPr>
              <w:t>pentru cazanele de abur care ard ga</w:t>
            </w:r>
            <w:r w:rsidRPr="00937A58">
              <w:rPr>
                <w:rFonts w:ascii="Arial" w:eastAsia="Times New Roman" w:hAnsi="Arial" w:cs="Arial"/>
                <w:color w:val="000000"/>
                <w:sz w:val="20"/>
                <w:szCs w:val="20"/>
                <w:lang w:val="ro-RO"/>
              </w:rPr>
              <w:t>ze naturale</w:t>
            </w:r>
            <w:r w:rsidRPr="00937A58">
              <w:rPr>
                <w:rFonts w:ascii="Arial" w:eastAsia="Times New Roman" w:hAnsi="Arial" w:cs="Arial"/>
                <w:color w:val="000000"/>
                <w:sz w:val="20"/>
                <w:szCs w:val="20"/>
                <w:lang w:val="en-US"/>
              </w:rPr>
              <w:t xml:space="preserve">, monitorizarea să se realizeze la indicatorul </w:t>
            </w:r>
            <w:r w:rsidRPr="00937A58">
              <w:rPr>
                <w:rFonts w:ascii="Arial" w:eastAsia="Times New Roman" w:hAnsi="Arial" w:cs="Arial"/>
                <w:b/>
                <w:color w:val="000000"/>
                <w:sz w:val="20"/>
                <w:szCs w:val="20"/>
                <w:lang w:val="en-US"/>
              </w:rPr>
              <w:t>NO</w:t>
            </w:r>
            <w:r w:rsidRPr="00937A58">
              <w:rPr>
                <w:rFonts w:ascii="Arial" w:eastAsia="Times New Roman" w:hAnsi="Arial" w:cs="Arial"/>
                <w:b/>
                <w:color w:val="000000"/>
                <w:sz w:val="20"/>
                <w:szCs w:val="20"/>
                <w:vertAlign w:val="subscript"/>
                <w:lang w:val="en-US"/>
              </w:rPr>
              <w:t>x</w:t>
            </w:r>
            <w:r w:rsidRPr="00937A58">
              <w:rPr>
                <w:rFonts w:ascii="Arial" w:eastAsia="Times New Roman" w:hAnsi="Arial" w:cs="Arial"/>
                <w:b/>
                <w:color w:val="000000"/>
                <w:sz w:val="20"/>
                <w:szCs w:val="20"/>
                <w:lang w:val="en-US"/>
              </w:rPr>
              <w:t xml:space="preserve"> cu o frecvenţă semestrială</w:t>
            </w:r>
            <w:r w:rsidRPr="00937A58">
              <w:rPr>
                <w:rFonts w:ascii="Arial" w:eastAsia="Times New Roman" w:hAnsi="Arial" w:cs="Arial"/>
                <w:color w:val="000000"/>
                <w:sz w:val="20"/>
                <w:szCs w:val="20"/>
                <w:lang w:val="en-US"/>
              </w:rPr>
              <w:t xml:space="preserve">, conform prevederilor </w:t>
            </w:r>
            <w:r w:rsidRPr="00937A58">
              <w:rPr>
                <w:rFonts w:ascii="Arial" w:eastAsia="Times New Roman" w:hAnsi="Arial" w:cs="Arial"/>
                <w:b/>
                <w:color w:val="000000"/>
                <w:sz w:val="20"/>
                <w:szCs w:val="20"/>
                <w:lang w:val="en-US"/>
              </w:rPr>
              <w:t>MCP</w:t>
            </w:r>
            <w:r w:rsidRPr="00937A58">
              <w:rPr>
                <w:rFonts w:ascii="Arial" w:eastAsia="Times New Roman" w:hAnsi="Arial" w:cs="Arial"/>
                <w:color w:val="000000"/>
                <w:sz w:val="20"/>
                <w:szCs w:val="20"/>
                <w:lang w:val="en-US"/>
              </w:rPr>
              <w:t>;</w:t>
            </w:r>
          </w:p>
          <w:p w:rsidR="005E1364" w:rsidRPr="00937A58" w:rsidRDefault="005E1364" w:rsidP="00F73DD1">
            <w:pPr>
              <w:numPr>
                <w:ilvl w:val="0"/>
                <w:numId w:val="49"/>
              </w:numPr>
              <w:spacing w:after="0" w:line="340" w:lineRule="exact"/>
              <w:jc w:val="both"/>
              <w:rPr>
                <w:rFonts w:ascii="Arial" w:eastAsia="Times New Roman" w:hAnsi="Arial" w:cs="Arial"/>
                <w:color w:val="000000"/>
                <w:sz w:val="20"/>
                <w:szCs w:val="20"/>
                <w:lang w:val="en-US"/>
              </w:rPr>
            </w:pPr>
            <w:proofErr w:type="gramStart"/>
            <w:r w:rsidRPr="00937A58">
              <w:rPr>
                <w:rFonts w:ascii="Arial" w:eastAsia="Times New Roman" w:hAnsi="Arial" w:cs="Arial"/>
                <w:color w:val="000000"/>
                <w:sz w:val="20"/>
                <w:szCs w:val="20"/>
                <w:lang w:val="en-US"/>
              </w:rPr>
              <w:t>pentru</w:t>
            </w:r>
            <w:proofErr w:type="gramEnd"/>
            <w:r w:rsidRPr="00937A58">
              <w:rPr>
                <w:rFonts w:ascii="Arial" w:eastAsia="Times New Roman" w:hAnsi="Arial" w:cs="Arial"/>
                <w:color w:val="000000"/>
                <w:sz w:val="20"/>
                <w:szCs w:val="20"/>
                <w:lang w:val="en-US"/>
              </w:rPr>
              <w:t xml:space="preserve"> coșul coloanei de absorbție de la instalația de fabricare SNS, monitorizarea să se realizeze la indicatorul </w:t>
            </w:r>
            <w:r w:rsidRPr="00937A58">
              <w:rPr>
                <w:rFonts w:ascii="Arial" w:eastAsia="Times New Roman" w:hAnsi="Arial" w:cs="Arial"/>
                <w:b/>
                <w:color w:val="000000"/>
                <w:sz w:val="20"/>
                <w:szCs w:val="20"/>
                <w:lang w:val="en-US"/>
              </w:rPr>
              <w:t>SO</w:t>
            </w:r>
            <w:r w:rsidRPr="00937A58">
              <w:rPr>
                <w:rFonts w:ascii="Arial" w:eastAsia="Times New Roman" w:hAnsi="Arial" w:cs="Arial"/>
                <w:b/>
                <w:color w:val="000000"/>
                <w:sz w:val="20"/>
                <w:szCs w:val="20"/>
                <w:vertAlign w:val="subscript"/>
                <w:lang w:val="en-US"/>
              </w:rPr>
              <w:t>2</w:t>
            </w:r>
            <w:r w:rsidRPr="00937A58">
              <w:rPr>
                <w:rFonts w:ascii="Arial" w:eastAsia="Times New Roman" w:hAnsi="Arial" w:cs="Arial"/>
                <w:b/>
                <w:color w:val="000000"/>
                <w:sz w:val="20"/>
                <w:szCs w:val="20"/>
                <w:lang w:val="en-US"/>
              </w:rPr>
              <w:t>, cu o frecvență semestrială</w:t>
            </w:r>
            <w:r w:rsidRPr="00937A58">
              <w:rPr>
                <w:rFonts w:ascii="Arial" w:eastAsia="Times New Roman" w:hAnsi="Arial" w:cs="Arial"/>
                <w:color w:val="000000"/>
                <w:sz w:val="20"/>
                <w:szCs w:val="20"/>
                <w:lang w:val="en-US"/>
              </w:rPr>
              <w:t xml:space="preserve">, conform </w:t>
            </w:r>
            <w:r w:rsidRPr="00937A58">
              <w:rPr>
                <w:rFonts w:ascii="Arial" w:eastAsia="Times New Roman" w:hAnsi="Arial" w:cs="Arial"/>
                <w:b/>
                <w:color w:val="000000"/>
                <w:sz w:val="20"/>
                <w:szCs w:val="20"/>
                <w:lang w:val="en-US"/>
              </w:rPr>
              <w:t>Ord. 462/1993.</w:t>
            </w:r>
            <w:r w:rsidRPr="00937A58">
              <w:rPr>
                <w:rFonts w:ascii="Arial" w:eastAsia="Times New Roman" w:hAnsi="Arial" w:cs="Arial"/>
                <w:color w:val="000000"/>
                <w:sz w:val="20"/>
                <w:szCs w:val="20"/>
                <w:lang w:val="en-US"/>
              </w:rPr>
              <w:t xml:space="preserve"> </w:t>
            </w:r>
          </w:p>
          <w:p w:rsidR="005E1364" w:rsidRDefault="005E1364" w:rsidP="00937A58">
            <w:pPr>
              <w:spacing w:after="0" w:line="340" w:lineRule="exact"/>
              <w:rPr>
                <w:rFonts w:ascii="Arial" w:eastAsia="Times New Roman" w:hAnsi="Arial" w:cs="Arial"/>
                <w:b/>
                <w:sz w:val="20"/>
                <w:szCs w:val="20"/>
                <w:lang w:val="ro-RO"/>
              </w:rPr>
            </w:pPr>
          </w:p>
        </w:tc>
        <w:tc>
          <w:tcPr>
            <w:tcW w:w="1843" w:type="dxa"/>
          </w:tcPr>
          <w:p w:rsidR="005E1364" w:rsidRDefault="00077194" w:rsidP="00077194">
            <w:pPr>
              <w:spacing w:after="0" w:line="340" w:lineRule="exact"/>
              <w:jc w:val="center"/>
              <w:rPr>
                <w:rFonts w:ascii="Arial" w:eastAsia="Times New Roman" w:hAnsi="Arial" w:cs="Arial"/>
                <w:b/>
                <w:sz w:val="20"/>
                <w:szCs w:val="20"/>
                <w:lang w:val="ro-RO"/>
              </w:rPr>
            </w:pPr>
            <w:r w:rsidRPr="00077194">
              <w:rPr>
                <w:rFonts w:ascii="Arial" w:eastAsia="Times New Roman" w:hAnsi="Arial" w:cs="Arial"/>
                <w:sz w:val="20"/>
                <w:szCs w:val="20"/>
                <w:lang w:val="ro-RO"/>
              </w:rPr>
              <w:lastRenderedPageBreak/>
              <w:t>După obținerea AIM</w:t>
            </w:r>
          </w:p>
        </w:tc>
        <w:tc>
          <w:tcPr>
            <w:tcW w:w="992" w:type="dxa"/>
          </w:tcPr>
          <w:p w:rsidR="005E1364" w:rsidRDefault="005E1364" w:rsidP="00937A58">
            <w:pPr>
              <w:spacing w:after="0" w:line="340" w:lineRule="exact"/>
              <w:rPr>
                <w:rFonts w:ascii="Arial" w:eastAsia="Times New Roman" w:hAnsi="Arial" w:cs="Arial"/>
                <w:b/>
                <w:sz w:val="20"/>
                <w:szCs w:val="20"/>
                <w:lang w:val="ro-RO"/>
              </w:rPr>
            </w:pPr>
          </w:p>
        </w:tc>
        <w:tc>
          <w:tcPr>
            <w:tcW w:w="1134" w:type="dxa"/>
          </w:tcPr>
          <w:p w:rsidR="005E1364" w:rsidRPr="005E1364" w:rsidRDefault="005E1364" w:rsidP="005E1364">
            <w:pPr>
              <w:spacing w:after="0" w:line="340" w:lineRule="exact"/>
              <w:jc w:val="center"/>
              <w:rPr>
                <w:rFonts w:ascii="Arial" w:eastAsia="Times New Roman" w:hAnsi="Arial" w:cs="Arial"/>
                <w:sz w:val="20"/>
                <w:szCs w:val="20"/>
                <w:lang w:val="ro-RO"/>
              </w:rPr>
            </w:pPr>
            <w:r>
              <w:rPr>
                <w:rFonts w:ascii="Arial" w:eastAsia="Times New Roman" w:hAnsi="Arial" w:cs="Arial"/>
                <w:sz w:val="20"/>
                <w:szCs w:val="20"/>
                <w:lang w:val="ro-RO"/>
              </w:rPr>
              <w:t>1</w:t>
            </w:r>
          </w:p>
        </w:tc>
      </w:tr>
      <w:tr w:rsidR="005E1364" w:rsidTr="005E1364">
        <w:tc>
          <w:tcPr>
            <w:tcW w:w="6062" w:type="dxa"/>
          </w:tcPr>
          <w:p w:rsidR="005E1364" w:rsidRPr="00937A58" w:rsidRDefault="005E1364" w:rsidP="005E1364">
            <w:pPr>
              <w:shd w:val="clear" w:color="auto" w:fill="FFFFFF"/>
              <w:spacing w:after="0" w:line="340" w:lineRule="exact"/>
              <w:rPr>
                <w:rFonts w:ascii="Arial" w:eastAsia="Times New Roman" w:hAnsi="Arial" w:cs="Arial"/>
                <w:b/>
                <w:sz w:val="20"/>
                <w:szCs w:val="20"/>
                <w:lang w:val="en-US"/>
              </w:rPr>
            </w:pPr>
            <w:r w:rsidRPr="00937A58">
              <w:rPr>
                <w:rFonts w:ascii="Arial" w:eastAsia="Times New Roman" w:hAnsi="Arial" w:cs="Arial"/>
                <w:b/>
                <w:sz w:val="20"/>
                <w:szCs w:val="20"/>
                <w:lang w:val="en-US"/>
              </w:rPr>
              <w:lastRenderedPageBreak/>
              <w:t xml:space="preserve">- Pentru monitorizarea </w:t>
            </w:r>
            <w:r w:rsidRPr="00937A58">
              <w:rPr>
                <w:rFonts w:ascii="Arial" w:eastAsia="Times New Roman" w:hAnsi="Arial" w:cs="Arial"/>
                <w:b/>
                <w:i/>
                <w:sz w:val="20"/>
                <w:szCs w:val="20"/>
                <w:lang w:val="en-US"/>
              </w:rPr>
              <w:t xml:space="preserve">nivelului de ZGOMOT </w:t>
            </w:r>
            <w:r w:rsidRPr="00937A58">
              <w:rPr>
                <w:rFonts w:ascii="Arial" w:eastAsia="Times New Roman" w:hAnsi="Arial" w:cs="Arial"/>
                <w:b/>
                <w:sz w:val="20"/>
                <w:szCs w:val="20"/>
                <w:lang w:val="en-US"/>
              </w:rPr>
              <w:t xml:space="preserve">se recomandă: </w:t>
            </w:r>
          </w:p>
          <w:p w:rsidR="005E1364" w:rsidRPr="00937A58" w:rsidRDefault="005E1364" w:rsidP="005E1364">
            <w:pPr>
              <w:shd w:val="clear" w:color="auto" w:fill="FFFFFF"/>
              <w:spacing w:after="0" w:line="340" w:lineRule="exact"/>
              <w:rPr>
                <w:rFonts w:ascii="Arial" w:eastAsia="Times New Roman" w:hAnsi="Arial" w:cs="Arial"/>
                <w:b/>
                <w:sz w:val="20"/>
                <w:szCs w:val="20"/>
                <w:lang w:val="en-US"/>
              </w:rPr>
            </w:pPr>
          </w:p>
          <w:p w:rsidR="005E1364" w:rsidRPr="00937A58" w:rsidRDefault="005E1364" w:rsidP="00F73DD1">
            <w:pPr>
              <w:numPr>
                <w:ilvl w:val="0"/>
                <w:numId w:val="43"/>
              </w:numPr>
              <w:spacing w:after="0" w:line="340" w:lineRule="exact"/>
              <w:jc w:val="both"/>
              <w:rPr>
                <w:rFonts w:ascii="Arial" w:eastAsia="Times New Roman" w:hAnsi="Arial" w:cs="Arial"/>
                <w:bCs/>
                <w:sz w:val="20"/>
                <w:szCs w:val="20"/>
              </w:rPr>
            </w:pPr>
            <w:r w:rsidRPr="00937A58">
              <w:rPr>
                <w:rFonts w:ascii="Arial" w:eastAsia="Times New Roman" w:hAnsi="Arial" w:cs="Arial"/>
                <w:sz w:val="20"/>
                <w:szCs w:val="20"/>
                <w:lang w:val="en-US"/>
              </w:rPr>
              <w:t xml:space="preserve">Monitorizarea nivelului de zgomot să se realizeze în continuare astfel: </w:t>
            </w:r>
          </w:p>
          <w:p w:rsidR="005E1364" w:rsidRPr="00937A58" w:rsidRDefault="005E1364" w:rsidP="00F73DD1">
            <w:pPr>
              <w:numPr>
                <w:ilvl w:val="0"/>
                <w:numId w:val="42"/>
              </w:numPr>
              <w:spacing w:after="0" w:line="340" w:lineRule="exact"/>
              <w:contextualSpacing/>
              <w:jc w:val="both"/>
              <w:rPr>
                <w:rFonts w:ascii="Arial" w:eastAsia="Times New Roman" w:hAnsi="Arial" w:cs="Arial"/>
                <w:b/>
                <w:sz w:val="20"/>
                <w:szCs w:val="20"/>
                <w:lang w:val="en-US"/>
              </w:rPr>
            </w:pPr>
            <w:r w:rsidRPr="00937A58">
              <w:rPr>
                <w:rFonts w:ascii="Arial" w:eastAsia="Times New Roman" w:hAnsi="Arial" w:cs="Arial"/>
                <w:b/>
                <w:sz w:val="20"/>
                <w:szCs w:val="20"/>
                <w:lang w:val="en-US"/>
              </w:rPr>
              <w:t xml:space="preserve">Frecvența de monitorizare recomandată: </w:t>
            </w:r>
            <w:r w:rsidRPr="00937A58">
              <w:rPr>
                <w:rFonts w:ascii="Arial" w:eastAsia="Times New Roman" w:hAnsi="Arial" w:cs="Arial"/>
                <w:b/>
                <w:sz w:val="20"/>
                <w:szCs w:val="20"/>
                <w:lang w:val="en-US"/>
              </w:rPr>
              <w:tab/>
            </w:r>
            <w:r w:rsidRPr="00937A58">
              <w:rPr>
                <w:rFonts w:ascii="Arial" w:eastAsia="Times New Roman" w:hAnsi="Arial" w:cs="Arial"/>
                <w:b/>
                <w:sz w:val="20"/>
                <w:szCs w:val="20"/>
                <w:lang w:val="en-US"/>
              </w:rPr>
              <w:tab/>
            </w:r>
            <w:r w:rsidRPr="00937A58">
              <w:rPr>
                <w:rFonts w:ascii="Arial" w:eastAsia="Times New Roman" w:hAnsi="Arial" w:cs="Arial"/>
                <w:b/>
                <w:sz w:val="20"/>
                <w:szCs w:val="20"/>
                <w:lang w:val="it-IT"/>
              </w:rPr>
              <w:t>anual</w:t>
            </w:r>
            <w:r w:rsidRPr="00937A58">
              <w:rPr>
                <w:rFonts w:ascii="Arial" w:eastAsia="Times New Roman" w:hAnsi="Arial" w:cs="Arial"/>
                <w:b/>
                <w:sz w:val="20"/>
                <w:szCs w:val="20"/>
                <w:lang w:val="en-US"/>
              </w:rPr>
              <w:t>;</w:t>
            </w:r>
          </w:p>
          <w:p w:rsidR="005E1364" w:rsidRPr="00937A58" w:rsidRDefault="005E1364" w:rsidP="00F73DD1">
            <w:pPr>
              <w:numPr>
                <w:ilvl w:val="0"/>
                <w:numId w:val="42"/>
              </w:numPr>
              <w:spacing w:after="0" w:line="340" w:lineRule="exact"/>
              <w:contextualSpacing/>
              <w:jc w:val="both"/>
              <w:rPr>
                <w:rFonts w:ascii="Arial" w:eastAsia="Times New Roman" w:hAnsi="Arial" w:cs="Arial"/>
                <w:b/>
                <w:sz w:val="20"/>
                <w:szCs w:val="20"/>
                <w:lang w:val="en-US"/>
              </w:rPr>
            </w:pPr>
            <w:r w:rsidRPr="00937A58">
              <w:rPr>
                <w:rFonts w:ascii="Arial" w:eastAsia="Times New Roman" w:hAnsi="Arial" w:cs="Arial"/>
                <w:b/>
                <w:sz w:val="20"/>
                <w:szCs w:val="20"/>
                <w:lang w:val="en-US"/>
              </w:rPr>
              <w:t>Locul de monitorizare: la limita incintei industriale, în punctele 1, 2 și 3, conform Planului de situație anexat.</w:t>
            </w:r>
          </w:p>
          <w:p w:rsidR="005E1364" w:rsidRPr="00937A58" w:rsidRDefault="005E1364" w:rsidP="005E1364">
            <w:pPr>
              <w:spacing w:after="0" w:line="340" w:lineRule="exact"/>
              <w:jc w:val="both"/>
              <w:rPr>
                <w:rFonts w:ascii="Arial" w:eastAsia="Times New Roman" w:hAnsi="Arial" w:cs="Arial"/>
                <w:b/>
                <w:sz w:val="20"/>
                <w:szCs w:val="20"/>
                <w:lang w:val="ro-RO"/>
              </w:rPr>
            </w:pPr>
          </w:p>
        </w:tc>
        <w:tc>
          <w:tcPr>
            <w:tcW w:w="1843" w:type="dxa"/>
          </w:tcPr>
          <w:p w:rsidR="005E1364" w:rsidRDefault="00077194" w:rsidP="00077194">
            <w:pPr>
              <w:spacing w:after="0" w:line="340" w:lineRule="exact"/>
              <w:jc w:val="center"/>
              <w:rPr>
                <w:rFonts w:ascii="Arial" w:eastAsia="Times New Roman" w:hAnsi="Arial" w:cs="Arial"/>
                <w:b/>
                <w:sz w:val="20"/>
                <w:szCs w:val="20"/>
                <w:lang w:val="ro-RO"/>
              </w:rPr>
            </w:pPr>
            <w:r w:rsidRPr="00077194">
              <w:rPr>
                <w:rFonts w:ascii="Arial" w:eastAsia="Times New Roman" w:hAnsi="Arial" w:cs="Arial"/>
                <w:sz w:val="20"/>
                <w:szCs w:val="20"/>
                <w:lang w:val="ro-RO"/>
              </w:rPr>
              <w:t>După obținerea AIM</w:t>
            </w:r>
          </w:p>
        </w:tc>
        <w:tc>
          <w:tcPr>
            <w:tcW w:w="992" w:type="dxa"/>
          </w:tcPr>
          <w:p w:rsidR="005E1364" w:rsidRDefault="005E1364" w:rsidP="00937A58">
            <w:pPr>
              <w:spacing w:after="0" w:line="340" w:lineRule="exact"/>
              <w:rPr>
                <w:rFonts w:ascii="Arial" w:eastAsia="Times New Roman" w:hAnsi="Arial" w:cs="Arial"/>
                <w:b/>
                <w:sz w:val="20"/>
                <w:szCs w:val="20"/>
                <w:lang w:val="ro-RO"/>
              </w:rPr>
            </w:pPr>
          </w:p>
        </w:tc>
        <w:tc>
          <w:tcPr>
            <w:tcW w:w="1134" w:type="dxa"/>
          </w:tcPr>
          <w:p w:rsidR="005E1364" w:rsidRDefault="005E1364" w:rsidP="005E1364">
            <w:pPr>
              <w:spacing w:after="0" w:line="340" w:lineRule="exact"/>
              <w:jc w:val="center"/>
              <w:rPr>
                <w:rFonts w:ascii="Arial" w:eastAsia="Times New Roman" w:hAnsi="Arial" w:cs="Arial"/>
                <w:sz w:val="20"/>
                <w:szCs w:val="20"/>
                <w:lang w:val="ro-RO"/>
              </w:rPr>
            </w:pPr>
            <w:r>
              <w:rPr>
                <w:rFonts w:ascii="Arial" w:eastAsia="Times New Roman" w:hAnsi="Arial" w:cs="Arial"/>
                <w:sz w:val="20"/>
                <w:szCs w:val="20"/>
                <w:lang w:val="ro-RO"/>
              </w:rPr>
              <w:t>1</w:t>
            </w:r>
          </w:p>
        </w:tc>
      </w:tr>
    </w:tbl>
    <w:p w:rsidR="00D13C57" w:rsidRPr="00D13C57" w:rsidRDefault="00D13C57" w:rsidP="00D13C57">
      <w:pPr>
        <w:spacing w:after="0" w:line="320" w:lineRule="exact"/>
        <w:rPr>
          <w:rFonts w:ascii="Arial" w:eastAsia="Times New Roman" w:hAnsi="Arial" w:cs="Arial"/>
          <w:i/>
          <w:noProof/>
          <w:sz w:val="20"/>
          <w:szCs w:val="20"/>
          <w:lang w:val="it-IT" w:eastAsia="ro-RO"/>
        </w:rPr>
      </w:pPr>
      <w:r w:rsidRPr="00D13C57">
        <w:rPr>
          <w:rFonts w:ascii="Arial" w:eastAsia="Times New Roman" w:hAnsi="Arial" w:cs="Arial"/>
          <w:i/>
          <w:noProof/>
          <w:sz w:val="20"/>
          <w:szCs w:val="20"/>
          <w:lang w:val="it-IT" w:eastAsia="ro-RO"/>
        </w:rPr>
        <w:t>Nota:</w:t>
      </w:r>
    </w:p>
    <w:p w:rsidR="00D13C57" w:rsidRPr="00D13C57" w:rsidRDefault="00D13C57" w:rsidP="00D13C57">
      <w:pPr>
        <w:spacing w:after="0" w:line="320" w:lineRule="exact"/>
        <w:rPr>
          <w:rFonts w:ascii="Arial" w:eastAsia="Times New Roman" w:hAnsi="Arial" w:cs="Arial"/>
          <w:noProof/>
          <w:sz w:val="20"/>
          <w:szCs w:val="20"/>
          <w:lang w:val="it-IT" w:eastAsia="ro-RO"/>
        </w:rPr>
      </w:pPr>
      <w:r w:rsidRPr="00D13C57">
        <w:rPr>
          <w:rFonts w:ascii="Arial" w:eastAsia="Times New Roman" w:hAnsi="Arial" w:cs="Arial"/>
          <w:noProof/>
          <w:sz w:val="20"/>
          <w:szCs w:val="20"/>
          <w:lang w:val="it-IT" w:eastAsia="ro-RO"/>
        </w:rPr>
        <w:t>- 0 = sursa va trebui identificata;</w:t>
      </w:r>
    </w:p>
    <w:p w:rsidR="00D13C57" w:rsidRPr="00D13C57" w:rsidRDefault="00D13C57" w:rsidP="00D13C57">
      <w:pPr>
        <w:spacing w:after="0" w:line="320" w:lineRule="exact"/>
        <w:rPr>
          <w:rFonts w:ascii="Arial" w:eastAsia="Times New Roman" w:hAnsi="Arial" w:cs="Arial"/>
          <w:noProof/>
          <w:sz w:val="20"/>
          <w:szCs w:val="20"/>
          <w:lang w:val="it-IT" w:eastAsia="ro-RO"/>
        </w:rPr>
      </w:pPr>
      <w:r w:rsidRPr="00D13C57">
        <w:rPr>
          <w:rFonts w:ascii="Arial" w:eastAsia="Times New Roman" w:hAnsi="Arial" w:cs="Arial"/>
          <w:noProof/>
          <w:sz w:val="20"/>
          <w:szCs w:val="20"/>
          <w:lang w:val="it-IT" w:eastAsia="ro-RO"/>
        </w:rPr>
        <w:t>- 1 = finantare proprie;</w:t>
      </w:r>
    </w:p>
    <w:p w:rsidR="00D13C57" w:rsidRPr="00D13C57" w:rsidRDefault="00D13C57" w:rsidP="00D13C57">
      <w:pPr>
        <w:spacing w:after="0" w:line="320" w:lineRule="exact"/>
        <w:rPr>
          <w:rFonts w:ascii="Arial" w:eastAsia="Times New Roman" w:hAnsi="Arial" w:cs="Arial"/>
          <w:noProof/>
          <w:sz w:val="20"/>
          <w:szCs w:val="20"/>
          <w:lang w:val="it-IT" w:eastAsia="ro-RO"/>
        </w:rPr>
      </w:pPr>
      <w:r w:rsidRPr="00D13C57">
        <w:rPr>
          <w:rFonts w:ascii="Arial" w:eastAsia="Times New Roman" w:hAnsi="Arial" w:cs="Arial"/>
          <w:noProof/>
          <w:sz w:val="20"/>
          <w:szCs w:val="20"/>
          <w:lang w:val="it-IT" w:eastAsia="ro-RO"/>
        </w:rPr>
        <w:t>- 2 = credit bancar;</w:t>
      </w:r>
    </w:p>
    <w:p w:rsidR="00D13C57" w:rsidRPr="00D13C57" w:rsidRDefault="00D13C57" w:rsidP="00D13C57">
      <w:pPr>
        <w:spacing w:after="0" w:line="320" w:lineRule="exact"/>
        <w:rPr>
          <w:rFonts w:ascii="Arial" w:eastAsia="Times New Roman" w:hAnsi="Arial" w:cs="Arial"/>
          <w:noProof/>
          <w:sz w:val="20"/>
          <w:szCs w:val="20"/>
          <w:lang w:val="it-IT" w:eastAsia="ro-RO"/>
        </w:rPr>
      </w:pPr>
      <w:r w:rsidRPr="00D13C57">
        <w:rPr>
          <w:rFonts w:ascii="Arial" w:eastAsia="Times New Roman" w:hAnsi="Arial" w:cs="Arial"/>
          <w:noProof/>
          <w:sz w:val="20"/>
          <w:szCs w:val="20"/>
          <w:lang w:val="it-IT" w:eastAsia="ro-RO"/>
        </w:rPr>
        <w:t>- 3 = institutie financiara internationala;</w:t>
      </w:r>
    </w:p>
    <w:p w:rsidR="00D13C57" w:rsidRPr="00D13C57" w:rsidRDefault="00D13C57" w:rsidP="00D13C57">
      <w:pPr>
        <w:spacing w:after="0" w:line="320" w:lineRule="exact"/>
        <w:rPr>
          <w:rFonts w:ascii="Arial" w:eastAsia="Times New Roman" w:hAnsi="Arial" w:cs="Arial"/>
          <w:noProof/>
          <w:sz w:val="20"/>
          <w:szCs w:val="20"/>
          <w:lang w:val="it-IT" w:eastAsia="ro-RO"/>
        </w:rPr>
      </w:pPr>
      <w:r w:rsidRPr="00D13C57">
        <w:rPr>
          <w:rFonts w:ascii="Arial" w:eastAsia="Times New Roman" w:hAnsi="Arial" w:cs="Arial"/>
          <w:noProof/>
          <w:sz w:val="20"/>
          <w:szCs w:val="20"/>
          <w:lang w:val="it-IT" w:eastAsia="ro-RO"/>
        </w:rPr>
        <w:t>- 4 = finantare nerambursabila.</w:t>
      </w:r>
    </w:p>
    <w:p w:rsidR="005E1364" w:rsidRDefault="005E1364" w:rsidP="00937A58">
      <w:pPr>
        <w:shd w:val="clear" w:color="auto" w:fill="FFFFFF"/>
        <w:spacing w:after="0" w:line="340" w:lineRule="exact"/>
        <w:rPr>
          <w:rFonts w:ascii="Arial" w:eastAsia="Times New Roman" w:hAnsi="Arial" w:cs="Arial"/>
          <w:b/>
          <w:sz w:val="20"/>
          <w:szCs w:val="20"/>
          <w:lang w:val="ro-RO"/>
        </w:rPr>
      </w:pPr>
    </w:p>
    <w:p w:rsidR="005E1364" w:rsidRDefault="005E1364" w:rsidP="00937A58">
      <w:pPr>
        <w:shd w:val="clear" w:color="auto" w:fill="FFFFFF"/>
        <w:spacing w:after="0" w:line="340" w:lineRule="exact"/>
        <w:rPr>
          <w:rFonts w:ascii="Arial" w:eastAsia="Times New Roman" w:hAnsi="Arial" w:cs="Arial"/>
          <w:b/>
          <w:sz w:val="20"/>
          <w:szCs w:val="20"/>
          <w:lang w:val="ro-RO"/>
        </w:rPr>
      </w:pPr>
    </w:p>
    <w:p w:rsidR="005E1364" w:rsidRDefault="005E1364" w:rsidP="00937A58">
      <w:pPr>
        <w:shd w:val="clear" w:color="auto" w:fill="FFFFFF"/>
        <w:spacing w:after="0" w:line="340" w:lineRule="exact"/>
        <w:rPr>
          <w:rFonts w:ascii="Arial" w:eastAsia="Times New Roman" w:hAnsi="Arial" w:cs="Arial"/>
          <w:b/>
          <w:sz w:val="20"/>
          <w:szCs w:val="20"/>
          <w:lang w:val="ro-RO"/>
        </w:rPr>
      </w:pPr>
    </w:p>
    <w:p w:rsidR="00DC4F8A" w:rsidRPr="001478DE" w:rsidRDefault="00DC4F8A"/>
    <w:sectPr w:rsidR="00DC4F8A" w:rsidRPr="001478DE" w:rsidSect="00B6002A">
      <w:headerReference w:type="default" r:id="rId8"/>
      <w:footerReference w:type="default" r:id="rId9"/>
      <w:pgSz w:w="11906" w:h="16838" w:code="9"/>
      <w:pgMar w:top="1134" w:right="851" w:bottom="851"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32E" w:rsidRDefault="00A5732E" w:rsidP="002F01E7">
      <w:pPr>
        <w:spacing w:after="0" w:line="240" w:lineRule="auto"/>
      </w:pPr>
      <w:r>
        <w:separator/>
      </w:r>
    </w:p>
  </w:endnote>
  <w:endnote w:type="continuationSeparator" w:id="0">
    <w:p w:rsidR="00A5732E" w:rsidRDefault="00A5732E" w:rsidP="002F0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R">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B75" w:rsidRDefault="007E4156" w:rsidP="00B6002A">
    <w:pPr>
      <w:pStyle w:val="Footer"/>
      <w:jc w:val="right"/>
    </w:pPr>
    <w:r>
      <w:fldChar w:fldCharType="begin"/>
    </w:r>
    <w:r w:rsidR="00313B75">
      <w:instrText xml:space="preserve"> PAGE   \* MERGEFORMAT </w:instrText>
    </w:r>
    <w:r>
      <w:fldChar w:fldCharType="separate"/>
    </w:r>
    <w:r w:rsidR="003345C2">
      <w:rPr>
        <w:noProof/>
      </w:rPr>
      <w:t>26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32E" w:rsidRDefault="00A5732E" w:rsidP="002F01E7">
      <w:pPr>
        <w:spacing w:after="0" w:line="240" w:lineRule="auto"/>
      </w:pPr>
      <w:r>
        <w:separator/>
      </w:r>
    </w:p>
  </w:footnote>
  <w:footnote w:type="continuationSeparator" w:id="0">
    <w:p w:rsidR="00A5732E" w:rsidRDefault="00A5732E" w:rsidP="002F01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000"/>
    </w:tblPr>
    <w:tblGrid>
      <w:gridCol w:w="10031"/>
    </w:tblGrid>
    <w:tr w:rsidR="00A26DF9" w:rsidRPr="008C0728" w:rsidTr="00F151D3">
      <w:trPr>
        <w:trHeight w:val="480"/>
        <w:jc w:val="center"/>
      </w:trPr>
      <w:tc>
        <w:tcPr>
          <w:tcW w:w="10031" w:type="dxa"/>
          <w:shd w:val="clear" w:color="auto" w:fill="0000FF"/>
          <w:vAlign w:val="center"/>
        </w:tcPr>
        <w:p w:rsidR="00A26DF9" w:rsidRPr="00C251F2" w:rsidRDefault="00A26DF9" w:rsidP="00A26DF9">
          <w:pPr>
            <w:pStyle w:val="Header"/>
            <w:spacing w:before="40" w:after="40"/>
            <w:jc w:val="center"/>
            <w:rPr>
              <w:rFonts w:ascii="Arial" w:hAnsi="Arial" w:cs="Arial"/>
              <w:b/>
              <w:color w:val="FFFFFF" w:themeColor="background1"/>
              <w:sz w:val="20"/>
              <w:szCs w:val="20"/>
            </w:rPr>
          </w:pPr>
          <w:r w:rsidRPr="008C0728">
            <w:rPr>
              <w:rFonts w:ascii="Arial" w:hAnsi="Arial" w:cs="Arial"/>
              <w:color w:val="FFFFFF" w:themeColor="background1"/>
            </w:rPr>
            <w:t xml:space="preserve">                                                                                                </w:t>
          </w:r>
          <w:r w:rsidR="00C251F2">
            <w:rPr>
              <w:rFonts w:ascii="Arial" w:hAnsi="Arial" w:cs="Arial"/>
              <w:b/>
              <w:color w:val="FFFFFF" w:themeColor="background1"/>
              <w:sz w:val="20"/>
              <w:szCs w:val="20"/>
            </w:rPr>
            <w:t>Secț</w:t>
          </w:r>
          <w:r w:rsidRPr="00C251F2">
            <w:rPr>
              <w:rFonts w:ascii="Arial" w:hAnsi="Arial" w:cs="Arial"/>
              <w:b/>
              <w:color w:val="FFFFFF" w:themeColor="background1"/>
              <w:sz w:val="20"/>
              <w:szCs w:val="20"/>
            </w:rPr>
            <w:t xml:space="preserve">iunea 1: </w:t>
          </w:r>
          <w:r w:rsidR="00C251F2">
            <w:rPr>
              <w:rFonts w:ascii="Arial" w:hAnsi="Arial" w:cs="Arial"/>
              <w:b/>
              <w:color w:val="FFFFFF" w:themeColor="background1"/>
              <w:sz w:val="20"/>
              <w:szCs w:val="20"/>
            </w:rPr>
            <w:t xml:space="preserve">  </w:t>
          </w:r>
          <w:r w:rsidRPr="00C251F2">
            <w:rPr>
              <w:rFonts w:ascii="Arial" w:hAnsi="Arial" w:cs="Arial"/>
              <w:b/>
              <w:color w:val="FFFFFF" w:themeColor="background1"/>
              <w:sz w:val="20"/>
              <w:szCs w:val="20"/>
            </w:rPr>
            <w:t>Rezumat netehnic</w:t>
          </w:r>
        </w:p>
      </w:tc>
    </w:tr>
  </w:tbl>
  <w:p w:rsidR="005C5F56" w:rsidRPr="008D7A70" w:rsidRDefault="005C5F56" w:rsidP="005C5F56">
    <w:pPr>
      <w:pStyle w:val="Header"/>
      <w:spacing w:before="40" w:after="40"/>
      <w:rPr>
        <w:color w:val="FFFFFF"/>
        <w:sz w:val="20"/>
        <w:szCs w:val="20"/>
      </w:rPr>
    </w:pPr>
    <w:r w:rsidRPr="008D7A70">
      <w:rPr>
        <w:color w:val="FFFFFF"/>
        <w:sz w:val="20"/>
        <w:szCs w:val="20"/>
      </w:rPr>
      <w:t>Pagini preliminare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lvl w:ilvl="0">
      <w:start w:val="1"/>
      <w:numFmt w:val="bullet"/>
      <w:lvlText w:val=""/>
      <w:lvlJc w:val="left"/>
      <w:pPr>
        <w:ind w:left="720" w:hanging="360"/>
      </w:pPr>
      <w:rPr>
        <w:rFonts w:ascii="Wingdings" w:hAnsi="Wingdings"/>
        <w:sz w:val="16"/>
      </w:rPr>
    </w:lvl>
  </w:abstractNum>
  <w:abstractNum w:abstractNumId="1">
    <w:nsid w:val="039C2B74"/>
    <w:multiLevelType w:val="hybridMultilevel"/>
    <w:tmpl w:val="3D94D5D4"/>
    <w:lvl w:ilvl="0" w:tplc="8E3032D2">
      <w:numFmt w:val="bullet"/>
      <w:lvlText w:val=""/>
      <w:lvlJc w:val="left"/>
      <w:pPr>
        <w:ind w:left="720" w:hanging="360"/>
      </w:pPr>
      <w:rPr>
        <w:rFonts w:ascii="Wingdings 3" w:eastAsia="Times New Roman" w:hAnsi="Wingdings 3"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67DA0"/>
    <w:multiLevelType w:val="hybridMultilevel"/>
    <w:tmpl w:val="DA4E82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4E2FBC"/>
    <w:multiLevelType w:val="hybridMultilevel"/>
    <w:tmpl w:val="C13812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D64F55"/>
    <w:multiLevelType w:val="singleLevel"/>
    <w:tmpl w:val="655857D8"/>
    <w:lvl w:ilvl="0">
      <w:start w:val="2"/>
      <w:numFmt w:val="bullet"/>
      <w:lvlText w:val="-"/>
      <w:lvlJc w:val="left"/>
      <w:pPr>
        <w:tabs>
          <w:tab w:val="num" w:pos="644"/>
        </w:tabs>
        <w:ind w:left="644" w:hanging="360"/>
      </w:pPr>
      <w:rPr>
        <w:rFonts w:hint="default"/>
      </w:rPr>
    </w:lvl>
  </w:abstractNum>
  <w:abstractNum w:abstractNumId="5">
    <w:nsid w:val="0CC34AE3"/>
    <w:multiLevelType w:val="hybridMultilevel"/>
    <w:tmpl w:val="69ECFCEC"/>
    <w:lvl w:ilvl="0" w:tplc="FCC47824">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0E074B96"/>
    <w:multiLevelType w:val="multilevel"/>
    <w:tmpl w:val="A0FEB108"/>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E6D1CDF"/>
    <w:multiLevelType w:val="hybridMultilevel"/>
    <w:tmpl w:val="8AF8BDB4"/>
    <w:lvl w:ilvl="0" w:tplc="8274376E">
      <w:start w:val="16"/>
      <w:numFmt w:val="bullet"/>
      <w:lvlText w:val="F"/>
      <w:lvlJc w:val="left"/>
      <w:pPr>
        <w:ind w:left="1425" w:hanging="360"/>
      </w:pPr>
      <w:rPr>
        <w:rFonts w:ascii="Wingdings" w:eastAsia="Times New Roman"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8">
    <w:nsid w:val="0F7D50B8"/>
    <w:multiLevelType w:val="multilevel"/>
    <w:tmpl w:val="A0FEB108"/>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5686A04"/>
    <w:multiLevelType w:val="hybridMultilevel"/>
    <w:tmpl w:val="CF72F274"/>
    <w:lvl w:ilvl="0" w:tplc="FCC47824">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nsid w:val="18AB0367"/>
    <w:multiLevelType w:val="hybridMultilevel"/>
    <w:tmpl w:val="C19ADF42"/>
    <w:lvl w:ilvl="0" w:tplc="8274376E">
      <w:start w:val="16"/>
      <w:numFmt w:val="bullet"/>
      <w:lvlText w:val="F"/>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947587"/>
    <w:multiLevelType w:val="hybridMultilevel"/>
    <w:tmpl w:val="4A78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567D0F"/>
    <w:multiLevelType w:val="hybridMultilevel"/>
    <w:tmpl w:val="E624AF7A"/>
    <w:lvl w:ilvl="0" w:tplc="6B3A083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C40C8A"/>
    <w:multiLevelType w:val="hybridMultilevel"/>
    <w:tmpl w:val="71C89B0E"/>
    <w:lvl w:ilvl="0" w:tplc="872E89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7F0636"/>
    <w:multiLevelType w:val="hybridMultilevel"/>
    <w:tmpl w:val="3E18A164"/>
    <w:lvl w:ilvl="0" w:tplc="F8CC6EB0">
      <w:start w:val="1"/>
      <w:numFmt w:val="decimal"/>
      <w:lvlText w:val="(%1)"/>
      <w:lvlJc w:val="left"/>
      <w:pPr>
        <w:ind w:left="720" w:hanging="360"/>
      </w:pPr>
      <w:rPr>
        <w:rFonts w:ascii="Arial" w:eastAsia="Calibri" w:hAnsi="Arial" w:cs="Arial"/>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77E3822"/>
    <w:multiLevelType w:val="hybridMultilevel"/>
    <w:tmpl w:val="453804B0"/>
    <w:lvl w:ilvl="0" w:tplc="0409000B">
      <w:start w:val="1"/>
      <w:numFmt w:val="bullet"/>
      <w:lvlText w:val=""/>
      <w:lvlJc w:val="left"/>
      <w:pPr>
        <w:ind w:left="2970" w:hanging="360"/>
      </w:pPr>
      <w:rPr>
        <w:rFonts w:ascii="Wingdings" w:hAnsi="Wingdings" w:hint="default"/>
      </w:rPr>
    </w:lvl>
    <w:lvl w:ilvl="1" w:tplc="04090003">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6">
    <w:nsid w:val="28C24EF6"/>
    <w:multiLevelType w:val="hybridMultilevel"/>
    <w:tmpl w:val="02667282"/>
    <w:lvl w:ilvl="0" w:tplc="0409000B">
      <w:start w:val="1"/>
      <w:numFmt w:val="bullet"/>
      <w:lvlText w:val=""/>
      <w:lvlJc w:val="left"/>
      <w:pPr>
        <w:tabs>
          <w:tab w:val="num" w:pos="643"/>
        </w:tabs>
        <w:ind w:left="643"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1E0CE1"/>
    <w:multiLevelType w:val="hybridMultilevel"/>
    <w:tmpl w:val="6E4009F6"/>
    <w:lvl w:ilvl="0" w:tplc="10F0363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792AF0"/>
    <w:multiLevelType w:val="hybridMultilevel"/>
    <w:tmpl w:val="F6A47BCC"/>
    <w:lvl w:ilvl="0" w:tplc="4A44A828">
      <w:start w:val="9"/>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D711E3"/>
    <w:multiLevelType w:val="hybridMultilevel"/>
    <w:tmpl w:val="DE169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544EBB"/>
    <w:multiLevelType w:val="hybridMultilevel"/>
    <w:tmpl w:val="231C38F0"/>
    <w:lvl w:ilvl="0" w:tplc="872E89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803D17"/>
    <w:multiLevelType w:val="hybridMultilevel"/>
    <w:tmpl w:val="DB829C9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4D80904"/>
    <w:multiLevelType w:val="hybridMultilevel"/>
    <w:tmpl w:val="1EE20718"/>
    <w:lvl w:ilvl="0" w:tplc="0409000B">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3">
    <w:nsid w:val="36353ED9"/>
    <w:multiLevelType w:val="hybridMultilevel"/>
    <w:tmpl w:val="206AF9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5A5BB9"/>
    <w:multiLevelType w:val="hybridMultilevel"/>
    <w:tmpl w:val="409C200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AF09B4"/>
    <w:multiLevelType w:val="hybridMultilevel"/>
    <w:tmpl w:val="D55CDFA0"/>
    <w:lvl w:ilvl="0" w:tplc="7A08143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8CD4B60"/>
    <w:multiLevelType w:val="hybridMultilevel"/>
    <w:tmpl w:val="B8621DD4"/>
    <w:lvl w:ilvl="0" w:tplc="FCC4782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A256F68"/>
    <w:multiLevelType w:val="hybridMultilevel"/>
    <w:tmpl w:val="4EC2CC52"/>
    <w:lvl w:ilvl="0" w:tplc="FCC478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02103B"/>
    <w:multiLevelType w:val="hybridMultilevel"/>
    <w:tmpl w:val="BE2647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7B666F"/>
    <w:multiLevelType w:val="hybridMultilevel"/>
    <w:tmpl w:val="EFE4AB96"/>
    <w:lvl w:ilvl="0" w:tplc="20C45BA2">
      <w:numFmt w:val="bullet"/>
      <w:lvlText w:val=""/>
      <w:lvlJc w:val="left"/>
      <w:pPr>
        <w:tabs>
          <w:tab w:val="num" w:pos="720"/>
        </w:tabs>
        <w:ind w:left="720" w:hanging="360"/>
      </w:pPr>
      <w:rPr>
        <w:rFonts w:ascii="Wingdings" w:eastAsia="Times New Roman" w:hAnsi="Wingdings" w:cs="Arial"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2381EC1"/>
    <w:multiLevelType w:val="hybridMultilevel"/>
    <w:tmpl w:val="F2204140"/>
    <w:lvl w:ilvl="0" w:tplc="6B3A083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3C4040"/>
    <w:multiLevelType w:val="hybridMultilevel"/>
    <w:tmpl w:val="0D921B8E"/>
    <w:lvl w:ilvl="0" w:tplc="6B3A083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861547"/>
    <w:multiLevelType w:val="hybridMultilevel"/>
    <w:tmpl w:val="66901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2C2520"/>
    <w:multiLevelType w:val="hybridMultilevel"/>
    <w:tmpl w:val="DCD456EC"/>
    <w:lvl w:ilvl="0" w:tplc="FCC478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FD7C55"/>
    <w:multiLevelType w:val="hybridMultilevel"/>
    <w:tmpl w:val="15025A50"/>
    <w:lvl w:ilvl="0" w:tplc="0409000B">
      <w:start w:val="1"/>
      <w:numFmt w:val="bullet"/>
      <w:lvlText w:val=""/>
      <w:lvlJc w:val="left"/>
      <w:pPr>
        <w:ind w:left="720" w:hanging="360"/>
      </w:pPr>
      <w:rPr>
        <w:rFonts w:ascii="Wingdings" w:hAnsi="Wingdings" w:hint="default"/>
      </w:rPr>
    </w:lvl>
    <w:lvl w:ilvl="1" w:tplc="359E64AE">
      <w:numFmt w:val="bullet"/>
      <w:lvlText w:val="•"/>
      <w:lvlJc w:val="left"/>
      <w:pPr>
        <w:ind w:left="1785" w:hanging="705"/>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8A2E7B"/>
    <w:multiLevelType w:val="hybridMultilevel"/>
    <w:tmpl w:val="A978E3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4FEE230B"/>
    <w:multiLevelType w:val="hybridMultilevel"/>
    <w:tmpl w:val="40266546"/>
    <w:lvl w:ilvl="0" w:tplc="04090003">
      <w:start w:val="1"/>
      <w:numFmt w:val="bullet"/>
      <w:lvlText w:val="o"/>
      <w:lvlJc w:val="left"/>
      <w:pPr>
        <w:tabs>
          <w:tab w:val="num" w:pos="1440"/>
        </w:tabs>
        <w:ind w:left="1440" w:hanging="360"/>
      </w:pPr>
      <w:rPr>
        <w:rFonts w:ascii="Courier New" w:hAnsi="Courier New" w:cs="Courier New" w:hint="default"/>
        <w:b/>
      </w:rPr>
    </w:lvl>
    <w:lvl w:ilvl="1" w:tplc="04090003">
      <w:start w:val="1"/>
      <w:numFmt w:val="bullet"/>
      <w:lvlText w:val="o"/>
      <w:lvlJc w:val="left"/>
      <w:pPr>
        <w:tabs>
          <w:tab w:val="num" w:pos="2160"/>
        </w:tabs>
        <w:ind w:left="2160" w:hanging="360"/>
      </w:pPr>
      <w:rPr>
        <w:rFonts w:ascii="Courier New" w:hAnsi="Courier New" w:cs="Courier New" w:hint="default"/>
      </w:rPr>
    </w:lvl>
    <w:lvl w:ilvl="2" w:tplc="20C45BA2">
      <w:numFmt w:val="bullet"/>
      <w:lvlText w:val=""/>
      <w:lvlJc w:val="left"/>
      <w:pPr>
        <w:tabs>
          <w:tab w:val="num" w:pos="2880"/>
        </w:tabs>
        <w:ind w:left="2880" w:hanging="360"/>
      </w:pPr>
      <w:rPr>
        <w:rFonts w:ascii="Wingdings" w:eastAsia="Times New Roman" w:hAnsi="Wingdings" w:cs="Arial" w:hint="default"/>
        <w:b/>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51002B9B"/>
    <w:multiLevelType w:val="hybridMultilevel"/>
    <w:tmpl w:val="D60E7A50"/>
    <w:lvl w:ilvl="0" w:tplc="9E26A49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5394149F"/>
    <w:multiLevelType w:val="hybridMultilevel"/>
    <w:tmpl w:val="BA96C032"/>
    <w:lvl w:ilvl="0" w:tplc="8B2826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203B2C"/>
    <w:multiLevelType w:val="hybridMultilevel"/>
    <w:tmpl w:val="B190888A"/>
    <w:lvl w:ilvl="0" w:tplc="A91ABABA">
      <w:numFmt w:val="bullet"/>
      <w:lvlText w:val="-"/>
      <w:lvlJc w:val="left"/>
      <w:pPr>
        <w:tabs>
          <w:tab w:val="num" w:pos="643"/>
        </w:tabs>
        <w:ind w:left="643"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366E3C"/>
    <w:multiLevelType w:val="hybridMultilevel"/>
    <w:tmpl w:val="7DFE1E82"/>
    <w:lvl w:ilvl="0" w:tplc="6EF8C318">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8772591"/>
    <w:multiLevelType w:val="hybridMultilevel"/>
    <w:tmpl w:val="C06A5180"/>
    <w:lvl w:ilvl="0" w:tplc="A91ABABA">
      <w:numFmt w:val="bullet"/>
      <w:lvlText w:val="-"/>
      <w:lvlJc w:val="left"/>
      <w:pPr>
        <w:tabs>
          <w:tab w:val="num" w:pos="643"/>
        </w:tabs>
        <w:ind w:left="643"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B27D01"/>
    <w:multiLevelType w:val="hybridMultilevel"/>
    <w:tmpl w:val="BB902784"/>
    <w:lvl w:ilvl="0" w:tplc="9C9CA292">
      <w:start w:val="33"/>
      <w:numFmt w:val="bullet"/>
      <w:lvlText w:val="-"/>
      <w:lvlJc w:val="left"/>
      <w:pPr>
        <w:ind w:left="720" w:hanging="360"/>
      </w:pPr>
      <w:rPr>
        <w:rFonts w:ascii="Arial" w:eastAsia="Times New Roman" w:hAnsi="Arial" w:cs="Arial" w:hint="default"/>
      </w:rPr>
    </w:lvl>
    <w:lvl w:ilvl="1" w:tplc="4F027872">
      <w:start w:val="19"/>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9683E63"/>
    <w:multiLevelType w:val="hybridMultilevel"/>
    <w:tmpl w:val="B040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C667799"/>
    <w:multiLevelType w:val="multilevel"/>
    <w:tmpl w:val="A0FEB108"/>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5DC929D9"/>
    <w:multiLevelType w:val="hybridMultilevel"/>
    <w:tmpl w:val="4DA6522E"/>
    <w:lvl w:ilvl="0" w:tplc="20C45BA2">
      <w:numFmt w:val="bullet"/>
      <w:lvlText w:val=""/>
      <w:lvlJc w:val="left"/>
      <w:pPr>
        <w:tabs>
          <w:tab w:val="num" w:pos="720"/>
        </w:tabs>
        <w:ind w:left="720" w:hanging="360"/>
      </w:pPr>
      <w:rPr>
        <w:rFonts w:ascii="Wingdings" w:eastAsia="Times New Roman" w:hAnsi="Wingdings" w:cs="Arial"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20C45BA2">
      <w:numFmt w:val="bullet"/>
      <w:lvlText w:val=""/>
      <w:lvlJc w:val="left"/>
      <w:pPr>
        <w:tabs>
          <w:tab w:val="num" w:pos="2160"/>
        </w:tabs>
        <w:ind w:left="2160" w:hanging="360"/>
      </w:pPr>
      <w:rPr>
        <w:rFonts w:ascii="Wingdings" w:eastAsia="Times New Roman" w:hAnsi="Wingdings" w:cs="Arial"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F5D2C28"/>
    <w:multiLevelType w:val="hybridMultilevel"/>
    <w:tmpl w:val="685E7916"/>
    <w:lvl w:ilvl="0" w:tplc="FFFFFFFF">
      <w:numFmt w:val="bullet"/>
      <w:lvlText w:val=""/>
      <w:lvlJc w:val="left"/>
      <w:pPr>
        <w:ind w:left="2970" w:hanging="360"/>
      </w:pPr>
      <w:rPr>
        <w:rFonts w:ascii="Wingdings" w:eastAsia="Times New Roman" w:hAnsi="Wingdings" w:hint="default"/>
      </w:rPr>
    </w:lvl>
    <w:lvl w:ilvl="1" w:tplc="04090003">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47">
    <w:nsid w:val="62605272"/>
    <w:multiLevelType w:val="hybridMultilevel"/>
    <w:tmpl w:val="045C847A"/>
    <w:lvl w:ilvl="0" w:tplc="00000015">
      <w:start w:val="1"/>
      <w:numFmt w:val="bullet"/>
      <w:lvlText w:val=""/>
      <w:lvlJc w:val="left"/>
      <w:pPr>
        <w:ind w:left="720" w:hanging="360"/>
      </w:pPr>
      <w:rPr>
        <w:rFonts w:ascii="Wingdings" w:hAnsi="Wingdings"/>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3642FB3"/>
    <w:multiLevelType w:val="hybridMultilevel"/>
    <w:tmpl w:val="1A76A624"/>
    <w:lvl w:ilvl="0" w:tplc="8274376E">
      <w:start w:val="16"/>
      <w:numFmt w:val="bullet"/>
      <w:lvlText w:val="F"/>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7C23A81"/>
    <w:multiLevelType w:val="hybridMultilevel"/>
    <w:tmpl w:val="33B88F7A"/>
    <w:lvl w:ilvl="0" w:tplc="6B3A083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94C61BF"/>
    <w:multiLevelType w:val="hybridMultilevel"/>
    <w:tmpl w:val="D3D072DC"/>
    <w:lvl w:ilvl="0" w:tplc="A91ABABA">
      <w:numFmt w:val="bullet"/>
      <w:lvlText w:val="-"/>
      <w:lvlJc w:val="left"/>
      <w:pPr>
        <w:tabs>
          <w:tab w:val="num" w:pos="643"/>
        </w:tabs>
        <w:ind w:left="643" w:hanging="360"/>
      </w:pPr>
      <w:rPr>
        <w:rFonts w:ascii="Arial" w:eastAsia="Times New Roman" w:hAnsi="Arial" w:cs="Arial" w:hint="default"/>
        <w:b/>
        <w:color w:val="auto"/>
      </w:rPr>
    </w:lvl>
    <w:lvl w:ilvl="1" w:tplc="910E3A42">
      <w:start w:val="15"/>
      <w:numFmt w:val="bullet"/>
      <w:lvlText w:val="-"/>
      <w:lvlJc w:val="left"/>
      <w:pPr>
        <w:tabs>
          <w:tab w:val="num" w:pos="1440"/>
        </w:tabs>
        <w:ind w:left="1440" w:hanging="360"/>
      </w:pPr>
      <w:rPr>
        <w:rFonts w:ascii="Calibri" w:eastAsia="Calibri" w:hAnsi="Calibri" w:cs="Times New Roman" w:hint="default"/>
        <w:b/>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5452BDD"/>
    <w:multiLevelType w:val="hybridMultilevel"/>
    <w:tmpl w:val="72C2F40A"/>
    <w:lvl w:ilvl="0" w:tplc="FCC4782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2">
    <w:nsid w:val="7AB0029F"/>
    <w:multiLevelType w:val="hybridMultilevel"/>
    <w:tmpl w:val="BE2AE0AC"/>
    <w:lvl w:ilvl="0" w:tplc="FCC478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B787A65"/>
    <w:multiLevelType w:val="hybridMultilevel"/>
    <w:tmpl w:val="AA843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0"/>
  </w:num>
  <w:num w:numId="3">
    <w:abstractNumId w:val="45"/>
  </w:num>
  <w:num w:numId="4">
    <w:abstractNumId w:val="29"/>
  </w:num>
  <w:num w:numId="5">
    <w:abstractNumId w:val="36"/>
  </w:num>
  <w:num w:numId="6">
    <w:abstractNumId w:val="21"/>
  </w:num>
  <w:num w:numId="7">
    <w:abstractNumId w:val="43"/>
  </w:num>
  <w:num w:numId="8">
    <w:abstractNumId w:val="7"/>
  </w:num>
  <w:num w:numId="9">
    <w:abstractNumId w:val="47"/>
  </w:num>
  <w:num w:numId="10">
    <w:abstractNumId w:val="23"/>
  </w:num>
  <w:num w:numId="11">
    <w:abstractNumId w:val="48"/>
  </w:num>
  <w:num w:numId="12">
    <w:abstractNumId w:val="10"/>
  </w:num>
  <w:num w:numId="13">
    <w:abstractNumId w:val="32"/>
  </w:num>
  <w:num w:numId="14">
    <w:abstractNumId w:val="1"/>
  </w:num>
  <w:num w:numId="15">
    <w:abstractNumId w:val="38"/>
  </w:num>
  <w:num w:numId="16">
    <w:abstractNumId w:val="3"/>
  </w:num>
  <w:num w:numId="17">
    <w:abstractNumId w:val="37"/>
  </w:num>
  <w:num w:numId="18">
    <w:abstractNumId w:val="12"/>
  </w:num>
  <w:num w:numId="19">
    <w:abstractNumId w:val="30"/>
  </w:num>
  <w:num w:numId="20">
    <w:abstractNumId w:val="31"/>
  </w:num>
  <w:num w:numId="21">
    <w:abstractNumId w:val="15"/>
  </w:num>
  <w:num w:numId="22">
    <w:abstractNumId w:val="22"/>
  </w:num>
  <w:num w:numId="23">
    <w:abstractNumId w:val="25"/>
  </w:num>
  <w:num w:numId="24">
    <w:abstractNumId w:val="17"/>
  </w:num>
  <w:num w:numId="25">
    <w:abstractNumId w:val="39"/>
  </w:num>
  <w:num w:numId="26">
    <w:abstractNumId w:val="41"/>
  </w:num>
  <w:num w:numId="27">
    <w:abstractNumId w:val="16"/>
  </w:num>
  <w:num w:numId="28">
    <w:abstractNumId w:val="33"/>
  </w:num>
  <w:num w:numId="29">
    <w:abstractNumId w:val="44"/>
  </w:num>
  <w:num w:numId="30">
    <w:abstractNumId w:val="6"/>
  </w:num>
  <w:num w:numId="31">
    <w:abstractNumId w:val="18"/>
  </w:num>
  <w:num w:numId="32">
    <w:abstractNumId w:val="8"/>
  </w:num>
  <w:num w:numId="33">
    <w:abstractNumId w:val="49"/>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
  </w:num>
  <w:num w:numId="37">
    <w:abstractNumId w:val="24"/>
  </w:num>
  <w:num w:numId="38">
    <w:abstractNumId w:val="42"/>
  </w:num>
  <w:num w:numId="39">
    <w:abstractNumId w:val="46"/>
  </w:num>
  <w:num w:numId="40">
    <w:abstractNumId w:val="40"/>
  </w:num>
  <w:num w:numId="41">
    <w:abstractNumId w:val="13"/>
  </w:num>
  <w:num w:numId="42">
    <w:abstractNumId w:val="26"/>
  </w:num>
  <w:num w:numId="43">
    <w:abstractNumId w:val="34"/>
  </w:num>
  <w:num w:numId="44">
    <w:abstractNumId w:val="51"/>
  </w:num>
  <w:num w:numId="45">
    <w:abstractNumId w:val="27"/>
  </w:num>
  <w:num w:numId="46">
    <w:abstractNumId w:val="28"/>
  </w:num>
  <w:num w:numId="47">
    <w:abstractNumId w:val="5"/>
  </w:num>
  <w:num w:numId="48">
    <w:abstractNumId w:val="9"/>
  </w:num>
  <w:num w:numId="49">
    <w:abstractNumId w:val="19"/>
  </w:num>
  <w:num w:numId="50">
    <w:abstractNumId w:val="11"/>
  </w:num>
  <w:num w:numId="51">
    <w:abstractNumId w:val="20"/>
  </w:num>
  <w:num w:numId="52">
    <w:abstractNumId w:val="53"/>
  </w:num>
  <w:num w:numId="53">
    <w:abstractNumId w:val="52"/>
  </w:num>
  <w:num w:numId="54">
    <w:abstractNumId w:val="1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grammar="clean"/>
  <w:defaultTabStop w:val="708"/>
  <w:hyphenationZone w:val="425"/>
  <w:characterSpacingControl w:val="doNotCompress"/>
  <w:hdrShapeDefaults>
    <o:shapedefaults v:ext="edit" spidmax="51202"/>
  </w:hdrShapeDefaults>
  <w:footnotePr>
    <w:footnote w:id="-1"/>
    <w:footnote w:id="0"/>
  </w:footnotePr>
  <w:endnotePr>
    <w:endnote w:id="-1"/>
    <w:endnote w:id="0"/>
  </w:endnotePr>
  <w:compat/>
  <w:rsids>
    <w:rsidRoot w:val="00602B0A"/>
    <w:rsid w:val="00000355"/>
    <w:rsid w:val="00001D32"/>
    <w:rsid w:val="0001027F"/>
    <w:rsid w:val="0001216C"/>
    <w:rsid w:val="000142B1"/>
    <w:rsid w:val="00016D8A"/>
    <w:rsid w:val="00020ADA"/>
    <w:rsid w:val="00022BFD"/>
    <w:rsid w:val="000310C2"/>
    <w:rsid w:val="000361A6"/>
    <w:rsid w:val="00050022"/>
    <w:rsid w:val="0005114E"/>
    <w:rsid w:val="00063975"/>
    <w:rsid w:val="00072437"/>
    <w:rsid w:val="00073E6F"/>
    <w:rsid w:val="00076153"/>
    <w:rsid w:val="00077194"/>
    <w:rsid w:val="000842BB"/>
    <w:rsid w:val="000854F9"/>
    <w:rsid w:val="0008647D"/>
    <w:rsid w:val="00093DE3"/>
    <w:rsid w:val="00094EFE"/>
    <w:rsid w:val="000974B7"/>
    <w:rsid w:val="000B24FC"/>
    <w:rsid w:val="000B2528"/>
    <w:rsid w:val="000B2C80"/>
    <w:rsid w:val="000D7C16"/>
    <w:rsid w:val="000E0158"/>
    <w:rsid w:val="000E0DDE"/>
    <w:rsid w:val="000E4C0A"/>
    <w:rsid w:val="000E7543"/>
    <w:rsid w:val="000F27D8"/>
    <w:rsid w:val="000F54DC"/>
    <w:rsid w:val="001178AF"/>
    <w:rsid w:val="00126ECE"/>
    <w:rsid w:val="001274B7"/>
    <w:rsid w:val="00131F37"/>
    <w:rsid w:val="001478DE"/>
    <w:rsid w:val="00150B7E"/>
    <w:rsid w:val="00150F1A"/>
    <w:rsid w:val="00153DD6"/>
    <w:rsid w:val="00155E0C"/>
    <w:rsid w:val="001814DC"/>
    <w:rsid w:val="001857E6"/>
    <w:rsid w:val="00193F41"/>
    <w:rsid w:val="001A4113"/>
    <w:rsid w:val="001E7FEF"/>
    <w:rsid w:val="00232925"/>
    <w:rsid w:val="0023515F"/>
    <w:rsid w:val="002355D9"/>
    <w:rsid w:val="002411F6"/>
    <w:rsid w:val="00253371"/>
    <w:rsid w:val="00262C5D"/>
    <w:rsid w:val="00266CB9"/>
    <w:rsid w:val="00274E3F"/>
    <w:rsid w:val="00275ACA"/>
    <w:rsid w:val="00277E45"/>
    <w:rsid w:val="00280FC6"/>
    <w:rsid w:val="00285712"/>
    <w:rsid w:val="00291B52"/>
    <w:rsid w:val="00291DC9"/>
    <w:rsid w:val="00293515"/>
    <w:rsid w:val="002953FF"/>
    <w:rsid w:val="0029559B"/>
    <w:rsid w:val="002A3DD1"/>
    <w:rsid w:val="002B149A"/>
    <w:rsid w:val="002B71FA"/>
    <w:rsid w:val="002C00ED"/>
    <w:rsid w:val="002D34B4"/>
    <w:rsid w:val="002D5332"/>
    <w:rsid w:val="002F01E7"/>
    <w:rsid w:val="002F6EE2"/>
    <w:rsid w:val="0030480D"/>
    <w:rsid w:val="00307F84"/>
    <w:rsid w:val="00313B75"/>
    <w:rsid w:val="00321FE9"/>
    <w:rsid w:val="00325AB6"/>
    <w:rsid w:val="00332F37"/>
    <w:rsid w:val="003345C2"/>
    <w:rsid w:val="00345CC3"/>
    <w:rsid w:val="00347853"/>
    <w:rsid w:val="00372F26"/>
    <w:rsid w:val="00376DC2"/>
    <w:rsid w:val="00380483"/>
    <w:rsid w:val="00397AE1"/>
    <w:rsid w:val="003A38B9"/>
    <w:rsid w:val="003C4AAE"/>
    <w:rsid w:val="003E5BDA"/>
    <w:rsid w:val="003F1BE5"/>
    <w:rsid w:val="004016A6"/>
    <w:rsid w:val="004036C8"/>
    <w:rsid w:val="0041278D"/>
    <w:rsid w:val="00420DA1"/>
    <w:rsid w:val="0042107F"/>
    <w:rsid w:val="0042325D"/>
    <w:rsid w:val="00423F32"/>
    <w:rsid w:val="0042472C"/>
    <w:rsid w:val="00426C67"/>
    <w:rsid w:val="00430429"/>
    <w:rsid w:val="00442954"/>
    <w:rsid w:val="00447402"/>
    <w:rsid w:val="004476AE"/>
    <w:rsid w:val="00452CFE"/>
    <w:rsid w:val="00455CE5"/>
    <w:rsid w:val="004659BD"/>
    <w:rsid w:val="00470163"/>
    <w:rsid w:val="0048539D"/>
    <w:rsid w:val="00495201"/>
    <w:rsid w:val="004A1C0E"/>
    <w:rsid w:val="004A5348"/>
    <w:rsid w:val="004B49F4"/>
    <w:rsid w:val="004B75AA"/>
    <w:rsid w:val="004C7DB5"/>
    <w:rsid w:val="004D35EF"/>
    <w:rsid w:val="004D4F50"/>
    <w:rsid w:val="004E0F96"/>
    <w:rsid w:val="004E1EEC"/>
    <w:rsid w:val="004E55FE"/>
    <w:rsid w:val="004F0CCE"/>
    <w:rsid w:val="004F593B"/>
    <w:rsid w:val="00500D9F"/>
    <w:rsid w:val="00512A98"/>
    <w:rsid w:val="00513298"/>
    <w:rsid w:val="0052134E"/>
    <w:rsid w:val="005213F0"/>
    <w:rsid w:val="00531ED6"/>
    <w:rsid w:val="0054654B"/>
    <w:rsid w:val="00547759"/>
    <w:rsid w:val="00556F2B"/>
    <w:rsid w:val="00567DA4"/>
    <w:rsid w:val="00567DF3"/>
    <w:rsid w:val="005729FF"/>
    <w:rsid w:val="005741E5"/>
    <w:rsid w:val="00576544"/>
    <w:rsid w:val="005823E5"/>
    <w:rsid w:val="00591D7B"/>
    <w:rsid w:val="00593C15"/>
    <w:rsid w:val="00594C1D"/>
    <w:rsid w:val="005A1A0E"/>
    <w:rsid w:val="005B456B"/>
    <w:rsid w:val="005C3E8B"/>
    <w:rsid w:val="005C5F56"/>
    <w:rsid w:val="005E1364"/>
    <w:rsid w:val="005E3598"/>
    <w:rsid w:val="005F0C81"/>
    <w:rsid w:val="005F1B60"/>
    <w:rsid w:val="00602443"/>
    <w:rsid w:val="00602B0A"/>
    <w:rsid w:val="006263F8"/>
    <w:rsid w:val="006333E2"/>
    <w:rsid w:val="00641DBA"/>
    <w:rsid w:val="0064307F"/>
    <w:rsid w:val="00645071"/>
    <w:rsid w:val="00656A9B"/>
    <w:rsid w:val="0067076B"/>
    <w:rsid w:val="00672015"/>
    <w:rsid w:val="006848BF"/>
    <w:rsid w:val="00686077"/>
    <w:rsid w:val="00691A0B"/>
    <w:rsid w:val="006B07CC"/>
    <w:rsid w:val="006B2CB6"/>
    <w:rsid w:val="006B6D39"/>
    <w:rsid w:val="006D3212"/>
    <w:rsid w:val="006F234D"/>
    <w:rsid w:val="006F7A64"/>
    <w:rsid w:val="007145DF"/>
    <w:rsid w:val="007328D5"/>
    <w:rsid w:val="00742D9E"/>
    <w:rsid w:val="0074346D"/>
    <w:rsid w:val="0076546A"/>
    <w:rsid w:val="00771415"/>
    <w:rsid w:val="00777914"/>
    <w:rsid w:val="00781196"/>
    <w:rsid w:val="007812A1"/>
    <w:rsid w:val="00783D36"/>
    <w:rsid w:val="007840A6"/>
    <w:rsid w:val="00786E6C"/>
    <w:rsid w:val="007A19F7"/>
    <w:rsid w:val="007A6C4C"/>
    <w:rsid w:val="007C1DDE"/>
    <w:rsid w:val="007E4156"/>
    <w:rsid w:val="007F0AEC"/>
    <w:rsid w:val="00800CDA"/>
    <w:rsid w:val="00816689"/>
    <w:rsid w:val="00835152"/>
    <w:rsid w:val="00835EF7"/>
    <w:rsid w:val="0084053C"/>
    <w:rsid w:val="008446E9"/>
    <w:rsid w:val="00852142"/>
    <w:rsid w:val="008556D2"/>
    <w:rsid w:val="008621A2"/>
    <w:rsid w:val="00880223"/>
    <w:rsid w:val="00882FEB"/>
    <w:rsid w:val="00886B7E"/>
    <w:rsid w:val="00892C25"/>
    <w:rsid w:val="008935D4"/>
    <w:rsid w:val="008B53FA"/>
    <w:rsid w:val="008B6034"/>
    <w:rsid w:val="008C0728"/>
    <w:rsid w:val="008D7003"/>
    <w:rsid w:val="008E055B"/>
    <w:rsid w:val="008E7709"/>
    <w:rsid w:val="009029E1"/>
    <w:rsid w:val="009039C3"/>
    <w:rsid w:val="00906D97"/>
    <w:rsid w:val="00912601"/>
    <w:rsid w:val="00924E09"/>
    <w:rsid w:val="0093007D"/>
    <w:rsid w:val="00930D51"/>
    <w:rsid w:val="00937A58"/>
    <w:rsid w:val="009426F6"/>
    <w:rsid w:val="00963DF6"/>
    <w:rsid w:val="00964834"/>
    <w:rsid w:val="00965F38"/>
    <w:rsid w:val="00973D3F"/>
    <w:rsid w:val="00983FE1"/>
    <w:rsid w:val="00987853"/>
    <w:rsid w:val="00990BF3"/>
    <w:rsid w:val="0099488E"/>
    <w:rsid w:val="00996F61"/>
    <w:rsid w:val="009B1AD0"/>
    <w:rsid w:val="009B47D0"/>
    <w:rsid w:val="009C0441"/>
    <w:rsid w:val="009C22AE"/>
    <w:rsid w:val="009D2430"/>
    <w:rsid w:val="009E53F9"/>
    <w:rsid w:val="00A07C40"/>
    <w:rsid w:val="00A23B9D"/>
    <w:rsid w:val="00A26DF9"/>
    <w:rsid w:val="00A41930"/>
    <w:rsid w:val="00A44AF0"/>
    <w:rsid w:val="00A50C22"/>
    <w:rsid w:val="00A53D1A"/>
    <w:rsid w:val="00A5732E"/>
    <w:rsid w:val="00A641F4"/>
    <w:rsid w:val="00A66196"/>
    <w:rsid w:val="00A8165C"/>
    <w:rsid w:val="00A83D28"/>
    <w:rsid w:val="00A843FE"/>
    <w:rsid w:val="00A85225"/>
    <w:rsid w:val="00AA162E"/>
    <w:rsid w:val="00AA688B"/>
    <w:rsid w:val="00AB4D77"/>
    <w:rsid w:val="00AB6369"/>
    <w:rsid w:val="00AC51AF"/>
    <w:rsid w:val="00AC7DAA"/>
    <w:rsid w:val="00AE2B49"/>
    <w:rsid w:val="00B00E01"/>
    <w:rsid w:val="00B026F9"/>
    <w:rsid w:val="00B222D9"/>
    <w:rsid w:val="00B31DE5"/>
    <w:rsid w:val="00B42DA9"/>
    <w:rsid w:val="00B437CF"/>
    <w:rsid w:val="00B470DC"/>
    <w:rsid w:val="00B51456"/>
    <w:rsid w:val="00B6002A"/>
    <w:rsid w:val="00B657CB"/>
    <w:rsid w:val="00B659AE"/>
    <w:rsid w:val="00B8191B"/>
    <w:rsid w:val="00B82048"/>
    <w:rsid w:val="00B82B19"/>
    <w:rsid w:val="00B87439"/>
    <w:rsid w:val="00B90B38"/>
    <w:rsid w:val="00B924E3"/>
    <w:rsid w:val="00BB19BB"/>
    <w:rsid w:val="00BB201A"/>
    <w:rsid w:val="00BC5B06"/>
    <w:rsid w:val="00BC7513"/>
    <w:rsid w:val="00BD4513"/>
    <w:rsid w:val="00BD4F67"/>
    <w:rsid w:val="00BD5A71"/>
    <w:rsid w:val="00BE38B5"/>
    <w:rsid w:val="00C00284"/>
    <w:rsid w:val="00C03351"/>
    <w:rsid w:val="00C03DB3"/>
    <w:rsid w:val="00C20719"/>
    <w:rsid w:val="00C2311E"/>
    <w:rsid w:val="00C23B20"/>
    <w:rsid w:val="00C251F2"/>
    <w:rsid w:val="00C26B2E"/>
    <w:rsid w:val="00C32F92"/>
    <w:rsid w:val="00C3489B"/>
    <w:rsid w:val="00C37BAD"/>
    <w:rsid w:val="00C41FB6"/>
    <w:rsid w:val="00C523F3"/>
    <w:rsid w:val="00C54997"/>
    <w:rsid w:val="00C57DA8"/>
    <w:rsid w:val="00C66667"/>
    <w:rsid w:val="00C77A17"/>
    <w:rsid w:val="00C8000D"/>
    <w:rsid w:val="00C855E7"/>
    <w:rsid w:val="00C94963"/>
    <w:rsid w:val="00C95D10"/>
    <w:rsid w:val="00CA2D47"/>
    <w:rsid w:val="00CA6CEF"/>
    <w:rsid w:val="00CC3EA4"/>
    <w:rsid w:val="00CD2521"/>
    <w:rsid w:val="00CE52D0"/>
    <w:rsid w:val="00CF0211"/>
    <w:rsid w:val="00CF6114"/>
    <w:rsid w:val="00D0183A"/>
    <w:rsid w:val="00D020E7"/>
    <w:rsid w:val="00D07BE7"/>
    <w:rsid w:val="00D13C57"/>
    <w:rsid w:val="00D14E90"/>
    <w:rsid w:val="00D31A9E"/>
    <w:rsid w:val="00D324D8"/>
    <w:rsid w:val="00D32C48"/>
    <w:rsid w:val="00D50A9C"/>
    <w:rsid w:val="00D57221"/>
    <w:rsid w:val="00D6140E"/>
    <w:rsid w:val="00D72B6B"/>
    <w:rsid w:val="00D847B9"/>
    <w:rsid w:val="00D97569"/>
    <w:rsid w:val="00DA1305"/>
    <w:rsid w:val="00DA3C9C"/>
    <w:rsid w:val="00DC4F8A"/>
    <w:rsid w:val="00DD6322"/>
    <w:rsid w:val="00DF43F8"/>
    <w:rsid w:val="00E035DE"/>
    <w:rsid w:val="00E04324"/>
    <w:rsid w:val="00E124B9"/>
    <w:rsid w:val="00E13BA7"/>
    <w:rsid w:val="00E233F7"/>
    <w:rsid w:val="00E328A4"/>
    <w:rsid w:val="00E340AC"/>
    <w:rsid w:val="00E40253"/>
    <w:rsid w:val="00E827C6"/>
    <w:rsid w:val="00E862D4"/>
    <w:rsid w:val="00EA1E60"/>
    <w:rsid w:val="00EA5F3F"/>
    <w:rsid w:val="00EC0661"/>
    <w:rsid w:val="00ED5B05"/>
    <w:rsid w:val="00EE4B05"/>
    <w:rsid w:val="00F02766"/>
    <w:rsid w:val="00F151D3"/>
    <w:rsid w:val="00F31C9B"/>
    <w:rsid w:val="00F44537"/>
    <w:rsid w:val="00F72A79"/>
    <w:rsid w:val="00F73DD1"/>
    <w:rsid w:val="00F84C58"/>
    <w:rsid w:val="00F85A74"/>
    <w:rsid w:val="00F90AE7"/>
    <w:rsid w:val="00F94EB7"/>
    <w:rsid w:val="00FB3A50"/>
    <w:rsid w:val="00FB53AA"/>
    <w:rsid w:val="00FC67CD"/>
    <w:rsid w:val="00FD1055"/>
    <w:rsid w:val="00FD48C7"/>
    <w:rsid w:val="00FF2C63"/>
    <w:rsid w:val="00FF3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B7E"/>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B7E"/>
    <w:pPr>
      <w:ind w:left="720"/>
      <w:contextualSpacing/>
    </w:pPr>
  </w:style>
  <w:style w:type="paragraph" w:styleId="Header">
    <w:name w:val="header"/>
    <w:basedOn w:val="Normal"/>
    <w:link w:val="HeaderChar"/>
    <w:unhideWhenUsed/>
    <w:rsid w:val="002F01E7"/>
    <w:pPr>
      <w:tabs>
        <w:tab w:val="center" w:pos="4680"/>
        <w:tab w:val="right" w:pos="9360"/>
      </w:tabs>
      <w:spacing w:after="0" w:line="240" w:lineRule="auto"/>
    </w:pPr>
  </w:style>
  <w:style w:type="character" w:customStyle="1" w:styleId="HeaderChar">
    <w:name w:val="Header Char"/>
    <w:link w:val="Header"/>
    <w:rsid w:val="002F01E7"/>
    <w:rPr>
      <w:lang w:val="en-GB"/>
    </w:rPr>
  </w:style>
  <w:style w:type="paragraph" w:styleId="Footer">
    <w:name w:val="footer"/>
    <w:basedOn w:val="Normal"/>
    <w:link w:val="FooterChar"/>
    <w:uiPriority w:val="99"/>
    <w:unhideWhenUsed/>
    <w:rsid w:val="002F01E7"/>
    <w:pPr>
      <w:tabs>
        <w:tab w:val="center" w:pos="4680"/>
        <w:tab w:val="right" w:pos="9360"/>
      </w:tabs>
      <w:spacing w:after="0" w:line="240" w:lineRule="auto"/>
    </w:pPr>
  </w:style>
  <w:style w:type="character" w:customStyle="1" w:styleId="FooterChar">
    <w:name w:val="Footer Char"/>
    <w:link w:val="Footer"/>
    <w:uiPriority w:val="99"/>
    <w:rsid w:val="002F01E7"/>
    <w:rPr>
      <w:lang w:val="en-GB"/>
    </w:rPr>
  </w:style>
  <w:style w:type="paragraph" w:styleId="BalloonText">
    <w:name w:val="Balloon Text"/>
    <w:basedOn w:val="Normal"/>
    <w:link w:val="BalloonTextChar"/>
    <w:uiPriority w:val="99"/>
    <w:semiHidden/>
    <w:unhideWhenUsed/>
    <w:rsid w:val="00EE4B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B05"/>
    <w:rPr>
      <w:rFonts w:ascii="Tahoma" w:hAnsi="Tahoma" w:cs="Tahoma"/>
      <w:sz w:val="16"/>
      <w:szCs w:val="16"/>
      <w:lang w:val="en-GB"/>
    </w:rPr>
  </w:style>
  <w:style w:type="table" w:styleId="TableGrid">
    <w:name w:val="Table Grid"/>
    <w:basedOn w:val="TableNormal"/>
    <w:uiPriority w:val="59"/>
    <w:rsid w:val="00EE4B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8165C"/>
    <w:pPr>
      <w:spacing w:after="120" w:line="240" w:lineRule="auto"/>
      <w:ind w:left="283"/>
    </w:pPr>
    <w:rPr>
      <w:rFonts w:ascii="TimesRomanR" w:eastAsia="Times New Roman" w:hAnsi="TimesRomanR"/>
      <w:sz w:val="28"/>
      <w:szCs w:val="20"/>
      <w:lang w:val="ro-RO"/>
    </w:rPr>
  </w:style>
  <w:style w:type="character" w:customStyle="1" w:styleId="BodyTextIndentChar">
    <w:name w:val="Body Text Indent Char"/>
    <w:basedOn w:val="DefaultParagraphFont"/>
    <w:link w:val="BodyTextIndent"/>
    <w:rsid w:val="00A8165C"/>
    <w:rPr>
      <w:rFonts w:ascii="TimesRomanR" w:eastAsia="Times New Roman" w:hAnsi="TimesRomanR"/>
      <w:sz w:val="28"/>
      <w:lang w:val="ro-RO"/>
    </w:rPr>
  </w:style>
  <w:style w:type="paragraph" w:styleId="BodyText">
    <w:name w:val="Body Text"/>
    <w:basedOn w:val="Normal"/>
    <w:link w:val="BodyTextChar"/>
    <w:uiPriority w:val="99"/>
    <w:unhideWhenUsed/>
    <w:rsid w:val="009B1AD0"/>
    <w:pPr>
      <w:spacing w:after="120"/>
    </w:pPr>
  </w:style>
  <w:style w:type="character" w:customStyle="1" w:styleId="BodyTextChar">
    <w:name w:val="Body Text Char"/>
    <w:basedOn w:val="DefaultParagraphFont"/>
    <w:link w:val="BodyText"/>
    <w:uiPriority w:val="99"/>
    <w:rsid w:val="009B1AD0"/>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B7E"/>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B7E"/>
    <w:pPr>
      <w:ind w:left="720"/>
      <w:contextualSpacing/>
    </w:pPr>
  </w:style>
  <w:style w:type="paragraph" w:styleId="Header">
    <w:name w:val="header"/>
    <w:basedOn w:val="Normal"/>
    <w:link w:val="HeaderChar"/>
    <w:unhideWhenUsed/>
    <w:rsid w:val="002F01E7"/>
    <w:pPr>
      <w:tabs>
        <w:tab w:val="center" w:pos="4680"/>
        <w:tab w:val="right" w:pos="9360"/>
      </w:tabs>
      <w:spacing w:after="0" w:line="240" w:lineRule="auto"/>
    </w:pPr>
  </w:style>
  <w:style w:type="character" w:customStyle="1" w:styleId="HeaderChar">
    <w:name w:val="Header Char"/>
    <w:link w:val="Header"/>
    <w:rsid w:val="002F01E7"/>
    <w:rPr>
      <w:lang w:val="en-GB"/>
    </w:rPr>
  </w:style>
  <w:style w:type="paragraph" w:styleId="Footer">
    <w:name w:val="footer"/>
    <w:basedOn w:val="Normal"/>
    <w:link w:val="FooterChar"/>
    <w:uiPriority w:val="99"/>
    <w:unhideWhenUsed/>
    <w:rsid w:val="002F01E7"/>
    <w:pPr>
      <w:tabs>
        <w:tab w:val="center" w:pos="4680"/>
        <w:tab w:val="right" w:pos="9360"/>
      </w:tabs>
      <w:spacing w:after="0" w:line="240" w:lineRule="auto"/>
    </w:pPr>
  </w:style>
  <w:style w:type="character" w:customStyle="1" w:styleId="FooterChar">
    <w:name w:val="Footer Char"/>
    <w:link w:val="Footer"/>
    <w:uiPriority w:val="99"/>
    <w:rsid w:val="002F01E7"/>
    <w:rPr>
      <w:lang w:val="en-GB"/>
    </w:rPr>
  </w:style>
  <w:style w:type="paragraph" w:styleId="BalloonText">
    <w:name w:val="Balloon Text"/>
    <w:basedOn w:val="Normal"/>
    <w:link w:val="BalloonTextChar"/>
    <w:uiPriority w:val="99"/>
    <w:semiHidden/>
    <w:unhideWhenUsed/>
    <w:rsid w:val="00EE4B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B05"/>
    <w:rPr>
      <w:rFonts w:ascii="Tahoma" w:hAnsi="Tahoma" w:cs="Tahoma"/>
      <w:sz w:val="16"/>
      <w:szCs w:val="16"/>
      <w:lang w:val="en-GB"/>
    </w:rPr>
  </w:style>
  <w:style w:type="table" w:styleId="TableGrid">
    <w:name w:val="Table Grid"/>
    <w:basedOn w:val="TableNormal"/>
    <w:uiPriority w:val="59"/>
    <w:rsid w:val="00EE4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A1437-302E-4669-9EB3-A2BF080C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26</Pages>
  <Words>8942</Words>
  <Characters>50970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Romaniuc</dc:creator>
  <cp:lastModifiedBy>corina</cp:lastModifiedBy>
  <cp:revision>232</cp:revision>
  <cp:lastPrinted>2017-07-18T10:58:00Z</cp:lastPrinted>
  <dcterms:created xsi:type="dcterms:W3CDTF">2018-02-20T10:24:00Z</dcterms:created>
  <dcterms:modified xsi:type="dcterms:W3CDTF">2018-03-15T08:38:00Z</dcterms:modified>
</cp:coreProperties>
</file>