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7A" w:rsidRPr="00504D7E" w:rsidRDefault="00B4737A" w:rsidP="00B4737A">
      <w:pPr>
        <w:ind w:left="2880"/>
        <w:rPr>
          <w:lang w:val="ro-RO"/>
        </w:rPr>
      </w:pPr>
      <w:r w:rsidRPr="00504D7E">
        <w:rPr>
          <w:noProof/>
        </w:rPr>
        <w:drawing>
          <wp:anchor distT="0" distB="0" distL="114300" distR="114300" simplePos="0" relativeHeight="251659264" behindDoc="0" locked="0" layoutInCell="1" allowOverlap="1">
            <wp:simplePos x="0" y="0"/>
            <wp:positionH relativeFrom="column">
              <wp:posOffset>5720715</wp:posOffset>
            </wp:positionH>
            <wp:positionV relativeFrom="paragraph">
              <wp:posOffset>45720</wp:posOffset>
            </wp:positionV>
            <wp:extent cx="752475" cy="600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7E">
        <w:rPr>
          <w:noProof/>
        </w:rPr>
        <w:drawing>
          <wp:anchor distT="0" distB="0" distL="114300" distR="114300" simplePos="0" relativeHeight="251660288" behindDoc="1" locked="0" layoutInCell="1" allowOverlap="1">
            <wp:simplePos x="0" y="0"/>
            <wp:positionH relativeFrom="column">
              <wp:posOffset>-422910</wp:posOffset>
            </wp:positionH>
            <wp:positionV relativeFrom="paragraph">
              <wp:posOffset>0</wp:posOffset>
            </wp:positionV>
            <wp:extent cx="2008505" cy="645795"/>
            <wp:effectExtent l="0" t="0" r="0" b="1905"/>
            <wp:wrapTight wrapText="bothSides">
              <wp:wrapPolygon edited="0">
                <wp:start x="0" y="0"/>
                <wp:lineTo x="0" y="21027"/>
                <wp:lineTo x="21306" y="21027"/>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37A" w:rsidRPr="00504D7E" w:rsidRDefault="00B4737A" w:rsidP="00B4737A">
      <w:pPr>
        <w:pStyle w:val="Header"/>
        <w:tabs>
          <w:tab w:val="left" w:pos="9000"/>
        </w:tabs>
        <w:ind w:firstLine="1440"/>
        <w:rPr>
          <w:color w:val="00214E"/>
          <w:sz w:val="32"/>
          <w:szCs w:val="32"/>
          <w:lang w:val="ro-RO"/>
        </w:rPr>
      </w:pPr>
      <w:r w:rsidRPr="00504D7E">
        <w:rPr>
          <w:lang w:val="ro-RO"/>
        </w:rPr>
        <w:t xml:space="preserve">        </w:t>
      </w:r>
      <w:r w:rsidRPr="00504D7E">
        <w:rPr>
          <w:lang w:val="ro-RO"/>
        </w:rPr>
        <w:tab/>
      </w:r>
      <w:r w:rsidRPr="00504D7E">
        <w:rPr>
          <w:b/>
          <w:color w:val="00214E"/>
          <w:sz w:val="32"/>
          <w:szCs w:val="32"/>
          <w:lang w:val="ro-RO"/>
        </w:rPr>
        <w:t xml:space="preserve"> </w:t>
      </w:r>
    </w:p>
    <w:p w:rsidR="00B4737A" w:rsidRPr="00504D7E" w:rsidRDefault="00B4737A" w:rsidP="00B4737A">
      <w:pPr>
        <w:tabs>
          <w:tab w:val="left" w:pos="3270"/>
        </w:tabs>
        <w:rPr>
          <w:b/>
          <w:color w:val="00214E"/>
          <w:sz w:val="36"/>
          <w:szCs w:val="36"/>
          <w:lang w:val="ro-RO"/>
        </w:rPr>
      </w:pPr>
    </w:p>
    <w:p w:rsidR="00B4737A" w:rsidRPr="00504D7E" w:rsidRDefault="00B4737A" w:rsidP="00B4737A">
      <w:pPr>
        <w:tabs>
          <w:tab w:val="left" w:pos="3270"/>
        </w:tabs>
        <w:rPr>
          <w:sz w:val="36"/>
          <w:szCs w:val="36"/>
          <w:lang w:val="ro-RO"/>
        </w:rPr>
      </w:pPr>
      <w:r w:rsidRPr="00504D7E">
        <w:rPr>
          <w:b/>
          <w:color w:val="00214E"/>
          <w:sz w:val="36"/>
          <w:szCs w:val="36"/>
          <w:lang w:val="ro-RO"/>
        </w:rPr>
        <w:t xml:space="preserve">             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360"/>
      </w:tblGrid>
      <w:tr w:rsidR="00B4737A" w:rsidRPr="00504D7E" w:rsidTr="00847AE0">
        <w:trPr>
          <w:trHeight w:val="196"/>
        </w:trPr>
        <w:tc>
          <w:tcPr>
            <w:tcW w:w="10082" w:type="dxa"/>
            <w:shd w:val="clear" w:color="auto" w:fill="DAEEF3"/>
          </w:tcPr>
          <w:p w:rsidR="00B4737A" w:rsidRPr="00504D7E" w:rsidRDefault="00B4737A" w:rsidP="00847AE0">
            <w:pPr>
              <w:pStyle w:val="Header"/>
              <w:spacing w:before="120"/>
              <w:jc w:val="center"/>
              <w:rPr>
                <w:rFonts w:ascii="Garamond" w:hAnsi="Garamond"/>
                <w:b/>
                <w:bCs/>
                <w:color w:val="00214E"/>
                <w:sz w:val="36"/>
                <w:szCs w:val="36"/>
                <w:lang w:val="ro-RO"/>
              </w:rPr>
            </w:pPr>
            <w:r w:rsidRPr="00504D7E">
              <w:rPr>
                <w:b/>
                <w:bCs/>
                <w:color w:val="00214E"/>
                <w:sz w:val="36"/>
                <w:szCs w:val="36"/>
                <w:lang w:val="ro-RO"/>
              </w:rPr>
              <w:t>Agenţia pentru Protecţia Mediului Mehedinţi</w:t>
            </w:r>
          </w:p>
        </w:tc>
      </w:tr>
    </w:tbl>
    <w:p w:rsidR="00B4737A" w:rsidRPr="00677130" w:rsidRDefault="00B4737A" w:rsidP="00B4737A">
      <w:pPr>
        <w:spacing w:line="300" w:lineRule="atLeast"/>
        <w:textAlignment w:val="baseline"/>
        <w:rPr>
          <w:rFonts w:ascii="Arial" w:hAnsi="Arial" w:cs="Arial"/>
          <w:sz w:val="21"/>
          <w:szCs w:val="21"/>
          <w:lang w:val="ro-RO"/>
        </w:rPr>
      </w:pPr>
      <w:r w:rsidRPr="00504D7E">
        <w:rPr>
          <w:rStyle w:val="stpar"/>
          <w:rFonts w:ascii="Arial" w:hAnsi="Arial" w:cs="Arial"/>
          <w:sz w:val="21"/>
          <w:szCs w:val="21"/>
        </w:rPr>
        <w:t> </w:t>
      </w:r>
      <w:r w:rsidRPr="00504D7E">
        <w:rPr>
          <w:rStyle w:val="sttpar"/>
          <w:rFonts w:ascii="Arial" w:hAnsi="Arial" w:cs="Arial"/>
          <w:sz w:val="21"/>
          <w:szCs w:val="21"/>
          <w:lang w:val="ro-RO"/>
        </w:rPr>
        <w:t>Nr. ................/AAA/………….............</w:t>
      </w:r>
      <w:r w:rsidRPr="00504D7E">
        <w:rPr>
          <w:rFonts w:ascii="Arial" w:hAnsi="Arial" w:cs="Arial"/>
          <w:sz w:val="21"/>
          <w:szCs w:val="21"/>
          <w:lang w:val="ro-RO"/>
        </w:rPr>
        <w:t xml:space="preserve"> </w:t>
      </w:r>
    </w:p>
    <w:p w:rsidR="00B4737A" w:rsidRPr="008929FB" w:rsidRDefault="00B4737A" w:rsidP="00B4737A">
      <w:pPr>
        <w:pStyle w:val="Heading1"/>
        <w:spacing w:after="120"/>
        <w:jc w:val="center"/>
        <w:rPr>
          <w:rFonts w:ascii="Arial" w:hAnsi="Arial" w:cs="Arial"/>
          <w:b w:val="0"/>
          <w:bCs w:val="0"/>
        </w:rPr>
      </w:pPr>
      <w:r w:rsidRPr="008929FB">
        <w:rPr>
          <w:rFonts w:ascii="Arial" w:hAnsi="Arial" w:cs="Arial"/>
        </w:rPr>
        <w:t xml:space="preserve">DECIZIA ETAPEI DE ÎNCADRARE </w:t>
      </w:r>
    </w:p>
    <w:p w:rsidR="00B4737A" w:rsidRPr="004F4E1F" w:rsidRDefault="00B4737A" w:rsidP="00B4737A">
      <w:pPr>
        <w:pStyle w:val="Heading2"/>
        <w:numPr>
          <w:ilvl w:val="0"/>
          <w:numId w:val="0"/>
        </w:numPr>
        <w:tabs>
          <w:tab w:val="center" w:pos="4987"/>
          <w:tab w:val="left" w:pos="7650"/>
        </w:tabs>
        <w:ind w:left="900"/>
        <w:rPr>
          <w:rFonts w:ascii="Arial" w:hAnsi="Arial" w:cs="Arial"/>
          <w:i/>
        </w:rPr>
      </w:pPr>
      <w:r>
        <w:rPr>
          <w:rFonts w:ascii="Arial" w:hAnsi="Arial" w:cs="Arial"/>
        </w:rPr>
        <w:tab/>
        <w:t xml:space="preserve">Proiect  </w:t>
      </w:r>
      <w:r w:rsidRPr="008929FB">
        <w:rPr>
          <w:rFonts w:ascii="Arial" w:hAnsi="Arial" w:cs="Arial"/>
        </w:rPr>
        <w:t xml:space="preserve">din </w:t>
      </w:r>
      <w:r>
        <w:rPr>
          <w:rFonts w:ascii="Arial" w:hAnsi="Arial" w:cs="Arial"/>
        </w:rPr>
        <w:t>data de 09.11.</w:t>
      </w:r>
      <w:r w:rsidRPr="008929FB">
        <w:rPr>
          <w:rFonts w:ascii="Arial" w:hAnsi="Arial" w:cs="Arial"/>
        </w:rPr>
        <w:t>2018</w:t>
      </w:r>
    </w:p>
    <w:p w:rsidR="00B4737A" w:rsidRPr="008929FB" w:rsidRDefault="00B4737A" w:rsidP="00B4737A">
      <w:pPr>
        <w:autoSpaceDE w:val="0"/>
        <w:jc w:val="both"/>
        <w:rPr>
          <w:rFonts w:ascii="Arial" w:hAnsi="Arial" w:cs="Arial"/>
          <w:lang w:val="ro-RO"/>
        </w:rPr>
      </w:pPr>
    </w:p>
    <w:p w:rsidR="00B4737A" w:rsidRPr="008929FB" w:rsidRDefault="00B4737A" w:rsidP="00B4737A">
      <w:pPr>
        <w:autoSpaceDE w:val="0"/>
        <w:jc w:val="both"/>
        <w:rPr>
          <w:rFonts w:ascii="Arial" w:hAnsi="Arial" w:cs="Arial"/>
          <w:lang w:val="ro-RO"/>
        </w:rPr>
      </w:pPr>
      <w:r w:rsidRPr="008929FB">
        <w:rPr>
          <w:rFonts w:ascii="Arial" w:hAnsi="Arial" w:cs="Arial"/>
          <w:lang w:val="ro-RO"/>
        </w:rPr>
        <w:t xml:space="preserve">Ca urmare a solicitării de emitere a acordului de mediu adresate de </w:t>
      </w:r>
      <w:r>
        <w:rPr>
          <w:rFonts w:ascii="Arial" w:hAnsi="Arial" w:cs="Arial"/>
          <w:b/>
          <w:lang w:val="ro-RO"/>
        </w:rPr>
        <w:t>EGHER CARMEN,</w:t>
      </w:r>
      <w:r>
        <w:rPr>
          <w:rFonts w:ascii="Arial" w:hAnsi="Arial" w:cs="Arial"/>
          <w:lang w:val="ro-RO"/>
        </w:rPr>
        <w:t xml:space="preserve"> cu domicil</w:t>
      </w:r>
      <w:r w:rsidRPr="008929FB">
        <w:rPr>
          <w:rFonts w:ascii="Arial" w:hAnsi="Arial" w:cs="Arial"/>
          <w:lang w:val="ro-RO"/>
        </w:rPr>
        <w:t xml:space="preserve">iul în </w:t>
      </w:r>
      <w:r>
        <w:rPr>
          <w:rFonts w:ascii="Arial" w:hAnsi="Arial" w:cs="Arial"/>
          <w:lang w:val="ro-RO"/>
        </w:rPr>
        <w:t>localitatea Drobeta Turnu Severin, str. Adrian, nr.216</w:t>
      </w:r>
      <w:r w:rsidRPr="008929FB">
        <w:rPr>
          <w:rFonts w:ascii="Arial" w:hAnsi="Arial" w:cs="Arial"/>
          <w:lang w:val="ro-RO"/>
        </w:rPr>
        <w:t xml:space="preserve">, </w:t>
      </w:r>
      <w:r>
        <w:rPr>
          <w:rFonts w:ascii="Arial" w:hAnsi="Arial" w:cs="Arial"/>
          <w:lang w:val="ro-RO"/>
        </w:rPr>
        <w:t>județul Mehedinti</w:t>
      </w:r>
      <w:r w:rsidRPr="008929FB">
        <w:rPr>
          <w:rFonts w:ascii="Arial" w:hAnsi="Arial" w:cs="Arial"/>
          <w:lang w:val="ro-RO"/>
        </w:rPr>
        <w:t>,</w:t>
      </w:r>
      <w:r>
        <w:rPr>
          <w:rFonts w:ascii="Arial" w:hAnsi="Arial" w:cs="Arial"/>
          <w:lang w:val="ro-RO"/>
        </w:rPr>
        <w:t xml:space="preserve"> înregistrată la APM Mehedinţ</w:t>
      </w:r>
      <w:r w:rsidRPr="008929FB">
        <w:rPr>
          <w:rFonts w:ascii="Arial" w:hAnsi="Arial" w:cs="Arial"/>
          <w:lang w:val="ro-RO"/>
        </w:rPr>
        <w:t xml:space="preserve">i cu nr. </w:t>
      </w:r>
      <w:r>
        <w:rPr>
          <w:rFonts w:ascii="Arial" w:hAnsi="Arial" w:cs="Arial"/>
          <w:lang w:val="ro-RO"/>
        </w:rPr>
        <w:t>15237 din 05.12.2017</w:t>
      </w:r>
      <w:r w:rsidRPr="008929FB">
        <w:rPr>
          <w:rFonts w:ascii="Arial" w:hAnsi="Arial" w:cs="Arial"/>
          <w:lang w:val="ro-RO"/>
        </w:rPr>
        <w:t>, precum și a completărilor ulterioare înregistrate cu nr.</w:t>
      </w:r>
      <w:r>
        <w:rPr>
          <w:rFonts w:ascii="Arial" w:hAnsi="Arial" w:cs="Arial"/>
          <w:lang w:val="ro-RO"/>
        </w:rPr>
        <w:t xml:space="preserve"> 13242</w:t>
      </w:r>
      <w:r w:rsidRPr="008929FB">
        <w:rPr>
          <w:rFonts w:ascii="Arial" w:hAnsi="Arial" w:cs="Arial"/>
          <w:lang w:val="ro-RO"/>
        </w:rPr>
        <w:t xml:space="preserve"> din </w:t>
      </w:r>
      <w:r>
        <w:rPr>
          <w:rFonts w:ascii="Arial" w:hAnsi="Arial" w:cs="Arial"/>
          <w:lang w:val="ro-RO"/>
        </w:rPr>
        <w:t>06.11.2018,</w:t>
      </w:r>
      <w:r w:rsidRPr="008929FB">
        <w:rPr>
          <w:rFonts w:ascii="Arial" w:hAnsi="Arial" w:cs="Arial"/>
          <w:lang w:val="ro-RO"/>
        </w:rPr>
        <w:t xml:space="preserve">  în baza:</w:t>
      </w:r>
    </w:p>
    <w:p w:rsidR="00B4737A" w:rsidRPr="008929FB" w:rsidRDefault="00B4737A" w:rsidP="00B4737A">
      <w:pPr>
        <w:pStyle w:val="ListParagraph"/>
        <w:autoSpaceDE w:val="0"/>
        <w:spacing w:after="0" w:line="240" w:lineRule="auto"/>
        <w:jc w:val="both"/>
        <w:rPr>
          <w:rFonts w:ascii="Arial" w:hAnsi="Arial" w:cs="Arial"/>
          <w:sz w:val="24"/>
          <w:szCs w:val="24"/>
          <w:lang w:val="ro-RO" w:eastAsia="ro-RO"/>
        </w:rPr>
      </w:pPr>
      <w:r w:rsidRPr="008929FB">
        <w:rPr>
          <w:rFonts w:ascii="Arial" w:hAnsi="Arial" w:cs="Arial"/>
          <w:b/>
          <w:sz w:val="24"/>
          <w:szCs w:val="24"/>
          <w:lang w:val="ro-RO" w:eastAsia="ro-RO"/>
        </w:rPr>
        <w:t>Hotărârii Guvernului nr. 445/2009</w:t>
      </w:r>
      <w:r w:rsidRPr="008929FB">
        <w:rPr>
          <w:rFonts w:ascii="Arial" w:hAnsi="Arial" w:cs="Arial"/>
          <w:sz w:val="24"/>
          <w:szCs w:val="24"/>
          <w:lang w:val="ro-RO" w:eastAsia="ro-RO"/>
        </w:rPr>
        <w:t xml:space="preserve"> privind evaluarea impactului anumitor proiecte publice şi private asupra mediului, cu modificările şi completările şi ulterioare;</w:t>
      </w:r>
    </w:p>
    <w:p w:rsidR="00B4737A" w:rsidRPr="008929FB" w:rsidRDefault="00B4737A" w:rsidP="00B4737A">
      <w:pPr>
        <w:autoSpaceDE w:val="0"/>
        <w:ind w:left="720"/>
        <w:jc w:val="both"/>
        <w:rPr>
          <w:rFonts w:ascii="Arial" w:hAnsi="Arial" w:cs="Arial"/>
          <w:lang w:val="ro-RO"/>
        </w:rPr>
      </w:pPr>
      <w:r w:rsidRPr="008929FB">
        <w:rPr>
          <w:rFonts w:ascii="Arial" w:hAnsi="Arial" w:cs="Arial"/>
          <w:b/>
          <w:lang w:val="ro-RO"/>
        </w:rPr>
        <w:t>Ordonanţei de Urgenţă a Guvernului nr. 57/2007</w:t>
      </w:r>
      <w:r w:rsidRPr="008929FB">
        <w:rPr>
          <w:rFonts w:ascii="Arial" w:hAnsi="Arial" w:cs="Arial"/>
          <w:lang w:val="ro-RO"/>
        </w:rPr>
        <w:t xml:space="preserve"> p</w:t>
      </w:r>
      <w:r>
        <w:rPr>
          <w:rFonts w:ascii="Arial" w:hAnsi="Arial" w:cs="Arial"/>
          <w:lang w:val="ro-RO"/>
        </w:rPr>
        <w:t xml:space="preserve">rivind regimul ariilor naturale </w:t>
      </w:r>
      <w:r w:rsidRPr="008929FB">
        <w:rPr>
          <w:rFonts w:ascii="Arial" w:hAnsi="Arial" w:cs="Arial"/>
          <w:lang w:val="ro-RO"/>
        </w:rPr>
        <w:t xml:space="preserve">protejate, conservarea habitatelor naturale, a florei şi faunei sǎlbatice, cu modificǎrile şi completǎrile ulterioare, aprobată prin </w:t>
      </w:r>
      <w:r w:rsidRPr="008929FB">
        <w:rPr>
          <w:rFonts w:ascii="Arial" w:hAnsi="Arial" w:cs="Arial"/>
          <w:b/>
          <w:lang w:val="ro-RO"/>
        </w:rPr>
        <w:t>Legea nr. 49/2011</w:t>
      </w:r>
      <w:r w:rsidRPr="008929FB">
        <w:rPr>
          <w:rFonts w:ascii="Arial" w:hAnsi="Arial" w:cs="Arial"/>
          <w:lang w:val="ro-RO"/>
        </w:rPr>
        <w:t>,</w:t>
      </w:r>
    </w:p>
    <w:p w:rsidR="00B4737A" w:rsidRPr="008929FB" w:rsidRDefault="00B4737A" w:rsidP="00B4737A">
      <w:pPr>
        <w:pStyle w:val="ListParagraph"/>
        <w:autoSpaceDE w:val="0"/>
        <w:spacing w:after="0" w:line="240" w:lineRule="auto"/>
        <w:jc w:val="both"/>
        <w:rPr>
          <w:rFonts w:ascii="Arial" w:hAnsi="Arial" w:cs="Arial"/>
          <w:sz w:val="24"/>
          <w:szCs w:val="24"/>
          <w:lang w:val="ro-RO"/>
        </w:rPr>
      </w:pPr>
      <w:r w:rsidRPr="008929FB">
        <w:rPr>
          <w:rFonts w:ascii="Arial" w:hAnsi="Arial" w:cs="Arial"/>
          <w:b/>
          <w:sz w:val="24"/>
          <w:szCs w:val="24"/>
          <w:lang w:val="ro-RO"/>
        </w:rPr>
        <w:t>Directivei 2014/52/UE,</w:t>
      </w:r>
      <w:r w:rsidRPr="008929FB">
        <w:rPr>
          <w:rFonts w:ascii="Arial" w:hAnsi="Arial" w:cs="Arial"/>
          <w:sz w:val="24"/>
          <w:szCs w:val="24"/>
          <w:lang w:val="ro-RO"/>
        </w:rPr>
        <w:t xml:space="preserve"> privind evaluarea impactului anumitor proiecte publice și private asupra mediului,</w:t>
      </w:r>
    </w:p>
    <w:p w:rsidR="00B4737A" w:rsidRPr="008929FB" w:rsidRDefault="00B4737A" w:rsidP="00B4737A">
      <w:pPr>
        <w:autoSpaceDE w:val="0"/>
        <w:autoSpaceDN w:val="0"/>
        <w:adjustRightInd w:val="0"/>
        <w:jc w:val="both"/>
        <w:rPr>
          <w:rFonts w:ascii="Arial" w:hAnsi="Arial" w:cs="Arial"/>
          <w:lang w:val="ro-RO"/>
        </w:rPr>
      </w:pPr>
      <w:r w:rsidRPr="008929FB">
        <w:rPr>
          <w:rFonts w:ascii="Arial" w:hAnsi="Arial" w:cs="Arial"/>
          <w:lang w:val="ro-RO"/>
        </w:rPr>
        <w:t xml:space="preserve">autoritatea competentă pentru protecţia mediului APM Mehedinţi </w:t>
      </w:r>
      <w:r w:rsidRPr="008929FB">
        <w:rPr>
          <w:rFonts w:ascii="Arial" w:hAnsi="Arial" w:cs="Arial"/>
          <w:b/>
          <w:lang w:val="ro-RO"/>
        </w:rPr>
        <w:t>decide,</w:t>
      </w:r>
      <w:r w:rsidRPr="008929FB">
        <w:rPr>
          <w:rFonts w:ascii="Arial" w:hAnsi="Arial" w:cs="Arial"/>
          <w:lang w:val="ro-RO"/>
        </w:rPr>
        <w:t xml:space="preserve"> ca urmare a consultărilor desfăşura</w:t>
      </w:r>
      <w:r>
        <w:rPr>
          <w:rFonts w:ascii="Arial" w:hAnsi="Arial" w:cs="Arial"/>
          <w:lang w:val="ro-RO"/>
        </w:rPr>
        <w:t>te în cadrul şedinţei</w:t>
      </w:r>
      <w:r w:rsidRPr="008929FB">
        <w:rPr>
          <w:rFonts w:ascii="Arial" w:hAnsi="Arial" w:cs="Arial"/>
          <w:lang w:val="ro-RO"/>
        </w:rPr>
        <w:t xml:space="preserve"> Comisiei de Analiză Tehnică din data de </w:t>
      </w:r>
      <w:r w:rsidRPr="000B0CE2">
        <w:rPr>
          <w:rFonts w:ascii="Arial" w:hAnsi="Arial" w:cs="Arial"/>
          <w:lang w:val="ro-RO"/>
        </w:rPr>
        <w:t>09.11.2018</w:t>
      </w:r>
      <w:r w:rsidRPr="008929FB">
        <w:rPr>
          <w:rFonts w:ascii="Arial" w:hAnsi="Arial" w:cs="Arial"/>
          <w:lang w:val="ro-RO"/>
        </w:rPr>
        <w:t>, că proiectul ”</w:t>
      </w:r>
      <w:r>
        <w:rPr>
          <w:rFonts w:ascii="Arial" w:hAnsi="Arial" w:cs="Arial"/>
          <w:lang w:val="ro-RO"/>
        </w:rPr>
        <w:t xml:space="preserve"> </w:t>
      </w:r>
      <w:r>
        <w:rPr>
          <w:rFonts w:ascii="Arial" w:hAnsi="Arial" w:cs="Arial"/>
          <w:b/>
          <w:lang w:val="ro-RO"/>
        </w:rPr>
        <w:t>Construire anexă exploatație agricolă, foișor, apărare de mal, ponton și împrejmuire pe latura de nord-vest</w:t>
      </w:r>
      <w:r w:rsidRPr="008929FB">
        <w:rPr>
          <w:rFonts w:ascii="Arial" w:hAnsi="Arial" w:cs="Arial"/>
          <w:lang w:val="ro-RO"/>
        </w:rPr>
        <w:t xml:space="preserve">” propus a fi amplasat în </w:t>
      </w:r>
      <w:r>
        <w:rPr>
          <w:rFonts w:ascii="Arial" w:hAnsi="Arial" w:cs="Arial"/>
          <w:lang w:val="ro-RO"/>
        </w:rPr>
        <w:t>extravilanul municipiului Orșova, Punctul "Lunca Viilor", extras CF nr.51187</w:t>
      </w:r>
      <w:r w:rsidRPr="008929FB">
        <w:rPr>
          <w:rFonts w:ascii="Arial" w:hAnsi="Arial" w:cs="Arial"/>
          <w:lang w:val="ro-RO"/>
        </w:rPr>
        <w:t xml:space="preserve">, județul Mehedinți, nu se supune evaluării impactului asupra mediului şi nu se supune evaluării adecvate.  </w:t>
      </w:r>
    </w:p>
    <w:p w:rsidR="00B4737A" w:rsidRPr="008929FB" w:rsidRDefault="00B4737A" w:rsidP="00B4737A">
      <w:pPr>
        <w:autoSpaceDE w:val="0"/>
        <w:autoSpaceDN w:val="0"/>
        <w:adjustRightInd w:val="0"/>
        <w:jc w:val="both"/>
        <w:rPr>
          <w:rFonts w:ascii="Arial" w:hAnsi="Arial" w:cs="Arial"/>
          <w:lang w:val="ro-RO"/>
        </w:rPr>
      </w:pPr>
      <w:r w:rsidRPr="008929FB">
        <w:rPr>
          <w:rFonts w:ascii="Arial" w:hAnsi="Arial" w:cs="Arial"/>
          <w:lang w:val="ro-RO"/>
        </w:rPr>
        <w:t xml:space="preserve">    Justificarea prezentei decizii:</w:t>
      </w:r>
    </w:p>
    <w:p w:rsidR="00B4737A" w:rsidRPr="008929FB" w:rsidRDefault="00B4737A" w:rsidP="00B4737A">
      <w:pPr>
        <w:autoSpaceDE w:val="0"/>
        <w:autoSpaceDN w:val="0"/>
        <w:adjustRightInd w:val="0"/>
        <w:jc w:val="both"/>
        <w:rPr>
          <w:rFonts w:ascii="Arial" w:hAnsi="Arial" w:cs="Arial"/>
          <w:b/>
          <w:lang w:val="ro-RO"/>
        </w:rPr>
      </w:pPr>
      <w:r w:rsidRPr="008929FB">
        <w:rPr>
          <w:rFonts w:ascii="Arial" w:hAnsi="Arial" w:cs="Arial"/>
          <w:lang w:val="ro-RO"/>
        </w:rPr>
        <w:t xml:space="preserve"> </w:t>
      </w:r>
      <w:r w:rsidRPr="008929FB">
        <w:rPr>
          <w:rFonts w:ascii="Arial" w:hAnsi="Arial" w:cs="Arial"/>
          <w:b/>
          <w:lang w:val="ro-RO"/>
        </w:rPr>
        <w:t>I. Motivele care au stat la baza luării deciziei etapei de încadrare în procedura de evaluare a impactului asupra mediului sunt următoarele:</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b/>
          <w:sz w:val="24"/>
          <w:szCs w:val="24"/>
          <w:u w:val="single"/>
          <w:lang w:val="ro-RO"/>
        </w:rPr>
        <w:t xml:space="preserve">1). </w:t>
      </w:r>
      <w:r w:rsidRPr="008929FB">
        <w:rPr>
          <w:rFonts w:ascii="Arial" w:eastAsia="Times New Roman" w:hAnsi="Arial" w:cs="Arial"/>
          <w:b/>
          <w:sz w:val="24"/>
          <w:szCs w:val="24"/>
          <w:u w:val="single"/>
          <w:lang w:val="ro-RO"/>
        </w:rPr>
        <w:t>Proiectul se incadrează in prevederile legii privind evaluarea impactului anumitor proiecte publice și private asupra mediulu</w:t>
      </w:r>
      <w:r w:rsidRPr="008929FB">
        <w:rPr>
          <w:rFonts w:ascii="Arial" w:eastAsia="Times New Roman" w:hAnsi="Arial" w:cs="Arial"/>
          <w:b/>
          <w:sz w:val="24"/>
          <w:szCs w:val="24"/>
          <w:lang w:val="ro-RO"/>
        </w:rPr>
        <w:t>i</w:t>
      </w:r>
      <w:r>
        <w:rPr>
          <w:rFonts w:ascii="Arial" w:eastAsia="Times New Roman" w:hAnsi="Arial" w:cs="Arial"/>
          <w:sz w:val="24"/>
          <w:szCs w:val="24"/>
          <w:lang w:val="ro-RO"/>
        </w:rPr>
        <w:t>, anexa nr.2, pct.10(f</w:t>
      </w:r>
      <w:r w:rsidRPr="008929FB">
        <w:rPr>
          <w:rFonts w:ascii="Arial" w:eastAsia="Times New Roman" w:hAnsi="Arial" w:cs="Arial"/>
          <w:sz w:val="24"/>
          <w:szCs w:val="24"/>
          <w:lang w:val="ro-RO"/>
        </w:rPr>
        <w:t>) – ”</w:t>
      </w:r>
      <w:r>
        <w:rPr>
          <w:rFonts w:ascii="Arial" w:eastAsia="Times New Roman" w:hAnsi="Arial" w:cs="Arial"/>
          <w:sz w:val="24"/>
          <w:szCs w:val="24"/>
          <w:lang w:val="ro-RO"/>
        </w:rPr>
        <w:t>...lucrări împotriva inundațiilor</w:t>
      </w:r>
      <w:r w:rsidRPr="008929FB">
        <w:rPr>
          <w:rFonts w:ascii="Arial" w:eastAsia="Times New Roman" w:hAnsi="Arial" w:cs="Arial"/>
          <w:sz w:val="24"/>
          <w:szCs w:val="24"/>
          <w:lang w:val="ro-RO"/>
        </w:rPr>
        <w:t>”;</w:t>
      </w:r>
    </w:p>
    <w:p w:rsidR="00B4737A" w:rsidRPr="008929FB" w:rsidRDefault="00B4737A" w:rsidP="00B4737A">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b/>
          <w:sz w:val="24"/>
          <w:szCs w:val="24"/>
          <w:u w:val="single"/>
          <w:lang w:val="ro-RO"/>
        </w:rPr>
        <w:t>2).</w:t>
      </w:r>
      <w:r w:rsidRPr="008929FB">
        <w:rPr>
          <w:rFonts w:ascii="Arial" w:eastAsia="Times New Roman" w:hAnsi="Arial" w:cs="Arial"/>
          <w:b/>
          <w:sz w:val="24"/>
          <w:szCs w:val="24"/>
          <w:u w:val="single"/>
          <w:lang w:val="ro-RO"/>
        </w:rPr>
        <w:t>Caracteristicile proiectului</w:t>
      </w:r>
      <w:r w:rsidRPr="008929FB">
        <w:rPr>
          <w:rFonts w:ascii="Arial" w:eastAsia="Times New Roman" w:hAnsi="Arial" w:cs="Arial"/>
          <w:sz w:val="24"/>
          <w:szCs w:val="24"/>
          <w:u w:val="single"/>
          <w:lang w:val="ro-RO"/>
        </w:rPr>
        <w:t xml:space="preserve">: </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a).di</w:t>
      </w:r>
      <w:r w:rsidRPr="008929FB">
        <w:rPr>
          <w:rFonts w:ascii="Arial" w:eastAsia="Times New Roman" w:hAnsi="Arial" w:cs="Arial"/>
          <w:sz w:val="24"/>
          <w:szCs w:val="24"/>
          <w:lang w:val="ro-RO"/>
        </w:rPr>
        <w:t xml:space="preserve">mensiunea și concepția întregului proiect: </w:t>
      </w:r>
    </w:p>
    <w:p w:rsidR="00B4737A" w:rsidRPr="001F3820" w:rsidRDefault="00B4737A" w:rsidP="00B4737A">
      <w:pPr>
        <w:pStyle w:val="ListParagraph"/>
        <w:numPr>
          <w:ilvl w:val="0"/>
          <w:numId w:val="4"/>
        </w:numPr>
        <w:spacing w:after="0" w:line="240" w:lineRule="auto"/>
        <w:jc w:val="both"/>
        <w:rPr>
          <w:rFonts w:ascii="Arial" w:eastAsia="Times New Roman" w:hAnsi="Arial" w:cs="Arial"/>
          <w:sz w:val="24"/>
          <w:szCs w:val="24"/>
          <w:lang w:val="ro-RO" w:eastAsia="ro-RO"/>
        </w:rPr>
      </w:pPr>
      <w:r w:rsidRPr="00200758">
        <w:rPr>
          <w:rFonts w:ascii="Arial" w:eastAsia="Times New Roman" w:hAnsi="Arial" w:cs="Arial"/>
          <w:sz w:val="24"/>
          <w:szCs w:val="24"/>
          <w:lang w:val="ro-RO"/>
        </w:rPr>
        <w:t>pre</w:t>
      </w:r>
      <w:bookmarkStart w:id="0" w:name="_GoBack"/>
      <w:bookmarkEnd w:id="0"/>
      <w:r w:rsidRPr="00200758">
        <w:rPr>
          <w:rFonts w:ascii="Arial" w:eastAsia="Times New Roman" w:hAnsi="Arial" w:cs="Arial"/>
          <w:sz w:val="24"/>
          <w:szCs w:val="24"/>
          <w:lang w:val="ro-RO"/>
        </w:rPr>
        <w:t>zentul proiect isi propune</w:t>
      </w:r>
      <w:r>
        <w:rPr>
          <w:rFonts w:ascii="Arial" w:eastAsia="Times New Roman" w:hAnsi="Arial" w:cs="Arial"/>
          <w:sz w:val="24"/>
          <w:szCs w:val="24"/>
          <w:lang w:val="ro-RO"/>
        </w:rPr>
        <w:t xml:space="preserve"> pe terenul în suprafață de 1265mp</w:t>
      </w:r>
      <w:r w:rsidRPr="008929FB">
        <w:rPr>
          <w:rFonts w:ascii="Arial" w:hAnsi="Arial" w:cs="Arial"/>
          <w:lang w:val="ro-RO"/>
        </w:rPr>
        <w:t>:</w:t>
      </w:r>
    </w:p>
    <w:p w:rsidR="00B4737A" w:rsidRPr="00B4737A" w:rsidRDefault="00B4737A" w:rsidP="00B4737A">
      <w:pPr>
        <w:pStyle w:val="ListParagraph"/>
        <w:spacing w:after="0" w:line="240" w:lineRule="auto"/>
        <w:jc w:val="both"/>
        <w:rPr>
          <w:rFonts w:ascii="Arial" w:eastAsia="Times New Roman" w:hAnsi="Arial" w:cs="Arial"/>
          <w:color w:val="000000" w:themeColor="text1"/>
          <w:sz w:val="24"/>
          <w:szCs w:val="24"/>
          <w:lang w:val="ro-RO"/>
        </w:rPr>
      </w:pPr>
      <w:r>
        <w:rPr>
          <w:rFonts w:ascii="Arial" w:hAnsi="Arial" w:cs="Arial"/>
          <w:lang w:val="ro-RO"/>
        </w:rPr>
        <w:t>▪</w:t>
      </w:r>
      <w:r w:rsidRPr="00200758">
        <w:rPr>
          <w:rFonts w:ascii="Arial" w:eastAsia="Times New Roman" w:hAnsi="Arial" w:cs="Arial"/>
          <w:sz w:val="24"/>
          <w:szCs w:val="24"/>
          <w:lang w:val="ro-RO"/>
        </w:rPr>
        <w:t xml:space="preserve"> </w:t>
      </w:r>
      <w:r>
        <w:rPr>
          <w:rFonts w:ascii="Arial" w:eastAsia="Times New Roman" w:hAnsi="Arial" w:cs="Arial"/>
          <w:sz w:val="24"/>
          <w:szCs w:val="24"/>
          <w:lang w:val="ro-RO"/>
        </w:rPr>
        <w:t xml:space="preserve">construirea unei anexe de exploatație agricola – cu funcțiunea de spații de depozitare, având un regim de înălțime parter – fandația – platformă betonată, zidăria – stâlpi metalici cu tablă cutată, șarpantă-lemn, învelitoare – tablă cu </w:t>
      </w:r>
      <w:r w:rsidRPr="00B4737A">
        <w:rPr>
          <w:rFonts w:ascii="Arial" w:eastAsia="Times New Roman" w:hAnsi="Arial" w:cs="Arial"/>
          <w:color w:val="000000" w:themeColor="text1"/>
          <w:sz w:val="24"/>
          <w:szCs w:val="24"/>
          <w:lang w:val="ro-RO"/>
        </w:rPr>
        <w:t>Sc=40,0mp;</w:t>
      </w:r>
    </w:p>
    <w:p w:rsidR="00B4737A" w:rsidRDefault="00B4737A" w:rsidP="00B4737A">
      <w:pPr>
        <w:pStyle w:val="ListParagraph"/>
        <w:spacing w:after="0" w:line="240" w:lineRule="auto"/>
        <w:jc w:val="both"/>
        <w:rPr>
          <w:rFonts w:ascii="Arial" w:eastAsia="Times New Roman" w:hAnsi="Arial" w:cs="Arial"/>
          <w:sz w:val="24"/>
          <w:szCs w:val="24"/>
          <w:lang w:val="ro-RO"/>
        </w:rPr>
      </w:pPr>
      <w:r w:rsidRPr="00B4737A">
        <w:rPr>
          <w:rFonts w:ascii="Arial" w:eastAsia="Times New Roman" w:hAnsi="Arial" w:cs="Arial"/>
          <w:color w:val="000000" w:themeColor="text1"/>
          <w:sz w:val="24"/>
          <w:szCs w:val="24"/>
          <w:lang w:val="ro-RO"/>
        </w:rPr>
        <w:t xml:space="preserve">▪foișor- cu platformă </w:t>
      </w:r>
      <w:r>
        <w:rPr>
          <w:rFonts w:ascii="Arial" w:eastAsia="Times New Roman" w:hAnsi="Arial" w:cs="Arial"/>
          <w:sz w:val="24"/>
          <w:szCs w:val="24"/>
          <w:lang w:val="ro-RO"/>
        </w:rPr>
        <w:t>de beton, structură din lemn și învelitoare  Bandoline, cu Sc=12,50</w:t>
      </w:r>
    </w:p>
    <w:p w:rsidR="00B4737A" w:rsidRDefault="00B4737A" w:rsidP="00B4737A">
      <w:pPr>
        <w:pStyle w:val="ListParagraph"/>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mp</w:t>
      </w:r>
      <w:r w:rsidRPr="008929FB">
        <w:rPr>
          <w:rFonts w:ascii="Arial" w:eastAsia="Times New Roman" w:hAnsi="Arial" w:cs="Arial"/>
          <w:sz w:val="24"/>
          <w:szCs w:val="24"/>
          <w:lang w:val="ro-RO"/>
        </w:rPr>
        <w:t>;</w:t>
      </w:r>
    </w:p>
    <w:p w:rsidR="00B4737A" w:rsidRDefault="00B4737A" w:rsidP="00B4737A">
      <w:pPr>
        <w:pStyle w:val="ListParagraph"/>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eastAsia="ro-RO"/>
        </w:rPr>
        <w:lastRenderedPageBreak/>
        <w:t>▪zid de apărare mal la râul Cerna de-a lungul proprietății având L=43,06 m, H=1,50, și Sc=12,90 mp</w:t>
      </w:r>
      <w:r w:rsidRPr="008929FB">
        <w:rPr>
          <w:rFonts w:ascii="Arial" w:eastAsia="Times New Roman" w:hAnsi="Arial" w:cs="Arial"/>
          <w:sz w:val="24"/>
          <w:szCs w:val="24"/>
          <w:lang w:val="ro-RO"/>
        </w:rPr>
        <w:t>;</w:t>
      </w:r>
    </w:p>
    <w:p w:rsidR="00B4737A" w:rsidRPr="00677130" w:rsidRDefault="00B4737A" w:rsidP="00B4737A">
      <w:pPr>
        <w:pStyle w:val="ListParagraph"/>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eastAsia="ro-RO"/>
        </w:rPr>
        <w:t>▪amplasare ponton cu structură metalică pe flotoare cu podina din lemn și balustradă metalică S=15mp</w:t>
      </w:r>
      <w:r w:rsidRPr="008929FB">
        <w:rPr>
          <w:rFonts w:ascii="Arial" w:eastAsia="Times New Roman" w:hAnsi="Arial" w:cs="Arial"/>
          <w:sz w:val="24"/>
          <w:szCs w:val="24"/>
          <w:lang w:val="ro-RO"/>
        </w:rPr>
        <w:t>;</w:t>
      </w:r>
    </w:p>
    <w:p w:rsidR="00B4737A" w:rsidRPr="003A4236" w:rsidRDefault="00B4737A" w:rsidP="00B4737A">
      <w:pPr>
        <w:rPr>
          <w:b/>
          <w:lang w:val="ro-RO"/>
        </w:rPr>
      </w:pPr>
      <w:r w:rsidRPr="003A4236">
        <w:rPr>
          <w:b/>
          <w:noProof/>
          <w:color w:val="000000"/>
          <w:sz w:val="20"/>
          <w:szCs w:val="20"/>
          <w:lang w:val="ro-RO"/>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4pt;margin-top:4.05pt;width:41.9pt;height:34.45pt;z-index:-251655168">
            <v:imagedata r:id="rId7" o:title="" grayscale="t" bilevel="t"/>
          </v:shape>
          <o:OLEObject Type="Embed" ProgID="CorelDRAW.Graphic.13" ShapeID="_x0000_s1028" DrawAspect="Content" ObjectID="_1603266626" r:id="rId8"/>
        </w:object>
      </w:r>
    </w:p>
    <w:p w:rsidR="00B4737A" w:rsidRPr="003A4236" w:rsidRDefault="00B4737A" w:rsidP="00B4737A">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335" t="11430" r="1524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C1466"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Str. Băile Romane, nr. 3, Drobeta Turnu Severin, Cod 220234</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Tel : 0040252/320396 Fax : 0040252/306018</w:t>
      </w:r>
    </w:p>
    <w:p w:rsidR="00B4737A" w:rsidRPr="003A4236" w:rsidRDefault="00B4737A" w:rsidP="00B4737A">
      <w:pPr>
        <w:ind w:left="2880"/>
        <w:jc w:val="both"/>
        <w:textAlignment w:val="baseline"/>
        <w:rPr>
          <w:color w:val="000000"/>
          <w:sz w:val="20"/>
          <w:szCs w:val="20"/>
          <w:lang w:val="ro-RO"/>
        </w:rPr>
      </w:pPr>
      <w:r w:rsidRPr="003A4236">
        <w:rPr>
          <w:color w:val="000000"/>
          <w:sz w:val="20"/>
          <w:szCs w:val="20"/>
          <w:lang w:val="ro-RO"/>
        </w:rPr>
        <w:t xml:space="preserve">            e-mail : </w:t>
      </w:r>
      <w:hyperlink r:id="rId9" w:history="1">
        <w:r w:rsidRPr="003A4236">
          <w:rPr>
            <w:rStyle w:val="Hyperlink"/>
            <w:sz w:val="20"/>
            <w:szCs w:val="20"/>
            <w:lang w:val="ro-RO"/>
          </w:rPr>
          <w:t>office@apmmh.anpm.ro</w:t>
        </w:r>
      </w:hyperlink>
    </w:p>
    <w:p w:rsidR="00B4737A" w:rsidRDefault="00B4737A" w:rsidP="00B4737A">
      <w:pPr>
        <w:ind w:left="2880"/>
        <w:jc w:val="both"/>
        <w:textAlignment w:val="baseline"/>
        <w:rPr>
          <w:color w:val="000000"/>
          <w:sz w:val="20"/>
          <w:szCs w:val="20"/>
          <w:lang w:val="ro-RO"/>
        </w:rPr>
      </w:pPr>
    </w:p>
    <w:p w:rsidR="00B4737A" w:rsidRDefault="00B4737A" w:rsidP="00B4737A">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color w:val="FF0000"/>
          <w:sz w:val="24"/>
          <w:szCs w:val="24"/>
          <w:lang w:val="ro-RO" w:eastAsia="ro-RO"/>
        </w:rPr>
        <w:tab/>
      </w:r>
      <w:r w:rsidRPr="00CC3A01">
        <w:rPr>
          <w:rFonts w:ascii="Arial" w:eastAsia="Times New Roman" w:hAnsi="Arial" w:cs="Arial"/>
          <w:sz w:val="24"/>
          <w:szCs w:val="24"/>
          <w:lang w:val="ro-RO" w:eastAsia="ro-RO"/>
        </w:rPr>
        <w:t>▪</w:t>
      </w:r>
      <w:r>
        <w:rPr>
          <w:rFonts w:ascii="Arial" w:eastAsia="Times New Roman" w:hAnsi="Arial" w:cs="Arial"/>
          <w:sz w:val="24"/>
          <w:szCs w:val="24"/>
          <w:lang w:val="ro-RO" w:eastAsia="ro-RO"/>
        </w:rPr>
        <w:t>împrejmuire spre partea de nord-vest – din stâlpi metalici cu tablă cutată L=29,40m.</w:t>
      </w:r>
    </w:p>
    <w:p w:rsidR="00B4737A" w:rsidRDefault="00B4737A" w:rsidP="00B4737A">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Apărarea de mal se realizează pentru stoparea fenomenului de erodare a malului din cauza acțiunii vânturilor puternice și a valurilor cauzate de oscilațiile de nivel ale Lacului de Acumulare Porțile de Fier I. Apărarea de mal se va face pe latura aferentă râului Cerna. Consolidarea malului se va realiza din beton ciclopian cu secțiune trape zoidală 0,80mx0,35m, H=150m. Cota superioară consolidării +70,70mdMA, iar cea inferioară +69,20mdMA. Cota 0 a anexei agricole va fi de +72,05 mdMA (2,05m peste cota maximă de exploatare a lacului PFI, adică deasupra Nhmax al Dunării în zona Orșova -+70,00 mdMA).</w:t>
      </w:r>
    </w:p>
    <w:p w:rsidR="00B4737A" w:rsidRDefault="00B4737A" w:rsidP="00B4737A">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Alimentarea cu apă a investiției-pentru nevoi igienico-sanitare – din sursă proprie –foraj de mică adâncime Hmax≈15~20m, Ø200mm, timp funcționare aproximativ 140 zile/an, număr persoane -2.Rețeaua de aducțiune va fi din PEHD, L≈5m cu diametrul de 3/4", rețeaua de distribuție a apei va fi din conducte PEHD, L≈2m cu diametrul de 3/4".</w:t>
      </w:r>
    </w:p>
    <w:p w:rsidR="00B4737A" w:rsidRDefault="00B4737A" w:rsidP="00B4737A">
      <w:pPr>
        <w:pStyle w:val="ListParagraph"/>
        <w:spacing w:after="0" w:line="240" w:lineRule="auto"/>
        <w:ind w:left="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ab/>
        <w:t>Apele uzate menajere vor fi colectate prin intermediul rețelei de canalizare din conducte PVC-G, PVC-U Ø110mm, L≈2m și evacuate într-un bazin etanș vidanjabil V=8mc.Apele pluviale de pe anexă și foișor vor fi colectate prin intermediul jgheaburilor, burlanelor și descărcate pe terenul beneficiarului.</w:t>
      </w:r>
    </w:p>
    <w:p w:rsidR="00B4737A" w:rsidRPr="008929FB" w:rsidRDefault="00B4737A" w:rsidP="00B4737A">
      <w:pPr>
        <w:pStyle w:val="ListParagraph"/>
        <w:spacing w:after="0" w:line="240" w:lineRule="auto"/>
        <w:ind w:left="0" w:firstLine="360"/>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b). </w:t>
      </w:r>
      <w:r w:rsidRPr="008929FB">
        <w:rPr>
          <w:rFonts w:ascii="Arial" w:eastAsia="Times New Roman" w:hAnsi="Arial" w:cs="Arial"/>
          <w:sz w:val="24"/>
          <w:szCs w:val="24"/>
          <w:lang w:val="ro-RO"/>
        </w:rPr>
        <w:t>cumularea cu alte proiecte: nu este cazul</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c). </w:t>
      </w:r>
      <w:r w:rsidRPr="008929FB">
        <w:rPr>
          <w:rFonts w:ascii="Arial" w:eastAsia="Times New Roman" w:hAnsi="Arial" w:cs="Arial"/>
          <w:sz w:val="24"/>
          <w:szCs w:val="24"/>
          <w:lang w:val="ro-RO"/>
        </w:rPr>
        <w:t xml:space="preserve">utilizarea resurselor naturale: </w:t>
      </w:r>
      <w:r>
        <w:rPr>
          <w:rFonts w:ascii="Arial" w:eastAsia="Times New Roman" w:hAnsi="Arial" w:cs="Arial"/>
          <w:color w:val="191919"/>
          <w:sz w:val="24"/>
          <w:szCs w:val="24"/>
          <w:lang w:val="ro-RO"/>
        </w:rPr>
        <w:t>agregate minerale pentru platformele anexei și foișorului, lemn,</w:t>
      </w:r>
      <w:r w:rsidRPr="008929FB">
        <w:rPr>
          <w:rFonts w:ascii="Arial" w:eastAsia="Times New Roman" w:hAnsi="Arial" w:cs="Arial"/>
          <w:color w:val="191919"/>
          <w:sz w:val="24"/>
          <w:szCs w:val="24"/>
          <w:lang w:val="ro-RO"/>
        </w:rPr>
        <w:t xml:space="preserve"> combustibili  pentru utilaje, achiziționate de la firme autorizate</w:t>
      </w:r>
      <w:r>
        <w:rPr>
          <w:rFonts w:ascii="Arial" w:eastAsia="Times New Roman" w:hAnsi="Arial" w:cs="Arial"/>
          <w:color w:val="191919"/>
          <w:sz w:val="24"/>
          <w:szCs w:val="24"/>
          <w:lang w:val="ro-RO"/>
        </w:rPr>
        <w:t>,</w:t>
      </w:r>
      <w:r w:rsidRPr="008929FB">
        <w:rPr>
          <w:rFonts w:ascii="Arial" w:eastAsia="Times New Roman" w:hAnsi="Arial" w:cs="Arial"/>
          <w:color w:val="191919"/>
          <w:sz w:val="24"/>
          <w:szCs w:val="24"/>
          <w:lang w:val="ro-RO"/>
        </w:rPr>
        <w:t>;</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d). </w:t>
      </w:r>
      <w:r w:rsidRPr="008929FB">
        <w:rPr>
          <w:rFonts w:ascii="Arial" w:eastAsia="Times New Roman" w:hAnsi="Arial" w:cs="Arial"/>
          <w:sz w:val="24"/>
          <w:szCs w:val="24"/>
          <w:lang w:val="ro-RO"/>
        </w:rPr>
        <w:t xml:space="preserve">cantitate și tipurile de deșeuri generate/gestionate: </w:t>
      </w:r>
    </w:p>
    <w:p w:rsidR="00B4737A" w:rsidRPr="008929FB" w:rsidRDefault="00B4737A" w:rsidP="00B4737A">
      <w:pPr>
        <w:ind w:left="426"/>
        <w:jc w:val="both"/>
        <w:textAlignment w:val="baseline"/>
        <w:rPr>
          <w:rFonts w:ascii="Arial" w:hAnsi="Arial" w:cs="Arial"/>
          <w:color w:val="191919"/>
          <w:lang w:val="ro-RO"/>
        </w:rPr>
      </w:pPr>
      <w:r w:rsidRPr="008929FB">
        <w:rPr>
          <w:rFonts w:ascii="Arial" w:hAnsi="Arial" w:cs="Arial"/>
          <w:lang w:val="ro-RO"/>
        </w:rPr>
        <w:t xml:space="preserve">- </w:t>
      </w:r>
      <w:r w:rsidRPr="008929FB">
        <w:rPr>
          <w:rFonts w:ascii="Arial" w:hAnsi="Arial" w:cs="Arial"/>
          <w:color w:val="191919"/>
          <w:lang w:val="ro-RO"/>
        </w:rPr>
        <w:t>proiectul va genera de</w:t>
      </w:r>
      <w:r>
        <w:rPr>
          <w:rFonts w:ascii="Arial" w:hAnsi="Arial" w:cs="Arial"/>
          <w:color w:val="191919"/>
          <w:lang w:val="ro-RO"/>
        </w:rPr>
        <w:t xml:space="preserve">şeuri  fără caracter periculos  </w:t>
      </w:r>
      <w:r w:rsidRPr="008929FB">
        <w:rPr>
          <w:rFonts w:ascii="Arial" w:hAnsi="Arial" w:cs="Arial"/>
          <w:color w:val="191919"/>
          <w:lang w:val="ro-RO"/>
        </w:rPr>
        <w:t>în etapa de execuţie, deşeuri din construcţii și deșeuri menajere.</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e). </w:t>
      </w:r>
      <w:r w:rsidRPr="008929FB">
        <w:rPr>
          <w:rFonts w:ascii="Arial" w:eastAsia="Times New Roman" w:hAnsi="Arial" w:cs="Arial"/>
          <w:sz w:val="24"/>
          <w:szCs w:val="24"/>
          <w:lang w:val="ro-RO"/>
        </w:rPr>
        <w:t xml:space="preserve">poluarea și efectele negative: </w:t>
      </w:r>
    </w:p>
    <w:p w:rsidR="00B4737A" w:rsidRPr="008929FB" w:rsidRDefault="00B4737A" w:rsidP="00B4737A">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AER: pe perioada execuţiei lucrărilor de construcţii, sursele de poluare a aerului atmosferic sunt reprezentate de:</w:t>
      </w:r>
    </w:p>
    <w:p w:rsidR="00B4737A" w:rsidRPr="008929FB" w:rsidRDefault="00B4737A" w:rsidP="00B4737A">
      <w:pPr>
        <w:ind w:left="1080" w:right="-113"/>
        <w:jc w:val="both"/>
        <w:rPr>
          <w:rFonts w:ascii="Arial" w:hAnsi="Arial" w:cs="Arial"/>
          <w:lang w:val="ro-RO"/>
        </w:rPr>
      </w:pPr>
      <w:r>
        <w:rPr>
          <w:rFonts w:ascii="Arial" w:hAnsi="Arial" w:cs="Arial"/>
          <w:lang w:val="ro-RO"/>
        </w:rPr>
        <w:t>-</w:t>
      </w:r>
      <w:r w:rsidRPr="003B6DFC">
        <w:rPr>
          <w:rFonts w:ascii="Arial" w:hAnsi="Arial" w:cs="Arial"/>
          <w:lang w:val="ro-RO"/>
        </w:rPr>
        <w:t>utilajele/echipamentele cu care se execută lucrările prevazute prin proiect – emisii</w:t>
      </w:r>
      <w:r>
        <w:rPr>
          <w:rFonts w:ascii="Arial" w:hAnsi="Arial" w:cs="Arial"/>
          <w:lang w:val="ro-RO"/>
        </w:rPr>
        <w:t xml:space="preserve"> </w:t>
      </w:r>
      <w:r w:rsidRPr="008929FB">
        <w:rPr>
          <w:rFonts w:ascii="Arial" w:hAnsi="Arial" w:cs="Arial"/>
          <w:lang w:val="ro-RO"/>
        </w:rPr>
        <w:t>specifice arderilor motoarelor cu combustie internă;</w:t>
      </w:r>
    </w:p>
    <w:p w:rsidR="00B4737A" w:rsidRDefault="00B4737A" w:rsidP="00B4737A">
      <w:pPr>
        <w:pStyle w:val="ListParagraph"/>
        <w:numPr>
          <w:ilvl w:val="0"/>
          <w:numId w:val="4"/>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funcţionare – nu este cazul.</w:t>
      </w:r>
    </w:p>
    <w:p w:rsidR="00B4737A" w:rsidRPr="00B8689B" w:rsidRDefault="00B4737A" w:rsidP="00B4737A">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B8689B">
        <w:rPr>
          <w:rFonts w:ascii="Arial" w:eastAsia="Times New Roman" w:hAnsi="Arial" w:cs="Arial"/>
          <w:sz w:val="24"/>
          <w:szCs w:val="24"/>
          <w:lang w:val="ro-RO"/>
        </w:rPr>
        <w:t xml:space="preserve">APĂ: pe perioada de construire a obiectivului de investiţii există posibilitatea apariţiei poluării accidentale </w:t>
      </w:r>
      <w:r>
        <w:rPr>
          <w:rFonts w:ascii="Arial" w:eastAsia="Times New Roman" w:hAnsi="Arial" w:cs="Arial"/>
          <w:sz w:val="24"/>
          <w:szCs w:val="24"/>
          <w:lang w:val="ro-RO"/>
        </w:rPr>
        <w:t xml:space="preserve">din cauza </w:t>
      </w:r>
      <w:r w:rsidRPr="00B8689B">
        <w:rPr>
          <w:rFonts w:ascii="Arial" w:eastAsia="Times New Roman" w:hAnsi="Arial" w:cs="Arial"/>
          <w:sz w:val="24"/>
          <w:szCs w:val="24"/>
          <w:lang w:val="ro-RO"/>
        </w:rPr>
        <w:t xml:space="preserve"> </w:t>
      </w:r>
      <w:r>
        <w:rPr>
          <w:rFonts w:ascii="Arial" w:eastAsia="Times New Roman" w:hAnsi="Arial" w:cs="Arial"/>
          <w:sz w:val="24"/>
          <w:szCs w:val="24"/>
          <w:lang w:val="ro-RO"/>
        </w:rPr>
        <w:t xml:space="preserve">manipularii/punerii in opera a materialelor de constructie  (beton, agregate), din cauza </w:t>
      </w:r>
      <w:r w:rsidRPr="00B8689B">
        <w:rPr>
          <w:rFonts w:ascii="Arial" w:eastAsia="Times New Roman" w:hAnsi="Arial" w:cs="Arial"/>
          <w:sz w:val="24"/>
          <w:szCs w:val="24"/>
          <w:lang w:val="ro-RO"/>
        </w:rPr>
        <w:t>utilajelor/maşinilor prost întreţinute. În cazul unor scurgeri accidentale, aceste substanţe pot pătrunde în pânza freatică supe</w:t>
      </w:r>
      <w:r>
        <w:rPr>
          <w:rFonts w:ascii="Arial" w:eastAsia="Times New Roman" w:hAnsi="Arial" w:cs="Arial"/>
          <w:sz w:val="24"/>
          <w:szCs w:val="24"/>
          <w:lang w:val="ro-RO"/>
        </w:rPr>
        <w:t>rioară și in râul Cerna</w:t>
      </w:r>
      <w:r w:rsidRPr="00B8689B">
        <w:rPr>
          <w:rFonts w:ascii="Arial" w:eastAsia="Times New Roman" w:hAnsi="Arial" w:cs="Arial"/>
          <w:sz w:val="24"/>
          <w:szCs w:val="24"/>
          <w:lang w:val="ro-RO"/>
        </w:rPr>
        <w:t xml:space="preserve"> afectând ecosistemul acvatic.</w:t>
      </w:r>
    </w:p>
    <w:p w:rsidR="00B4737A" w:rsidRPr="008929FB" w:rsidRDefault="00B4737A" w:rsidP="00B4737A">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lastRenderedPageBreak/>
        <w:t>SOL: în timpul perioadei de execuţie, solul ar putea fi poluat fie local, fie pe zone restrânse cu poluanţi de natura produselor petroliere sau uleiurilor minerale provenit</w:t>
      </w:r>
      <w:r>
        <w:rPr>
          <w:rFonts w:ascii="Arial" w:eastAsia="Times New Roman" w:hAnsi="Arial" w:cs="Arial"/>
          <w:sz w:val="24"/>
          <w:szCs w:val="24"/>
          <w:lang w:val="ro-RO"/>
        </w:rPr>
        <w:t>e de la utilajele de execuţie</w:t>
      </w:r>
      <w:r w:rsidRPr="008929FB">
        <w:rPr>
          <w:rFonts w:ascii="Arial" w:eastAsia="Times New Roman" w:hAnsi="Arial" w:cs="Arial"/>
          <w:sz w:val="24"/>
          <w:szCs w:val="24"/>
          <w:lang w:val="ro-RO"/>
        </w:rPr>
        <w:t>,</w:t>
      </w:r>
    </w:p>
    <w:p w:rsidR="00B4737A" w:rsidRPr="002A0EEF" w:rsidRDefault="00B4737A" w:rsidP="00B4737A">
      <w:pPr>
        <w:pStyle w:val="ListParagraph"/>
        <w:numPr>
          <w:ilvl w:val="0"/>
          <w:numId w:val="4"/>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ZGOMOT:zgomotul și alte surse de disconfort pot apărea de la utilaje în timpul executării proiectului;</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w:t>
      </w:r>
      <w:r>
        <w:rPr>
          <w:rFonts w:ascii="Arial" w:eastAsia="Times New Roman" w:hAnsi="Arial" w:cs="Arial"/>
          <w:color w:val="191919"/>
          <w:sz w:val="24"/>
          <w:szCs w:val="24"/>
          <w:lang w:val="ro-RO"/>
        </w:rPr>
        <w:t xml:space="preserve">atorită dimensiunilor </w:t>
      </w:r>
      <w:r w:rsidRPr="008929FB">
        <w:rPr>
          <w:rFonts w:ascii="Arial" w:eastAsia="Times New Roman" w:hAnsi="Arial" w:cs="Arial"/>
          <w:color w:val="191919"/>
          <w:sz w:val="24"/>
          <w:szCs w:val="24"/>
          <w:lang w:val="ro-RO"/>
        </w:rPr>
        <w:t xml:space="preserve"> proiectului nu se vor degaja cantități notabile de gaze cu efect de seră;</w:t>
      </w:r>
    </w:p>
    <w:p w:rsidR="00B4737A" w:rsidRPr="008929FB" w:rsidRDefault="00B4737A" w:rsidP="00B4737A">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g). </w:t>
      </w:r>
      <w:r w:rsidRPr="008929FB">
        <w:rPr>
          <w:rFonts w:ascii="Arial" w:eastAsia="Times New Roman" w:hAnsi="Arial" w:cs="Arial"/>
          <w:color w:val="191919"/>
          <w:sz w:val="24"/>
          <w:szCs w:val="24"/>
          <w:lang w:val="ro-RO"/>
        </w:rPr>
        <w:t xml:space="preserve">riscurile pentru sănătatea umană: la faza de implementare a proiectului nu sunt identificate riscuri pentru sănătatea umană. </w:t>
      </w:r>
    </w:p>
    <w:p w:rsidR="00B4737A" w:rsidRPr="008929FB" w:rsidRDefault="00B4737A" w:rsidP="00B4737A">
      <w:pPr>
        <w:pStyle w:val="ListParagraph"/>
        <w:spacing w:after="0" w:line="240" w:lineRule="auto"/>
        <w:ind w:left="426"/>
        <w:jc w:val="both"/>
        <w:textAlignment w:val="baseline"/>
        <w:rPr>
          <w:rFonts w:ascii="Arial" w:eastAsia="Times New Roman" w:hAnsi="Arial" w:cs="Arial"/>
          <w:b/>
          <w:sz w:val="24"/>
          <w:szCs w:val="24"/>
          <w:lang w:val="ro-RO"/>
        </w:rPr>
      </w:pPr>
      <w:r w:rsidRPr="002F42B6">
        <w:rPr>
          <w:rFonts w:ascii="Arial" w:eastAsia="Times New Roman" w:hAnsi="Arial" w:cs="Arial"/>
          <w:color w:val="191919"/>
          <w:sz w:val="24"/>
          <w:szCs w:val="24"/>
          <w:lang w:val="ro-RO"/>
        </w:rPr>
        <w:t>3).</w:t>
      </w:r>
      <w:r>
        <w:rPr>
          <w:rFonts w:ascii="Arial" w:eastAsia="Times New Roman" w:hAnsi="Arial" w:cs="Arial"/>
          <w:b/>
          <w:color w:val="191919"/>
          <w:sz w:val="24"/>
          <w:szCs w:val="24"/>
          <w:u w:val="single"/>
          <w:lang w:val="ro-RO"/>
        </w:rPr>
        <w:t xml:space="preserve"> </w:t>
      </w:r>
      <w:r w:rsidRPr="008929FB">
        <w:rPr>
          <w:rFonts w:ascii="Arial" w:eastAsia="Times New Roman" w:hAnsi="Arial" w:cs="Arial"/>
          <w:b/>
          <w:color w:val="191919"/>
          <w:sz w:val="24"/>
          <w:szCs w:val="24"/>
          <w:u w:val="single"/>
          <w:lang w:val="ro-RO"/>
        </w:rPr>
        <w:t>Amplasarea proiectelor</w:t>
      </w:r>
      <w:r w:rsidRPr="008929FB">
        <w:rPr>
          <w:rFonts w:ascii="Arial" w:eastAsia="Times New Roman" w:hAnsi="Arial" w:cs="Arial"/>
          <w:b/>
          <w:color w:val="191919"/>
          <w:sz w:val="24"/>
          <w:szCs w:val="24"/>
          <w:lang w:val="ro-RO"/>
        </w:rPr>
        <w:t>:</w:t>
      </w:r>
    </w:p>
    <w:p w:rsidR="00B4737A" w:rsidRPr="00F816AE" w:rsidRDefault="00B4737A" w:rsidP="00B4737A">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a). </w:t>
      </w:r>
      <w:r w:rsidRPr="00806900">
        <w:rPr>
          <w:rFonts w:ascii="Arial" w:eastAsia="Times New Roman" w:hAnsi="Arial" w:cs="Arial"/>
          <w:sz w:val="24"/>
          <w:szCs w:val="24"/>
          <w:lang w:val="ro-RO"/>
        </w:rPr>
        <w:t>utilizarea actuală și aprobată a terenurilor: terenul pe care se va implementa proiec</w:t>
      </w:r>
      <w:r>
        <w:rPr>
          <w:rFonts w:ascii="Arial" w:eastAsia="Times New Roman" w:hAnsi="Arial" w:cs="Arial"/>
          <w:sz w:val="24"/>
          <w:szCs w:val="24"/>
          <w:lang w:val="ro-RO"/>
        </w:rPr>
        <w:t>tul este situat în  extravilanul localității Orșova</w:t>
      </w:r>
      <w:r w:rsidRPr="00806900">
        <w:rPr>
          <w:rFonts w:ascii="Arial" w:hAnsi="Arial" w:cs="Arial"/>
          <w:sz w:val="24"/>
          <w:szCs w:val="24"/>
          <w:lang w:val="ro-RO"/>
        </w:rPr>
        <w:t>,</w:t>
      </w:r>
      <w:r w:rsidRPr="003D4EC9">
        <w:rPr>
          <w:rFonts w:ascii="Arial" w:hAnsi="Arial" w:cs="Arial"/>
          <w:lang w:val="ro-RO"/>
        </w:rPr>
        <w:t xml:space="preserve"> </w:t>
      </w:r>
      <w:r>
        <w:rPr>
          <w:rFonts w:ascii="Arial" w:hAnsi="Arial" w:cs="Arial"/>
          <w:lang w:val="ro-RO"/>
        </w:rPr>
        <w:t>Punctul "Lunca Viilor", extras CF nr.51187</w:t>
      </w:r>
      <w:r w:rsidRPr="008929FB">
        <w:rPr>
          <w:rFonts w:ascii="Arial" w:hAnsi="Arial" w:cs="Arial"/>
          <w:lang w:val="ro-RO"/>
        </w:rPr>
        <w:t xml:space="preserve">, </w:t>
      </w:r>
      <w:r w:rsidRPr="00806900">
        <w:rPr>
          <w:rFonts w:ascii="Arial" w:hAnsi="Arial" w:cs="Arial"/>
          <w:sz w:val="24"/>
          <w:szCs w:val="24"/>
          <w:lang w:val="ro-RO"/>
        </w:rPr>
        <w:t xml:space="preserve"> județul Mehedinți</w:t>
      </w:r>
      <w:r w:rsidRPr="00806900">
        <w:rPr>
          <w:rFonts w:ascii="Arial" w:eastAsia="Times New Roman" w:hAnsi="Arial" w:cs="Arial"/>
          <w:sz w:val="24"/>
          <w:szCs w:val="24"/>
          <w:lang w:val="ro-RO"/>
        </w:rPr>
        <w:t xml:space="preserve"> </w:t>
      </w:r>
      <w:r>
        <w:rPr>
          <w:rFonts w:ascii="Arial" w:eastAsia="Times New Roman" w:hAnsi="Arial" w:cs="Arial"/>
          <w:sz w:val="24"/>
          <w:szCs w:val="24"/>
          <w:lang w:val="ro-RO"/>
        </w:rPr>
        <w:t xml:space="preserve">și are regim de teren agricol </w:t>
      </w:r>
      <w:r w:rsidRPr="00806900">
        <w:rPr>
          <w:rFonts w:ascii="Arial" w:eastAsia="Times New Roman" w:hAnsi="Arial" w:cs="Arial"/>
          <w:sz w:val="24"/>
          <w:szCs w:val="24"/>
          <w:lang w:val="ro-RO"/>
        </w:rPr>
        <w:t>, conform PUG aprobat</w:t>
      </w:r>
      <w:r w:rsidRPr="00F816AE">
        <w:rPr>
          <w:rFonts w:ascii="Arial" w:eastAsia="Times New Roman" w:hAnsi="Arial" w:cs="Arial"/>
          <w:sz w:val="24"/>
          <w:szCs w:val="24"/>
          <w:lang w:val="ro-RO"/>
        </w:rPr>
        <w:t>;</w:t>
      </w:r>
    </w:p>
    <w:p w:rsidR="00B4737A" w:rsidRDefault="00B4737A" w:rsidP="00B4737A">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b).</w:t>
      </w:r>
      <w:r w:rsidRPr="00F816AE">
        <w:rPr>
          <w:rFonts w:ascii="Arial" w:eastAsia="Times New Roman" w:hAnsi="Arial" w:cs="Arial"/>
          <w:sz w:val="24"/>
          <w:szCs w:val="24"/>
          <w:lang w:val="ro-RO"/>
        </w:rPr>
        <w:t xml:space="preserve">bogăția, disponibilitatea, calitatea și capacitatea de regenerare relative ale resurselor naturale (inclusiv solul, terenurile, apa și biodiversitatea) din zonă și din subteranul acesteia </w:t>
      </w:r>
    </w:p>
    <w:p w:rsidR="00B4737A" w:rsidRPr="00BE1327" w:rsidRDefault="00B4737A" w:rsidP="00B4737A">
      <w:pPr>
        <w:pStyle w:val="ListParagraph"/>
        <w:spacing w:after="0" w:line="240" w:lineRule="auto"/>
        <w:ind w:left="426"/>
        <w:jc w:val="both"/>
        <w:textAlignment w:val="baseline"/>
        <w:rPr>
          <w:rFonts w:ascii="Arial" w:eastAsia="Times New Roman" w:hAnsi="Arial" w:cs="Arial"/>
          <w:sz w:val="24"/>
          <w:szCs w:val="24"/>
          <w:lang w:val="ro-RO"/>
        </w:rPr>
      </w:pPr>
      <w:r w:rsidRPr="003A4236">
        <w:rPr>
          <w:b/>
          <w:noProof/>
          <w:color w:val="000000"/>
          <w:sz w:val="20"/>
          <w:szCs w:val="20"/>
          <w:lang w:val="ro-RO"/>
        </w:rPr>
        <w:object w:dxaOrig="0" w:dyaOrig="0">
          <v:shape id="_x0000_s1036" type="#_x0000_t75" style="position:absolute;left:0;text-align:left;margin-left:-26.4pt;margin-top:4.05pt;width:41.9pt;height:34.45pt;z-index:-251646976">
            <v:imagedata r:id="rId7" o:title="" grayscale="t" bilevel="t"/>
          </v:shape>
          <o:OLEObject Type="Embed" ProgID="CorelDRAW.Graphic.13" ShapeID="_x0000_s1036" DrawAspect="Content" ObjectID="_1603266627" r:id="rId10"/>
        </w:object>
      </w:r>
    </w:p>
    <w:p w:rsidR="00B4737A" w:rsidRPr="003A4236" w:rsidRDefault="00B4737A" w:rsidP="00B4737A">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-34925</wp:posOffset>
                </wp:positionV>
                <wp:extent cx="6248400" cy="635"/>
                <wp:effectExtent l="13335" t="10160" r="15240" b="177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CDCA7" id="Straight Arrow Connector 5"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3A4236">
        <w:rPr>
          <w:color w:val="000000"/>
          <w:sz w:val="20"/>
          <w:szCs w:val="20"/>
          <w:lang w:val="ro-RO"/>
        </w:rPr>
        <w:t>AGENŢIA PENTRU PROTECŢIA MEDIULUI MEHEDINŢI</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Str. Băile Romane, nr. 3, Drobeta Turnu Severin, Cod 220234</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Tel : 0040252/320396 Fax : 0040252/306018</w:t>
      </w:r>
    </w:p>
    <w:p w:rsidR="00B4737A" w:rsidRPr="003A4236" w:rsidRDefault="00B4737A" w:rsidP="00B4737A">
      <w:pPr>
        <w:ind w:left="2880"/>
        <w:jc w:val="both"/>
        <w:textAlignment w:val="baseline"/>
        <w:rPr>
          <w:color w:val="000000"/>
          <w:sz w:val="20"/>
          <w:szCs w:val="20"/>
          <w:lang w:val="ro-RO"/>
        </w:rPr>
      </w:pPr>
      <w:r w:rsidRPr="003A4236">
        <w:rPr>
          <w:color w:val="000000"/>
          <w:sz w:val="20"/>
          <w:szCs w:val="20"/>
          <w:lang w:val="ro-RO"/>
        </w:rPr>
        <w:t xml:space="preserve">            e-mail : </w:t>
      </w:r>
      <w:hyperlink r:id="rId11" w:history="1">
        <w:r w:rsidRPr="003A4236">
          <w:rPr>
            <w:rStyle w:val="Hyperlink"/>
            <w:sz w:val="20"/>
            <w:szCs w:val="20"/>
            <w:lang w:val="ro-RO"/>
          </w:rPr>
          <w:t>office@apmmh.anpm.ro</w:t>
        </w:r>
      </w:hyperlink>
    </w:p>
    <w:p w:rsidR="00B4737A" w:rsidRPr="00BE1327" w:rsidRDefault="00B4737A" w:rsidP="00B4737A">
      <w:pPr>
        <w:pStyle w:val="ListParagraph"/>
        <w:spacing w:after="0" w:line="240" w:lineRule="auto"/>
        <w:ind w:left="0"/>
        <w:jc w:val="both"/>
        <w:rPr>
          <w:rFonts w:ascii="Arial" w:eastAsia="Times New Roman" w:hAnsi="Arial" w:cs="Arial"/>
          <w:sz w:val="24"/>
          <w:szCs w:val="24"/>
          <w:lang w:val="ro-RO" w:eastAsia="ro-RO"/>
        </w:rPr>
      </w:pPr>
      <w:r w:rsidRPr="00F816AE">
        <w:rPr>
          <w:rFonts w:ascii="Arial" w:eastAsia="Times New Roman" w:hAnsi="Arial" w:cs="Arial"/>
          <w:sz w:val="24"/>
          <w:szCs w:val="24"/>
          <w:lang w:val="ro-RO"/>
        </w:rPr>
        <w:t>–   proiectul va utiliza în cantităţi limitat</w:t>
      </w:r>
      <w:r>
        <w:rPr>
          <w:rFonts w:ascii="Arial" w:eastAsia="Times New Roman" w:hAnsi="Arial" w:cs="Arial"/>
          <w:sz w:val="24"/>
          <w:szCs w:val="24"/>
          <w:lang w:val="ro-RO"/>
        </w:rPr>
        <w:t>e, combustibili  pentru utilaje, agregate, lemn și alte materiale de construcție – achiziționate de la societăți autorizate</w:t>
      </w:r>
    </w:p>
    <w:p w:rsidR="00B4737A" w:rsidRPr="008929FB" w:rsidRDefault="00B4737A" w:rsidP="00B4737A">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c). </w:t>
      </w:r>
      <w:r w:rsidRPr="008929FB">
        <w:rPr>
          <w:rFonts w:ascii="Arial" w:eastAsia="Times New Roman" w:hAnsi="Arial" w:cs="Arial"/>
          <w:color w:val="191919"/>
          <w:sz w:val="24"/>
          <w:szCs w:val="24"/>
          <w:lang w:val="ro-RO"/>
        </w:rPr>
        <w:t xml:space="preserve">capacitatea de absorbţie a mediului natural: </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w:t>
      </w:r>
      <w:r w:rsidRPr="008929FB">
        <w:rPr>
          <w:rFonts w:ascii="Arial" w:eastAsia="Times New Roman" w:hAnsi="Arial" w:cs="Arial"/>
          <w:color w:val="191919"/>
          <w:sz w:val="24"/>
          <w:szCs w:val="24"/>
          <w:lang w:val="ro-RO"/>
        </w:rPr>
        <w:t xml:space="preserve">zone umede, zone riverane, guri ale râurilor: </w:t>
      </w:r>
      <w:r>
        <w:rPr>
          <w:rFonts w:ascii="Arial" w:eastAsia="Times New Roman" w:hAnsi="Arial" w:cs="Arial"/>
          <w:color w:val="191919"/>
          <w:sz w:val="24"/>
          <w:szCs w:val="24"/>
          <w:lang w:val="ro-RO"/>
        </w:rPr>
        <w:t>amplasamentul se regăsește pe malul râului Cerna – pentru proiect s-a obținut aviz de amplasament și aviz de gospodărire a apelor emise de A.N.A.R. – A.B.A. Banat</w:t>
      </w:r>
      <w:r w:rsidRPr="008929FB">
        <w:rPr>
          <w:rFonts w:ascii="Arial" w:eastAsia="Times New Roman" w:hAnsi="Arial" w:cs="Arial"/>
          <w:color w:val="191919"/>
          <w:sz w:val="24"/>
          <w:szCs w:val="24"/>
          <w:lang w:val="ro-RO"/>
        </w:rPr>
        <w:t>;</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ii.</w:t>
      </w:r>
      <w:r w:rsidRPr="008929FB">
        <w:rPr>
          <w:rFonts w:ascii="Arial" w:eastAsia="Times New Roman" w:hAnsi="Arial" w:cs="Arial"/>
          <w:color w:val="191919"/>
          <w:sz w:val="24"/>
          <w:szCs w:val="24"/>
          <w:lang w:val="ro-RO"/>
        </w:rPr>
        <w:t>zone costiere și mediul marin: nu este cazul;</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iii.</w:t>
      </w:r>
      <w:r w:rsidRPr="008929FB">
        <w:rPr>
          <w:rFonts w:ascii="Arial" w:eastAsia="Times New Roman" w:hAnsi="Arial" w:cs="Arial"/>
          <w:color w:val="191919"/>
          <w:sz w:val="24"/>
          <w:szCs w:val="24"/>
          <w:lang w:val="ro-RO"/>
        </w:rPr>
        <w:t>zonele montane și forestiere: nu este cazul;</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iv.</w:t>
      </w:r>
      <w:r w:rsidRPr="008929FB">
        <w:rPr>
          <w:rFonts w:ascii="Arial" w:eastAsia="Times New Roman" w:hAnsi="Arial" w:cs="Arial"/>
          <w:color w:val="191919"/>
          <w:sz w:val="24"/>
          <w:szCs w:val="24"/>
          <w:lang w:val="ro-RO"/>
        </w:rPr>
        <w:t xml:space="preserve">arii naturale protejate de interes național, comunitar, internațional: </w:t>
      </w:r>
      <w:r w:rsidRPr="008929FB">
        <w:rPr>
          <w:rFonts w:ascii="Arial" w:hAnsi="Arial" w:cs="Arial"/>
          <w:sz w:val="24"/>
          <w:szCs w:val="24"/>
          <w:lang w:val="ro-RO"/>
        </w:rPr>
        <w:t xml:space="preserve">amplasamentul pe care urmează să se realizeze proiectul </w:t>
      </w:r>
      <w:r>
        <w:rPr>
          <w:rFonts w:ascii="Arial" w:hAnsi="Arial" w:cs="Arial"/>
          <w:sz w:val="24"/>
          <w:szCs w:val="24"/>
          <w:lang w:val="ro-RO"/>
        </w:rPr>
        <w:t xml:space="preserve"> </w:t>
      </w:r>
      <w:r w:rsidRPr="008929FB">
        <w:rPr>
          <w:rFonts w:ascii="Arial" w:hAnsi="Arial" w:cs="Arial"/>
          <w:sz w:val="24"/>
          <w:szCs w:val="24"/>
          <w:lang w:val="ro-RO"/>
        </w:rPr>
        <w:t xml:space="preserve">se află </w:t>
      </w:r>
      <w:r>
        <w:rPr>
          <w:rFonts w:ascii="Arial" w:hAnsi="Arial" w:cs="Arial"/>
          <w:sz w:val="24"/>
          <w:szCs w:val="24"/>
          <w:lang w:val="ro-RO"/>
        </w:rPr>
        <w:t xml:space="preserve">inclus </w:t>
      </w:r>
      <w:r w:rsidRPr="008929FB">
        <w:rPr>
          <w:rFonts w:ascii="Arial" w:hAnsi="Arial" w:cs="Arial"/>
          <w:sz w:val="24"/>
          <w:szCs w:val="24"/>
          <w:lang w:val="ro-RO"/>
        </w:rPr>
        <w:t xml:space="preserve">în </w:t>
      </w:r>
      <w:r>
        <w:rPr>
          <w:rFonts w:ascii="Arial" w:hAnsi="Arial" w:cs="Arial"/>
          <w:sz w:val="24"/>
          <w:szCs w:val="24"/>
          <w:lang w:val="ro-RO"/>
        </w:rPr>
        <w:t xml:space="preserve"> aria </w:t>
      </w:r>
      <w:r w:rsidRPr="008929FB">
        <w:rPr>
          <w:rFonts w:ascii="Arial" w:hAnsi="Arial" w:cs="Arial"/>
          <w:sz w:val="24"/>
          <w:szCs w:val="24"/>
          <w:lang w:val="ro-RO"/>
        </w:rPr>
        <w:t xml:space="preserve"> </w:t>
      </w:r>
      <w:r>
        <w:rPr>
          <w:rFonts w:ascii="Arial" w:hAnsi="Arial" w:cs="Arial"/>
          <w:sz w:val="24"/>
          <w:szCs w:val="24"/>
          <w:lang w:val="ro-RO"/>
        </w:rPr>
        <w:t xml:space="preserve">naturală protejată – extravilan - </w:t>
      </w:r>
      <w:r w:rsidRPr="008929FB">
        <w:rPr>
          <w:rFonts w:ascii="Arial" w:hAnsi="Arial" w:cs="Arial"/>
          <w:sz w:val="24"/>
          <w:szCs w:val="24"/>
          <w:lang w:val="ro-RO"/>
        </w:rPr>
        <w:t>c</w:t>
      </w:r>
      <w:r>
        <w:rPr>
          <w:rFonts w:ascii="Arial" w:hAnsi="Arial" w:cs="Arial"/>
          <w:sz w:val="24"/>
          <w:szCs w:val="24"/>
          <w:lang w:val="ro-RO"/>
        </w:rPr>
        <w:t>onform Punctului de Vedere nr.2075 din 07.12.2017</w:t>
      </w:r>
      <w:r w:rsidRPr="008929FB">
        <w:rPr>
          <w:rFonts w:ascii="Arial" w:hAnsi="Arial" w:cs="Arial"/>
          <w:sz w:val="24"/>
          <w:szCs w:val="24"/>
          <w:lang w:val="ro-RO"/>
        </w:rPr>
        <w:t>, emis de Biroul Calitatea Factorilor de Mediu din cadrul APM Mehedinți</w:t>
      </w:r>
      <w:r>
        <w:rPr>
          <w:rFonts w:ascii="Arial" w:hAnsi="Arial" w:cs="Arial"/>
          <w:sz w:val="24"/>
          <w:szCs w:val="24"/>
          <w:lang w:val="ro-RO"/>
        </w:rPr>
        <w:t xml:space="preserve"> – fapt pentru care s-a solicitat și obținut avizul administratorului ariei naturale protejate – R.N.P. ROMSILVA – Administrația Parcului Natural Porțile de Fier și completări la memoriu-pe partea de evaluare adecvată</w:t>
      </w:r>
      <w:r w:rsidRPr="008929FB">
        <w:rPr>
          <w:rFonts w:ascii="Arial" w:hAnsi="Arial" w:cs="Arial"/>
          <w:sz w:val="24"/>
          <w:szCs w:val="24"/>
          <w:lang w:val="ro-RO"/>
        </w:rPr>
        <w:t>;</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v.</w:t>
      </w:r>
      <w:r w:rsidRPr="008929FB">
        <w:rPr>
          <w:rFonts w:ascii="Arial" w:eastAsia="Times New Roman" w:hAnsi="Arial" w:cs="Arial"/>
          <w:color w:val="191919"/>
          <w:sz w:val="24"/>
          <w:szCs w:val="24"/>
          <w:lang w:val="ro-RO"/>
        </w:rPr>
        <w:t>zone clasificate sau protejate conform legislației în vigoare:</w:t>
      </w:r>
      <w:r w:rsidRPr="008929FB">
        <w:rPr>
          <w:rFonts w:ascii="Arial" w:eastAsia="Times New Roman" w:hAnsi="Arial" w:cs="Arial"/>
          <w:sz w:val="24"/>
          <w:szCs w:val="24"/>
          <w:lang w:val="ro-RO"/>
        </w:rPr>
        <w:t xml:space="preserve"> </w:t>
      </w:r>
      <w:r w:rsidRPr="008929FB">
        <w:rPr>
          <w:rFonts w:ascii="Arial" w:eastAsia="Times New Roman" w:hAnsi="Arial" w:cs="Arial"/>
          <w:color w:val="191919"/>
          <w:sz w:val="24"/>
          <w:szCs w:val="24"/>
          <w:lang w:val="ro-RO"/>
        </w:rPr>
        <w:t>nu este cazul;</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w:t>
      </w:r>
      <w:r w:rsidRPr="008929FB">
        <w:rPr>
          <w:rFonts w:ascii="Arial" w:eastAsia="Times New Roman" w:hAnsi="Arial" w:cs="Arial"/>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r w:rsidRPr="008929FB">
        <w:rPr>
          <w:rFonts w:ascii="Arial" w:hAnsi="Arial" w:cs="Arial"/>
          <w:sz w:val="24"/>
          <w:szCs w:val="24"/>
          <w:lang w:val="ro-RO"/>
        </w:rPr>
        <w:t>;</w:t>
      </w:r>
    </w:p>
    <w:p w:rsidR="00B4737A" w:rsidRPr="006D11EC"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vii.</w:t>
      </w:r>
      <w:r w:rsidRPr="006D11EC">
        <w:rPr>
          <w:rFonts w:ascii="Arial" w:eastAsia="Times New Roman" w:hAnsi="Arial" w:cs="Arial"/>
          <w:sz w:val="24"/>
          <w:szCs w:val="24"/>
          <w:lang w:val="ro-RO"/>
        </w:rPr>
        <w:t xml:space="preserve">zonele cu o densitate mare a populației: </w:t>
      </w:r>
      <w:r>
        <w:rPr>
          <w:rFonts w:ascii="Arial" w:eastAsia="Times New Roman" w:hAnsi="Arial" w:cs="Arial"/>
          <w:sz w:val="24"/>
          <w:szCs w:val="24"/>
          <w:lang w:val="ro-RO"/>
        </w:rPr>
        <w:t>proiectul se realizeaza in extravilanul localității Orșova,</w:t>
      </w:r>
      <w:r w:rsidRPr="00931958">
        <w:rPr>
          <w:rFonts w:ascii="Arial" w:hAnsi="Arial" w:cs="Arial"/>
          <w:lang w:val="ro-RO"/>
        </w:rPr>
        <w:t xml:space="preserve"> </w:t>
      </w:r>
      <w:r>
        <w:rPr>
          <w:rFonts w:ascii="Arial" w:hAnsi="Arial" w:cs="Arial"/>
          <w:lang w:val="ro-RO"/>
        </w:rPr>
        <w:t>Punctul "Lunca Viilor", extras CF nr.51187</w:t>
      </w:r>
      <w:r>
        <w:rPr>
          <w:rFonts w:ascii="Arial" w:eastAsia="Times New Roman" w:hAnsi="Arial" w:cs="Arial"/>
          <w:sz w:val="24"/>
          <w:szCs w:val="24"/>
          <w:lang w:val="ro-RO"/>
        </w:rPr>
        <w:t xml:space="preserve"> </w:t>
      </w:r>
      <w:r w:rsidRPr="006D11EC">
        <w:rPr>
          <w:rFonts w:ascii="Arial" w:eastAsia="Times New Roman" w:hAnsi="Arial" w:cs="Arial"/>
          <w:sz w:val="24"/>
          <w:szCs w:val="24"/>
          <w:lang w:val="ro-RO"/>
        </w:rPr>
        <w:t>;</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viii.</w:t>
      </w:r>
      <w:r w:rsidRPr="006D11EC">
        <w:rPr>
          <w:rFonts w:ascii="Arial" w:eastAsia="Times New Roman" w:hAnsi="Arial" w:cs="Arial"/>
          <w:sz w:val="24"/>
          <w:szCs w:val="24"/>
          <w:lang w:val="ro-RO"/>
        </w:rPr>
        <w:t>peisajele și situri importante din punct de vedere istoric, cultural sau</w:t>
      </w:r>
      <w:r w:rsidRPr="008929FB">
        <w:rPr>
          <w:rFonts w:ascii="Arial" w:eastAsia="Times New Roman" w:hAnsi="Arial" w:cs="Arial"/>
          <w:sz w:val="24"/>
          <w:szCs w:val="24"/>
          <w:lang w:val="ro-RO"/>
        </w:rPr>
        <w:t xml:space="preserve"> arheologic: nu este cazul. </w:t>
      </w:r>
    </w:p>
    <w:p w:rsidR="00B4737A" w:rsidRPr="008929FB" w:rsidRDefault="00B4737A" w:rsidP="00B4737A">
      <w:pPr>
        <w:pStyle w:val="ListParagraph"/>
        <w:shd w:val="clear" w:color="auto" w:fill="FFFFFF"/>
        <w:spacing w:after="0" w:line="240" w:lineRule="auto"/>
        <w:ind w:left="426"/>
        <w:jc w:val="both"/>
        <w:textAlignment w:val="baseline"/>
        <w:rPr>
          <w:rFonts w:ascii="Arial" w:eastAsia="Times New Roman" w:hAnsi="Arial" w:cs="Arial"/>
          <w:b/>
          <w:color w:val="191919"/>
          <w:sz w:val="24"/>
          <w:szCs w:val="24"/>
          <w:lang w:val="ro-RO"/>
        </w:rPr>
      </w:pPr>
      <w:r w:rsidRPr="002F42B6">
        <w:rPr>
          <w:rFonts w:ascii="Arial" w:hAnsi="Arial" w:cs="Arial"/>
          <w:sz w:val="24"/>
          <w:szCs w:val="24"/>
          <w:lang w:val="ro-RO"/>
        </w:rPr>
        <w:lastRenderedPageBreak/>
        <w:t>4).</w:t>
      </w:r>
      <w:r w:rsidRPr="009A0F3F">
        <w:rPr>
          <w:rFonts w:ascii="Arial" w:hAnsi="Arial" w:cs="Arial"/>
          <w:b/>
          <w:sz w:val="24"/>
          <w:szCs w:val="24"/>
          <w:u w:val="single"/>
          <w:lang w:val="ro-RO"/>
        </w:rPr>
        <w:t xml:space="preserve">Tipurile </w:t>
      </w:r>
      <w:r w:rsidRPr="008929FB">
        <w:rPr>
          <w:rFonts w:ascii="Arial" w:hAnsi="Arial" w:cs="Arial"/>
          <w:b/>
          <w:sz w:val="24"/>
          <w:szCs w:val="24"/>
          <w:u w:val="single"/>
          <w:lang w:val="ro-RO"/>
        </w:rPr>
        <w:t>și caracteristicile impactului potențial</w:t>
      </w:r>
      <w:r w:rsidRPr="008929FB">
        <w:rPr>
          <w:rFonts w:ascii="Arial" w:hAnsi="Arial" w:cs="Arial"/>
          <w:b/>
          <w:sz w:val="24"/>
          <w:szCs w:val="24"/>
          <w:lang w:val="ro-RO"/>
        </w:rPr>
        <w:t>:</w:t>
      </w:r>
    </w:p>
    <w:p w:rsidR="00B4737A" w:rsidRPr="00BB3218"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a).</w:t>
      </w:r>
      <w:r w:rsidRPr="00BB3218">
        <w:rPr>
          <w:rFonts w:ascii="Arial" w:eastAsia="Times New Roman" w:hAnsi="Arial" w:cs="Arial"/>
          <w:color w:val="191919"/>
          <w:sz w:val="24"/>
          <w:szCs w:val="24"/>
          <w:lang w:val="ro-RO"/>
        </w:rPr>
        <w:t xml:space="preserve">importanța și extinderea spațială a impactului: proiectul va avea impact </w:t>
      </w:r>
      <w:r w:rsidRPr="00BB3218">
        <w:rPr>
          <w:rFonts w:ascii="Arial" w:eastAsia="Times New Roman" w:hAnsi="Arial" w:cs="Arial"/>
          <w:sz w:val="24"/>
          <w:szCs w:val="24"/>
          <w:lang w:val="ro-RO"/>
        </w:rPr>
        <w:t>local, numai în zona de</w:t>
      </w:r>
      <w:r>
        <w:rPr>
          <w:rFonts w:ascii="Arial" w:eastAsia="Times New Roman" w:hAnsi="Arial" w:cs="Arial"/>
          <w:sz w:val="24"/>
          <w:szCs w:val="24"/>
          <w:lang w:val="ro-RO"/>
        </w:rPr>
        <w:t xml:space="preserve"> lucru, în perioada de execuție;</w:t>
      </w:r>
      <w:r w:rsidRPr="00BB3218">
        <w:rPr>
          <w:rFonts w:ascii="Arial" w:eastAsia="Times New Roman" w:hAnsi="Arial" w:cs="Arial"/>
          <w:sz w:val="24"/>
          <w:szCs w:val="24"/>
          <w:lang w:val="ro-RO"/>
        </w:rPr>
        <w:t xml:space="preserve"> </w:t>
      </w:r>
    </w:p>
    <w:p w:rsidR="00B4737A" w:rsidRDefault="00B4737A" w:rsidP="00B4737A">
      <w:pPr>
        <w:pStyle w:val="ListParagraph"/>
        <w:shd w:val="clear" w:color="auto" w:fill="FFFFFF"/>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b). </w:t>
      </w:r>
      <w:r w:rsidRPr="00BB3218">
        <w:rPr>
          <w:rFonts w:ascii="Arial" w:eastAsia="Times New Roman" w:hAnsi="Arial" w:cs="Arial"/>
          <w:sz w:val="24"/>
          <w:szCs w:val="24"/>
          <w:lang w:val="ro-RO"/>
        </w:rPr>
        <w:t xml:space="preserve">natura impactului: </w:t>
      </w:r>
    </w:p>
    <w:p w:rsidR="00B4737A" w:rsidRPr="00FA3CD9" w:rsidRDefault="00B4737A" w:rsidP="00B4737A">
      <w:pPr>
        <w:pStyle w:val="ListParagraph"/>
        <w:shd w:val="clear" w:color="auto" w:fill="FFFFFF"/>
        <w:spacing w:after="0" w:line="240" w:lineRule="auto"/>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w:t>
      </w:r>
      <w:r>
        <w:rPr>
          <w:rFonts w:ascii="Arial" w:eastAsia="Times New Roman" w:hAnsi="Arial" w:cs="Arial"/>
          <w:color w:val="191919"/>
          <w:sz w:val="24"/>
          <w:szCs w:val="24"/>
          <w:lang w:val="ro-RO"/>
        </w:rPr>
        <w:t xml:space="preserve">  </w:t>
      </w:r>
      <w:r w:rsidRPr="00FA3CD9">
        <w:rPr>
          <w:rFonts w:ascii="Arial" w:hAnsi="Arial" w:cs="Arial"/>
          <w:sz w:val="24"/>
          <w:szCs w:val="24"/>
          <w:lang w:val="ro-RO"/>
        </w:rPr>
        <w:t>la faza de execuție sursele de poluare vor avea un impact asupra aerului datorită emisiilor de particule în suspensie, rezultate din săpături, turnarea platformelor, construcția apărării de mal, emisii de poluanți specifici gazelor de eșapament rezultate de la</w:t>
      </w:r>
      <w:r w:rsidRPr="00FA3CD9">
        <w:rPr>
          <w:rFonts w:ascii="Arial" w:eastAsia="Times New Roman" w:hAnsi="Arial" w:cs="Arial"/>
          <w:sz w:val="24"/>
          <w:szCs w:val="24"/>
          <w:lang w:val="ro-RO"/>
        </w:rPr>
        <w:t xml:space="preserve"> utilajele cu care se vor executa operațiile și de la vehiculele pentru transportul materialelor, </w:t>
      </w:r>
    </w:p>
    <w:p w:rsidR="00B4737A" w:rsidRPr="00FA3CD9" w:rsidRDefault="00B4737A" w:rsidP="00B4737A">
      <w:pPr>
        <w:pStyle w:val="ListParagraph"/>
        <w:numPr>
          <w:ilvl w:val="0"/>
          <w:numId w:val="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A3CD9">
        <w:rPr>
          <w:rFonts w:ascii="Arial" w:eastAsia="Times New Roman" w:hAnsi="Arial" w:cs="Arial"/>
          <w:sz w:val="24"/>
          <w:szCs w:val="24"/>
          <w:lang w:val="ro-RO"/>
        </w:rPr>
        <w:t>de asemenea la faza de execuție a proiectul impactul asupra factorului de mediu sol/subsol poate fi unul semnificativ dacă se produc poluări cu produse petroliere provenite de la utilaje, stocarea necontrolată a deșeurilor, etc;</w:t>
      </w:r>
    </w:p>
    <w:p w:rsidR="00B4737A" w:rsidRPr="00FA3CD9" w:rsidRDefault="00B4737A" w:rsidP="00B4737A">
      <w:pPr>
        <w:pStyle w:val="ListParagraph"/>
        <w:numPr>
          <w:ilvl w:val="0"/>
          <w:numId w:val="2"/>
        </w:numPr>
        <w:shd w:val="clear" w:color="auto" w:fill="FFFFFF"/>
        <w:spacing w:after="0" w:line="240" w:lineRule="auto"/>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lucrările de apărare de mal pot avea impact asupra factorului de mediu apă – întrucât sunt lucrări ce se realizează pe malul râului Cerna</w:t>
      </w:r>
      <w:r w:rsidRPr="00FA3CD9">
        <w:rPr>
          <w:rFonts w:ascii="Arial" w:eastAsia="Times New Roman" w:hAnsi="Arial" w:cs="Arial"/>
          <w:sz w:val="24"/>
          <w:szCs w:val="24"/>
          <w:lang w:val="ro-RO"/>
        </w:rPr>
        <w:t>;</w:t>
      </w:r>
    </w:p>
    <w:p w:rsidR="00B4737A" w:rsidRPr="00FA3CD9" w:rsidRDefault="00B4737A" w:rsidP="00B4737A">
      <w:pPr>
        <w:pStyle w:val="ListParagraph"/>
        <w:numPr>
          <w:ilvl w:val="0"/>
          <w:numId w:val="2"/>
        </w:numPr>
        <w:shd w:val="clear" w:color="auto" w:fill="FFFFFF"/>
        <w:spacing w:after="0" w:line="240" w:lineRule="auto"/>
        <w:jc w:val="both"/>
        <w:textAlignment w:val="baseline"/>
        <w:rPr>
          <w:rFonts w:ascii="Arial" w:eastAsia="Times New Roman" w:hAnsi="Arial" w:cs="Arial"/>
          <w:color w:val="191919"/>
          <w:sz w:val="24"/>
          <w:szCs w:val="24"/>
          <w:lang w:val="ro-RO"/>
        </w:rPr>
      </w:pPr>
      <w:r w:rsidRPr="00FA3CD9">
        <w:rPr>
          <w:rFonts w:ascii="Arial" w:eastAsia="Times New Roman" w:hAnsi="Arial" w:cs="Arial"/>
          <w:sz w:val="24"/>
          <w:szCs w:val="24"/>
          <w:lang w:val="ro-RO"/>
        </w:rPr>
        <w:t>la implementarea proiectului sursele potențiale de zgomot sunt lucrările propriu</w:t>
      </w:r>
      <w:r>
        <w:rPr>
          <w:rFonts w:ascii="Arial" w:eastAsia="Times New Roman" w:hAnsi="Arial" w:cs="Arial"/>
          <w:sz w:val="24"/>
          <w:szCs w:val="24"/>
          <w:lang w:val="ro-RO"/>
        </w:rPr>
        <w:t xml:space="preserve"> </w:t>
      </w:r>
      <w:r w:rsidRPr="00FA3CD9">
        <w:rPr>
          <w:rFonts w:ascii="Arial" w:eastAsia="Times New Roman" w:hAnsi="Arial" w:cs="Arial"/>
          <w:sz w:val="24"/>
          <w:szCs w:val="24"/>
          <w:lang w:val="ro-RO"/>
        </w:rPr>
        <w:t xml:space="preserve">zise </w:t>
      </w:r>
      <w:r>
        <w:rPr>
          <w:rFonts w:ascii="Arial" w:eastAsia="Times New Roman" w:hAnsi="Arial" w:cs="Arial"/>
          <w:sz w:val="24"/>
          <w:szCs w:val="24"/>
          <w:lang w:val="ro-RO"/>
        </w:rPr>
        <w:t>de construcții</w:t>
      </w:r>
      <w:r w:rsidRPr="00FA3CD9">
        <w:rPr>
          <w:rFonts w:ascii="Arial" w:eastAsia="Times New Roman" w:hAnsi="Arial" w:cs="Arial"/>
          <w:sz w:val="24"/>
          <w:szCs w:val="24"/>
          <w:lang w:val="ro-RO"/>
        </w:rPr>
        <w:t>;</w:t>
      </w:r>
    </w:p>
    <w:p w:rsidR="00B4737A" w:rsidRPr="008929FB" w:rsidRDefault="00B4737A" w:rsidP="00B4737A">
      <w:pPr>
        <w:pStyle w:val="ListParagraph"/>
        <w:shd w:val="clear" w:color="auto" w:fill="FFFFFF"/>
        <w:spacing w:after="0" w:line="240" w:lineRule="auto"/>
        <w:ind w:left="0" w:firstLine="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c). </w:t>
      </w:r>
      <w:r w:rsidRPr="008929FB">
        <w:rPr>
          <w:rFonts w:ascii="Arial" w:eastAsia="Times New Roman" w:hAnsi="Arial" w:cs="Arial"/>
          <w:color w:val="191919"/>
          <w:sz w:val="24"/>
          <w:szCs w:val="24"/>
          <w:lang w:val="ro-RO"/>
        </w:rPr>
        <w:t>natura transfrontieră a impactului – nu este cazul;</w:t>
      </w:r>
    </w:p>
    <w:p w:rsidR="00B4737A"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d). </w:t>
      </w:r>
      <w:r w:rsidRPr="008929FB">
        <w:rPr>
          <w:rFonts w:ascii="Arial" w:eastAsia="Times New Roman" w:hAnsi="Arial" w:cs="Arial"/>
          <w:color w:val="191919"/>
          <w:sz w:val="24"/>
          <w:szCs w:val="24"/>
          <w:lang w:val="ro-RO"/>
        </w:rPr>
        <w:t xml:space="preserve">intensitatea şi complexitatea impactului –proiectul propus generează un impact pozitiv indirect, pe termen lung asupra </w:t>
      </w:r>
      <w:r>
        <w:rPr>
          <w:rFonts w:ascii="Arial" w:eastAsia="Times New Roman" w:hAnsi="Arial" w:cs="Arial"/>
          <w:color w:val="191919"/>
          <w:sz w:val="24"/>
          <w:szCs w:val="24"/>
          <w:lang w:val="ro-RO"/>
        </w:rPr>
        <w:t>ăn ceea ce privește stoparea eroziunii malului</w:t>
      </w:r>
      <w:r w:rsidRPr="008929FB">
        <w:rPr>
          <w:rFonts w:ascii="Arial" w:eastAsia="Times New Roman" w:hAnsi="Arial" w:cs="Arial"/>
          <w:color w:val="191919"/>
          <w:sz w:val="24"/>
          <w:szCs w:val="24"/>
          <w:lang w:val="ro-RO"/>
        </w:rPr>
        <w:t>;</w:t>
      </w:r>
    </w:p>
    <w:p w:rsidR="00B4737A" w:rsidRPr="008929FB"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e).</w:t>
      </w:r>
      <w:r w:rsidRPr="008929FB">
        <w:rPr>
          <w:rFonts w:ascii="Arial" w:eastAsia="Times New Roman" w:hAnsi="Arial" w:cs="Arial"/>
          <w:color w:val="191919"/>
          <w:sz w:val="24"/>
          <w:szCs w:val="24"/>
          <w:lang w:val="ro-RO"/>
        </w:rPr>
        <w:t>probabil</w:t>
      </w:r>
      <w:r>
        <w:rPr>
          <w:rFonts w:ascii="Arial" w:eastAsia="Times New Roman" w:hAnsi="Arial" w:cs="Arial"/>
          <w:color w:val="191919"/>
          <w:sz w:val="24"/>
          <w:szCs w:val="24"/>
          <w:lang w:val="ro-RO"/>
        </w:rPr>
        <w:t>itatea impactului – redusă, numai</w:t>
      </w:r>
      <w:r w:rsidRPr="008929FB">
        <w:rPr>
          <w:rFonts w:ascii="Arial" w:eastAsia="Times New Roman" w:hAnsi="Arial" w:cs="Arial"/>
          <w:color w:val="191919"/>
          <w:sz w:val="24"/>
          <w:szCs w:val="24"/>
          <w:lang w:val="ro-RO"/>
        </w:rPr>
        <w:t xml:space="preserve"> pe perioada de execuţie;</w:t>
      </w:r>
    </w:p>
    <w:p w:rsidR="00B4737A"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debutul, durata, frecvenţa şi reversibilitatea prec</w:t>
      </w:r>
      <w:r>
        <w:rPr>
          <w:rFonts w:ascii="Arial" w:eastAsia="Times New Roman" w:hAnsi="Arial" w:cs="Arial"/>
          <w:color w:val="191919"/>
          <w:sz w:val="24"/>
          <w:szCs w:val="24"/>
          <w:lang w:val="ro-RO"/>
        </w:rPr>
        <w:t>onizate ale impactului – durata</w:t>
      </w:r>
    </w:p>
    <w:p w:rsidR="00B4737A"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g). </w:t>
      </w:r>
      <w:r w:rsidRPr="008929FB">
        <w:rPr>
          <w:rFonts w:ascii="Arial" w:eastAsia="Times New Roman" w:hAnsi="Arial" w:cs="Arial"/>
          <w:color w:val="191919"/>
          <w:sz w:val="24"/>
          <w:szCs w:val="24"/>
          <w:lang w:val="ro-RO"/>
        </w:rPr>
        <w:t xml:space="preserve">aproximativă a implementării proiectului și implicit a </w:t>
      </w:r>
      <w:r>
        <w:rPr>
          <w:rFonts w:ascii="Arial" w:eastAsia="Times New Roman" w:hAnsi="Arial" w:cs="Arial"/>
          <w:color w:val="191919"/>
          <w:sz w:val="24"/>
          <w:szCs w:val="24"/>
          <w:lang w:val="ro-RO"/>
        </w:rPr>
        <w:t>impactului asupra mediului este</w:t>
      </w:r>
    </w:p>
    <w:p w:rsidR="00B4737A" w:rsidRPr="008929FB" w:rsidRDefault="00B4737A" w:rsidP="00B4737A">
      <w:pPr>
        <w:pStyle w:val="ListParagraph"/>
        <w:shd w:val="clear" w:color="auto" w:fill="FFFFFF"/>
        <w:spacing w:after="0" w:line="240" w:lineRule="auto"/>
        <w:ind w:left="786"/>
        <w:jc w:val="both"/>
        <w:textAlignment w:val="baseline"/>
        <w:rPr>
          <w:rFonts w:ascii="Arial" w:eastAsia="Times New Roman" w:hAnsi="Arial" w:cs="Arial"/>
          <w:color w:val="191919"/>
          <w:sz w:val="24"/>
          <w:szCs w:val="24"/>
          <w:lang w:val="ro-RO"/>
        </w:rPr>
      </w:pPr>
      <w:r w:rsidRPr="008929FB">
        <w:rPr>
          <w:rFonts w:ascii="Arial" w:eastAsia="Times New Roman" w:hAnsi="Arial" w:cs="Arial"/>
          <w:color w:val="191919"/>
          <w:sz w:val="24"/>
          <w:szCs w:val="24"/>
          <w:lang w:val="ro-RO"/>
        </w:rPr>
        <w:t xml:space="preserve">evaluată la </w:t>
      </w:r>
      <w:r>
        <w:rPr>
          <w:rFonts w:ascii="Arial" w:eastAsia="Times New Roman" w:hAnsi="Arial" w:cs="Arial"/>
          <w:color w:val="191919"/>
          <w:sz w:val="24"/>
          <w:szCs w:val="24"/>
          <w:lang w:val="ro-RO"/>
        </w:rPr>
        <w:t>aproximativ 14 luni</w:t>
      </w:r>
      <w:r w:rsidRPr="008929FB">
        <w:rPr>
          <w:rFonts w:ascii="Arial" w:eastAsia="Times New Roman" w:hAnsi="Arial" w:cs="Arial"/>
          <w:color w:val="191919"/>
          <w:sz w:val="24"/>
          <w:szCs w:val="24"/>
          <w:lang w:val="ro-RO"/>
        </w:rPr>
        <w:t>;</w:t>
      </w:r>
    </w:p>
    <w:p w:rsidR="00B4737A" w:rsidRPr="008929FB"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h). </w:t>
      </w:r>
      <w:r w:rsidRPr="008929FB">
        <w:rPr>
          <w:rFonts w:ascii="Arial" w:eastAsia="Times New Roman" w:hAnsi="Arial" w:cs="Arial"/>
          <w:color w:val="191919"/>
          <w:sz w:val="24"/>
          <w:szCs w:val="24"/>
          <w:lang w:val="ro-RO"/>
        </w:rPr>
        <w:t>cumularea impactului cu impactul altor proiecte existente și/sau aprobate: nu este cazul;</w:t>
      </w:r>
    </w:p>
    <w:p w:rsidR="00B4737A" w:rsidRPr="008929FB"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i). </w:t>
      </w:r>
      <w:r w:rsidRPr="008929FB">
        <w:rPr>
          <w:rFonts w:ascii="Arial" w:eastAsia="Times New Roman" w:hAnsi="Arial" w:cs="Arial"/>
          <w:color w:val="191919"/>
          <w:sz w:val="24"/>
          <w:szCs w:val="24"/>
          <w:lang w:val="ro-RO"/>
        </w:rPr>
        <w:t>posibilitatea de reducere efectivă a impactului: nu este cazul.</w:t>
      </w:r>
    </w:p>
    <w:p w:rsidR="00B4737A" w:rsidRDefault="00B4737A" w:rsidP="00B4737A">
      <w:pPr>
        <w:ind w:left="426"/>
        <w:rPr>
          <w:b/>
          <w:lang w:val="ro-RO"/>
        </w:rPr>
      </w:pPr>
    </w:p>
    <w:p w:rsidR="00B4737A" w:rsidRDefault="00B4737A" w:rsidP="00B4737A">
      <w:pPr>
        <w:rPr>
          <w:b/>
          <w:lang w:val="ro-RO"/>
        </w:rPr>
      </w:pPr>
    </w:p>
    <w:p w:rsidR="00B4737A" w:rsidRPr="003A4236" w:rsidRDefault="00B4737A" w:rsidP="00B4737A">
      <w:pPr>
        <w:rPr>
          <w:b/>
          <w:lang w:val="ro-RO"/>
        </w:rPr>
      </w:pPr>
      <w:r w:rsidRPr="003A4236">
        <w:rPr>
          <w:b/>
          <w:noProof/>
          <w:color w:val="000000"/>
          <w:sz w:val="20"/>
          <w:szCs w:val="20"/>
          <w:lang w:val="ro-RO"/>
        </w:rPr>
        <w:object w:dxaOrig="0" w:dyaOrig="0">
          <v:shape id="_x0000_s1030" type="#_x0000_t75" style="position:absolute;margin-left:-26.4pt;margin-top:4.05pt;width:41.9pt;height:34.45pt;z-index:-251653120">
            <v:imagedata r:id="rId7" o:title="" grayscale="t" bilevel="t"/>
          </v:shape>
          <o:OLEObject Type="Embed" ProgID="CorelDRAW.Graphic.13" ShapeID="_x0000_s1030" DrawAspect="Content" ObjectID="_1603266628" r:id="rId12"/>
        </w:object>
      </w:r>
    </w:p>
    <w:p w:rsidR="00B4737A" w:rsidRPr="003A4236" w:rsidRDefault="00B4737A" w:rsidP="00B4737A">
      <w:pPr>
        <w:pStyle w:val="Header"/>
        <w:ind w:left="720" w:firstLine="2160"/>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13335" t="15875" r="1524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845E9"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3A4236">
        <w:rPr>
          <w:color w:val="000000"/>
          <w:sz w:val="20"/>
          <w:szCs w:val="20"/>
          <w:lang w:val="ro-RO"/>
        </w:rPr>
        <w:t>AGENŢIA PENTRU PROTECŢIA MEDIULUI MEHEDINŢI</w:t>
      </w:r>
    </w:p>
    <w:p w:rsidR="00B4737A" w:rsidRPr="003A4236" w:rsidRDefault="00B4737A" w:rsidP="00B4737A">
      <w:pPr>
        <w:pStyle w:val="Header"/>
        <w:ind w:left="720"/>
        <w:rPr>
          <w:color w:val="000000"/>
          <w:sz w:val="20"/>
          <w:szCs w:val="20"/>
          <w:lang w:val="ro-RO"/>
        </w:rPr>
      </w:pPr>
      <w:r>
        <w:rPr>
          <w:color w:val="000000"/>
          <w:sz w:val="20"/>
          <w:szCs w:val="20"/>
          <w:lang w:val="ro-RO"/>
        </w:rPr>
        <w:tab/>
        <w:t xml:space="preserve">                                           </w:t>
      </w:r>
      <w:r w:rsidRPr="003A4236">
        <w:rPr>
          <w:color w:val="000000"/>
          <w:sz w:val="20"/>
          <w:szCs w:val="20"/>
          <w:lang w:val="ro-RO"/>
        </w:rPr>
        <w:t>Str. Băile Romane, nr. 3, Drobeta Turnu Severin, Cod 220234</w:t>
      </w:r>
    </w:p>
    <w:p w:rsidR="00B4737A" w:rsidRPr="003A4236" w:rsidRDefault="00B4737A" w:rsidP="00B4737A">
      <w:pPr>
        <w:pStyle w:val="Header"/>
        <w:ind w:left="720"/>
        <w:rPr>
          <w:color w:val="000000"/>
          <w:sz w:val="20"/>
          <w:szCs w:val="20"/>
          <w:lang w:val="ro-RO"/>
        </w:rPr>
      </w:pPr>
      <w:r>
        <w:rPr>
          <w:color w:val="000000"/>
          <w:sz w:val="20"/>
          <w:szCs w:val="20"/>
          <w:lang w:val="ro-RO"/>
        </w:rPr>
        <w:tab/>
        <w:t xml:space="preserve">                                        </w:t>
      </w:r>
      <w:r w:rsidRPr="003A4236">
        <w:rPr>
          <w:color w:val="000000"/>
          <w:sz w:val="20"/>
          <w:szCs w:val="20"/>
          <w:lang w:val="ro-RO"/>
        </w:rPr>
        <w:t>Tel : 0040252/320396 Fax : 0040252/306018</w:t>
      </w:r>
    </w:p>
    <w:p w:rsidR="00B4737A" w:rsidRPr="003A4236" w:rsidRDefault="00B4737A" w:rsidP="00B4737A">
      <w:pPr>
        <w:ind w:left="720"/>
        <w:jc w:val="both"/>
        <w:textAlignment w:val="baseline"/>
        <w:rPr>
          <w:color w:val="000000"/>
          <w:sz w:val="20"/>
          <w:szCs w:val="20"/>
          <w:lang w:val="ro-RO"/>
        </w:rPr>
      </w:pPr>
      <w:r>
        <w:rPr>
          <w:color w:val="000000"/>
          <w:sz w:val="20"/>
          <w:szCs w:val="20"/>
          <w:lang w:val="ro-RO"/>
        </w:rPr>
        <w:t xml:space="preserve">  </w:t>
      </w:r>
      <w:r w:rsidRPr="003A4236">
        <w:rPr>
          <w:color w:val="000000"/>
          <w:sz w:val="20"/>
          <w:szCs w:val="20"/>
          <w:lang w:val="ro-RO"/>
        </w:rPr>
        <w:t xml:space="preserve">       </w:t>
      </w:r>
      <w:r>
        <w:rPr>
          <w:color w:val="000000"/>
          <w:sz w:val="20"/>
          <w:szCs w:val="20"/>
          <w:lang w:val="ro-RO"/>
        </w:rPr>
        <w:tab/>
      </w:r>
      <w:r>
        <w:rPr>
          <w:color w:val="000000"/>
          <w:sz w:val="20"/>
          <w:szCs w:val="20"/>
          <w:lang w:val="ro-RO"/>
        </w:rPr>
        <w:tab/>
      </w:r>
      <w:r>
        <w:rPr>
          <w:color w:val="000000"/>
          <w:sz w:val="20"/>
          <w:szCs w:val="20"/>
          <w:lang w:val="ro-RO"/>
        </w:rPr>
        <w:tab/>
      </w:r>
      <w:r>
        <w:rPr>
          <w:color w:val="000000"/>
          <w:sz w:val="20"/>
          <w:szCs w:val="20"/>
          <w:lang w:val="ro-RO"/>
        </w:rPr>
        <w:tab/>
        <w:t xml:space="preserve">    </w:t>
      </w:r>
      <w:r w:rsidRPr="003A4236">
        <w:rPr>
          <w:color w:val="000000"/>
          <w:sz w:val="20"/>
          <w:szCs w:val="20"/>
          <w:lang w:val="ro-RO"/>
        </w:rPr>
        <w:t xml:space="preserve">e-mail : </w:t>
      </w:r>
      <w:hyperlink r:id="rId13" w:history="1">
        <w:r w:rsidRPr="003A4236">
          <w:rPr>
            <w:rStyle w:val="Hyperlink"/>
            <w:sz w:val="20"/>
            <w:szCs w:val="20"/>
            <w:lang w:val="ro-RO"/>
          </w:rPr>
          <w:t>office@apmmh.anpm.ro</w:t>
        </w:r>
      </w:hyperlink>
    </w:p>
    <w:p w:rsidR="00B4737A" w:rsidRDefault="00B4737A" w:rsidP="00B4737A">
      <w:pPr>
        <w:pStyle w:val="ListParagraph"/>
        <w:spacing w:after="0" w:line="240" w:lineRule="auto"/>
        <w:ind w:left="0"/>
        <w:jc w:val="both"/>
        <w:textAlignment w:val="baseline"/>
        <w:rPr>
          <w:rFonts w:ascii="Arial" w:eastAsia="Times New Roman" w:hAnsi="Arial" w:cs="Arial"/>
          <w:sz w:val="24"/>
          <w:szCs w:val="24"/>
          <w:lang w:val="ro-RO"/>
        </w:rPr>
      </w:pP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p>
    <w:p w:rsidR="00B4737A" w:rsidRPr="008929FB" w:rsidRDefault="00B4737A" w:rsidP="00B4737A">
      <w:pPr>
        <w:pStyle w:val="ListParagraph"/>
        <w:shd w:val="clear" w:color="auto" w:fill="FFFFFF"/>
        <w:spacing w:after="0" w:line="240" w:lineRule="auto"/>
        <w:ind w:left="786"/>
        <w:jc w:val="both"/>
        <w:textAlignment w:val="baseline"/>
        <w:rPr>
          <w:rFonts w:ascii="Arial" w:eastAsia="Times New Roman" w:hAnsi="Arial" w:cs="Arial"/>
          <w:color w:val="191919"/>
          <w:sz w:val="24"/>
          <w:szCs w:val="24"/>
          <w:lang w:val="ro-RO"/>
        </w:rPr>
      </w:pPr>
    </w:p>
    <w:p w:rsidR="00B4737A" w:rsidRPr="008929FB"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sidRPr="002F42B6">
        <w:rPr>
          <w:rFonts w:ascii="Arial" w:eastAsia="Times New Roman" w:hAnsi="Arial" w:cs="Arial"/>
          <w:color w:val="191919"/>
          <w:sz w:val="24"/>
          <w:szCs w:val="24"/>
          <w:lang w:val="ro-RO"/>
        </w:rPr>
        <w:t>5).</w:t>
      </w:r>
      <w:r w:rsidRPr="008929FB">
        <w:rPr>
          <w:rFonts w:ascii="Arial" w:eastAsia="Times New Roman" w:hAnsi="Arial" w:cs="Arial"/>
          <w:b/>
          <w:color w:val="191919"/>
          <w:sz w:val="24"/>
          <w:szCs w:val="24"/>
          <w:u w:val="single"/>
          <w:lang w:val="ro-RO"/>
        </w:rPr>
        <w:t>Observații din partea publicului</w:t>
      </w:r>
      <w:r w:rsidRPr="008929FB">
        <w:rPr>
          <w:rFonts w:ascii="Arial" w:eastAsia="Times New Roman" w:hAnsi="Arial" w:cs="Arial"/>
          <w:color w:val="191919"/>
          <w:sz w:val="24"/>
          <w:szCs w:val="24"/>
          <w:lang w:val="ro-RO"/>
        </w:rPr>
        <w:t xml:space="preserve">: pe perioada parcurgerii procedurii nu au fost observații din partea publicului </w:t>
      </w:r>
    </w:p>
    <w:p w:rsidR="00B4737A" w:rsidRPr="008929FB" w:rsidRDefault="00B4737A" w:rsidP="00B4737A">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p>
    <w:p w:rsidR="00B4737A" w:rsidRPr="00B4737A" w:rsidRDefault="00B4737A" w:rsidP="00B4737A">
      <w:pPr>
        <w:pStyle w:val="ListParagraph"/>
        <w:spacing w:line="240" w:lineRule="auto"/>
        <w:ind w:left="270"/>
        <w:jc w:val="both"/>
        <w:rPr>
          <w:rFonts w:ascii="Arial" w:eastAsia="Times New Roman" w:hAnsi="Arial" w:cs="Arial"/>
          <w:color w:val="000000" w:themeColor="text1"/>
          <w:sz w:val="24"/>
          <w:szCs w:val="24"/>
          <w:lang w:val="ro-RO"/>
        </w:rPr>
      </w:pPr>
      <w:r>
        <w:rPr>
          <w:rFonts w:ascii="Arial" w:eastAsia="Times New Roman" w:hAnsi="Arial" w:cs="Arial"/>
          <w:b/>
          <w:sz w:val="24"/>
          <w:szCs w:val="24"/>
          <w:lang w:val="ro-RO"/>
        </w:rPr>
        <w:t xml:space="preserve">II. </w:t>
      </w:r>
      <w:r w:rsidRPr="00B4737A">
        <w:rPr>
          <w:rFonts w:ascii="Arial" w:eastAsia="Times New Roman" w:hAnsi="Arial" w:cs="Arial"/>
          <w:b/>
          <w:color w:val="000000" w:themeColor="text1"/>
          <w:sz w:val="24"/>
          <w:szCs w:val="24"/>
          <w:lang w:val="ro-RO"/>
        </w:rPr>
        <w:t xml:space="preserve">Motivele pe baza cărora s-a stabilit necesitatea neefectuării evaluării adecvate sunt următoarele: </w:t>
      </w:r>
      <w:r w:rsidRPr="00B4737A">
        <w:rPr>
          <w:rFonts w:ascii="Arial" w:eastAsia="Times New Roman" w:hAnsi="Arial" w:cs="Arial"/>
          <w:color w:val="000000" w:themeColor="text1"/>
          <w:sz w:val="24"/>
          <w:szCs w:val="24"/>
          <w:lang w:val="ro-RO"/>
        </w:rPr>
        <w:t>conform punctului de vedere nr.</w:t>
      </w:r>
      <w:r w:rsidRPr="00B4737A">
        <w:rPr>
          <w:rFonts w:ascii="Arial" w:hAnsi="Arial" w:cs="Arial"/>
          <w:color w:val="000000" w:themeColor="text1"/>
          <w:sz w:val="24"/>
          <w:szCs w:val="24"/>
          <w:lang w:val="ro-RO"/>
        </w:rPr>
        <w:t xml:space="preserve"> 2075 din 07.12.2017</w:t>
      </w:r>
      <w:r w:rsidRPr="00B4737A">
        <w:rPr>
          <w:rFonts w:ascii="Arial" w:eastAsia="Times New Roman" w:hAnsi="Arial" w:cs="Arial"/>
          <w:color w:val="000000" w:themeColor="text1"/>
          <w:sz w:val="24"/>
          <w:szCs w:val="24"/>
          <w:lang w:val="ro-RO"/>
        </w:rPr>
        <w:t>, emis de Biroul Calitatea Factorilor de Mediu – Biodiversitate din cadrul Agenției pentru Protecția Mediului Mehedinți, proiectul</w:t>
      </w:r>
      <w:r w:rsidRPr="00B4737A">
        <w:rPr>
          <w:rFonts w:ascii="Arial" w:eastAsia="Times New Roman" w:hAnsi="Arial" w:cs="Arial"/>
          <w:b/>
          <w:color w:val="000000" w:themeColor="text1"/>
          <w:sz w:val="24"/>
          <w:szCs w:val="24"/>
          <w:lang w:val="ro-RO"/>
        </w:rPr>
        <w:t xml:space="preserve"> intră</w:t>
      </w:r>
      <w:r w:rsidRPr="00B4737A">
        <w:rPr>
          <w:rFonts w:ascii="Arial" w:eastAsia="Times New Roman" w:hAnsi="Arial" w:cs="Arial"/>
          <w:color w:val="000000" w:themeColor="text1"/>
          <w:sz w:val="24"/>
          <w:szCs w:val="24"/>
          <w:lang w:val="ro-RO"/>
        </w:rPr>
        <w:t xml:space="preserve"> sub incidența art.28 al OUG nr57/2007 privind regimul ariilor naturale protejate, conservarea habitatelor naturale, a florei și faune sălbatice, aprobată și modificată prin Legea 49/2011, cu modificările și completările ulterioare – iar în urma obținerii avizului administratorului ariei naturale protejate, a </w:t>
      </w:r>
      <w:r w:rsidRPr="00B4737A">
        <w:rPr>
          <w:rFonts w:ascii="Arial" w:eastAsia="Times New Roman" w:hAnsi="Arial" w:cs="Arial"/>
          <w:color w:val="000000" w:themeColor="text1"/>
          <w:sz w:val="24"/>
          <w:szCs w:val="24"/>
          <w:lang w:val="ro-RO"/>
        </w:rPr>
        <w:lastRenderedPageBreak/>
        <w:t>completărilor memoriului tehnic cu informații privind evaluarea adecvată și în urma verificării amplasamentului, s-a stabilit că nu mai este necesar studiul de evaluare adecvată.</w:t>
      </w:r>
    </w:p>
    <w:p w:rsidR="00B4737A" w:rsidRPr="008929FB" w:rsidRDefault="00B4737A" w:rsidP="00B4737A">
      <w:pPr>
        <w:pStyle w:val="ListParagraph"/>
        <w:spacing w:line="240" w:lineRule="auto"/>
        <w:ind w:left="270"/>
        <w:jc w:val="both"/>
        <w:rPr>
          <w:rFonts w:ascii="Arial" w:eastAsia="Times New Roman" w:hAnsi="Arial" w:cs="Arial"/>
          <w:sz w:val="24"/>
          <w:szCs w:val="24"/>
          <w:lang w:val="ro-RO"/>
        </w:rPr>
      </w:pPr>
      <w:r>
        <w:rPr>
          <w:rFonts w:ascii="Arial" w:eastAsia="Times New Roman" w:hAnsi="Arial" w:cs="Arial"/>
          <w:b/>
          <w:sz w:val="24"/>
          <w:szCs w:val="24"/>
          <w:lang w:val="ro-RO"/>
        </w:rPr>
        <w:t>III.</w:t>
      </w:r>
      <w:r w:rsidRPr="008929FB">
        <w:rPr>
          <w:rFonts w:ascii="Arial" w:eastAsia="Times New Roman" w:hAnsi="Arial" w:cs="Arial"/>
          <w:b/>
          <w:sz w:val="24"/>
          <w:szCs w:val="24"/>
          <w:lang w:val="ro-RO"/>
        </w:rPr>
        <w:t>Motivele pe baza cărora s-a stabilit</w:t>
      </w:r>
      <w:r w:rsidRPr="008929FB">
        <w:rPr>
          <w:rFonts w:ascii="Arial" w:eastAsia="Times New Roman" w:hAnsi="Arial" w:cs="Arial"/>
          <w:sz w:val="24"/>
          <w:szCs w:val="24"/>
          <w:lang w:val="ro-RO"/>
        </w:rPr>
        <w:t xml:space="preserve"> </w:t>
      </w:r>
      <w:r>
        <w:rPr>
          <w:rFonts w:ascii="Arial" w:eastAsia="Times New Roman" w:hAnsi="Arial" w:cs="Arial"/>
          <w:b/>
          <w:sz w:val="24"/>
          <w:szCs w:val="24"/>
          <w:lang w:val="ro-RO"/>
        </w:rPr>
        <w:t xml:space="preserve">necesitatea </w:t>
      </w:r>
      <w:r w:rsidRPr="008929FB">
        <w:rPr>
          <w:rFonts w:ascii="Arial" w:eastAsia="Times New Roman" w:hAnsi="Arial" w:cs="Arial"/>
          <w:b/>
          <w:sz w:val="24"/>
          <w:szCs w:val="24"/>
          <w:lang w:val="ro-RO"/>
        </w:rPr>
        <w:t>neefectuării evaluării impactului asupra corpurilor de apă în conformitate cu decizia justificată privind necesitatea elaborării studiului de evaluare a impactului asupra corpurilor de apă</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 titularul obtinând în acest sens avizul de amplasament respectiv avizul de gospodărire a apelor – emise de A.N.A.R. –A.B.A. Banat.</w:t>
      </w:r>
    </w:p>
    <w:p w:rsidR="00B4737A" w:rsidRPr="008929FB" w:rsidRDefault="00B4737A" w:rsidP="00B4737A">
      <w:pPr>
        <w:autoSpaceDE w:val="0"/>
        <w:autoSpaceDN w:val="0"/>
        <w:adjustRightInd w:val="0"/>
        <w:ind w:left="426"/>
        <w:jc w:val="both"/>
        <w:rPr>
          <w:rFonts w:ascii="Arial" w:hAnsi="Arial" w:cs="Arial"/>
          <w:b/>
          <w:u w:val="single"/>
          <w:lang w:val="ro-RO"/>
        </w:rPr>
      </w:pPr>
      <w:r w:rsidRPr="008929FB">
        <w:rPr>
          <w:rFonts w:ascii="Arial" w:hAnsi="Arial" w:cs="Arial"/>
          <w:b/>
          <w:i/>
          <w:u w:val="single"/>
          <w:lang w:val="ro-RO"/>
        </w:rPr>
        <w:t>Realizarea acestui proiect se va face cu respectarea următoarelor condiții</w:t>
      </w:r>
      <w:r w:rsidRPr="008929FB">
        <w:rPr>
          <w:rFonts w:ascii="Arial" w:hAnsi="Arial" w:cs="Arial"/>
          <w:b/>
          <w:u w:val="single"/>
          <w:lang w:val="ro-RO"/>
        </w:rPr>
        <w:t xml:space="preserve"> :</w:t>
      </w:r>
    </w:p>
    <w:p w:rsidR="00B4737A" w:rsidRPr="008929FB" w:rsidRDefault="00B4737A" w:rsidP="00B4737A">
      <w:pPr>
        <w:pStyle w:val="ListParagraph"/>
        <w:spacing w:after="0" w:line="240" w:lineRule="auto"/>
        <w:ind w:left="360"/>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a). </w:t>
      </w:r>
      <w:r w:rsidRPr="008929FB">
        <w:rPr>
          <w:rFonts w:ascii="Arial" w:eastAsia="Times New Roman" w:hAnsi="Arial" w:cs="Arial"/>
          <w:b/>
          <w:i/>
          <w:sz w:val="24"/>
          <w:szCs w:val="24"/>
          <w:lang w:val="ro-RO"/>
        </w:rPr>
        <w:t>pentru factorul de mediu apă:</w:t>
      </w:r>
    </w:p>
    <w:p w:rsidR="00B4737A" w:rsidRPr="0009754F" w:rsidRDefault="00B4737A" w:rsidP="00B4737A">
      <w:pPr>
        <w:pStyle w:val="ListParagraph"/>
        <w:numPr>
          <w:ilvl w:val="0"/>
          <w:numId w:val="3"/>
        </w:numPr>
        <w:autoSpaceDE w:val="0"/>
        <w:autoSpaceDN w:val="0"/>
        <w:adjustRightInd w:val="0"/>
        <w:spacing w:after="0" w:line="240" w:lineRule="auto"/>
        <w:jc w:val="both"/>
        <w:rPr>
          <w:rStyle w:val="sttlitera"/>
          <w:rFonts w:ascii="Arial" w:hAnsi="Arial" w:cs="Arial"/>
          <w:sz w:val="24"/>
          <w:szCs w:val="24"/>
          <w:lang w:val="ro-RO"/>
        </w:rPr>
      </w:pPr>
      <w:r>
        <w:rPr>
          <w:rStyle w:val="sttlitera"/>
          <w:rFonts w:ascii="Arial" w:hAnsi="Arial" w:cs="Arial"/>
          <w:sz w:val="24"/>
          <w:szCs w:val="24"/>
          <w:lang w:val="ro-RO"/>
        </w:rPr>
        <w:t>î</w:t>
      </w:r>
      <w:r w:rsidRPr="0009754F">
        <w:rPr>
          <w:rStyle w:val="sttlitera"/>
          <w:rFonts w:ascii="Arial" w:hAnsi="Arial" w:cs="Arial"/>
          <w:sz w:val="24"/>
          <w:szCs w:val="24"/>
          <w:lang w:val="ro-RO"/>
        </w:rPr>
        <w:t>n perioada de execuţie a proiectului se va delimita foarte bine zona de lucru şi va fi împrejmuită astfel încât să se elimine orice risc de poluare ; se va evita ocuparea suplimentarea sau lărgirea frontului de lucru în afara amplasamentului  - în ceea ce privește realizarea lucrărilor de apărare de mal pe râul Cerna  - în vederea limitării riscului de poluare al apei; este interzisă evacuarea apelor uzate neepurate și insuficient epurate, respectiv deșeuri de orice fel în apele de suprafață/apele subterane/terenuri</w:t>
      </w:r>
      <w:r w:rsidRPr="0009754F">
        <w:rPr>
          <w:rFonts w:ascii="Arial" w:hAnsi="Arial" w:cs="Arial"/>
          <w:sz w:val="24"/>
          <w:szCs w:val="24"/>
          <w:lang w:val="ro-RO"/>
        </w:rPr>
        <w:t>; se vor lua toate măsurile în vederea evitării  producerii oricăror fel de daune riveranilor – daune ce pot apărea din cauza unor lucrări necorespunzătoare care pot influența defavorabil curgerea apei/poluarea malurilor;</w:t>
      </w:r>
      <w:r>
        <w:rPr>
          <w:rFonts w:ascii="Arial" w:hAnsi="Arial" w:cs="Arial"/>
          <w:sz w:val="24"/>
          <w:szCs w:val="24"/>
          <w:lang w:val="ro-RO"/>
        </w:rPr>
        <w:t xml:space="preserve"> se va menține zona de protecție sanitară în jurul forajului;</w:t>
      </w:r>
    </w:p>
    <w:p w:rsidR="00B4737A" w:rsidRPr="008929FB" w:rsidRDefault="00B4737A" w:rsidP="00B4737A">
      <w:pPr>
        <w:pStyle w:val="ListParagraph"/>
        <w:spacing w:after="0" w:line="240" w:lineRule="auto"/>
        <w:ind w:left="0" w:firstLine="360"/>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b). </w:t>
      </w:r>
      <w:r w:rsidRPr="008929FB">
        <w:rPr>
          <w:rFonts w:ascii="Arial" w:eastAsia="Times New Roman" w:hAnsi="Arial" w:cs="Arial"/>
          <w:b/>
          <w:i/>
          <w:sz w:val="24"/>
          <w:szCs w:val="24"/>
          <w:lang w:val="ro-RO"/>
        </w:rPr>
        <w:t>pentru factorul de mediu aer:</w:t>
      </w:r>
    </w:p>
    <w:p w:rsidR="00B4737A" w:rsidRPr="008929FB" w:rsidRDefault="00B4737A" w:rsidP="00B4737A">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eastAsia="Times New Roman" w:hAnsi="Arial" w:cs="Arial"/>
          <w:sz w:val="24"/>
          <w:szCs w:val="24"/>
          <w:lang w:val="ro-RO"/>
        </w:rPr>
        <w:t xml:space="preserve">la implementarea proiectului </w:t>
      </w:r>
      <w:r>
        <w:rPr>
          <w:rFonts w:ascii="Arial" w:eastAsia="Times New Roman" w:hAnsi="Arial" w:cs="Arial"/>
          <w:sz w:val="24"/>
          <w:szCs w:val="24"/>
          <w:lang w:val="ro-RO"/>
        </w:rPr>
        <w:t>se vor</w:t>
      </w:r>
      <w:r w:rsidRPr="008929FB">
        <w:rPr>
          <w:rFonts w:ascii="Arial" w:eastAsia="Times New Roman" w:hAnsi="Arial" w:cs="Arial"/>
          <w:sz w:val="24"/>
          <w:szCs w:val="24"/>
          <w:lang w:val="ro-RO"/>
        </w:rPr>
        <w:t xml:space="preserve"> </w:t>
      </w:r>
      <w:r>
        <w:rPr>
          <w:rFonts w:ascii="Arial" w:hAnsi="Arial" w:cs="Arial"/>
          <w:sz w:val="24"/>
          <w:szCs w:val="24"/>
          <w:lang w:val="ro-RO"/>
        </w:rPr>
        <w:t xml:space="preserve">folosi </w:t>
      </w:r>
      <w:r w:rsidRPr="008929FB">
        <w:rPr>
          <w:rFonts w:ascii="Arial" w:hAnsi="Arial" w:cs="Arial"/>
          <w:sz w:val="24"/>
          <w:szCs w:val="24"/>
          <w:lang w:val="ro-RO"/>
        </w:rPr>
        <w:t>utilaje periodic verificate tehnic, de generație recentă, dotate  cu sisteme catalitice de reducere a poluanților;</w:t>
      </w:r>
    </w:p>
    <w:p w:rsidR="00B4737A" w:rsidRPr="00677130" w:rsidRDefault="00B4737A" w:rsidP="00B4737A">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transportul de materiale</w:t>
      </w:r>
      <w:r>
        <w:rPr>
          <w:rFonts w:ascii="Arial" w:hAnsi="Arial" w:cs="Arial"/>
          <w:sz w:val="24"/>
          <w:szCs w:val="24"/>
          <w:lang w:val="ro-RO"/>
        </w:rPr>
        <w:t xml:space="preserve"> și utilajele folosite la realizarea proiectului vor folosi doar căile de acces existente;</w:t>
      </w:r>
    </w:p>
    <w:p w:rsidR="00B4737A" w:rsidRDefault="00B4737A" w:rsidP="00B4737A">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măsuri pentru reducerea emisiilor de noxe toxice prin: menținerea utilajelor și mijloacelor de transport î</w:t>
      </w:r>
      <w:r>
        <w:rPr>
          <w:rFonts w:ascii="Arial" w:hAnsi="Arial" w:cs="Arial"/>
          <w:sz w:val="24"/>
          <w:szCs w:val="24"/>
          <w:lang w:val="ro-RO"/>
        </w:rPr>
        <w:t>n stare tehnică corespunzătoare;</w:t>
      </w:r>
    </w:p>
    <w:p w:rsidR="00B4737A" w:rsidRPr="0009754F" w:rsidRDefault="00B4737A" w:rsidP="00B4737A">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în cazul în care este necesar transport de materiale/rulajul utilajelor pe perioadele cu secetă – se vor umecta căile de acces la proprietate astfel încât să scadă considerabil emisiile de particule de pe drum;</w:t>
      </w:r>
    </w:p>
    <w:p w:rsidR="00B4737A" w:rsidRPr="008929FB" w:rsidRDefault="00B4737A" w:rsidP="00B4737A">
      <w:pPr>
        <w:pStyle w:val="ListParagraph"/>
        <w:spacing w:after="0" w:line="240" w:lineRule="auto"/>
        <w:ind w:left="426"/>
        <w:jc w:val="both"/>
        <w:textAlignment w:val="baseline"/>
        <w:rPr>
          <w:rFonts w:ascii="Arial" w:eastAsia="Times New Roman" w:hAnsi="Arial" w:cs="Arial"/>
          <w:b/>
          <w:i/>
          <w:sz w:val="24"/>
          <w:szCs w:val="24"/>
          <w:lang w:val="ro-RO"/>
        </w:rPr>
      </w:pPr>
      <w:r>
        <w:rPr>
          <w:rFonts w:ascii="Arial" w:eastAsia="Times New Roman" w:hAnsi="Arial" w:cs="Arial"/>
          <w:b/>
          <w:i/>
          <w:sz w:val="24"/>
          <w:szCs w:val="24"/>
          <w:lang w:val="ro-RO"/>
        </w:rPr>
        <w:t xml:space="preserve">c). </w:t>
      </w:r>
      <w:r w:rsidRPr="008929FB">
        <w:rPr>
          <w:rFonts w:ascii="Arial" w:eastAsia="Times New Roman" w:hAnsi="Arial" w:cs="Arial"/>
          <w:b/>
          <w:i/>
          <w:sz w:val="24"/>
          <w:szCs w:val="24"/>
          <w:lang w:val="ro-RO"/>
        </w:rPr>
        <w:t>pentru factorul de mediu sol:</w:t>
      </w:r>
    </w:p>
    <w:p w:rsidR="00B4737A" w:rsidRPr="002A0EEF" w:rsidRDefault="00B4737A" w:rsidP="00B4737A">
      <w:pPr>
        <w:pStyle w:val="ListParagraph"/>
        <w:spacing w:after="0" w:line="240" w:lineRule="auto"/>
        <w:ind w:left="360"/>
        <w:jc w:val="both"/>
        <w:textAlignment w:val="baseline"/>
        <w:rPr>
          <w:rFonts w:ascii="Arial" w:eastAsia="Times New Roman" w:hAnsi="Arial" w:cs="Arial"/>
          <w:b/>
          <w:i/>
          <w:sz w:val="24"/>
          <w:szCs w:val="24"/>
          <w:lang w:val="ro-RO"/>
        </w:rPr>
      </w:pPr>
      <w:r w:rsidRPr="008929FB">
        <w:rPr>
          <w:rFonts w:ascii="Arial" w:eastAsia="Times New Roman" w:hAnsi="Arial" w:cs="Arial"/>
          <w:sz w:val="24"/>
          <w:szCs w:val="24"/>
          <w:lang w:val="ro-RO"/>
        </w:rPr>
        <w:t>în perioada de execuție a investiției pot apărea accidental poluări ale solului prin pierderea de carburanți, uleiuri</w:t>
      </w:r>
      <w:r>
        <w:rPr>
          <w:rFonts w:ascii="Arial" w:eastAsia="Times New Roman" w:hAnsi="Arial" w:cs="Arial"/>
          <w:sz w:val="24"/>
          <w:szCs w:val="24"/>
          <w:lang w:val="ro-RO"/>
        </w:rPr>
        <w:t>/combustibili</w:t>
      </w:r>
      <w:r w:rsidRPr="008929FB">
        <w:rPr>
          <w:rFonts w:ascii="Arial" w:eastAsia="Times New Roman" w:hAnsi="Arial" w:cs="Arial"/>
          <w:sz w:val="24"/>
          <w:szCs w:val="24"/>
          <w:lang w:val="ro-RO"/>
        </w:rPr>
        <w:t xml:space="preserve"> de la utilajele folosite, fapt pentru care se vor lua măsuri de asigurare a substa</w:t>
      </w:r>
      <w:r>
        <w:rPr>
          <w:rFonts w:ascii="Arial" w:eastAsia="Times New Roman" w:hAnsi="Arial" w:cs="Arial"/>
          <w:sz w:val="24"/>
          <w:szCs w:val="24"/>
          <w:lang w:val="ro-RO"/>
        </w:rPr>
        <w:t>n</w:t>
      </w:r>
      <w:r w:rsidRPr="008929FB">
        <w:rPr>
          <w:rFonts w:ascii="Arial" w:eastAsia="Times New Roman" w:hAnsi="Arial" w:cs="Arial"/>
          <w:sz w:val="24"/>
          <w:szCs w:val="24"/>
          <w:lang w:val="ro-RO"/>
        </w:rPr>
        <w:t>țelor absorbante pe amplasament</w:t>
      </w:r>
      <w:r>
        <w:rPr>
          <w:rFonts w:ascii="Arial" w:eastAsia="Times New Roman" w:hAnsi="Arial" w:cs="Arial"/>
          <w:sz w:val="24"/>
          <w:szCs w:val="24"/>
          <w:lang w:val="ro-RO"/>
        </w:rPr>
        <w:t>; orice schimb de ulei/piese/reparatii in incinta amplasamentului este interzisa – aceste operatiuni – in cazul in care se impun- se vor realiza doar in locuri special amenajate la societatile autorizate in acest sens;</w:t>
      </w:r>
    </w:p>
    <w:p w:rsidR="00B4737A" w:rsidRPr="00BE1327" w:rsidRDefault="00B4737A" w:rsidP="00B4737A">
      <w:pPr>
        <w:pStyle w:val="ListParagraph"/>
        <w:spacing w:after="0" w:line="240" w:lineRule="auto"/>
        <w:ind w:left="0"/>
        <w:jc w:val="both"/>
        <w:textAlignment w:val="baseline"/>
        <w:rPr>
          <w:rFonts w:ascii="Arial" w:eastAsia="Times New Roman" w:hAnsi="Arial" w:cs="Arial"/>
          <w:b/>
          <w:i/>
          <w:sz w:val="24"/>
          <w:szCs w:val="24"/>
          <w:lang w:val="ro-RO"/>
        </w:rPr>
      </w:pPr>
    </w:p>
    <w:p w:rsidR="00B4737A" w:rsidRPr="00BE1327" w:rsidRDefault="00B4737A" w:rsidP="00B4737A">
      <w:pPr>
        <w:pStyle w:val="ListParagraph"/>
        <w:numPr>
          <w:ilvl w:val="0"/>
          <w:numId w:val="3"/>
        </w:numPr>
        <w:spacing w:after="0" w:line="240" w:lineRule="auto"/>
        <w:jc w:val="both"/>
        <w:textAlignment w:val="baseline"/>
        <w:rPr>
          <w:rFonts w:ascii="Arial" w:eastAsia="Times New Roman" w:hAnsi="Arial" w:cs="Arial"/>
          <w:b/>
          <w:i/>
          <w:sz w:val="24"/>
          <w:szCs w:val="24"/>
          <w:lang w:val="ro-RO"/>
        </w:rPr>
      </w:pPr>
      <w:r w:rsidRPr="003A4236">
        <w:rPr>
          <w:noProof/>
          <w:color w:val="000000"/>
          <w:sz w:val="20"/>
          <w:szCs w:val="20"/>
          <w:lang w:val="ro-RO"/>
        </w:rPr>
        <w:object w:dxaOrig="0" w:dyaOrig="0">
          <v:shape id="_x0000_s1032" type="#_x0000_t75" style="position:absolute;left:0;text-align:left;margin-left:-26.4pt;margin-top:4.05pt;width:41.9pt;height:34.45pt;z-index:-251651072">
            <v:imagedata r:id="rId7" o:title="" grayscale="t" bilevel="t"/>
          </v:shape>
          <o:OLEObject Type="Embed" ProgID="CorelDRAW.Graphic.13" ShapeID="_x0000_s1032" DrawAspect="Content" ObjectID="_1603266629" r:id="rId14"/>
        </w:object>
      </w:r>
    </w:p>
    <w:p w:rsidR="00B4737A" w:rsidRPr="003A4236" w:rsidRDefault="00B4737A" w:rsidP="00B4737A">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13335" t="14605" r="1524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17B41" id="Straight Arrow Connector 3"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Str. Băile Romane, nr. 3, Drobeta Turnu Severin, Cod 220234</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Tel : 0040252/320396 Fax : 0040252/306018</w:t>
      </w:r>
    </w:p>
    <w:p w:rsidR="00B4737A" w:rsidRPr="003A4236" w:rsidRDefault="00B4737A" w:rsidP="00B4737A">
      <w:pPr>
        <w:ind w:left="2880"/>
        <w:jc w:val="both"/>
        <w:textAlignment w:val="baseline"/>
        <w:rPr>
          <w:color w:val="000000"/>
          <w:sz w:val="20"/>
          <w:szCs w:val="20"/>
          <w:lang w:val="ro-RO"/>
        </w:rPr>
      </w:pPr>
      <w:r w:rsidRPr="003A4236">
        <w:rPr>
          <w:color w:val="000000"/>
          <w:sz w:val="20"/>
          <w:szCs w:val="20"/>
          <w:lang w:val="ro-RO"/>
        </w:rPr>
        <w:t xml:space="preserve">            e-mail : </w:t>
      </w:r>
      <w:hyperlink r:id="rId15" w:history="1">
        <w:r w:rsidRPr="003A4236">
          <w:rPr>
            <w:rStyle w:val="Hyperlink"/>
            <w:sz w:val="20"/>
            <w:szCs w:val="20"/>
            <w:lang w:val="ro-RO"/>
          </w:rPr>
          <w:t>office@apmmh.anpm.ro</w:t>
        </w:r>
      </w:hyperlink>
    </w:p>
    <w:p w:rsidR="00B4737A" w:rsidRPr="003A4236" w:rsidRDefault="00B4737A" w:rsidP="00B4737A">
      <w:pPr>
        <w:ind w:left="2880"/>
        <w:jc w:val="both"/>
        <w:textAlignment w:val="baseline"/>
        <w:rPr>
          <w:color w:val="000000"/>
          <w:sz w:val="20"/>
          <w:szCs w:val="20"/>
          <w:lang w:val="ro-RO"/>
        </w:rPr>
      </w:pPr>
    </w:p>
    <w:p w:rsidR="00B4737A" w:rsidRDefault="00B4737A" w:rsidP="00B4737A">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p>
    <w:p w:rsidR="00B4737A" w:rsidRDefault="00B4737A" w:rsidP="00B4737A">
      <w:pPr>
        <w:pStyle w:val="ListParagraph"/>
        <w:spacing w:after="0" w:line="240" w:lineRule="auto"/>
        <w:ind w:left="0"/>
        <w:jc w:val="both"/>
        <w:textAlignment w:val="baseline"/>
        <w:rPr>
          <w:rFonts w:ascii="Arial" w:eastAsia="Times New Roman" w:hAnsi="Arial" w:cs="Arial"/>
          <w:sz w:val="24"/>
          <w:szCs w:val="24"/>
          <w:lang w:val="ro-RO"/>
        </w:rPr>
      </w:pPr>
    </w:p>
    <w:p w:rsidR="00B4737A" w:rsidRPr="008929FB" w:rsidRDefault="00B4737A" w:rsidP="00B4737A">
      <w:pPr>
        <w:pStyle w:val="ListParagraph"/>
        <w:spacing w:after="0" w:line="240" w:lineRule="auto"/>
        <w:ind w:left="0" w:firstLine="360"/>
        <w:jc w:val="both"/>
        <w:textAlignment w:val="baseline"/>
        <w:rPr>
          <w:rFonts w:ascii="Arial" w:eastAsia="Times New Roman" w:hAnsi="Arial" w:cs="Arial"/>
          <w:sz w:val="24"/>
          <w:szCs w:val="24"/>
          <w:lang w:val="ro-RO"/>
        </w:rPr>
      </w:pPr>
      <w:r w:rsidRPr="006744BD">
        <w:rPr>
          <w:rFonts w:ascii="Arial" w:eastAsia="Times New Roman" w:hAnsi="Arial" w:cs="Arial"/>
          <w:b/>
          <w:sz w:val="24"/>
          <w:szCs w:val="24"/>
          <w:lang w:val="ro-RO"/>
        </w:rPr>
        <w:lastRenderedPageBreak/>
        <w:t>d)</w:t>
      </w:r>
      <w:r w:rsidRPr="002A0EEF">
        <w:rPr>
          <w:rFonts w:ascii="Arial" w:eastAsia="Times New Roman" w:hAnsi="Arial" w:cs="Arial"/>
          <w:sz w:val="24"/>
          <w:szCs w:val="24"/>
          <w:lang w:val="ro-RO"/>
        </w:rPr>
        <w:t>.</w:t>
      </w:r>
      <w:r w:rsidRPr="008929FB">
        <w:rPr>
          <w:rFonts w:ascii="Arial" w:eastAsia="Times New Roman" w:hAnsi="Arial" w:cs="Arial"/>
          <w:b/>
          <w:i/>
          <w:sz w:val="24"/>
          <w:szCs w:val="24"/>
          <w:lang w:val="ro-RO"/>
        </w:rPr>
        <w:t>pentru factorul de mediu zgomo</w:t>
      </w:r>
      <w:r w:rsidRPr="008929FB">
        <w:rPr>
          <w:rFonts w:ascii="Arial" w:eastAsia="Times New Roman" w:hAnsi="Arial" w:cs="Arial"/>
          <w:sz w:val="24"/>
          <w:szCs w:val="24"/>
          <w:lang w:val="ro-RO"/>
        </w:rPr>
        <w:t xml:space="preserve">t: </w:t>
      </w:r>
    </w:p>
    <w:p w:rsidR="00B4737A" w:rsidRPr="008929FB" w:rsidRDefault="00B4737A" w:rsidP="00B4737A">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w:t>
      </w:r>
      <w:r w:rsidRPr="008929FB">
        <w:rPr>
          <w:rFonts w:ascii="Arial" w:eastAsia="Times New Roman" w:hAnsi="Arial" w:cs="Arial"/>
          <w:sz w:val="24"/>
          <w:szCs w:val="24"/>
          <w:lang w:val="ro-RO"/>
        </w:rPr>
        <w:t>investiția se va realiza doar in timpul zilei fără a se creea disconfort fonic  populației și</w:t>
      </w:r>
      <w:r>
        <w:rPr>
          <w:rFonts w:ascii="Arial" w:eastAsia="Times New Roman" w:hAnsi="Arial" w:cs="Arial"/>
          <w:sz w:val="24"/>
          <w:szCs w:val="24"/>
          <w:lang w:val="ro-RO"/>
        </w:rPr>
        <w:t xml:space="preserve"> vecinilor</w:t>
      </w:r>
      <w:r w:rsidRPr="008929FB">
        <w:rPr>
          <w:rFonts w:ascii="Arial" w:eastAsia="Times New Roman" w:hAnsi="Arial" w:cs="Arial"/>
          <w:sz w:val="24"/>
          <w:szCs w:val="24"/>
          <w:lang w:val="ro-RO"/>
        </w:rPr>
        <w:t xml:space="preserve"> cu respectarea p</w:t>
      </w:r>
      <w:r>
        <w:rPr>
          <w:rFonts w:ascii="Arial" w:eastAsia="Times New Roman" w:hAnsi="Arial" w:cs="Arial"/>
          <w:sz w:val="24"/>
          <w:szCs w:val="24"/>
          <w:lang w:val="ro-RO"/>
        </w:rPr>
        <w:t>rogramului de odihnă al acestora</w:t>
      </w:r>
      <w:r w:rsidRPr="008929FB">
        <w:rPr>
          <w:rFonts w:ascii="Arial" w:eastAsia="Times New Roman" w:hAnsi="Arial" w:cs="Arial"/>
          <w:sz w:val="24"/>
          <w:szCs w:val="24"/>
          <w:lang w:val="ro-RO"/>
        </w:rPr>
        <w:t>;</w:t>
      </w:r>
      <w:r>
        <w:rPr>
          <w:rFonts w:ascii="Arial" w:eastAsia="Times New Roman" w:hAnsi="Arial" w:cs="Arial"/>
          <w:sz w:val="24"/>
          <w:szCs w:val="24"/>
          <w:lang w:val="ro-RO"/>
        </w:rPr>
        <w:t xml:space="preserve"> se vor folosi doar caile de acces existente iar tonajul utilajelor se va adapta tipului de drum folosit;</w:t>
      </w:r>
    </w:p>
    <w:p w:rsidR="00B4737A" w:rsidRPr="008929FB" w:rsidRDefault="00B4737A" w:rsidP="00B4737A">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e). </w:t>
      </w:r>
      <w:r w:rsidRPr="006D11EC">
        <w:rPr>
          <w:rFonts w:ascii="Arial" w:eastAsia="Times New Roman" w:hAnsi="Arial" w:cs="Arial"/>
          <w:b/>
          <w:sz w:val="24"/>
          <w:szCs w:val="24"/>
          <w:lang w:val="ro-RO"/>
        </w:rPr>
        <w:t>gospodărirea deșeurilor rezultate pe amplasament</w:t>
      </w:r>
      <w:r w:rsidRPr="008929FB">
        <w:rPr>
          <w:rFonts w:ascii="Arial" w:eastAsia="Times New Roman" w:hAnsi="Arial" w:cs="Arial"/>
          <w:sz w:val="24"/>
          <w:szCs w:val="24"/>
          <w:lang w:val="ro-RO"/>
        </w:rPr>
        <w:t>:</w:t>
      </w:r>
    </w:p>
    <w:p w:rsidR="00B4737A" w:rsidRPr="008929FB" w:rsidRDefault="00B4737A" w:rsidP="00B4737A">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 xml:space="preserve">deşeurile menajere vor fi depozitate controlat, în locuri bine stabilite şi amenajate corespunzător prevederilor în vigoare şi a unei </w:t>
      </w:r>
      <w:r>
        <w:rPr>
          <w:rFonts w:ascii="Arial" w:eastAsia="Times New Roman" w:hAnsi="Arial" w:cs="Arial"/>
          <w:sz w:val="24"/>
          <w:szCs w:val="24"/>
          <w:lang w:val="ro-RO"/>
        </w:rPr>
        <w:t xml:space="preserve">depozitari temporare </w:t>
      </w:r>
      <w:r w:rsidRPr="008929FB">
        <w:rPr>
          <w:rFonts w:ascii="Arial" w:eastAsia="Times New Roman" w:hAnsi="Arial" w:cs="Arial"/>
          <w:sz w:val="24"/>
          <w:szCs w:val="24"/>
          <w:lang w:val="ro-RO"/>
        </w:rPr>
        <w:t>în pubele</w:t>
      </w:r>
      <w:r>
        <w:rPr>
          <w:rFonts w:ascii="Arial" w:eastAsia="Times New Roman" w:hAnsi="Arial" w:cs="Arial"/>
          <w:sz w:val="24"/>
          <w:szCs w:val="24"/>
          <w:lang w:val="ro-RO"/>
        </w:rPr>
        <w:t>/saci/recipienți</w:t>
      </w:r>
      <w:r w:rsidRPr="008929FB">
        <w:rPr>
          <w:rFonts w:ascii="Arial" w:eastAsia="Times New Roman" w:hAnsi="Arial" w:cs="Arial"/>
          <w:sz w:val="24"/>
          <w:szCs w:val="24"/>
          <w:lang w:val="ro-RO"/>
        </w:rPr>
        <w:t xml:space="preserve"> destinate</w:t>
      </w:r>
      <w:r>
        <w:rPr>
          <w:rFonts w:ascii="Arial" w:eastAsia="Times New Roman" w:hAnsi="Arial" w:cs="Arial"/>
          <w:sz w:val="24"/>
          <w:szCs w:val="24"/>
          <w:lang w:val="ro-RO"/>
        </w:rPr>
        <w:t xml:space="preserve"> fiecărui tip de deşeu în parte;</w:t>
      </w:r>
      <w:r w:rsidRPr="008929FB">
        <w:rPr>
          <w:rFonts w:ascii="Arial" w:eastAsia="Times New Roman" w:hAnsi="Arial" w:cs="Arial"/>
          <w:sz w:val="24"/>
          <w:szCs w:val="24"/>
          <w:lang w:val="ro-RO"/>
        </w:rPr>
        <w:t xml:space="preserve"> pentru evidenţierea acestei </w:t>
      </w:r>
      <w:r>
        <w:rPr>
          <w:rFonts w:ascii="Arial" w:eastAsia="Times New Roman" w:hAnsi="Arial" w:cs="Arial"/>
          <w:sz w:val="24"/>
          <w:szCs w:val="24"/>
          <w:lang w:val="ro-RO"/>
        </w:rPr>
        <w:t>operatiuni</w:t>
      </w:r>
      <w:r w:rsidRPr="008929FB">
        <w:rPr>
          <w:rFonts w:ascii="Arial" w:eastAsia="Times New Roman" w:hAnsi="Arial" w:cs="Arial"/>
          <w:sz w:val="24"/>
          <w:szCs w:val="24"/>
          <w:lang w:val="ro-RO"/>
        </w:rPr>
        <w:t xml:space="preserve"> se vor alege pubele</w:t>
      </w:r>
      <w:r w:rsidRPr="00F81D3F">
        <w:rPr>
          <w:rFonts w:ascii="Arial" w:eastAsia="Times New Roman" w:hAnsi="Arial" w:cs="Arial"/>
          <w:sz w:val="24"/>
          <w:szCs w:val="24"/>
          <w:lang w:val="ro-RO"/>
        </w:rPr>
        <w:t xml:space="preserve"> </w:t>
      </w:r>
      <w:r>
        <w:rPr>
          <w:rFonts w:ascii="Arial" w:eastAsia="Times New Roman" w:hAnsi="Arial" w:cs="Arial"/>
          <w:sz w:val="24"/>
          <w:szCs w:val="24"/>
          <w:lang w:val="ro-RO"/>
        </w:rPr>
        <w:t>saci/recipienți</w:t>
      </w:r>
      <w:r w:rsidRPr="008929FB">
        <w:rPr>
          <w:rFonts w:ascii="Arial" w:eastAsia="Times New Roman" w:hAnsi="Arial" w:cs="Arial"/>
          <w:sz w:val="24"/>
          <w:szCs w:val="24"/>
          <w:lang w:val="ro-RO"/>
        </w:rPr>
        <w:t xml:space="preserve"> de culori diferite şi inscripţionate conform tip</w:t>
      </w:r>
      <w:r>
        <w:rPr>
          <w:rFonts w:ascii="Arial" w:eastAsia="Times New Roman" w:hAnsi="Arial" w:cs="Arial"/>
          <w:sz w:val="24"/>
          <w:szCs w:val="24"/>
          <w:lang w:val="ro-RO"/>
        </w:rPr>
        <w:t>ului de deşeu pe care îl conţin</w:t>
      </w:r>
      <w:r w:rsidRPr="008929FB">
        <w:rPr>
          <w:rFonts w:ascii="Arial" w:eastAsia="Times New Roman" w:hAnsi="Arial" w:cs="Arial"/>
          <w:sz w:val="24"/>
          <w:szCs w:val="24"/>
          <w:lang w:val="ro-RO"/>
        </w:rPr>
        <w:t>.</w:t>
      </w:r>
    </w:p>
    <w:p w:rsidR="00B4737A" w:rsidRDefault="00B4737A" w:rsidP="00B4737A">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deşeurile menajere vor fi preluate de către o societate de salubritate locală, autorizată pentru activităţi precum colectarea, sortarea, transportul şi depozitarea deşeurilor menaj</w:t>
      </w:r>
      <w:r>
        <w:rPr>
          <w:rFonts w:ascii="Arial" w:eastAsia="Times New Roman" w:hAnsi="Arial" w:cs="Arial"/>
          <w:sz w:val="24"/>
          <w:szCs w:val="24"/>
          <w:lang w:val="ro-RO"/>
        </w:rPr>
        <w:t>ere în locuri special amenajate;</w:t>
      </w:r>
    </w:p>
    <w:p w:rsidR="00B4737A" w:rsidRPr="006744BD" w:rsidRDefault="00B4737A" w:rsidP="00B4737A">
      <w:pPr>
        <w:numPr>
          <w:ilvl w:val="0"/>
          <w:numId w:val="3"/>
        </w:numPr>
        <w:spacing w:line="300" w:lineRule="atLeast"/>
        <w:jc w:val="both"/>
        <w:textAlignment w:val="baseline"/>
        <w:rPr>
          <w:rStyle w:val="sttlitera"/>
          <w:rFonts w:ascii="Arial" w:hAnsi="Arial" w:cs="Arial"/>
          <w:lang w:val="ro-RO"/>
        </w:rPr>
      </w:pPr>
      <w:r w:rsidRPr="006744BD">
        <w:rPr>
          <w:rStyle w:val="sttlitera"/>
          <w:rFonts w:ascii="Arial" w:hAnsi="Arial" w:cs="Arial"/>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4737A" w:rsidRDefault="00B4737A" w:rsidP="00B4737A">
      <w:pPr>
        <w:pStyle w:val="ListParagraph"/>
        <w:spacing w:after="0" w:line="240" w:lineRule="auto"/>
        <w:ind w:left="0" w:firstLine="360"/>
        <w:jc w:val="both"/>
        <w:textAlignment w:val="baseline"/>
        <w:rPr>
          <w:rStyle w:val="sttlitera"/>
          <w:rFonts w:ascii="Arial" w:hAnsi="Arial" w:cs="Arial"/>
          <w:b/>
          <w:i/>
          <w:sz w:val="24"/>
          <w:szCs w:val="24"/>
          <w:lang w:val="ro-RO"/>
        </w:rPr>
      </w:pPr>
      <w:r w:rsidRPr="006744BD">
        <w:rPr>
          <w:rStyle w:val="sttlitera"/>
          <w:rFonts w:ascii="Arial" w:hAnsi="Arial" w:cs="Arial"/>
          <w:b/>
          <w:sz w:val="24"/>
          <w:szCs w:val="24"/>
          <w:lang w:val="ro-RO"/>
        </w:rPr>
        <w:t>f).</w:t>
      </w:r>
      <w:r>
        <w:rPr>
          <w:rStyle w:val="sttlitera"/>
          <w:rFonts w:ascii="Arial" w:hAnsi="Arial" w:cs="Arial"/>
          <w:sz w:val="24"/>
          <w:szCs w:val="24"/>
          <w:lang w:val="ro-RO"/>
        </w:rPr>
        <w:t xml:space="preserve"> </w:t>
      </w:r>
      <w:r w:rsidRPr="00640E85">
        <w:rPr>
          <w:rStyle w:val="sttlitera"/>
          <w:rFonts w:ascii="Arial" w:hAnsi="Arial" w:cs="Arial"/>
          <w:b/>
          <w:i/>
          <w:sz w:val="24"/>
          <w:szCs w:val="24"/>
          <w:lang w:val="ro-RO"/>
        </w:rPr>
        <w:t>pentru factorul de mediu biodiversitat</w:t>
      </w:r>
      <w:r>
        <w:rPr>
          <w:rStyle w:val="sttlitera"/>
          <w:rFonts w:ascii="Arial" w:hAnsi="Arial" w:cs="Arial"/>
          <w:b/>
          <w:i/>
          <w:sz w:val="24"/>
          <w:szCs w:val="24"/>
          <w:lang w:val="ro-RO"/>
        </w:rPr>
        <w:t>e</w:t>
      </w:r>
    </w:p>
    <w:p w:rsidR="00B4737A" w:rsidRPr="00B4737A" w:rsidRDefault="00B4737A" w:rsidP="00B4737A">
      <w:pPr>
        <w:pStyle w:val="ListParagraph"/>
        <w:spacing w:after="0" w:line="240" w:lineRule="auto"/>
        <w:ind w:left="420"/>
        <w:jc w:val="both"/>
        <w:textAlignment w:val="baseline"/>
        <w:rPr>
          <w:rFonts w:ascii="Arial" w:eastAsia="Times New Roman" w:hAnsi="Arial" w:cs="Arial"/>
          <w:color w:val="000000" w:themeColor="text1"/>
          <w:sz w:val="24"/>
          <w:szCs w:val="24"/>
          <w:lang w:val="ro-RO"/>
        </w:rPr>
      </w:pPr>
      <w:r w:rsidRPr="00B4737A">
        <w:rPr>
          <w:rStyle w:val="sttlitera"/>
          <w:rFonts w:ascii="Arial" w:hAnsi="Arial" w:cs="Arial"/>
          <w:color w:val="000000" w:themeColor="text1"/>
          <w:sz w:val="24"/>
          <w:szCs w:val="24"/>
          <w:lang w:val="ro-RO"/>
        </w:rPr>
        <w:t>- proiectul urmeaza a realiza in  aria</w:t>
      </w:r>
      <w:r w:rsidRPr="00B4737A">
        <w:rPr>
          <w:rFonts w:ascii="Arial" w:hAnsi="Arial" w:cs="Arial"/>
          <w:color w:val="000000" w:themeColor="text1"/>
          <w:sz w:val="24"/>
          <w:szCs w:val="24"/>
          <w:lang w:val="ro-RO"/>
        </w:rPr>
        <w:t xml:space="preserve"> naturală protejată -  Porțile de Fier, Munții Almăjului și Locvei, în extravilanul localității Orșova</w:t>
      </w:r>
      <w:r w:rsidRPr="00B4737A">
        <w:rPr>
          <w:rFonts w:ascii="Arial" w:eastAsia="Times New Roman" w:hAnsi="Arial" w:cs="Arial"/>
          <w:color w:val="000000" w:themeColor="text1"/>
          <w:sz w:val="24"/>
          <w:szCs w:val="24"/>
          <w:lang w:val="ro-RO"/>
        </w:rPr>
        <w:t>;</w:t>
      </w:r>
    </w:p>
    <w:p w:rsidR="00B4737A" w:rsidRPr="00B4737A" w:rsidRDefault="00B4737A" w:rsidP="00B4737A">
      <w:pPr>
        <w:spacing w:line="300" w:lineRule="atLeast"/>
        <w:ind w:left="180"/>
        <w:jc w:val="both"/>
        <w:textAlignment w:val="baseline"/>
        <w:rPr>
          <w:rStyle w:val="sttlitera"/>
          <w:rFonts w:ascii="Arial" w:hAnsi="Arial" w:cs="Arial"/>
          <w:color w:val="000000" w:themeColor="text1"/>
          <w:lang w:val="ro-RO"/>
        </w:rPr>
      </w:pPr>
      <w:r w:rsidRPr="00B4737A">
        <w:rPr>
          <w:rStyle w:val="sttlitera"/>
          <w:rFonts w:ascii="Arial" w:hAnsi="Arial" w:cs="Arial"/>
          <w:color w:val="000000" w:themeColor="text1"/>
          <w:lang w:val="ro-RO"/>
        </w:rPr>
        <w:t xml:space="preserve">La implementarea proiectului se va instrui personalul ca sunt interzise: </w:t>
      </w:r>
    </w:p>
    <w:p w:rsidR="00B4737A" w:rsidRPr="00B4737A" w:rsidRDefault="00B4737A" w:rsidP="00B4737A">
      <w:pPr>
        <w:spacing w:line="300" w:lineRule="atLeast"/>
        <w:ind w:left="720"/>
        <w:jc w:val="both"/>
        <w:textAlignment w:val="baseline"/>
        <w:rPr>
          <w:rStyle w:val="sttlitera"/>
          <w:rFonts w:ascii="Arial" w:hAnsi="Arial" w:cs="Arial"/>
          <w:color w:val="000000" w:themeColor="text1"/>
          <w:lang w:val="ro-RO"/>
        </w:rPr>
      </w:pPr>
      <w:r w:rsidRPr="00B4737A">
        <w:rPr>
          <w:rStyle w:val="sttlitera"/>
          <w:rFonts w:ascii="Arial" w:hAnsi="Arial" w:cs="Arial"/>
          <w:color w:val="000000" w:themeColor="text1"/>
          <w:lang w:val="ro-RO"/>
        </w:rPr>
        <w:t>- orice forma de recoltare, capturare, ucidere, distrugere sau vatamare a exemplarelor aflate in mediul lor natural, in oricare din stadiile ciclului lor biologic;</w:t>
      </w:r>
    </w:p>
    <w:p w:rsidR="00B4737A" w:rsidRPr="00B4737A" w:rsidRDefault="00B4737A" w:rsidP="00B4737A">
      <w:pPr>
        <w:spacing w:line="300" w:lineRule="atLeast"/>
        <w:ind w:left="180"/>
        <w:jc w:val="both"/>
        <w:textAlignment w:val="baseline"/>
        <w:rPr>
          <w:rStyle w:val="sttlitera"/>
          <w:rFonts w:ascii="Arial" w:hAnsi="Arial" w:cs="Arial"/>
          <w:color w:val="000000" w:themeColor="text1"/>
          <w:lang w:val="ro-RO"/>
        </w:rPr>
      </w:pPr>
      <w:r w:rsidRPr="00B4737A">
        <w:rPr>
          <w:rStyle w:val="sttlitera"/>
          <w:rFonts w:ascii="Arial" w:hAnsi="Arial" w:cs="Arial"/>
          <w:color w:val="000000" w:themeColor="text1"/>
          <w:lang w:val="ro-RO"/>
        </w:rPr>
        <w:tab/>
        <w:t>- deteriorarea si/sau distrugerea locurilor de reproducere ori de odihna a pasarilor salbatice/a peștilor/amfibienilor;</w:t>
      </w:r>
    </w:p>
    <w:p w:rsidR="00B4737A" w:rsidRPr="00B4737A" w:rsidRDefault="00B4737A" w:rsidP="00B4737A">
      <w:pPr>
        <w:spacing w:line="300" w:lineRule="atLeast"/>
        <w:ind w:left="180"/>
        <w:jc w:val="both"/>
        <w:textAlignment w:val="baseline"/>
        <w:rPr>
          <w:rStyle w:val="sttlitera"/>
          <w:rFonts w:ascii="Arial" w:hAnsi="Arial" w:cs="Arial"/>
          <w:color w:val="000000" w:themeColor="text1"/>
          <w:lang w:val="ro-RO"/>
        </w:rPr>
      </w:pPr>
      <w:r w:rsidRPr="00B4737A">
        <w:rPr>
          <w:rStyle w:val="sttlitera"/>
          <w:rFonts w:ascii="Arial" w:hAnsi="Arial" w:cs="Arial"/>
          <w:color w:val="000000" w:themeColor="text1"/>
          <w:lang w:val="ro-RO"/>
        </w:rPr>
        <w:tab/>
        <w:t>- uciderea sau capturarea intentionata a pasarilor salbatice/a peștilor/amfibienilor, indifferent de metoda utilizata;</w:t>
      </w:r>
    </w:p>
    <w:p w:rsidR="00B4737A" w:rsidRPr="00B4737A" w:rsidRDefault="00B4737A" w:rsidP="00B4737A">
      <w:pPr>
        <w:spacing w:line="300" w:lineRule="atLeast"/>
        <w:ind w:left="720"/>
        <w:jc w:val="both"/>
        <w:textAlignment w:val="baseline"/>
        <w:rPr>
          <w:rStyle w:val="sttlitera"/>
          <w:rFonts w:ascii="Arial" w:hAnsi="Arial" w:cs="Arial"/>
          <w:color w:val="000000" w:themeColor="text1"/>
          <w:lang w:val="ro-RO"/>
        </w:rPr>
      </w:pPr>
      <w:r w:rsidRPr="00B4737A">
        <w:rPr>
          <w:rStyle w:val="sttlitera"/>
          <w:rFonts w:ascii="Arial" w:hAnsi="Arial" w:cs="Arial"/>
          <w:color w:val="000000" w:themeColor="text1"/>
          <w:lang w:val="ro-RO"/>
        </w:rPr>
        <w:t>- perturbarea intentionata in special in cursul perioadei de reproducere, de crestere si migratie;</w:t>
      </w:r>
    </w:p>
    <w:p w:rsidR="00B4737A" w:rsidRPr="00B4737A" w:rsidRDefault="00B4737A" w:rsidP="00B4737A">
      <w:pPr>
        <w:spacing w:line="300" w:lineRule="atLeast"/>
        <w:ind w:left="720"/>
        <w:jc w:val="both"/>
        <w:textAlignment w:val="baseline"/>
        <w:rPr>
          <w:rFonts w:ascii="Arial" w:hAnsi="Arial" w:cs="Arial"/>
          <w:color w:val="000000" w:themeColor="text1"/>
          <w:lang w:val="ro-RO"/>
        </w:rPr>
      </w:pPr>
      <w:r w:rsidRPr="00B4737A">
        <w:rPr>
          <w:rStyle w:val="sttlitera"/>
          <w:rFonts w:ascii="Arial" w:hAnsi="Arial" w:cs="Arial"/>
          <w:color w:val="000000" w:themeColor="text1"/>
          <w:lang w:val="ro-RO"/>
        </w:rPr>
        <w:t>- se va evita formarea de stocuri de deșeuri, care să reprezinte depozite de hrană pentru diverse specii de păsări/animale și care să poată conduce la imbolnăvirea acestora;</w:t>
      </w:r>
    </w:p>
    <w:p w:rsidR="00B4737A" w:rsidRPr="008929FB" w:rsidRDefault="00B4737A" w:rsidP="00B4737A">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g). </w:t>
      </w:r>
      <w:r w:rsidRPr="008929FB">
        <w:rPr>
          <w:rFonts w:ascii="Arial" w:eastAsia="Times New Roman" w:hAnsi="Arial" w:cs="Arial"/>
          <w:sz w:val="24"/>
          <w:szCs w:val="24"/>
          <w:lang w:val="ro-RO"/>
        </w:rPr>
        <w:t>atât beneficiarul cât și proiectantul vor urmări îndeaproape executarea lucrărilor prevăzute in proiect;</w:t>
      </w:r>
    </w:p>
    <w:p w:rsidR="00B4737A" w:rsidRPr="008929FB" w:rsidRDefault="00B4737A" w:rsidP="00B4737A">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h). </w:t>
      </w:r>
      <w:r w:rsidRPr="008929FB">
        <w:rPr>
          <w:rFonts w:ascii="Arial" w:eastAsia="Times New Roman" w:hAnsi="Arial" w:cs="Arial"/>
          <w:sz w:val="24"/>
          <w:szCs w:val="24"/>
          <w:lang w:val="ro-RO"/>
        </w:rPr>
        <w:t>după executarea lucrărilor de investiții zonele afectate vor fi renaturalizate –unde este cazul;</w:t>
      </w:r>
    </w:p>
    <w:p w:rsidR="00B4737A" w:rsidRPr="008929FB" w:rsidRDefault="00B4737A" w:rsidP="00B4737A">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i).</w:t>
      </w:r>
      <w:r w:rsidRPr="008929FB">
        <w:rPr>
          <w:rFonts w:ascii="Arial" w:eastAsia="Times New Roman" w:hAnsi="Arial" w:cs="Arial"/>
          <w:sz w:val="24"/>
          <w:szCs w:val="24"/>
          <w:lang w:val="ro-RO"/>
        </w:rPr>
        <w:t xml:space="preserve">în situația în care, după emiterea prezentului act și înaintea obținerii autorizației de construire, proiectul va suferi modificări, veți </w:t>
      </w:r>
      <w:r w:rsidRPr="008929FB">
        <w:rPr>
          <w:rFonts w:ascii="Arial" w:eastAsia="Times New Roman" w:hAnsi="Arial" w:cs="Arial"/>
          <w:b/>
          <w:sz w:val="24"/>
          <w:szCs w:val="24"/>
          <w:lang w:val="ro-RO"/>
        </w:rPr>
        <w:t>notifica</w:t>
      </w:r>
      <w:r w:rsidRPr="008929FB">
        <w:rPr>
          <w:rFonts w:ascii="Arial" w:eastAsia="Times New Roman" w:hAnsi="Arial" w:cs="Arial"/>
          <w:sz w:val="24"/>
          <w:szCs w:val="24"/>
          <w:lang w:val="ro-RO"/>
        </w:rPr>
        <w:t xml:space="preserve"> Agenția pentru Protecția Mediului Mehedinți;</w:t>
      </w:r>
    </w:p>
    <w:p w:rsidR="00B4737A" w:rsidRPr="008929FB" w:rsidRDefault="00B4737A" w:rsidP="00B4737A">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r>
        <w:rPr>
          <w:rFonts w:ascii="Arial" w:eastAsia="Times New Roman" w:hAnsi="Arial" w:cs="Arial"/>
          <w:sz w:val="24"/>
          <w:szCs w:val="24"/>
          <w:lang w:val="ro-RO"/>
        </w:rPr>
        <w:t>j).</w:t>
      </w:r>
      <w:r w:rsidRPr="008929FB">
        <w:rPr>
          <w:rFonts w:ascii="Arial" w:eastAsia="Times New Roman" w:hAnsi="Arial" w:cs="Arial"/>
          <w:sz w:val="24"/>
          <w:szCs w:val="24"/>
          <w:lang w:val="ro-RO"/>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w:t>
      </w: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lastRenderedPageBreak/>
        <w:t>Prezenta decizie este valabilă pe toată perioada de realizare a proiectului, cu excepția situațiilor în care:</w:t>
      </w:r>
    </w:p>
    <w:p w:rsidR="00B4737A" w:rsidRPr="008929FB" w:rsidRDefault="00B4737A" w:rsidP="00B4737A">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a). </w:t>
      </w:r>
      <w:r w:rsidRPr="008929FB">
        <w:rPr>
          <w:rFonts w:ascii="Arial" w:hAnsi="Arial" w:cs="Arial"/>
          <w:sz w:val="24"/>
          <w:szCs w:val="24"/>
          <w:lang w:val="ro-RO"/>
        </w:rPr>
        <w:t>apar elemente noi , necunoscute la data emiterii prezentului act;</w:t>
      </w:r>
    </w:p>
    <w:p w:rsidR="00B4737A" w:rsidRPr="008929FB" w:rsidRDefault="00B4737A" w:rsidP="00B4737A">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b). </w:t>
      </w:r>
      <w:r w:rsidRPr="008929FB">
        <w:rPr>
          <w:rFonts w:ascii="Arial" w:hAnsi="Arial" w:cs="Arial"/>
          <w:sz w:val="24"/>
          <w:szCs w:val="24"/>
          <w:lang w:val="ro-RO"/>
        </w:rPr>
        <w:t>este modificată legislația relevantă,</w:t>
      </w:r>
    </w:p>
    <w:p w:rsidR="00B4737A" w:rsidRPr="008929FB" w:rsidRDefault="00B4737A" w:rsidP="00B4737A">
      <w:pPr>
        <w:pStyle w:val="ListParagraph"/>
        <w:autoSpaceDE w:val="0"/>
        <w:autoSpaceDN w:val="0"/>
        <w:adjustRightInd w:val="0"/>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c). </w:t>
      </w:r>
      <w:r w:rsidRPr="008929FB">
        <w:rPr>
          <w:rFonts w:ascii="Arial" w:hAnsi="Arial" w:cs="Arial"/>
          <w:sz w:val="24"/>
          <w:szCs w:val="24"/>
          <w:lang w:val="ro-RO"/>
        </w:rPr>
        <w:t>este schimbat regimul de protecție;</w:t>
      </w:r>
    </w:p>
    <w:p w:rsidR="00B4737A" w:rsidRPr="008929FB" w:rsidRDefault="00B4737A" w:rsidP="00B4737A">
      <w:pPr>
        <w:pStyle w:val="ListParagraph"/>
        <w:autoSpaceDE w:val="0"/>
        <w:autoSpaceDN w:val="0"/>
        <w:adjustRightInd w:val="0"/>
        <w:spacing w:after="0" w:line="240" w:lineRule="auto"/>
        <w:ind w:left="0" w:firstLine="360"/>
        <w:jc w:val="both"/>
        <w:textAlignment w:val="baseline"/>
        <w:rPr>
          <w:rFonts w:ascii="Arial" w:hAnsi="Arial" w:cs="Arial"/>
          <w:sz w:val="24"/>
          <w:szCs w:val="24"/>
          <w:lang w:val="ro-RO"/>
        </w:rPr>
      </w:pPr>
      <w:r>
        <w:rPr>
          <w:rFonts w:ascii="Arial" w:hAnsi="Arial" w:cs="Arial"/>
          <w:sz w:val="24"/>
          <w:szCs w:val="24"/>
          <w:lang w:val="ro-RO"/>
        </w:rPr>
        <w:t xml:space="preserve">d). </w:t>
      </w:r>
      <w:r w:rsidRPr="008929FB">
        <w:rPr>
          <w:rFonts w:ascii="Arial" w:hAnsi="Arial" w:cs="Arial"/>
          <w:sz w:val="24"/>
          <w:szCs w:val="24"/>
          <w:lang w:val="ro-RO"/>
        </w:rPr>
        <w:t>sunt modificate datele care au stat la baza emiterii.</w:t>
      </w:r>
    </w:p>
    <w:p w:rsidR="00B4737A" w:rsidRDefault="00B4737A" w:rsidP="00B4737A">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p>
    <w:p w:rsidR="00B4737A"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B4737A" w:rsidRPr="00354F23"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3A4236">
        <w:rPr>
          <w:b/>
          <w:noProof/>
          <w:color w:val="000000"/>
          <w:sz w:val="20"/>
          <w:szCs w:val="20"/>
          <w:lang w:val="ro-RO"/>
        </w:rPr>
        <w:object w:dxaOrig="0" w:dyaOrig="0">
          <v:shape id="_x0000_s1038" type="#_x0000_t75" style="position:absolute;left:0;text-align:left;margin-left:-26.4pt;margin-top:4.05pt;width:41.9pt;height:34.45pt;z-index:-251644928">
            <v:imagedata r:id="rId7" o:title="" grayscale="t" bilevel="t"/>
          </v:shape>
          <o:OLEObject Type="Embed" ProgID="CorelDRAW.Graphic.13" ShapeID="_x0000_s1038" DrawAspect="Content" ObjectID="_1603266630" r:id="rId16"/>
        </w:object>
      </w:r>
    </w:p>
    <w:p w:rsidR="00B4737A" w:rsidRPr="003A4236" w:rsidRDefault="00B4737A" w:rsidP="00B4737A">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-34925</wp:posOffset>
                </wp:positionV>
                <wp:extent cx="6248400" cy="635"/>
                <wp:effectExtent l="13335" t="15875" r="1524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3E2B"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Str. Băile Romane, nr. 3, Drobeta Turnu Severin, Cod 220234</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Tel : 0040252/320396 Fax : 0040252/306018</w:t>
      </w:r>
    </w:p>
    <w:p w:rsidR="00B4737A" w:rsidRPr="004F4E1F" w:rsidRDefault="00B4737A" w:rsidP="00B4737A">
      <w:pPr>
        <w:ind w:left="2880"/>
        <w:jc w:val="both"/>
        <w:textAlignment w:val="baseline"/>
        <w:rPr>
          <w:color w:val="000000"/>
          <w:sz w:val="20"/>
          <w:szCs w:val="20"/>
          <w:lang w:val="ro-RO"/>
        </w:rPr>
      </w:pPr>
      <w:r w:rsidRPr="003A4236">
        <w:rPr>
          <w:color w:val="000000"/>
          <w:sz w:val="20"/>
          <w:szCs w:val="20"/>
          <w:lang w:val="ro-RO"/>
        </w:rPr>
        <w:t xml:space="preserve">            e-mail : </w:t>
      </w:r>
      <w:hyperlink r:id="rId17" w:history="1">
        <w:r w:rsidRPr="003A4236">
          <w:rPr>
            <w:rStyle w:val="Hyperlink"/>
            <w:sz w:val="20"/>
            <w:szCs w:val="20"/>
            <w:lang w:val="ro-RO"/>
          </w:rPr>
          <w:t>office@apmmh.anpm.ro</w:t>
        </w:r>
      </w:hyperlink>
    </w:p>
    <w:p w:rsidR="00B4737A" w:rsidRDefault="00B4737A" w:rsidP="00B4737A">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p>
    <w:p w:rsidR="00B4737A" w:rsidRPr="008929FB" w:rsidRDefault="00B4737A" w:rsidP="00B4737A">
      <w:pPr>
        <w:pStyle w:val="ListParagraph"/>
        <w:autoSpaceDE w:val="0"/>
        <w:autoSpaceDN w:val="0"/>
        <w:adjustRightInd w:val="0"/>
        <w:spacing w:after="0" w:line="240" w:lineRule="auto"/>
        <w:ind w:left="0"/>
        <w:jc w:val="both"/>
        <w:textAlignment w:val="baseline"/>
        <w:rPr>
          <w:rFonts w:ascii="Arial" w:hAnsi="Arial" w:cs="Arial"/>
          <w:sz w:val="24"/>
          <w:szCs w:val="24"/>
          <w:lang w:val="ro-RO"/>
        </w:rPr>
      </w:pP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publicului, inclus</w:t>
      </w:r>
      <w:r>
        <w:rPr>
          <w:rFonts w:ascii="Arial" w:hAnsi="Arial" w:cs="Arial"/>
          <w:sz w:val="24"/>
          <w:szCs w:val="24"/>
          <w:lang w:val="ro-RO"/>
        </w:rPr>
        <w:t>iv aprobarea de dez</w:t>
      </w:r>
      <w:r w:rsidRPr="008929FB">
        <w:rPr>
          <w:rFonts w:ascii="Arial" w:hAnsi="Arial" w:cs="Arial"/>
          <w:sz w:val="24"/>
          <w:szCs w:val="24"/>
          <w:lang w:val="ro-RO"/>
        </w:rPr>
        <w:t>voltare, potrivit prevederilor Legii contenciosului admin istrativ nr.544/2004, cu modificările și completările ulterioare.</w:t>
      </w: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Actele sau omisiunile autorității publice competente care fac obiectul participării publicului se atacă în instanțe odată cu decizia etapei de încadrare, cu acordul de mediu sau, după </w:t>
      </w: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caz, cu decizia de respingere a solicitării acordului de mediu, respectiv cu aprobarea de dezvoltare sau, după caz, cu decizia de respingere a solicitării aprobării de dezvoltare.</w:t>
      </w: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Înainte de a se adresa instanței de con tencios administrativ competente, persoanele prevăzute la art.21 au obligația șă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B4737A" w:rsidRPr="008929FB"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Autoritatea publică em itentă are obligația de a răspunde la plângerea prealabilă prevăzută la alin.(1) în termen de 30 de zile de la data înregistrării acesteia la acea autoritate.</w:t>
      </w:r>
    </w:p>
    <w:p w:rsidR="00B4737A" w:rsidRPr="00A648C3" w:rsidRDefault="00B4737A" w:rsidP="00B4737A">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Procedura de soluționare a plângerii prealabile prevăzută la alin.(1) și (2)este gratuită și trebuie să fie echitabilă, rapidă și corectă.</w:t>
      </w:r>
    </w:p>
    <w:p w:rsidR="00B4737A" w:rsidRPr="008929FB" w:rsidRDefault="00B4737A" w:rsidP="00B4737A">
      <w:pPr>
        <w:ind w:left="426" w:hanging="426"/>
        <w:jc w:val="both"/>
        <w:textAlignment w:val="baseline"/>
        <w:rPr>
          <w:rFonts w:ascii="Arial" w:hAnsi="Arial" w:cs="Arial"/>
          <w:lang w:val="ro-RO"/>
        </w:rPr>
      </w:pPr>
      <w:r w:rsidRPr="008929FB">
        <w:rPr>
          <w:rFonts w:ascii="Arial" w:hAnsi="Arial" w:cs="Arial"/>
          <w:i/>
          <w:lang w:val="ro-RO" w:eastAsia="ro-RO"/>
        </w:rPr>
        <w:t xml:space="preserve">       Decizia etapei de incadrare își păstrează valabilitatea pe toată perioada punerii aplicare a proiectului.</w:t>
      </w:r>
    </w:p>
    <w:p w:rsidR="00B4737A" w:rsidRPr="008929FB" w:rsidRDefault="00B4737A" w:rsidP="00B4737A">
      <w:pPr>
        <w:autoSpaceDE w:val="0"/>
        <w:autoSpaceDN w:val="0"/>
        <w:adjustRightInd w:val="0"/>
        <w:jc w:val="both"/>
        <w:rPr>
          <w:rFonts w:ascii="Arial" w:hAnsi="Arial" w:cs="Arial"/>
          <w:lang w:val="ro-RO"/>
        </w:rPr>
      </w:pPr>
    </w:p>
    <w:p w:rsidR="00B4737A" w:rsidRPr="008929FB" w:rsidRDefault="00B4737A" w:rsidP="00B4737A">
      <w:pPr>
        <w:autoSpaceDE w:val="0"/>
        <w:autoSpaceDN w:val="0"/>
        <w:adjustRightInd w:val="0"/>
        <w:jc w:val="both"/>
        <w:rPr>
          <w:rFonts w:ascii="Arial" w:hAnsi="Arial" w:cs="Arial"/>
          <w:i/>
          <w:lang w:val="ro-RO"/>
        </w:rPr>
      </w:pPr>
      <w:r w:rsidRPr="008929FB">
        <w:rPr>
          <w:rFonts w:ascii="Arial" w:hAnsi="Arial" w:cs="Arial"/>
          <w:lang w:val="ro-RO"/>
        </w:rPr>
        <w:t xml:space="preserve">      </w:t>
      </w:r>
      <w:r w:rsidRPr="008929FB">
        <w:rPr>
          <w:rFonts w:ascii="Arial" w:hAnsi="Arial" w:cs="Arial"/>
          <w:i/>
          <w:lang w:val="ro-RO"/>
        </w:rPr>
        <w:t xml:space="preserve">Prezenta decizie poate fi contestată în conformitate cu prevederile </w:t>
      </w:r>
      <w:r w:rsidRPr="008929FB">
        <w:rPr>
          <w:rFonts w:ascii="Arial" w:hAnsi="Arial" w:cs="Arial"/>
          <w:i/>
          <w:u w:val="single"/>
          <w:lang w:val="ro-RO"/>
        </w:rPr>
        <w:t>Hotărârii Guvernului nr. 445/2009</w:t>
      </w:r>
      <w:r w:rsidRPr="008929FB">
        <w:rPr>
          <w:rFonts w:ascii="Arial" w:hAnsi="Arial" w:cs="Arial"/>
          <w:i/>
          <w:lang w:val="ro-RO"/>
        </w:rPr>
        <w:t xml:space="preserve"> şi ale </w:t>
      </w:r>
      <w:r w:rsidRPr="008929FB">
        <w:rPr>
          <w:rFonts w:ascii="Arial" w:hAnsi="Arial" w:cs="Arial"/>
          <w:i/>
          <w:u w:val="single"/>
          <w:lang w:val="ro-RO"/>
        </w:rPr>
        <w:t>Legii</w:t>
      </w:r>
      <w:r w:rsidRPr="008929FB">
        <w:rPr>
          <w:rFonts w:ascii="Arial" w:hAnsi="Arial" w:cs="Arial"/>
          <w:i/>
          <w:lang w:val="ro-RO"/>
        </w:rPr>
        <w:t xml:space="preserve"> contenciosului administrativ nr. 554/2004, cu modificările şi completările ulterioare.</w:t>
      </w:r>
    </w:p>
    <w:p w:rsidR="00B4737A" w:rsidRPr="00DD7A38" w:rsidRDefault="00B4737A" w:rsidP="00B4737A">
      <w:pPr>
        <w:ind w:left="2880" w:firstLine="720"/>
        <w:rPr>
          <w:rFonts w:ascii="Arial" w:hAnsi="Arial" w:cs="Arial"/>
          <w:b/>
          <w:bCs/>
          <w:lang w:val="ro-RO"/>
        </w:rPr>
      </w:pPr>
      <w:r w:rsidRPr="008929FB">
        <w:rPr>
          <w:rFonts w:ascii="Arial" w:hAnsi="Arial" w:cs="Arial"/>
          <w:b/>
          <w:bCs/>
          <w:lang w:val="ro-RO"/>
        </w:rPr>
        <w:lastRenderedPageBreak/>
        <w:t xml:space="preserve">    </w:t>
      </w:r>
    </w:p>
    <w:p w:rsidR="00B4737A" w:rsidRPr="00C07FBD" w:rsidRDefault="00B4737A" w:rsidP="00B4737A">
      <w:pPr>
        <w:autoSpaceDE w:val="0"/>
        <w:autoSpaceDN w:val="0"/>
        <w:adjustRightInd w:val="0"/>
        <w:jc w:val="both"/>
        <w:rPr>
          <w:rFonts w:ascii="Arial" w:hAnsi="Arial" w:cs="Arial"/>
          <w:lang w:val="ro-RO"/>
        </w:rPr>
      </w:pPr>
    </w:p>
    <w:p w:rsidR="00B4737A" w:rsidRPr="00C07FBD" w:rsidRDefault="00B4737A" w:rsidP="00B4737A">
      <w:pPr>
        <w:ind w:left="2880" w:firstLine="720"/>
        <w:rPr>
          <w:rFonts w:ascii="Arial" w:hAnsi="Arial" w:cs="Arial"/>
          <w:bCs/>
          <w:lang w:val="ro-RO"/>
        </w:rPr>
      </w:pPr>
      <w:r w:rsidRPr="00C07FBD">
        <w:rPr>
          <w:rFonts w:ascii="Arial" w:hAnsi="Arial" w:cs="Arial"/>
          <w:bCs/>
          <w:lang w:val="ro-RO"/>
        </w:rPr>
        <w:t>DIRECTOR EXECUTIV</w:t>
      </w:r>
    </w:p>
    <w:p w:rsidR="00B4737A" w:rsidRPr="00C07FBD" w:rsidRDefault="00B4737A" w:rsidP="00B4737A">
      <w:pPr>
        <w:jc w:val="center"/>
        <w:rPr>
          <w:rFonts w:ascii="Arial" w:hAnsi="Arial" w:cs="Arial"/>
          <w:bCs/>
          <w:lang w:val="ro-RO"/>
        </w:rPr>
      </w:pPr>
      <w:r w:rsidRPr="00C07FBD">
        <w:rPr>
          <w:rFonts w:ascii="Arial" w:hAnsi="Arial" w:cs="Arial"/>
          <w:bCs/>
          <w:lang w:val="ro-RO"/>
        </w:rPr>
        <w:t>Dragoș Nicolae TARNIȚĂ</w:t>
      </w:r>
    </w:p>
    <w:p w:rsidR="00B4737A" w:rsidRPr="00C07FBD" w:rsidRDefault="00B4737A" w:rsidP="00B4737A">
      <w:pPr>
        <w:spacing w:line="360" w:lineRule="auto"/>
        <w:jc w:val="both"/>
        <w:rPr>
          <w:rFonts w:ascii="Arial" w:hAnsi="Arial" w:cs="Arial"/>
          <w:bCs/>
          <w:lang w:val="ro-RO"/>
        </w:rPr>
      </w:pPr>
      <w:r>
        <w:rPr>
          <w:rFonts w:ascii="Arial" w:hAnsi="Arial" w:cs="Arial"/>
          <w:bCs/>
          <w:lang w:val="ro-RO"/>
        </w:rPr>
        <w:t xml:space="preserve">        </w:t>
      </w:r>
      <w:r w:rsidRPr="00C07FBD">
        <w:rPr>
          <w:rFonts w:ascii="Arial" w:hAnsi="Arial" w:cs="Arial"/>
          <w:bCs/>
          <w:lang w:val="ro-RO"/>
        </w:rPr>
        <w:t xml:space="preserve">              </w:t>
      </w:r>
    </w:p>
    <w:p w:rsidR="00B4737A" w:rsidRPr="00C07FBD" w:rsidRDefault="00B4737A" w:rsidP="00B4737A">
      <w:pPr>
        <w:jc w:val="center"/>
        <w:rPr>
          <w:rFonts w:ascii="Arial" w:hAnsi="Arial" w:cs="Arial"/>
          <w:bCs/>
          <w:lang w:val="ro-RO"/>
        </w:rPr>
      </w:pPr>
      <w:r w:rsidRPr="00C07FBD">
        <w:rPr>
          <w:rFonts w:ascii="Arial" w:hAnsi="Arial" w:cs="Arial"/>
          <w:bCs/>
          <w:lang w:val="ro-RO"/>
        </w:rPr>
        <w:t xml:space="preserve">                                            </w:t>
      </w:r>
    </w:p>
    <w:p w:rsidR="00B4737A" w:rsidRPr="00C07FBD" w:rsidRDefault="00B4737A" w:rsidP="00B4737A">
      <w:pPr>
        <w:jc w:val="both"/>
        <w:rPr>
          <w:rFonts w:ascii="Arial" w:hAnsi="Arial" w:cs="Arial"/>
          <w:bCs/>
          <w:lang w:val="ro-RO"/>
        </w:rPr>
      </w:pPr>
      <w:r w:rsidRPr="00C07FBD">
        <w:rPr>
          <w:rFonts w:ascii="Arial" w:hAnsi="Arial" w:cs="Arial"/>
          <w:bCs/>
          <w:lang w:val="ro-RO"/>
        </w:rPr>
        <w:t xml:space="preserve">  Şef Serviciu AAA,</w:t>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t xml:space="preserve">     Întocmit, </w:t>
      </w:r>
    </w:p>
    <w:p w:rsidR="00B4737A" w:rsidRPr="00C07FBD" w:rsidRDefault="00B4737A" w:rsidP="00B4737A">
      <w:pPr>
        <w:rPr>
          <w:rFonts w:ascii="Arial" w:hAnsi="Arial" w:cs="Arial"/>
          <w:bCs/>
          <w:lang w:val="ro-RO"/>
        </w:rPr>
      </w:pP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r w:rsidRPr="00C07FBD">
        <w:rPr>
          <w:rFonts w:ascii="Arial" w:hAnsi="Arial" w:cs="Arial"/>
          <w:bCs/>
          <w:lang w:val="ro-RO"/>
        </w:rPr>
        <w:tab/>
      </w:r>
    </w:p>
    <w:p w:rsidR="00B4737A" w:rsidRPr="00C07FBD" w:rsidRDefault="00B4737A" w:rsidP="00B4737A">
      <w:pPr>
        <w:jc w:val="both"/>
        <w:rPr>
          <w:rFonts w:ascii="Arial" w:hAnsi="Arial" w:cs="Arial"/>
          <w:bCs/>
          <w:lang w:val="ro-RO"/>
        </w:rPr>
      </w:pPr>
      <w:r>
        <w:rPr>
          <w:rFonts w:ascii="Arial" w:hAnsi="Arial" w:cs="Arial"/>
          <w:bCs/>
          <w:lang w:val="ro-RO"/>
        </w:rPr>
        <w:t xml:space="preserve">   Marilena FAIER</w:t>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r>
      <w:r>
        <w:rPr>
          <w:rFonts w:ascii="Arial" w:hAnsi="Arial" w:cs="Arial"/>
          <w:bCs/>
          <w:lang w:val="ro-RO"/>
        </w:rPr>
        <w:tab/>
        <w:t xml:space="preserve"> </w:t>
      </w:r>
      <w:r w:rsidRPr="00C07FBD">
        <w:rPr>
          <w:rFonts w:ascii="Arial" w:hAnsi="Arial" w:cs="Arial"/>
          <w:bCs/>
          <w:lang w:val="ro-RO"/>
        </w:rPr>
        <w:t xml:space="preserve">    Amalia EPURAN</w:t>
      </w:r>
    </w:p>
    <w:p w:rsidR="00B4737A" w:rsidRDefault="00B4737A" w:rsidP="00B4737A">
      <w:pPr>
        <w:rPr>
          <w:sz w:val="28"/>
          <w:szCs w:val="28"/>
          <w:lang w:val="ro-RO"/>
        </w:rPr>
      </w:pPr>
    </w:p>
    <w:p w:rsidR="00B4737A" w:rsidRDefault="00B4737A" w:rsidP="00B4737A">
      <w:pPr>
        <w:rPr>
          <w:sz w:val="28"/>
          <w:szCs w:val="28"/>
          <w:lang w:val="ro-RO"/>
        </w:rPr>
      </w:pPr>
    </w:p>
    <w:p w:rsidR="00B4737A" w:rsidRDefault="00B4737A" w:rsidP="00B4737A">
      <w:pPr>
        <w:rPr>
          <w:sz w:val="28"/>
          <w:szCs w:val="28"/>
          <w:lang w:val="ro-RO"/>
        </w:rPr>
      </w:pPr>
    </w:p>
    <w:p w:rsidR="00B4737A" w:rsidRDefault="00B4737A" w:rsidP="00B4737A">
      <w:pPr>
        <w:rPr>
          <w:sz w:val="28"/>
          <w:szCs w:val="28"/>
          <w:lang w:val="ro-RO"/>
        </w:rPr>
      </w:pPr>
    </w:p>
    <w:p w:rsidR="00B4737A" w:rsidRDefault="00B4737A" w:rsidP="00B4737A">
      <w:pPr>
        <w:rPr>
          <w:sz w:val="28"/>
          <w:szCs w:val="28"/>
          <w:lang w:val="ro-RO"/>
        </w:rPr>
      </w:pPr>
    </w:p>
    <w:p w:rsidR="00B4737A" w:rsidRDefault="00B4737A" w:rsidP="00B4737A">
      <w:pPr>
        <w:rPr>
          <w:sz w:val="28"/>
          <w:szCs w:val="28"/>
          <w:lang w:val="ro-RO"/>
        </w:rPr>
      </w:pPr>
    </w:p>
    <w:p w:rsidR="00B4737A" w:rsidRDefault="00B4737A" w:rsidP="00B4737A">
      <w:pPr>
        <w:rPr>
          <w:sz w:val="28"/>
          <w:szCs w:val="28"/>
          <w:lang w:val="ro-RO"/>
        </w:rPr>
      </w:pPr>
    </w:p>
    <w:p w:rsidR="00B4737A" w:rsidRDefault="00B4737A" w:rsidP="00B4737A">
      <w:pPr>
        <w:rPr>
          <w:sz w:val="28"/>
          <w:szCs w:val="28"/>
          <w:lang w:val="ro-RO"/>
        </w:rPr>
      </w:pPr>
    </w:p>
    <w:p w:rsidR="00B4737A" w:rsidRPr="003A4236" w:rsidRDefault="00B4737A" w:rsidP="00B4737A">
      <w:pPr>
        <w:rPr>
          <w:sz w:val="28"/>
          <w:szCs w:val="28"/>
          <w:lang w:val="ro-RO"/>
        </w:rPr>
      </w:pPr>
    </w:p>
    <w:p w:rsidR="00B4737A" w:rsidRPr="003A4236" w:rsidRDefault="00B4737A" w:rsidP="00B4737A">
      <w:pPr>
        <w:rPr>
          <w:b/>
          <w:lang w:val="ro-RO"/>
        </w:rPr>
      </w:pPr>
      <w:r w:rsidRPr="003A4236">
        <w:rPr>
          <w:b/>
          <w:noProof/>
          <w:color w:val="000000"/>
          <w:sz w:val="20"/>
          <w:szCs w:val="20"/>
          <w:lang w:val="ro-RO"/>
        </w:rPr>
        <w:object w:dxaOrig="0" w:dyaOrig="0">
          <v:shape id="_x0000_s1034" type="#_x0000_t75" style="position:absolute;margin-left:-26.4pt;margin-top:4.05pt;width:41.9pt;height:34.45pt;z-index:-251649024">
            <v:imagedata r:id="rId7" o:title="" grayscale="t" bilevel="t"/>
          </v:shape>
          <o:OLEObject Type="Embed" ProgID="CorelDRAW.Graphic.13" ShapeID="_x0000_s1034" DrawAspect="Content" ObjectID="_1603266631" r:id="rId18"/>
        </w:object>
      </w:r>
    </w:p>
    <w:p w:rsidR="00B4737A" w:rsidRPr="003A4236" w:rsidRDefault="00B4737A" w:rsidP="00B4737A">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13335" t="15875" r="1524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E3FF7" id="Straight Arrow Connector 1"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Str. Băile Romane, nr. 3, Drobeta Turnu Severin, Cod 220234</w:t>
      </w:r>
    </w:p>
    <w:p w:rsidR="00B4737A" w:rsidRPr="003A4236" w:rsidRDefault="00B4737A" w:rsidP="00B4737A">
      <w:pPr>
        <w:pStyle w:val="Header"/>
        <w:jc w:val="center"/>
        <w:rPr>
          <w:color w:val="000000"/>
          <w:sz w:val="20"/>
          <w:szCs w:val="20"/>
          <w:lang w:val="ro-RO"/>
        </w:rPr>
      </w:pPr>
      <w:r w:rsidRPr="003A4236">
        <w:rPr>
          <w:color w:val="000000"/>
          <w:sz w:val="20"/>
          <w:szCs w:val="20"/>
          <w:lang w:val="ro-RO"/>
        </w:rPr>
        <w:t>Tel : 0040252/320396 Fax : 0040252/306018</w:t>
      </w:r>
    </w:p>
    <w:p w:rsidR="00B4737A" w:rsidRPr="003A4236" w:rsidRDefault="00B4737A" w:rsidP="00B4737A">
      <w:pPr>
        <w:ind w:left="2880"/>
        <w:jc w:val="both"/>
        <w:textAlignment w:val="baseline"/>
        <w:rPr>
          <w:color w:val="000000"/>
          <w:sz w:val="20"/>
          <w:szCs w:val="20"/>
          <w:lang w:val="ro-RO"/>
        </w:rPr>
      </w:pPr>
      <w:r w:rsidRPr="003A4236">
        <w:rPr>
          <w:color w:val="000000"/>
          <w:sz w:val="20"/>
          <w:szCs w:val="20"/>
          <w:lang w:val="ro-RO"/>
        </w:rPr>
        <w:t xml:space="preserve">            e-mail : </w:t>
      </w:r>
      <w:hyperlink r:id="rId19" w:history="1">
        <w:r w:rsidRPr="003A4236">
          <w:rPr>
            <w:rStyle w:val="Hyperlink"/>
            <w:sz w:val="20"/>
            <w:szCs w:val="20"/>
            <w:lang w:val="ro-RO"/>
          </w:rPr>
          <w:t>office@apmmh.anpm.ro</w:t>
        </w:r>
      </w:hyperlink>
    </w:p>
    <w:p w:rsidR="00B4737A" w:rsidRDefault="00B4737A" w:rsidP="00B4737A">
      <w:pPr>
        <w:ind w:left="2880"/>
        <w:jc w:val="both"/>
        <w:textAlignment w:val="baseline"/>
        <w:rPr>
          <w:color w:val="000000"/>
          <w:sz w:val="20"/>
          <w:szCs w:val="20"/>
          <w:lang w:val="ro-RO"/>
        </w:rPr>
      </w:pPr>
    </w:p>
    <w:p w:rsidR="00B4737A" w:rsidRDefault="00B4737A" w:rsidP="00B4737A">
      <w:pPr>
        <w:ind w:left="2880"/>
        <w:jc w:val="both"/>
        <w:textAlignment w:val="baseline"/>
        <w:rPr>
          <w:color w:val="000000"/>
          <w:sz w:val="20"/>
          <w:szCs w:val="20"/>
          <w:lang w:val="ro-RO"/>
        </w:rPr>
      </w:pPr>
    </w:p>
    <w:p w:rsidR="00B4737A" w:rsidRDefault="00B4737A" w:rsidP="00B4737A">
      <w:pPr>
        <w:ind w:left="2880"/>
        <w:jc w:val="both"/>
        <w:textAlignment w:val="baseline"/>
        <w:rPr>
          <w:color w:val="000000"/>
          <w:sz w:val="20"/>
          <w:szCs w:val="20"/>
          <w:lang w:val="ro-RO"/>
        </w:rPr>
      </w:pPr>
    </w:p>
    <w:p w:rsidR="004710E6" w:rsidRDefault="004710E6"/>
    <w:sectPr w:rsidR="0047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 w15:restartNumberingAfterBreak="0">
    <w:nsid w:val="5F910716"/>
    <w:multiLevelType w:val="hybridMultilevel"/>
    <w:tmpl w:val="15AA5B3A"/>
    <w:lvl w:ilvl="0" w:tplc="A2FADBE4">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84A0354"/>
    <w:multiLevelType w:val="hybridMultilevel"/>
    <w:tmpl w:val="59A0B024"/>
    <w:lvl w:ilvl="0" w:tplc="1E3A1888">
      <w:start w:val="1"/>
      <w:numFmt w:val="lowerLetter"/>
      <w:lvlText w:val="%1)"/>
      <w:lvlJc w:val="left"/>
      <w:pPr>
        <w:tabs>
          <w:tab w:val="num" w:pos="540"/>
        </w:tabs>
        <w:ind w:left="540" w:hanging="360"/>
      </w:pPr>
      <w:rPr>
        <w:rFonts w:hint="default"/>
      </w:rPr>
    </w:lvl>
    <w:lvl w:ilvl="1" w:tplc="04180019">
      <w:start w:val="1"/>
      <w:numFmt w:val="lowerLetter"/>
      <w:pStyle w:val="Heading2"/>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8F"/>
    <w:rsid w:val="004710E6"/>
    <w:rsid w:val="00B4737A"/>
    <w:rsid w:val="00D5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9"/>
        <o:r id="V:Rule2" type="connector" idref="#_x0000_s1031"/>
        <o:r id="V:Rule3" type="connector" idref="#_x0000_s1033"/>
        <o:r id="V:Rule4" type="connector" idref="#_x0000_s1035"/>
        <o:r id="V:Rule5" type="connector" idref="#_x0000_s1037"/>
        <o:r id="V:Rule6" type="connector" idref="#_x0000_s1039"/>
      </o:rules>
    </o:shapelayout>
  </w:shapeDefaults>
  <w:decimalSymbol w:val="."/>
  <w:listSeparator w:val=","/>
  <w14:docId w14:val="60FF949E"/>
  <w15:chartTrackingRefBased/>
  <w15:docId w15:val="{E2E066DF-6298-453A-A97C-D75DCFCC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737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4737A"/>
    <w:pPr>
      <w:keepNext/>
      <w:numPr>
        <w:ilvl w:val="1"/>
        <w:numId w:val="1"/>
      </w:numPr>
      <w:suppressAutoHyphens/>
      <w:outlineLvl w:val="1"/>
    </w:pPr>
    <w:rPr>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37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B4737A"/>
    <w:rPr>
      <w:rFonts w:ascii="Times New Roman" w:eastAsia="Times New Roman" w:hAnsi="Times New Roman" w:cs="Times New Roman"/>
      <w:sz w:val="24"/>
      <w:szCs w:val="20"/>
      <w:lang w:val="ro-RO" w:eastAsia="ar-SA"/>
    </w:rPr>
  </w:style>
  <w:style w:type="character" w:styleId="Hyperlink">
    <w:name w:val="Hyperlink"/>
    <w:rsid w:val="00B4737A"/>
    <w:rPr>
      <w:strike w:val="0"/>
      <w:dstrike w:val="0"/>
      <w:color w:val="0044CC"/>
      <w:u w:val="none"/>
      <w:effect w:val="none"/>
    </w:rPr>
  </w:style>
  <w:style w:type="character" w:customStyle="1" w:styleId="stpar">
    <w:name w:val="st_par"/>
    <w:basedOn w:val="DefaultParagraphFont"/>
    <w:rsid w:val="00B4737A"/>
  </w:style>
  <w:style w:type="character" w:customStyle="1" w:styleId="sttpar">
    <w:name w:val="st_tpar"/>
    <w:basedOn w:val="DefaultParagraphFont"/>
    <w:rsid w:val="00B4737A"/>
  </w:style>
  <w:style w:type="character" w:customStyle="1" w:styleId="sttlitera">
    <w:name w:val="st_tlitera"/>
    <w:basedOn w:val="DefaultParagraphFont"/>
    <w:rsid w:val="00B4737A"/>
  </w:style>
  <w:style w:type="paragraph" w:styleId="Header">
    <w:name w:val="header"/>
    <w:aliases w:val="Mediu"/>
    <w:basedOn w:val="Normal"/>
    <w:link w:val="HeaderChar"/>
    <w:uiPriority w:val="99"/>
    <w:rsid w:val="00B4737A"/>
    <w:pPr>
      <w:tabs>
        <w:tab w:val="center" w:pos="4320"/>
        <w:tab w:val="right" w:pos="8640"/>
      </w:tabs>
    </w:pPr>
  </w:style>
  <w:style w:type="character" w:customStyle="1" w:styleId="HeaderChar">
    <w:name w:val="Header Char"/>
    <w:aliases w:val="Mediu Char"/>
    <w:basedOn w:val="DefaultParagraphFont"/>
    <w:link w:val="Header"/>
    <w:uiPriority w:val="99"/>
    <w:rsid w:val="00B4737A"/>
    <w:rPr>
      <w:rFonts w:ascii="Times New Roman" w:eastAsia="Times New Roman" w:hAnsi="Times New Roman" w:cs="Times New Roman"/>
      <w:sz w:val="24"/>
      <w:szCs w:val="24"/>
    </w:rPr>
  </w:style>
  <w:style w:type="paragraph" w:styleId="ListParagraph">
    <w:name w:val="List Paragraph"/>
    <w:basedOn w:val="Normal"/>
    <w:uiPriority w:val="34"/>
    <w:qFormat/>
    <w:rsid w:val="00B4737A"/>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2018-11-09T09:03:00Z</dcterms:created>
  <dcterms:modified xsi:type="dcterms:W3CDTF">2018-11-09T09:04:00Z</dcterms:modified>
</cp:coreProperties>
</file>