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8B" w:rsidRDefault="0055198B" w:rsidP="0055198B">
      <w:pPr>
        <w:pStyle w:val="Header"/>
        <w:tabs>
          <w:tab w:val="clear" w:pos="4680"/>
          <w:tab w:val="clear" w:pos="9360"/>
          <w:tab w:val="left" w:pos="9000"/>
        </w:tabs>
        <w:rPr>
          <w:lang w:val="it-IT"/>
        </w:rPr>
      </w:pPr>
      <w:r>
        <w:rPr>
          <w:noProof/>
        </w:rPr>
        <w:drawing>
          <wp:anchor distT="0" distB="0" distL="114300" distR="114300" simplePos="0" relativeHeight="251662336" behindDoc="0" locked="0" layoutInCell="1" allowOverlap="1" wp14:anchorId="7BBC093D" wp14:editId="77BB623E">
            <wp:simplePos x="0" y="0"/>
            <wp:positionH relativeFrom="column">
              <wp:posOffset>4978400</wp:posOffset>
            </wp:positionH>
            <wp:positionV relativeFrom="paragraph">
              <wp:posOffset>39370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AB4D2BE" wp14:editId="3605A45B">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55198B" w:rsidRPr="00E757D2" w:rsidRDefault="0055198B" w:rsidP="0055198B">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55198B" w:rsidRPr="00E757D2" w:rsidRDefault="0055198B" w:rsidP="0055198B">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198B" w:rsidRPr="004075B3" w:rsidTr="00E32EE4">
        <w:trPr>
          <w:trHeight w:val="692"/>
        </w:trPr>
        <w:tc>
          <w:tcPr>
            <w:tcW w:w="10031" w:type="dxa"/>
            <w:tcBorders>
              <w:top w:val="single" w:sz="8" w:space="0" w:color="000000"/>
              <w:bottom w:val="single" w:sz="8" w:space="0" w:color="000000"/>
            </w:tcBorders>
            <w:shd w:val="clear" w:color="auto" w:fill="auto"/>
            <w:vAlign w:val="center"/>
          </w:tcPr>
          <w:p w:rsidR="0055198B" w:rsidRPr="0055198B" w:rsidRDefault="0055198B" w:rsidP="00E32EE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F26931" w:rsidRPr="00342BB7" w:rsidRDefault="00F26931" w:rsidP="00F26931">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342BB7" w:rsidRDefault="00EC567F" w:rsidP="00342BB7">
      <w:pPr>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b/>
          <w:bCs/>
          <w:sz w:val="28"/>
          <w:szCs w:val="28"/>
        </w:rPr>
        <w:t>Decizia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etapei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încadrare</w:t>
      </w:r>
      <w:proofErr w:type="spellEnd"/>
    </w:p>
    <w:p w:rsidR="00EC567F" w:rsidRDefault="00681F04" w:rsidP="00342BB7">
      <w:pPr>
        <w:autoSpaceDE w:val="0"/>
        <w:autoSpaceDN w:val="0"/>
        <w:adjustRightInd w:val="0"/>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Proiect</w:t>
      </w:r>
      <w:proofErr w:type="spellEnd"/>
      <w:r>
        <w:rPr>
          <w:rFonts w:ascii="Times New Roman" w:hAnsi="Times New Roman"/>
          <w:sz w:val="28"/>
          <w:szCs w:val="28"/>
        </w:rPr>
        <w:t xml:space="preserve"> </w:t>
      </w:r>
      <w:r w:rsidR="00EC567F">
        <w:rPr>
          <w:rFonts w:ascii="Times New Roman" w:hAnsi="Times New Roman"/>
          <w:sz w:val="28"/>
          <w:szCs w:val="28"/>
        </w:rPr>
        <w:t xml:space="preserve"> din</w:t>
      </w:r>
      <w:proofErr w:type="gramEnd"/>
      <w:r w:rsidR="00EC567F">
        <w:rPr>
          <w:rFonts w:ascii="Times New Roman" w:hAnsi="Times New Roman"/>
          <w:sz w:val="28"/>
          <w:szCs w:val="28"/>
        </w:rPr>
        <w:t xml:space="preserve"> </w:t>
      </w:r>
      <w:r>
        <w:rPr>
          <w:rFonts w:ascii="Times New Roman" w:hAnsi="Times New Roman"/>
          <w:sz w:val="28"/>
          <w:szCs w:val="28"/>
        </w:rPr>
        <w:t>13.02.2019</w:t>
      </w:r>
    </w:p>
    <w:p w:rsidR="00EC567F" w:rsidRDefault="00EC567F" w:rsidP="00EC567F">
      <w:pPr>
        <w:autoSpaceDE w:val="0"/>
        <w:autoSpaceDN w:val="0"/>
        <w:adjustRightInd w:val="0"/>
        <w:spacing w:after="0" w:line="240" w:lineRule="auto"/>
        <w:jc w:val="center"/>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w:t>
      </w:r>
      <w:proofErr w:type="spellStart"/>
      <w:r>
        <w:rPr>
          <w:rFonts w:ascii="Times New Roman" w:hAnsi="Times New Roman"/>
          <w:sz w:val="28"/>
          <w:szCs w:val="28"/>
        </w:rPr>
        <w:t>urmare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adresate</w:t>
      </w:r>
      <w:proofErr w:type="spellEnd"/>
      <w:r>
        <w:rPr>
          <w:rFonts w:ascii="Times New Roman" w:hAnsi="Times New Roman"/>
          <w:sz w:val="28"/>
          <w:szCs w:val="28"/>
        </w:rPr>
        <w:t xml:space="preserve"> de </w:t>
      </w:r>
      <w:r w:rsidR="00866E14">
        <w:rPr>
          <w:rFonts w:ascii="Times New Roman" w:hAnsi="Times New Roman"/>
          <w:sz w:val="28"/>
          <w:szCs w:val="28"/>
        </w:rPr>
        <w:t>I.F. STĂNCIULESCU I. SEVER</w:t>
      </w:r>
      <w:r>
        <w:rPr>
          <w:rFonts w:ascii="Times New Roman" w:hAnsi="Times New Roman"/>
          <w:sz w:val="28"/>
          <w:szCs w:val="28"/>
        </w:rPr>
        <w:t xml:space="preserve">, cu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sidR="008C0145">
        <w:rPr>
          <w:rFonts w:ascii="Times New Roman" w:hAnsi="Times New Roman"/>
          <w:sz w:val="28"/>
          <w:szCs w:val="28"/>
        </w:rPr>
        <w:t>comuna</w:t>
      </w:r>
      <w:proofErr w:type="spellEnd"/>
      <w:r w:rsidR="008C0145">
        <w:rPr>
          <w:rFonts w:ascii="Times New Roman" w:hAnsi="Times New Roman"/>
          <w:sz w:val="28"/>
          <w:szCs w:val="28"/>
        </w:rPr>
        <w:t xml:space="preserve"> </w:t>
      </w:r>
      <w:proofErr w:type="spellStart"/>
      <w:r w:rsidR="00866E14">
        <w:rPr>
          <w:rFonts w:ascii="Times New Roman" w:hAnsi="Times New Roman"/>
          <w:sz w:val="28"/>
          <w:szCs w:val="28"/>
        </w:rPr>
        <w:t>Cor</w:t>
      </w:r>
      <w:proofErr w:type="spellEnd"/>
      <w:r w:rsidR="00866E14">
        <w:rPr>
          <w:rFonts w:ascii="Times New Roman" w:hAnsi="Times New Roman"/>
          <w:sz w:val="28"/>
          <w:szCs w:val="28"/>
          <w:lang w:val="ro-RO"/>
        </w:rPr>
        <w:t>lăţel, sat Corlăţel</w:t>
      </w:r>
      <w:r>
        <w:rPr>
          <w:rFonts w:ascii="Times New Roman" w:hAnsi="Times New Roman"/>
          <w:sz w:val="28"/>
          <w:szCs w:val="28"/>
        </w:rPr>
        <w:t>,</w:t>
      </w:r>
      <w:r w:rsidR="00866E14">
        <w:rPr>
          <w:rFonts w:ascii="Times New Roman" w:hAnsi="Times New Roman"/>
          <w:sz w:val="28"/>
          <w:szCs w:val="28"/>
        </w:rPr>
        <w:t xml:space="preserve"> str. </w:t>
      </w:r>
      <w:proofErr w:type="spellStart"/>
      <w:r w:rsidR="00866E14">
        <w:rPr>
          <w:rFonts w:ascii="Times New Roman" w:hAnsi="Times New Roman"/>
          <w:sz w:val="28"/>
          <w:szCs w:val="28"/>
        </w:rPr>
        <w:t>Principală</w:t>
      </w:r>
      <w:proofErr w:type="spellEnd"/>
      <w:r w:rsidR="00866E14">
        <w:rPr>
          <w:rFonts w:ascii="Times New Roman" w:hAnsi="Times New Roman"/>
          <w:sz w:val="28"/>
          <w:szCs w:val="28"/>
        </w:rPr>
        <w:t>,</w:t>
      </w:r>
      <w:r>
        <w:rPr>
          <w:rFonts w:ascii="Times New Roman" w:hAnsi="Times New Roman"/>
          <w:sz w:val="28"/>
          <w:szCs w:val="28"/>
        </w:rPr>
        <w:t xml:space="preserve"> </w:t>
      </w:r>
      <w:r w:rsidR="00F902E8">
        <w:rPr>
          <w:rFonts w:ascii="Times New Roman" w:hAnsi="Times New Roman"/>
          <w:sz w:val="28"/>
          <w:szCs w:val="28"/>
        </w:rPr>
        <w:t xml:space="preserve">nr.359, </w:t>
      </w:r>
      <w:proofErr w:type="spellStart"/>
      <w:r>
        <w:rPr>
          <w:rFonts w:ascii="Times New Roman" w:hAnsi="Times New Roman"/>
          <w:sz w:val="28"/>
          <w:szCs w:val="28"/>
        </w:rPr>
        <w:t>judeţul</w:t>
      </w:r>
      <w:proofErr w:type="spellEnd"/>
      <w:r>
        <w:rPr>
          <w:rFonts w:ascii="Times New Roman" w:hAnsi="Times New Roman"/>
          <w:sz w:val="28"/>
          <w:szCs w:val="28"/>
        </w:rPr>
        <w:t xml:space="preserve"> </w:t>
      </w:r>
      <w:proofErr w:type="spellStart"/>
      <w:r w:rsidR="008C0145">
        <w:rPr>
          <w:rFonts w:ascii="Times New Roman" w:hAnsi="Times New Roman"/>
          <w:sz w:val="28"/>
          <w:szCs w:val="28"/>
        </w:rPr>
        <w:t>Mehedin</w:t>
      </w:r>
      <w:proofErr w:type="spellEnd"/>
      <w:r w:rsidR="008C0145">
        <w:rPr>
          <w:rFonts w:ascii="Times New Roman" w:hAnsi="Times New Roman"/>
          <w:sz w:val="28"/>
          <w:szCs w:val="28"/>
          <w:lang w:val="ro-RO"/>
        </w:rPr>
        <w:t>ţi</w:t>
      </w:r>
      <w:r w:rsidR="008C0145">
        <w:rPr>
          <w:rFonts w:ascii="Times New Roman" w:hAnsi="Times New Roman"/>
          <w:sz w:val="28"/>
          <w:szCs w:val="28"/>
        </w:rPr>
        <w:t xml:space="preserve">, </w:t>
      </w:r>
      <w:proofErr w:type="spellStart"/>
      <w:r w:rsidR="008C0145">
        <w:rPr>
          <w:rFonts w:ascii="Times New Roman" w:hAnsi="Times New Roman"/>
          <w:sz w:val="28"/>
          <w:szCs w:val="28"/>
        </w:rPr>
        <w:t>înregistrat</w:t>
      </w:r>
      <w:r w:rsidR="00866E14">
        <w:rPr>
          <w:rFonts w:ascii="Times New Roman" w:hAnsi="Times New Roman"/>
          <w:sz w:val="28"/>
          <w:szCs w:val="28"/>
        </w:rPr>
        <w:t>ă</w:t>
      </w:r>
      <w:proofErr w:type="spellEnd"/>
      <w:r w:rsidR="00866E14">
        <w:rPr>
          <w:rFonts w:ascii="Times New Roman" w:hAnsi="Times New Roman"/>
          <w:sz w:val="28"/>
          <w:szCs w:val="28"/>
        </w:rPr>
        <w:t xml:space="preserve"> la APM </w:t>
      </w:r>
      <w:proofErr w:type="spellStart"/>
      <w:proofErr w:type="gramStart"/>
      <w:r w:rsidR="00866E14">
        <w:rPr>
          <w:rFonts w:ascii="Times New Roman" w:hAnsi="Times New Roman"/>
          <w:sz w:val="28"/>
          <w:szCs w:val="28"/>
        </w:rPr>
        <w:t>Mehedinţi</w:t>
      </w:r>
      <w:proofErr w:type="spellEnd"/>
      <w:r w:rsidR="00866E14">
        <w:rPr>
          <w:rFonts w:ascii="Times New Roman" w:hAnsi="Times New Roman"/>
          <w:sz w:val="28"/>
          <w:szCs w:val="28"/>
        </w:rPr>
        <w:t xml:space="preserve">  cu</w:t>
      </w:r>
      <w:proofErr w:type="gramEnd"/>
      <w:r w:rsidR="00866E14">
        <w:rPr>
          <w:rFonts w:ascii="Times New Roman" w:hAnsi="Times New Roman"/>
          <w:sz w:val="28"/>
          <w:szCs w:val="28"/>
        </w:rPr>
        <w:t xml:space="preserve"> </w:t>
      </w:r>
      <w:proofErr w:type="spellStart"/>
      <w:r w:rsidR="00866E14">
        <w:rPr>
          <w:rFonts w:ascii="Times New Roman" w:hAnsi="Times New Roman"/>
          <w:sz w:val="28"/>
          <w:szCs w:val="28"/>
        </w:rPr>
        <w:t>nr</w:t>
      </w:r>
      <w:proofErr w:type="spellEnd"/>
      <w:r w:rsidR="00866E14">
        <w:rPr>
          <w:rFonts w:ascii="Times New Roman" w:hAnsi="Times New Roman"/>
          <w:sz w:val="28"/>
          <w:szCs w:val="28"/>
        </w:rPr>
        <w:t xml:space="preserve">. </w:t>
      </w:r>
      <w:proofErr w:type="gramStart"/>
      <w:r w:rsidR="00866E14">
        <w:rPr>
          <w:rFonts w:ascii="Times New Roman" w:hAnsi="Times New Roman"/>
          <w:sz w:val="28"/>
          <w:szCs w:val="28"/>
        </w:rPr>
        <w:t>4963  din</w:t>
      </w:r>
      <w:proofErr w:type="gramEnd"/>
      <w:r w:rsidR="00866E14">
        <w:rPr>
          <w:rFonts w:ascii="Times New Roman" w:hAnsi="Times New Roman"/>
          <w:sz w:val="28"/>
          <w:szCs w:val="28"/>
        </w:rPr>
        <w:t xml:space="preserve"> 23.04.2018</w:t>
      </w: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a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57/2007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w:t>
      </w:r>
    </w:p>
    <w:p w:rsidR="00EC567F" w:rsidRDefault="00866E14" w:rsidP="00EC567F">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Agenţia</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sidR="008C0145">
        <w:rPr>
          <w:rFonts w:ascii="Times New Roman" w:hAnsi="Times New Roman"/>
          <w:sz w:val="28"/>
          <w:szCs w:val="28"/>
        </w:rPr>
        <w:t xml:space="preserve"> </w:t>
      </w:r>
      <w:proofErr w:type="spellStart"/>
      <w:proofErr w:type="gramStart"/>
      <w:r w:rsidR="008C0145">
        <w:rPr>
          <w:rFonts w:ascii="Times New Roman" w:hAnsi="Times New Roman"/>
          <w:sz w:val="28"/>
          <w:szCs w:val="28"/>
        </w:rPr>
        <w:t>Mehedinţ</w:t>
      </w:r>
      <w:r w:rsidR="00EC567F">
        <w:rPr>
          <w:rFonts w:ascii="Times New Roman" w:hAnsi="Times New Roman"/>
          <w:sz w:val="28"/>
          <w:szCs w:val="28"/>
        </w:rPr>
        <w:t>i</w:t>
      </w:r>
      <w:proofErr w:type="spellEnd"/>
      <w:r w:rsidR="00EC567F">
        <w:rPr>
          <w:rFonts w:ascii="Times New Roman" w:hAnsi="Times New Roman"/>
          <w:sz w:val="28"/>
          <w:szCs w:val="28"/>
        </w:rPr>
        <w:t xml:space="preserve">  decide</w:t>
      </w:r>
      <w:proofErr w:type="gramEnd"/>
      <w:r w:rsidR="00EC567F">
        <w:rPr>
          <w:rFonts w:ascii="Times New Roman" w:hAnsi="Times New Roman"/>
          <w:sz w:val="28"/>
          <w:szCs w:val="28"/>
        </w:rPr>
        <w:t xml:space="preserve">, ca </w:t>
      </w:r>
      <w:proofErr w:type="spellStart"/>
      <w:r w:rsidR="00EC567F">
        <w:rPr>
          <w:rFonts w:ascii="Times New Roman" w:hAnsi="Times New Roman"/>
          <w:sz w:val="28"/>
          <w:szCs w:val="28"/>
        </w:rPr>
        <w:t>urmare</w:t>
      </w:r>
      <w:proofErr w:type="spellEnd"/>
      <w:r w:rsidR="00EC567F">
        <w:rPr>
          <w:rFonts w:ascii="Times New Roman" w:hAnsi="Times New Roman"/>
          <w:sz w:val="28"/>
          <w:szCs w:val="28"/>
        </w:rPr>
        <w:t xml:space="preserve"> a </w:t>
      </w:r>
      <w:proofErr w:type="spellStart"/>
      <w:r w:rsidR="00EC567F">
        <w:rPr>
          <w:rFonts w:ascii="Times New Roman" w:hAnsi="Times New Roman"/>
          <w:sz w:val="28"/>
          <w:szCs w:val="28"/>
        </w:rPr>
        <w:t>consultărilor</w:t>
      </w:r>
      <w:proofErr w:type="spellEnd"/>
      <w:r w:rsidR="00EC567F">
        <w:rPr>
          <w:rFonts w:ascii="Times New Roman" w:hAnsi="Times New Roman"/>
          <w:sz w:val="28"/>
          <w:szCs w:val="28"/>
        </w:rPr>
        <w:t xml:space="preserve"> </w:t>
      </w:r>
      <w:proofErr w:type="spellStart"/>
      <w:r w:rsidR="00EC567F">
        <w:rPr>
          <w:rFonts w:ascii="Times New Roman" w:hAnsi="Times New Roman"/>
          <w:sz w:val="28"/>
          <w:szCs w:val="28"/>
        </w:rPr>
        <w:t>desfăşura</w:t>
      </w:r>
      <w:r w:rsidR="008C0145">
        <w:rPr>
          <w:rFonts w:ascii="Times New Roman" w:hAnsi="Times New Roman"/>
          <w:sz w:val="28"/>
          <w:szCs w:val="28"/>
        </w:rPr>
        <w:t>te</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în</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cadrul</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şedinţei</w:t>
      </w:r>
      <w:proofErr w:type="spellEnd"/>
      <w:r w:rsidR="00EC567F">
        <w:rPr>
          <w:rFonts w:ascii="Times New Roman" w:hAnsi="Times New Roman"/>
          <w:sz w:val="28"/>
          <w:szCs w:val="28"/>
        </w:rPr>
        <w:t xml:space="preserve"> </w:t>
      </w:r>
      <w:proofErr w:type="spellStart"/>
      <w:r w:rsidR="00EC567F">
        <w:rPr>
          <w:rFonts w:ascii="Times New Roman" w:hAnsi="Times New Roman"/>
          <w:sz w:val="28"/>
          <w:szCs w:val="28"/>
        </w:rPr>
        <w:t>Comisiei</w:t>
      </w:r>
      <w:proofErr w:type="spellEnd"/>
      <w:r w:rsidR="00EC567F">
        <w:rPr>
          <w:rFonts w:ascii="Times New Roman" w:hAnsi="Times New Roman"/>
          <w:sz w:val="28"/>
          <w:szCs w:val="28"/>
        </w:rPr>
        <w:t xml:space="preserve"> de </w:t>
      </w:r>
      <w:proofErr w:type="spellStart"/>
      <w:r w:rsidR="00EC567F">
        <w:rPr>
          <w:rFonts w:ascii="Times New Roman" w:hAnsi="Times New Roman"/>
          <w:sz w:val="28"/>
          <w:szCs w:val="28"/>
        </w:rPr>
        <w:t>analiză</w:t>
      </w:r>
      <w:proofErr w:type="spellEnd"/>
      <w:r w:rsidR="00EC567F">
        <w:rPr>
          <w:rFonts w:ascii="Times New Roman" w:hAnsi="Times New Roman"/>
          <w:sz w:val="28"/>
          <w:szCs w:val="28"/>
        </w:rPr>
        <w:t xml:space="preserve"> </w:t>
      </w:r>
      <w:proofErr w:type="spellStart"/>
      <w:r w:rsidR="00EC567F">
        <w:rPr>
          <w:rFonts w:ascii="Times New Roman" w:hAnsi="Times New Roman"/>
          <w:sz w:val="28"/>
          <w:szCs w:val="28"/>
        </w:rPr>
        <w:t>tehnică</w:t>
      </w:r>
      <w:proofErr w:type="spellEnd"/>
      <w:r w:rsidR="00EC567F">
        <w:rPr>
          <w:rFonts w:ascii="Times New Roman" w:hAnsi="Times New Roman"/>
          <w:sz w:val="28"/>
          <w:szCs w:val="28"/>
        </w:rPr>
        <w:t xml:space="preserve">  din data</w:t>
      </w:r>
      <w:r>
        <w:rPr>
          <w:rFonts w:ascii="Times New Roman" w:hAnsi="Times New Roman"/>
          <w:sz w:val="28"/>
          <w:szCs w:val="28"/>
        </w:rPr>
        <w:t xml:space="preserve"> </w:t>
      </w:r>
      <w:proofErr w:type="spellStart"/>
      <w:r>
        <w:rPr>
          <w:rFonts w:ascii="Times New Roman" w:hAnsi="Times New Roman"/>
          <w:sz w:val="28"/>
          <w:szCs w:val="28"/>
        </w:rPr>
        <w:t>de</w:t>
      </w:r>
      <w:proofErr w:type="spellEnd"/>
      <w:r>
        <w:rPr>
          <w:rFonts w:ascii="Times New Roman" w:hAnsi="Times New Roman"/>
          <w:sz w:val="28"/>
          <w:szCs w:val="28"/>
        </w:rPr>
        <w:t xml:space="preserve"> 02</w:t>
      </w:r>
      <w:r w:rsidR="00FF5EA7">
        <w:rPr>
          <w:rFonts w:ascii="Times New Roman" w:hAnsi="Times New Roman"/>
          <w:sz w:val="28"/>
          <w:szCs w:val="28"/>
        </w:rPr>
        <w:t>.</w:t>
      </w:r>
      <w:r>
        <w:rPr>
          <w:rFonts w:ascii="Times New Roman" w:hAnsi="Times New Roman"/>
          <w:sz w:val="28"/>
          <w:szCs w:val="28"/>
        </w:rPr>
        <w:t xml:space="preserve">08.2018 </w:t>
      </w:r>
      <w:proofErr w:type="spellStart"/>
      <w:r>
        <w:rPr>
          <w:rFonts w:ascii="Times New Roman" w:hAnsi="Times New Roman"/>
          <w:sz w:val="28"/>
          <w:szCs w:val="28"/>
        </w:rPr>
        <w:t>şi</w:t>
      </w:r>
      <w:proofErr w:type="spellEnd"/>
      <w:r>
        <w:rPr>
          <w:rFonts w:ascii="Times New Roman" w:hAnsi="Times New Roman"/>
          <w:sz w:val="28"/>
          <w:szCs w:val="28"/>
        </w:rPr>
        <w:t xml:space="preserve"> a </w:t>
      </w:r>
      <w:proofErr w:type="spellStart"/>
      <w:r>
        <w:rPr>
          <w:rFonts w:ascii="Times New Roman" w:hAnsi="Times New Roman"/>
          <w:sz w:val="28"/>
          <w:szCs w:val="28"/>
        </w:rPr>
        <w:t>completărilor</w:t>
      </w:r>
      <w:proofErr w:type="spellEnd"/>
      <w:r>
        <w:rPr>
          <w:rFonts w:ascii="Times New Roman" w:hAnsi="Times New Roman"/>
          <w:sz w:val="28"/>
          <w:szCs w:val="28"/>
        </w:rPr>
        <w:t xml:space="preserve"> la </w:t>
      </w:r>
      <w:proofErr w:type="spellStart"/>
      <w:r>
        <w:rPr>
          <w:rFonts w:ascii="Times New Roman" w:hAnsi="Times New Roman"/>
          <w:sz w:val="28"/>
          <w:szCs w:val="28"/>
        </w:rPr>
        <w:t>documentaţie</w:t>
      </w:r>
      <w:proofErr w:type="spellEnd"/>
      <w:r>
        <w:rPr>
          <w:rFonts w:ascii="Times New Roman" w:hAnsi="Times New Roman"/>
          <w:sz w:val="28"/>
          <w:szCs w:val="28"/>
        </w:rPr>
        <w:t xml:space="preserve"> </w:t>
      </w:r>
      <w:proofErr w:type="spellStart"/>
      <w:r>
        <w:rPr>
          <w:rFonts w:ascii="Times New Roman" w:hAnsi="Times New Roman"/>
          <w:sz w:val="28"/>
          <w:szCs w:val="28"/>
        </w:rPr>
        <w:t>înregistrate</w:t>
      </w:r>
      <w:proofErr w:type="spellEnd"/>
      <w:r>
        <w:rPr>
          <w:rFonts w:ascii="Times New Roman" w:hAnsi="Times New Roman"/>
          <w:sz w:val="28"/>
          <w:szCs w:val="28"/>
        </w:rPr>
        <w:t xml:space="preserve"> la A.P.M. </w:t>
      </w:r>
      <w:proofErr w:type="spellStart"/>
      <w:r>
        <w:rPr>
          <w:rFonts w:ascii="Times New Roman" w:hAnsi="Times New Roman"/>
          <w:sz w:val="28"/>
          <w:szCs w:val="28"/>
        </w:rPr>
        <w:t>Mehedinţi</w:t>
      </w:r>
      <w:proofErr w:type="spellEnd"/>
      <w:r>
        <w:rPr>
          <w:rFonts w:ascii="Times New Roman" w:hAnsi="Times New Roman"/>
          <w:sz w:val="28"/>
          <w:szCs w:val="28"/>
        </w:rPr>
        <w:t xml:space="preserve"> </w:t>
      </w:r>
      <w:r w:rsidR="00681F04" w:rsidRPr="00681F04">
        <w:rPr>
          <w:rFonts w:ascii="Times New Roman" w:hAnsi="Times New Roman"/>
          <w:sz w:val="28"/>
          <w:szCs w:val="28"/>
        </w:rPr>
        <w:t xml:space="preserve">cu </w:t>
      </w:r>
      <w:proofErr w:type="spellStart"/>
      <w:r w:rsidR="00681F04" w:rsidRPr="00681F04">
        <w:rPr>
          <w:rFonts w:ascii="Times New Roman" w:hAnsi="Times New Roman"/>
          <w:sz w:val="28"/>
          <w:szCs w:val="28"/>
        </w:rPr>
        <w:t>nr</w:t>
      </w:r>
      <w:proofErr w:type="spellEnd"/>
      <w:r w:rsidR="00681F04" w:rsidRPr="00681F04">
        <w:rPr>
          <w:rFonts w:ascii="Times New Roman" w:hAnsi="Times New Roman"/>
          <w:sz w:val="28"/>
          <w:szCs w:val="28"/>
        </w:rPr>
        <w:t>. 2033/13.02</w:t>
      </w:r>
      <w:r w:rsidR="008E07D0" w:rsidRPr="00681F04">
        <w:rPr>
          <w:rFonts w:ascii="Times New Roman" w:hAnsi="Times New Roman"/>
          <w:sz w:val="28"/>
          <w:szCs w:val="28"/>
        </w:rPr>
        <w:t>.</w:t>
      </w:r>
      <w:r w:rsidRPr="00681F04">
        <w:rPr>
          <w:rFonts w:ascii="Times New Roman" w:hAnsi="Times New Roman"/>
          <w:sz w:val="28"/>
          <w:szCs w:val="28"/>
        </w:rPr>
        <w:t>2019,</w:t>
      </w:r>
      <w:r w:rsidR="00EC567F" w:rsidRPr="00681F04">
        <w:rPr>
          <w:rFonts w:ascii="Times New Roman" w:hAnsi="Times New Roman"/>
          <w:sz w:val="28"/>
          <w:szCs w:val="28"/>
        </w:rPr>
        <w:t xml:space="preserve"> </w:t>
      </w:r>
      <w:proofErr w:type="spellStart"/>
      <w:r w:rsidR="00EC567F">
        <w:rPr>
          <w:rFonts w:ascii="Times New Roman" w:hAnsi="Times New Roman"/>
          <w:sz w:val="28"/>
          <w:szCs w:val="28"/>
        </w:rPr>
        <w:t>că</w:t>
      </w:r>
      <w:proofErr w:type="spellEnd"/>
      <w:r w:rsidR="008C0145">
        <w:rPr>
          <w:rFonts w:ascii="Times New Roman" w:hAnsi="Times New Roman"/>
          <w:sz w:val="28"/>
          <w:szCs w:val="28"/>
        </w:rPr>
        <w:t xml:space="preserve"> </w:t>
      </w:r>
      <w:proofErr w:type="spellStart"/>
      <w:r w:rsidR="008C0145">
        <w:rPr>
          <w:rFonts w:ascii="Times New Roman" w:hAnsi="Times New Roman"/>
          <w:sz w:val="28"/>
          <w:szCs w:val="28"/>
        </w:rPr>
        <w:t>proiectul</w:t>
      </w:r>
      <w:proofErr w:type="spellEnd"/>
      <w:r w:rsidR="008C0145">
        <w:rPr>
          <w:rFonts w:ascii="Times New Roman" w:hAnsi="Times New Roman"/>
          <w:sz w:val="28"/>
          <w:szCs w:val="28"/>
        </w:rPr>
        <w:t xml:space="preserve"> “</w:t>
      </w:r>
      <w:r w:rsidR="00F902E8">
        <w:rPr>
          <w:rFonts w:ascii="Times New Roman" w:hAnsi="Times New Roman"/>
          <w:sz w:val="28"/>
          <w:szCs w:val="28"/>
          <w:lang w:val="ro-RO"/>
        </w:rPr>
        <w:t>Amenajare platformă betonată, fosă septică şi împrejmuire</w:t>
      </w:r>
      <w:r w:rsidR="008C0145">
        <w:rPr>
          <w:rFonts w:ascii="Times New Roman" w:hAnsi="Times New Roman"/>
          <w:sz w:val="28"/>
          <w:szCs w:val="28"/>
        </w:rPr>
        <w:t>”</w:t>
      </w:r>
      <w:r w:rsidR="00EC567F">
        <w:rPr>
          <w:rFonts w:ascii="Times New Roman" w:hAnsi="Times New Roman"/>
          <w:sz w:val="28"/>
          <w:szCs w:val="28"/>
        </w:rPr>
        <w:t xml:space="preserve"> </w:t>
      </w:r>
      <w:proofErr w:type="spellStart"/>
      <w:r w:rsidR="00EC567F">
        <w:rPr>
          <w:rFonts w:ascii="Times New Roman" w:hAnsi="Times New Roman"/>
          <w:sz w:val="28"/>
          <w:szCs w:val="28"/>
        </w:rPr>
        <w:t>propus</w:t>
      </w:r>
      <w:proofErr w:type="spellEnd"/>
      <w:r w:rsidR="00641756">
        <w:rPr>
          <w:rFonts w:ascii="Times New Roman" w:hAnsi="Times New Roman"/>
          <w:sz w:val="28"/>
          <w:szCs w:val="28"/>
        </w:rPr>
        <w:t xml:space="preserve"> a fi </w:t>
      </w:r>
      <w:proofErr w:type="spellStart"/>
      <w:r w:rsidR="00641756">
        <w:rPr>
          <w:rFonts w:ascii="Times New Roman" w:hAnsi="Times New Roman"/>
          <w:sz w:val="28"/>
          <w:szCs w:val="28"/>
        </w:rPr>
        <w:t>amplasat</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în</w:t>
      </w:r>
      <w:proofErr w:type="spellEnd"/>
      <w:r w:rsidR="00641756">
        <w:rPr>
          <w:rFonts w:ascii="Times New Roman" w:hAnsi="Times New Roman"/>
          <w:sz w:val="28"/>
          <w:szCs w:val="28"/>
        </w:rPr>
        <w:t xml:space="preserve"> </w:t>
      </w:r>
      <w:proofErr w:type="spellStart"/>
      <w:r w:rsidR="00F902E8">
        <w:rPr>
          <w:rFonts w:ascii="Times New Roman" w:hAnsi="Times New Roman"/>
          <w:sz w:val="28"/>
          <w:szCs w:val="28"/>
        </w:rPr>
        <w:t>extravilanul</w:t>
      </w:r>
      <w:proofErr w:type="spellEnd"/>
      <w:r w:rsidR="00F902E8">
        <w:rPr>
          <w:rFonts w:ascii="Times New Roman" w:hAnsi="Times New Roman"/>
          <w:sz w:val="28"/>
          <w:szCs w:val="28"/>
        </w:rPr>
        <w:t xml:space="preserve"> </w:t>
      </w:r>
      <w:proofErr w:type="spellStart"/>
      <w:r w:rsidR="00F902E8">
        <w:rPr>
          <w:rFonts w:ascii="Times New Roman" w:hAnsi="Times New Roman"/>
          <w:sz w:val="28"/>
          <w:szCs w:val="28"/>
        </w:rPr>
        <w:t>comunei</w:t>
      </w:r>
      <w:proofErr w:type="spellEnd"/>
      <w:r w:rsidR="00F902E8">
        <w:rPr>
          <w:rFonts w:ascii="Times New Roman" w:hAnsi="Times New Roman"/>
          <w:sz w:val="28"/>
          <w:szCs w:val="28"/>
        </w:rPr>
        <w:t xml:space="preserve"> </w:t>
      </w:r>
      <w:proofErr w:type="spellStart"/>
      <w:r w:rsidR="00F902E8">
        <w:rPr>
          <w:rFonts w:ascii="Times New Roman" w:hAnsi="Times New Roman"/>
          <w:sz w:val="28"/>
          <w:szCs w:val="28"/>
        </w:rPr>
        <w:t>Corlăţel</w:t>
      </w:r>
      <w:proofErr w:type="spellEnd"/>
      <w:r w:rsidR="00F902E8">
        <w:rPr>
          <w:rFonts w:ascii="Times New Roman" w:hAnsi="Times New Roman"/>
          <w:sz w:val="28"/>
          <w:szCs w:val="28"/>
        </w:rPr>
        <w:t xml:space="preserve">, </w:t>
      </w:r>
      <w:proofErr w:type="spellStart"/>
      <w:r w:rsidR="00F902E8">
        <w:rPr>
          <w:rFonts w:ascii="Times New Roman" w:hAnsi="Times New Roman"/>
          <w:sz w:val="28"/>
          <w:szCs w:val="28"/>
        </w:rPr>
        <w:t>nr</w:t>
      </w:r>
      <w:proofErr w:type="spellEnd"/>
      <w:r w:rsidR="00F902E8">
        <w:rPr>
          <w:rFonts w:ascii="Times New Roman" w:hAnsi="Times New Roman"/>
          <w:sz w:val="28"/>
          <w:szCs w:val="28"/>
        </w:rPr>
        <w:t>. Cadastral 51063</w:t>
      </w:r>
      <w:r w:rsidR="00641756">
        <w:rPr>
          <w:rFonts w:ascii="Times New Roman" w:hAnsi="Times New Roman"/>
          <w:sz w:val="28"/>
          <w:szCs w:val="28"/>
        </w:rPr>
        <w:t xml:space="preserve">, </w:t>
      </w:r>
      <w:proofErr w:type="spellStart"/>
      <w:r w:rsidR="00641756">
        <w:rPr>
          <w:rFonts w:ascii="Times New Roman" w:hAnsi="Times New Roman"/>
          <w:sz w:val="28"/>
          <w:szCs w:val="28"/>
        </w:rPr>
        <w:t>judeţul</w:t>
      </w:r>
      <w:proofErr w:type="spellEnd"/>
      <w:r w:rsidR="00641756">
        <w:rPr>
          <w:rFonts w:ascii="Times New Roman" w:hAnsi="Times New Roman"/>
          <w:sz w:val="28"/>
          <w:szCs w:val="28"/>
        </w:rPr>
        <w:t xml:space="preserve"> </w:t>
      </w:r>
      <w:proofErr w:type="spellStart"/>
      <w:r w:rsidR="00641756">
        <w:rPr>
          <w:rFonts w:ascii="Times New Roman" w:hAnsi="Times New Roman"/>
          <w:sz w:val="28"/>
          <w:szCs w:val="28"/>
        </w:rPr>
        <w:t>Mehedinţi</w:t>
      </w:r>
      <w:proofErr w:type="spellEnd"/>
      <w:r w:rsidR="00641756">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w:t>
      </w:r>
      <w:proofErr w:type="spellStart"/>
      <w:r>
        <w:rPr>
          <w:rFonts w:ascii="Times New Roman" w:hAnsi="Times New Roman"/>
          <w:sz w:val="28"/>
          <w:szCs w:val="28"/>
        </w:rPr>
        <w:t>supune</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Justificarea</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sidR="006A01D6">
        <w:rPr>
          <w:rFonts w:ascii="Times New Roman" w:hAnsi="Times New Roman"/>
          <w:sz w:val="28"/>
          <w:szCs w:val="28"/>
        </w:rPr>
        <w:t>stabilit</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necesitatea</w:t>
      </w:r>
      <w:proofErr w:type="spellEnd"/>
      <w:r w:rsidR="006A01D6">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EB01AF" w:rsidRDefault="00EB01A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Caracteristicile</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w:t>
      </w:r>
      <w:proofErr w:type="spellStart"/>
      <w:r>
        <w:rPr>
          <w:rFonts w:ascii="Times New Roman" w:hAnsi="Times New Roman"/>
          <w:sz w:val="28"/>
          <w:szCs w:val="28"/>
        </w:rPr>
        <w:t>proiectul</w:t>
      </w:r>
      <w:proofErr w:type="spellEnd"/>
      <w:r>
        <w:rPr>
          <w:rFonts w:ascii="Times New Roman" w:hAnsi="Times New Roman"/>
          <w:sz w:val="28"/>
          <w:szCs w:val="28"/>
        </w:rPr>
        <w:t xml:space="preserve"> se </w:t>
      </w:r>
      <w:proofErr w:type="spellStart"/>
      <w:r>
        <w:rPr>
          <w:rFonts w:ascii="Times New Roman" w:hAnsi="Times New Roman"/>
          <w:sz w:val="28"/>
          <w:szCs w:val="28"/>
        </w:rPr>
        <w:t>încadrează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w:t>
      </w:r>
      <w:r w:rsidR="006A01D6">
        <w:rPr>
          <w:rFonts w:ascii="Times New Roman" w:hAnsi="Times New Roman"/>
          <w:sz w:val="28"/>
          <w:szCs w:val="28"/>
        </w:rPr>
        <w:t>upra</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mediului</w:t>
      </w:r>
      <w:proofErr w:type="spellEnd"/>
      <w:r w:rsidR="006A01D6">
        <w:rPr>
          <w:rFonts w:ascii="Times New Roman" w:hAnsi="Times New Roman"/>
          <w:sz w:val="28"/>
          <w:szCs w:val="28"/>
        </w:rPr>
        <w:t xml:space="preserve">, </w:t>
      </w:r>
      <w:proofErr w:type="spellStart"/>
      <w:r w:rsidR="006A01D6">
        <w:rPr>
          <w:rFonts w:ascii="Times New Roman" w:hAnsi="Times New Roman"/>
          <w:sz w:val="28"/>
          <w:szCs w:val="28"/>
        </w:rPr>
        <w:t>a</w:t>
      </w:r>
      <w:r w:rsidR="003F4CF5">
        <w:rPr>
          <w:rFonts w:ascii="Times New Roman" w:hAnsi="Times New Roman"/>
          <w:sz w:val="28"/>
          <w:szCs w:val="28"/>
        </w:rPr>
        <w:t>nexa</w:t>
      </w:r>
      <w:proofErr w:type="spellEnd"/>
      <w:r w:rsidR="003F4CF5">
        <w:rPr>
          <w:rFonts w:ascii="Times New Roman" w:hAnsi="Times New Roman"/>
          <w:sz w:val="28"/>
          <w:szCs w:val="28"/>
        </w:rPr>
        <w:t xml:space="preserve"> </w:t>
      </w:r>
      <w:proofErr w:type="spellStart"/>
      <w:r w:rsidR="003F4CF5">
        <w:rPr>
          <w:rFonts w:ascii="Times New Roman" w:hAnsi="Times New Roman"/>
          <w:sz w:val="28"/>
          <w:szCs w:val="28"/>
        </w:rPr>
        <w:t>nr</w:t>
      </w:r>
      <w:proofErr w:type="spellEnd"/>
      <w:r w:rsidR="003F4CF5">
        <w:rPr>
          <w:rFonts w:ascii="Times New Roman" w:hAnsi="Times New Roman"/>
          <w:sz w:val="28"/>
          <w:szCs w:val="28"/>
        </w:rPr>
        <w:t>. 2, pct. 11 lit. b</w:t>
      </w:r>
      <w:r w:rsidR="006A01D6">
        <w:rPr>
          <w:rFonts w:ascii="Times New Roman" w:hAnsi="Times New Roman"/>
          <w:sz w:val="28"/>
          <w:szCs w:val="28"/>
        </w:rPr>
        <w:t>) – “</w:t>
      </w:r>
      <w:r w:rsidR="00A05FC9">
        <w:rPr>
          <w:rFonts w:ascii="Times New Roman" w:eastAsia="Times New Roman" w:hAnsi="Times New Roman"/>
          <w:sz w:val="28"/>
          <w:szCs w:val="28"/>
          <w:lang w:val="ro-RO"/>
        </w:rPr>
        <w:t>instalaţii pentru eliminarea deşeurilor, altele decât cele prevazute în anexa nr.1</w:t>
      </w:r>
      <w:r w:rsidR="006A01D6">
        <w:rPr>
          <w:rFonts w:ascii="Times New Roman" w:eastAsia="Times New Roman" w:hAnsi="Times New Roman"/>
          <w:sz w:val="28"/>
          <w:szCs w:val="28"/>
          <w:lang w:val="ro-RO"/>
        </w:rPr>
        <w:t>”</w:t>
      </w:r>
      <w:r>
        <w:rPr>
          <w:rFonts w:ascii="Times New Roman" w:hAnsi="Times New Roman"/>
          <w:sz w:val="28"/>
          <w:szCs w:val="28"/>
        </w:rPr>
        <w:t>;</w:t>
      </w:r>
    </w:p>
    <w:p w:rsidR="00EC567F" w:rsidRDefault="00EC567F" w:rsidP="00F92A63">
      <w:pPr>
        <w:spacing w:after="0" w:line="240" w:lineRule="auto"/>
        <w:jc w:val="both"/>
        <w:textAlignment w:val="baseline"/>
        <w:rPr>
          <w:rFonts w:ascii="Times New Roman" w:hAnsi="Times New Roman"/>
          <w:sz w:val="28"/>
          <w:szCs w:val="28"/>
        </w:rPr>
      </w:pPr>
      <w:r w:rsidRPr="006A01D6">
        <w:rPr>
          <w:rFonts w:ascii="Times New Roman" w:hAnsi="Times New Roman"/>
          <w:sz w:val="28"/>
          <w:szCs w:val="28"/>
        </w:rPr>
        <w:t xml:space="preserve">  b) </w:t>
      </w:r>
      <w:r w:rsidR="006A01D6" w:rsidRPr="006A01D6">
        <w:rPr>
          <w:rFonts w:ascii="Times New Roman" w:eastAsia="Times New Roman" w:hAnsi="Times New Roman"/>
          <w:sz w:val="28"/>
          <w:szCs w:val="28"/>
          <w:lang w:val="ro-RO"/>
        </w:rPr>
        <w:t xml:space="preserve">dimensiunea și concepția întregului proiect: </w:t>
      </w:r>
      <w:r w:rsidR="00641756">
        <w:rPr>
          <w:rFonts w:ascii="Times New Roman" w:eastAsia="Times New Roman" w:hAnsi="Times New Roman"/>
          <w:sz w:val="28"/>
          <w:szCs w:val="28"/>
          <w:lang w:val="ro-RO"/>
        </w:rPr>
        <w:t>proiectul este unul de mici dimensiuni</w:t>
      </w:r>
      <w:r w:rsidR="00E1315E">
        <w:rPr>
          <w:rFonts w:ascii="Times New Roman" w:eastAsia="Times New Roman" w:hAnsi="Times New Roman"/>
          <w:sz w:val="28"/>
          <w:szCs w:val="28"/>
          <w:lang w:val="ro-RO"/>
        </w:rPr>
        <w:t xml:space="preserve"> şi constă în </w:t>
      </w:r>
      <w:r w:rsidR="00A05FC9">
        <w:rPr>
          <w:rFonts w:ascii="Times New Roman" w:eastAsia="Times New Roman" w:hAnsi="Times New Roman"/>
          <w:sz w:val="28"/>
          <w:szCs w:val="28"/>
          <w:lang w:val="ro-RO"/>
        </w:rPr>
        <w:t>împrejmuirea unei suprafeţe de teren de 100 mp în vederea amenajării unei platforme betonate şi a unei fose septice</w:t>
      </w:r>
      <w:r w:rsidRPr="006A01D6">
        <w:rPr>
          <w:rFonts w:ascii="Times New Roman" w:hAnsi="Times New Roman"/>
          <w:sz w:val="28"/>
          <w:szCs w:val="28"/>
        </w:rPr>
        <w:t>;</w:t>
      </w:r>
    </w:p>
    <w:p w:rsidR="008E07D0" w:rsidRDefault="00A05FC9" w:rsidP="006F0C87">
      <w:pPr>
        <w:spacing w:after="0" w:line="240" w:lineRule="auto"/>
        <w:jc w:val="both"/>
        <w:textAlignment w:val="baseline"/>
        <w:rPr>
          <w:rFonts w:ascii="Times New Roman" w:hAnsi="Times New Roman"/>
          <w:sz w:val="28"/>
          <w:szCs w:val="28"/>
          <w:lang w:val="ro-RO"/>
        </w:rPr>
      </w:pPr>
      <w:r>
        <w:rPr>
          <w:rFonts w:ascii="Times New Roman" w:hAnsi="Times New Roman"/>
          <w:sz w:val="28"/>
          <w:szCs w:val="28"/>
          <w:lang w:val="ro-RO"/>
        </w:rPr>
        <w:t xml:space="preserve">Terenul pe care se va realiza investiţia este situat în extravilanul comunei Corlăţel şi are o suprafaţă de 2500mp. </w:t>
      </w:r>
      <w:r w:rsidR="00007B03">
        <w:rPr>
          <w:rFonts w:ascii="Times New Roman" w:hAnsi="Times New Roman"/>
          <w:sz w:val="28"/>
          <w:szCs w:val="28"/>
          <w:lang w:val="ro-RO"/>
        </w:rPr>
        <w:t>Investiţia se va realiza pe latura de sud a imobilului şi va fi împrejmuită cu plasă metalică montată pe stalpi prefabricaţi din beton</w:t>
      </w:r>
      <w:r w:rsidR="00501D39">
        <w:rPr>
          <w:rFonts w:ascii="Times New Roman" w:hAnsi="Times New Roman"/>
          <w:sz w:val="28"/>
          <w:szCs w:val="28"/>
          <w:lang w:val="ro-RO"/>
        </w:rPr>
        <w:t xml:space="preserve"> cu porţi de acces. Accesul la investiţie se realizează din drumul situat pe latura de sud a imobilului.</w:t>
      </w:r>
    </w:p>
    <w:p w:rsidR="008E07D0" w:rsidRPr="00681F04" w:rsidRDefault="00A05FC9" w:rsidP="00A612A5">
      <w:pPr>
        <w:spacing w:after="0" w:line="240" w:lineRule="auto"/>
        <w:jc w:val="both"/>
        <w:textAlignment w:val="baseline"/>
        <w:rPr>
          <w:rFonts w:ascii="Times New Roman" w:eastAsia="Times New Roman" w:hAnsi="Times New Roman"/>
          <w:sz w:val="28"/>
          <w:szCs w:val="28"/>
          <w:lang w:val="ro-RO"/>
        </w:rPr>
      </w:pPr>
      <w:r>
        <w:rPr>
          <w:rFonts w:ascii="Times New Roman" w:hAnsi="Times New Roman"/>
          <w:sz w:val="28"/>
          <w:szCs w:val="28"/>
          <w:lang w:val="ro-RO"/>
        </w:rPr>
        <w:t xml:space="preserve">Platforma va </w:t>
      </w:r>
      <w:r w:rsidR="003972A8">
        <w:rPr>
          <w:rFonts w:ascii="Times New Roman" w:hAnsi="Times New Roman"/>
          <w:sz w:val="28"/>
          <w:szCs w:val="28"/>
          <w:lang w:val="ro-RO"/>
        </w:rPr>
        <w:t xml:space="preserve">avea o formă rectangulară cu trei laturi (fără latura frontală), </w:t>
      </w:r>
      <w:r>
        <w:rPr>
          <w:rFonts w:ascii="Times New Roman" w:hAnsi="Times New Roman"/>
          <w:sz w:val="28"/>
          <w:szCs w:val="28"/>
          <w:lang w:val="ro-RO"/>
        </w:rPr>
        <w:t xml:space="preserve">fi betonată şi va avea o suprafaţă de 3mp </w:t>
      </w:r>
      <w:r w:rsidR="003972A8">
        <w:rPr>
          <w:rFonts w:ascii="Times New Roman" w:hAnsi="Times New Roman"/>
          <w:sz w:val="28"/>
          <w:szCs w:val="28"/>
          <w:lang w:val="ro-RO"/>
        </w:rPr>
        <w:t xml:space="preserve">(2x1,5) </w:t>
      </w:r>
      <w:r>
        <w:rPr>
          <w:rFonts w:ascii="Times New Roman" w:hAnsi="Times New Roman"/>
          <w:sz w:val="28"/>
          <w:szCs w:val="28"/>
          <w:lang w:val="ro-RO"/>
        </w:rPr>
        <w:t xml:space="preserve">iar înălţimea de 1,5m </w:t>
      </w:r>
      <w:r w:rsidR="003972A8">
        <w:rPr>
          <w:rFonts w:ascii="Times New Roman" w:hAnsi="Times New Roman"/>
          <w:sz w:val="28"/>
          <w:szCs w:val="28"/>
          <w:lang w:val="ro-RO"/>
        </w:rPr>
        <w:t xml:space="preserve">(2x1,5x1,5) </w:t>
      </w:r>
      <w:r>
        <w:rPr>
          <w:rFonts w:ascii="Times New Roman" w:hAnsi="Times New Roman"/>
          <w:sz w:val="28"/>
          <w:szCs w:val="28"/>
          <w:lang w:val="ro-RO"/>
        </w:rPr>
        <w:t xml:space="preserve">cu o capacitate de stocare de 10to/an </w:t>
      </w:r>
      <w:r w:rsidR="003972A8">
        <w:rPr>
          <w:rFonts w:ascii="Times New Roman" w:hAnsi="Times New Roman"/>
          <w:sz w:val="28"/>
          <w:szCs w:val="28"/>
          <w:lang w:val="ro-RO"/>
        </w:rPr>
        <w:t xml:space="preserve">gunoi de grajd – gunoi provenit de la cei 2 porci, 2 oi şi 50 găini. Prin proiect a fost prevăzut şi un bazin de purin semiîngropat din beton armat cu rolul de a colecta precipitaţiile şi efluenţii. Acesta a fost dimensionat pentru a asigura o capacitate </w:t>
      </w:r>
      <w:r w:rsidR="003972A8">
        <w:rPr>
          <w:rFonts w:ascii="Times New Roman" w:hAnsi="Times New Roman"/>
          <w:sz w:val="28"/>
          <w:szCs w:val="28"/>
          <w:lang w:val="ro-RO"/>
        </w:rPr>
        <w:lastRenderedPageBreak/>
        <w:t>de stocare pe o perioadă de 30 de zile</w:t>
      </w:r>
      <w:r w:rsidR="000B2E11">
        <w:rPr>
          <w:rFonts w:ascii="Times New Roman" w:hAnsi="Times New Roman"/>
          <w:sz w:val="28"/>
          <w:szCs w:val="28"/>
          <w:lang w:val="ro-RO"/>
        </w:rPr>
        <w:t xml:space="preserve"> – respectiv va avea un volum de 3 mc.</w:t>
      </w:r>
      <w:r w:rsidR="00A612A5">
        <w:rPr>
          <w:rFonts w:ascii="Times New Roman" w:hAnsi="Times New Roman"/>
          <w:sz w:val="28"/>
          <w:szCs w:val="28"/>
          <w:lang w:val="ro-RO"/>
        </w:rPr>
        <w:t xml:space="preserve"> Platforma nu va avea pereţi despărţitori interiori pentru a nu stânjeni manevrarea utilajelor şi dispunerea liberă a gunoiului de grajd. Aceasta va îndeplini cerinţele procesului de compostare. Platforma va fi prevăzută la partea frontală cu un radier din beton, necesar asigurăr</w:t>
      </w:r>
      <w:r w:rsidR="00AC6D44">
        <w:rPr>
          <w:rFonts w:ascii="Times New Roman" w:hAnsi="Times New Roman"/>
          <w:sz w:val="28"/>
          <w:szCs w:val="28"/>
          <w:lang w:val="ro-RO"/>
        </w:rPr>
        <w:t>ii zonei de circulaţie şi manev</w:t>
      </w:r>
      <w:r w:rsidR="00A612A5">
        <w:rPr>
          <w:rFonts w:ascii="Times New Roman" w:hAnsi="Times New Roman"/>
          <w:sz w:val="28"/>
          <w:szCs w:val="28"/>
          <w:lang w:val="ro-RO"/>
        </w:rPr>
        <w:t>rare a utilajelor</w:t>
      </w:r>
      <w:r w:rsidR="00AC6D44">
        <w:rPr>
          <w:rFonts w:ascii="Times New Roman" w:hAnsi="Times New Roman"/>
          <w:sz w:val="28"/>
          <w:szCs w:val="28"/>
          <w:lang w:val="ro-RO"/>
        </w:rPr>
        <w:t xml:space="preserve">. </w:t>
      </w:r>
      <w:r w:rsidR="00681F04" w:rsidRPr="00681F04">
        <w:rPr>
          <w:rFonts w:ascii="Times New Roman" w:eastAsia="Times New Roman" w:hAnsi="Times New Roman"/>
          <w:sz w:val="28"/>
          <w:szCs w:val="28"/>
          <w:lang w:val="ro-RO"/>
        </w:rPr>
        <w:t>A</w:t>
      </w:r>
      <w:r w:rsidR="008E07D0" w:rsidRPr="00681F04">
        <w:rPr>
          <w:rFonts w:ascii="Times New Roman" w:eastAsia="Times New Roman" w:hAnsi="Times New Roman"/>
          <w:sz w:val="28"/>
          <w:szCs w:val="28"/>
          <w:lang w:val="ro-RO"/>
        </w:rPr>
        <w:t>pele impurificate de pe platformă vor fi preluate prin grătarul de colectare și deversate printr-o tubulatură de PVC-KC la un bazin etanș vidanjabil (V=8 mc) amplasat subteran. Bazinul va fi realizat din beton armat, hidroizolat cu membrană bituminoasă lichidă. Vidanjarea acestuia se va face periodic, în baza unui contract cu un agent economic autorizat.</w:t>
      </w:r>
    </w:p>
    <w:p w:rsidR="00AC6D44" w:rsidRDefault="00EC567F" w:rsidP="00AC6D44">
      <w:pPr>
        <w:spacing w:after="0" w:line="240" w:lineRule="auto"/>
        <w:jc w:val="both"/>
        <w:textAlignment w:val="baseline"/>
        <w:rPr>
          <w:rFonts w:ascii="Arial" w:eastAsia="Times New Roman" w:hAnsi="Arial" w:cs="Arial"/>
          <w:color w:val="FF0000"/>
          <w:sz w:val="24"/>
          <w:szCs w:val="24"/>
          <w:lang w:val="ro-RO"/>
        </w:rPr>
      </w:pPr>
      <w:r w:rsidRPr="00AC6D44">
        <w:rPr>
          <w:rFonts w:ascii="Times New Roman" w:hAnsi="Times New Roman"/>
          <w:sz w:val="28"/>
          <w:szCs w:val="28"/>
        </w:rPr>
        <w:t>c)</w:t>
      </w:r>
      <w:r w:rsidR="00AC6D44" w:rsidRPr="00AC6D44">
        <w:rPr>
          <w:rFonts w:ascii="Times New Roman" w:hAnsi="Times New Roman"/>
          <w:sz w:val="28"/>
          <w:szCs w:val="28"/>
        </w:rPr>
        <w:t>.</w:t>
      </w:r>
      <w:r w:rsidRPr="00AC6D44">
        <w:rPr>
          <w:rFonts w:ascii="Times New Roman" w:hAnsi="Times New Roman"/>
          <w:sz w:val="28"/>
          <w:szCs w:val="28"/>
        </w:rPr>
        <w:t xml:space="preserve"> </w:t>
      </w:r>
      <w:r w:rsidR="00AC6D44" w:rsidRPr="00AC6D44">
        <w:rPr>
          <w:rFonts w:ascii="Times New Roman" w:eastAsia="Times New Roman" w:hAnsi="Times New Roman"/>
          <w:sz w:val="28"/>
          <w:szCs w:val="28"/>
          <w:lang w:val="ro-RO"/>
        </w:rPr>
        <w:t xml:space="preserve">cumularea cu alte proiecte: investiția propusă este parte din proiectul ce presupune functionarea fermei deținută de titular ce are ca scop producerea de lapte și carne; </w:t>
      </w:r>
      <w:r w:rsidR="00641756" w:rsidRPr="00AC6D44">
        <w:rPr>
          <w:rFonts w:ascii="Arial" w:eastAsia="Times New Roman" w:hAnsi="Arial" w:cs="Arial"/>
          <w:color w:val="FF0000"/>
          <w:sz w:val="24"/>
          <w:szCs w:val="24"/>
          <w:lang w:val="ro-RO"/>
        </w:rPr>
        <w:t xml:space="preserve"> </w:t>
      </w:r>
    </w:p>
    <w:p w:rsidR="00AC6D44" w:rsidRPr="00AC6D44" w:rsidRDefault="00641756" w:rsidP="00AC6D44">
      <w:pPr>
        <w:spacing w:after="0" w:line="240" w:lineRule="auto"/>
        <w:jc w:val="both"/>
        <w:textAlignment w:val="baseline"/>
        <w:rPr>
          <w:rFonts w:ascii="Times New Roman" w:hAnsi="Times New Roman"/>
          <w:sz w:val="28"/>
          <w:szCs w:val="28"/>
        </w:rPr>
      </w:pPr>
      <w:r w:rsidRPr="00AC6D44">
        <w:rPr>
          <w:rFonts w:ascii="Times New Roman" w:hAnsi="Times New Roman"/>
          <w:sz w:val="28"/>
          <w:szCs w:val="28"/>
        </w:rPr>
        <w:t>d)</w:t>
      </w:r>
      <w:r w:rsidR="00AC6D44" w:rsidRPr="00AC6D44">
        <w:rPr>
          <w:rFonts w:ascii="Times New Roman" w:hAnsi="Times New Roman"/>
          <w:sz w:val="28"/>
          <w:szCs w:val="28"/>
        </w:rPr>
        <w:t xml:space="preserve">. </w:t>
      </w:r>
      <w:r w:rsidRPr="00AC6D44">
        <w:rPr>
          <w:rFonts w:ascii="Times New Roman" w:eastAsia="Times New Roman" w:hAnsi="Times New Roman"/>
          <w:sz w:val="28"/>
          <w:szCs w:val="28"/>
          <w:lang w:val="ro-RO"/>
        </w:rPr>
        <w:t>utilizarea resurselor naturale, în special a solului, a terenurilor, a apei şi a biodivesităţii: în cantităţ</w:t>
      </w:r>
      <w:r w:rsidR="00AA3275" w:rsidRPr="00AC6D44">
        <w:rPr>
          <w:rFonts w:ascii="Times New Roman" w:eastAsia="Times New Roman" w:hAnsi="Times New Roman"/>
          <w:sz w:val="28"/>
          <w:szCs w:val="28"/>
          <w:lang w:val="ro-RO"/>
        </w:rPr>
        <w:t xml:space="preserve">i limitate se folosesc agregate minerale, apă, </w:t>
      </w:r>
      <w:r w:rsidRPr="00AC6D44">
        <w:rPr>
          <w:rFonts w:ascii="Times New Roman" w:eastAsia="Times New Roman" w:hAnsi="Times New Roman"/>
          <w:sz w:val="28"/>
          <w:szCs w:val="28"/>
          <w:lang w:val="ro-RO"/>
        </w:rPr>
        <w:t>combustibili  pentru utilaje, achiziționate de la firme autorizate;</w:t>
      </w:r>
      <w:r w:rsidR="00AC6D44" w:rsidRPr="00AC6D44">
        <w:rPr>
          <w:rFonts w:ascii="Times New Roman" w:eastAsia="Times New Roman" w:hAnsi="Times New Roman"/>
          <w:sz w:val="28"/>
          <w:szCs w:val="28"/>
          <w:lang w:val="ro-RO"/>
        </w:rPr>
        <w:t xml:space="preserve"> </w:t>
      </w:r>
    </w:p>
    <w:p w:rsidR="00AC6D44" w:rsidRPr="00AC6D44" w:rsidRDefault="00AC6D44" w:rsidP="00AC6D4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e).</w:t>
      </w:r>
      <w:r w:rsidRPr="00AC6D44">
        <w:rPr>
          <w:rFonts w:ascii="Times New Roman" w:eastAsia="Times New Roman" w:hAnsi="Times New Roman"/>
          <w:sz w:val="28"/>
          <w:szCs w:val="28"/>
          <w:lang w:val="ro-RO"/>
        </w:rPr>
        <w:t xml:space="preserve">cantitate și tipurile de deșeuri generate/gestionate: </w:t>
      </w:r>
    </w:p>
    <w:p w:rsidR="00AC6D44" w:rsidRPr="0012427C" w:rsidRDefault="00AC6D44" w:rsidP="00AC6D44">
      <w:pPr>
        <w:spacing w:after="0" w:line="240" w:lineRule="auto"/>
        <w:ind w:left="426" w:firstLine="282"/>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 proiectul va genera deşeuri  fără caracter periculos  în etapa de execuţie, pământ din săpături, care se va refolosi la nivelare şi deşeuri din construcţii care se vor transporta la loc desemnat de autorităţile locale.  Cantitățile vor fi neînsemnate</w:t>
      </w:r>
    </w:p>
    <w:p w:rsidR="00AC6D44" w:rsidRPr="0012427C" w:rsidRDefault="00AC6D44" w:rsidP="00AC6D44">
      <w:pPr>
        <w:spacing w:after="0" w:line="240" w:lineRule="auto"/>
        <w:ind w:left="426" w:firstLine="282"/>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 în etapa de funcţionare  va deservi scopul pentru care a fost proiectat - depozitarea şi gospodărirea corespunzătoare a gunoiului de grajd şi va contribui la evitarea poluării solului şi apelor subterane cu nitraţi proveniţi din surse agricole;</w:t>
      </w:r>
    </w:p>
    <w:p w:rsidR="00AC6D44" w:rsidRPr="00AC6D44" w:rsidRDefault="00AC6D44" w:rsidP="00AC6D4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f). </w:t>
      </w:r>
      <w:r w:rsidRPr="00AC6D44">
        <w:rPr>
          <w:rFonts w:ascii="Times New Roman" w:eastAsia="Times New Roman" w:hAnsi="Times New Roman"/>
          <w:sz w:val="28"/>
          <w:szCs w:val="28"/>
          <w:lang w:val="ro-RO"/>
        </w:rPr>
        <w:t>poluarea și efectele negative: emisiile poluante (pulberi, SO2, NOx, CO2), inclusiv zgomotul și alte surse de disconfort pot apărea de la utilaje în timpul executării proiectului;</w:t>
      </w:r>
    </w:p>
    <w:p w:rsidR="00641756" w:rsidRPr="00AC6D44" w:rsidRDefault="00AC6D44" w:rsidP="00AC6D4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g</w:t>
      </w:r>
      <w:r>
        <w:rPr>
          <w:rFonts w:ascii="Times New Roman" w:eastAsia="Times New Roman" w:hAnsi="Times New Roman"/>
          <w:color w:val="191919"/>
          <w:sz w:val="28"/>
          <w:szCs w:val="28"/>
        </w:rPr>
        <w:t>).</w:t>
      </w:r>
      <w:r w:rsidRPr="00AC6D44">
        <w:rPr>
          <w:rFonts w:ascii="Times New Roman" w:eastAsia="Times New Roman" w:hAnsi="Times New Roman"/>
          <w:color w:val="191919"/>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w:t>
      </w:r>
    </w:p>
    <w:p w:rsidR="002832F9" w:rsidRPr="00AC6D44"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C6D44">
        <w:rPr>
          <w:rFonts w:ascii="Times New Roman" w:eastAsia="Times New Roman" w:hAnsi="Times New Roman"/>
          <w:sz w:val="28"/>
          <w:szCs w:val="28"/>
          <w:lang w:val="ro-RO"/>
        </w:rPr>
        <w:t>AER: pe perioada execuţiei lucrărilor de construcţii, sursele de poluare a aerului atmosferic sunt reprezentate de:</w:t>
      </w:r>
    </w:p>
    <w:p w:rsidR="00AC6D44" w:rsidRPr="00AC6D44" w:rsidRDefault="002832F9" w:rsidP="004E1769">
      <w:pPr>
        <w:numPr>
          <w:ilvl w:val="0"/>
          <w:numId w:val="42"/>
        </w:numPr>
        <w:spacing w:after="0" w:line="240" w:lineRule="auto"/>
        <w:ind w:right="-113"/>
        <w:jc w:val="both"/>
        <w:rPr>
          <w:rFonts w:ascii="Times New Roman" w:hAnsi="Times New Roman"/>
          <w:sz w:val="28"/>
          <w:szCs w:val="28"/>
          <w:lang w:val="ro-RO"/>
        </w:rPr>
      </w:pPr>
      <w:r w:rsidRPr="00AC6D44">
        <w:rPr>
          <w:rFonts w:ascii="Times New Roman" w:hAnsi="Times New Roman"/>
          <w:sz w:val="28"/>
          <w:szCs w:val="28"/>
          <w:lang w:val="ro-RO"/>
        </w:rPr>
        <w:t xml:space="preserve"> generează emisii slabe de praf în atmosferă;</w:t>
      </w:r>
      <w:r w:rsidR="00AC6D44" w:rsidRPr="00AC6D44">
        <w:rPr>
          <w:rFonts w:ascii="Times New Roman" w:eastAsia="Times New Roman" w:hAnsi="Times New Roman"/>
          <w:sz w:val="28"/>
          <w:szCs w:val="28"/>
          <w:lang w:val="ro-RO"/>
        </w:rPr>
        <w:t xml:space="preserve"> </w:t>
      </w:r>
    </w:p>
    <w:p w:rsidR="002832F9" w:rsidRPr="00AC6D44" w:rsidRDefault="002832F9" w:rsidP="004E1769">
      <w:pPr>
        <w:numPr>
          <w:ilvl w:val="0"/>
          <w:numId w:val="42"/>
        </w:numPr>
        <w:spacing w:after="0" w:line="240" w:lineRule="auto"/>
        <w:ind w:right="-113"/>
        <w:jc w:val="both"/>
        <w:rPr>
          <w:rFonts w:ascii="Times New Roman" w:hAnsi="Times New Roman"/>
          <w:sz w:val="28"/>
          <w:szCs w:val="28"/>
          <w:lang w:val="ro-RO"/>
        </w:rPr>
      </w:pPr>
      <w:r w:rsidRPr="00AC6D44">
        <w:rPr>
          <w:rFonts w:ascii="Times New Roman" w:hAnsi="Times New Roman"/>
          <w:sz w:val="28"/>
          <w:szCs w:val="28"/>
          <w:lang w:val="ro-RO"/>
        </w:rPr>
        <w:t>utilajele/echipamentele cu care se execută lucrările prevazute prin proiect – emisii specifice arderilor motoarelor cu combustie internă</w:t>
      </w:r>
      <w:r w:rsidR="00AC6D44" w:rsidRPr="00AC6D44">
        <w:rPr>
          <w:rFonts w:ascii="Times New Roman" w:hAnsi="Times New Roman"/>
          <w:sz w:val="28"/>
          <w:szCs w:val="28"/>
          <w:lang w:val="ro-RO"/>
        </w:rPr>
        <w:t xml:space="preserve"> – cantităţile de gaze cu efect de seră vor fi nesemnificative</w:t>
      </w:r>
      <w:r w:rsidRPr="00AC6D44">
        <w:rPr>
          <w:rFonts w:ascii="Times New Roman" w:hAnsi="Times New Roman"/>
          <w:sz w:val="28"/>
          <w:szCs w:val="28"/>
          <w:lang w:val="ro-RO"/>
        </w:rPr>
        <w:t>;</w:t>
      </w:r>
    </w:p>
    <w:p w:rsidR="002832F9" w:rsidRPr="00AC6D44"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C6D44">
        <w:rPr>
          <w:rFonts w:ascii="Times New Roman" w:eastAsia="Times New Roman" w:hAnsi="Times New Roman"/>
          <w:sz w:val="28"/>
          <w:szCs w:val="28"/>
          <w:lang w:val="ro-RO"/>
        </w:rPr>
        <w:t xml:space="preserve">pe perioada de funcţionare – </w:t>
      </w:r>
      <w:r w:rsidR="00AC6D44" w:rsidRPr="00AC6D44">
        <w:rPr>
          <w:rFonts w:ascii="Times New Roman" w:eastAsia="Times New Roman" w:hAnsi="Times New Roman"/>
          <w:sz w:val="28"/>
          <w:szCs w:val="28"/>
          <w:lang w:val="ro-RO"/>
        </w:rPr>
        <w:t>emisii de la gunoiul de grajd</w:t>
      </w:r>
      <w:r w:rsidRPr="00AC6D44">
        <w:rPr>
          <w:rFonts w:ascii="Times New Roman" w:eastAsia="Times New Roman" w:hAnsi="Times New Roman"/>
          <w:sz w:val="28"/>
          <w:szCs w:val="28"/>
          <w:lang w:val="ro-RO"/>
        </w:rPr>
        <w:t>.</w:t>
      </w:r>
    </w:p>
    <w:p w:rsidR="002832F9" w:rsidRPr="00AC6D44"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C6D44">
        <w:rPr>
          <w:rFonts w:ascii="Times New Roman" w:eastAsia="Times New Roman" w:hAnsi="Times New Roman"/>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r w:rsidR="00AC6D44" w:rsidRPr="00AC6D44">
        <w:rPr>
          <w:rFonts w:ascii="Times New Roman" w:eastAsia="Times New Roman" w:hAnsi="Times New Roman"/>
          <w:sz w:val="28"/>
          <w:szCs w:val="28"/>
          <w:lang w:val="ro-RO"/>
        </w:rPr>
        <w:t>, pe durata funcţionării platforma betonată cât şi bazinul de purin vor fi impermeabilizate iar în acest sens se vor monitoriza apele subterane</w:t>
      </w:r>
      <w:r w:rsidRPr="00AC6D44">
        <w:rPr>
          <w:rFonts w:ascii="Times New Roman" w:eastAsia="Times New Roman" w:hAnsi="Times New Roman"/>
          <w:sz w:val="28"/>
          <w:szCs w:val="28"/>
          <w:lang w:val="ro-RO"/>
        </w:rPr>
        <w:t>.</w:t>
      </w:r>
    </w:p>
    <w:p w:rsidR="002832F9" w:rsidRPr="00AC6D44" w:rsidRDefault="002832F9" w:rsidP="002832F9">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C6D44">
        <w:rPr>
          <w:rFonts w:ascii="Times New Roman" w:eastAsia="Times New Roman" w:hAnsi="Times New Roman"/>
          <w:sz w:val="28"/>
          <w:szCs w:val="28"/>
          <w:lang w:val="ro-RO"/>
        </w:rPr>
        <w:t>SOL: în timpul perioadei de execuţie, solul ar putea fi poluat fie local, fie pe zone rest</w:t>
      </w:r>
      <w:r w:rsidR="00EB01AF" w:rsidRPr="00AC6D44">
        <w:rPr>
          <w:rFonts w:ascii="Times New Roman" w:eastAsia="Times New Roman" w:hAnsi="Times New Roman"/>
          <w:sz w:val="28"/>
          <w:szCs w:val="28"/>
          <w:lang w:val="ro-RO"/>
        </w:rPr>
        <w:t>rânse cu poluanţi de natura prod</w:t>
      </w:r>
      <w:r w:rsidRPr="00AC6D44">
        <w:rPr>
          <w:rFonts w:ascii="Times New Roman" w:eastAsia="Times New Roman" w:hAnsi="Times New Roman"/>
          <w:sz w:val="28"/>
          <w:szCs w:val="28"/>
          <w:lang w:val="ro-RO"/>
        </w:rPr>
        <w:t>uselor petroliere sau uleiurilor minerale provenite de la utilajele de execuţie,</w:t>
      </w:r>
      <w:r w:rsidR="00AC6D44" w:rsidRPr="00AC6D44">
        <w:rPr>
          <w:rFonts w:ascii="Times New Roman" w:eastAsia="Times New Roman" w:hAnsi="Times New Roman"/>
          <w:sz w:val="28"/>
          <w:szCs w:val="28"/>
          <w:lang w:val="ro-RO"/>
        </w:rPr>
        <w:t xml:space="preserve"> iar în timpul funcţionării posibile poluări accidentale de la lipsa etanşeităţii</w:t>
      </w:r>
      <w:r w:rsidR="00AC6D44" w:rsidRPr="00AC6D44">
        <w:rPr>
          <w:rFonts w:ascii="Times New Roman" w:eastAsia="Times New Roman" w:hAnsi="Times New Roman"/>
          <w:sz w:val="28"/>
          <w:szCs w:val="28"/>
        </w:rPr>
        <w:t xml:space="preserve"> </w:t>
      </w:r>
      <w:proofErr w:type="spellStart"/>
      <w:r w:rsidR="00AC6D44" w:rsidRPr="00AC6D44">
        <w:rPr>
          <w:rFonts w:ascii="Times New Roman" w:eastAsia="Times New Roman" w:hAnsi="Times New Roman"/>
          <w:sz w:val="28"/>
          <w:szCs w:val="28"/>
        </w:rPr>
        <w:t>platformei</w:t>
      </w:r>
      <w:proofErr w:type="spellEnd"/>
      <w:r w:rsidR="00AC6D44" w:rsidRPr="00AC6D44">
        <w:rPr>
          <w:rFonts w:ascii="Times New Roman" w:eastAsia="Times New Roman" w:hAnsi="Times New Roman"/>
          <w:sz w:val="28"/>
          <w:szCs w:val="28"/>
        </w:rPr>
        <w:t xml:space="preserve">,  a </w:t>
      </w:r>
      <w:proofErr w:type="spellStart"/>
      <w:r w:rsidR="00AC6D44" w:rsidRPr="00AC6D44">
        <w:rPr>
          <w:rFonts w:ascii="Times New Roman" w:eastAsia="Times New Roman" w:hAnsi="Times New Roman"/>
          <w:sz w:val="28"/>
          <w:szCs w:val="28"/>
        </w:rPr>
        <w:t>bazinului</w:t>
      </w:r>
      <w:proofErr w:type="spellEnd"/>
      <w:r w:rsidR="00AC6D44" w:rsidRPr="00AC6D44">
        <w:rPr>
          <w:rFonts w:ascii="Times New Roman" w:eastAsia="Times New Roman" w:hAnsi="Times New Roman"/>
          <w:sz w:val="28"/>
          <w:szCs w:val="28"/>
        </w:rPr>
        <w:t xml:space="preserve"> de </w:t>
      </w:r>
      <w:proofErr w:type="spellStart"/>
      <w:r w:rsidR="00AC6D44" w:rsidRPr="00AC6D44">
        <w:rPr>
          <w:rFonts w:ascii="Times New Roman" w:eastAsia="Times New Roman" w:hAnsi="Times New Roman"/>
          <w:sz w:val="28"/>
          <w:szCs w:val="28"/>
        </w:rPr>
        <w:t>purin</w:t>
      </w:r>
      <w:proofErr w:type="spellEnd"/>
      <w:r w:rsidR="00AC6D44" w:rsidRPr="00AC6D44">
        <w:rPr>
          <w:rFonts w:ascii="Times New Roman" w:eastAsia="Times New Roman" w:hAnsi="Times New Roman"/>
          <w:sz w:val="28"/>
          <w:szCs w:val="28"/>
        </w:rPr>
        <w:t xml:space="preserve"> </w:t>
      </w:r>
      <w:proofErr w:type="spellStart"/>
      <w:r w:rsidR="00AC6D44" w:rsidRPr="00AC6D44">
        <w:rPr>
          <w:rFonts w:ascii="Times New Roman" w:eastAsia="Times New Roman" w:hAnsi="Times New Roman"/>
          <w:sz w:val="28"/>
          <w:szCs w:val="28"/>
        </w:rPr>
        <w:t>sau</w:t>
      </w:r>
      <w:proofErr w:type="spellEnd"/>
      <w:r w:rsidR="00AC6D44" w:rsidRPr="00AC6D44">
        <w:rPr>
          <w:rFonts w:ascii="Times New Roman" w:eastAsia="Times New Roman" w:hAnsi="Times New Roman"/>
          <w:sz w:val="28"/>
          <w:szCs w:val="28"/>
        </w:rPr>
        <w:t xml:space="preserve"> a </w:t>
      </w:r>
      <w:proofErr w:type="spellStart"/>
      <w:r w:rsidR="00AC6D44" w:rsidRPr="00AC6D44">
        <w:rPr>
          <w:rFonts w:ascii="Times New Roman" w:eastAsia="Times New Roman" w:hAnsi="Times New Roman"/>
          <w:sz w:val="28"/>
          <w:szCs w:val="28"/>
        </w:rPr>
        <w:t>manevrării</w:t>
      </w:r>
      <w:proofErr w:type="spellEnd"/>
      <w:r w:rsidR="00AC6D44" w:rsidRPr="00AC6D44">
        <w:rPr>
          <w:rFonts w:ascii="Times New Roman" w:eastAsia="Times New Roman" w:hAnsi="Times New Roman"/>
          <w:sz w:val="28"/>
          <w:szCs w:val="28"/>
        </w:rPr>
        <w:t xml:space="preserve"> </w:t>
      </w:r>
      <w:proofErr w:type="spellStart"/>
      <w:r w:rsidR="00AC6D44" w:rsidRPr="00AC6D44">
        <w:rPr>
          <w:rFonts w:ascii="Times New Roman" w:eastAsia="Times New Roman" w:hAnsi="Times New Roman"/>
          <w:sz w:val="28"/>
          <w:szCs w:val="28"/>
        </w:rPr>
        <w:t>necorespunzătoare</w:t>
      </w:r>
      <w:proofErr w:type="spellEnd"/>
      <w:r w:rsidR="00AC6D44" w:rsidRPr="00AC6D44">
        <w:rPr>
          <w:rFonts w:ascii="Times New Roman" w:eastAsia="Times New Roman" w:hAnsi="Times New Roman"/>
          <w:sz w:val="28"/>
          <w:szCs w:val="28"/>
        </w:rPr>
        <w:t xml:space="preserve"> a </w:t>
      </w:r>
      <w:proofErr w:type="spellStart"/>
      <w:r w:rsidR="00AC6D44" w:rsidRPr="00AC6D44">
        <w:rPr>
          <w:rFonts w:ascii="Times New Roman" w:eastAsia="Times New Roman" w:hAnsi="Times New Roman"/>
          <w:sz w:val="28"/>
          <w:szCs w:val="28"/>
        </w:rPr>
        <w:t>dejecţiilor</w:t>
      </w:r>
      <w:proofErr w:type="spellEnd"/>
      <w:r w:rsidR="00AC6D44" w:rsidRPr="00AC6D44">
        <w:rPr>
          <w:rFonts w:ascii="Times New Roman" w:eastAsia="Times New Roman" w:hAnsi="Times New Roman"/>
          <w:sz w:val="28"/>
          <w:szCs w:val="28"/>
        </w:rPr>
        <w:t>.</w:t>
      </w:r>
    </w:p>
    <w:p w:rsidR="002832F9" w:rsidRPr="00AC6D44" w:rsidRDefault="002832F9" w:rsidP="00625153">
      <w:pPr>
        <w:pStyle w:val="ListParagraph"/>
        <w:numPr>
          <w:ilvl w:val="0"/>
          <w:numId w:val="41"/>
        </w:numPr>
        <w:spacing w:after="0" w:line="240" w:lineRule="auto"/>
        <w:jc w:val="both"/>
        <w:textAlignment w:val="baseline"/>
        <w:rPr>
          <w:rFonts w:ascii="Times New Roman" w:eastAsia="Times New Roman" w:hAnsi="Times New Roman"/>
          <w:sz w:val="28"/>
          <w:szCs w:val="28"/>
          <w:lang w:val="ro-RO"/>
        </w:rPr>
      </w:pPr>
      <w:r w:rsidRPr="00AC6D44">
        <w:rPr>
          <w:rFonts w:ascii="Times New Roman" w:eastAsia="Times New Roman" w:hAnsi="Times New Roman"/>
          <w:sz w:val="28"/>
          <w:szCs w:val="28"/>
          <w:lang w:val="ro-RO"/>
        </w:rPr>
        <w:lastRenderedPageBreak/>
        <w:t>ZGOMOT:zgomotul și alte surse de disconfort pot apărea de la utilaje în timpul executării proiectului;</w:t>
      </w:r>
    </w:p>
    <w:p w:rsidR="002832F9" w:rsidRPr="00A05FC9" w:rsidRDefault="002832F9" w:rsidP="00EB01AF">
      <w:pPr>
        <w:spacing w:after="0" w:line="240" w:lineRule="auto"/>
        <w:ind w:left="360"/>
        <w:jc w:val="both"/>
        <w:textAlignment w:val="baseline"/>
        <w:rPr>
          <w:rFonts w:ascii="Arial" w:eastAsia="Times New Roman" w:hAnsi="Arial" w:cs="Arial"/>
          <w:color w:val="FF0000"/>
          <w:sz w:val="28"/>
          <w:szCs w:val="28"/>
          <w:lang w:val="ro-RO"/>
        </w:rPr>
      </w:pPr>
    </w:p>
    <w:p w:rsidR="00AC6D44" w:rsidRPr="00AC6D44" w:rsidRDefault="00EB01AF" w:rsidP="00AC6D44">
      <w:pPr>
        <w:spacing w:after="0" w:line="240" w:lineRule="auto"/>
        <w:ind w:left="360"/>
        <w:jc w:val="both"/>
        <w:textAlignment w:val="baseline"/>
        <w:rPr>
          <w:rFonts w:ascii="Times New Roman" w:eastAsia="Times New Roman" w:hAnsi="Times New Roman"/>
          <w:sz w:val="28"/>
          <w:szCs w:val="28"/>
          <w:lang w:val="ro-RO"/>
        </w:rPr>
      </w:pPr>
      <w:r w:rsidRPr="00AC6D44">
        <w:rPr>
          <w:rFonts w:ascii="Arial" w:eastAsia="Times New Roman" w:hAnsi="Arial" w:cs="Arial"/>
          <w:sz w:val="24"/>
          <w:szCs w:val="24"/>
          <w:lang w:val="ro-RO"/>
        </w:rPr>
        <w:t>h</w:t>
      </w:r>
      <w:r w:rsidRPr="00AC6D44">
        <w:rPr>
          <w:rFonts w:ascii="Times New Roman" w:hAnsi="Times New Roman"/>
          <w:sz w:val="28"/>
          <w:szCs w:val="28"/>
        </w:rPr>
        <w:t>)</w:t>
      </w:r>
      <w:r w:rsidR="002832F9" w:rsidRPr="00AC6D44">
        <w:rPr>
          <w:rFonts w:ascii="Times New Roman" w:eastAsia="Times New Roman" w:hAnsi="Times New Roman"/>
          <w:sz w:val="28"/>
          <w:szCs w:val="28"/>
          <w:lang w:val="ro-RO"/>
        </w:rPr>
        <w:t xml:space="preserve">riscurile pentru sănătatea umană: </w:t>
      </w:r>
      <w:r w:rsidR="00AC6D44" w:rsidRPr="00AC6D44">
        <w:rPr>
          <w:rFonts w:ascii="Times New Roman" w:eastAsia="Times New Roman" w:hAnsi="Times New Roman"/>
          <w:sz w:val="28"/>
          <w:szCs w:val="28"/>
          <w:lang w:val="ro-RO"/>
        </w:rPr>
        <w:t>la faza de implementare a proiectului nu sunt identificate riscuri pentru sănătatea uman</w:t>
      </w:r>
      <w:r w:rsidR="00AC6D44" w:rsidRPr="00AC6D44">
        <w:rPr>
          <w:rFonts w:ascii="Times New Roman" w:eastAsia="Times New Roman" w:hAnsi="Times New Roman"/>
          <w:color w:val="191919"/>
          <w:sz w:val="28"/>
          <w:szCs w:val="28"/>
          <w:lang w:val="ro-RO"/>
        </w:rPr>
        <w:t>ă. Pentru protecția sanitară, distanța față de zona de locuințe este mai mare de 500 m, respectându-se prevederile Ordinului Ministerului Sănătății privind condițiile de amplasare a platformelor pentru depozitarea dejecțiilor animaliere.</w:t>
      </w:r>
      <w:r w:rsidR="00501D39">
        <w:rPr>
          <w:rFonts w:ascii="Times New Roman" w:eastAsia="Times New Roman" w:hAnsi="Times New Roman"/>
          <w:color w:val="191919"/>
          <w:sz w:val="28"/>
          <w:szCs w:val="28"/>
          <w:lang w:val="ro-RO"/>
        </w:rPr>
        <w:t xml:space="preserve"> În acest sens s-a obţinut Notificare nr.3710/24.05.2018 emisă de Direcţia de Sănătate Publică Mehedinţi.</w:t>
      </w:r>
    </w:p>
    <w:p w:rsidR="002832F9" w:rsidRPr="00A05FC9" w:rsidRDefault="002832F9" w:rsidP="00EB01AF">
      <w:pPr>
        <w:spacing w:after="0" w:line="240" w:lineRule="auto"/>
        <w:ind w:left="360"/>
        <w:jc w:val="both"/>
        <w:textAlignment w:val="baseline"/>
        <w:rPr>
          <w:rFonts w:ascii="Times New Roman" w:eastAsia="Times New Roman" w:hAnsi="Times New Roman"/>
          <w:color w:val="FF0000"/>
          <w:sz w:val="28"/>
          <w:szCs w:val="28"/>
          <w:lang w:val="ro-RO"/>
        </w:rPr>
      </w:pPr>
    </w:p>
    <w:p w:rsidR="00EB01AF" w:rsidRPr="00334C32" w:rsidRDefault="002148B6" w:rsidP="00EB01AF">
      <w:pPr>
        <w:pStyle w:val="ListParagraph"/>
        <w:spacing w:after="0" w:line="240" w:lineRule="auto"/>
        <w:ind w:left="426"/>
        <w:jc w:val="both"/>
        <w:textAlignment w:val="baseline"/>
        <w:rPr>
          <w:rFonts w:ascii="Times New Roman" w:eastAsia="Times New Roman" w:hAnsi="Times New Roman"/>
          <w:sz w:val="28"/>
          <w:szCs w:val="28"/>
          <w:lang w:val="ro-RO"/>
        </w:rPr>
      </w:pPr>
      <w:r w:rsidRPr="00334C32">
        <w:rPr>
          <w:rFonts w:ascii="Arial" w:eastAsia="Times New Roman" w:hAnsi="Arial" w:cs="Arial"/>
          <w:sz w:val="24"/>
          <w:szCs w:val="24"/>
          <w:lang w:val="ro-RO"/>
        </w:rPr>
        <w:t>2</w:t>
      </w:r>
      <w:r w:rsidR="00EB01AF" w:rsidRPr="00334C32">
        <w:rPr>
          <w:rFonts w:ascii="Arial" w:eastAsia="Times New Roman" w:hAnsi="Arial" w:cs="Arial"/>
          <w:sz w:val="24"/>
          <w:szCs w:val="24"/>
          <w:lang w:val="ro-RO"/>
        </w:rPr>
        <w:t>.</w:t>
      </w:r>
      <w:r w:rsidR="00EB01AF" w:rsidRPr="00334C32">
        <w:rPr>
          <w:rFonts w:ascii="Arial" w:eastAsia="Times New Roman" w:hAnsi="Arial" w:cs="Arial"/>
          <w:b/>
          <w:sz w:val="24"/>
          <w:szCs w:val="24"/>
          <w:lang w:val="ro-RO"/>
        </w:rPr>
        <w:t xml:space="preserve"> </w:t>
      </w:r>
      <w:r w:rsidRPr="00334C32">
        <w:rPr>
          <w:rFonts w:ascii="Times New Roman" w:eastAsia="Times New Roman" w:hAnsi="Times New Roman"/>
          <w:sz w:val="28"/>
          <w:szCs w:val="28"/>
          <w:lang w:val="ro-RO"/>
        </w:rPr>
        <w:t>Amplasarea proiectului</w:t>
      </w:r>
      <w:r w:rsidR="00EB01AF" w:rsidRPr="00334C32">
        <w:rPr>
          <w:rFonts w:ascii="Times New Roman" w:eastAsia="Times New Roman" w:hAnsi="Times New Roman"/>
          <w:sz w:val="28"/>
          <w:szCs w:val="28"/>
          <w:lang w:val="ro-RO"/>
        </w:rPr>
        <w:t>:</w:t>
      </w:r>
    </w:p>
    <w:p w:rsidR="00334C32" w:rsidRPr="00334C32" w:rsidRDefault="00EB01AF" w:rsidP="00334C32">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334C32">
        <w:rPr>
          <w:rFonts w:ascii="Times New Roman" w:eastAsia="Times New Roman" w:hAnsi="Times New Roman"/>
          <w:sz w:val="28"/>
          <w:szCs w:val="28"/>
          <w:lang w:val="ro-RO"/>
        </w:rPr>
        <w:t xml:space="preserve">utilizarea actuală și aprobată a terenurilor: </w:t>
      </w:r>
      <w:r w:rsidR="00334C32" w:rsidRPr="00334C32">
        <w:rPr>
          <w:rFonts w:ascii="Times New Roman" w:eastAsia="Times New Roman" w:hAnsi="Times New Roman"/>
          <w:sz w:val="28"/>
          <w:szCs w:val="28"/>
          <w:lang w:val="ro-RO"/>
        </w:rPr>
        <w:t>terenul pe care se va implementa proiectul este teren arabil și este situat în extravilanul comunei Corlăţel, la o distanță mai mare de 500 m de cea mai apropiată locuință;</w:t>
      </w:r>
    </w:p>
    <w:p w:rsidR="00334C32" w:rsidRPr="009856BC" w:rsidRDefault="00EB01AF" w:rsidP="00334C32">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334C32">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w:t>
      </w:r>
      <w:r w:rsidR="002148B6" w:rsidRPr="00334C32">
        <w:rPr>
          <w:rFonts w:ascii="Times New Roman" w:eastAsia="Times New Roman" w:hAnsi="Times New Roman"/>
          <w:sz w:val="28"/>
          <w:szCs w:val="28"/>
          <w:lang w:val="ro-RO"/>
        </w:rPr>
        <w:t>a utiliza în cantităţi limitate -</w:t>
      </w:r>
      <w:r w:rsidRPr="00334C32">
        <w:rPr>
          <w:rFonts w:ascii="Times New Roman" w:eastAsia="Times New Roman" w:hAnsi="Times New Roman"/>
          <w:sz w:val="28"/>
          <w:szCs w:val="28"/>
          <w:lang w:val="ro-RO"/>
        </w:rPr>
        <w:t xml:space="preserve"> </w:t>
      </w:r>
      <w:r w:rsidR="00334C32" w:rsidRPr="00334C32">
        <w:rPr>
          <w:rFonts w:ascii="Times New Roman" w:eastAsia="Times New Roman" w:hAnsi="Times New Roman"/>
          <w:sz w:val="28"/>
          <w:szCs w:val="28"/>
          <w:lang w:val="ro-RO"/>
        </w:rPr>
        <w:t xml:space="preserve">proiectul </w:t>
      </w:r>
      <w:r w:rsidR="00334C32" w:rsidRPr="0012427C">
        <w:rPr>
          <w:rFonts w:ascii="Times New Roman" w:eastAsia="Times New Roman" w:hAnsi="Times New Roman"/>
          <w:color w:val="191919"/>
          <w:sz w:val="28"/>
          <w:szCs w:val="28"/>
          <w:lang w:val="ro-RO"/>
        </w:rPr>
        <w:t>va utiliza în cantităţi limitate, agregate minerale şi combustibili  pentru utilaje, în etapa de realizare. În etapa de funcţionare, va utiliza doar combustibil pentru utilaje;</w:t>
      </w:r>
    </w:p>
    <w:p w:rsidR="00EB01AF" w:rsidRPr="00334C32" w:rsidRDefault="00EB01AF" w:rsidP="002A0251">
      <w:pPr>
        <w:pStyle w:val="ListParagraph"/>
        <w:numPr>
          <w:ilvl w:val="0"/>
          <w:numId w:val="18"/>
        </w:numPr>
        <w:spacing w:after="0" w:line="240" w:lineRule="auto"/>
        <w:jc w:val="both"/>
        <w:textAlignment w:val="baseline"/>
        <w:rPr>
          <w:rFonts w:ascii="Times New Roman" w:eastAsia="Times New Roman" w:hAnsi="Times New Roman"/>
          <w:sz w:val="28"/>
          <w:szCs w:val="28"/>
          <w:lang w:val="ro-RO"/>
        </w:rPr>
      </w:pPr>
      <w:r w:rsidRPr="00334C32">
        <w:rPr>
          <w:rFonts w:ascii="Times New Roman" w:eastAsia="Times New Roman" w:hAnsi="Times New Roman"/>
          <w:sz w:val="28"/>
          <w:szCs w:val="28"/>
          <w:lang w:val="ro-RO"/>
        </w:rPr>
        <w:t xml:space="preserve">capacitatea de absorbţie a mediului natural: </w:t>
      </w:r>
    </w:p>
    <w:p w:rsidR="00EB01AF" w:rsidRPr="00334C32" w:rsidRDefault="00334C32" w:rsidP="00681918">
      <w:pPr>
        <w:spacing w:after="0" w:line="240" w:lineRule="auto"/>
        <w:ind w:firstLine="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w:t>
      </w:r>
      <w:r w:rsidR="00681918" w:rsidRPr="00334C32">
        <w:rPr>
          <w:rFonts w:ascii="Times New Roman" w:eastAsia="Times New Roman" w:hAnsi="Times New Roman"/>
          <w:sz w:val="28"/>
          <w:szCs w:val="28"/>
          <w:lang w:val="ro-RO"/>
        </w:rPr>
        <w:t>.</w:t>
      </w:r>
      <w:r w:rsidR="00EB01AF" w:rsidRPr="00334C32">
        <w:rPr>
          <w:rFonts w:ascii="Times New Roman" w:eastAsia="Times New Roman" w:hAnsi="Times New Roman"/>
          <w:sz w:val="28"/>
          <w:szCs w:val="28"/>
          <w:lang w:val="ro-RO"/>
        </w:rPr>
        <w:t>zone umede, zone riverane, guri ale râurilor: nu este cazul;</w:t>
      </w:r>
    </w:p>
    <w:p w:rsidR="00EB01AF" w:rsidRPr="00334C32" w:rsidRDefault="00334C32" w:rsidP="00681918">
      <w:pPr>
        <w:spacing w:after="0" w:line="240" w:lineRule="auto"/>
        <w:ind w:firstLine="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w:t>
      </w:r>
      <w:r w:rsidR="00681918" w:rsidRPr="00334C32">
        <w:rPr>
          <w:rFonts w:ascii="Times New Roman" w:eastAsia="Times New Roman" w:hAnsi="Times New Roman"/>
          <w:sz w:val="28"/>
          <w:szCs w:val="28"/>
          <w:lang w:val="ro-RO"/>
        </w:rPr>
        <w:t>.</w:t>
      </w:r>
      <w:r w:rsidR="00EB01AF" w:rsidRPr="00334C32">
        <w:rPr>
          <w:rFonts w:ascii="Times New Roman" w:eastAsia="Times New Roman" w:hAnsi="Times New Roman"/>
          <w:sz w:val="28"/>
          <w:szCs w:val="28"/>
          <w:lang w:val="ro-RO"/>
        </w:rPr>
        <w:t>zone costiere și mediul marin: nu este cazul;</w:t>
      </w:r>
    </w:p>
    <w:p w:rsidR="00EB01AF" w:rsidRPr="00334C32" w:rsidRDefault="00334C32" w:rsidP="00681918">
      <w:pPr>
        <w:spacing w:after="0" w:line="240" w:lineRule="auto"/>
        <w:ind w:firstLine="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iii</w:t>
      </w:r>
      <w:r w:rsidR="00681918" w:rsidRPr="00334C32">
        <w:rPr>
          <w:rFonts w:ascii="Times New Roman" w:eastAsia="Times New Roman" w:hAnsi="Times New Roman"/>
          <w:sz w:val="28"/>
          <w:szCs w:val="28"/>
          <w:lang w:val="ro-RO"/>
        </w:rPr>
        <w:t>.</w:t>
      </w:r>
      <w:r w:rsidR="00EB01AF" w:rsidRPr="00334C32">
        <w:rPr>
          <w:rFonts w:ascii="Times New Roman" w:eastAsia="Times New Roman" w:hAnsi="Times New Roman"/>
          <w:sz w:val="28"/>
          <w:szCs w:val="28"/>
          <w:lang w:val="ro-RO"/>
        </w:rPr>
        <w:t>zonele montane și forestiere: nu este cazul;</w:t>
      </w:r>
    </w:p>
    <w:p w:rsidR="00EB01AF" w:rsidRPr="00681918" w:rsidRDefault="00334C32" w:rsidP="00681918">
      <w:pPr>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iv</w:t>
      </w:r>
      <w:r w:rsidR="00681918" w:rsidRPr="00334C32">
        <w:rPr>
          <w:rFonts w:ascii="Times New Roman" w:eastAsia="Times New Roman" w:hAnsi="Times New Roman"/>
          <w:sz w:val="28"/>
          <w:szCs w:val="28"/>
          <w:lang w:val="ro-RO"/>
        </w:rPr>
        <w:t>.</w:t>
      </w:r>
      <w:r w:rsidR="00EB01AF" w:rsidRPr="00334C32">
        <w:rPr>
          <w:rFonts w:ascii="Times New Roman" w:eastAsia="Times New Roman" w:hAnsi="Times New Roman"/>
          <w:sz w:val="28"/>
          <w:szCs w:val="28"/>
          <w:lang w:val="ro-RO"/>
        </w:rPr>
        <w:t xml:space="preserve">arii naturale protejate de interes național, comunitar, internațional: </w:t>
      </w:r>
      <w:r w:rsidR="00EB01AF" w:rsidRPr="00334C32">
        <w:rPr>
          <w:rFonts w:ascii="Times New Roman" w:hAnsi="Times New Roman"/>
          <w:sz w:val="28"/>
          <w:szCs w:val="28"/>
          <w:lang w:val="ro-RO"/>
        </w:rPr>
        <w:t xml:space="preserve">amplasamentul pe care urmează să se realizeze proiectul se află în </w:t>
      </w:r>
      <w:r w:rsidR="002148B6" w:rsidRPr="00334C32">
        <w:rPr>
          <w:rFonts w:ascii="Times New Roman" w:hAnsi="Times New Roman"/>
          <w:sz w:val="28"/>
          <w:szCs w:val="28"/>
          <w:lang w:val="ro-RO"/>
        </w:rPr>
        <w:t>afara oricărei arii</w:t>
      </w:r>
      <w:r w:rsidR="00EB01AF" w:rsidRPr="00334C32">
        <w:rPr>
          <w:rFonts w:ascii="Times New Roman" w:hAnsi="Times New Roman"/>
          <w:sz w:val="28"/>
          <w:szCs w:val="28"/>
          <w:lang w:val="ro-RO"/>
        </w:rPr>
        <w:t xml:space="preserve"> </w:t>
      </w:r>
      <w:r w:rsidR="002148B6" w:rsidRPr="00334C32">
        <w:rPr>
          <w:rFonts w:ascii="Times New Roman" w:hAnsi="Times New Roman"/>
          <w:sz w:val="28"/>
          <w:szCs w:val="28"/>
          <w:lang w:val="ro-RO"/>
        </w:rPr>
        <w:t>de protecţi</w:t>
      </w:r>
      <w:r w:rsidR="00EB01AF" w:rsidRPr="00334C32">
        <w:rPr>
          <w:rFonts w:ascii="Times New Roman" w:hAnsi="Times New Roman"/>
          <w:sz w:val="28"/>
          <w:szCs w:val="28"/>
          <w:lang w:val="ro-RO"/>
        </w:rPr>
        <w:t>e co</w:t>
      </w:r>
      <w:r w:rsidR="002148B6" w:rsidRPr="00334C32">
        <w:rPr>
          <w:rFonts w:ascii="Times New Roman" w:hAnsi="Times New Roman"/>
          <w:sz w:val="28"/>
          <w:szCs w:val="28"/>
          <w:lang w:val="ro-RO"/>
        </w:rPr>
        <w:t>n</w:t>
      </w:r>
      <w:r w:rsidRPr="00334C32">
        <w:rPr>
          <w:rFonts w:ascii="Times New Roman" w:hAnsi="Times New Roman"/>
          <w:sz w:val="28"/>
          <w:szCs w:val="28"/>
          <w:lang w:val="ro-RO"/>
        </w:rPr>
        <w:t xml:space="preserve">form Punctului de Vedere nr. 296 </w:t>
      </w:r>
      <w:r>
        <w:rPr>
          <w:rFonts w:ascii="Times New Roman" w:hAnsi="Times New Roman"/>
          <w:sz w:val="28"/>
          <w:szCs w:val="28"/>
          <w:lang w:val="ro-RO"/>
        </w:rPr>
        <w:t>din 24.04.2018</w:t>
      </w:r>
      <w:r w:rsidR="00EB01AF" w:rsidRPr="00681918">
        <w:rPr>
          <w:rFonts w:ascii="Times New Roman" w:hAnsi="Times New Roman"/>
          <w:sz w:val="28"/>
          <w:szCs w:val="28"/>
          <w:lang w:val="ro-RO"/>
        </w:rPr>
        <w:t>, emis de Biroul Calitatea Factorilor de Mediu din cadrul APM Mehedinți;</w:t>
      </w:r>
    </w:p>
    <w:p w:rsidR="00EB01AF" w:rsidRPr="00681918" w:rsidRDefault="00334C32" w:rsidP="00681918">
      <w:pPr>
        <w:spacing w:after="0" w:line="240" w:lineRule="auto"/>
        <w:ind w:firstLine="426"/>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v</w:t>
      </w:r>
      <w:r w:rsidR="00681918" w:rsidRPr="00681918">
        <w:rPr>
          <w:rFonts w:ascii="Times New Roman" w:eastAsia="Times New Roman" w:hAnsi="Times New Roman"/>
          <w:color w:val="191919"/>
          <w:sz w:val="28"/>
          <w:szCs w:val="28"/>
          <w:lang w:val="ro-RO"/>
        </w:rPr>
        <w:t>.</w:t>
      </w:r>
      <w:r w:rsidR="00EB01AF" w:rsidRPr="00681918">
        <w:rPr>
          <w:rFonts w:ascii="Times New Roman" w:eastAsia="Times New Roman" w:hAnsi="Times New Roman"/>
          <w:color w:val="191919"/>
          <w:sz w:val="28"/>
          <w:szCs w:val="28"/>
          <w:lang w:val="ro-RO"/>
        </w:rPr>
        <w:t>zone clasificate sau protejate conform legislației în vigoare:</w:t>
      </w:r>
      <w:r w:rsidR="00EB01AF" w:rsidRPr="00681918">
        <w:rPr>
          <w:rFonts w:ascii="Times New Roman" w:eastAsia="Times New Roman" w:hAnsi="Times New Roman"/>
          <w:sz w:val="28"/>
          <w:szCs w:val="28"/>
          <w:lang w:val="ro-RO"/>
        </w:rPr>
        <w:t xml:space="preserve"> </w:t>
      </w:r>
      <w:r w:rsidR="00EB01AF" w:rsidRPr="00681918">
        <w:rPr>
          <w:rFonts w:ascii="Times New Roman" w:eastAsia="Times New Roman" w:hAnsi="Times New Roman"/>
          <w:color w:val="191919"/>
          <w:sz w:val="28"/>
          <w:szCs w:val="28"/>
          <w:lang w:val="ro-RO"/>
        </w:rPr>
        <w:t>nu este cazul;</w:t>
      </w:r>
    </w:p>
    <w:p w:rsidR="00EB01AF" w:rsidRPr="00681918" w:rsidRDefault="00334C32" w:rsidP="00681918">
      <w:pPr>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w:t>
      </w:r>
      <w:r w:rsidR="00681918" w:rsidRPr="00681918">
        <w:rPr>
          <w:rFonts w:ascii="Times New Roman" w:eastAsia="Times New Roman" w:hAnsi="Times New Roman"/>
          <w:sz w:val="28"/>
          <w:szCs w:val="28"/>
          <w:lang w:val="ro-RO"/>
        </w:rPr>
        <w:t>.</w:t>
      </w:r>
      <w:r w:rsidR="00EB01AF" w:rsidRPr="00681918">
        <w:rPr>
          <w:rFonts w:ascii="Times New Roman" w:eastAsia="Times New Roman" w:hAnsi="Times New Roman"/>
          <w:sz w:val="28"/>
          <w:szCs w:val="28"/>
          <w:lang w:val="ro-RO"/>
        </w:rPr>
        <w:t xml:space="preserve">zonele în care au existat deja cazuri de nerespectare a standardelor de calitate a mediului prevăzute de legislația națională și la nivelul Uniunii </w:t>
      </w:r>
      <w:r w:rsidR="00681918" w:rsidRPr="00681918">
        <w:rPr>
          <w:rFonts w:ascii="Times New Roman" w:eastAsia="Times New Roman" w:hAnsi="Times New Roman"/>
          <w:sz w:val="28"/>
          <w:szCs w:val="28"/>
          <w:lang w:val="ro-RO"/>
        </w:rPr>
        <w:t xml:space="preserve">Europene </w:t>
      </w:r>
      <w:r w:rsidR="00EB01AF" w:rsidRPr="00681918">
        <w:rPr>
          <w:rFonts w:ascii="Times New Roman" w:eastAsia="Times New Roman" w:hAnsi="Times New Roman"/>
          <w:sz w:val="28"/>
          <w:szCs w:val="28"/>
          <w:lang w:val="ro-RO"/>
        </w:rPr>
        <w:t>și relevante pentru proiect sau în care se consideră că există astfel de cazuri: nu este cazul</w:t>
      </w:r>
      <w:r w:rsidR="00681918">
        <w:rPr>
          <w:rFonts w:ascii="Times New Roman" w:eastAsia="Times New Roman" w:hAnsi="Times New Roman"/>
          <w:sz w:val="28"/>
          <w:szCs w:val="28"/>
          <w:lang w:val="ro-RO"/>
        </w:rPr>
        <w:t>.</w:t>
      </w:r>
    </w:p>
    <w:p w:rsidR="00EB01AF" w:rsidRPr="00681918" w:rsidRDefault="00334C32" w:rsidP="00342BB7">
      <w:pPr>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vii</w:t>
      </w:r>
      <w:r w:rsidR="00681918" w:rsidRPr="00681918">
        <w:rPr>
          <w:rFonts w:ascii="Times New Roman" w:eastAsia="Times New Roman" w:hAnsi="Times New Roman"/>
          <w:sz w:val="28"/>
          <w:szCs w:val="28"/>
          <w:lang w:val="ro-RO"/>
        </w:rPr>
        <w:t>.</w:t>
      </w:r>
      <w:r w:rsidR="00EB01AF" w:rsidRPr="00681918">
        <w:rPr>
          <w:rFonts w:ascii="Times New Roman" w:eastAsia="Times New Roman" w:hAnsi="Times New Roman"/>
          <w:sz w:val="28"/>
          <w:szCs w:val="28"/>
          <w:lang w:val="ro-RO"/>
        </w:rPr>
        <w:t xml:space="preserve">zonele cu o densitate mare a populației: </w:t>
      </w:r>
      <w:r w:rsidR="00342BB7" w:rsidRPr="00342BB7">
        <w:rPr>
          <w:rFonts w:ascii="Times New Roman" w:eastAsia="Times New Roman" w:hAnsi="Times New Roman"/>
          <w:sz w:val="28"/>
          <w:szCs w:val="28"/>
          <w:lang w:val="ro-RO"/>
        </w:rPr>
        <w:t>lucrările se vor realiza în zone populate, de-o parte şi de alta a uliţelor existând gospodăriile locuitorilor satelor aferente</w:t>
      </w:r>
      <w:r w:rsidR="00EB01AF" w:rsidRPr="00342BB7">
        <w:rPr>
          <w:rFonts w:ascii="Times New Roman" w:eastAsia="Times New Roman" w:hAnsi="Times New Roman"/>
          <w:sz w:val="28"/>
          <w:szCs w:val="28"/>
          <w:lang w:val="ro-RO"/>
        </w:rPr>
        <w:t>;</w:t>
      </w:r>
    </w:p>
    <w:p w:rsidR="00EB01AF" w:rsidRPr="00681918" w:rsidRDefault="00334C32" w:rsidP="00681918">
      <w:pPr>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viii</w:t>
      </w:r>
      <w:r w:rsidR="00681918" w:rsidRPr="00681918">
        <w:rPr>
          <w:rFonts w:ascii="Times New Roman" w:eastAsia="Times New Roman" w:hAnsi="Times New Roman"/>
          <w:sz w:val="28"/>
          <w:szCs w:val="28"/>
          <w:lang w:val="ro-RO"/>
        </w:rPr>
        <w:t>.</w:t>
      </w:r>
      <w:r w:rsidR="00EB01AF" w:rsidRPr="00681918">
        <w:rPr>
          <w:rFonts w:ascii="Times New Roman" w:eastAsia="Times New Roman" w:hAnsi="Times New Roman"/>
          <w:sz w:val="28"/>
          <w:szCs w:val="28"/>
          <w:lang w:val="ro-RO"/>
        </w:rPr>
        <w:t xml:space="preserve">peisajele și situri importante din punct de vedere istoric, cultural sau arheologic: nu este cazul. </w:t>
      </w:r>
    </w:p>
    <w:p w:rsidR="00EB01AF" w:rsidRPr="00342BB7" w:rsidRDefault="00681918" w:rsidP="00EB01AF">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r w:rsidRPr="00681918">
        <w:rPr>
          <w:rFonts w:ascii="Times New Roman" w:hAnsi="Times New Roman"/>
          <w:sz w:val="28"/>
          <w:szCs w:val="28"/>
          <w:lang w:val="ro-RO"/>
        </w:rPr>
        <w:t>3</w:t>
      </w:r>
      <w:r w:rsidR="00EB01AF" w:rsidRPr="00681918">
        <w:rPr>
          <w:rFonts w:ascii="Times New Roman" w:hAnsi="Times New Roman"/>
          <w:sz w:val="28"/>
          <w:szCs w:val="28"/>
          <w:lang w:val="ro-RO"/>
        </w:rPr>
        <w:t>.</w:t>
      </w:r>
      <w:r w:rsidR="00EB01AF" w:rsidRPr="00342BB7">
        <w:rPr>
          <w:rFonts w:ascii="Times New Roman" w:hAnsi="Times New Roman"/>
          <w:sz w:val="28"/>
          <w:szCs w:val="28"/>
          <w:lang w:val="ro-RO"/>
        </w:rPr>
        <w:t>Tipurile și caracteristicile impactului potențial:</w:t>
      </w:r>
    </w:p>
    <w:p w:rsidR="00EB01AF" w:rsidRPr="00C053C7" w:rsidRDefault="00EB01AF" w:rsidP="00C053C7">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42BB7">
        <w:rPr>
          <w:rFonts w:ascii="Times New Roman" w:eastAsia="Times New Roman" w:hAnsi="Times New Roman"/>
          <w:color w:val="191919"/>
          <w:sz w:val="28"/>
          <w:szCs w:val="28"/>
          <w:lang w:val="ro-RO"/>
        </w:rPr>
        <w:t xml:space="preserve">importanța și extinderea spațială a impactului: </w:t>
      </w:r>
      <w:r w:rsidR="00C053C7" w:rsidRPr="0012427C">
        <w:rPr>
          <w:rFonts w:ascii="Times New Roman" w:eastAsia="Times New Roman" w:hAnsi="Times New Roman"/>
          <w:color w:val="191919"/>
          <w:sz w:val="28"/>
          <w:szCs w:val="28"/>
          <w:lang w:val="ro-RO"/>
        </w:rPr>
        <w:t xml:space="preserve">proiectul va avea impact </w:t>
      </w:r>
      <w:r w:rsidR="00C053C7" w:rsidRPr="0012427C">
        <w:rPr>
          <w:rFonts w:ascii="Times New Roman" w:eastAsia="Times New Roman" w:hAnsi="Times New Roman"/>
          <w:sz w:val="28"/>
          <w:szCs w:val="28"/>
          <w:lang w:val="ro-RO"/>
        </w:rPr>
        <w:t xml:space="preserve">local, numai în zona de lucru, în perioada de execuție, fără a fi afectată populația localității </w:t>
      </w:r>
      <w:r w:rsidR="00C053C7">
        <w:rPr>
          <w:rFonts w:ascii="Times New Roman" w:eastAsia="Times New Roman" w:hAnsi="Times New Roman"/>
          <w:sz w:val="28"/>
          <w:szCs w:val="28"/>
          <w:lang w:val="ro-RO"/>
        </w:rPr>
        <w:t>Corlăţel</w:t>
      </w:r>
      <w:r w:rsidRPr="00C053C7">
        <w:rPr>
          <w:rFonts w:ascii="Times New Roman" w:eastAsia="Times New Roman" w:hAnsi="Times New Roman"/>
          <w:sz w:val="28"/>
          <w:szCs w:val="28"/>
          <w:lang w:val="ro-RO"/>
        </w:rPr>
        <w:t>;</w:t>
      </w:r>
    </w:p>
    <w:p w:rsidR="00EB01AF" w:rsidRPr="00342BB7"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42BB7">
        <w:rPr>
          <w:rFonts w:ascii="Times New Roman" w:eastAsia="Times New Roman" w:hAnsi="Times New Roman"/>
          <w:sz w:val="28"/>
          <w:szCs w:val="28"/>
          <w:lang w:val="ro-RO"/>
        </w:rPr>
        <w:t xml:space="preserve">natura impactului: </w:t>
      </w:r>
    </w:p>
    <w:p w:rsidR="00EB01AF" w:rsidRPr="00342BB7"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42BB7">
        <w:rPr>
          <w:rFonts w:ascii="Times New Roman" w:eastAsia="Times New Roman" w:hAnsi="Times New Roman"/>
          <w:sz w:val="28"/>
          <w:szCs w:val="28"/>
          <w:lang w:val="ro-RO"/>
        </w:rPr>
        <w:t>la faza de execuție sursele de poluare vor avea un impact minor asupra aerului datorită emisiilor de particule în suspensie, rezultate din săpături, emisii de poluanți specifici gazelor de eșapament rezultat</w:t>
      </w:r>
      <w:r w:rsidR="00C053C7">
        <w:rPr>
          <w:rFonts w:ascii="Times New Roman" w:eastAsia="Times New Roman" w:hAnsi="Times New Roman"/>
          <w:sz w:val="28"/>
          <w:szCs w:val="28"/>
          <w:lang w:val="ro-RO"/>
        </w:rPr>
        <w:t>e de la utilajele cu care se va</w:t>
      </w:r>
      <w:r w:rsidRPr="00342BB7">
        <w:rPr>
          <w:rFonts w:ascii="Times New Roman" w:eastAsia="Times New Roman" w:hAnsi="Times New Roman"/>
          <w:sz w:val="28"/>
          <w:szCs w:val="28"/>
          <w:lang w:val="ro-RO"/>
        </w:rPr>
        <w:t xml:space="preserve"> executa </w:t>
      </w:r>
      <w:r w:rsidR="00C053C7">
        <w:rPr>
          <w:rFonts w:ascii="Times New Roman" w:eastAsia="Times New Roman" w:hAnsi="Times New Roman"/>
          <w:sz w:val="28"/>
          <w:szCs w:val="28"/>
          <w:lang w:val="ro-RO"/>
        </w:rPr>
        <w:t>proiectul</w:t>
      </w:r>
      <w:r w:rsidRPr="00342BB7">
        <w:rPr>
          <w:rFonts w:ascii="Times New Roman" w:eastAsia="Times New Roman" w:hAnsi="Times New Roman"/>
          <w:sz w:val="28"/>
          <w:szCs w:val="28"/>
          <w:lang w:val="ro-RO"/>
        </w:rPr>
        <w:t xml:space="preserve">, </w:t>
      </w:r>
    </w:p>
    <w:p w:rsidR="00EB01AF" w:rsidRPr="00342BB7" w:rsidRDefault="00EB01AF" w:rsidP="00EB01AF">
      <w:pPr>
        <w:pStyle w:val="ListParagraph"/>
        <w:numPr>
          <w:ilvl w:val="0"/>
          <w:numId w:val="43"/>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42BB7">
        <w:rPr>
          <w:rFonts w:ascii="Times New Roman" w:eastAsia="Times New Roman" w:hAnsi="Times New Roman"/>
          <w:sz w:val="28"/>
          <w:szCs w:val="28"/>
          <w:lang w:val="ro-RO"/>
        </w:rPr>
        <w:lastRenderedPageBreak/>
        <w:t>de asemenea la faza de execuție a proiectul</w:t>
      </w:r>
      <w:r w:rsidR="00681918" w:rsidRPr="00342BB7">
        <w:rPr>
          <w:rFonts w:ascii="Times New Roman" w:eastAsia="Times New Roman" w:hAnsi="Times New Roman"/>
          <w:sz w:val="28"/>
          <w:szCs w:val="28"/>
          <w:lang w:val="ro-RO"/>
        </w:rPr>
        <w:t>ui,</w:t>
      </w:r>
      <w:r w:rsidRPr="00342BB7">
        <w:rPr>
          <w:rFonts w:ascii="Times New Roman" w:eastAsia="Times New Roman" w:hAnsi="Times New Roman"/>
          <w:sz w:val="28"/>
          <w:szCs w:val="28"/>
          <w:lang w:val="ro-RO"/>
        </w:rPr>
        <w:t xml:space="preserve"> impactul asupra factorului de mediu sol/subsol poate fi unul semnificativ dacă se produc poluări cu produse petroliere provenite de la utilaje, stocarea necontrolată a deșeurilor, etc;</w:t>
      </w:r>
    </w:p>
    <w:p w:rsidR="00EB01AF" w:rsidRPr="008929FB" w:rsidRDefault="00EB01AF" w:rsidP="00EB01AF">
      <w:pPr>
        <w:pStyle w:val="ListParagraph"/>
        <w:numPr>
          <w:ilvl w:val="0"/>
          <w:numId w:val="43"/>
        </w:numPr>
        <w:shd w:val="clear" w:color="auto" w:fill="FFFFFF"/>
        <w:spacing w:after="0" w:line="240" w:lineRule="auto"/>
        <w:jc w:val="both"/>
        <w:textAlignment w:val="baseline"/>
        <w:rPr>
          <w:rFonts w:ascii="Arial" w:eastAsia="Times New Roman" w:hAnsi="Arial" w:cs="Arial"/>
          <w:color w:val="191919"/>
          <w:sz w:val="24"/>
          <w:szCs w:val="24"/>
          <w:lang w:val="ro-RO"/>
        </w:rPr>
      </w:pPr>
      <w:r w:rsidRPr="00342BB7">
        <w:rPr>
          <w:rFonts w:ascii="Times New Roman" w:eastAsia="Times New Roman" w:hAnsi="Times New Roman"/>
          <w:sz w:val="28"/>
          <w:szCs w:val="28"/>
          <w:lang w:val="ro-RO"/>
        </w:rPr>
        <w:t xml:space="preserve">la implementarea proiectului sursele potențiale de zgomot sunt lucrările propriuzise de </w:t>
      </w:r>
      <w:r w:rsidR="00342BB7" w:rsidRPr="00342BB7">
        <w:rPr>
          <w:rFonts w:ascii="Times New Roman" w:eastAsia="Times New Roman" w:hAnsi="Times New Roman"/>
          <w:sz w:val="28"/>
          <w:szCs w:val="28"/>
          <w:lang w:val="ro-RO"/>
        </w:rPr>
        <w:t>realizare a sistemului rutier</w:t>
      </w:r>
      <w:r w:rsidRPr="00342BB7">
        <w:rPr>
          <w:rFonts w:ascii="Times New Roman" w:eastAsia="Times New Roman" w:hAnsi="Times New Roman"/>
          <w:sz w:val="28"/>
          <w:szCs w:val="28"/>
          <w:lang w:val="ro-RO"/>
        </w:rPr>
        <w:t>, transportul materialelor</w:t>
      </w:r>
      <w:r>
        <w:rPr>
          <w:rFonts w:ascii="Arial" w:eastAsia="Times New Roman" w:hAnsi="Arial" w:cs="Arial"/>
          <w:sz w:val="24"/>
          <w:szCs w:val="24"/>
          <w:lang w:val="ro-RO"/>
        </w:rPr>
        <w:t>;</w:t>
      </w:r>
    </w:p>
    <w:p w:rsidR="00EB01AF" w:rsidRPr="00681918"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81918">
        <w:rPr>
          <w:rFonts w:ascii="Times New Roman" w:eastAsia="Times New Roman" w:hAnsi="Times New Roman"/>
          <w:color w:val="191919"/>
          <w:sz w:val="28"/>
          <w:szCs w:val="28"/>
          <w:lang w:val="ro-RO"/>
        </w:rPr>
        <w:t>natura transfrontieră a impactului – nu este cazul;</w:t>
      </w:r>
    </w:p>
    <w:p w:rsidR="00EB01AF" w:rsidRPr="00334C32" w:rsidRDefault="00EB01AF" w:rsidP="00334C32">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81918">
        <w:rPr>
          <w:rFonts w:ascii="Times New Roman" w:eastAsia="Times New Roman" w:hAnsi="Times New Roman"/>
          <w:color w:val="191919"/>
          <w:sz w:val="28"/>
          <w:szCs w:val="28"/>
          <w:lang w:val="ro-RO"/>
        </w:rPr>
        <w:t>intensitatea şi complexitatea impactului –</w:t>
      </w:r>
      <w:r w:rsidR="00334C32" w:rsidRPr="00334C32">
        <w:rPr>
          <w:rFonts w:ascii="Times New Roman" w:eastAsia="Times New Roman" w:hAnsi="Times New Roman"/>
          <w:color w:val="191919"/>
          <w:sz w:val="28"/>
          <w:szCs w:val="28"/>
          <w:lang w:val="ro-RO"/>
        </w:rPr>
        <w:t xml:space="preserve"> </w:t>
      </w:r>
      <w:r w:rsidR="00334C32" w:rsidRPr="0012427C">
        <w:rPr>
          <w:rFonts w:ascii="Times New Roman" w:eastAsia="Times New Roman" w:hAnsi="Times New Roman"/>
          <w:color w:val="191919"/>
          <w:sz w:val="28"/>
          <w:szCs w:val="28"/>
          <w:lang w:val="ro-RO"/>
        </w:rPr>
        <w:t xml:space="preserve">proiectul va avea impact </w:t>
      </w:r>
      <w:r w:rsidR="00334C32" w:rsidRPr="0012427C">
        <w:rPr>
          <w:rFonts w:ascii="Times New Roman" w:eastAsia="Times New Roman" w:hAnsi="Times New Roman"/>
          <w:sz w:val="28"/>
          <w:szCs w:val="28"/>
          <w:lang w:val="ro-RO"/>
        </w:rPr>
        <w:t>local</w:t>
      </w:r>
      <w:r w:rsidR="0039351F">
        <w:rPr>
          <w:rFonts w:ascii="Times New Roman" w:eastAsia="Times New Roman" w:hAnsi="Times New Roman"/>
          <w:sz w:val="28"/>
          <w:szCs w:val="28"/>
          <w:lang w:val="ro-RO"/>
        </w:rPr>
        <w:t xml:space="preserve"> redus</w:t>
      </w:r>
      <w:r w:rsidR="00334C32" w:rsidRPr="0012427C">
        <w:rPr>
          <w:rFonts w:ascii="Times New Roman" w:eastAsia="Times New Roman" w:hAnsi="Times New Roman"/>
          <w:sz w:val="28"/>
          <w:szCs w:val="28"/>
          <w:lang w:val="ro-RO"/>
        </w:rPr>
        <w:t xml:space="preserve">, numai în zona de lucru, în perioada de execuție, fără a fi afectată populația localității </w:t>
      </w:r>
      <w:r w:rsidR="00334C32">
        <w:rPr>
          <w:rFonts w:ascii="Times New Roman" w:eastAsia="Times New Roman" w:hAnsi="Times New Roman"/>
          <w:sz w:val="28"/>
          <w:szCs w:val="28"/>
          <w:lang w:val="ro-RO"/>
        </w:rPr>
        <w:t>Corlăţel</w:t>
      </w:r>
      <w:r w:rsidR="00334C32" w:rsidRPr="0012427C">
        <w:rPr>
          <w:rFonts w:ascii="Times New Roman" w:eastAsia="Times New Roman" w:hAnsi="Times New Roman"/>
          <w:sz w:val="28"/>
          <w:szCs w:val="28"/>
          <w:lang w:val="ro-RO"/>
        </w:rPr>
        <w:t>;</w:t>
      </w:r>
      <w:r w:rsidR="0039351F" w:rsidRPr="0039351F">
        <w:rPr>
          <w:rFonts w:ascii="Times New Roman" w:eastAsia="Times New Roman" w:hAnsi="Times New Roman"/>
          <w:color w:val="191919"/>
          <w:sz w:val="28"/>
          <w:szCs w:val="28"/>
          <w:lang w:val="ro-RO"/>
        </w:rPr>
        <w:t xml:space="preserve"> </w:t>
      </w:r>
    </w:p>
    <w:p w:rsidR="00EB01AF" w:rsidRPr="00681918"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8929FB">
        <w:rPr>
          <w:rFonts w:ascii="Arial" w:eastAsia="Times New Roman" w:hAnsi="Arial" w:cs="Arial"/>
          <w:color w:val="191919"/>
          <w:sz w:val="24"/>
          <w:szCs w:val="24"/>
          <w:lang w:val="ro-RO"/>
        </w:rPr>
        <w:t xml:space="preserve"> </w:t>
      </w:r>
      <w:r w:rsidRPr="00681918">
        <w:rPr>
          <w:rFonts w:ascii="Times New Roman" w:eastAsia="Times New Roman" w:hAnsi="Times New Roman"/>
          <w:color w:val="191919"/>
          <w:sz w:val="28"/>
          <w:szCs w:val="28"/>
          <w:lang w:val="ro-RO"/>
        </w:rPr>
        <w:t xml:space="preserve">probabilitatea impactului – </w:t>
      </w:r>
      <w:r w:rsidR="0039351F" w:rsidRPr="0012427C">
        <w:rPr>
          <w:rFonts w:ascii="Times New Roman" w:eastAsia="Times New Roman" w:hAnsi="Times New Roman"/>
          <w:color w:val="191919"/>
          <w:sz w:val="28"/>
          <w:szCs w:val="28"/>
          <w:lang w:val="ro-RO"/>
        </w:rPr>
        <w:t>redusă, atât pe perioada de execuţie cât şi la funcţionare prin</w:t>
      </w:r>
      <w:r w:rsidR="0039351F">
        <w:rPr>
          <w:rFonts w:ascii="Times New Roman" w:eastAsia="Times New Roman" w:hAnsi="Times New Roman"/>
          <w:color w:val="191919"/>
          <w:sz w:val="28"/>
          <w:szCs w:val="28"/>
          <w:lang w:val="ro-RO"/>
        </w:rPr>
        <w:t xml:space="preserve"> respectarea unei bune gestiuni</w:t>
      </w:r>
      <w:r w:rsidR="0039351F" w:rsidRPr="0012427C">
        <w:rPr>
          <w:rFonts w:ascii="Times New Roman" w:eastAsia="Times New Roman" w:hAnsi="Times New Roman"/>
          <w:color w:val="191919"/>
          <w:sz w:val="28"/>
          <w:szCs w:val="28"/>
          <w:lang w:val="ro-RO"/>
        </w:rPr>
        <w:t xml:space="preserve"> a dejecțiilor animaliere</w:t>
      </w:r>
      <w:r w:rsidRPr="00681918">
        <w:rPr>
          <w:rFonts w:ascii="Times New Roman" w:eastAsia="Times New Roman" w:hAnsi="Times New Roman"/>
          <w:color w:val="191919"/>
          <w:sz w:val="28"/>
          <w:szCs w:val="28"/>
          <w:lang w:val="ro-RO"/>
        </w:rPr>
        <w:t>;</w:t>
      </w:r>
    </w:p>
    <w:p w:rsidR="00EB01AF" w:rsidRPr="00681918"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81918">
        <w:rPr>
          <w:rFonts w:ascii="Times New Roman" w:eastAsia="Times New Roman" w:hAnsi="Times New Roman"/>
          <w:color w:val="191919"/>
          <w:sz w:val="28"/>
          <w:szCs w:val="28"/>
          <w:lang w:val="ro-RO"/>
        </w:rPr>
        <w:t xml:space="preserve">debutul, durata, frecvenţa şi reversibilitatea preconizate ale impactului – durata aproximativă a implementării proiectului și implicit a impactului asupra mediului este evaluată la </w:t>
      </w:r>
      <w:r w:rsidR="0039351F">
        <w:rPr>
          <w:rFonts w:ascii="Times New Roman" w:eastAsia="Times New Roman" w:hAnsi="Times New Roman"/>
          <w:color w:val="191919"/>
          <w:sz w:val="28"/>
          <w:szCs w:val="28"/>
          <w:lang w:val="ro-RO"/>
        </w:rPr>
        <w:t>33luni</w:t>
      </w:r>
    </w:p>
    <w:p w:rsidR="00EB01AF" w:rsidRPr="00681918" w:rsidRDefault="00EB01AF" w:rsidP="00EB01AF">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81918">
        <w:rPr>
          <w:rFonts w:ascii="Times New Roman" w:eastAsia="Times New Roman" w:hAnsi="Times New Roman"/>
          <w:color w:val="191919"/>
          <w:sz w:val="28"/>
          <w:szCs w:val="28"/>
          <w:lang w:val="ro-RO"/>
        </w:rPr>
        <w:t>cumularea impactului cu impactul altor proiecte existente și/sau aprobate: nu este cazul;</w:t>
      </w:r>
    </w:p>
    <w:p w:rsidR="00EC567F" w:rsidRDefault="00EB01AF" w:rsidP="00342BB7">
      <w:pPr>
        <w:pStyle w:val="ListParagraph"/>
        <w:numPr>
          <w:ilvl w:val="0"/>
          <w:numId w:val="20"/>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81918">
        <w:rPr>
          <w:rFonts w:ascii="Times New Roman" w:eastAsia="Times New Roman" w:hAnsi="Times New Roman"/>
          <w:color w:val="191919"/>
          <w:sz w:val="28"/>
          <w:szCs w:val="28"/>
          <w:lang w:val="ro-RO"/>
        </w:rPr>
        <w:t xml:space="preserve">posibilitatea de reducere efectivă a impactului: </w:t>
      </w:r>
      <w:r w:rsidR="00681918" w:rsidRPr="00681918">
        <w:rPr>
          <w:rFonts w:ascii="Times New Roman" w:eastAsia="Times New Roman" w:hAnsi="Times New Roman"/>
          <w:color w:val="191919"/>
          <w:sz w:val="28"/>
          <w:szCs w:val="28"/>
          <w:lang w:val="ro-RO"/>
        </w:rPr>
        <w:t>se vor respecta condiţiile de realizare impuse prin prezentul act</w:t>
      </w:r>
      <w:r w:rsidRPr="00681918">
        <w:rPr>
          <w:rFonts w:ascii="Times New Roman" w:eastAsia="Times New Roman" w:hAnsi="Times New Roman"/>
          <w:color w:val="191919"/>
          <w:sz w:val="28"/>
          <w:szCs w:val="28"/>
          <w:lang w:val="ro-RO"/>
        </w:rPr>
        <w:t>.</w:t>
      </w:r>
    </w:p>
    <w:p w:rsidR="00342BB7" w:rsidRPr="00342BB7" w:rsidRDefault="00342BB7" w:rsidP="00342BB7">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sidR="00681918">
        <w:rPr>
          <w:rFonts w:ascii="Times New Roman" w:hAnsi="Times New Roman"/>
          <w:sz w:val="28"/>
          <w:szCs w:val="28"/>
        </w:rPr>
        <w:t>stabilit</w:t>
      </w:r>
      <w:proofErr w:type="spellEnd"/>
      <w:r w:rsidR="00681918">
        <w:rPr>
          <w:rFonts w:ascii="Times New Roman" w:hAnsi="Times New Roman"/>
          <w:sz w:val="28"/>
          <w:szCs w:val="28"/>
        </w:rPr>
        <w:t xml:space="preserve"> </w:t>
      </w:r>
      <w:proofErr w:type="spellStart"/>
      <w:r w:rsidR="00681918">
        <w:rPr>
          <w:rFonts w:ascii="Times New Roman" w:hAnsi="Times New Roman"/>
          <w:sz w:val="28"/>
          <w:szCs w:val="28"/>
        </w:rPr>
        <w:t>necesitatea</w:t>
      </w:r>
      <w:proofErr w:type="spellEnd"/>
      <w:r w:rsidR="00681918">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adecvate</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w:t>
      </w:r>
    </w:p>
    <w:p w:rsidR="00EC567F" w:rsidRDefault="0055198B" w:rsidP="0055198B">
      <w:pPr>
        <w:pStyle w:val="ListParagraph"/>
        <w:numPr>
          <w:ilvl w:val="0"/>
          <w:numId w:val="43"/>
        </w:num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proiectul</w:t>
      </w:r>
      <w:proofErr w:type="spellEnd"/>
      <w:r>
        <w:rPr>
          <w:rFonts w:ascii="Times New Roman" w:hAnsi="Times New Roman"/>
          <w:sz w:val="28"/>
          <w:szCs w:val="28"/>
        </w:rPr>
        <w:t xml:space="preserve"> nu </w:t>
      </w:r>
      <w:proofErr w:type="spellStart"/>
      <w:r>
        <w:rPr>
          <w:rFonts w:ascii="Times New Roman" w:hAnsi="Times New Roman"/>
          <w:sz w:val="28"/>
          <w:szCs w:val="28"/>
        </w:rPr>
        <w:t>intră</w:t>
      </w:r>
      <w:proofErr w:type="spellEnd"/>
      <w:r>
        <w:rPr>
          <w:rFonts w:ascii="Times New Roman" w:hAnsi="Times New Roman"/>
          <w:sz w:val="28"/>
          <w:szCs w:val="28"/>
        </w:rPr>
        <w:t xml:space="preserve"> sub </w:t>
      </w:r>
      <w:proofErr w:type="spellStart"/>
      <w:r>
        <w:rPr>
          <w:rFonts w:ascii="Times New Roman" w:hAnsi="Times New Roman"/>
          <w:sz w:val="28"/>
          <w:szCs w:val="28"/>
        </w:rPr>
        <w:t>incidenţa</w:t>
      </w:r>
      <w:proofErr w:type="spellEnd"/>
      <w:r>
        <w:rPr>
          <w:rFonts w:ascii="Times New Roman" w:hAnsi="Times New Roman"/>
          <w:sz w:val="28"/>
          <w:szCs w:val="28"/>
        </w:rPr>
        <w:t xml:space="preserve"> art.28 din O.U.G. nr.57/2007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natural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natural,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nr.49/2011,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ulterioare</w:t>
      </w:r>
      <w:proofErr w:type="spellEnd"/>
      <w:r w:rsidR="00EC567F" w:rsidRPr="0055198B">
        <w:rPr>
          <w:rFonts w:ascii="Times New Roman" w:hAnsi="Times New Roman"/>
          <w:sz w:val="28"/>
          <w:szCs w:val="28"/>
        </w:rPr>
        <w:t xml:space="preserve"> </w:t>
      </w:r>
      <w:r w:rsidR="00CD4514">
        <w:rPr>
          <w:rFonts w:ascii="Times New Roman" w:hAnsi="Times New Roman"/>
          <w:sz w:val="28"/>
          <w:szCs w:val="28"/>
        </w:rPr>
        <w:t xml:space="preserve"> -</w:t>
      </w:r>
      <w:proofErr w:type="gramEnd"/>
      <w:r w:rsidR="00CD4514">
        <w:rPr>
          <w:rFonts w:ascii="Times New Roman" w:hAnsi="Times New Roman"/>
          <w:sz w:val="28"/>
          <w:szCs w:val="28"/>
        </w:rPr>
        <w:t xml:space="preserve"> conform </w:t>
      </w:r>
      <w:proofErr w:type="spellStart"/>
      <w:r w:rsidR="00CD4514">
        <w:rPr>
          <w:rFonts w:ascii="Times New Roman" w:hAnsi="Times New Roman"/>
          <w:sz w:val="28"/>
          <w:szCs w:val="28"/>
        </w:rPr>
        <w:t>pu</w:t>
      </w:r>
      <w:r w:rsidR="0039351F">
        <w:rPr>
          <w:rFonts w:ascii="Times New Roman" w:hAnsi="Times New Roman"/>
          <w:sz w:val="28"/>
          <w:szCs w:val="28"/>
        </w:rPr>
        <w:t>nctului</w:t>
      </w:r>
      <w:proofErr w:type="spellEnd"/>
      <w:r w:rsidR="0039351F">
        <w:rPr>
          <w:rFonts w:ascii="Times New Roman" w:hAnsi="Times New Roman"/>
          <w:sz w:val="28"/>
          <w:szCs w:val="28"/>
        </w:rPr>
        <w:t xml:space="preserve"> de </w:t>
      </w:r>
      <w:proofErr w:type="spellStart"/>
      <w:r w:rsidR="0039351F">
        <w:rPr>
          <w:rFonts w:ascii="Times New Roman" w:hAnsi="Times New Roman"/>
          <w:sz w:val="28"/>
          <w:szCs w:val="28"/>
        </w:rPr>
        <w:t>vedere</w:t>
      </w:r>
      <w:proofErr w:type="spellEnd"/>
      <w:r w:rsidR="0039351F">
        <w:rPr>
          <w:rFonts w:ascii="Times New Roman" w:hAnsi="Times New Roman"/>
          <w:sz w:val="28"/>
          <w:szCs w:val="28"/>
        </w:rPr>
        <w:t xml:space="preserve"> nr.296/24.04.2018</w:t>
      </w:r>
      <w:r w:rsidR="00CD4514">
        <w:rPr>
          <w:rFonts w:ascii="Times New Roman" w:hAnsi="Times New Roman"/>
          <w:sz w:val="28"/>
          <w:szCs w:val="28"/>
        </w:rPr>
        <w:t xml:space="preserve">, </w:t>
      </w:r>
      <w:proofErr w:type="spellStart"/>
      <w:r w:rsidR="00CD4514">
        <w:rPr>
          <w:rFonts w:ascii="Times New Roman" w:hAnsi="Times New Roman"/>
          <w:sz w:val="28"/>
          <w:szCs w:val="28"/>
        </w:rPr>
        <w:t>emis</w:t>
      </w:r>
      <w:proofErr w:type="spellEnd"/>
      <w:r w:rsidR="00CD4514">
        <w:rPr>
          <w:rFonts w:ascii="Times New Roman" w:hAnsi="Times New Roman"/>
          <w:sz w:val="28"/>
          <w:szCs w:val="28"/>
        </w:rPr>
        <w:t xml:space="preserve"> de </w:t>
      </w:r>
      <w:proofErr w:type="spellStart"/>
      <w:r w:rsidR="00CD4514">
        <w:rPr>
          <w:rFonts w:ascii="Times New Roman" w:hAnsi="Times New Roman"/>
          <w:sz w:val="28"/>
          <w:szCs w:val="28"/>
        </w:rPr>
        <w:t>Biroul</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Calitatea</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Factorilor</w:t>
      </w:r>
      <w:proofErr w:type="spellEnd"/>
      <w:r w:rsidR="00CD4514">
        <w:rPr>
          <w:rFonts w:ascii="Times New Roman" w:hAnsi="Times New Roman"/>
          <w:sz w:val="28"/>
          <w:szCs w:val="28"/>
        </w:rPr>
        <w:t xml:space="preserve"> de </w:t>
      </w:r>
      <w:proofErr w:type="spellStart"/>
      <w:r w:rsidR="00CD4514">
        <w:rPr>
          <w:rFonts w:ascii="Times New Roman" w:hAnsi="Times New Roman"/>
          <w:sz w:val="28"/>
          <w:szCs w:val="28"/>
        </w:rPr>
        <w:t>Mediu</w:t>
      </w:r>
      <w:proofErr w:type="spellEnd"/>
      <w:r w:rsidR="00CD4514">
        <w:rPr>
          <w:rFonts w:ascii="Times New Roman" w:hAnsi="Times New Roman"/>
          <w:sz w:val="28"/>
          <w:szCs w:val="28"/>
        </w:rPr>
        <w:t xml:space="preserve"> din </w:t>
      </w:r>
      <w:proofErr w:type="spellStart"/>
      <w:r w:rsidR="00CD4514">
        <w:rPr>
          <w:rFonts w:ascii="Times New Roman" w:hAnsi="Times New Roman"/>
          <w:sz w:val="28"/>
          <w:szCs w:val="28"/>
        </w:rPr>
        <w:t>cadrul</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Agenţiei</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pentru</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Protecţia</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mediului</w:t>
      </w:r>
      <w:proofErr w:type="spellEnd"/>
      <w:r w:rsidR="00CD4514">
        <w:rPr>
          <w:rFonts w:ascii="Times New Roman" w:hAnsi="Times New Roman"/>
          <w:sz w:val="28"/>
          <w:szCs w:val="28"/>
        </w:rPr>
        <w:t xml:space="preserve"> </w:t>
      </w:r>
      <w:proofErr w:type="spellStart"/>
      <w:r w:rsidR="00CD4514">
        <w:rPr>
          <w:rFonts w:ascii="Times New Roman" w:hAnsi="Times New Roman"/>
          <w:sz w:val="28"/>
          <w:szCs w:val="28"/>
        </w:rPr>
        <w:t>Mehedinţi</w:t>
      </w:r>
      <w:proofErr w:type="spellEnd"/>
      <w:r w:rsidR="00EC567F" w:rsidRPr="0055198B">
        <w:rPr>
          <w:rFonts w:ascii="Times New Roman" w:hAnsi="Times New Roman"/>
          <w:sz w:val="28"/>
          <w:szCs w:val="28"/>
        </w:rPr>
        <w:t>.</w:t>
      </w:r>
    </w:p>
    <w:p w:rsidR="00EC567F" w:rsidRPr="0039351F" w:rsidRDefault="00EC567F" w:rsidP="0039351F">
      <w:pPr>
        <w:pStyle w:val="ListParagraph"/>
        <w:numPr>
          <w:ilvl w:val="0"/>
          <w:numId w:val="24"/>
        </w:numPr>
        <w:spacing w:line="240" w:lineRule="auto"/>
        <w:ind w:left="709" w:hanging="349"/>
        <w:jc w:val="both"/>
        <w:rPr>
          <w:rFonts w:ascii="Times New Roman" w:eastAsia="Times New Roman" w:hAnsi="Times New Roman"/>
          <w:sz w:val="28"/>
          <w:szCs w:val="28"/>
          <w:lang w:val="ro-RO"/>
        </w:rPr>
      </w:pPr>
      <w:r>
        <w:rPr>
          <w:rFonts w:ascii="Times New Roman" w:hAnsi="Times New Roman"/>
          <w:sz w:val="28"/>
          <w:szCs w:val="28"/>
        </w:rPr>
        <w:t xml:space="preserve">        III. </w:t>
      </w:r>
      <w:proofErr w:type="spellStart"/>
      <w:r>
        <w:rPr>
          <w:rFonts w:ascii="Times New Roman" w:hAnsi="Times New Roman"/>
          <w:sz w:val="28"/>
          <w:szCs w:val="28"/>
        </w:rPr>
        <w:t>Motivele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cărora</w:t>
      </w:r>
      <w:proofErr w:type="spellEnd"/>
      <w:r>
        <w:rPr>
          <w:rFonts w:ascii="Times New Roman" w:hAnsi="Times New Roman"/>
          <w:sz w:val="28"/>
          <w:szCs w:val="28"/>
        </w:rPr>
        <w:t xml:space="preserve"> s-a </w:t>
      </w:r>
      <w:proofErr w:type="spellStart"/>
      <w:r>
        <w:rPr>
          <w:rFonts w:ascii="Times New Roman" w:hAnsi="Times New Roman"/>
          <w:sz w:val="28"/>
          <w:szCs w:val="28"/>
        </w:rPr>
        <w:t>stabilit</w:t>
      </w:r>
      <w:proofErr w:type="spellEnd"/>
      <w:r>
        <w:rPr>
          <w:rFonts w:ascii="Times New Roman" w:hAnsi="Times New Roman"/>
          <w:sz w:val="28"/>
          <w:szCs w:val="28"/>
        </w:rPr>
        <w:t xml:space="preserve"> </w:t>
      </w:r>
      <w:proofErr w:type="spellStart"/>
      <w:r>
        <w:rPr>
          <w:rFonts w:ascii="Times New Roman" w:hAnsi="Times New Roman"/>
          <w:sz w:val="28"/>
          <w:szCs w:val="28"/>
        </w:rPr>
        <w:t>necesitatea</w:t>
      </w:r>
      <w:proofErr w:type="spellEnd"/>
      <w:r>
        <w:rPr>
          <w:rFonts w:ascii="Times New Roman" w:hAnsi="Times New Roman"/>
          <w:sz w:val="28"/>
          <w:szCs w:val="28"/>
        </w:rPr>
        <w:t xml:space="preserve"> </w:t>
      </w:r>
      <w:proofErr w:type="spellStart"/>
      <w:r>
        <w:rPr>
          <w:rFonts w:ascii="Times New Roman" w:hAnsi="Times New Roman"/>
          <w:sz w:val="28"/>
          <w:szCs w:val="28"/>
        </w:rPr>
        <w:t>neefectuării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corpurilor</w:t>
      </w:r>
      <w:proofErr w:type="spellEnd"/>
      <w:r>
        <w:rPr>
          <w:rFonts w:ascii="Times New Roman" w:hAnsi="Times New Roman"/>
          <w:sz w:val="28"/>
          <w:szCs w:val="28"/>
        </w:rPr>
        <w:t xml:space="preserve"> de </w:t>
      </w:r>
      <w:proofErr w:type="spellStart"/>
      <w:r>
        <w:rPr>
          <w:rFonts w:ascii="Times New Roman" w:hAnsi="Times New Roman"/>
          <w:sz w:val="28"/>
          <w:szCs w:val="28"/>
        </w:rPr>
        <w:t>apă</w:t>
      </w:r>
      <w:proofErr w:type="spellEnd"/>
      <w:r>
        <w:rPr>
          <w:rFonts w:ascii="Times New Roman" w:hAnsi="Times New Roman"/>
          <w:sz w:val="28"/>
          <w:szCs w:val="28"/>
        </w:rPr>
        <w:t xml:space="preserve"> </w:t>
      </w:r>
      <w:r w:rsidR="0055198B">
        <w:rPr>
          <w:rFonts w:ascii="Times New Roman" w:hAnsi="Times New Roman"/>
          <w:sz w:val="28"/>
          <w:szCs w:val="28"/>
        </w:rPr>
        <w:t xml:space="preserve">– </w:t>
      </w:r>
      <w:r w:rsidR="0039351F">
        <w:rPr>
          <w:rFonts w:ascii="Times New Roman" w:hAnsi="Times New Roman"/>
          <w:sz w:val="28"/>
          <w:szCs w:val="28"/>
        </w:rPr>
        <w:t xml:space="preserve">nu </w:t>
      </w:r>
      <w:proofErr w:type="spellStart"/>
      <w:r w:rsidR="0039351F">
        <w:rPr>
          <w:rFonts w:ascii="Times New Roman" w:hAnsi="Times New Roman"/>
          <w:sz w:val="28"/>
          <w:szCs w:val="28"/>
        </w:rPr>
        <w:t>este</w:t>
      </w:r>
      <w:proofErr w:type="spellEnd"/>
      <w:r w:rsidR="0039351F">
        <w:rPr>
          <w:rFonts w:ascii="Times New Roman" w:hAnsi="Times New Roman"/>
          <w:sz w:val="28"/>
          <w:szCs w:val="28"/>
        </w:rPr>
        <w:t xml:space="preserve"> </w:t>
      </w:r>
      <w:proofErr w:type="spellStart"/>
      <w:r w:rsidR="0039351F">
        <w:rPr>
          <w:rFonts w:ascii="Times New Roman" w:hAnsi="Times New Roman"/>
          <w:sz w:val="28"/>
          <w:szCs w:val="28"/>
        </w:rPr>
        <w:t>cazul</w:t>
      </w:r>
      <w:proofErr w:type="spellEnd"/>
      <w:r w:rsidR="0055198B">
        <w:rPr>
          <w:rFonts w:ascii="Times New Roman" w:hAnsi="Times New Roman"/>
          <w:sz w:val="28"/>
          <w:szCs w:val="28"/>
        </w:rPr>
        <w:t>.</w:t>
      </w:r>
      <w:r w:rsidR="0039351F">
        <w:rPr>
          <w:rFonts w:ascii="Times New Roman" w:hAnsi="Times New Roman"/>
          <w:sz w:val="28"/>
          <w:szCs w:val="28"/>
        </w:rPr>
        <w:t xml:space="preserve"> </w:t>
      </w:r>
      <w:proofErr w:type="spellStart"/>
      <w:r w:rsidR="0039351F">
        <w:rPr>
          <w:rFonts w:ascii="Times New Roman" w:hAnsi="Times New Roman"/>
          <w:sz w:val="28"/>
          <w:szCs w:val="28"/>
        </w:rPr>
        <w:t>Pentru</w:t>
      </w:r>
      <w:proofErr w:type="spellEnd"/>
      <w:r w:rsidR="0039351F">
        <w:rPr>
          <w:rFonts w:ascii="Times New Roman" w:hAnsi="Times New Roman"/>
          <w:sz w:val="28"/>
          <w:szCs w:val="28"/>
        </w:rPr>
        <w:t xml:space="preserve"> </w:t>
      </w:r>
      <w:r w:rsidR="0039351F">
        <w:rPr>
          <w:rFonts w:ascii="Times New Roman" w:eastAsia="Times New Roman" w:hAnsi="Times New Roman"/>
          <w:sz w:val="28"/>
          <w:szCs w:val="28"/>
          <w:lang w:val="ro-RO"/>
        </w:rPr>
        <w:t>acest proiect s-a obţinut Notificarea pentru începerea execuţiei nr.10/28.12.2018 emisă de A.N.A.R. – S.G.A. Mehedinţi.</w:t>
      </w:r>
    </w:p>
    <w:p w:rsidR="008252ED" w:rsidRPr="008252ED" w:rsidRDefault="008252ED" w:rsidP="004F0FC8">
      <w:pPr>
        <w:autoSpaceDE w:val="0"/>
        <w:autoSpaceDN w:val="0"/>
        <w:adjustRightInd w:val="0"/>
        <w:spacing w:after="0"/>
        <w:ind w:left="426"/>
        <w:jc w:val="both"/>
        <w:rPr>
          <w:rFonts w:ascii="Times New Roman" w:hAnsi="Times New Roman"/>
          <w:b/>
          <w:sz w:val="28"/>
          <w:szCs w:val="28"/>
          <w:u w:val="single"/>
          <w:lang w:val="ro-RO"/>
        </w:rPr>
      </w:pPr>
      <w:r w:rsidRPr="008252ED">
        <w:rPr>
          <w:rFonts w:ascii="Times New Roman" w:hAnsi="Times New Roman"/>
          <w:b/>
          <w:sz w:val="28"/>
          <w:szCs w:val="28"/>
          <w:u w:val="single"/>
          <w:lang w:val="ro-RO"/>
        </w:rPr>
        <w:t>Realizarea acestui proiect se va face cu respectarea următoarelor condiții :</w:t>
      </w:r>
    </w:p>
    <w:p w:rsidR="008252ED" w:rsidRPr="008252ED" w:rsidRDefault="008252ED" w:rsidP="004F0FC8">
      <w:pPr>
        <w:pStyle w:val="ListParagraph"/>
        <w:spacing w:after="0" w:line="240" w:lineRule="auto"/>
        <w:ind w:left="360"/>
        <w:jc w:val="both"/>
        <w:textAlignment w:val="baseline"/>
        <w:rPr>
          <w:rFonts w:ascii="Times New Roman" w:eastAsia="Times New Roman" w:hAnsi="Times New Roman"/>
          <w:b/>
          <w:sz w:val="28"/>
          <w:szCs w:val="28"/>
          <w:lang w:val="ro-RO"/>
        </w:rPr>
      </w:pPr>
      <w:r w:rsidRPr="008252ED">
        <w:rPr>
          <w:rFonts w:ascii="Times New Roman" w:eastAsia="Times New Roman" w:hAnsi="Times New Roman"/>
          <w:b/>
          <w:sz w:val="28"/>
          <w:szCs w:val="28"/>
          <w:lang w:val="ro-RO"/>
        </w:rPr>
        <w:t>a). pentru factorul de mediu apă:</w:t>
      </w:r>
    </w:p>
    <w:p w:rsidR="008252ED" w:rsidRPr="008252ED" w:rsidRDefault="008252ED" w:rsidP="008252ED">
      <w:pPr>
        <w:pStyle w:val="ListParagraph"/>
        <w:numPr>
          <w:ilvl w:val="0"/>
          <w:numId w:val="43"/>
        </w:numPr>
        <w:spacing w:after="0" w:line="240" w:lineRule="auto"/>
        <w:ind w:left="709" w:hanging="283"/>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8252ED">
        <w:rPr>
          <w:rFonts w:ascii="Times New Roman" w:eastAsia="Times New Roman" w:hAnsi="Times New Roman"/>
          <w:sz w:val="28"/>
          <w:szCs w:val="28"/>
          <w:lang w:val="ro-RO"/>
        </w:rPr>
        <w:t>se vor folosi toalete ecologice</w:t>
      </w:r>
      <w:r w:rsidR="004F0FC8">
        <w:rPr>
          <w:rFonts w:ascii="Times New Roman" w:eastAsia="Times New Roman" w:hAnsi="Times New Roman"/>
          <w:sz w:val="28"/>
          <w:szCs w:val="28"/>
          <w:lang w:val="ro-RO"/>
        </w:rPr>
        <w:t xml:space="preserve"> pentru personalul ce execută lucrarea</w:t>
      </w:r>
      <w:r w:rsidRPr="008252ED">
        <w:rPr>
          <w:rFonts w:ascii="Times New Roman" w:eastAsia="Times New Roman" w:hAnsi="Times New Roman"/>
          <w:sz w:val="28"/>
          <w:szCs w:val="28"/>
          <w:lang w:val="ro-RO"/>
        </w:rPr>
        <w:t>;</w:t>
      </w:r>
    </w:p>
    <w:p w:rsidR="008252ED" w:rsidRPr="008252ED" w:rsidRDefault="008252ED" w:rsidP="008252ED">
      <w:pPr>
        <w:spacing w:after="0" w:line="240" w:lineRule="auto"/>
        <w:ind w:left="426"/>
        <w:jc w:val="both"/>
        <w:textAlignment w:val="baseline"/>
        <w:rPr>
          <w:rStyle w:val="sttlitera"/>
          <w:rFonts w:ascii="Times New Roman" w:hAnsi="Times New Roman"/>
          <w:sz w:val="28"/>
          <w:szCs w:val="28"/>
          <w:lang w:val="ro-RO"/>
        </w:rPr>
      </w:pPr>
      <w:r w:rsidRPr="008252ED">
        <w:rPr>
          <w:rStyle w:val="sttlitera"/>
          <w:rFonts w:ascii="Times New Roman" w:hAnsi="Times New Roman"/>
          <w:sz w:val="28"/>
          <w:szCs w:val="28"/>
          <w:lang w:val="ro-RO"/>
        </w:rPr>
        <w:t>-în perioada de execuţie a proiectului se va delimita foarte bine zona de lucru şi se va evita ocuparea</w:t>
      </w:r>
      <w:r w:rsidR="004F0FC8">
        <w:rPr>
          <w:rStyle w:val="sttlitera"/>
          <w:rFonts w:ascii="Times New Roman" w:hAnsi="Times New Roman"/>
          <w:sz w:val="28"/>
          <w:szCs w:val="28"/>
          <w:lang w:val="ro-RO"/>
        </w:rPr>
        <w:t>,</w:t>
      </w:r>
      <w:r w:rsidRPr="008252ED">
        <w:rPr>
          <w:rStyle w:val="sttlitera"/>
          <w:rFonts w:ascii="Times New Roman" w:hAnsi="Times New Roman"/>
          <w:sz w:val="28"/>
          <w:szCs w:val="28"/>
          <w:lang w:val="ro-RO"/>
        </w:rPr>
        <w:t xml:space="preserve"> suplimentarea sau lărgirea frontului de lucru în afara amplasamentului în vederea limitării riscului de poluare al apei şi solului;</w:t>
      </w:r>
    </w:p>
    <w:p w:rsidR="008252ED" w:rsidRDefault="008252ED" w:rsidP="0086230C">
      <w:pPr>
        <w:spacing w:after="0" w:line="240" w:lineRule="auto"/>
        <w:ind w:left="426"/>
        <w:jc w:val="both"/>
        <w:rPr>
          <w:rFonts w:ascii="Times New Roman" w:eastAsia="Times New Roman" w:hAnsi="Times New Roman"/>
          <w:sz w:val="28"/>
          <w:szCs w:val="28"/>
          <w:lang w:val="ro-RO"/>
        </w:rPr>
      </w:pPr>
      <w:r w:rsidRPr="008252ED">
        <w:rPr>
          <w:rStyle w:val="sttlitera"/>
          <w:rFonts w:ascii="Times New Roman" w:hAnsi="Times New Roman"/>
          <w:sz w:val="28"/>
          <w:szCs w:val="28"/>
          <w:lang w:val="ro-RO"/>
        </w:rPr>
        <w:t>-</w:t>
      </w:r>
      <w:r w:rsidR="0086230C" w:rsidRPr="008252ED">
        <w:rPr>
          <w:rFonts w:ascii="Times New Roman" w:eastAsia="Times New Roman" w:hAnsi="Times New Roman"/>
          <w:sz w:val="28"/>
          <w:szCs w:val="28"/>
          <w:lang w:val="ro-RO"/>
        </w:rPr>
        <w:t xml:space="preserve"> </w:t>
      </w:r>
      <w:r w:rsidRPr="008252ED">
        <w:rPr>
          <w:rFonts w:ascii="Times New Roman" w:eastAsia="Times New Roman" w:hAnsi="Times New Roman"/>
          <w:sz w:val="28"/>
          <w:szCs w:val="28"/>
          <w:lang w:val="ro-RO"/>
        </w:rPr>
        <w:t>se vor regasi pe amplsament produse absorbante ce se vor folosi in cazul unor poluari accidentale;</w:t>
      </w:r>
    </w:p>
    <w:p w:rsidR="0039351F" w:rsidRPr="0039351F" w:rsidRDefault="0039351F" w:rsidP="0039351F">
      <w:pPr>
        <w:spacing w:after="0" w:line="240" w:lineRule="auto"/>
        <w:ind w:left="360" w:firstLine="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39351F">
        <w:rPr>
          <w:rFonts w:ascii="Times New Roman" w:eastAsia="Times New Roman" w:hAnsi="Times New Roman"/>
          <w:sz w:val="28"/>
          <w:szCs w:val="28"/>
          <w:lang w:val="ro-RO"/>
        </w:rPr>
        <w:t xml:space="preserve">betonul din care se realizează platforma va fi hidroizolat cu membrană bituminoasă lichidă </w:t>
      </w:r>
      <w:r w:rsidRPr="00681F04">
        <w:rPr>
          <w:rFonts w:ascii="Times New Roman" w:eastAsia="Times New Roman" w:hAnsi="Times New Roman"/>
          <w:sz w:val="28"/>
          <w:szCs w:val="28"/>
          <w:lang w:val="ro-RO"/>
        </w:rPr>
        <w:t xml:space="preserve">tip Sika Igasol 101 în vederea evitării contaminării pânzei freatice cu substanțe nocive provenite de la gunoiul </w:t>
      </w:r>
      <w:r w:rsidRPr="0039351F">
        <w:rPr>
          <w:rFonts w:ascii="Times New Roman" w:eastAsia="Times New Roman" w:hAnsi="Times New Roman"/>
          <w:sz w:val="28"/>
          <w:szCs w:val="28"/>
          <w:lang w:val="ro-RO"/>
        </w:rPr>
        <w:t>de grajd (azotați, nitrați, etc),</w:t>
      </w:r>
    </w:p>
    <w:p w:rsidR="0039351F" w:rsidRDefault="0039351F" w:rsidP="0039351F">
      <w:pPr>
        <w:spacing w:after="0" w:line="240" w:lineRule="auto"/>
        <w:ind w:left="360" w:firstLine="165"/>
        <w:jc w:val="both"/>
        <w:textAlignment w:val="baseline"/>
        <w:rPr>
          <w:rFonts w:ascii="Times New Roman" w:eastAsia="Times New Roman" w:hAnsi="Times New Roman"/>
          <w:sz w:val="28"/>
          <w:szCs w:val="28"/>
          <w:lang w:val="ro-RO"/>
        </w:rPr>
      </w:pPr>
      <w:r w:rsidRPr="0039351F">
        <w:rPr>
          <w:rFonts w:ascii="Times New Roman" w:eastAsia="Times New Roman" w:hAnsi="Times New Roman"/>
          <w:sz w:val="28"/>
          <w:szCs w:val="28"/>
          <w:lang w:val="ro-RO"/>
        </w:rPr>
        <w:lastRenderedPageBreak/>
        <w:t>- bazinul etanș va fi realizat din beton armat și va fi hidroizolat cu membrană bituminoasă lichidă pentru a împiedica eventuale infiltrații în sol a fracției lichide provenite din gunoiul de grajd;</w:t>
      </w:r>
    </w:p>
    <w:p w:rsidR="00CF601B" w:rsidRDefault="00CF601B" w:rsidP="0039351F">
      <w:pPr>
        <w:spacing w:after="0" w:line="240" w:lineRule="auto"/>
        <w:ind w:left="360" w:firstLine="16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Conform Notificării pentru începerea execuţiei emisă de S.G.A. Mehedinţi, monitorizarea apelor subterane se va face prin realizarea unui foraj cu următoarele caracteristici tehnice H=16m, D=63mm.</w:t>
      </w:r>
    </w:p>
    <w:p w:rsidR="00CF601B" w:rsidRDefault="00CF601B" w:rsidP="0039351F">
      <w:pPr>
        <w:spacing w:after="0" w:line="240" w:lineRule="auto"/>
        <w:ind w:left="360" w:firstLine="16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Nu se vor evacua ape uzate în cursuri de suprafaţă.</w:t>
      </w:r>
    </w:p>
    <w:p w:rsidR="00007B03" w:rsidRDefault="00007B03" w:rsidP="0039351F">
      <w:pPr>
        <w:spacing w:after="0" w:line="240" w:lineRule="auto"/>
        <w:ind w:left="360" w:firstLine="16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După perioada de stocare dejecţiile vor fi folosite ca îngrăţământ în agricultură.</w:t>
      </w:r>
    </w:p>
    <w:p w:rsidR="00007B03" w:rsidRDefault="00007B03" w:rsidP="0039351F">
      <w:pPr>
        <w:spacing w:after="0" w:line="240" w:lineRule="auto"/>
        <w:ind w:left="360" w:firstLine="16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Dejecţiile fermentate vor fi transportate şi împrăştiate pe terenurile agricole proprietatea beneficiarului.</w:t>
      </w:r>
    </w:p>
    <w:p w:rsidR="00007B03" w:rsidRPr="00CF601B" w:rsidRDefault="00007B03" w:rsidP="0039351F">
      <w:pPr>
        <w:spacing w:after="0" w:line="240" w:lineRule="auto"/>
        <w:ind w:left="360" w:firstLine="165"/>
        <w:jc w:val="both"/>
        <w:textAlignment w:val="baseline"/>
        <w:rPr>
          <w:rFonts w:ascii="Times New Roman" w:eastAsia="Times New Roman" w:hAnsi="Times New Roman"/>
          <w:sz w:val="28"/>
          <w:szCs w:val="28"/>
        </w:rPr>
      </w:pPr>
    </w:p>
    <w:p w:rsidR="0039351F" w:rsidRPr="00CF601B" w:rsidRDefault="0039351F" w:rsidP="00CF601B">
      <w:pPr>
        <w:spacing w:after="0" w:line="240" w:lineRule="auto"/>
        <w:jc w:val="both"/>
        <w:textAlignment w:val="baseline"/>
        <w:rPr>
          <w:rFonts w:ascii="Times New Roman" w:eastAsia="Times New Roman" w:hAnsi="Times New Roman"/>
          <w:sz w:val="28"/>
          <w:szCs w:val="28"/>
          <w:lang w:val="ro-RO"/>
        </w:rPr>
      </w:pPr>
    </w:p>
    <w:p w:rsidR="008252ED" w:rsidRPr="008252ED" w:rsidRDefault="008252ED" w:rsidP="008252ED">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8252ED">
        <w:rPr>
          <w:rFonts w:ascii="Times New Roman" w:eastAsia="Times New Roman" w:hAnsi="Times New Roman"/>
          <w:b/>
          <w:sz w:val="28"/>
          <w:szCs w:val="28"/>
          <w:lang w:val="ro-RO"/>
        </w:rPr>
        <w:t>b). pentru factorul de mediu aer:</w:t>
      </w:r>
    </w:p>
    <w:p w:rsidR="008252ED" w:rsidRPr="008252ED"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la implementarea proiectului se vor </w:t>
      </w:r>
      <w:r w:rsidR="008252ED" w:rsidRPr="008252ED">
        <w:rPr>
          <w:rFonts w:ascii="Times New Roman" w:hAnsi="Times New Roman"/>
          <w:sz w:val="28"/>
          <w:szCs w:val="28"/>
          <w:lang w:val="ro-RO"/>
        </w:rPr>
        <w:t>folosi utilaje periodic verificate tehnic, de generație recentă, dotate  cu sisteme catalitice de reducere a poluanților;</w:t>
      </w:r>
    </w:p>
    <w:p w:rsidR="008252ED" w:rsidRPr="008252ED"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sidR="008252ED" w:rsidRPr="008252ED">
        <w:rPr>
          <w:rFonts w:ascii="Times New Roman" w:hAnsi="Times New Roman"/>
          <w:sz w:val="28"/>
          <w:szCs w:val="28"/>
          <w:lang w:val="ro-RO"/>
        </w:rPr>
        <w:t>transportul de materiale se va face pe trasee optime;</w:t>
      </w:r>
    </w:p>
    <w:p w:rsidR="008252ED" w:rsidRPr="008252ED"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sidR="008252ED" w:rsidRPr="008252ED">
        <w:rPr>
          <w:rFonts w:ascii="Times New Roman" w:hAnsi="Times New Roman"/>
          <w:sz w:val="28"/>
          <w:szCs w:val="28"/>
          <w:lang w:val="ro-RO"/>
        </w:rPr>
        <w:t xml:space="preserve">reducerea vitezei de circulației; </w:t>
      </w:r>
    </w:p>
    <w:p w:rsidR="008252ED" w:rsidRPr="008252ED"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sidR="008252ED" w:rsidRPr="008252ED">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252ED" w:rsidRPr="008252ED" w:rsidRDefault="004F0FC8" w:rsidP="004F0FC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pentru realizarea investiției se vor utiliza doar căile de acces existente iar transportul      materialelor se va face </w:t>
      </w:r>
      <w:r w:rsidR="008252ED" w:rsidRPr="008252ED">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8252ED" w:rsidRPr="008252ED" w:rsidRDefault="004F0FC8" w:rsidP="004F0FC8">
      <w:pPr>
        <w:pStyle w:val="ListParagraph"/>
        <w:autoSpaceDE w:val="0"/>
        <w:autoSpaceDN w:val="0"/>
        <w:adjustRightInd w:val="0"/>
        <w:spacing w:after="0" w:line="240" w:lineRule="auto"/>
        <w:ind w:left="360"/>
        <w:jc w:val="both"/>
        <w:rPr>
          <w:rFonts w:ascii="Times New Roman" w:hAnsi="Times New Roman"/>
          <w:sz w:val="28"/>
          <w:szCs w:val="28"/>
          <w:lang w:val="ro-RO"/>
        </w:rPr>
      </w:pPr>
      <w:r>
        <w:rPr>
          <w:rStyle w:val="sttlitera"/>
          <w:rFonts w:ascii="Times New Roman" w:hAnsi="Times New Roman"/>
          <w:sz w:val="28"/>
          <w:szCs w:val="28"/>
          <w:lang w:val="ro-RO"/>
        </w:rPr>
        <w:t>-depozitele de materii prime</w:t>
      </w:r>
      <w:r w:rsidR="008252ED" w:rsidRPr="008252ED">
        <w:rPr>
          <w:rStyle w:val="sttlitera"/>
          <w:rFonts w:ascii="Times New Roman" w:hAnsi="Times New Roman"/>
          <w:sz w:val="28"/>
          <w:szCs w:val="28"/>
          <w:lang w:val="ro-RO"/>
        </w:rPr>
        <w:t xml:space="preserve"> </w:t>
      </w:r>
      <w:r>
        <w:rPr>
          <w:rStyle w:val="sttlitera"/>
          <w:rFonts w:ascii="Times New Roman" w:hAnsi="Times New Roman"/>
          <w:sz w:val="28"/>
          <w:szCs w:val="28"/>
          <w:lang w:val="ro-RO"/>
        </w:rPr>
        <w:t>ce pot fi antrenate de vant</w:t>
      </w:r>
      <w:r w:rsidR="008252ED" w:rsidRPr="008252ED">
        <w:rPr>
          <w:rStyle w:val="sttlitera"/>
          <w:rFonts w:ascii="Times New Roman" w:hAnsi="Times New Roman"/>
          <w:sz w:val="28"/>
          <w:szCs w:val="28"/>
          <w:lang w:val="ro-RO"/>
        </w:rPr>
        <w:t xml:space="preserve"> se vor acoperi evitandu-se fenomenul de vantuire;</w:t>
      </w:r>
    </w:p>
    <w:p w:rsidR="008252ED" w:rsidRPr="00FE7928" w:rsidRDefault="008252ED" w:rsidP="008252ED">
      <w:pPr>
        <w:pStyle w:val="ListParagraph"/>
        <w:spacing w:after="0" w:line="240" w:lineRule="auto"/>
        <w:ind w:left="426"/>
        <w:jc w:val="both"/>
        <w:textAlignment w:val="baseline"/>
        <w:rPr>
          <w:rFonts w:ascii="Times New Roman" w:eastAsia="Times New Roman" w:hAnsi="Times New Roman"/>
          <w:b/>
          <w:sz w:val="28"/>
          <w:szCs w:val="28"/>
          <w:lang w:val="ro-RO"/>
        </w:rPr>
      </w:pPr>
      <w:r w:rsidRPr="00FE7928">
        <w:rPr>
          <w:rFonts w:ascii="Times New Roman" w:eastAsia="Times New Roman" w:hAnsi="Times New Roman"/>
          <w:b/>
          <w:sz w:val="28"/>
          <w:szCs w:val="28"/>
          <w:lang w:val="ro-RO"/>
        </w:rPr>
        <w:t>c). pentru factorul de mediu sol:</w:t>
      </w:r>
    </w:p>
    <w:p w:rsidR="0086230C" w:rsidRDefault="004F0FC8" w:rsidP="0086230C">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Pr>
          <w:rFonts w:ascii="Times New Roman" w:eastAsia="Times New Roman" w:hAnsi="Times New Roman"/>
          <w:sz w:val="28"/>
          <w:szCs w:val="28"/>
          <w:lang w:val="ro-RO"/>
        </w:rPr>
        <w:t>ice schimb de ulei/piese/reparaţii î</w:t>
      </w:r>
      <w:r w:rsidR="008252ED"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008252ED"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008252ED"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008252ED"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008252ED" w:rsidRPr="008252ED">
        <w:rPr>
          <w:rFonts w:ascii="Times New Roman" w:eastAsia="Times New Roman" w:hAnsi="Times New Roman"/>
          <w:sz w:val="28"/>
          <w:szCs w:val="28"/>
          <w:lang w:val="ro-RO"/>
        </w:rPr>
        <w:t>ile autorizate in acest sens;</w:t>
      </w:r>
    </w:p>
    <w:p w:rsidR="0086230C" w:rsidRPr="0086230C" w:rsidRDefault="0086230C" w:rsidP="0086230C">
      <w:pPr>
        <w:pStyle w:val="ListParagraph"/>
        <w:numPr>
          <w:ilvl w:val="0"/>
          <w:numId w:val="26"/>
        </w:numPr>
        <w:spacing w:after="0" w:line="240" w:lineRule="auto"/>
        <w:jc w:val="both"/>
        <w:textAlignment w:val="baseline"/>
        <w:rPr>
          <w:rFonts w:ascii="Times New Roman" w:eastAsia="Times New Roman" w:hAnsi="Times New Roman"/>
          <w:b/>
          <w:i/>
          <w:sz w:val="28"/>
          <w:szCs w:val="28"/>
          <w:lang w:val="ro-RO"/>
        </w:rPr>
      </w:pPr>
      <w:r w:rsidRPr="0012427C">
        <w:rPr>
          <w:rFonts w:ascii="Times New Roman" w:eastAsia="Times New Roman" w:hAnsi="Times New Roman"/>
          <w:sz w:val="28"/>
          <w:szCs w:val="28"/>
          <w:lang w:val="ro-RO"/>
        </w:rPr>
        <w:t>în perioada de funcționare se va evita deversarea și depozitarea necontrolată a decțiilor animale.</w:t>
      </w:r>
    </w:p>
    <w:p w:rsidR="0086230C" w:rsidRPr="0012427C" w:rsidRDefault="0086230C" w:rsidP="0086230C">
      <w:pPr>
        <w:pStyle w:val="ListParagraph"/>
        <w:numPr>
          <w:ilvl w:val="0"/>
          <w:numId w:val="26"/>
        </w:numPr>
        <w:spacing w:after="0" w:line="240" w:lineRule="auto"/>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6230C" w:rsidRDefault="0086230C" w:rsidP="0086230C">
      <w:pPr>
        <w:pStyle w:val="ListParagraph"/>
        <w:numPr>
          <w:ilvl w:val="0"/>
          <w:numId w:val="26"/>
        </w:numPr>
        <w:spacing w:after="0" w:line="240" w:lineRule="auto"/>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suprafața platformei va fi inspectată cel puțin o dată pe an, când este goală, pentru remedierea unor eventuale deteriorări ale betonului</w:t>
      </w:r>
      <w:r>
        <w:rPr>
          <w:rFonts w:ascii="Times New Roman" w:eastAsia="Times New Roman" w:hAnsi="Times New Roman"/>
          <w:sz w:val="28"/>
          <w:szCs w:val="28"/>
          <w:lang w:val="ro-RO"/>
        </w:rPr>
        <w:t xml:space="preserve"> şi a materialelor de impermeabilizare</w:t>
      </w:r>
      <w:r w:rsidRPr="0012427C">
        <w:rPr>
          <w:rFonts w:ascii="Times New Roman" w:eastAsia="Times New Roman" w:hAnsi="Times New Roman"/>
          <w:sz w:val="28"/>
          <w:szCs w:val="28"/>
          <w:lang w:val="ro-RO"/>
        </w:rPr>
        <w:t>;</w:t>
      </w:r>
    </w:p>
    <w:p w:rsidR="00007B03" w:rsidRPr="0086230C" w:rsidRDefault="00007B03" w:rsidP="0086230C">
      <w:pPr>
        <w:pStyle w:val="ListParagraph"/>
        <w:numPr>
          <w:ilvl w:val="0"/>
          <w:numId w:val="26"/>
        </w:num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 perioada ploioasă ploatforma va fi acoperită cu o membrană impermeabilă pentru a se evita scurgerea de levigat în sol.</w:t>
      </w:r>
    </w:p>
    <w:p w:rsidR="008252ED" w:rsidRPr="008252ED" w:rsidRDefault="008252ED" w:rsidP="008252ED">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sz w:val="28"/>
          <w:szCs w:val="28"/>
          <w:lang w:val="ro-RO"/>
        </w:rPr>
        <w:t>.</w:t>
      </w:r>
      <w:r w:rsidRPr="008252ED">
        <w:rPr>
          <w:rFonts w:ascii="Times New Roman" w:eastAsia="Times New Roman" w:hAnsi="Times New Roman"/>
          <w:b/>
          <w:i/>
          <w:sz w:val="28"/>
          <w:szCs w:val="28"/>
          <w:lang w:val="ro-RO"/>
        </w:rPr>
        <w:t>pentru factorul de mediu zgomo</w:t>
      </w:r>
      <w:r w:rsidRPr="008252ED">
        <w:rPr>
          <w:rFonts w:ascii="Times New Roman" w:eastAsia="Times New Roman" w:hAnsi="Times New Roman"/>
          <w:sz w:val="28"/>
          <w:szCs w:val="28"/>
          <w:lang w:val="ro-RO"/>
        </w:rPr>
        <w:t xml:space="preserve">t: </w:t>
      </w:r>
    </w:p>
    <w:p w:rsidR="008252ED" w:rsidRPr="004F0FC8" w:rsidRDefault="004F0FC8" w:rsidP="004F0FC8">
      <w:pPr>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lastRenderedPageBreak/>
        <w:t>-</w:t>
      </w:r>
      <w:r w:rsidR="008252ED" w:rsidRPr="004F0FC8">
        <w:rPr>
          <w:rFonts w:ascii="Times New Roman" w:eastAsia="Times New Roman" w:hAnsi="Times New Roman"/>
          <w:sz w:val="28"/>
          <w:szCs w:val="28"/>
          <w:lang w:val="ro-RO"/>
        </w:rPr>
        <w:t>investiția se va realiza doar in timpul zilei fără a se creea disconfort fonic  populației și cu respectarea programului de odihnă al acesteia;</w:t>
      </w:r>
      <w:r>
        <w:rPr>
          <w:rFonts w:ascii="Times New Roman" w:eastAsia="Times New Roman" w:hAnsi="Times New Roman"/>
          <w:sz w:val="28"/>
          <w:szCs w:val="28"/>
          <w:lang w:val="ro-RO"/>
        </w:rPr>
        <w:t xml:space="preserve"> se vor folosi doar că</w:t>
      </w:r>
      <w:r w:rsidR="008252ED" w:rsidRPr="004F0FC8">
        <w:rPr>
          <w:rFonts w:ascii="Times New Roman" w:eastAsia="Times New Roman" w:hAnsi="Times New Roman"/>
          <w:sz w:val="28"/>
          <w:szCs w:val="28"/>
          <w:lang w:val="ro-RO"/>
        </w:rPr>
        <w:t>ile de acces existente iar tonajul utilajelor se va adapta tipului de drum folosit;</w:t>
      </w:r>
    </w:p>
    <w:p w:rsidR="008252ED" w:rsidRPr="008252ED" w:rsidRDefault="008252ED" w:rsidP="008252ED">
      <w:pPr>
        <w:pStyle w:val="ListParagraph"/>
        <w:spacing w:after="0" w:line="240" w:lineRule="auto"/>
        <w:ind w:left="426"/>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e). gospodărirea deșeurilor rezultate pe amplasament</w:t>
      </w:r>
      <w:r w:rsidRPr="008252ED">
        <w:rPr>
          <w:rFonts w:ascii="Times New Roman" w:eastAsia="Times New Roman" w:hAnsi="Times New Roman"/>
          <w:sz w:val="28"/>
          <w:szCs w:val="28"/>
          <w:lang w:val="ro-RO"/>
        </w:rPr>
        <w:t>:</w:t>
      </w:r>
    </w:p>
    <w:p w:rsidR="008252ED" w:rsidRPr="008252ED" w:rsidRDefault="004F0FC8" w:rsidP="004F0FC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008252ED"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008252ED" w:rsidRPr="008252ED">
        <w:rPr>
          <w:rFonts w:ascii="Times New Roman" w:eastAsia="Times New Roman" w:hAnsi="Times New Roman"/>
          <w:sz w:val="28"/>
          <w:szCs w:val="28"/>
          <w:lang w:val="ro-RO"/>
        </w:rPr>
        <w:t>iuni se vor alege pubele de culori diferite şi inscripţionate conform tipului de deşeu pe care îl conţin.</w:t>
      </w:r>
    </w:p>
    <w:p w:rsidR="008252ED" w:rsidRPr="008252ED" w:rsidRDefault="00FE7928" w:rsidP="00FE7928">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008252ED"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8252ED" w:rsidRDefault="00FE7928" w:rsidP="00FE7928">
      <w:pPr>
        <w:spacing w:after="0" w:line="240" w:lineRule="auto"/>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86230C" w:rsidRPr="0086230C" w:rsidRDefault="0086230C" w:rsidP="0086230C">
      <w:pPr>
        <w:spacing w:after="0" w:line="240" w:lineRule="auto"/>
        <w:ind w:left="345"/>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86230C">
        <w:rPr>
          <w:rFonts w:ascii="Times New Roman" w:eastAsia="Times New Roman" w:hAnsi="Times New Roman"/>
          <w:sz w:val="28"/>
          <w:szCs w:val="28"/>
          <w:lang w:val="ro-RO"/>
        </w:rPr>
        <w:t>la faza de funcționare dejecțiile animaliere se vor s</w:t>
      </w:r>
      <w:r>
        <w:rPr>
          <w:rFonts w:ascii="Times New Roman" w:eastAsia="Times New Roman" w:hAnsi="Times New Roman"/>
          <w:sz w:val="28"/>
          <w:szCs w:val="28"/>
          <w:lang w:val="ro-RO"/>
        </w:rPr>
        <w:t>toca temporar pe platformă până</w:t>
      </w:r>
      <w:r w:rsidRPr="0086230C">
        <w:rPr>
          <w:rFonts w:ascii="Times New Roman" w:eastAsia="Times New Roman" w:hAnsi="Times New Roman"/>
          <w:sz w:val="28"/>
          <w:szCs w:val="28"/>
          <w:lang w:val="ro-RO"/>
        </w:rPr>
        <w:t xml:space="preserve">la </w:t>
      </w:r>
      <w:r>
        <w:rPr>
          <w:rFonts w:ascii="Times New Roman" w:eastAsia="Times New Roman" w:hAnsi="Times New Roman"/>
          <w:sz w:val="28"/>
          <w:szCs w:val="28"/>
          <w:lang w:val="ro-RO"/>
        </w:rPr>
        <w:t xml:space="preserve">   </w:t>
      </w:r>
      <w:r w:rsidRPr="0086230C">
        <w:rPr>
          <w:rFonts w:ascii="Times New Roman" w:eastAsia="Times New Roman" w:hAnsi="Times New Roman"/>
          <w:sz w:val="28"/>
          <w:szCs w:val="28"/>
          <w:lang w:val="ro-RO"/>
        </w:rPr>
        <w:t>transformarea lor în îngrășământ;</w:t>
      </w:r>
    </w:p>
    <w:p w:rsidR="0086230C" w:rsidRPr="0086230C" w:rsidRDefault="0086230C" w:rsidP="0086230C">
      <w:pPr>
        <w:pStyle w:val="ListParagraph"/>
        <w:numPr>
          <w:ilvl w:val="0"/>
          <w:numId w:val="26"/>
        </w:numPr>
        <w:spacing w:after="0" w:line="240" w:lineRule="auto"/>
        <w:jc w:val="both"/>
        <w:textAlignment w:val="baseline"/>
        <w:rPr>
          <w:rStyle w:val="sttlitera"/>
          <w:rFonts w:ascii="Times New Roman" w:eastAsia="Times New Roman" w:hAnsi="Times New Roman"/>
          <w:sz w:val="28"/>
          <w:szCs w:val="28"/>
          <w:lang w:val="ro-RO"/>
        </w:rPr>
      </w:pPr>
      <w:r w:rsidRPr="0012427C">
        <w:rPr>
          <w:rFonts w:ascii="Times New Roman" w:eastAsia="Times New Roman" w:hAnsi="Times New Roman"/>
          <w:sz w:val="28"/>
          <w:szCs w:val="28"/>
          <w:lang w:val="ro-RO"/>
        </w:rPr>
        <w:t>suprafața platformei va fi inspectată cel puțin o dată pe an, când este goală, pentru remedierea unor eventuale deteriorări ale betonului</w:t>
      </w:r>
      <w:r>
        <w:rPr>
          <w:rFonts w:ascii="Times New Roman" w:eastAsia="Times New Roman" w:hAnsi="Times New Roman"/>
          <w:sz w:val="28"/>
          <w:szCs w:val="28"/>
          <w:lang w:val="ro-RO"/>
        </w:rPr>
        <w:t xml:space="preserve"> şi a materialelor de impermeabilizare</w:t>
      </w:r>
      <w:r w:rsidRPr="0012427C">
        <w:rPr>
          <w:rFonts w:ascii="Times New Roman" w:eastAsia="Times New Roman" w:hAnsi="Times New Roman"/>
          <w:sz w:val="28"/>
          <w:szCs w:val="28"/>
          <w:lang w:val="ro-RO"/>
        </w:rPr>
        <w:t>;</w:t>
      </w:r>
    </w:p>
    <w:p w:rsidR="008252ED" w:rsidRPr="008252ED" w:rsidRDefault="00FE7928" w:rsidP="00FE7928">
      <w:pPr>
        <w:spacing w:after="0" w:line="300" w:lineRule="atLeast"/>
        <w:ind w:left="360"/>
        <w:jc w:val="both"/>
        <w:textAlignment w:val="baseline"/>
        <w:rPr>
          <w:rStyle w:val="sttlitera"/>
          <w:rFonts w:ascii="Times New Roman" w:hAnsi="Times New Roman"/>
          <w:sz w:val="28"/>
          <w:szCs w:val="28"/>
          <w:lang w:val="ro-RO"/>
        </w:rPr>
      </w:pPr>
      <w:r>
        <w:rPr>
          <w:rStyle w:val="sttlitera"/>
          <w:rFonts w:ascii="Times New Roman" w:hAnsi="Times New Roman"/>
          <w:sz w:val="28"/>
          <w:szCs w:val="28"/>
          <w:lang w:val="ro-RO"/>
        </w:rPr>
        <w:t>-</w:t>
      </w:r>
      <w:r w:rsidR="008252ED" w:rsidRPr="008252ED">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rFonts w:ascii="Times New Roman" w:hAnsi="Times New Roman"/>
          <w:sz w:val="28"/>
          <w:szCs w:val="28"/>
          <w:lang w:val="ro-RO"/>
        </w:rPr>
        <w:t>tuia după executarea lucrărilor.</w:t>
      </w:r>
    </w:p>
    <w:p w:rsidR="0086230C" w:rsidRPr="0012427C" w:rsidRDefault="0086230C" w:rsidP="0086230C">
      <w:pPr>
        <w:pStyle w:val="ListParagraph"/>
        <w:spacing w:after="0" w:line="240" w:lineRule="auto"/>
        <w:ind w:left="426"/>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atât beneficiarul cât și proiectantul vor urmări indeaproape executarea lucrărilor prevăzute in proiect;</w:t>
      </w:r>
    </w:p>
    <w:p w:rsidR="0086230C" w:rsidRPr="0012427C" w:rsidRDefault="0086230C" w:rsidP="0086230C">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w:t>
      </w:r>
      <w:r w:rsidRPr="0012427C">
        <w:rPr>
          <w:rFonts w:ascii="Times New Roman" w:eastAsia="Times New Roman" w:hAnsi="Times New Roman"/>
          <w:sz w:val="28"/>
          <w:szCs w:val="28"/>
          <w:lang w:val="ro-RO"/>
        </w:rPr>
        <w:t>upă executarea lucrărilor de investiții zonele afectate vor fi renaturalizate –unde este cazul;</w:t>
      </w:r>
    </w:p>
    <w:p w:rsidR="0086230C" w:rsidRPr="0012427C" w:rsidRDefault="0086230C" w:rsidP="0086230C">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w:t>
      </w:r>
      <w:r w:rsidRPr="0012427C">
        <w:rPr>
          <w:rFonts w:ascii="Times New Roman" w:eastAsia="Times New Roman" w:hAnsi="Times New Roman"/>
          <w:sz w:val="28"/>
          <w:szCs w:val="28"/>
          <w:lang w:val="ro-RO"/>
        </w:rPr>
        <w:t>upă perioada de stabilizare, gunoiul de grajd stocat pe platformă va fi folosit ca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86230C" w:rsidRPr="0012427C" w:rsidRDefault="0086230C" w:rsidP="0086230C">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w:t>
      </w:r>
      <w:r w:rsidRPr="0012427C">
        <w:rPr>
          <w:rFonts w:ascii="Times New Roman" w:eastAsia="Times New Roman" w:hAnsi="Times New Roman"/>
          <w:sz w:val="28"/>
          <w:szCs w:val="28"/>
          <w:lang w:val="ro-RO"/>
        </w:rPr>
        <w:t>e interzice depozitarea pe pl</w:t>
      </w:r>
      <w:r>
        <w:rPr>
          <w:rFonts w:ascii="Times New Roman" w:eastAsia="Times New Roman" w:hAnsi="Times New Roman"/>
          <w:sz w:val="28"/>
          <w:szCs w:val="28"/>
          <w:lang w:val="ro-RO"/>
        </w:rPr>
        <w:t>atforma de gunoi de grajd -</w:t>
      </w:r>
      <w:r w:rsidRPr="0012427C">
        <w:rPr>
          <w:rFonts w:ascii="Times New Roman" w:eastAsia="Times New Roman" w:hAnsi="Times New Roman"/>
          <w:sz w:val="28"/>
          <w:szCs w:val="28"/>
          <w:lang w:val="ro-RO"/>
        </w:rPr>
        <w:t xml:space="preserve"> a deșeurilor menajere;</w:t>
      </w:r>
    </w:p>
    <w:p w:rsidR="0086230C" w:rsidRPr="0012427C" w:rsidRDefault="0086230C" w:rsidP="0086230C">
      <w:pPr>
        <w:pStyle w:val="ListParagraph"/>
        <w:spacing w:after="0" w:line="240" w:lineRule="auto"/>
        <w:ind w:left="426"/>
        <w:jc w:val="both"/>
        <w:textAlignment w:val="baseline"/>
        <w:rPr>
          <w:rFonts w:ascii="Times New Roman" w:eastAsia="Times New Roman" w:hAnsi="Times New Roman"/>
          <w:sz w:val="28"/>
          <w:szCs w:val="28"/>
          <w:lang w:val="ro-RO"/>
        </w:rPr>
      </w:pPr>
      <w:r w:rsidRPr="0012427C">
        <w:rPr>
          <w:rFonts w:ascii="Times New Roman" w:eastAsia="Times New Roman" w:hAnsi="Times New Roman"/>
          <w:sz w:val="28"/>
          <w:szCs w:val="28"/>
          <w:lang w:val="ro-RO"/>
        </w:rPr>
        <w:t>În situația în care, după emiterea prezentului act și înaintea obținerii autorizației de construire, proiectul va suferi modificări, veți notifica Agenția pentru Protecția Mediului Mehedinți;</w:t>
      </w:r>
    </w:p>
    <w:p w:rsidR="008252ED" w:rsidRPr="0086230C" w:rsidRDefault="0086230C" w:rsidP="0086230C">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Pr>
          <w:rFonts w:ascii="Times New Roman" w:eastAsia="Times New Roman" w:hAnsi="Times New Roman"/>
          <w:sz w:val="28"/>
          <w:szCs w:val="28"/>
          <w:lang w:val="ro-RO"/>
        </w:rPr>
        <w:t>L</w:t>
      </w:r>
      <w:r w:rsidRPr="0012427C">
        <w:rPr>
          <w:rFonts w:ascii="Times New Roman" w:eastAsia="Times New Roman" w:hAnsi="Times New Roman"/>
          <w:sz w:val="28"/>
          <w:szCs w:val="28"/>
          <w:lang w:val="ro-RO"/>
        </w:rPr>
        <w:t>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valabilă</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toată</w:t>
      </w:r>
      <w:proofErr w:type="spellEnd"/>
      <w:r>
        <w:rPr>
          <w:rFonts w:ascii="Times New Roman" w:hAnsi="Times New Roman"/>
          <w:sz w:val="28"/>
          <w:szCs w:val="28"/>
        </w:rPr>
        <w:t xml:space="preserve"> </w:t>
      </w:r>
      <w:proofErr w:type="spellStart"/>
      <w:r>
        <w:rPr>
          <w:rFonts w:ascii="Times New Roman" w:hAnsi="Times New Roman"/>
          <w:sz w:val="28"/>
          <w:szCs w:val="28"/>
        </w:rPr>
        <w:t>perioada</w:t>
      </w:r>
      <w:proofErr w:type="spellEnd"/>
      <w:r>
        <w:rPr>
          <w:rFonts w:ascii="Times New Roman" w:hAnsi="Times New Roman"/>
          <w:sz w:val="28"/>
          <w:szCs w:val="28"/>
        </w:rPr>
        <w:t xml:space="preserve"> de </w:t>
      </w:r>
      <w:proofErr w:type="spellStart"/>
      <w:r>
        <w:rPr>
          <w:rFonts w:ascii="Times New Roman" w:hAnsi="Times New Roman"/>
          <w:sz w:val="28"/>
          <w:szCs w:val="28"/>
        </w:rPr>
        <w:t>realizare</w:t>
      </w:r>
      <w:proofErr w:type="spellEnd"/>
      <w:r>
        <w:rPr>
          <w:rFonts w:ascii="Times New Roman" w:hAnsi="Times New Roman"/>
          <w:sz w:val="28"/>
          <w:szCs w:val="28"/>
        </w:rPr>
        <w:t xml:space="preserve"> a </w:t>
      </w:r>
      <w:proofErr w:type="spellStart"/>
      <w:r>
        <w:rPr>
          <w:rFonts w:ascii="Times New Roman" w:hAnsi="Times New Roman"/>
          <w:sz w:val="28"/>
          <w:szCs w:val="28"/>
        </w:rPr>
        <w:t>proiectului</w:t>
      </w:r>
      <w:proofErr w:type="spellEnd"/>
      <w:r>
        <w:rPr>
          <w:rFonts w:ascii="Times New Roman" w:hAnsi="Times New Roman"/>
          <w:sz w:val="28"/>
          <w:szCs w:val="28"/>
        </w:rPr>
        <w:t xml:space="preserve">, </w:t>
      </w:r>
      <w:proofErr w:type="spellStart"/>
      <w:r>
        <w:rPr>
          <w:rFonts w:ascii="Times New Roman" w:hAnsi="Times New Roman"/>
          <w:sz w:val="28"/>
          <w:szCs w:val="28"/>
        </w:rPr>
        <w:t>iar</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situaţia</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care </w:t>
      </w:r>
      <w:proofErr w:type="spellStart"/>
      <w:r>
        <w:rPr>
          <w:rFonts w:ascii="Times New Roman" w:hAnsi="Times New Roman"/>
          <w:sz w:val="28"/>
          <w:szCs w:val="28"/>
        </w:rPr>
        <w:t>intervin</w:t>
      </w:r>
      <w:proofErr w:type="spellEnd"/>
      <w:r>
        <w:rPr>
          <w:rFonts w:ascii="Times New Roman" w:hAnsi="Times New Roman"/>
          <w:sz w:val="28"/>
          <w:szCs w:val="28"/>
        </w:rPr>
        <w:t xml:space="preserve"> </w:t>
      </w:r>
      <w:proofErr w:type="spellStart"/>
      <w:r>
        <w:rPr>
          <w:rFonts w:ascii="Times New Roman" w:hAnsi="Times New Roman"/>
          <w:sz w:val="28"/>
          <w:szCs w:val="28"/>
        </w:rPr>
        <w:t>elemente</w:t>
      </w:r>
      <w:proofErr w:type="spellEnd"/>
      <w:r>
        <w:rPr>
          <w:rFonts w:ascii="Times New Roman" w:hAnsi="Times New Roman"/>
          <w:sz w:val="28"/>
          <w:szCs w:val="28"/>
        </w:rPr>
        <w:t xml:space="preserve"> </w:t>
      </w:r>
      <w:proofErr w:type="spellStart"/>
      <w:r>
        <w:rPr>
          <w:rFonts w:ascii="Times New Roman" w:hAnsi="Times New Roman"/>
          <w:sz w:val="28"/>
          <w:szCs w:val="28"/>
        </w:rPr>
        <w:t>noi</w:t>
      </w:r>
      <w:proofErr w:type="spellEnd"/>
      <w:r>
        <w:rPr>
          <w:rFonts w:ascii="Times New Roman" w:hAnsi="Times New Roman"/>
          <w:sz w:val="28"/>
          <w:szCs w:val="28"/>
        </w:rPr>
        <w:t xml:space="preserve">, </w:t>
      </w:r>
      <w:proofErr w:type="spellStart"/>
      <w:r>
        <w:rPr>
          <w:rFonts w:ascii="Times New Roman" w:hAnsi="Times New Roman"/>
          <w:sz w:val="28"/>
          <w:szCs w:val="28"/>
        </w:rPr>
        <w:t>necunoscute</w:t>
      </w:r>
      <w:proofErr w:type="spellEnd"/>
      <w:r>
        <w:rPr>
          <w:rFonts w:ascii="Times New Roman" w:hAnsi="Times New Roman"/>
          <w:sz w:val="28"/>
          <w:szCs w:val="28"/>
        </w:rPr>
        <w:t xml:space="preserve"> la data </w:t>
      </w:r>
      <w:proofErr w:type="spellStart"/>
      <w:r>
        <w:rPr>
          <w:rFonts w:ascii="Times New Roman" w:hAnsi="Times New Roman"/>
          <w:sz w:val="28"/>
          <w:szCs w:val="28"/>
        </w:rPr>
        <w:t>emiterii</w:t>
      </w:r>
      <w:proofErr w:type="spellEnd"/>
      <w:r>
        <w:rPr>
          <w:rFonts w:ascii="Times New Roman" w:hAnsi="Times New Roman"/>
          <w:sz w:val="28"/>
          <w:szCs w:val="28"/>
        </w:rPr>
        <w:t xml:space="preserve"> </w:t>
      </w:r>
      <w:proofErr w:type="spellStart"/>
      <w:r>
        <w:rPr>
          <w:rFonts w:ascii="Times New Roman" w:hAnsi="Times New Roman"/>
          <w:sz w:val="28"/>
          <w:szCs w:val="28"/>
        </w:rPr>
        <w:t>prezentei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se </w:t>
      </w:r>
      <w:proofErr w:type="spellStart"/>
      <w:r>
        <w:rPr>
          <w:rFonts w:ascii="Times New Roman" w:hAnsi="Times New Roman"/>
          <w:sz w:val="28"/>
          <w:szCs w:val="28"/>
        </w:rPr>
        <w:t>modifică</w:t>
      </w:r>
      <w:proofErr w:type="spellEnd"/>
      <w:r>
        <w:rPr>
          <w:rFonts w:ascii="Times New Roman" w:hAnsi="Times New Roman"/>
          <w:sz w:val="28"/>
          <w:szCs w:val="28"/>
        </w:rPr>
        <w:t xml:space="preserve"> </w:t>
      </w:r>
      <w:proofErr w:type="spellStart"/>
      <w:r>
        <w:rPr>
          <w:rFonts w:ascii="Times New Roman" w:hAnsi="Times New Roman"/>
          <w:sz w:val="28"/>
          <w:szCs w:val="28"/>
        </w:rPr>
        <w:t>condiţiile</w:t>
      </w:r>
      <w:proofErr w:type="spellEnd"/>
      <w:r>
        <w:rPr>
          <w:rFonts w:ascii="Times New Roman" w:hAnsi="Times New Roman"/>
          <w:sz w:val="28"/>
          <w:szCs w:val="28"/>
        </w:rPr>
        <w:t xml:space="preserve"> care au stat la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emiterii</w:t>
      </w:r>
      <w:proofErr w:type="spellEnd"/>
      <w:r>
        <w:rPr>
          <w:rFonts w:ascii="Times New Roman" w:hAnsi="Times New Roman"/>
          <w:sz w:val="28"/>
          <w:szCs w:val="28"/>
        </w:rPr>
        <w:t xml:space="preserve"> </w:t>
      </w:r>
      <w:proofErr w:type="spellStart"/>
      <w:r>
        <w:rPr>
          <w:rFonts w:ascii="Times New Roman" w:hAnsi="Times New Roman"/>
          <w:sz w:val="28"/>
          <w:szCs w:val="28"/>
        </w:rPr>
        <w:t>acesteia</w:t>
      </w:r>
      <w:proofErr w:type="spellEnd"/>
      <w:r>
        <w:rPr>
          <w:rFonts w:ascii="Times New Roman" w:hAnsi="Times New Roman"/>
          <w:sz w:val="28"/>
          <w:szCs w:val="28"/>
        </w:rPr>
        <w:t xml:space="preserve">, </w:t>
      </w:r>
      <w:proofErr w:type="spellStart"/>
      <w:r>
        <w:rPr>
          <w:rFonts w:ascii="Times New Roman" w:hAnsi="Times New Roman"/>
          <w:sz w:val="28"/>
          <w:szCs w:val="28"/>
        </w:rPr>
        <w:t>titularul</w:t>
      </w:r>
      <w:proofErr w:type="spellEnd"/>
      <w:r>
        <w:rPr>
          <w:rFonts w:ascii="Times New Roman" w:hAnsi="Times New Roman"/>
          <w:sz w:val="28"/>
          <w:szCs w:val="28"/>
        </w:rPr>
        <w:t xml:space="preserve"> </w:t>
      </w:r>
      <w:proofErr w:type="spellStart"/>
      <w:r>
        <w:rPr>
          <w:rFonts w:ascii="Times New Roman" w:hAnsi="Times New Roman"/>
          <w:sz w:val="28"/>
          <w:szCs w:val="28"/>
        </w:rPr>
        <w:t>proiectului</w:t>
      </w:r>
      <w:proofErr w:type="spellEnd"/>
      <w:r>
        <w:rPr>
          <w:rFonts w:ascii="Times New Roman" w:hAnsi="Times New Roman"/>
          <w:sz w:val="28"/>
          <w:szCs w:val="28"/>
        </w:rPr>
        <w:t xml:space="preserve"> are </w:t>
      </w:r>
      <w:proofErr w:type="spellStart"/>
      <w:r>
        <w:rPr>
          <w:rFonts w:ascii="Times New Roman" w:hAnsi="Times New Roman"/>
          <w:sz w:val="28"/>
          <w:szCs w:val="28"/>
        </w:rPr>
        <w:t>obligaţia</w:t>
      </w:r>
      <w:proofErr w:type="spellEnd"/>
      <w:r>
        <w:rPr>
          <w:rFonts w:ascii="Times New Roman" w:hAnsi="Times New Roman"/>
          <w:sz w:val="28"/>
          <w:szCs w:val="28"/>
        </w:rPr>
        <w:t xml:space="preserve"> de a </w:t>
      </w:r>
      <w:proofErr w:type="spellStart"/>
      <w:r>
        <w:rPr>
          <w:rFonts w:ascii="Times New Roman" w:hAnsi="Times New Roman"/>
          <w:sz w:val="28"/>
          <w:szCs w:val="28"/>
        </w:rPr>
        <w:t>notifica</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competentă</w:t>
      </w:r>
      <w:proofErr w:type="spellEnd"/>
      <w:r>
        <w:rPr>
          <w:rFonts w:ascii="Times New Roman" w:hAnsi="Times New Roman"/>
          <w:sz w:val="28"/>
          <w:szCs w:val="28"/>
        </w:rPr>
        <w:t xml:space="preserve"> </w:t>
      </w:r>
      <w:proofErr w:type="spellStart"/>
      <w:r>
        <w:rPr>
          <w:rFonts w:ascii="Times New Roman" w:hAnsi="Times New Roman"/>
          <w:sz w:val="28"/>
          <w:szCs w:val="28"/>
        </w:rPr>
        <w:t>emitentă</w:t>
      </w:r>
      <w:proofErr w:type="spellEnd"/>
      <w:r>
        <w:rPr>
          <w:rFonts w:ascii="Times New Roman" w:hAnsi="Times New Roman"/>
          <w:sz w:val="28"/>
          <w:szCs w:val="28"/>
        </w:rPr>
        <w:t>.</w:t>
      </w:r>
    </w:p>
    <w:p w:rsidR="00681F04" w:rsidRPr="00681F04" w:rsidRDefault="00681F04" w:rsidP="00681F04">
      <w:pPr>
        <w:spacing w:line="240" w:lineRule="auto"/>
        <w:ind w:left="180"/>
        <w:jc w:val="both"/>
        <w:textAlignment w:val="baseline"/>
        <w:rPr>
          <w:rFonts w:ascii="Arial" w:hAnsi="Arial" w:cs="Arial"/>
          <w:sz w:val="21"/>
          <w:szCs w:val="21"/>
          <w:lang w:val="ro-RO"/>
        </w:rPr>
      </w:pPr>
      <w:r w:rsidRPr="00055440">
        <w:rPr>
          <w:rStyle w:val="sttlitera"/>
          <w:rFonts w:ascii="Times New Roman" w:hAnsi="Times New Roman"/>
          <w:sz w:val="28"/>
          <w:szCs w:val="28"/>
          <w:lang w:val="ro-RO"/>
        </w:rPr>
        <w:lastRenderedPageBreak/>
        <w:t>La finalizarea lucrărilor se va notifica</w:t>
      </w:r>
      <w:r>
        <w:rPr>
          <w:rStyle w:val="sttlitera"/>
          <w:rFonts w:ascii="Times New Roman" w:hAnsi="Times New Roman"/>
          <w:sz w:val="28"/>
          <w:szCs w:val="28"/>
          <w:lang w:val="ro-RO"/>
        </w:rPr>
        <w:t xml:space="preserve"> Agenţia pentru Protecţia Mediului Mehedinţi - î</w:t>
      </w:r>
      <w:r w:rsidRPr="00055440">
        <w:rPr>
          <w:rStyle w:val="sttlitera"/>
          <w:rFonts w:ascii="Times New Roman" w:hAnsi="Times New Roman"/>
          <w:sz w:val="28"/>
          <w:szCs w:val="28"/>
          <w:lang w:val="ro-RO"/>
        </w:rPr>
        <w:t>n vederea veri</w:t>
      </w:r>
      <w:r>
        <w:rPr>
          <w:rStyle w:val="sttlitera"/>
          <w:rFonts w:ascii="Times New Roman" w:hAnsi="Times New Roman"/>
          <w:sz w:val="28"/>
          <w:szCs w:val="28"/>
          <w:lang w:val="ro-RO"/>
        </w:rPr>
        <w:t>ficarii realizarii proiectului în conformitate cu cerinţele legale şi cu condiţiile din prezentul act ş</w:t>
      </w:r>
      <w:r w:rsidRPr="00055440">
        <w:rPr>
          <w:rStyle w:val="sttlitera"/>
          <w:rFonts w:ascii="Times New Roman" w:hAnsi="Times New Roman"/>
          <w:sz w:val="28"/>
          <w:szCs w:val="28"/>
          <w:lang w:val="ro-RO"/>
        </w:rPr>
        <w:t>i intocmirii procesului</w:t>
      </w:r>
      <w:r>
        <w:rPr>
          <w:rStyle w:val="sttlitera"/>
          <w:rFonts w:ascii="Times New Roman" w:hAnsi="Times New Roman"/>
          <w:sz w:val="28"/>
          <w:szCs w:val="28"/>
          <w:lang w:val="ro-RO"/>
        </w:rPr>
        <w:t xml:space="preserve"> verbal de constatare a respectării tuturor condiţiilor impuse, proces-verbal care va face parte din procesul-verbal de re</w:t>
      </w:r>
      <w:r>
        <w:rPr>
          <w:rStyle w:val="sttlitera"/>
          <w:rFonts w:ascii="Times New Roman" w:hAnsi="Times New Roman"/>
          <w:sz w:val="28"/>
          <w:szCs w:val="28"/>
          <w:lang w:val="ro-RO"/>
        </w:rPr>
        <w:t>cepţie la terminarea lucrărilor.</w:t>
      </w:r>
      <w:bookmarkStart w:id="0" w:name="_GoBack"/>
      <w:bookmarkEnd w:id="0"/>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Orice</w:t>
      </w:r>
      <w:proofErr w:type="spellEnd"/>
      <w:r>
        <w:rPr>
          <w:rFonts w:ascii="Times New Roman" w:hAnsi="Times New Roman"/>
          <w:sz w:val="28"/>
          <w:szCs w:val="28"/>
        </w:rPr>
        <w:t xml:space="preserve"> </w:t>
      </w:r>
      <w:proofErr w:type="spellStart"/>
      <w:r>
        <w:rPr>
          <w:rFonts w:ascii="Times New Roman" w:hAnsi="Times New Roman"/>
          <w:sz w:val="28"/>
          <w:szCs w:val="28"/>
        </w:rPr>
        <w:t>persoană</w:t>
      </w:r>
      <w:proofErr w:type="spellEnd"/>
      <w:r>
        <w:rPr>
          <w:rFonts w:ascii="Times New Roman" w:hAnsi="Times New Roman"/>
          <w:sz w:val="28"/>
          <w:szCs w:val="28"/>
        </w:rPr>
        <w:t xml:space="preserve"> care face parte din </w:t>
      </w:r>
      <w:proofErr w:type="spellStart"/>
      <w:r>
        <w:rPr>
          <w:rFonts w:ascii="Times New Roman" w:hAnsi="Times New Roman"/>
          <w:sz w:val="28"/>
          <w:szCs w:val="28"/>
        </w:rPr>
        <w:t>publicul</w:t>
      </w:r>
      <w:proofErr w:type="spellEnd"/>
      <w:r>
        <w:rPr>
          <w:rFonts w:ascii="Times New Roman" w:hAnsi="Times New Roman"/>
          <w:sz w:val="28"/>
          <w:szCs w:val="28"/>
        </w:rPr>
        <w:t xml:space="preserve"> </w:t>
      </w:r>
      <w:proofErr w:type="spellStart"/>
      <w:r>
        <w:rPr>
          <w:rFonts w:ascii="Times New Roman" w:hAnsi="Times New Roman"/>
          <w:sz w:val="28"/>
          <w:szCs w:val="28"/>
        </w:rPr>
        <w:t>interesat</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care se </w:t>
      </w:r>
      <w:proofErr w:type="spellStart"/>
      <w:r>
        <w:rPr>
          <w:rFonts w:ascii="Times New Roman" w:hAnsi="Times New Roman"/>
          <w:sz w:val="28"/>
          <w:szCs w:val="28"/>
        </w:rPr>
        <w:t>consideră</w:t>
      </w:r>
      <w:proofErr w:type="spellEnd"/>
      <w:r>
        <w:rPr>
          <w:rFonts w:ascii="Times New Roman" w:hAnsi="Times New Roman"/>
          <w:sz w:val="28"/>
          <w:szCs w:val="28"/>
        </w:rPr>
        <w:t xml:space="preserve"> </w:t>
      </w:r>
      <w:proofErr w:type="spellStart"/>
      <w:r>
        <w:rPr>
          <w:rFonts w:ascii="Times New Roman" w:hAnsi="Times New Roman"/>
          <w:sz w:val="28"/>
          <w:szCs w:val="28"/>
        </w:rPr>
        <w:t>vătămată</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-un </w:t>
      </w:r>
      <w:proofErr w:type="spellStart"/>
      <w:r>
        <w:rPr>
          <w:rFonts w:ascii="Times New Roman" w:hAnsi="Times New Roman"/>
          <w:sz w:val="28"/>
          <w:szCs w:val="28"/>
        </w:rPr>
        <w:t>drept</w:t>
      </w:r>
      <w:proofErr w:type="spellEnd"/>
      <w:r>
        <w:rPr>
          <w:rFonts w:ascii="Times New Roman" w:hAnsi="Times New Roman"/>
          <w:sz w:val="28"/>
          <w:szCs w:val="28"/>
        </w:rPr>
        <w:t xml:space="preserve"> al </w:t>
      </w:r>
      <w:proofErr w:type="spellStart"/>
      <w:r>
        <w:rPr>
          <w:rFonts w:ascii="Times New Roman" w:hAnsi="Times New Roman"/>
          <w:sz w:val="28"/>
          <w:szCs w:val="28"/>
        </w:rPr>
        <w:t>său</w:t>
      </w:r>
      <w:proofErr w:type="spellEnd"/>
      <w:r>
        <w:rPr>
          <w:rFonts w:ascii="Times New Roman" w:hAnsi="Times New Roman"/>
          <w:sz w:val="28"/>
          <w:szCs w:val="28"/>
        </w:rPr>
        <w:t xml:space="preserve"> </w:t>
      </w:r>
      <w:proofErr w:type="spellStart"/>
      <w:r>
        <w:rPr>
          <w:rFonts w:ascii="Times New Roman" w:hAnsi="Times New Roman"/>
          <w:sz w:val="28"/>
          <w:szCs w:val="28"/>
        </w:rPr>
        <w:t>ori</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-un </w:t>
      </w:r>
      <w:proofErr w:type="spellStart"/>
      <w:r>
        <w:rPr>
          <w:rFonts w:ascii="Times New Roman" w:hAnsi="Times New Roman"/>
          <w:sz w:val="28"/>
          <w:szCs w:val="28"/>
        </w:rPr>
        <w:t>interes</w:t>
      </w:r>
      <w:proofErr w:type="spellEnd"/>
      <w:r>
        <w:rPr>
          <w:rFonts w:ascii="Times New Roman" w:hAnsi="Times New Roman"/>
          <w:sz w:val="28"/>
          <w:szCs w:val="28"/>
        </w:rPr>
        <w:t xml:space="preserve"> </w:t>
      </w:r>
      <w:proofErr w:type="spellStart"/>
      <w:r>
        <w:rPr>
          <w:rFonts w:ascii="Times New Roman" w:hAnsi="Times New Roman"/>
          <w:sz w:val="28"/>
          <w:szCs w:val="28"/>
        </w:rPr>
        <w:t>legitim</w:t>
      </w:r>
      <w:proofErr w:type="spellEnd"/>
      <w:r>
        <w:rPr>
          <w:rFonts w:ascii="Times New Roman" w:hAnsi="Times New Roman"/>
          <w:sz w:val="28"/>
          <w:szCs w:val="28"/>
        </w:rPr>
        <w:t xml:space="preserve"> se </w:t>
      </w:r>
      <w:proofErr w:type="spellStart"/>
      <w:r>
        <w:rPr>
          <w:rFonts w:ascii="Times New Roman" w:hAnsi="Times New Roman"/>
          <w:sz w:val="28"/>
          <w:szCs w:val="28"/>
        </w:rPr>
        <w:t>poate</w:t>
      </w:r>
      <w:proofErr w:type="spellEnd"/>
      <w:r>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w:t>
      </w:r>
      <w:proofErr w:type="spellStart"/>
      <w:r>
        <w:rPr>
          <w:rFonts w:ascii="Times New Roman" w:hAnsi="Times New Roman"/>
          <w:sz w:val="28"/>
          <w:szCs w:val="28"/>
        </w:rPr>
        <w:t>instanţei</w:t>
      </w:r>
      <w:proofErr w:type="spellEnd"/>
      <w:r>
        <w:rPr>
          <w:rFonts w:ascii="Times New Roman" w:hAnsi="Times New Roman"/>
          <w:sz w:val="28"/>
          <w:szCs w:val="28"/>
        </w:rPr>
        <w:t xml:space="preserve"> de </w:t>
      </w:r>
      <w:proofErr w:type="spellStart"/>
      <w:r>
        <w:rPr>
          <w:rFonts w:ascii="Times New Roman" w:hAnsi="Times New Roman"/>
          <w:sz w:val="28"/>
          <w:szCs w:val="28"/>
        </w:rPr>
        <w:t>contencios</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a </w:t>
      </w:r>
      <w:proofErr w:type="spellStart"/>
      <w:r>
        <w:rPr>
          <w:rFonts w:ascii="Times New Roman" w:hAnsi="Times New Roman"/>
          <w:sz w:val="28"/>
          <w:szCs w:val="28"/>
        </w:rPr>
        <w:t>ataca</w:t>
      </w:r>
      <w:proofErr w:type="spellEnd"/>
      <w:r>
        <w:rPr>
          <w:rFonts w:ascii="Times New Roman" w:hAnsi="Times New Roman"/>
          <w:sz w:val="28"/>
          <w:szCs w:val="28"/>
        </w:rPr>
        <w:t xml:space="preserve">, din </w:t>
      </w:r>
      <w:proofErr w:type="spellStart"/>
      <w:r>
        <w:rPr>
          <w:rFonts w:ascii="Times New Roman" w:hAnsi="Times New Roman"/>
          <w:sz w:val="28"/>
          <w:szCs w:val="28"/>
        </w:rPr>
        <w:t>punct</w:t>
      </w:r>
      <w:proofErr w:type="spellEnd"/>
      <w:r>
        <w:rPr>
          <w:rFonts w:ascii="Times New Roman" w:hAnsi="Times New Roman"/>
          <w:sz w:val="28"/>
          <w:szCs w:val="28"/>
        </w:rPr>
        <w:t xml:space="preserve"> de </w:t>
      </w:r>
      <w:proofErr w:type="spellStart"/>
      <w:r>
        <w:rPr>
          <w:rFonts w:ascii="Times New Roman" w:hAnsi="Times New Roman"/>
          <w:sz w:val="28"/>
          <w:szCs w:val="28"/>
        </w:rPr>
        <w:t>vedere</w:t>
      </w:r>
      <w:proofErr w:type="spellEnd"/>
      <w:r>
        <w:rPr>
          <w:rFonts w:ascii="Times New Roman" w:hAnsi="Times New Roman"/>
          <w:sz w:val="28"/>
          <w:szCs w:val="28"/>
        </w:rPr>
        <w:t xml:space="preserve"> procedural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substanţial</w:t>
      </w:r>
      <w:proofErr w:type="spellEnd"/>
      <w:r>
        <w:rPr>
          <w:rFonts w:ascii="Times New Roman" w:hAnsi="Times New Roman"/>
          <w:sz w:val="28"/>
          <w:szCs w:val="28"/>
        </w:rPr>
        <w:t xml:space="preserve">, </w:t>
      </w:r>
      <w:proofErr w:type="spellStart"/>
      <w:r>
        <w:rPr>
          <w:rFonts w:ascii="Times New Roman" w:hAnsi="Times New Roman"/>
          <w:sz w:val="28"/>
          <w:szCs w:val="28"/>
        </w:rPr>
        <w:t>actele</w:t>
      </w:r>
      <w:proofErr w:type="spellEnd"/>
      <w:r>
        <w:rPr>
          <w:rFonts w:ascii="Times New Roman" w:hAnsi="Times New Roman"/>
          <w:sz w:val="28"/>
          <w:szCs w:val="28"/>
        </w:rPr>
        <w:t xml:space="preserve">, </w:t>
      </w:r>
      <w:proofErr w:type="spellStart"/>
      <w:r>
        <w:rPr>
          <w:rFonts w:ascii="Times New Roman" w:hAnsi="Times New Roman"/>
          <w:sz w:val="28"/>
          <w:szCs w:val="28"/>
        </w:rPr>
        <w:t>deciziile</w:t>
      </w:r>
      <w:proofErr w:type="spellEnd"/>
      <w:r>
        <w:rPr>
          <w:rFonts w:ascii="Times New Roman" w:hAnsi="Times New Roman"/>
          <w:sz w:val="28"/>
          <w:szCs w:val="28"/>
        </w:rPr>
        <w:t xml:space="preserve"> </w:t>
      </w:r>
      <w:proofErr w:type="spellStart"/>
      <w:r>
        <w:rPr>
          <w:rFonts w:ascii="Times New Roman" w:hAnsi="Times New Roman"/>
          <w:sz w:val="28"/>
          <w:szCs w:val="28"/>
        </w:rPr>
        <w:t>ori</w:t>
      </w:r>
      <w:proofErr w:type="spellEnd"/>
      <w:r>
        <w:rPr>
          <w:rFonts w:ascii="Times New Roman" w:hAnsi="Times New Roman"/>
          <w:sz w:val="28"/>
          <w:szCs w:val="28"/>
        </w:rPr>
        <w:t xml:space="preserve"> </w:t>
      </w:r>
      <w:proofErr w:type="spellStart"/>
      <w:r>
        <w:rPr>
          <w:rFonts w:ascii="Times New Roman" w:hAnsi="Times New Roman"/>
          <w:sz w:val="28"/>
          <w:szCs w:val="28"/>
        </w:rPr>
        <w:t>omisiunile</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care </w:t>
      </w:r>
      <w:proofErr w:type="spellStart"/>
      <w:r>
        <w:rPr>
          <w:rFonts w:ascii="Times New Roman" w:hAnsi="Times New Roman"/>
          <w:sz w:val="28"/>
          <w:szCs w:val="28"/>
        </w:rPr>
        <w:t>fac</w:t>
      </w:r>
      <w:proofErr w:type="spellEnd"/>
      <w:r>
        <w:rPr>
          <w:rFonts w:ascii="Times New Roman" w:hAnsi="Times New Roman"/>
          <w:sz w:val="28"/>
          <w:szCs w:val="28"/>
        </w:rPr>
        <w:t xml:space="preserve"> </w:t>
      </w:r>
      <w:proofErr w:type="spellStart"/>
      <w:r>
        <w:rPr>
          <w:rFonts w:ascii="Times New Roman" w:hAnsi="Times New Roman"/>
          <w:sz w:val="28"/>
          <w:szCs w:val="28"/>
        </w:rPr>
        <w:t>obiectul</w:t>
      </w:r>
      <w:proofErr w:type="spellEnd"/>
      <w:r>
        <w:rPr>
          <w:rFonts w:ascii="Times New Roman" w:hAnsi="Times New Roman"/>
          <w:sz w:val="28"/>
          <w:szCs w:val="28"/>
        </w:rPr>
        <w:t xml:space="preserve"> </w:t>
      </w:r>
      <w:proofErr w:type="spellStart"/>
      <w:r>
        <w:rPr>
          <w:rFonts w:ascii="Times New Roman" w:hAnsi="Times New Roman"/>
          <w:sz w:val="28"/>
          <w:szCs w:val="28"/>
        </w:rPr>
        <w:t>participării</w:t>
      </w:r>
      <w:proofErr w:type="spellEnd"/>
      <w:r>
        <w:rPr>
          <w:rFonts w:ascii="Times New Roman" w:hAnsi="Times New Roman"/>
          <w:sz w:val="28"/>
          <w:szCs w:val="28"/>
        </w:rPr>
        <w:t xml:space="preserve"> </w:t>
      </w:r>
      <w:proofErr w:type="spellStart"/>
      <w:r>
        <w:rPr>
          <w:rFonts w:ascii="Times New Roman" w:hAnsi="Times New Roman"/>
          <w:sz w:val="28"/>
          <w:szCs w:val="28"/>
        </w:rPr>
        <w:t>publicului</w:t>
      </w:r>
      <w:proofErr w:type="spellEnd"/>
      <w:r>
        <w:rPr>
          <w:rFonts w:ascii="Times New Roman" w:hAnsi="Times New Roman"/>
          <w:sz w:val="28"/>
          <w:szCs w:val="28"/>
        </w:rPr>
        <w:t xml:space="preserve">, </w:t>
      </w:r>
      <w:proofErr w:type="spellStart"/>
      <w:r>
        <w:rPr>
          <w:rFonts w:ascii="Times New Roman" w:hAnsi="Times New Roman"/>
          <w:sz w:val="28"/>
          <w:szCs w:val="28"/>
        </w:rPr>
        <w:t>inclusiv</w:t>
      </w:r>
      <w:proofErr w:type="spellEnd"/>
      <w:r>
        <w:rPr>
          <w:rFonts w:ascii="Times New Roman" w:hAnsi="Times New Roman"/>
          <w:sz w:val="28"/>
          <w:szCs w:val="28"/>
        </w:rPr>
        <w:t xml:space="preserve"> </w:t>
      </w:r>
      <w:proofErr w:type="spellStart"/>
      <w:r>
        <w:rPr>
          <w:rFonts w:ascii="Times New Roman" w:hAnsi="Times New Roman"/>
          <w:sz w:val="28"/>
          <w:szCs w:val="28"/>
        </w:rPr>
        <w:t>aprobarea</w:t>
      </w:r>
      <w:proofErr w:type="spellEnd"/>
      <w:r>
        <w:rPr>
          <w:rFonts w:ascii="Times New Roman" w:hAnsi="Times New Roman"/>
          <w:sz w:val="28"/>
          <w:szCs w:val="28"/>
        </w:rPr>
        <w:t xml:space="preserve"> de </w:t>
      </w:r>
      <w:proofErr w:type="spellStart"/>
      <w:r>
        <w:rPr>
          <w:rFonts w:ascii="Times New Roman" w:hAnsi="Times New Roman"/>
          <w:sz w:val="28"/>
          <w:szCs w:val="28"/>
        </w:rPr>
        <w:t>dezvoltare</w:t>
      </w:r>
      <w:proofErr w:type="spellEnd"/>
      <w:r>
        <w:rPr>
          <w:rFonts w:ascii="Times New Roman" w:hAnsi="Times New Roman"/>
          <w:sz w:val="28"/>
          <w:szCs w:val="28"/>
        </w:rPr>
        <w:t xml:space="preserve">, </w:t>
      </w:r>
      <w:proofErr w:type="spellStart"/>
      <w:r>
        <w:rPr>
          <w:rFonts w:ascii="Times New Roman" w:hAnsi="Times New Roman"/>
          <w:sz w:val="28"/>
          <w:szCs w:val="28"/>
        </w:rPr>
        <w:t>potrivit</w:t>
      </w:r>
      <w:proofErr w:type="spellEnd"/>
      <w:r>
        <w:rPr>
          <w:rFonts w:ascii="Times New Roman" w:hAnsi="Times New Roman"/>
          <w:sz w:val="28"/>
          <w:szCs w:val="28"/>
        </w:rPr>
        <w:t xml:space="preserve"> </w:t>
      </w:r>
      <w:proofErr w:type="spellStart"/>
      <w:r>
        <w:rPr>
          <w:rFonts w:ascii="Times New Roman" w:hAnsi="Times New Roman"/>
          <w:sz w:val="28"/>
          <w:szCs w:val="28"/>
        </w:rPr>
        <w:t>prevederilor</w:t>
      </w:r>
      <w:proofErr w:type="spellEnd"/>
      <w:r>
        <w:rPr>
          <w:rFonts w:ascii="Times New Roman" w:hAnsi="Times New Roman"/>
          <w:sz w:val="28"/>
          <w:szCs w:val="28"/>
        </w:rPr>
        <w:t xml:space="preserv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contenciosului</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554/2004,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Se </w:t>
      </w:r>
      <w:proofErr w:type="spellStart"/>
      <w:r>
        <w:rPr>
          <w:rFonts w:ascii="Times New Roman" w:hAnsi="Times New Roman"/>
          <w:sz w:val="28"/>
          <w:szCs w:val="28"/>
        </w:rPr>
        <w:t>poate</w:t>
      </w:r>
      <w:proofErr w:type="spellEnd"/>
      <w:r>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w:t>
      </w:r>
      <w:proofErr w:type="spellStart"/>
      <w:r>
        <w:rPr>
          <w:rFonts w:ascii="Times New Roman" w:hAnsi="Times New Roman"/>
          <w:sz w:val="28"/>
          <w:szCs w:val="28"/>
        </w:rPr>
        <w:t>instanţei</w:t>
      </w:r>
      <w:proofErr w:type="spellEnd"/>
      <w:r>
        <w:rPr>
          <w:rFonts w:ascii="Times New Roman" w:hAnsi="Times New Roman"/>
          <w:sz w:val="28"/>
          <w:szCs w:val="28"/>
        </w:rPr>
        <w:t xml:space="preserve"> de </w:t>
      </w:r>
      <w:proofErr w:type="spellStart"/>
      <w:r>
        <w:rPr>
          <w:rFonts w:ascii="Times New Roman" w:hAnsi="Times New Roman"/>
          <w:sz w:val="28"/>
          <w:szCs w:val="28"/>
        </w:rPr>
        <w:t>contencios</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orice</w:t>
      </w:r>
      <w:proofErr w:type="spellEnd"/>
      <w:r>
        <w:rPr>
          <w:rFonts w:ascii="Times New Roman" w:hAnsi="Times New Roman"/>
          <w:sz w:val="28"/>
          <w:szCs w:val="28"/>
        </w:rPr>
        <w:t xml:space="preserve"> </w:t>
      </w:r>
      <w:proofErr w:type="spellStart"/>
      <w:r>
        <w:rPr>
          <w:rFonts w:ascii="Times New Roman" w:hAnsi="Times New Roman"/>
          <w:sz w:val="28"/>
          <w:szCs w:val="28"/>
        </w:rPr>
        <w:t>organizaţie</w:t>
      </w:r>
      <w:proofErr w:type="spellEnd"/>
      <w:r>
        <w:rPr>
          <w:rFonts w:ascii="Times New Roman" w:hAnsi="Times New Roman"/>
          <w:sz w:val="28"/>
          <w:szCs w:val="28"/>
        </w:rPr>
        <w:t xml:space="preserve"> </w:t>
      </w:r>
      <w:proofErr w:type="spellStart"/>
      <w:r>
        <w:rPr>
          <w:rFonts w:ascii="Times New Roman" w:hAnsi="Times New Roman"/>
          <w:sz w:val="28"/>
          <w:szCs w:val="28"/>
        </w:rPr>
        <w:t>neguvernamentală</w:t>
      </w:r>
      <w:proofErr w:type="spellEnd"/>
      <w:r>
        <w:rPr>
          <w:rFonts w:ascii="Times New Roman" w:hAnsi="Times New Roman"/>
          <w:sz w:val="28"/>
          <w:szCs w:val="28"/>
        </w:rPr>
        <w:t xml:space="preserve"> care </w:t>
      </w:r>
      <w:proofErr w:type="spellStart"/>
      <w:r>
        <w:rPr>
          <w:rFonts w:ascii="Times New Roman" w:hAnsi="Times New Roman"/>
          <w:sz w:val="28"/>
          <w:szCs w:val="28"/>
        </w:rPr>
        <w:t>îndeplineşte</w:t>
      </w:r>
      <w:proofErr w:type="spellEnd"/>
      <w:r>
        <w:rPr>
          <w:rFonts w:ascii="Times New Roman" w:hAnsi="Times New Roman"/>
          <w:sz w:val="28"/>
          <w:szCs w:val="28"/>
        </w:rPr>
        <w:t xml:space="preserve"> </w:t>
      </w:r>
      <w:proofErr w:type="spellStart"/>
      <w:r>
        <w:rPr>
          <w:rFonts w:ascii="Times New Roman" w:hAnsi="Times New Roman"/>
          <w:sz w:val="28"/>
          <w:szCs w:val="28"/>
        </w:rPr>
        <w:t>condiţiile</w:t>
      </w:r>
      <w:proofErr w:type="spellEnd"/>
      <w:r>
        <w:rPr>
          <w:rFonts w:ascii="Times New Roman" w:hAnsi="Times New Roman"/>
          <w:sz w:val="28"/>
          <w:szCs w:val="28"/>
        </w:rPr>
        <w:t xml:space="preserve"> </w:t>
      </w:r>
      <w:proofErr w:type="spellStart"/>
      <w:r>
        <w:rPr>
          <w:rFonts w:ascii="Times New Roman" w:hAnsi="Times New Roman"/>
          <w:sz w:val="28"/>
          <w:szCs w:val="28"/>
        </w:rPr>
        <w:t>prevăzute</w:t>
      </w:r>
      <w:proofErr w:type="spellEnd"/>
      <w:r>
        <w:rPr>
          <w:rFonts w:ascii="Times New Roman" w:hAnsi="Times New Roman"/>
          <w:sz w:val="28"/>
          <w:szCs w:val="28"/>
        </w:rPr>
        <w:t xml:space="preserve"> la art. 2 din </w:t>
      </w:r>
      <w:proofErr w:type="spellStart"/>
      <w:r>
        <w:rPr>
          <w:rFonts w:ascii="Times New Roman" w:hAnsi="Times New Roman"/>
          <w:sz w:val="28"/>
          <w:szCs w:val="28"/>
        </w:rPr>
        <w:t>Legea</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considerându</w:t>
      </w:r>
      <w:proofErr w:type="spellEnd"/>
      <w:r>
        <w:rPr>
          <w:rFonts w:ascii="Times New Roman" w:hAnsi="Times New Roman"/>
          <w:sz w:val="28"/>
          <w:szCs w:val="28"/>
        </w:rPr>
        <w:t xml:space="preserve">-se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acestea</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vătămate</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-un </w:t>
      </w:r>
      <w:proofErr w:type="spellStart"/>
      <w:r>
        <w:rPr>
          <w:rFonts w:ascii="Times New Roman" w:hAnsi="Times New Roman"/>
          <w:sz w:val="28"/>
          <w:szCs w:val="28"/>
        </w:rPr>
        <w:t>drept</w:t>
      </w:r>
      <w:proofErr w:type="spellEnd"/>
      <w:r>
        <w:rPr>
          <w:rFonts w:ascii="Times New Roman" w:hAnsi="Times New Roman"/>
          <w:sz w:val="28"/>
          <w:szCs w:val="28"/>
        </w:rPr>
        <w:t xml:space="preserve"> al </w:t>
      </w:r>
      <w:proofErr w:type="spellStart"/>
      <w:r>
        <w:rPr>
          <w:rFonts w:ascii="Times New Roman" w:hAnsi="Times New Roman"/>
          <w:sz w:val="28"/>
          <w:szCs w:val="28"/>
        </w:rPr>
        <w:t>lor</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-un </w:t>
      </w:r>
      <w:proofErr w:type="spellStart"/>
      <w:r>
        <w:rPr>
          <w:rFonts w:ascii="Times New Roman" w:hAnsi="Times New Roman"/>
          <w:sz w:val="28"/>
          <w:szCs w:val="28"/>
        </w:rPr>
        <w:t>interes</w:t>
      </w:r>
      <w:proofErr w:type="spellEnd"/>
      <w:r>
        <w:rPr>
          <w:rFonts w:ascii="Times New Roman" w:hAnsi="Times New Roman"/>
          <w:sz w:val="28"/>
          <w:szCs w:val="28"/>
        </w:rPr>
        <w:t xml:space="preserve"> </w:t>
      </w:r>
      <w:proofErr w:type="spellStart"/>
      <w:r>
        <w:rPr>
          <w:rFonts w:ascii="Times New Roman" w:hAnsi="Times New Roman"/>
          <w:sz w:val="28"/>
          <w:szCs w:val="28"/>
        </w:rPr>
        <w:t>legitim</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Actele</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omisiunile</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care </w:t>
      </w:r>
      <w:proofErr w:type="spellStart"/>
      <w:r>
        <w:rPr>
          <w:rFonts w:ascii="Times New Roman" w:hAnsi="Times New Roman"/>
          <w:sz w:val="28"/>
          <w:szCs w:val="28"/>
        </w:rPr>
        <w:t>fac</w:t>
      </w:r>
      <w:proofErr w:type="spellEnd"/>
      <w:r>
        <w:rPr>
          <w:rFonts w:ascii="Times New Roman" w:hAnsi="Times New Roman"/>
          <w:sz w:val="28"/>
          <w:szCs w:val="28"/>
        </w:rPr>
        <w:t xml:space="preserve"> </w:t>
      </w:r>
      <w:proofErr w:type="spellStart"/>
      <w:r>
        <w:rPr>
          <w:rFonts w:ascii="Times New Roman" w:hAnsi="Times New Roman"/>
          <w:sz w:val="28"/>
          <w:szCs w:val="28"/>
        </w:rPr>
        <w:t>obiectul</w:t>
      </w:r>
      <w:proofErr w:type="spellEnd"/>
      <w:r>
        <w:rPr>
          <w:rFonts w:ascii="Times New Roman" w:hAnsi="Times New Roman"/>
          <w:sz w:val="28"/>
          <w:szCs w:val="28"/>
        </w:rPr>
        <w:t xml:space="preserve"> </w:t>
      </w:r>
      <w:proofErr w:type="spellStart"/>
      <w:r>
        <w:rPr>
          <w:rFonts w:ascii="Times New Roman" w:hAnsi="Times New Roman"/>
          <w:sz w:val="28"/>
          <w:szCs w:val="28"/>
        </w:rPr>
        <w:t>participării</w:t>
      </w:r>
      <w:proofErr w:type="spellEnd"/>
      <w:r>
        <w:rPr>
          <w:rFonts w:ascii="Times New Roman" w:hAnsi="Times New Roman"/>
          <w:sz w:val="28"/>
          <w:szCs w:val="28"/>
        </w:rPr>
        <w:t xml:space="preserve"> </w:t>
      </w:r>
      <w:proofErr w:type="spellStart"/>
      <w:r>
        <w:rPr>
          <w:rFonts w:ascii="Times New Roman" w:hAnsi="Times New Roman"/>
          <w:sz w:val="28"/>
          <w:szCs w:val="28"/>
        </w:rPr>
        <w:t>publicului</w:t>
      </w:r>
      <w:proofErr w:type="spellEnd"/>
      <w:r>
        <w:rPr>
          <w:rFonts w:ascii="Times New Roman" w:hAnsi="Times New Roman"/>
          <w:sz w:val="28"/>
          <w:szCs w:val="28"/>
        </w:rPr>
        <w:t xml:space="preserve"> se </w:t>
      </w:r>
      <w:proofErr w:type="spellStart"/>
      <w:r>
        <w:rPr>
          <w:rFonts w:ascii="Times New Roman" w:hAnsi="Times New Roman"/>
          <w:sz w:val="28"/>
          <w:szCs w:val="28"/>
        </w:rPr>
        <w:t>atacă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instanţă</w:t>
      </w:r>
      <w:proofErr w:type="spellEnd"/>
      <w:r>
        <w:rPr>
          <w:rFonts w:ascii="Times New Roman" w:hAnsi="Times New Roman"/>
          <w:sz w:val="28"/>
          <w:szCs w:val="28"/>
        </w:rPr>
        <w:t xml:space="preserve"> </w:t>
      </w:r>
      <w:proofErr w:type="spellStart"/>
      <w:r>
        <w:rPr>
          <w:rFonts w:ascii="Times New Roman" w:hAnsi="Times New Roman"/>
          <w:sz w:val="28"/>
          <w:szCs w:val="28"/>
        </w:rPr>
        <w:t>odată</w:t>
      </w:r>
      <w:proofErr w:type="spellEnd"/>
      <w:r>
        <w:rPr>
          <w:rFonts w:ascii="Times New Roman" w:hAnsi="Times New Roman"/>
          <w:sz w:val="28"/>
          <w:szCs w:val="28"/>
        </w:rPr>
        <w:t xml:space="preserve"> cu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etapei</w:t>
      </w:r>
      <w:proofErr w:type="spellEnd"/>
      <w:r>
        <w:rPr>
          <w:rFonts w:ascii="Times New Roman" w:hAnsi="Times New Roman"/>
          <w:sz w:val="28"/>
          <w:szCs w:val="28"/>
        </w:rPr>
        <w:t xml:space="preserve"> de </w:t>
      </w:r>
      <w:proofErr w:type="spellStart"/>
      <w:r>
        <w:rPr>
          <w:rFonts w:ascii="Times New Roman" w:hAnsi="Times New Roman"/>
          <w:sz w:val="28"/>
          <w:szCs w:val="28"/>
        </w:rPr>
        <w:t>încadrare</w:t>
      </w:r>
      <w:proofErr w:type="spellEnd"/>
      <w:r>
        <w:rPr>
          <w:rFonts w:ascii="Times New Roman" w:hAnsi="Times New Roman"/>
          <w:sz w:val="28"/>
          <w:szCs w:val="28"/>
        </w:rPr>
        <w:t xml:space="preserve">, cu </w:t>
      </w:r>
      <w:proofErr w:type="spellStart"/>
      <w:r>
        <w:rPr>
          <w:rFonts w:ascii="Times New Roman" w:hAnsi="Times New Roman"/>
          <w:sz w:val="28"/>
          <w:szCs w:val="28"/>
        </w:rPr>
        <w:t>acordul</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ori</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caz</w:t>
      </w:r>
      <w:proofErr w:type="spellEnd"/>
      <w:r>
        <w:rPr>
          <w:rFonts w:ascii="Times New Roman" w:hAnsi="Times New Roman"/>
          <w:sz w:val="28"/>
          <w:szCs w:val="28"/>
        </w:rPr>
        <w:t xml:space="preserve">, cu </w:t>
      </w:r>
      <w:proofErr w:type="spellStart"/>
      <w:r>
        <w:rPr>
          <w:rFonts w:ascii="Times New Roman" w:hAnsi="Times New Roman"/>
          <w:sz w:val="28"/>
          <w:szCs w:val="28"/>
        </w:rPr>
        <w:t>decizia</w:t>
      </w:r>
      <w:proofErr w:type="spellEnd"/>
      <w:r>
        <w:rPr>
          <w:rFonts w:ascii="Times New Roman" w:hAnsi="Times New Roman"/>
          <w:sz w:val="28"/>
          <w:szCs w:val="28"/>
        </w:rPr>
        <w:t xml:space="preserve"> de </w:t>
      </w:r>
      <w:proofErr w:type="spellStart"/>
      <w:r>
        <w:rPr>
          <w:rFonts w:ascii="Times New Roman" w:hAnsi="Times New Roman"/>
          <w:sz w:val="28"/>
          <w:szCs w:val="28"/>
        </w:rPr>
        <w:t>respingere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a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respectiv</w:t>
      </w:r>
      <w:proofErr w:type="spellEnd"/>
      <w:r>
        <w:rPr>
          <w:rFonts w:ascii="Times New Roman" w:hAnsi="Times New Roman"/>
          <w:sz w:val="28"/>
          <w:szCs w:val="28"/>
        </w:rPr>
        <w:t xml:space="preserve"> cu </w:t>
      </w:r>
      <w:proofErr w:type="spellStart"/>
      <w:r>
        <w:rPr>
          <w:rFonts w:ascii="Times New Roman" w:hAnsi="Times New Roman"/>
          <w:sz w:val="28"/>
          <w:szCs w:val="28"/>
        </w:rPr>
        <w:t>aprobarea</w:t>
      </w:r>
      <w:proofErr w:type="spellEnd"/>
      <w:r>
        <w:rPr>
          <w:rFonts w:ascii="Times New Roman" w:hAnsi="Times New Roman"/>
          <w:sz w:val="28"/>
          <w:szCs w:val="28"/>
        </w:rPr>
        <w:t xml:space="preserve"> de </w:t>
      </w:r>
      <w:proofErr w:type="spellStart"/>
      <w:r>
        <w:rPr>
          <w:rFonts w:ascii="Times New Roman" w:hAnsi="Times New Roman"/>
          <w:sz w:val="28"/>
          <w:szCs w:val="28"/>
        </w:rPr>
        <w:t>dezvoltare</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caz</w:t>
      </w:r>
      <w:proofErr w:type="spellEnd"/>
      <w:r>
        <w:rPr>
          <w:rFonts w:ascii="Times New Roman" w:hAnsi="Times New Roman"/>
          <w:sz w:val="28"/>
          <w:szCs w:val="28"/>
        </w:rPr>
        <w:t xml:space="preserve">, cu </w:t>
      </w:r>
      <w:proofErr w:type="spellStart"/>
      <w:r>
        <w:rPr>
          <w:rFonts w:ascii="Times New Roman" w:hAnsi="Times New Roman"/>
          <w:sz w:val="28"/>
          <w:szCs w:val="28"/>
        </w:rPr>
        <w:t>decizia</w:t>
      </w:r>
      <w:proofErr w:type="spellEnd"/>
      <w:r>
        <w:rPr>
          <w:rFonts w:ascii="Times New Roman" w:hAnsi="Times New Roman"/>
          <w:sz w:val="28"/>
          <w:szCs w:val="28"/>
        </w:rPr>
        <w:t xml:space="preserve"> de </w:t>
      </w:r>
      <w:proofErr w:type="spellStart"/>
      <w:r>
        <w:rPr>
          <w:rFonts w:ascii="Times New Roman" w:hAnsi="Times New Roman"/>
          <w:sz w:val="28"/>
          <w:szCs w:val="28"/>
        </w:rPr>
        <w:t>respingere</w:t>
      </w:r>
      <w:proofErr w:type="spellEnd"/>
      <w:r>
        <w:rPr>
          <w:rFonts w:ascii="Times New Roman" w:hAnsi="Times New Roman"/>
          <w:sz w:val="28"/>
          <w:szCs w:val="28"/>
        </w:rPr>
        <w:t xml:space="preserve"> a </w:t>
      </w:r>
      <w:proofErr w:type="spellStart"/>
      <w:r>
        <w:rPr>
          <w:rFonts w:ascii="Times New Roman" w:hAnsi="Times New Roman"/>
          <w:sz w:val="28"/>
          <w:szCs w:val="28"/>
        </w:rPr>
        <w:t>solicitării</w:t>
      </w:r>
      <w:proofErr w:type="spellEnd"/>
      <w:r>
        <w:rPr>
          <w:rFonts w:ascii="Times New Roman" w:hAnsi="Times New Roman"/>
          <w:sz w:val="28"/>
          <w:szCs w:val="28"/>
        </w:rPr>
        <w:t xml:space="preserve"> </w:t>
      </w:r>
      <w:proofErr w:type="spellStart"/>
      <w:r>
        <w:rPr>
          <w:rFonts w:ascii="Times New Roman" w:hAnsi="Times New Roman"/>
          <w:sz w:val="28"/>
          <w:szCs w:val="28"/>
        </w:rPr>
        <w:t>aprobării</w:t>
      </w:r>
      <w:proofErr w:type="spellEnd"/>
      <w:r>
        <w:rPr>
          <w:rFonts w:ascii="Times New Roman" w:hAnsi="Times New Roman"/>
          <w:sz w:val="28"/>
          <w:szCs w:val="28"/>
        </w:rPr>
        <w:t xml:space="preserve"> de </w:t>
      </w:r>
      <w:proofErr w:type="spellStart"/>
      <w:r>
        <w:rPr>
          <w:rFonts w:ascii="Times New Roman" w:hAnsi="Times New Roman"/>
          <w:sz w:val="28"/>
          <w:szCs w:val="28"/>
        </w:rPr>
        <w:t>dezvoltare</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Înainte</w:t>
      </w:r>
      <w:proofErr w:type="spellEnd"/>
      <w:r>
        <w:rPr>
          <w:rFonts w:ascii="Times New Roman" w:hAnsi="Times New Roman"/>
          <w:sz w:val="28"/>
          <w:szCs w:val="28"/>
        </w:rPr>
        <w:t xml:space="preserve"> de a se </w:t>
      </w:r>
      <w:proofErr w:type="spellStart"/>
      <w:r>
        <w:rPr>
          <w:rFonts w:ascii="Times New Roman" w:hAnsi="Times New Roman"/>
          <w:sz w:val="28"/>
          <w:szCs w:val="28"/>
        </w:rPr>
        <w:t>adresa</w:t>
      </w:r>
      <w:proofErr w:type="spellEnd"/>
      <w:r>
        <w:rPr>
          <w:rFonts w:ascii="Times New Roman" w:hAnsi="Times New Roman"/>
          <w:sz w:val="28"/>
          <w:szCs w:val="28"/>
        </w:rPr>
        <w:t xml:space="preserve"> </w:t>
      </w:r>
      <w:proofErr w:type="spellStart"/>
      <w:r>
        <w:rPr>
          <w:rFonts w:ascii="Times New Roman" w:hAnsi="Times New Roman"/>
          <w:sz w:val="28"/>
          <w:szCs w:val="28"/>
        </w:rPr>
        <w:t>instanţei</w:t>
      </w:r>
      <w:proofErr w:type="spellEnd"/>
      <w:r>
        <w:rPr>
          <w:rFonts w:ascii="Times New Roman" w:hAnsi="Times New Roman"/>
          <w:sz w:val="28"/>
          <w:szCs w:val="28"/>
        </w:rPr>
        <w:t xml:space="preserve"> de </w:t>
      </w:r>
      <w:proofErr w:type="spellStart"/>
      <w:r>
        <w:rPr>
          <w:rFonts w:ascii="Times New Roman" w:hAnsi="Times New Roman"/>
          <w:sz w:val="28"/>
          <w:szCs w:val="28"/>
        </w:rPr>
        <w:t>contencios</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w:t>
      </w:r>
      <w:proofErr w:type="spellStart"/>
      <w:r>
        <w:rPr>
          <w:rFonts w:ascii="Times New Roman" w:hAnsi="Times New Roman"/>
          <w:sz w:val="28"/>
          <w:szCs w:val="28"/>
        </w:rPr>
        <w:t>competente</w:t>
      </w:r>
      <w:proofErr w:type="spellEnd"/>
      <w:r>
        <w:rPr>
          <w:rFonts w:ascii="Times New Roman" w:hAnsi="Times New Roman"/>
          <w:sz w:val="28"/>
          <w:szCs w:val="28"/>
        </w:rPr>
        <w:t xml:space="preserve">, </w:t>
      </w:r>
      <w:proofErr w:type="spellStart"/>
      <w:r>
        <w:rPr>
          <w:rFonts w:ascii="Times New Roman" w:hAnsi="Times New Roman"/>
          <w:sz w:val="28"/>
          <w:szCs w:val="28"/>
        </w:rPr>
        <w:t>persoanele</w:t>
      </w:r>
      <w:proofErr w:type="spellEnd"/>
      <w:r>
        <w:rPr>
          <w:rFonts w:ascii="Times New Roman" w:hAnsi="Times New Roman"/>
          <w:sz w:val="28"/>
          <w:szCs w:val="28"/>
        </w:rPr>
        <w:t xml:space="preserve"> </w:t>
      </w:r>
      <w:proofErr w:type="spellStart"/>
      <w:r>
        <w:rPr>
          <w:rFonts w:ascii="Times New Roman" w:hAnsi="Times New Roman"/>
          <w:sz w:val="28"/>
          <w:szCs w:val="28"/>
        </w:rPr>
        <w:t>prevăzute</w:t>
      </w:r>
      <w:proofErr w:type="spellEnd"/>
      <w:r>
        <w:rPr>
          <w:rFonts w:ascii="Times New Roman" w:hAnsi="Times New Roman"/>
          <w:sz w:val="28"/>
          <w:szCs w:val="28"/>
        </w:rPr>
        <w:t xml:space="preserve"> la art. 21 din </w:t>
      </w:r>
      <w:proofErr w:type="spellStart"/>
      <w:r>
        <w:rPr>
          <w:rFonts w:ascii="Times New Roman" w:hAnsi="Times New Roman"/>
          <w:sz w:val="28"/>
          <w:szCs w:val="28"/>
        </w:rPr>
        <w:t>Legea</w:t>
      </w:r>
      <w:proofErr w:type="spellEnd"/>
      <w:r>
        <w:rPr>
          <w:rFonts w:ascii="Times New Roman" w:hAnsi="Times New Roman"/>
          <w:sz w:val="28"/>
          <w:szCs w:val="28"/>
        </w:rPr>
        <w:t xml:space="preserve"> nr.292/2018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au </w:t>
      </w:r>
      <w:proofErr w:type="spellStart"/>
      <w:r>
        <w:rPr>
          <w:rFonts w:ascii="Times New Roman" w:hAnsi="Times New Roman"/>
          <w:sz w:val="28"/>
          <w:szCs w:val="28"/>
        </w:rPr>
        <w:t>obligaţia</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solicite</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emitente</w:t>
      </w:r>
      <w:proofErr w:type="spellEnd"/>
      <w:r>
        <w:rPr>
          <w:rFonts w:ascii="Times New Roman" w:hAnsi="Times New Roman"/>
          <w:sz w:val="28"/>
          <w:szCs w:val="28"/>
        </w:rPr>
        <w:t xml:space="preserve"> a </w:t>
      </w:r>
      <w:proofErr w:type="spellStart"/>
      <w:r>
        <w:rPr>
          <w:rFonts w:ascii="Times New Roman" w:hAnsi="Times New Roman"/>
          <w:sz w:val="28"/>
          <w:szCs w:val="28"/>
        </w:rPr>
        <w:t>deciziei</w:t>
      </w:r>
      <w:proofErr w:type="spellEnd"/>
      <w:r>
        <w:rPr>
          <w:rFonts w:ascii="Times New Roman" w:hAnsi="Times New Roman"/>
          <w:sz w:val="28"/>
          <w:szCs w:val="28"/>
        </w:rPr>
        <w:t xml:space="preserve"> </w:t>
      </w:r>
      <w:proofErr w:type="spellStart"/>
      <w:r>
        <w:rPr>
          <w:rFonts w:ascii="Times New Roman" w:hAnsi="Times New Roman"/>
          <w:sz w:val="28"/>
          <w:szCs w:val="28"/>
        </w:rPr>
        <w:t>prevăzute</w:t>
      </w:r>
      <w:proofErr w:type="spellEnd"/>
      <w:r>
        <w:rPr>
          <w:rFonts w:ascii="Times New Roman" w:hAnsi="Times New Roman"/>
          <w:sz w:val="28"/>
          <w:szCs w:val="28"/>
        </w:rPr>
        <w:t xml:space="preserve"> la art. 21 </w:t>
      </w:r>
      <w:proofErr w:type="spellStart"/>
      <w:r>
        <w:rPr>
          <w:rFonts w:ascii="Times New Roman" w:hAnsi="Times New Roman"/>
          <w:sz w:val="28"/>
          <w:szCs w:val="28"/>
        </w:rPr>
        <w:t>alin</w:t>
      </w:r>
      <w:proofErr w:type="spellEnd"/>
      <w:r>
        <w:rPr>
          <w:rFonts w:ascii="Times New Roman" w:hAnsi="Times New Roman"/>
          <w:sz w:val="28"/>
          <w:szCs w:val="28"/>
        </w:rPr>
        <w:t xml:space="preserve">. (3)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autorităţii</w:t>
      </w:r>
      <w:proofErr w:type="spellEnd"/>
      <w:r>
        <w:rPr>
          <w:rFonts w:ascii="Times New Roman" w:hAnsi="Times New Roman"/>
          <w:sz w:val="28"/>
          <w:szCs w:val="28"/>
        </w:rPr>
        <w:t xml:space="preserve"> </w:t>
      </w:r>
      <w:proofErr w:type="spellStart"/>
      <w:r>
        <w:rPr>
          <w:rFonts w:ascii="Times New Roman" w:hAnsi="Times New Roman"/>
          <w:sz w:val="28"/>
          <w:szCs w:val="28"/>
        </w:rPr>
        <w:t>ierarhic</w:t>
      </w:r>
      <w:proofErr w:type="spellEnd"/>
      <w:r>
        <w:rPr>
          <w:rFonts w:ascii="Times New Roman" w:hAnsi="Times New Roman"/>
          <w:sz w:val="28"/>
          <w:szCs w:val="28"/>
        </w:rPr>
        <w:t xml:space="preserve"> </w:t>
      </w:r>
      <w:proofErr w:type="spellStart"/>
      <w:r>
        <w:rPr>
          <w:rFonts w:ascii="Times New Roman" w:hAnsi="Times New Roman"/>
          <w:sz w:val="28"/>
          <w:szCs w:val="28"/>
        </w:rPr>
        <w:t>superioare</w:t>
      </w:r>
      <w:proofErr w:type="spellEnd"/>
      <w:r>
        <w:rPr>
          <w:rFonts w:ascii="Times New Roman" w:hAnsi="Times New Roman"/>
          <w:sz w:val="28"/>
          <w:szCs w:val="28"/>
        </w:rPr>
        <w:t xml:space="preserve"> </w:t>
      </w:r>
      <w:proofErr w:type="spellStart"/>
      <w:r>
        <w:rPr>
          <w:rFonts w:ascii="Times New Roman" w:hAnsi="Times New Roman"/>
          <w:sz w:val="28"/>
          <w:szCs w:val="28"/>
        </w:rPr>
        <w:t>revocarea</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tot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parte, a </w:t>
      </w:r>
      <w:proofErr w:type="spellStart"/>
      <w:r>
        <w:rPr>
          <w:rFonts w:ascii="Times New Roman" w:hAnsi="Times New Roman"/>
          <w:sz w:val="28"/>
          <w:szCs w:val="28"/>
        </w:rPr>
        <w:t>respectivei</w:t>
      </w:r>
      <w:proofErr w:type="spellEnd"/>
      <w:r>
        <w:rPr>
          <w:rFonts w:ascii="Times New Roman" w:hAnsi="Times New Roman"/>
          <w:sz w:val="28"/>
          <w:szCs w:val="28"/>
        </w:rPr>
        <w:t xml:space="preserve"> </w:t>
      </w:r>
      <w:proofErr w:type="spellStart"/>
      <w:r>
        <w:rPr>
          <w:rFonts w:ascii="Times New Roman" w:hAnsi="Times New Roman"/>
          <w:sz w:val="28"/>
          <w:szCs w:val="28"/>
        </w:rPr>
        <w:t>decizii</w:t>
      </w:r>
      <w:proofErr w:type="spellEnd"/>
      <w:r>
        <w:rPr>
          <w:rFonts w:ascii="Times New Roman" w:hAnsi="Times New Roman"/>
          <w:sz w:val="28"/>
          <w:szCs w:val="28"/>
        </w:rPr>
        <w:t xml:space="preserve">. </w:t>
      </w:r>
      <w:proofErr w:type="spellStart"/>
      <w:r>
        <w:rPr>
          <w:rFonts w:ascii="Times New Roman" w:hAnsi="Times New Roman"/>
          <w:sz w:val="28"/>
          <w:szCs w:val="28"/>
        </w:rPr>
        <w:t>Solicitarea</w:t>
      </w:r>
      <w:proofErr w:type="spellEnd"/>
      <w:r>
        <w:rPr>
          <w:rFonts w:ascii="Times New Roman" w:hAnsi="Times New Roman"/>
          <w:sz w:val="28"/>
          <w:szCs w:val="28"/>
        </w:rPr>
        <w:t xml:space="preserve"> </w:t>
      </w:r>
      <w:proofErr w:type="spellStart"/>
      <w:r>
        <w:rPr>
          <w:rFonts w:ascii="Times New Roman" w:hAnsi="Times New Roman"/>
          <w:sz w:val="28"/>
          <w:szCs w:val="28"/>
        </w:rPr>
        <w:t>trebuie</w:t>
      </w:r>
      <w:proofErr w:type="spellEnd"/>
      <w:r>
        <w:rPr>
          <w:rFonts w:ascii="Times New Roman" w:hAnsi="Times New Roman"/>
          <w:sz w:val="28"/>
          <w:szCs w:val="28"/>
        </w:rPr>
        <w:t xml:space="preserve"> </w:t>
      </w:r>
      <w:proofErr w:type="spellStart"/>
      <w:r>
        <w:rPr>
          <w:rFonts w:ascii="Times New Roman" w:hAnsi="Times New Roman"/>
          <w:sz w:val="28"/>
          <w:szCs w:val="28"/>
        </w:rPr>
        <w:t>înregistrată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termen</w:t>
      </w:r>
      <w:proofErr w:type="spellEnd"/>
      <w:r>
        <w:rPr>
          <w:rFonts w:ascii="Times New Roman" w:hAnsi="Times New Roman"/>
          <w:sz w:val="28"/>
          <w:szCs w:val="28"/>
        </w:rPr>
        <w:t xml:space="preserve"> de 30 de </w:t>
      </w:r>
      <w:proofErr w:type="spellStart"/>
      <w:r>
        <w:rPr>
          <w:rFonts w:ascii="Times New Roman" w:hAnsi="Times New Roman"/>
          <w:sz w:val="28"/>
          <w:szCs w:val="28"/>
        </w:rPr>
        <w:t>zile</w:t>
      </w:r>
      <w:proofErr w:type="spellEnd"/>
      <w:r>
        <w:rPr>
          <w:rFonts w:ascii="Times New Roman" w:hAnsi="Times New Roman"/>
          <w:sz w:val="28"/>
          <w:szCs w:val="28"/>
        </w:rPr>
        <w:t xml:space="preserve"> de la data </w:t>
      </w:r>
      <w:proofErr w:type="spellStart"/>
      <w:r>
        <w:rPr>
          <w:rFonts w:ascii="Times New Roman" w:hAnsi="Times New Roman"/>
          <w:sz w:val="28"/>
          <w:szCs w:val="28"/>
        </w:rPr>
        <w:t>aducerii</w:t>
      </w:r>
      <w:proofErr w:type="spellEnd"/>
      <w:r>
        <w:rPr>
          <w:rFonts w:ascii="Times New Roman" w:hAnsi="Times New Roman"/>
          <w:sz w:val="28"/>
          <w:szCs w:val="28"/>
        </w:rPr>
        <w:t xml:space="preserve"> la </w:t>
      </w:r>
      <w:proofErr w:type="spellStart"/>
      <w:r>
        <w:rPr>
          <w:rFonts w:ascii="Times New Roman" w:hAnsi="Times New Roman"/>
          <w:sz w:val="28"/>
          <w:szCs w:val="28"/>
        </w:rPr>
        <w:t>cunoştinţa</w:t>
      </w:r>
      <w:proofErr w:type="spellEnd"/>
      <w:r>
        <w:rPr>
          <w:rFonts w:ascii="Times New Roman" w:hAnsi="Times New Roman"/>
          <w:sz w:val="28"/>
          <w:szCs w:val="28"/>
        </w:rPr>
        <w:t xml:space="preserve"> </w:t>
      </w:r>
      <w:proofErr w:type="spellStart"/>
      <w:r>
        <w:rPr>
          <w:rFonts w:ascii="Times New Roman" w:hAnsi="Times New Roman"/>
          <w:sz w:val="28"/>
          <w:szCs w:val="28"/>
        </w:rPr>
        <w:t>publicului</w:t>
      </w:r>
      <w:proofErr w:type="spellEnd"/>
      <w:r>
        <w:rPr>
          <w:rFonts w:ascii="Times New Roman" w:hAnsi="Times New Roman"/>
          <w:sz w:val="28"/>
          <w:szCs w:val="28"/>
        </w:rPr>
        <w:t xml:space="preserve"> a </w:t>
      </w:r>
      <w:proofErr w:type="spellStart"/>
      <w:r>
        <w:rPr>
          <w:rFonts w:ascii="Times New Roman" w:hAnsi="Times New Roman"/>
          <w:sz w:val="28"/>
          <w:szCs w:val="28"/>
        </w:rPr>
        <w:t>deciziei</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emitentă</w:t>
      </w:r>
      <w:proofErr w:type="spellEnd"/>
      <w:r>
        <w:rPr>
          <w:rFonts w:ascii="Times New Roman" w:hAnsi="Times New Roman"/>
          <w:sz w:val="28"/>
          <w:szCs w:val="28"/>
        </w:rPr>
        <w:t xml:space="preserve"> are </w:t>
      </w:r>
      <w:proofErr w:type="spellStart"/>
      <w:r>
        <w:rPr>
          <w:rFonts w:ascii="Times New Roman" w:hAnsi="Times New Roman"/>
          <w:sz w:val="28"/>
          <w:szCs w:val="28"/>
        </w:rPr>
        <w:t>obligaţia</w:t>
      </w:r>
      <w:proofErr w:type="spellEnd"/>
      <w:r>
        <w:rPr>
          <w:rFonts w:ascii="Times New Roman" w:hAnsi="Times New Roman"/>
          <w:sz w:val="28"/>
          <w:szCs w:val="28"/>
        </w:rPr>
        <w:t xml:space="preserve"> de a </w:t>
      </w:r>
      <w:proofErr w:type="spellStart"/>
      <w:r>
        <w:rPr>
          <w:rFonts w:ascii="Times New Roman" w:hAnsi="Times New Roman"/>
          <w:sz w:val="28"/>
          <w:szCs w:val="28"/>
        </w:rPr>
        <w:t>răspunde</w:t>
      </w:r>
      <w:proofErr w:type="spellEnd"/>
      <w:r>
        <w:rPr>
          <w:rFonts w:ascii="Times New Roman" w:hAnsi="Times New Roman"/>
          <w:sz w:val="28"/>
          <w:szCs w:val="28"/>
        </w:rPr>
        <w:t xml:space="preserve"> la </w:t>
      </w:r>
      <w:proofErr w:type="spellStart"/>
      <w:r>
        <w:rPr>
          <w:rFonts w:ascii="Times New Roman" w:hAnsi="Times New Roman"/>
          <w:sz w:val="28"/>
          <w:szCs w:val="28"/>
        </w:rPr>
        <w:t>plângerea</w:t>
      </w:r>
      <w:proofErr w:type="spellEnd"/>
      <w:r>
        <w:rPr>
          <w:rFonts w:ascii="Times New Roman" w:hAnsi="Times New Roman"/>
          <w:sz w:val="28"/>
          <w:szCs w:val="28"/>
        </w:rPr>
        <w:t xml:space="preserve"> </w:t>
      </w:r>
      <w:proofErr w:type="spellStart"/>
      <w:r>
        <w:rPr>
          <w:rFonts w:ascii="Times New Roman" w:hAnsi="Times New Roman"/>
          <w:sz w:val="28"/>
          <w:szCs w:val="28"/>
        </w:rPr>
        <w:t>prealabilă</w:t>
      </w:r>
      <w:proofErr w:type="spellEnd"/>
      <w:r>
        <w:rPr>
          <w:rFonts w:ascii="Times New Roman" w:hAnsi="Times New Roman"/>
          <w:sz w:val="28"/>
          <w:szCs w:val="28"/>
        </w:rPr>
        <w:t xml:space="preserve"> </w:t>
      </w:r>
      <w:proofErr w:type="spellStart"/>
      <w:r>
        <w:rPr>
          <w:rFonts w:ascii="Times New Roman" w:hAnsi="Times New Roman"/>
          <w:sz w:val="28"/>
          <w:szCs w:val="28"/>
        </w:rPr>
        <w:t>prevăzută</w:t>
      </w:r>
      <w:proofErr w:type="spellEnd"/>
      <w:r>
        <w:rPr>
          <w:rFonts w:ascii="Times New Roman" w:hAnsi="Times New Roman"/>
          <w:sz w:val="28"/>
          <w:szCs w:val="28"/>
        </w:rPr>
        <w:t xml:space="preserve"> la art. 22 </w:t>
      </w:r>
      <w:proofErr w:type="spellStart"/>
      <w:r>
        <w:rPr>
          <w:rFonts w:ascii="Times New Roman" w:hAnsi="Times New Roman"/>
          <w:sz w:val="28"/>
          <w:szCs w:val="28"/>
        </w:rPr>
        <w:t>alin</w:t>
      </w:r>
      <w:proofErr w:type="spellEnd"/>
      <w:r>
        <w:rPr>
          <w:rFonts w:ascii="Times New Roman" w:hAnsi="Times New Roman"/>
          <w:sz w:val="28"/>
          <w:szCs w:val="28"/>
        </w:rPr>
        <w:t xml:space="preserve">. (1)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termen</w:t>
      </w:r>
      <w:proofErr w:type="spellEnd"/>
      <w:r>
        <w:rPr>
          <w:rFonts w:ascii="Times New Roman" w:hAnsi="Times New Roman"/>
          <w:sz w:val="28"/>
          <w:szCs w:val="28"/>
        </w:rPr>
        <w:t xml:space="preserve"> de 30 de </w:t>
      </w:r>
      <w:proofErr w:type="spellStart"/>
      <w:r>
        <w:rPr>
          <w:rFonts w:ascii="Times New Roman" w:hAnsi="Times New Roman"/>
          <w:sz w:val="28"/>
          <w:szCs w:val="28"/>
        </w:rPr>
        <w:t>zile</w:t>
      </w:r>
      <w:proofErr w:type="spellEnd"/>
      <w:r>
        <w:rPr>
          <w:rFonts w:ascii="Times New Roman" w:hAnsi="Times New Roman"/>
          <w:sz w:val="28"/>
          <w:szCs w:val="28"/>
        </w:rPr>
        <w:t xml:space="preserve"> de la data </w:t>
      </w:r>
      <w:proofErr w:type="spellStart"/>
      <w:r>
        <w:rPr>
          <w:rFonts w:ascii="Times New Roman" w:hAnsi="Times New Roman"/>
          <w:sz w:val="28"/>
          <w:szCs w:val="28"/>
        </w:rPr>
        <w:t>înregistrării</w:t>
      </w:r>
      <w:proofErr w:type="spellEnd"/>
      <w:r>
        <w:rPr>
          <w:rFonts w:ascii="Times New Roman" w:hAnsi="Times New Roman"/>
          <w:sz w:val="28"/>
          <w:szCs w:val="28"/>
        </w:rPr>
        <w:t xml:space="preserve"> </w:t>
      </w:r>
      <w:proofErr w:type="spellStart"/>
      <w:r>
        <w:rPr>
          <w:rFonts w:ascii="Times New Roman" w:hAnsi="Times New Roman"/>
          <w:sz w:val="28"/>
          <w:szCs w:val="28"/>
        </w:rPr>
        <w:t>acesteia</w:t>
      </w:r>
      <w:proofErr w:type="spellEnd"/>
      <w:r>
        <w:rPr>
          <w:rFonts w:ascii="Times New Roman" w:hAnsi="Times New Roman"/>
          <w:sz w:val="28"/>
          <w:szCs w:val="28"/>
        </w:rPr>
        <w:t xml:space="preserve"> la </w:t>
      </w:r>
      <w:proofErr w:type="spellStart"/>
      <w:r>
        <w:rPr>
          <w:rFonts w:ascii="Times New Roman" w:hAnsi="Times New Roman"/>
          <w:sz w:val="28"/>
          <w:szCs w:val="28"/>
        </w:rPr>
        <w:t>acea</w:t>
      </w:r>
      <w:proofErr w:type="spellEnd"/>
      <w:r>
        <w:rPr>
          <w:rFonts w:ascii="Times New Roman" w:hAnsi="Times New Roman"/>
          <w:sz w:val="28"/>
          <w:szCs w:val="28"/>
        </w:rPr>
        <w:t xml:space="preserve"> </w:t>
      </w:r>
      <w:proofErr w:type="spellStart"/>
      <w:r>
        <w:rPr>
          <w:rFonts w:ascii="Times New Roman" w:hAnsi="Times New Roman"/>
          <w:sz w:val="28"/>
          <w:szCs w:val="28"/>
        </w:rPr>
        <w:t>autoritate</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Procedura</w:t>
      </w:r>
      <w:proofErr w:type="spellEnd"/>
      <w:r>
        <w:rPr>
          <w:rFonts w:ascii="Times New Roman" w:hAnsi="Times New Roman"/>
          <w:sz w:val="28"/>
          <w:szCs w:val="28"/>
        </w:rPr>
        <w:t xml:space="preserve"> de </w:t>
      </w:r>
      <w:proofErr w:type="spellStart"/>
      <w:r>
        <w:rPr>
          <w:rFonts w:ascii="Times New Roman" w:hAnsi="Times New Roman"/>
          <w:sz w:val="28"/>
          <w:szCs w:val="28"/>
        </w:rPr>
        <w:t>soluţionare</w:t>
      </w:r>
      <w:proofErr w:type="spellEnd"/>
      <w:r>
        <w:rPr>
          <w:rFonts w:ascii="Times New Roman" w:hAnsi="Times New Roman"/>
          <w:sz w:val="28"/>
          <w:szCs w:val="28"/>
        </w:rPr>
        <w:t xml:space="preserve"> a </w:t>
      </w:r>
      <w:proofErr w:type="spellStart"/>
      <w:r>
        <w:rPr>
          <w:rFonts w:ascii="Times New Roman" w:hAnsi="Times New Roman"/>
          <w:sz w:val="28"/>
          <w:szCs w:val="28"/>
        </w:rPr>
        <w:t>plângerii</w:t>
      </w:r>
      <w:proofErr w:type="spellEnd"/>
      <w:r>
        <w:rPr>
          <w:rFonts w:ascii="Times New Roman" w:hAnsi="Times New Roman"/>
          <w:sz w:val="28"/>
          <w:szCs w:val="28"/>
        </w:rPr>
        <w:t xml:space="preserve"> </w:t>
      </w:r>
      <w:proofErr w:type="spellStart"/>
      <w:r>
        <w:rPr>
          <w:rFonts w:ascii="Times New Roman" w:hAnsi="Times New Roman"/>
          <w:sz w:val="28"/>
          <w:szCs w:val="28"/>
        </w:rPr>
        <w:t>prealabile</w:t>
      </w:r>
      <w:proofErr w:type="spellEnd"/>
      <w:r>
        <w:rPr>
          <w:rFonts w:ascii="Times New Roman" w:hAnsi="Times New Roman"/>
          <w:sz w:val="28"/>
          <w:szCs w:val="28"/>
        </w:rPr>
        <w:t xml:space="preserve"> </w:t>
      </w:r>
      <w:proofErr w:type="spellStart"/>
      <w:r>
        <w:rPr>
          <w:rFonts w:ascii="Times New Roman" w:hAnsi="Times New Roman"/>
          <w:sz w:val="28"/>
          <w:szCs w:val="28"/>
        </w:rPr>
        <w:t>prevăzută</w:t>
      </w:r>
      <w:proofErr w:type="spellEnd"/>
      <w:r>
        <w:rPr>
          <w:rFonts w:ascii="Times New Roman" w:hAnsi="Times New Roman"/>
          <w:sz w:val="28"/>
          <w:szCs w:val="28"/>
        </w:rPr>
        <w:t xml:space="preserve"> la art. 22 </w:t>
      </w:r>
      <w:proofErr w:type="spellStart"/>
      <w:r>
        <w:rPr>
          <w:rFonts w:ascii="Times New Roman" w:hAnsi="Times New Roman"/>
          <w:sz w:val="28"/>
          <w:szCs w:val="28"/>
        </w:rPr>
        <w:t>alin</w:t>
      </w:r>
      <w:proofErr w:type="spellEnd"/>
      <w:r>
        <w:rPr>
          <w:rFonts w:ascii="Times New Roman" w:hAnsi="Times New Roman"/>
          <w:sz w:val="28"/>
          <w:szCs w:val="28"/>
        </w:rPr>
        <w:t xml:space="preserve">. (1)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gratuită</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trebuie</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fie </w:t>
      </w:r>
      <w:proofErr w:type="spellStart"/>
      <w:r>
        <w:rPr>
          <w:rFonts w:ascii="Times New Roman" w:hAnsi="Times New Roman"/>
          <w:sz w:val="28"/>
          <w:szCs w:val="28"/>
        </w:rPr>
        <w:t>echitabilă</w:t>
      </w:r>
      <w:proofErr w:type="spellEnd"/>
      <w:r>
        <w:rPr>
          <w:rFonts w:ascii="Times New Roman" w:hAnsi="Times New Roman"/>
          <w:sz w:val="28"/>
          <w:szCs w:val="28"/>
        </w:rPr>
        <w:t xml:space="preserve">, </w:t>
      </w:r>
      <w:proofErr w:type="spellStart"/>
      <w:r>
        <w:rPr>
          <w:rFonts w:ascii="Times New Roman" w:hAnsi="Times New Roman"/>
          <w:sz w:val="28"/>
          <w:szCs w:val="28"/>
        </w:rPr>
        <w:t>rapidă</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corectă</w:t>
      </w:r>
      <w:proofErr w:type="spellEnd"/>
      <w:r>
        <w:rPr>
          <w:rFonts w:ascii="Times New Roman" w:hAnsi="Times New Roman"/>
          <w:sz w:val="28"/>
          <w:szCs w:val="28"/>
        </w:rPr>
        <w:t>.</w:t>
      </w:r>
    </w:p>
    <w:p w:rsidR="00EC567F" w:rsidRDefault="00EC567F" w:rsidP="00EC56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Prezenta</w:t>
      </w:r>
      <w:proofErr w:type="spellEnd"/>
      <w:r>
        <w:rPr>
          <w:rFonts w:ascii="Times New Roman" w:hAnsi="Times New Roman"/>
          <w:sz w:val="28"/>
          <w:szCs w:val="28"/>
        </w:rPr>
        <w:t xml:space="preserve"> </w:t>
      </w:r>
      <w:proofErr w:type="spellStart"/>
      <w:r>
        <w:rPr>
          <w:rFonts w:ascii="Times New Roman" w:hAnsi="Times New Roman"/>
          <w:sz w:val="28"/>
          <w:szCs w:val="28"/>
        </w:rPr>
        <w:t>decizie</w:t>
      </w:r>
      <w:proofErr w:type="spellEnd"/>
      <w:r>
        <w:rPr>
          <w:rFonts w:ascii="Times New Roman" w:hAnsi="Times New Roman"/>
          <w:sz w:val="28"/>
          <w:szCs w:val="28"/>
        </w:rPr>
        <w:t xml:space="preserve"> </w:t>
      </w:r>
      <w:proofErr w:type="spellStart"/>
      <w:r>
        <w:rPr>
          <w:rFonts w:ascii="Times New Roman" w:hAnsi="Times New Roman"/>
          <w:sz w:val="28"/>
          <w:szCs w:val="28"/>
        </w:rPr>
        <w:t>poate</w:t>
      </w:r>
      <w:proofErr w:type="spellEnd"/>
      <w:r>
        <w:rPr>
          <w:rFonts w:ascii="Times New Roman" w:hAnsi="Times New Roman"/>
          <w:sz w:val="28"/>
          <w:szCs w:val="28"/>
        </w:rPr>
        <w:t xml:space="preserve"> fi </w:t>
      </w:r>
      <w:proofErr w:type="spellStart"/>
      <w:r>
        <w:rPr>
          <w:rFonts w:ascii="Times New Roman" w:hAnsi="Times New Roman"/>
          <w:sz w:val="28"/>
          <w:szCs w:val="28"/>
        </w:rPr>
        <w:t>contestată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w:t>
      </w:r>
      <w:r w:rsidR="008252ED">
        <w:rPr>
          <w:rFonts w:ascii="Times New Roman" w:hAnsi="Times New Roman"/>
          <w:sz w:val="28"/>
          <w:szCs w:val="28"/>
        </w:rPr>
        <w:t xml:space="preserve">u </w:t>
      </w:r>
      <w:proofErr w:type="spellStart"/>
      <w:r w:rsidR="008252ED">
        <w:rPr>
          <w:rFonts w:ascii="Times New Roman" w:hAnsi="Times New Roman"/>
          <w:sz w:val="28"/>
          <w:szCs w:val="28"/>
        </w:rPr>
        <w:t>prevederile</w:t>
      </w:r>
      <w:proofErr w:type="spellEnd"/>
      <w:r w:rsidR="008252ED">
        <w:rPr>
          <w:rFonts w:ascii="Times New Roman" w:hAnsi="Times New Roman"/>
          <w:sz w:val="28"/>
          <w:szCs w:val="28"/>
        </w:rPr>
        <w:t xml:space="preserve"> </w:t>
      </w:r>
      <w:proofErr w:type="spellStart"/>
      <w:r w:rsidR="008252ED">
        <w:rPr>
          <w:rFonts w:ascii="Times New Roman" w:hAnsi="Times New Roman"/>
          <w:sz w:val="28"/>
          <w:szCs w:val="28"/>
        </w:rPr>
        <w:t>Legii</w:t>
      </w:r>
      <w:proofErr w:type="spellEnd"/>
      <w:r w:rsidR="008252ED">
        <w:rPr>
          <w:rFonts w:ascii="Times New Roman" w:hAnsi="Times New Roman"/>
          <w:sz w:val="28"/>
          <w:szCs w:val="28"/>
        </w:rPr>
        <w:t xml:space="preserve"> </w:t>
      </w:r>
      <w:proofErr w:type="spellStart"/>
      <w:r w:rsidR="008252ED">
        <w:rPr>
          <w:rFonts w:ascii="Times New Roman" w:hAnsi="Times New Roman"/>
          <w:sz w:val="28"/>
          <w:szCs w:val="28"/>
        </w:rPr>
        <w:t>nr</w:t>
      </w:r>
      <w:proofErr w:type="spellEnd"/>
      <w:r w:rsidR="008252ED">
        <w:rPr>
          <w:rFonts w:ascii="Times New Roman" w:hAnsi="Times New Roman"/>
          <w:sz w:val="28"/>
          <w:szCs w:val="28"/>
        </w:rPr>
        <w:t>. 292/2018</w:t>
      </w:r>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ale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554/2004,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w:t>
      </w:r>
    </w:p>
    <w:p w:rsidR="008252ED" w:rsidRDefault="008252ED" w:rsidP="00EC567F">
      <w:pPr>
        <w:autoSpaceDE w:val="0"/>
        <w:autoSpaceDN w:val="0"/>
        <w:adjustRightInd w:val="0"/>
        <w:spacing w:after="0" w:line="240" w:lineRule="auto"/>
        <w:jc w:val="both"/>
        <w:rPr>
          <w:rFonts w:ascii="Times New Roman" w:hAnsi="Times New Roman"/>
          <w:sz w:val="28"/>
          <w:szCs w:val="28"/>
        </w:rPr>
      </w:pPr>
    </w:p>
    <w:p w:rsidR="00EC567F" w:rsidRDefault="00EC567F" w:rsidP="00EC567F">
      <w:pPr>
        <w:autoSpaceDE w:val="0"/>
        <w:autoSpaceDN w:val="0"/>
        <w:adjustRightInd w:val="0"/>
        <w:spacing w:after="0" w:line="240" w:lineRule="auto"/>
        <w:jc w:val="both"/>
        <w:rPr>
          <w:rFonts w:ascii="Times New Roman" w:hAnsi="Times New Roman"/>
          <w:sz w:val="28"/>
          <w:szCs w:val="28"/>
        </w:rPr>
      </w:pPr>
    </w:p>
    <w:p w:rsidR="00EC567F" w:rsidRPr="00B13953" w:rsidRDefault="008252ED" w:rsidP="00EC56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Director </w:t>
      </w:r>
      <w:proofErr w:type="spellStart"/>
      <w:r>
        <w:rPr>
          <w:rFonts w:ascii="Times New Roman" w:hAnsi="Times New Roman"/>
          <w:b/>
          <w:sz w:val="28"/>
          <w:szCs w:val="28"/>
        </w:rPr>
        <w:t>Executiv</w:t>
      </w:r>
      <w:proofErr w:type="spellEnd"/>
      <w:r w:rsidR="00EC567F" w:rsidRPr="00B13953">
        <w:rPr>
          <w:rFonts w:ascii="Times New Roman" w:hAnsi="Times New Roman"/>
          <w:b/>
          <w:sz w:val="28"/>
          <w:szCs w:val="28"/>
        </w:rPr>
        <w:t>,</w:t>
      </w: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proofErr w:type="spellStart"/>
      <w:r w:rsidR="008252ED">
        <w:rPr>
          <w:rFonts w:ascii="Times New Roman" w:hAnsi="Times New Roman"/>
          <w:b/>
          <w:sz w:val="28"/>
          <w:szCs w:val="28"/>
        </w:rPr>
        <w:t>Dragoş</w:t>
      </w:r>
      <w:proofErr w:type="spellEnd"/>
      <w:r w:rsidR="008252ED">
        <w:rPr>
          <w:rFonts w:ascii="Times New Roman" w:hAnsi="Times New Roman"/>
          <w:b/>
          <w:sz w:val="28"/>
          <w:szCs w:val="28"/>
        </w:rPr>
        <w:t xml:space="preserve"> </w:t>
      </w:r>
      <w:proofErr w:type="spellStart"/>
      <w:r w:rsidR="008252ED">
        <w:rPr>
          <w:rFonts w:ascii="Times New Roman" w:hAnsi="Times New Roman"/>
          <w:b/>
          <w:sz w:val="28"/>
          <w:szCs w:val="28"/>
        </w:rPr>
        <w:t>Nicolae</w:t>
      </w:r>
      <w:proofErr w:type="spellEnd"/>
      <w:r w:rsidR="008252ED">
        <w:rPr>
          <w:rFonts w:ascii="Times New Roman" w:hAnsi="Times New Roman"/>
          <w:b/>
          <w:sz w:val="28"/>
          <w:szCs w:val="28"/>
        </w:rPr>
        <w:t xml:space="preserve"> TARNIŢĂ</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roofErr w:type="spellStart"/>
      <w:r w:rsidR="008252ED">
        <w:rPr>
          <w:rFonts w:ascii="Times New Roman" w:hAnsi="Times New Roman"/>
          <w:b/>
          <w:sz w:val="28"/>
          <w:szCs w:val="28"/>
        </w:rPr>
        <w:t>Şef</w:t>
      </w:r>
      <w:proofErr w:type="spellEnd"/>
      <w:r w:rsidR="008252ED">
        <w:rPr>
          <w:rFonts w:ascii="Times New Roman" w:hAnsi="Times New Roman"/>
          <w:b/>
          <w:sz w:val="28"/>
          <w:szCs w:val="28"/>
        </w:rPr>
        <w:t xml:space="preserve"> </w:t>
      </w:r>
      <w:proofErr w:type="spellStart"/>
      <w:r w:rsidR="008252ED">
        <w:rPr>
          <w:rFonts w:ascii="Times New Roman" w:hAnsi="Times New Roman"/>
          <w:b/>
          <w:sz w:val="28"/>
          <w:szCs w:val="28"/>
        </w:rPr>
        <w:t>serviciu</w:t>
      </w:r>
      <w:proofErr w:type="spellEnd"/>
      <w:r w:rsidR="008252ED">
        <w:rPr>
          <w:rFonts w:ascii="Times New Roman" w:hAnsi="Times New Roman"/>
          <w:b/>
          <w:sz w:val="28"/>
          <w:szCs w:val="28"/>
        </w:rPr>
        <w:t xml:space="preserve"> A.A.A.</w:t>
      </w:r>
      <w:r w:rsidRPr="00B13953">
        <w:rPr>
          <w:rFonts w:ascii="Times New Roman" w:hAnsi="Times New Roman"/>
          <w:b/>
          <w:sz w:val="28"/>
          <w:szCs w:val="28"/>
        </w:rPr>
        <w:t xml:space="preserve">,              </w:t>
      </w:r>
      <w:r>
        <w:rPr>
          <w:rFonts w:ascii="Times New Roman" w:hAnsi="Times New Roman"/>
          <w:b/>
          <w:sz w:val="28"/>
          <w:szCs w:val="28"/>
        </w:rPr>
        <w:t xml:space="preserve">                     </w:t>
      </w:r>
      <w:r w:rsidR="008252ED">
        <w:rPr>
          <w:rFonts w:ascii="Times New Roman" w:hAnsi="Times New Roman"/>
          <w:b/>
          <w:sz w:val="28"/>
          <w:szCs w:val="28"/>
        </w:rPr>
        <w:tab/>
      </w:r>
      <w:r w:rsidR="008252ED">
        <w:rPr>
          <w:rFonts w:ascii="Times New Roman" w:hAnsi="Times New Roman"/>
          <w:b/>
          <w:sz w:val="28"/>
          <w:szCs w:val="28"/>
        </w:rPr>
        <w:tab/>
      </w:r>
      <w:r>
        <w:rPr>
          <w:rFonts w:ascii="Times New Roman" w:hAnsi="Times New Roman"/>
          <w:b/>
          <w:sz w:val="28"/>
          <w:szCs w:val="28"/>
        </w:rPr>
        <w:t xml:space="preserve"> </w:t>
      </w:r>
      <w:r w:rsidR="008252ED">
        <w:rPr>
          <w:rFonts w:ascii="Times New Roman" w:hAnsi="Times New Roman"/>
          <w:b/>
          <w:sz w:val="28"/>
          <w:szCs w:val="28"/>
          <w:lang w:val="ro-RO"/>
        </w:rPr>
        <w:t>Şef birou C.F.M.</w:t>
      </w:r>
      <w:r w:rsidRPr="00B13953">
        <w:rPr>
          <w:rFonts w:ascii="Times New Roman" w:hAnsi="Times New Roman"/>
          <w:b/>
          <w:sz w:val="28"/>
          <w:szCs w:val="28"/>
        </w:rPr>
        <w:t>,</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roofErr w:type="spellStart"/>
      <w:r w:rsidRPr="00B13953">
        <w:rPr>
          <w:rFonts w:ascii="Times New Roman" w:hAnsi="Times New Roman"/>
          <w:b/>
          <w:sz w:val="28"/>
          <w:szCs w:val="28"/>
        </w:rPr>
        <w:t>Marilena</w:t>
      </w:r>
      <w:proofErr w:type="spellEnd"/>
      <w:r w:rsidRPr="00B13953">
        <w:rPr>
          <w:rFonts w:ascii="Times New Roman" w:hAnsi="Times New Roman"/>
          <w:b/>
          <w:sz w:val="28"/>
          <w:szCs w:val="28"/>
        </w:rPr>
        <w:t xml:space="preserve"> FAIER                         </w:t>
      </w:r>
      <w:r>
        <w:rPr>
          <w:rFonts w:ascii="Times New Roman" w:hAnsi="Times New Roman"/>
          <w:b/>
          <w:sz w:val="28"/>
          <w:szCs w:val="28"/>
        </w:rPr>
        <w:t xml:space="preserve">                         </w:t>
      </w:r>
      <w:r w:rsidRPr="00B13953">
        <w:rPr>
          <w:rFonts w:ascii="Times New Roman" w:hAnsi="Times New Roman"/>
          <w:b/>
          <w:sz w:val="28"/>
          <w:szCs w:val="28"/>
        </w:rPr>
        <w:t xml:space="preserve">  </w:t>
      </w:r>
      <w:r w:rsidR="008252ED">
        <w:rPr>
          <w:rFonts w:ascii="Times New Roman" w:hAnsi="Times New Roman"/>
          <w:b/>
          <w:sz w:val="28"/>
          <w:szCs w:val="28"/>
        </w:rPr>
        <w:t xml:space="preserve">   </w:t>
      </w:r>
      <w:proofErr w:type="spellStart"/>
      <w:r w:rsidRPr="00B13953">
        <w:rPr>
          <w:rFonts w:ascii="Times New Roman" w:hAnsi="Times New Roman"/>
          <w:b/>
          <w:sz w:val="28"/>
          <w:szCs w:val="28"/>
        </w:rPr>
        <w:t>Liviu</w:t>
      </w:r>
      <w:proofErr w:type="spellEnd"/>
      <w:r w:rsidRPr="00B13953">
        <w:rPr>
          <w:rFonts w:ascii="Times New Roman" w:hAnsi="Times New Roman"/>
          <w:b/>
          <w:sz w:val="28"/>
          <w:szCs w:val="28"/>
        </w:rPr>
        <w:t xml:space="preserve"> CAPRESCU      </w:t>
      </w:r>
    </w:p>
    <w:p w:rsidR="00EC567F" w:rsidRDefault="00EC567F" w:rsidP="00EC567F">
      <w:pPr>
        <w:autoSpaceDE w:val="0"/>
        <w:autoSpaceDN w:val="0"/>
        <w:adjustRightInd w:val="0"/>
        <w:spacing w:after="0" w:line="240" w:lineRule="auto"/>
        <w:jc w:val="both"/>
        <w:rPr>
          <w:rFonts w:ascii="Times New Roman" w:hAnsi="Times New Roman"/>
          <w:b/>
          <w:sz w:val="28"/>
          <w:szCs w:val="28"/>
        </w:rPr>
      </w:pPr>
    </w:p>
    <w:p w:rsidR="008252ED" w:rsidRPr="00B13953" w:rsidRDefault="008252ED" w:rsidP="00EC567F">
      <w:pPr>
        <w:autoSpaceDE w:val="0"/>
        <w:autoSpaceDN w:val="0"/>
        <w:adjustRightInd w:val="0"/>
        <w:spacing w:after="0" w:line="240" w:lineRule="auto"/>
        <w:jc w:val="both"/>
        <w:rPr>
          <w:rFonts w:ascii="Times New Roman" w:hAnsi="Times New Roman"/>
          <w:b/>
          <w:sz w:val="28"/>
          <w:szCs w:val="28"/>
        </w:rPr>
      </w:pPr>
    </w:p>
    <w:p w:rsidR="00EC567F"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proofErr w:type="spellStart"/>
      <w:proofErr w:type="gramStart"/>
      <w:r w:rsidRPr="00B13953">
        <w:rPr>
          <w:rFonts w:ascii="Times New Roman" w:hAnsi="Times New Roman"/>
          <w:b/>
          <w:sz w:val="28"/>
          <w:szCs w:val="28"/>
          <w:u w:val="single"/>
        </w:rPr>
        <w:t>Întocmit</w:t>
      </w:r>
      <w:proofErr w:type="spellEnd"/>
      <w:r w:rsidRPr="00B13953">
        <w:rPr>
          <w:rFonts w:ascii="Times New Roman" w:hAnsi="Times New Roman"/>
          <w:b/>
          <w:sz w:val="28"/>
          <w:szCs w:val="28"/>
        </w:rPr>
        <w:t xml:space="preserve"> </w:t>
      </w:r>
      <w:r w:rsidR="00E429FE">
        <w:rPr>
          <w:rFonts w:ascii="Times New Roman" w:hAnsi="Times New Roman"/>
          <w:b/>
          <w:sz w:val="28"/>
          <w:szCs w:val="28"/>
        </w:rPr>
        <w:t>,</w:t>
      </w:r>
      <w:proofErr w:type="gramEnd"/>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r>
        <w:rPr>
          <w:rFonts w:ascii="Times New Roman" w:hAnsi="Times New Roman"/>
          <w:b/>
          <w:sz w:val="28"/>
          <w:szCs w:val="28"/>
        </w:rPr>
        <w:t xml:space="preserve">           </w:t>
      </w:r>
      <w:r w:rsidRPr="00B13953">
        <w:rPr>
          <w:rFonts w:ascii="Times New Roman" w:hAnsi="Times New Roman"/>
          <w:b/>
          <w:sz w:val="28"/>
          <w:szCs w:val="28"/>
        </w:rPr>
        <w:t xml:space="preserve"> </w:t>
      </w:r>
      <w:proofErr w:type="spellStart"/>
      <w:r w:rsidRPr="00B13953">
        <w:rPr>
          <w:rFonts w:ascii="Times New Roman" w:hAnsi="Times New Roman"/>
          <w:b/>
          <w:sz w:val="28"/>
          <w:szCs w:val="28"/>
          <w:u w:val="single"/>
        </w:rPr>
        <w:t>Întocmit</w:t>
      </w:r>
      <w:proofErr w:type="spellEnd"/>
      <w:r w:rsidR="00E429FE" w:rsidRPr="00E429FE">
        <w:rPr>
          <w:rFonts w:ascii="Times New Roman" w:hAnsi="Times New Roman"/>
          <w:b/>
          <w:sz w:val="28"/>
          <w:szCs w:val="28"/>
        </w:rPr>
        <w:t>,</w:t>
      </w:r>
    </w:p>
    <w:p w:rsidR="00E429FE" w:rsidRPr="00E429FE" w:rsidRDefault="00E429FE" w:rsidP="00EC567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Amalia EPURAN</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Magda DUMBRĂVEANU</w:t>
      </w:r>
    </w:p>
    <w:p w:rsidR="00EC567F" w:rsidRPr="00B13953" w:rsidRDefault="00EC567F" w:rsidP="00EC567F">
      <w:pPr>
        <w:autoSpaceDE w:val="0"/>
        <w:autoSpaceDN w:val="0"/>
        <w:adjustRightInd w:val="0"/>
        <w:spacing w:after="0" w:line="240" w:lineRule="auto"/>
        <w:jc w:val="both"/>
        <w:rPr>
          <w:rFonts w:ascii="Times New Roman" w:hAnsi="Times New Roman"/>
          <w:b/>
          <w:sz w:val="28"/>
          <w:szCs w:val="28"/>
        </w:rPr>
      </w:pPr>
      <w:r w:rsidRPr="00B13953">
        <w:rPr>
          <w:rFonts w:ascii="Times New Roman" w:hAnsi="Times New Roman"/>
          <w:b/>
          <w:sz w:val="28"/>
          <w:szCs w:val="28"/>
        </w:rPr>
        <w:t xml:space="preserve">           </w:t>
      </w: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ind w:left="2880" w:firstLine="720"/>
        <w:jc w:val="both"/>
        <w:rPr>
          <w:rFonts w:ascii="Times New Roman" w:hAnsi="Times New Roman"/>
          <w:b/>
          <w:bCs/>
          <w:sz w:val="28"/>
          <w:szCs w:val="28"/>
          <w:lang w:val="ro-RO"/>
        </w:rPr>
      </w:pPr>
    </w:p>
    <w:p w:rsidR="00EC567F" w:rsidRDefault="00EC567F" w:rsidP="00EC567F">
      <w:pPr>
        <w:spacing w:after="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Default="00EC567F" w:rsidP="00EC567F">
      <w:pPr>
        <w:spacing w:after="0"/>
        <w:ind w:left="2880" w:firstLine="720"/>
        <w:rPr>
          <w:rFonts w:ascii="Times New Roman" w:hAnsi="Times New Roman"/>
          <w:b/>
          <w:bCs/>
          <w:sz w:val="28"/>
          <w:szCs w:val="28"/>
          <w:lang w:val="ro-RO"/>
        </w:rPr>
      </w:pPr>
    </w:p>
    <w:p w:rsidR="00EC567F" w:rsidRPr="00BC5D9C" w:rsidRDefault="00EC567F" w:rsidP="00EC567F">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EC567F" w:rsidRPr="00BC5D9C" w:rsidRDefault="00EC567F" w:rsidP="00EE63B9">
      <w:pPr>
        <w:spacing w:after="0"/>
        <w:jc w:val="both"/>
        <w:rPr>
          <w:rFonts w:ascii="Times New Roman" w:hAnsi="Times New Roman"/>
          <w:b/>
          <w:bCs/>
          <w:sz w:val="24"/>
          <w:szCs w:val="24"/>
          <w:lang w:val="ro-RO"/>
        </w:rPr>
      </w:pPr>
    </w:p>
    <w:sectPr w:rsidR="00EC567F" w:rsidRPr="00BC5D9C" w:rsidSect="00502409">
      <w:footerReference w:type="even" r:id="rId10"/>
      <w:footerReference w:type="default" r:id="rId11"/>
      <w:headerReference w:type="first" r:id="rId12"/>
      <w:footerReference w:type="first" r:id="rId13"/>
      <w:pgSz w:w="11907" w:h="16840" w:code="9"/>
      <w:pgMar w:top="907" w:right="992" w:bottom="907" w:left="851" w:header="403"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1D0" w:rsidRDefault="006E01D0" w:rsidP="00DE3510">
      <w:pPr>
        <w:spacing w:after="0" w:line="240" w:lineRule="auto"/>
      </w:pPr>
      <w:r>
        <w:separator/>
      </w:r>
    </w:p>
  </w:endnote>
  <w:endnote w:type="continuationSeparator" w:id="0">
    <w:p w:rsidR="006E01D0" w:rsidRDefault="006E01D0" w:rsidP="00DE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DA2232"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E01D0"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71788C" w:rsidRPr="00E16FF1" w:rsidRDefault="00DA2232" w:rsidP="0071788C">
            <w:pPr>
              <w:pStyle w:val="Header"/>
              <w:jc w:val="center"/>
              <w:rPr>
                <w:b/>
                <w:sz w:val="20"/>
                <w:szCs w:val="20"/>
                <w:lang w:val="ro-RO"/>
              </w:rPr>
            </w:pPr>
            <w:r>
              <w:rPr>
                <w:b/>
                <w:noProof/>
              </w:rPr>
              <mc:AlternateContent>
                <mc:Choice Requires="wps">
                  <w:drawing>
                    <wp:anchor distT="0" distB="0" distL="114300" distR="114300" simplePos="0" relativeHeight="251658240" behindDoc="0" locked="0" layoutInCell="1" allowOverlap="1" wp14:anchorId="17159FE9" wp14:editId="33A47E3B">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6FC71"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7216" behindDoc="0" locked="0" layoutInCell="1" allowOverlap="1" wp14:anchorId="488B71B1" wp14:editId="289563BD">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D7B96" id="Conector drept cu săgeată 1" o:spid="_x0000_s1026" type="#_x0000_t32" style="position:absolute;margin-left:81pt;margin-top:779.1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06200FF2" wp14:editId="171078EE">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992A14" w:rsidRPr="007A4C64" w:rsidRDefault="00DA2232" w:rsidP="0071788C">
            <w:pPr>
              <w:pStyle w:val="Footer"/>
              <w:jc w:val="center"/>
              <w:rPr>
                <w:rFonts w:ascii="Arial" w:hAnsi="Arial" w:cs="Arial"/>
                <w:color w:val="00214E"/>
                <w:sz w:val="20"/>
                <w:szCs w:val="20"/>
                <w:lang w:val="ro-RO"/>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sdtContent>
      </w:sdt>
      <w:p w:rsidR="00B72680" w:rsidRPr="00C44321" w:rsidRDefault="00DA2232" w:rsidP="00C44321">
        <w:pPr>
          <w:pStyle w:val="Footer"/>
          <w:jc w:val="center"/>
        </w:pPr>
        <w:r>
          <w:t xml:space="preserve"> </w:t>
        </w:r>
        <w:r>
          <w:fldChar w:fldCharType="begin"/>
        </w:r>
        <w:r>
          <w:instrText xml:space="preserve"> PAGE   \* MERGEFORMAT </w:instrText>
        </w:r>
        <w:r>
          <w:fldChar w:fldCharType="separate"/>
        </w:r>
        <w:r w:rsidR="001546A7">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8C" w:rsidRPr="00E16FF1" w:rsidRDefault="00DA2232" w:rsidP="0071788C">
    <w:pPr>
      <w:pStyle w:val="Header"/>
      <w:jc w:val="center"/>
      <w:rPr>
        <w:b/>
        <w:sz w:val="20"/>
        <w:szCs w:val="20"/>
        <w:lang w:val="ro-RO"/>
      </w:rPr>
    </w:pPr>
    <w:r>
      <w:rPr>
        <w:b/>
        <w:noProof/>
      </w:rPr>
      <w:drawing>
        <wp:inline distT="0" distB="0" distL="0" distR="0" wp14:anchorId="456FE145" wp14:editId="7021E403">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71788C" w:rsidRPr="00E16FF1" w:rsidRDefault="00DA2232" w:rsidP="0071788C">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71788C" w:rsidRPr="00F60069" w:rsidRDefault="00DA2232" w:rsidP="0071788C">
    <w:pPr>
      <w:pStyle w:val="Footer"/>
      <w:jc w:val="center"/>
      <w:rPr>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B72680" w:rsidRPr="0071788C" w:rsidRDefault="006E01D0" w:rsidP="00717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1D0" w:rsidRDefault="006E01D0" w:rsidP="00DE3510">
      <w:pPr>
        <w:spacing w:after="0" w:line="240" w:lineRule="auto"/>
      </w:pPr>
      <w:r>
        <w:separator/>
      </w:r>
    </w:p>
  </w:footnote>
  <w:footnote w:type="continuationSeparator" w:id="0">
    <w:p w:rsidR="006E01D0" w:rsidRDefault="006E01D0" w:rsidP="00DE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EC" w:rsidRDefault="003513EC" w:rsidP="00866E14">
    <w:pPr>
      <w:pStyle w:val="Header"/>
      <w:tabs>
        <w:tab w:val="clear" w:pos="4680"/>
        <w:tab w:val="clear" w:pos="9360"/>
        <w:tab w:val="left" w:pos="9000"/>
      </w:tabs>
      <w:rPr>
        <w:rFonts w:ascii="Arial" w:hAnsi="Arial" w:cs="Arial"/>
        <w:b/>
        <w:color w:val="00214E"/>
        <w:sz w:val="36"/>
        <w:szCs w:val="36"/>
        <w:lang w:val="ro-RO"/>
      </w:rPr>
    </w:pPr>
  </w:p>
  <w:p w:rsidR="003513EC" w:rsidRDefault="003513EC" w:rsidP="003513EC">
    <w:pPr>
      <w:pStyle w:val="Header"/>
      <w:tabs>
        <w:tab w:val="clear" w:pos="4680"/>
        <w:tab w:val="clear" w:pos="9360"/>
        <w:tab w:val="left" w:pos="9000"/>
      </w:tabs>
      <w:jc w:val="center"/>
      <w:rPr>
        <w:rFonts w:ascii="Arial" w:hAnsi="Arial" w:cs="Arial"/>
        <w:b/>
        <w:color w:val="00214E"/>
        <w:sz w:val="36"/>
        <w:szCs w:val="36"/>
        <w:lang w:val="ro-RO"/>
      </w:rPr>
    </w:pPr>
  </w:p>
  <w:p w:rsidR="00B72680" w:rsidRPr="0090788F" w:rsidRDefault="006E01D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843E6E"/>
    <w:multiLevelType w:val="hybridMultilevel"/>
    <w:tmpl w:val="AA60C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B34FA"/>
    <w:multiLevelType w:val="hybridMultilevel"/>
    <w:tmpl w:val="308A8D2C"/>
    <w:lvl w:ilvl="0" w:tplc="E22C6F6E">
      <w:start w:val="2"/>
      <w:numFmt w:val="upperRoman"/>
      <w:lvlText w:val="%1."/>
      <w:lvlJc w:val="left"/>
      <w:pPr>
        <w:ind w:left="1004" w:hanging="72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AD35F5D"/>
    <w:multiLevelType w:val="hybridMultilevel"/>
    <w:tmpl w:val="5F049C9A"/>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E04BF4"/>
    <w:multiLevelType w:val="hybridMultilevel"/>
    <w:tmpl w:val="D36C7528"/>
    <w:lvl w:ilvl="0" w:tplc="526A130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3A2BAE"/>
    <w:multiLevelType w:val="hybridMultilevel"/>
    <w:tmpl w:val="CA944D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9120EE"/>
    <w:multiLevelType w:val="hybridMultilevel"/>
    <w:tmpl w:val="00D68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381826"/>
    <w:multiLevelType w:val="hybridMultilevel"/>
    <w:tmpl w:val="11C65390"/>
    <w:lvl w:ilvl="0" w:tplc="216451CA">
      <w:start w:val="1"/>
      <w:numFmt w:val="upperRoman"/>
      <w:lvlText w:val="%1."/>
      <w:lvlJc w:val="left"/>
      <w:pPr>
        <w:ind w:left="1004"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41ED3"/>
    <w:multiLevelType w:val="hybridMultilevel"/>
    <w:tmpl w:val="B554E1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8A6738"/>
    <w:multiLevelType w:val="hybridMultilevel"/>
    <w:tmpl w:val="519EA97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4" w15:restartNumberingAfterBreak="0">
    <w:nsid w:val="2A8F5B8B"/>
    <w:multiLevelType w:val="hybridMultilevel"/>
    <w:tmpl w:val="F12A8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E6F03B0"/>
    <w:multiLevelType w:val="hybridMultilevel"/>
    <w:tmpl w:val="BB6CA686"/>
    <w:lvl w:ilvl="0" w:tplc="D990E720">
      <w:start w:val="1"/>
      <w:numFmt w:val="decimal"/>
      <w:lvlText w:val="%1."/>
      <w:lvlJc w:val="right"/>
      <w:pPr>
        <w:ind w:left="1920" w:hanging="360"/>
      </w:pPr>
      <w:rPr>
        <w:rFonts w:ascii="Arial" w:eastAsia="Times New Roman" w:hAnsi="Arial" w:cs="Arial"/>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6" w15:restartNumberingAfterBreak="0">
    <w:nsid w:val="304D26B0"/>
    <w:multiLevelType w:val="hybridMultilevel"/>
    <w:tmpl w:val="CCF6791E"/>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C82EAC"/>
    <w:multiLevelType w:val="multilevel"/>
    <w:tmpl w:val="099E725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D4B92"/>
    <w:multiLevelType w:val="hybridMultilevel"/>
    <w:tmpl w:val="6AFC9F4C"/>
    <w:lvl w:ilvl="0" w:tplc="B28AE8C6">
      <w:start w:val="1"/>
      <w:numFmt w:val="lowerLetter"/>
      <w:lvlText w:val="%1)"/>
      <w:lvlJc w:val="left"/>
      <w:pPr>
        <w:ind w:left="780" w:hanging="360"/>
      </w:pPr>
      <w:rPr>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34172041"/>
    <w:multiLevelType w:val="hybridMultilevel"/>
    <w:tmpl w:val="205241F2"/>
    <w:lvl w:ilvl="0" w:tplc="D8E68C64">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6263A0"/>
    <w:multiLevelType w:val="hybridMultilevel"/>
    <w:tmpl w:val="8B3601CA"/>
    <w:lvl w:ilvl="0" w:tplc="F7CAA770">
      <w:start w:val="3"/>
      <w:numFmt w:val="bullet"/>
      <w:lvlText w:val="-"/>
      <w:lvlJc w:val="left"/>
      <w:pPr>
        <w:ind w:left="900" w:hanging="360"/>
      </w:pPr>
      <w:rPr>
        <w:rFonts w:ascii="Times New Roman" w:eastAsiaTheme="minorHAns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B85F4E"/>
    <w:multiLevelType w:val="hybridMultilevel"/>
    <w:tmpl w:val="DF0EA27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2" w15:restartNumberingAfterBreak="0">
    <w:nsid w:val="42795A05"/>
    <w:multiLevelType w:val="hybridMultilevel"/>
    <w:tmpl w:val="8BB64E7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65793A"/>
    <w:multiLevelType w:val="hybridMultilevel"/>
    <w:tmpl w:val="B0986178"/>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492C6494"/>
    <w:multiLevelType w:val="hybridMultilevel"/>
    <w:tmpl w:val="358ED0A4"/>
    <w:lvl w:ilvl="0" w:tplc="429CD710">
      <w:start w:val="2"/>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6" w15:restartNumberingAfterBreak="0">
    <w:nsid w:val="4B831378"/>
    <w:multiLevelType w:val="hybridMultilevel"/>
    <w:tmpl w:val="DFF8C676"/>
    <w:lvl w:ilvl="0" w:tplc="35DC9426">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C297AF4"/>
    <w:multiLevelType w:val="hybridMultilevel"/>
    <w:tmpl w:val="94306040"/>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15:restartNumberingAfterBreak="0">
    <w:nsid w:val="502F66AF"/>
    <w:multiLevelType w:val="hybridMultilevel"/>
    <w:tmpl w:val="2A80F262"/>
    <w:lvl w:ilvl="0" w:tplc="D24AD912">
      <w:start w:val="2"/>
      <w:numFmt w:val="upperRoman"/>
      <w:lvlText w:val="%1."/>
      <w:lvlJc w:val="left"/>
      <w:pPr>
        <w:ind w:left="900" w:hanging="72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06626A0"/>
    <w:multiLevelType w:val="hybridMultilevel"/>
    <w:tmpl w:val="0E2C19C4"/>
    <w:lvl w:ilvl="0" w:tplc="A2C00C6A">
      <w:start w:val="3"/>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3B766C1"/>
    <w:multiLevelType w:val="hybridMultilevel"/>
    <w:tmpl w:val="500E8732"/>
    <w:lvl w:ilvl="0" w:tplc="2AC64BA0">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C561AB2"/>
    <w:multiLevelType w:val="hybridMultilevel"/>
    <w:tmpl w:val="D472B37C"/>
    <w:lvl w:ilvl="0" w:tplc="FB547436">
      <w:start w:val="8"/>
      <w:numFmt w:val="lowerRoman"/>
      <w:lvlText w:val="%1."/>
      <w:lvlJc w:val="left"/>
      <w:pPr>
        <w:ind w:left="840" w:hanging="72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1B11941"/>
    <w:multiLevelType w:val="hybridMultilevel"/>
    <w:tmpl w:val="363AD48A"/>
    <w:lvl w:ilvl="0" w:tplc="526A1304">
      <w:start w:val="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2923FA6"/>
    <w:multiLevelType w:val="multilevel"/>
    <w:tmpl w:val="5FCED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D4C4C"/>
    <w:multiLevelType w:val="hybridMultilevel"/>
    <w:tmpl w:val="C6BC9EBC"/>
    <w:lvl w:ilvl="0" w:tplc="6AF6F800">
      <w:start w:val="3"/>
      <w:numFmt w:val="upperRoman"/>
      <w:lvlText w:val="%1."/>
      <w:lvlJc w:val="left"/>
      <w:pPr>
        <w:ind w:left="960" w:hanging="72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7362EDB"/>
    <w:multiLevelType w:val="hybridMultilevel"/>
    <w:tmpl w:val="FCFCF106"/>
    <w:lvl w:ilvl="0" w:tplc="A2C00C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C7517"/>
    <w:multiLevelType w:val="hybridMultilevel"/>
    <w:tmpl w:val="9850A884"/>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1"/>
  </w:num>
  <w:num w:numId="4">
    <w:abstractNumId w:val="16"/>
  </w:num>
  <w:num w:numId="5">
    <w:abstractNumId w:val="7"/>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7"/>
  </w:num>
  <w:num w:numId="12">
    <w:abstractNumId w:val="25"/>
  </w:num>
  <w:num w:numId="13">
    <w:abstractNumId w:val="21"/>
  </w:num>
  <w:num w:numId="14">
    <w:abstractNumId w:val="18"/>
  </w:num>
  <w:num w:numId="15">
    <w:abstractNumId w:val="37"/>
  </w:num>
  <w:num w:numId="16">
    <w:abstractNumId w:val="39"/>
  </w:num>
  <w:num w:numId="17">
    <w:abstractNumId w:val="22"/>
  </w:num>
  <w:num w:numId="18">
    <w:abstractNumId w:val="28"/>
  </w:num>
  <w:num w:numId="19">
    <w:abstractNumId w:val="15"/>
  </w:num>
  <w:num w:numId="20">
    <w:abstractNumId w:val="24"/>
  </w:num>
  <w:num w:numId="21">
    <w:abstractNumId w:val="19"/>
  </w:num>
  <w:num w:numId="22">
    <w:abstractNumId w:val="35"/>
  </w:num>
  <w:num w:numId="23">
    <w:abstractNumId w:val="11"/>
  </w:num>
  <w:num w:numId="24">
    <w:abstractNumId w:val="8"/>
  </w:num>
  <w:num w:numId="25">
    <w:abstractNumId w:val="36"/>
  </w:num>
  <w:num w:numId="26">
    <w:abstractNumId w:val="33"/>
  </w:num>
  <w:num w:numId="27">
    <w:abstractNumId w:val="0"/>
  </w:num>
  <w:num w:numId="28">
    <w:abstractNumId w:val="26"/>
  </w:num>
  <w:num w:numId="29">
    <w:abstractNumId w:val="3"/>
  </w:num>
  <w:num w:numId="30">
    <w:abstractNumId w:val="34"/>
  </w:num>
  <w:num w:numId="31">
    <w:abstractNumId w:val="31"/>
  </w:num>
  <w:num w:numId="32">
    <w:abstractNumId w:val="10"/>
  </w:num>
  <w:num w:numId="33">
    <w:abstractNumId w:val="40"/>
  </w:num>
  <w:num w:numId="34">
    <w:abstractNumId w:val="20"/>
  </w:num>
  <w:num w:numId="35">
    <w:abstractNumId w:val="23"/>
  </w:num>
  <w:num w:numId="36">
    <w:abstractNumId w:val="30"/>
  </w:num>
  <w:num w:numId="37">
    <w:abstractNumId w:val="32"/>
  </w:num>
  <w:num w:numId="38">
    <w:abstractNumId w:val="2"/>
  </w:num>
  <w:num w:numId="39">
    <w:abstractNumId w:val="38"/>
  </w:num>
  <w:num w:numId="40">
    <w:abstractNumId w:val="29"/>
  </w:num>
  <w:num w:numId="41">
    <w:abstractNumId w:val="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C4"/>
    <w:rsid w:val="00003B3E"/>
    <w:rsid w:val="00004994"/>
    <w:rsid w:val="00007B03"/>
    <w:rsid w:val="000100D0"/>
    <w:rsid w:val="00017CB1"/>
    <w:rsid w:val="00020478"/>
    <w:rsid w:val="00021A0E"/>
    <w:rsid w:val="000220B2"/>
    <w:rsid w:val="0002313C"/>
    <w:rsid w:val="00024337"/>
    <w:rsid w:val="00024F98"/>
    <w:rsid w:val="000315C1"/>
    <w:rsid w:val="000356D2"/>
    <w:rsid w:val="000405F3"/>
    <w:rsid w:val="00040CB8"/>
    <w:rsid w:val="00062C8F"/>
    <w:rsid w:val="000649EC"/>
    <w:rsid w:val="00066D53"/>
    <w:rsid w:val="00067FD1"/>
    <w:rsid w:val="00074F16"/>
    <w:rsid w:val="00083468"/>
    <w:rsid w:val="0008686F"/>
    <w:rsid w:val="00087397"/>
    <w:rsid w:val="00091EAD"/>
    <w:rsid w:val="00095A2D"/>
    <w:rsid w:val="000A2D17"/>
    <w:rsid w:val="000A3F3C"/>
    <w:rsid w:val="000A49E4"/>
    <w:rsid w:val="000A5BB6"/>
    <w:rsid w:val="000B1857"/>
    <w:rsid w:val="000B2E11"/>
    <w:rsid w:val="000B3C02"/>
    <w:rsid w:val="000C0223"/>
    <w:rsid w:val="000D4F2A"/>
    <w:rsid w:val="000D5A1E"/>
    <w:rsid w:val="000D6D73"/>
    <w:rsid w:val="000E31A2"/>
    <w:rsid w:val="000E6A0B"/>
    <w:rsid w:val="000E6FFA"/>
    <w:rsid w:val="00100AA4"/>
    <w:rsid w:val="00101BDA"/>
    <w:rsid w:val="00102D19"/>
    <w:rsid w:val="00113273"/>
    <w:rsid w:val="00124C7E"/>
    <w:rsid w:val="00136E26"/>
    <w:rsid w:val="00140BC8"/>
    <w:rsid w:val="00147A44"/>
    <w:rsid w:val="001517E6"/>
    <w:rsid w:val="001546A7"/>
    <w:rsid w:val="0016448D"/>
    <w:rsid w:val="0017212B"/>
    <w:rsid w:val="00184622"/>
    <w:rsid w:val="00187357"/>
    <w:rsid w:val="0019050C"/>
    <w:rsid w:val="00190DDE"/>
    <w:rsid w:val="00193318"/>
    <w:rsid w:val="001949E6"/>
    <w:rsid w:val="00197ACD"/>
    <w:rsid w:val="001A22BA"/>
    <w:rsid w:val="001B2177"/>
    <w:rsid w:val="001B4464"/>
    <w:rsid w:val="001B4A46"/>
    <w:rsid w:val="001C7B3D"/>
    <w:rsid w:val="001D1168"/>
    <w:rsid w:val="001D3E85"/>
    <w:rsid w:val="001E564F"/>
    <w:rsid w:val="001E634D"/>
    <w:rsid w:val="001F3996"/>
    <w:rsid w:val="001F401B"/>
    <w:rsid w:val="00202514"/>
    <w:rsid w:val="00205DA8"/>
    <w:rsid w:val="002103B2"/>
    <w:rsid w:val="00213063"/>
    <w:rsid w:val="0021334A"/>
    <w:rsid w:val="002148B6"/>
    <w:rsid w:val="00224E32"/>
    <w:rsid w:val="00233CD2"/>
    <w:rsid w:val="00242D6C"/>
    <w:rsid w:val="00261460"/>
    <w:rsid w:val="00277937"/>
    <w:rsid w:val="00282120"/>
    <w:rsid w:val="002832F9"/>
    <w:rsid w:val="00291813"/>
    <w:rsid w:val="002928F0"/>
    <w:rsid w:val="00292C26"/>
    <w:rsid w:val="002968CB"/>
    <w:rsid w:val="0029791C"/>
    <w:rsid w:val="002A41B9"/>
    <w:rsid w:val="002A5165"/>
    <w:rsid w:val="002B0094"/>
    <w:rsid w:val="002B0E45"/>
    <w:rsid w:val="002B5D6A"/>
    <w:rsid w:val="002B6D06"/>
    <w:rsid w:val="002D442E"/>
    <w:rsid w:val="002D5D4C"/>
    <w:rsid w:val="002D68DE"/>
    <w:rsid w:val="002E0127"/>
    <w:rsid w:val="002F7C10"/>
    <w:rsid w:val="0031438A"/>
    <w:rsid w:val="00314E34"/>
    <w:rsid w:val="003157B2"/>
    <w:rsid w:val="00315D01"/>
    <w:rsid w:val="003215E5"/>
    <w:rsid w:val="00321AC0"/>
    <w:rsid w:val="00321FA1"/>
    <w:rsid w:val="0032403C"/>
    <w:rsid w:val="00324392"/>
    <w:rsid w:val="00334C32"/>
    <w:rsid w:val="00340D97"/>
    <w:rsid w:val="0034162D"/>
    <w:rsid w:val="00342BB7"/>
    <w:rsid w:val="003451F4"/>
    <w:rsid w:val="00350CF9"/>
    <w:rsid w:val="003513EC"/>
    <w:rsid w:val="00351765"/>
    <w:rsid w:val="00353552"/>
    <w:rsid w:val="00354EA1"/>
    <w:rsid w:val="003574C4"/>
    <w:rsid w:val="003575DF"/>
    <w:rsid w:val="00375D5E"/>
    <w:rsid w:val="00380AA9"/>
    <w:rsid w:val="00383E05"/>
    <w:rsid w:val="00385E77"/>
    <w:rsid w:val="003865E1"/>
    <w:rsid w:val="0039351F"/>
    <w:rsid w:val="003972A8"/>
    <w:rsid w:val="003A12DF"/>
    <w:rsid w:val="003A4A50"/>
    <w:rsid w:val="003A74E6"/>
    <w:rsid w:val="003A7E10"/>
    <w:rsid w:val="003B3CAD"/>
    <w:rsid w:val="003C7923"/>
    <w:rsid w:val="003D58F1"/>
    <w:rsid w:val="003D79D0"/>
    <w:rsid w:val="003F4CF5"/>
    <w:rsid w:val="00401B0D"/>
    <w:rsid w:val="004038CF"/>
    <w:rsid w:val="00411C32"/>
    <w:rsid w:val="0041339C"/>
    <w:rsid w:val="00416489"/>
    <w:rsid w:val="00426F01"/>
    <w:rsid w:val="00432AE6"/>
    <w:rsid w:val="00435124"/>
    <w:rsid w:val="00435575"/>
    <w:rsid w:val="004434FF"/>
    <w:rsid w:val="004440CC"/>
    <w:rsid w:val="00445C26"/>
    <w:rsid w:val="0046576F"/>
    <w:rsid w:val="004754B0"/>
    <w:rsid w:val="004849D9"/>
    <w:rsid w:val="00486301"/>
    <w:rsid w:val="00491501"/>
    <w:rsid w:val="004947D5"/>
    <w:rsid w:val="004A495D"/>
    <w:rsid w:val="004B0C04"/>
    <w:rsid w:val="004B6B23"/>
    <w:rsid w:val="004D0B78"/>
    <w:rsid w:val="004E1EAD"/>
    <w:rsid w:val="004E5AEC"/>
    <w:rsid w:val="004F0FC8"/>
    <w:rsid w:val="004F1A9E"/>
    <w:rsid w:val="004F2C79"/>
    <w:rsid w:val="004F6E3D"/>
    <w:rsid w:val="0050067E"/>
    <w:rsid w:val="00501D39"/>
    <w:rsid w:val="00502409"/>
    <w:rsid w:val="00507BA4"/>
    <w:rsid w:val="0051257E"/>
    <w:rsid w:val="005263F5"/>
    <w:rsid w:val="00534CF0"/>
    <w:rsid w:val="00534D0E"/>
    <w:rsid w:val="005360FB"/>
    <w:rsid w:val="00537DF4"/>
    <w:rsid w:val="005441BE"/>
    <w:rsid w:val="00546C88"/>
    <w:rsid w:val="00547469"/>
    <w:rsid w:val="0055198B"/>
    <w:rsid w:val="00563D83"/>
    <w:rsid w:val="005645D6"/>
    <w:rsid w:val="00565F7B"/>
    <w:rsid w:val="00567F97"/>
    <w:rsid w:val="00577B91"/>
    <w:rsid w:val="00580779"/>
    <w:rsid w:val="005833A6"/>
    <w:rsid w:val="00585205"/>
    <w:rsid w:val="005868C9"/>
    <w:rsid w:val="00587E38"/>
    <w:rsid w:val="00593214"/>
    <w:rsid w:val="005957D6"/>
    <w:rsid w:val="005A201E"/>
    <w:rsid w:val="005A22AD"/>
    <w:rsid w:val="005A749F"/>
    <w:rsid w:val="005A7910"/>
    <w:rsid w:val="005A7EE7"/>
    <w:rsid w:val="005B2F88"/>
    <w:rsid w:val="005B4896"/>
    <w:rsid w:val="005C0137"/>
    <w:rsid w:val="005D1162"/>
    <w:rsid w:val="005D5633"/>
    <w:rsid w:val="005D74CB"/>
    <w:rsid w:val="005D77A5"/>
    <w:rsid w:val="005D78AE"/>
    <w:rsid w:val="005E698A"/>
    <w:rsid w:val="005F29B3"/>
    <w:rsid w:val="005F53DC"/>
    <w:rsid w:val="005F73CF"/>
    <w:rsid w:val="00606860"/>
    <w:rsid w:val="00607DFF"/>
    <w:rsid w:val="00607E2E"/>
    <w:rsid w:val="006106AB"/>
    <w:rsid w:val="0061097F"/>
    <w:rsid w:val="00620F55"/>
    <w:rsid w:val="00624A3B"/>
    <w:rsid w:val="00625153"/>
    <w:rsid w:val="0064147F"/>
    <w:rsid w:val="00641756"/>
    <w:rsid w:val="00643EFD"/>
    <w:rsid w:val="006442E3"/>
    <w:rsid w:val="00644B3A"/>
    <w:rsid w:val="00655D35"/>
    <w:rsid w:val="00660589"/>
    <w:rsid w:val="00660F99"/>
    <w:rsid w:val="00666787"/>
    <w:rsid w:val="00666BBC"/>
    <w:rsid w:val="006671F4"/>
    <w:rsid w:val="0067153A"/>
    <w:rsid w:val="00675EA2"/>
    <w:rsid w:val="006766D8"/>
    <w:rsid w:val="00677BD4"/>
    <w:rsid w:val="00680117"/>
    <w:rsid w:val="00681918"/>
    <w:rsid w:val="00681F04"/>
    <w:rsid w:val="00682CA9"/>
    <w:rsid w:val="00687416"/>
    <w:rsid w:val="00695569"/>
    <w:rsid w:val="00695DB1"/>
    <w:rsid w:val="006A01D6"/>
    <w:rsid w:val="006A424C"/>
    <w:rsid w:val="006B3332"/>
    <w:rsid w:val="006C0A4D"/>
    <w:rsid w:val="006C2F57"/>
    <w:rsid w:val="006C4D55"/>
    <w:rsid w:val="006C6090"/>
    <w:rsid w:val="006C73B9"/>
    <w:rsid w:val="006D2D53"/>
    <w:rsid w:val="006D46C8"/>
    <w:rsid w:val="006D5F42"/>
    <w:rsid w:val="006D7AF0"/>
    <w:rsid w:val="006E01D0"/>
    <w:rsid w:val="006E196C"/>
    <w:rsid w:val="006E5B88"/>
    <w:rsid w:val="006F0C87"/>
    <w:rsid w:val="006F0EAC"/>
    <w:rsid w:val="006F1F88"/>
    <w:rsid w:val="006F2837"/>
    <w:rsid w:val="00706B7B"/>
    <w:rsid w:val="00711BA0"/>
    <w:rsid w:val="007242C0"/>
    <w:rsid w:val="0072722C"/>
    <w:rsid w:val="00753DA0"/>
    <w:rsid w:val="0076721D"/>
    <w:rsid w:val="00767846"/>
    <w:rsid w:val="00774FDE"/>
    <w:rsid w:val="007853C1"/>
    <w:rsid w:val="007A4B34"/>
    <w:rsid w:val="007A4D01"/>
    <w:rsid w:val="007A7177"/>
    <w:rsid w:val="007A7330"/>
    <w:rsid w:val="007A7F14"/>
    <w:rsid w:val="007B1255"/>
    <w:rsid w:val="007B1AC0"/>
    <w:rsid w:val="007B2E5A"/>
    <w:rsid w:val="007B4588"/>
    <w:rsid w:val="007B6958"/>
    <w:rsid w:val="007B6A35"/>
    <w:rsid w:val="007C0EB4"/>
    <w:rsid w:val="007D0000"/>
    <w:rsid w:val="007D086C"/>
    <w:rsid w:val="007D0D74"/>
    <w:rsid w:val="007E0073"/>
    <w:rsid w:val="007E220A"/>
    <w:rsid w:val="007F07FE"/>
    <w:rsid w:val="007F1C99"/>
    <w:rsid w:val="007F256B"/>
    <w:rsid w:val="007F25A7"/>
    <w:rsid w:val="007F26A2"/>
    <w:rsid w:val="007F59AA"/>
    <w:rsid w:val="0080623B"/>
    <w:rsid w:val="00815F48"/>
    <w:rsid w:val="00816653"/>
    <w:rsid w:val="0082286E"/>
    <w:rsid w:val="0082375E"/>
    <w:rsid w:val="008252ED"/>
    <w:rsid w:val="00836D62"/>
    <w:rsid w:val="00837CA4"/>
    <w:rsid w:val="008410DB"/>
    <w:rsid w:val="00845D54"/>
    <w:rsid w:val="00852A4B"/>
    <w:rsid w:val="00855BD2"/>
    <w:rsid w:val="00857067"/>
    <w:rsid w:val="00857E05"/>
    <w:rsid w:val="008612E6"/>
    <w:rsid w:val="00861A23"/>
    <w:rsid w:val="00861ACD"/>
    <w:rsid w:val="0086230C"/>
    <w:rsid w:val="008626DE"/>
    <w:rsid w:val="00866E14"/>
    <w:rsid w:val="00867905"/>
    <w:rsid w:val="0087300B"/>
    <w:rsid w:val="008804F5"/>
    <w:rsid w:val="00881B57"/>
    <w:rsid w:val="00886901"/>
    <w:rsid w:val="00887EE8"/>
    <w:rsid w:val="00895B70"/>
    <w:rsid w:val="008A062E"/>
    <w:rsid w:val="008A19FE"/>
    <w:rsid w:val="008A1E8B"/>
    <w:rsid w:val="008A6136"/>
    <w:rsid w:val="008B6BA5"/>
    <w:rsid w:val="008B6F16"/>
    <w:rsid w:val="008C0145"/>
    <w:rsid w:val="008C0FFE"/>
    <w:rsid w:val="008C7311"/>
    <w:rsid w:val="008D532E"/>
    <w:rsid w:val="008E07D0"/>
    <w:rsid w:val="008E4D73"/>
    <w:rsid w:val="008F3362"/>
    <w:rsid w:val="008F4F50"/>
    <w:rsid w:val="008F5522"/>
    <w:rsid w:val="008F5ED3"/>
    <w:rsid w:val="009052D4"/>
    <w:rsid w:val="00906979"/>
    <w:rsid w:val="00906D82"/>
    <w:rsid w:val="00913DBF"/>
    <w:rsid w:val="00915D65"/>
    <w:rsid w:val="0092322D"/>
    <w:rsid w:val="0093515A"/>
    <w:rsid w:val="009411D1"/>
    <w:rsid w:val="00946149"/>
    <w:rsid w:val="0095704C"/>
    <w:rsid w:val="00964351"/>
    <w:rsid w:val="00967FBA"/>
    <w:rsid w:val="00975335"/>
    <w:rsid w:val="00976B04"/>
    <w:rsid w:val="009950D7"/>
    <w:rsid w:val="00996DAA"/>
    <w:rsid w:val="009971DA"/>
    <w:rsid w:val="009A1DCE"/>
    <w:rsid w:val="009A3EC4"/>
    <w:rsid w:val="009A6ED4"/>
    <w:rsid w:val="009B594D"/>
    <w:rsid w:val="009B6616"/>
    <w:rsid w:val="009B675A"/>
    <w:rsid w:val="009C06E6"/>
    <w:rsid w:val="009C24F7"/>
    <w:rsid w:val="009D73C6"/>
    <w:rsid w:val="009E7DAF"/>
    <w:rsid w:val="009F46F3"/>
    <w:rsid w:val="009F4A6F"/>
    <w:rsid w:val="009F6B34"/>
    <w:rsid w:val="00A01C64"/>
    <w:rsid w:val="00A05FC9"/>
    <w:rsid w:val="00A1349F"/>
    <w:rsid w:val="00A137F9"/>
    <w:rsid w:val="00A177C0"/>
    <w:rsid w:val="00A21BD9"/>
    <w:rsid w:val="00A33AE3"/>
    <w:rsid w:val="00A4411D"/>
    <w:rsid w:val="00A457E0"/>
    <w:rsid w:val="00A55151"/>
    <w:rsid w:val="00A55D99"/>
    <w:rsid w:val="00A612A5"/>
    <w:rsid w:val="00A622A0"/>
    <w:rsid w:val="00A76336"/>
    <w:rsid w:val="00A801DD"/>
    <w:rsid w:val="00A805A2"/>
    <w:rsid w:val="00A86F31"/>
    <w:rsid w:val="00A91C2D"/>
    <w:rsid w:val="00A96452"/>
    <w:rsid w:val="00AA0E0E"/>
    <w:rsid w:val="00AA3275"/>
    <w:rsid w:val="00AA537D"/>
    <w:rsid w:val="00AB2228"/>
    <w:rsid w:val="00AB3C72"/>
    <w:rsid w:val="00AC376B"/>
    <w:rsid w:val="00AC6D44"/>
    <w:rsid w:val="00AC78B3"/>
    <w:rsid w:val="00AC7E1F"/>
    <w:rsid w:val="00AD20CC"/>
    <w:rsid w:val="00AD2497"/>
    <w:rsid w:val="00AD48C6"/>
    <w:rsid w:val="00AD5D2E"/>
    <w:rsid w:val="00AE4582"/>
    <w:rsid w:val="00AE583E"/>
    <w:rsid w:val="00AF1A2B"/>
    <w:rsid w:val="00AF20A9"/>
    <w:rsid w:val="00B0598A"/>
    <w:rsid w:val="00B06BFC"/>
    <w:rsid w:val="00B0727E"/>
    <w:rsid w:val="00B10411"/>
    <w:rsid w:val="00B13953"/>
    <w:rsid w:val="00B15ABC"/>
    <w:rsid w:val="00B23017"/>
    <w:rsid w:val="00B27096"/>
    <w:rsid w:val="00B334D4"/>
    <w:rsid w:val="00B360C4"/>
    <w:rsid w:val="00B42CC1"/>
    <w:rsid w:val="00B45F16"/>
    <w:rsid w:val="00B55A19"/>
    <w:rsid w:val="00B7220F"/>
    <w:rsid w:val="00B77C82"/>
    <w:rsid w:val="00B83B1B"/>
    <w:rsid w:val="00B86DAF"/>
    <w:rsid w:val="00B90421"/>
    <w:rsid w:val="00B93E85"/>
    <w:rsid w:val="00BA1148"/>
    <w:rsid w:val="00BA4EAF"/>
    <w:rsid w:val="00BB2C3F"/>
    <w:rsid w:val="00BB63BB"/>
    <w:rsid w:val="00BB676F"/>
    <w:rsid w:val="00BC5D9C"/>
    <w:rsid w:val="00BD2E82"/>
    <w:rsid w:val="00BD56EA"/>
    <w:rsid w:val="00BD5CA0"/>
    <w:rsid w:val="00BD750C"/>
    <w:rsid w:val="00BE3D8A"/>
    <w:rsid w:val="00BF2FA5"/>
    <w:rsid w:val="00BF67D1"/>
    <w:rsid w:val="00BF688E"/>
    <w:rsid w:val="00BF6F2A"/>
    <w:rsid w:val="00C053C7"/>
    <w:rsid w:val="00C20399"/>
    <w:rsid w:val="00C210C7"/>
    <w:rsid w:val="00C22FE6"/>
    <w:rsid w:val="00C302A9"/>
    <w:rsid w:val="00C36C4F"/>
    <w:rsid w:val="00C37A9D"/>
    <w:rsid w:val="00C42070"/>
    <w:rsid w:val="00C4421D"/>
    <w:rsid w:val="00C450AB"/>
    <w:rsid w:val="00C46292"/>
    <w:rsid w:val="00C47D04"/>
    <w:rsid w:val="00C54018"/>
    <w:rsid w:val="00C81C74"/>
    <w:rsid w:val="00C825D2"/>
    <w:rsid w:val="00C82E8D"/>
    <w:rsid w:val="00C90949"/>
    <w:rsid w:val="00C93B1B"/>
    <w:rsid w:val="00C96FFC"/>
    <w:rsid w:val="00CA029D"/>
    <w:rsid w:val="00CA20F1"/>
    <w:rsid w:val="00CA3D09"/>
    <w:rsid w:val="00CA7F13"/>
    <w:rsid w:val="00CB0188"/>
    <w:rsid w:val="00CB0AD9"/>
    <w:rsid w:val="00CB44E5"/>
    <w:rsid w:val="00CC137B"/>
    <w:rsid w:val="00CC146F"/>
    <w:rsid w:val="00CC6F70"/>
    <w:rsid w:val="00CD3366"/>
    <w:rsid w:val="00CD4514"/>
    <w:rsid w:val="00CE3C6A"/>
    <w:rsid w:val="00CE7987"/>
    <w:rsid w:val="00CF323B"/>
    <w:rsid w:val="00CF601B"/>
    <w:rsid w:val="00D12E7A"/>
    <w:rsid w:val="00D131EC"/>
    <w:rsid w:val="00D224DE"/>
    <w:rsid w:val="00D35225"/>
    <w:rsid w:val="00D37CA0"/>
    <w:rsid w:val="00D41349"/>
    <w:rsid w:val="00D43BD3"/>
    <w:rsid w:val="00D500D2"/>
    <w:rsid w:val="00D50357"/>
    <w:rsid w:val="00D5227D"/>
    <w:rsid w:val="00D52456"/>
    <w:rsid w:val="00D56DAB"/>
    <w:rsid w:val="00D719F7"/>
    <w:rsid w:val="00D71F1A"/>
    <w:rsid w:val="00D74458"/>
    <w:rsid w:val="00D774A4"/>
    <w:rsid w:val="00D8198A"/>
    <w:rsid w:val="00D90A05"/>
    <w:rsid w:val="00D921D2"/>
    <w:rsid w:val="00D93B76"/>
    <w:rsid w:val="00D9595E"/>
    <w:rsid w:val="00DA2232"/>
    <w:rsid w:val="00DB1885"/>
    <w:rsid w:val="00DC2006"/>
    <w:rsid w:val="00DD1927"/>
    <w:rsid w:val="00DD3F50"/>
    <w:rsid w:val="00DD47F2"/>
    <w:rsid w:val="00DD48EF"/>
    <w:rsid w:val="00DD52DC"/>
    <w:rsid w:val="00DE3510"/>
    <w:rsid w:val="00E1315E"/>
    <w:rsid w:val="00E2105D"/>
    <w:rsid w:val="00E216CE"/>
    <w:rsid w:val="00E21911"/>
    <w:rsid w:val="00E222AB"/>
    <w:rsid w:val="00E26E11"/>
    <w:rsid w:val="00E323D6"/>
    <w:rsid w:val="00E353A3"/>
    <w:rsid w:val="00E36076"/>
    <w:rsid w:val="00E429FE"/>
    <w:rsid w:val="00E45DE1"/>
    <w:rsid w:val="00E46B14"/>
    <w:rsid w:val="00E52AA1"/>
    <w:rsid w:val="00E53EA4"/>
    <w:rsid w:val="00E633CB"/>
    <w:rsid w:val="00E64A95"/>
    <w:rsid w:val="00E676AA"/>
    <w:rsid w:val="00E77DFC"/>
    <w:rsid w:val="00E84F16"/>
    <w:rsid w:val="00E85456"/>
    <w:rsid w:val="00E86B33"/>
    <w:rsid w:val="00E90471"/>
    <w:rsid w:val="00E93046"/>
    <w:rsid w:val="00E94EB5"/>
    <w:rsid w:val="00E96020"/>
    <w:rsid w:val="00E96761"/>
    <w:rsid w:val="00E9761B"/>
    <w:rsid w:val="00EA34D4"/>
    <w:rsid w:val="00EA5C38"/>
    <w:rsid w:val="00EA6B28"/>
    <w:rsid w:val="00EB01AF"/>
    <w:rsid w:val="00EB1937"/>
    <w:rsid w:val="00EB3E06"/>
    <w:rsid w:val="00EC221E"/>
    <w:rsid w:val="00EC567F"/>
    <w:rsid w:val="00ED027C"/>
    <w:rsid w:val="00ED1040"/>
    <w:rsid w:val="00EE26D9"/>
    <w:rsid w:val="00EE38D3"/>
    <w:rsid w:val="00EE63B9"/>
    <w:rsid w:val="00EE67AC"/>
    <w:rsid w:val="00EE7210"/>
    <w:rsid w:val="00EF0A55"/>
    <w:rsid w:val="00EF362D"/>
    <w:rsid w:val="00F01198"/>
    <w:rsid w:val="00F02800"/>
    <w:rsid w:val="00F032C9"/>
    <w:rsid w:val="00F049BC"/>
    <w:rsid w:val="00F06819"/>
    <w:rsid w:val="00F109D0"/>
    <w:rsid w:val="00F11CFA"/>
    <w:rsid w:val="00F22C82"/>
    <w:rsid w:val="00F26136"/>
    <w:rsid w:val="00F26931"/>
    <w:rsid w:val="00F340E3"/>
    <w:rsid w:val="00F34F32"/>
    <w:rsid w:val="00F35E8C"/>
    <w:rsid w:val="00F40026"/>
    <w:rsid w:val="00F41F0F"/>
    <w:rsid w:val="00F44809"/>
    <w:rsid w:val="00F47DC7"/>
    <w:rsid w:val="00F516BE"/>
    <w:rsid w:val="00F54F07"/>
    <w:rsid w:val="00F57033"/>
    <w:rsid w:val="00F57873"/>
    <w:rsid w:val="00F61C55"/>
    <w:rsid w:val="00F62156"/>
    <w:rsid w:val="00F661BF"/>
    <w:rsid w:val="00F74A2E"/>
    <w:rsid w:val="00F86B4A"/>
    <w:rsid w:val="00F87BD3"/>
    <w:rsid w:val="00F902E8"/>
    <w:rsid w:val="00F91FD0"/>
    <w:rsid w:val="00F92A63"/>
    <w:rsid w:val="00F95A67"/>
    <w:rsid w:val="00F96897"/>
    <w:rsid w:val="00FA11DD"/>
    <w:rsid w:val="00FA6292"/>
    <w:rsid w:val="00FB0EE1"/>
    <w:rsid w:val="00FB0F7D"/>
    <w:rsid w:val="00FB2BD1"/>
    <w:rsid w:val="00FB7D00"/>
    <w:rsid w:val="00FC189D"/>
    <w:rsid w:val="00FC2BAE"/>
    <w:rsid w:val="00FC5A46"/>
    <w:rsid w:val="00FC6DFA"/>
    <w:rsid w:val="00FC7800"/>
    <w:rsid w:val="00FD2143"/>
    <w:rsid w:val="00FD308B"/>
    <w:rsid w:val="00FE1E99"/>
    <w:rsid w:val="00FE2352"/>
    <w:rsid w:val="00FE625A"/>
    <w:rsid w:val="00FE6565"/>
    <w:rsid w:val="00FE7928"/>
    <w:rsid w:val="00FF074C"/>
    <w:rsid w:val="00FF2BAC"/>
    <w:rsid w:val="00FF436D"/>
    <w:rsid w:val="00FF5E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45CC"/>
  <w15:docId w15:val="{1084975A-E71A-41EC-A794-7D1C3630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F3"/>
    <w:rPr>
      <w:rFonts w:ascii="Calibri" w:eastAsia="Calibri" w:hAnsi="Calibri" w:cs="Times New Roman"/>
      <w:lang w:val="en-US"/>
    </w:rPr>
  </w:style>
  <w:style w:type="paragraph" w:styleId="Heading1">
    <w:name w:val="heading 1"/>
    <w:basedOn w:val="Normal"/>
    <w:next w:val="Normal"/>
    <w:link w:val="Heading1Char"/>
    <w:qFormat/>
    <w:rsid w:val="009F46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F46F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6F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F46F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F46F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F46F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9F46F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9F46F3"/>
    <w:rPr>
      <w:rFonts w:ascii="Calibri" w:eastAsia="Calibri" w:hAnsi="Calibri" w:cs="Times New Roman"/>
      <w:lang w:val="en-US"/>
    </w:rPr>
  </w:style>
  <w:style w:type="character" w:styleId="PageNumber">
    <w:name w:val="page number"/>
    <w:basedOn w:val="DefaultParagraphFont"/>
    <w:rsid w:val="009F46F3"/>
  </w:style>
  <w:style w:type="character" w:styleId="Hyperlink">
    <w:name w:val="Hyperlink"/>
    <w:rsid w:val="009F46F3"/>
    <w:rPr>
      <w:color w:val="0000FF"/>
      <w:u w:val="single"/>
    </w:rPr>
  </w:style>
  <w:style w:type="paragraph" w:styleId="ListParagraph">
    <w:name w:val="List Paragraph"/>
    <w:basedOn w:val="Normal"/>
    <w:uiPriority w:val="34"/>
    <w:qFormat/>
    <w:rsid w:val="009F46F3"/>
    <w:pPr>
      <w:ind w:left="720"/>
    </w:pPr>
  </w:style>
  <w:style w:type="character" w:styleId="PlaceholderText">
    <w:name w:val="Placeholder Text"/>
    <w:basedOn w:val="DefaultParagraphFont"/>
    <w:uiPriority w:val="99"/>
    <w:semiHidden/>
    <w:rsid w:val="009F46F3"/>
    <w:rPr>
      <w:color w:val="808080"/>
    </w:rPr>
  </w:style>
  <w:style w:type="paragraph" w:styleId="BalloonText">
    <w:name w:val="Balloon Text"/>
    <w:basedOn w:val="Normal"/>
    <w:link w:val="BalloonTextChar"/>
    <w:uiPriority w:val="99"/>
    <w:semiHidden/>
    <w:unhideWhenUsed/>
    <w:rsid w:val="009F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F3"/>
    <w:rPr>
      <w:rFonts w:ascii="Tahoma" w:eastAsia="Calibri" w:hAnsi="Tahoma" w:cs="Tahoma"/>
      <w:sz w:val="16"/>
      <w:szCs w:val="16"/>
      <w:lang w:val="en-US"/>
    </w:rPr>
  </w:style>
  <w:style w:type="paragraph" w:customStyle="1" w:styleId="Default">
    <w:name w:val="Default"/>
    <w:rsid w:val="008F336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par">
    <w:name w:val="st_par"/>
    <w:basedOn w:val="DefaultParagraphFont"/>
    <w:rsid w:val="00F26931"/>
  </w:style>
  <w:style w:type="character" w:customStyle="1" w:styleId="sttpar">
    <w:name w:val="st_tpar"/>
    <w:basedOn w:val="DefaultParagraphFont"/>
    <w:rsid w:val="00F26931"/>
  </w:style>
  <w:style w:type="character" w:customStyle="1" w:styleId="sttlitera">
    <w:name w:val="st_tlitera"/>
    <w:basedOn w:val="DefaultParagraphFont"/>
    <w:rsid w:val="008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5DEF-1A69-4F27-8827-E973C0A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Pages>
  <Words>3092</Words>
  <Characters>17630</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Amalia Epuran</cp:lastModifiedBy>
  <cp:revision>27</cp:revision>
  <cp:lastPrinted>2018-08-21T07:05:00Z</cp:lastPrinted>
  <dcterms:created xsi:type="dcterms:W3CDTF">2019-01-03T08:58:00Z</dcterms:created>
  <dcterms:modified xsi:type="dcterms:W3CDTF">2019-02-13T09:11:00Z</dcterms:modified>
</cp:coreProperties>
</file>