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37667034"/>
        <w:docPartObj>
          <w:docPartGallery w:val="Cover Pages"/>
          <w:docPartUnique/>
        </w:docPartObj>
      </w:sdtPr>
      <w:sdtContent>
        <w:p w:rsidR="002C63CA" w:rsidRPr="007F25F3" w:rsidRDefault="00681AD2">
          <w:pPr>
            <w:rPr>
              <w:rFonts w:cs="Arial"/>
            </w:rPr>
          </w:pPr>
          <w:r w:rsidRPr="007F25F3">
            <w:rPr>
              <w:noProof/>
            </w:rPr>
            <w:drawing>
              <wp:anchor distT="0" distB="0" distL="114300" distR="114300" simplePos="0" relativeHeight="251664384" behindDoc="0" locked="0" layoutInCell="1" allowOverlap="1" wp14:anchorId="37DE1221" wp14:editId="5D6A5D65">
                <wp:simplePos x="0" y="0"/>
                <wp:positionH relativeFrom="column">
                  <wp:posOffset>619125</wp:posOffset>
                </wp:positionH>
                <wp:positionV relativeFrom="paragraph">
                  <wp:posOffset>-875665</wp:posOffset>
                </wp:positionV>
                <wp:extent cx="1201926" cy="990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9" cstate="print">
                          <a:extLst>
                            <a:ext uri="{28A0092B-C50C-407E-A947-70E740481C1C}">
                              <a14:useLocalDpi xmlns:a14="http://schemas.microsoft.com/office/drawing/2010/main" val="0"/>
                            </a:ext>
                          </a:extLst>
                        </a:blip>
                        <a:srcRect b="17582"/>
                        <a:stretch/>
                      </pic:blipFill>
                      <pic:spPr bwMode="auto">
                        <a:xfrm>
                          <a:off x="0" y="0"/>
                          <a:ext cx="1201926"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63CA" w:rsidRPr="007F25F3" w:rsidRDefault="002C63CA">
          <w:pPr>
            <w:rPr>
              <w:rFonts w:cs="Arial"/>
            </w:rPr>
          </w:pPr>
          <w:r w:rsidRPr="007F25F3">
            <w:rPr>
              <w:rFonts w:cs="Arial"/>
              <w:noProof/>
            </w:rPr>
            <mc:AlternateContent>
              <mc:Choice Requires="wpg">
                <w:drawing>
                  <wp:anchor distT="0" distB="0" distL="114300" distR="114300" simplePos="0" relativeHeight="251659264" behindDoc="0" locked="0" layoutInCell="0" allowOverlap="1" wp14:anchorId="548DD617" wp14:editId="605B077F">
                    <wp:simplePos x="0" y="0"/>
                    <wp:positionH relativeFrom="page">
                      <wp:align>center</wp:align>
                    </wp:positionH>
                    <wp:positionV relativeFrom="page">
                      <wp:align>center</wp:align>
                    </wp:positionV>
                    <wp:extent cx="7371080" cy="9542780"/>
                    <wp:effectExtent l="0" t="0" r="17780" b="1460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Pr="0045380B" w:rsidRDefault="008C42E6" w:rsidP="0045380B">
                                    <w:pPr>
                                      <w:jc w:val="center"/>
                                      <w:rPr>
                                        <w:noProof/>
                                        <w:sz w:val="18"/>
                                      </w:rPr>
                                    </w:pPr>
                                  </w:p>
                                  <w:sdt>
                                    <w:sdtPr>
                                      <w:rPr>
                                        <w:rFonts w:ascii="Arial" w:hAnsi="Arial" w:cs="Arial"/>
                                        <w:b/>
                                        <w:color w:val="FFFFFF" w:themeColor="background1"/>
                                        <w:sz w:val="52"/>
                                        <w:szCs w:val="3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8C42E6" w:rsidRPr="0045380B" w:rsidRDefault="008C42E6" w:rsidP="0045380B">
                                        <w:pPr>
                                          <w:pStyle w:val="NoSpacing"/>
                                          <w:jc w:val="center"/>
                                          <w:rPr>
                                            <w:rFonts w:ascii="Arial" w:hAnsi="Arial" w:cs="Arial"/>
                                            <w:b/>
                                            <w:color w:val="FFFFFF" w:themeColor="background1"/>
                                            <w:sz w:val="28"/>
                                            <w:szCs w:val="30"/>
                                            <w14:shadow w14:blurRad="60007" w14:dist="310007" w14:dir="7680000" w14:sx="100000" w14:sy="30000" w14:kx="1300200" w14:ky="0" w14:algn="ctr">
                                              <w14:srgbClr w14:val="000000">
                                                <w14:alpha w14:val="68000"/>
                                              </w14:srgbClr>
                                            </w14:shadow>
                                          </w:rPr>
                                        </w:pPr>
                                        <w:r>
                                          <w:rPr>
                                            <w:rFonts w:ascii="Arial" w:hAnsi="Arial" w:cs="Arial"/>
                                            <w:b/>
                                            <w:color w:val="FFFFFF" w:themeColor="background1"/>
                                            <w:sz w:val="52"/>
                                            <w:szCs w:val="30"/>
                                            <w:lang w:val="ro-RO"/>
                                          </w:rPr>
                                          <w:t>CONSTRUIRE IMOBIL P+2 PREVAZUT CU SPATII COMERCIALE LA PARTER SI ETAJ 1 SI LOCUINTE LA ETAJ 2</w:t>
                                        </w:r>
                                      </w:p>
                                    </w:sdtContent>
                                  </w:sdt>
                                  <w:sdt>
                                    <w:sdtPr>
                                      <w:rPr>
                                        <w:rFonts w:ascii="Arial" w:hAnsi="Arial" w:cs="Arial"/>
                                        <w:b/>
                                        <w:color w:val="FFFFFF" w:themeColor="background1"/>
                                        <w:sz w:val="28"/>
                                        <w:szCs w:val="16"/>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8C42E6" w:rsidRDefault="0038584E" w:rsidP="000D67DF">
                                        <w:pPr>
                                          <w:pStyle w:val="NoSpacing"/>
                                          <w:jc w:val="center"/>
                                          <w:rPr>
                                            <w:color w:val="FFFFFF" w:themeColor="background1"/>
                                          </w:rPr>
                                        </w:pPr>
                                        <w:r>
                                          <w:rPr>
                                            <w:rFonts w:ascii="Arial" w:hAnsi="Arial" w:cs="Arial"/>
                                            <w:b/>
                                            <w:color w:val="FFFFFF" w:themeColor="background1"/>
                                            <w:sz w:val="28"/>
                                            <w:szCs w:val="16"/>
                                          </w:rPr>
                                          <w:t>Blvd. Mihai Viteazul, Nr.6 F, Mun. Drobeta Turnu-</w:t>
                                        </w:r>
                                        <w:proofErr w:type="gramStart"/>
                                        <w:r>
                                          <w:rPr>
                                            <w:rFonts w:ascii="Arial" w:hAnsi="Arial" w:cs="Arial"/>
                                            <w:b/>
                                            <w:color w:val="FFFFFF" w:themeColor="background1"/>
                                            <w:sz w:val="28"/>
                                            <w:szCs w:val="16"/>
                                          </w:rPr>
                                          <w:t xml:space="preserve">Severin  </w:t>
                                        </w:r>
                                        <w:r w:rsidR="008C42E6">
                                          <w:rPr>
                                            <w:rFonts w:ascii="Arial" w:hAnsi="Arial" w:cs="Arial"/>
                                            <w:b/>
                                            <w:color w:val="FFFFFF" w:themeColor="background1"/>
                                            <w:sz w:val="28"/>
                                            <w:szCs w:val="16"/>
                                          </w:rPr>
                                          <w:t>,</w:t>
                                        </w:r>
                                        <w:proofErr w:type="gramEnd"/>
                                        <w:r w:rsidR="008C42E6">
                                          <w:rPr>
                                            <w:rFonts w:ascii="Arial" w:hAnsi="Arial" w:cs="Arial"/>
                                            <w:b/>
                                            <w:color w:val="FFFFFF" w:themeColor="background1"/>
                                            <w:sz w:val="28"/>
                                            <w:szCs w:val="16"/>
                                          </w:rPr>
                                          <w:t xml:space="preserve"> Jud. </w:t>
                                        </w:r>
                                        <w:r>
                                          <w:rPr>
                                            <w:rFonts w:ascii="Arial" w:hAnsi="Arial" w:cs="Arial"/>
                                            <w:b/>
                                            <w:color w:val="FFFFFF" w:themeColor="background1"/>
                                            <w:sz w:val="28"/>
                                            <w:szCs w:val="16"/>
                                          </w:rPr>
                                          <w:t>Mehedinti</w:t>
                                        </w:r>
                                      </w:p>
                                    </w:sdtContent>
                                  </w:sdt>
                                  <w:sdt>
                                    <w:sdtPr>
                                      <w:rPr>
                                        <w:rFonts w:ascii="Arial" w:hAnsi="Arial" w:cs="Arial"/>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Content>
                                      <w:p w:rsidR="008C42E6" w:rsidRPr="00E4201D" w:rsidRDefault="008C42E6" w:rsidP="00E4201D">
                                        <w:pPr>
                                          <w:pStyle w:val="NoSpacing"/>
                                          <w:jc w:val="center"/>
                                          <w:rPr>
                                            <w:color w:val="FFFFFF" w:themeColor="background1"/>
                                            <w:sz w:val="24"/>
                                          </w:rPr>
                                        </w:pPr>
                                        <w:r>
                                          <w:rPr>
                                            <w:rFonts w:ascii="Arial" w:hAnsi="Arial" w:cs="Arial"/>
                                            <w:color w:val="FFFFFF" w:themeColor="background1"/>
                                            <w:sz w:val="36"/>
                                            <w:szCs w:val="36"/>
                                            <w:lang w:val="ro-RO"/>
                                          </w:rPr>
                                          <w:t>D.T.A.C.</w:t>
                                        </w:r>
                                      </w:p>
                                    </w:sdtContent>
                                  </w:sdt>
                                  <w:p w:rsidR="008C42E6" w:rsidRDefault="008C42E6" w:rsidP="004F634D">
                                    <w:pPr>
                                      <w:pStyle w:val="NoSpacing"/>
                                      <w:jc w:val="center"/>
                                      <w:rPr>
                                        <w:rFonts w:ascii="Arial" w:hAnsi="Arial" w:cs="Arial"/>
                                        <w:b/>
                                        <w:color w:val="FFFFFF" w:themeColor="background1"/>
                                        <w:szCs w:val="18"/>
                                      </w:rPr>
                                    </w:pPr>
                                  </w:p>
                                  <w:p w:rsidR="008C42E6" w:rsidRPr="004F634D" w:rsidRDefault="008C42E6" w:rsidP="004F634D">
                                    <w:pPr>
                                      <w:pStyle w:val="NoSpacing"/>
                                      <w:jc w:val="center"/>
                                      <w:rPr>
                                        <w:rFonts w:ascii="Arial" w:hAnsi="Arial" w:cs="Arial"/>
                                        <w:b/>
                                        <w:color w:val="FFFFFF" w:themeColor="background1"/>
                                        <w:sz w:val="18"/>
                                        <w:szCs w:val="18"/>
                                      </w:rPr>
                                    </w:pPr>
                                    <w:r w:rsidRPr="004F634D">
                                      <w:rPr>
                                        <w:rFonts w:ascii="Arial" w:hAnsi="Arial" w:cs="Arial"/>
                                        <w:b/>
                                        <w:color w:val="FFFFFF" w:themeColor="background1"/>
                                        <w:szCs w:val="18"/>
                                      </w:rPr>
                                      <w:t>Anexa nr. 5 la Metodologie</w:t>
                                    </w:r>
                                  </w:p>
                                  <w:p w:rsidR="008C42E6" w:rsidRDefault="008C42E6" w:rsidP="00E4201D">
                                    <w:pPr>
                                      <w:rPr>
                                        <w:noProof/>
                                      </w:rPr>
                                    </w:pPr>
                                  </w:p>
                                  <w:p w:rsidR="008C42E6" w:rsidRDefault="008C42E6" w:rsidP="00E4201D">
                                    <w:pPr>
                                      <w:rPr>
                                        <w:noProof/>
                                      </w:rPr>
                                    </w:pPr>
                                  </w:p>
                                  <w:p w:rsidR="008C42E6" w:rsidRPr="003D525B" w:rsidRDefault="008C42E6" w:rsidP="000D0696"/>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Arial"/>
                                        <w:b/>
                                        <w:color w:val="FFFFFF" w:themeColor="background1"/>
                                        <w:sz w:val="28"/>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C42E6" w:rsidRDefault="008C42E6">
                                        <w:pPr>
                                          <w:jc w:val="center"/>
                                          <w:rPr>
                                            <w:color w:val="FFFFFF" w:themeColor="background1"/>
                                            <w:sz w:val="48"/>
                                            <w:szCs w:val="52"/>
                                          </w:rPr>
                                        </w:pPr>
                                        <w:r>
                                          <w:rPr>
                                            <w:rFonts w:cs="Arial"/>
                                            <w:b/>
                                            <w:color w:val="FFFFFF" w:themeColor="background1"/>
                                            <w:sz w:val="28"/>
                                          </w:rPr>
                                          <w:t>12|2019</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8C42E6" w:rsidRDefault="008C42E6">
                                        <w:pPr>
                                          <w:pStyle w:val="NoSpacing"/>
                                          <w:jc w:val="right"/>
                                          <w:rPr>
                                            <w:color w:val="FFFFFF" w:themeColor="background1"/>
                                          </w:rPr>
                                        </w:pPr>
                                        <w:r>
                                          <w:rPr>
                                            <w:color w:val="FFFFFF" w:themeColor="background1"/>
                                          </w:rPr>
                                          <w:t>Arh. Daniel Tiriplica</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8C42E6" w:rsidRDefault="008C42E6">
                                        <w:pPr>
                                          <w:pStyle w:val="NoSpacing"/>
                                          <w:jc w:val="right"/>
                                          <w:rPr>
                                            <w:color w:val="FFFFFF" w:themeColor="background1"/>
                                          </w:rPr>
                                        </w:pPr>
                                        <w:r>
                                          <w:rPr>
                                            <w:color w:val="FFFFFF" w:themeColor="background1"/>
                                          </w:rPr>
                                          <w:t>S.C. ICON XT GRAPHICS S.R.L.</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C42E6" w:rsidRDefault="008C42E6">
                                        <w:pPr>
                                          <w:pStyle w:val="NoSpacing"/>
                                          <w:jc w:val="right"/>
                                          <w:rPr>
                                            <w:color w:val="FFFFFF" w:themeColor="background1"/>
                                          </w:rPr>
                                        </w:pPr>
                                        <w:r>
                                          <w:rPr>
                                            <w:color w:val="FFFFFF" w:themeColor="background1"/>
                                          </w:rPr>
                                          <w:t>12|2019</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548DD617" id="Group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Default="008C42E6" w:rsidP="000D0696">
                              <w:pPr>
                                <w:rPr>
                                  <w:noProof/>
                                </w:rPr>
                              </w:pPr>
                            </w:p>
                            <w:p w:rsidR="008C42E6" w:rsidRPr="0045380B" w:rsidRDefault="008C42E6" w:rsidP="0045380B">
                              <w:pPr>
                                <w:jc w:val="center"/>
                                <w:rPr>
                                  <w:noProof/>
                                  <w:sz w:val="18"/>
                                </w:rPr>
                              </w:pPr>
                            </w:p>
                            <w:sdt>
                              <w:sdtPr>
                                <w:rPr>
                                  <w:rFonts w:ascii="Arial" w:hAnsi="Arial" w:cs="Arial"/>
                                  <w:b/>
                                  <w:color w:val="FFFFFF" w:themeColor="background1"/>
                                  <w:sz w:val="52"/>
                                  <w:szCs w:val="3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8C42E6" w:rsidRPr="0045380B" w:rsidRDefault="008C42E6" w:rsidP="0045380B">
                                  <w:pPr>
                                    <w:pStyle w:val="NoSpacing"/>
                                    <w:jc w:val="center"/>
                                    <w:rPr>
                                      <w:rFonts w:ascii="Arial" w:hAnsi="Arial" w:cs="Arial"/>
                                      <w:b/>
                                      <w:color w:val="FFFFFF" w:themeColor="background1"/>
                                      <w:sz w:val="28"/>
                                      <w:szCs w:val="30"/>
                                      <w14:shadow w14:blurRad="60007" w14:dist="310007" w14:dir="7680000" w14:sx="100000" w14:sy="30000" w14:kx="1300200" w14:ky="0" w14:algn="ctr">
                                        <w14:srgbClr w14:val="000000">
                                          <w14:alpha w14:val="68000"/>
                                        </w14:srgbClr>
                                      </w14:shadow>
                                    </w:rPr>
                                  </w:pPr>
                                  <w:r>
                                    <w:rPr>
                                      <w:rFonts w:ascii="Arial" w:hAnsi="Arial" w:cs="Arial"/>
                                      <w:b/>
                                      <w:color w:val="FFFFFF" w:themeColor="background1"/>
                                      <w:sz w:val="52"/>
                                      <w:szCs w:val="30"/>
                                      <w:lang w:val="ro-RO"/>
                                    </w:rPr>
                                    <w:t>CONSTRUIRE IMOBIL P+2 PREVAZUT CU SPATII COMERCIALE LA PARTER SI ETAJ 1 SI LOCUINTE LA ETAJ 2</w:t>
                                  </w:r>
                                </w:p>
                              </w:sdtContent>
                            </w:sdt>
                            <w:sdt>
                              <w:sdtPr>
                                <w:rPr>
                                  <w:rFonts w:ascii="Arial" w:hAnsi="Arial" w:cs="Arial"/>
                                  <w:b/>
                                  <w:color w:val="FFFFFF" w:themeColor="background1"/>
                                  <w:sz w:val="28"/>
                                  <w:szCs w:val="16"/>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8C42E6" w:rsidRDefault="0038584E" w:rsidP="000D67DF">
                                  <w:pPr>
                                    <w:pStyle w:val="NoSpacing"/>
                                    <w:jc w:val="center"/>
                                    <w:rPr>
                                      <w:color w:val="FFFFFF" w:themeColor="background1"/>
                                    </w:rPr>
                                  </w:pPr>
                                  <w:r>
                                    <w:rPr>
                                      <w:rFonts w:ascii="Arial" w:hAnsi="Arial" w:cs="Arial"/>
                                      <w:b/>
                                      <w:color w:val="FFFFFF" w:themeColor="background1"/>
                                      <w:sz w:val="28"/>
                                      <w:szCs w:val="16"/>
                                    </w:rPr>
                                    <w:t>Blvd. Mihai Viteazul, Nr.6 F, Mun. Drobeta Turnu-</w:t>
                                  </w:r>
                                  <w:proofErr w:type="gramStart"/>
                                  <w:r>
                                    <w:rPr>
                                      <w:rFonts w:ascii="Arial" w:hAnsi="Arial" w:cs="Arial"/>
                                      <w:b/>
                                      <w:color w:val="FFFFFF" w:themeColor="background1"/>
                                      <w:sz w:val="28"/>
                                      <w:szCs w:val="16"/>
                                    </w:rPr>
                                    <w:t xml:space="preserve">Severin  </w:t>
                                  </w:r>
                                  <w:r w:rsidR="008C42E6">
                                    <w:rPr>
                                      <w:rFonts w:ascii="Arial" w:hAnsi="Arial" w:cs="Arial"/>
                                      <w:b/>
                                      <w:color w:val="FFFFFF" w:themeColor="background1"/>
                                      <w:sz w:val="28"/>
                                      <w:szCs w:val="16"/>
                                    </w:rPr>
                                    <w:t>,</w:t>
                                  </w:r>
                                  <w:proofErr w:type="gramEnd"/>
                                  <w:r w:rsidR="008C42E6">
                                    <w:rPr>
                                      <w:rFonts w:ascii="Arial" w:hAnsi="Arial" w:cs="Arial"/>
                                      <w:b/>
                                      <w:color w:val="FFFFFF" w:themeColor="background1"/>
                                      <w:sz w:val="28"/>
                                      <w:szCs w:val="16"/>
                                    </w:rPr>
                                    <w:t xml:space="preserve"> Jud. </w:t>
                                  </w:r>
                                  <w:r>
                                    <w:rPr>
                                      <w:rFonts w:ascii="Arial" w:hAnsi="Arial" w:cs="Arial"/>
                                      <w:b/>
                                      <w:color w:val="FFFFFF" w:themeColor="background1"/>
                                      <w:sz w:val="28"/>
                                      <w:szCs w:val="16"/>
                                    </w:rPr>
                                    <w:t>Mehedinti</w:t>
                                  </w:r>
                                </w:p>
                              </w:sdtContent>
                            </w:sdt>
                            <w:sdt>
                              <w:sdtPr>
                                <w:rPr>
                                  <w:rFonts w:ascii="Arial" w:hAnsi="Arial" w:cs="Arial"/>
                                  <w:color w:val="FFFFFF" w:themeColor="background1"/>
                                  <w:sz w:val="36"/>
                                  <w:szCs w:val="36"/>
                                </w:rPr>
                                <w:alias w:val="Abstract"/>
                                <w:id w:val="16962290"/>
                                <w:dataBinding w:prefixMappings="xmlns:ns0='http://schemas.microsoft.com/office/2006/coverPageProps'" w:xpath="/ns0:CoverPageProperties[1]/ns0:Abstract[1]" w:storeItemID="{55AF091B-3C7A-41E3-B477-F2FDAA23CFDA}"/>
                                <w:text/>
                              </w:sdtPr>
                              <w:sdtContent>
                                <w:p w:rsidR="008C42E6" w:rsidRPr="00E4201D" w:rsidRDefault="008C42E6" w:rsidP="00E4201D">
                                  <w:pPr>
                                    <w:pStyle w:val="NoSpacing"/>
                                    <w:jc w:val="center"/>
                                    <w:rPr>
                                      <w:color w:val="FFFFFF" w:themeColor="background1"/>
                                      <w:sz w:val="24"/>
                                    </w:rPr>
                                  </w:pPr>
                                  <w:r>
                                    <w:rPr>
                                      <w:rFonts w:ascii="Arial" w:hAnsi="Arial" w:cs="Arial"/>
                                      <w:color w:val="FFFFFF" w:themeColor="background1"/>
                                      <w:sz w:val="36"/>
                                      <w:szCs w:val="36"/>
                                      <w:lang w:val="ro-RO"/>
                                    </w:rPr>
                                    <w:t>D.T.A.C.</w:t>
                                  </w:r>
                                </w:p>
                              </w:sdtContent>
                            </w:sdt>
                            <w:p w:rsidR="008C42E6" w:rsidRDefault="008C42E6" w:rsidP="004F634D">
                              <w:pPr>
                                <w:pStyle w:val="NoSpacing"/>
                                <w:jc w:val="center"/>
                                <w:rPr>
                                  <w:rFonts w:ascii="Arial" w:hAnsi="Arial" w:cs="Arial"/>
                                  <w:b/>
                                  <w:color w:val="FFFFFF" w:themeColor="background1"/>
                                  <w:szCs w:val="18"/>
                                </w:rPr>
                              </w:pPr>
                            </w:p>
                            <w:p w:rsidR="008C42E6" w:rsidRPr="004F634D" w:rsidRDefault="008C42E6" w:rsidP="004F634D">
                              <w:pPr>
                                <w:pStyle w:val="NoSpacing"/>
                                <w:jc w:val="center"/>
                                <w:rPr>
                                  <w:rFonts w:ascii="Arial" w:hAnsi="Arial" w:cs="Arial"/>
                                  <w:b/>
                                  <w:color w:val="FFFFFF" w:themeColor="background1"/>
                                  <w:sz w:val="18"/>
                                  <w:szCs w:val="18"/>
                                </w:rPr>
                              </w:pPr>
                              <w:r w:rsidRPr="004F634D">
                                <w:rPr>
                                  <w:rFonts w:ascii="Arial" w:hAnsi="Arial" w:cs="Arial"/>
                                  <w:b/>
                                  <w:color w:val="FFFFFF" w:themeColor="background1"/>
                                  <w:szCs w:val="18"/>
                                </w:rPr>
                                <w:t>Anexa nr. 5 la Metodologie</w:t>
                              </w:r>
                            </w:p>
                            <w:p w:rsidR="008C42E6" w:rsidRDefault="008C42E6" w:rsidP="00E4201D">
                              <w:pPr>
                                <w:rPr>
                                  <w:noProof/>
                                </w:rPr>
                              </w:pPr>
                            </w:p>
                            <w:p w:rsidR="008C42E6" w:rsidRDefault="008C42E6" w:rsidP="00E4201D">
                              <w:pPr>
                                <w:rPr>
                                  <w:noProof/>
                                </w:rPr>
                              </w:pPr>
                            </w:p>
                            <w:p w:rsidR="008C42E6" w:rsidRPr="003D525B" w:rsidRDefault="008C42E6" w:rsidP="000D0696"/>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rFonts w:cs="Arial"/>
                                  <w:b/>
                                  <w:color w:val="FFFFFF" w:themeColor="background1"/>
                                  <w:sz w:val="28"/>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C42E6" w:rsidRDefault="008C42E6">
                                  <w:pPr>
                                    <w:jc w:val="center"/>
                                    <w:rPr>
                                      <w:color w:val="FFFFFF" w:themeColor="background1"/>
                                      <w:sz w:val="48"/>
                                      <w:szCs w:val="52"/>
                                    </w:rPr>
                                  </w:pPr>
                                  <w:r>
                                    <w:rPr>
                                      <w:rFonts w:cs="Arial"/>
                                      <w:b/>
                                      <w:color w:val="FFFFFF" w:themeColor="background1"/>
                                      <w:sz w:val="28"/>
                                    </w:rPr>
                                    <w:t>12|2019</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8C42E6" w:rsidRDefault="008C42E6">
                                  <w:pPr>
                                    <w:pStyle w:val="NoSpacing"/>
                                    <w:jc w:val="right"/>
                                    <w:rPr>
                                      <w:color w:val="FFFFFF" w:themeColor="background1"/>
                                    </w:rPr>
                                  </w:pPr>
                                  <w:r>
                                    <w:rPr>
                                      <w:color w:val="FFFFFF" w:themeColor="background1"/>
                                    </w:rPr>
                                    <w:t>Arh. Daniel Tiriplica</w:t>
                                  </w:r>
                                </w:p>
                              </w:sdtContent>
                            </w:sdt>
                            <w:sdt>
                              <w:sdtPr>
                                <w:rPr>
                                  <w:color w:val="FFFFFF" w:themeColor="background1"/>
                                </w:rPr>
                                <w:alias w:val="Company"/>
                                <w:id w:val="16962301"/>
                                <w:dataBinding w:prefixMappings="xmlns:ns0='http://schemas.openxmlformats.org/officeDocument/2006/extended-properties'" w:xpath="/ns0:Properties[1]/ns0:Company[1]" w:storeItemID="{6668398D-A668-4E3E-A5EB-62B293D839F1}"/>
                                <w:text/>
                              </w:sdtPr>
                              <w:sdtContent>
                                <w:p w:rsidR="008C42E6" w:rsidRDefault="008C42E6">
                                  <w:pPr>
                                    <w:pStyle w:val="NoSpacing"/>
                                    <w:jc w:val="right"/>
                                    <w:rPr>
                                      <w:color w:val="FFFFFF" w:themeColor="background1"/>
                                    </w:rPr>
                                  </w:pPr>
                                  <w:r>
                                    <w:rPr>
                                      <w:color w:val="FFFFFF" w:themeColor="background1"/>
                                    </w:rPr>
                                    <w:t>S.C. ICON XT GRAPHICS S.R.L.</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C42E6" w:rsidRDefault="008C42E6">
                                  <w:pPr>
                                    <w:pStyle w:val="NoSpacing"/>
                                    <w:jc w:val="right"/>
                                    <w:rPr>
                                      <w:color w:val="FFFFFF" w:themeColor="background1"/>
                                    </w:rPr>
                                  </w:pPr>
                                  <w:r>
                                    <w:rPr>
                                      <w:color w:val="FFFFFF" w:themeColor="background1"/>
                                    </w:rPr>
                                    <w:t>12|2019</w:t>
                                  </w:r>
                                </w:p>
                              </w:sdtContent>
                            </w:sdt>
                          </w:txbxContent>
                        </v:textbox>
                      </v:rect>
                    </v:group>
                    <w10:wrap anchorx="page" anchory="page"/>
                  </v:group>
                </w:pict>
              </mc:Fallback>
            </mc:AlternateContent>
          </w:r>
        </w:p>
        <w:p w:rsidR="0038584E" w:rsidRDefault="002C63CA" w:rsidP="0038584E">
          <w:pPr>
            <w:rPr>
              <w:rFonts w:cs="Arial"/>
            </w:rPr>
          </w:pPr>
          <w:r w:rsidRPr="007F25F3">
            <w:rPr>
              <w:rFonts w:cs="Arial"/>
            </w:rPr>
            <w:br w:type="page"/>
          </w:r>
        </w:p>
        <w:p w:rsidR="008707FB" w:rsidRPr="0038584E" w:rsidRDefault="008C42E6" w:rsidP="0038584E">
          <w:pPr>
            <w:rPr>
              <w:rFonts w:cs="Arial"/>
            </w:rPr>
          </w:pPr>
        </w:p>
      </w:sdtContent>
    </w:sdt>
    <w:p w:rsidR="00C26FD5" w:rsidRPr="007F25F3" w:rsidRDefault="00C26FD5" w:rsidP="00BA6B96">
      <w:pPr>
        <w:pStyle w:val="Heading1"/>
        <w:rPr>
          <w:color w:val="auto"/>
        </w:rPr>
      </w:pPr>
      <w:bookmarkStart w:id="0" w:name="_Toc1057097"/>
      <w:r w:rsidRPr="007F25F3">
        <w:rPr>
          <w:color w:val="auto"/>
        </w:rPr>
        <w:t>BORDEROU</w:t>
      </w:r>
      <w:bookmarkEnd w:id="0"/>
    </w:p>
    <w:p w:rsidR="00C26FD5" w:rsidRPr="007F25F3" w:rsidRDefault="00C26FD5" w:rsidP="00297EDB">
      <w:pPr>
        <w:rPr>
          <w:rFonts w:cs="Arial"/>
        </w:rPr>
      </w:pPr>
    </w:p>
    <w:bookmarkStart w:id="1" w:name="_Toc401814056" w:displacedByCustomXml="next"/>
    <w:bookmarkStart w:id="2" w:name="_Toc1057098" w:displacedByCustomXml="next"/>
    <w:sdt>
      <w:sdtPr>
        <w:rPr>
          <w:rFonts w:ascii="Times New Roman" w:hAnsi="Times New Roman" w:cs="Times New Roman"/>
          <w:b w:val="0"/>
          <w:snapToGrid/>
          <w:color w:val="auto"/>
          <w:sz w:val="20"/>
          <w14:shadow w14:blurRad="0" w14:dist="0" w14:dir="0" w14:sx="0" w14:sy="0" w14:kx="0" w14:ky="0" w14:algn="none">
            <w14:srgbClr w14:val="000000"/>
          </w14:shadow>
        </w:rPr>
        <w:id w:val="2867304"/>
        <w:docPartObj>
          <w:docPartGallery w:val="Table of Contents"/>
          <w:docPartUnique/>
        </w:docPartObj>
      </w:sdtPr>
      <w:sdtEndPr>
        <w:rPr>
          <w:rFonts w:ascii="Arial" w:hAnsi="Arial"/>
          <w:bCs/>
          <w:noProof/>
          <w:sz w:val="24"/>
        </w:rPr>
      </w:sdtEndPr>
      <w:sdtContent>
        <w:bookmarkEnd w:id="1" w:displacedByCustomXml="prev"/>
        <w:p w:rsidR="00C26FD5" w:rsidRPr="00A92D0A" w:rsidRDefault="006722C6" w:rsidP="00BA6B96">
          <w:pPr>
            <w:pStyle w:val="Heading1"/>
            <w:rPr>
              <w:color w:val="auto"/>
              <w:sz w:val="32"/>
              <w:szCs w:val="28"/>
            </w:rPr>
          </w:pPr>
          <w:r w:rsidRPr="00A92D0A">
            <w:rPr>
              <w:color w:val="auto"/>
              <w:sz w:val="32"/>
            </w:rPr>
            <w:t>PIESE SCRISE:</w:t>
          </w:r>
          <w:bookmarkEnd w:id="2"/>
        </w:p>
        <w:p w:rsidR="006722C6" w:rsidRPr="005E10C7" w:rsidRDefault="006722C6" w:rsidP="00CE7F64">
          <w:pPr>
            <w:jc w:val="right"/>
            <w:rPr>
              <w:rFonts w:cs="Arial"/>
              <w:sz w:val="20"/>
            </w:rPr>
          </w:pPr>
        </w:p>
        <w:p w:rsidR="005E10C7" w:rsidRPr="005E10C7" w:rsidRDefault="003B6C4A">
          <w:pPr>
            <w:pStyle w:val="TOC1"/>
            <w:tabs>
              <w:tab w:val="right" w:leader="dot" w:pos="9017"/>
            </w:tabs>
            <w:rPr>
              <w:rFonts w:asciiTheme="minorHAnsi" w:eastAsiaTheme="minorEastAsia" w:hAnsiTheme="minorHAnsi" w:cstheme="minorBidi"/>
              <w:noProof/>
              <w:sz w:val="20"/>
            </w:rPr>
          </w:pPr>
          <w:r w:rsidRPr="005E10C7">
            <w:rPr>
              <w:rFonts w:cs="Arial"/>
              <w:sz w:val="20"/>
            </w:rPr>
            <w:fldChar w:fldCharType="begin"/>
          </w:r>
          <w:r w:rsidRPr="005E10C7">
            <w:rPr>
              <w:rFonts w:cs="Arial"/>
              <w:sz w:val="20"/>
            </w:rPr>
            <w:instrText xml:space="preserve"> TOC \o "1-3" \h \z \u </w:instrText>
          </w:r>
          <w:r w:rsidRPr="005E10C7">
            <w:rPr>
              <w:rFonts w:cs="Arial"/>
              <w:sz w:val="20"/>
            </w:rPr>
            <w:fldChar w:fldCharType="separate"/>
          </w:r>
          <w:hyperlink w:anchor="_Toc1057097" w:history="1">
            <w:r w:rsidR="005E10C7" w:rsidRPr="005E10C7">
              <w:rPr>
                <w:rStyle w:val="Hyperlink"/>
                <w:noProof/>
                <w:sz w:val="20"/>
              </w:rPr>
              <w:t>BORDEROU</w:t>
            </w:r>
            <w:r w:rsidR="005E10C7" w:rsidRPr="005E10C7">
              <w:rPr>
                <w:noProof/>
                <w:webHidden/>
                <w:sz w:val="20"/>
              </w:rPr>
              <w:tab/>
            </w:r>
            <w:r w:rsidR="005E10C7" w:rsidRPr="005E10C7">
              <w:rPr>
                <w:noProof/>
                <w:webHidden/>
                <w:sz w:val="20"/>
              </w:rPr>
              <w:fldChar w:fldCharType="begin"/>
            </w:r>
            <w:r w:rsidR="005E10C7" w:rsidRPr="005E10C7">
              <w:rPr>
                <w:noProof/>
                <w:webHidden/>
                <w:sz w:val="20"/>
              </w:rPr>
              <w:instrText xml:space="preserve"> PAGEREF _Toc1057097 \h </w:instrText>
            </w:r>
            <w:r w:rsidR="005E10C7" w:rsidRPr="005E10C7">
              <w:rPr>
                <w:noProof/>
                <w:webHidden/>
                <w:sz w:val="20"/>
              </w:rPr>
            </w:r>
            <w:r w:rsidR="005E10C7" w:rsidRPr="005E10C7">
              <w:rPr>
                <w:noProof/>
                <w:webHidden/>
                <w:sz w:val="20"/>
              </w:rPr>
              <w:fldChar w:fldCharType="separate"/>
            </w:r>
            <w:r w:rsidR="0038584E">
              <w:rPr>
                <w:noProof/>
                <w:webHidden/>
                <w:sz w:val="20"/>
              </w:rPr>
              <w:t>1</w:t>
            </w:r>
            <w:r w:rsidR="005E10C7" w:rsidRPr="005E10C7">
              <w:rPr>
                <w:noProof/>
                <w:webHidden/>
                <w:sz w:val="20"/>
              </w:rPr>
              <w:fldChar w:fldCharType="end"/>
            </w:r>
          </w:hyperlink>
        </w:p>
        <w:p w:rsidR="005E10C7" w:rsidRPr="005E10C7" w:rsidRDefault="008C42E6">
          <w:pPr>
            <w:pStyle w:val="TOC1"/>
            <w:tabs>
              <w:tab w:val="right" w:leader="dot" w:pos="9017"/>
            </w:tabs>
            <w:rPr>
              <w:rFonts w:asciiTheme="minorHAnsi" w:eastAsiaTheme="minorEastAsia" w:hAnsiTheme="minorHAnsi" w:cstheme="minorBidi"/>
              <w:noProof/>
              <w:sz w:val="20"/>
            </w:rPr>
          </w:pPr>
          <w:hyperlink w:anchor="_Toc1057098" w:history="1">
            <w:r w:rsidR="005E10C7" w:rsidRPr="005E10C7">
              <w:rPr>
                <w:rStyle w:val="Hyperlink"/>
                <w:noProof/>
                <w:sz w:val="20"/>
              </w:rPr>
              <w:t>PIESE SCRISE:</w:t>
            </w:r>
            <w:r w:rsidR="005E10C7" w:rsidRPr="005E10C7">
              <w:rPr>
                <w:noProof/>
                <w:webHidden/>
                <w:sz w:val="20"/>
              </w:rPr>
              <w:tab/>
            </w:r>
            <w:r w:rsidR="005E10C7" w:rsidRPr="005E10C7">
              <w:rPr>
                <w:noProof/>
                <w:webHidden/>
                <w:sz w:val="20"/>
              </w:rPr>
              <w:fldChar w:fldCharType="begin"/>
            </w:r>
            <w:r w:rsidR="005E10C7" w:rsidRPr="005E10C7">
              <w:rPr>
                <w:noProof/>
                <w:webHidden/>
                <w:sz w:val="20"/>
              </w:rPr>
              <w:instrText xml:space="preserve"> PAGEREF _Toc1057098 \h </w:instrText>
            </w:r>
            <w:r w:rsidR="005E10C7" w:rsidRPr="005E10C7">
              <w:rPr>
                <w:noProof/>
                <w:webHidden/>
                <w:sz w:val="20"/>
              </w:rPr>
            </w:r>
            <w:r w:rsidR="005E10C7" w:rsidRPr="005E10C7">
              <w:rPr>
                <w:noProof/>
                <w:webHidden/>
                <w:sz w:val="20"/>
              </w:rPr>
              <w:fldChar w:fldCharType="separate"/>
            </w:r>
            <w:r w:rsidR="0038584E">
              <w:rPr>
                <w:noProof/>
                <w:webHidden/>
                <w:sz w:val="20"/>
              </w:rPr>
              <w:t>1</w:t>
            </w:r>
            <w:r w:rsidR="005E10C7" w:rsidRPr="005E10C7">
              <w:rPr>
                <w:noProof/>
                <w:webHidden/>
                <w:sz w:val="20"/>
              </w:rPr>
              <w:fldChar w:fldCharType="end"/>
            </w:r>
          </w:hyperlink>
        </w:p>
        <w:p w:rsidR="005E10C7" w:rsidRPr="005E10C7" w:rsidRDefault="008C42E6">
          <w:pPr>
            <w:pStyle w:val="TOC1"/>
            <w:tabs>
              <w:tab w:val="right" w:leader="dot" w:pos="9017"/>
            </w:tabs>
            <w:rPr>
              <w:rFonts w:asciiTheme="minorHAnsi" w:eastAsiaTheme="minorEastAsia" w:hAnsiTheme="minorHAnsi" w:cstheme="minorBidi"/>
              <w:noProof/>
              <w:sz w:val="20"/>
            </w:rPr>
          </w:pPr>
          <w:hyperlink w:anchor="_Toc1057099" w:history="1">
            <w:r w:rsidR="005E10C7" w:rsidRPr="005E10C7">
              <w:rPr>
                <w:rStyle w:val="Hyperlink"/>
                <w:noProof/>
                <w:sz w:val="20"/>
              </w:rPr>
              <w:t>PIESE DESENATE:</w:t>
            </w:r>
            <w:r w:rsidR="005E10C7" w:rsidRPr="005E10C7">
              <w:rPr>
                <w:noProof/>
                <w:webHidden/>
                <w:sz w:val="20"/>
              </w:rPr>
              <w:tab/>
            </w:r>
            <w:r w:rsidR="005E10C7" w:rsidRPr="005E10C7">
              <w:rPr>
                <w:noProof/>
                <w:webHidden/>
                <w:sz w:val="20"/>
              </w:rPr>
              <w:fldChar w:fldCharType="begin"/>
            </w:r>
            <w:r w:rsidR="005E10C7" w:rsidRPr="005E10C7">
              <w:rPr>
                <w:noProof/>
                <w:webHidden/>
                <w:sz w:val="20"/>
              </w:rPr>
              <w:instrText xml:space="preserve"> PAGEREF _Toc1057099 \h </w:instrText>
            </w:r>
            <w:r w:rsidR="005E10C7" w:rsidRPr="005E10C7">
              <w:rPr>
                <w:noProof/>
                <w:webHidden/>
                <w:sz w:val="20"/>
              </w:rPr>
            </w:r>
            <w:r w:rsidR="005E10C7" w:rsidRPr="005E10C7">
              <w:rPr>
                <w:noProof/>
                <w:webHidden/>
                <w:sz w:val="20"/>
              </w:rPr>
              <w:fldChar w:fldCharType="separate"/>
            </w:r>
            <w:r w:rsidR="0038584E">
              <w:rPr>
                <w:noProof/>
                <w:webHidden/>
                <w:sz w:val="20"/>
              </w:rPr>
              <w:t>1</w:t>
            </w:r>
            <w:r w:rsidR="005E10C7" w:rsidRPr="005E10C7">
              <w:rPr>
                <w:noProof/>
                <w:webHidden/>
                <w:sz w:val="20"/>
              </w:rPr>
              <w:fldChar w:fldCharType="end"/>
            </w:r>
          </w:hyperlink>
        </w:p>
        <w:p w:rsidR="005E10C7" w:rsidRPr="005E10C7" w:rsidRDefault="008C42E6">
          <w:pPr>
            <w:pStyle w:val="TOC1"/>
            <w:tabs>
              <w:tab w:val="right" w:leader="dot" w:pos="9017"/>
            </w:tabs>
            <w:rPr>
              <w:rFonts w:asciiTheme="minorHAnsi" w:eastAsiaTheme="minorEastAsia" w:hAnsiTheme="minorHAnsi" w:cstheme="minorBidi"/>
              <w:noProof/>
              <w:sz w:val="20"/>
            </w:rPr>
          </w:pPr>
          <w:hyperlink w:anchor="_Toc1057100" w:history="1">
            <w:r w:rsidR="005E10C7" w:rsidRPr="005E10C7">
              <w:rPr>
                <w:rStyle w:val="Hyperlink"/>
                <w:noProof/>
                <w:sz w:val="20"/>
              </w:rPr>
              <w:t>MEMORIU DE PREZENTARE</w:t>
            </w:r>
            <w:r w:rsidR="005E10C7" w:rsidRPr="005E10C7">
              <w:rPr>
                <w:noProof/>
                <w:webHidden/>
                <w:sz w:val="20"/>
              </w:rPr>
              <w:tab/>
            </w:r>
            <w:r w:rsidR="005E10C7" w:rsidRPr="005E10C7">
              <w:rPr>
                <w:noProof/>
                <w:webHidden/>
                <w:sz w:val="20"/>
              </w:rPr>
              <w:fldChar w:fldCharType="begin"/>
            </w:r>
            <w:r w:rsidR="005E10C7" w:rsidRPr="005E10C7">
              <w:rPr>
                <w:noProof/>
                <w:webHidden/>
                <w:sz w:val="20"/>
              </w:rPr>
              <w:instrText xml:space="preserve"> PAGEREF _Toc1057100 \h </w:instrText>
            </w:r>
            <w:r w:rsidR="005E10C7" w:rsidRPr="005E10C7">
              <w:rPr>
                <w:noProof/>
                <w:webHidden/>
                <w:sz w:val="20"/>
              </w:rPr>
            </w:r>
            <w:r w:rsidR="005E10C7" w:rsidRPr="005E10C7">
              <w:rPr>
                <w:noProof/>
                <w:webHidden/>
                <w:sz w:val="20"/>
              </w:rPr>
              <w:fldChar w:fldCharType="separate"/>
            </w:r>
            <w:r w:rsidR="0038584E">
              <w:rPr>
                <w:noProof/>
                <w:webHidden/>
                <w:sz w:val="20"/>
              </w:rPr>
              <w:t>2</w:t>
            </w:r>
            <w:r w:rsidR="005E10C7" w:rsidRPr="005E10C7">
              <w:rPr>
                <w:noProof/>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1" w:history="1">
            <w:r w:rsidR="005E10C7" w:rsidRPr="005E10C7">
              <w:rPr>
                <w:rStyle w:val="Hyperlink"/>
                <w:sz w:val="20"/>
              </w:rPr>
              <w:t>1. Denumirea proiectului:</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_Toc1057101 \h </w:instrText>
            </w:r>
            <w:r w:rsidR="005E10C7" w:rsidRPr="005E10C7">
              <w:rPr>
                <w:webHidden/>
                <w:sz w:val="20"/>
              </w:rPr>
            </w:r>
            <w:r w:rsidR="005E10C7" w:rsidRPr="005E10C7">
              <w:rPr>
                <w:webHidden/>
                <w:sz w:val="20"/>
              </w:rPr>
              <w:fldChar w:fldCharType="separate"/>
            </w:r>
            <w:r w:rsidR="0038584E">
              <w:rPr>
                <w:webHidden/>
                <w:sz w:val="20"/>
              </w:rPr>
              <w:t>2</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2" w:history="1">
            <w:r w:rsidR="005E10C7" w:rsidRPr="005E10C7">
              <w:rPr>
                <w:rStyle w:val="Hyperlink"/>
                <w:sz w:val="20"/>
              </w:rPr>
              <w:t>2.</w:t>
            </w:r>
            <w:r w:rsidR="005E10C7" w:rsidRPr="005E10C7">
              <w:rPr>
                <w:rFonts w:asciiTheme="minorHAnsi" w:eastAsiaTheme="minorEastAsia" w:hAnsiTheme="minorHAnsi" w:cstheme="minorBidi"/>
                <w:sz w:val="20"/>
              </w:rPr>
              <w:tab/>
            </w:r>
            <w:r w:rsidR="005E10C7" w:rsidRPr="005E10C7">
              <w:rPr>
                <w:rStyle w:val="Hyperlink"/>
                <w:sz w:val="20"/>
              </w:rPr>
              <w:t>Titular:</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_Toc1057102 \h </w:instrText>
            </w:r>
            <w:r w:rsidR="005E10C7" w:rsidRPr="005E10C7">
              <w:rPr>
                <w:webHidden/>
                <w:sz w:val="20"/>
              </w:rPr>
            </w:r>
            <w:r w:rsidR="005E10C7" w:rsidRPr="005E10C7">
              <w:rPr>
                <w:webHidden/>
                <w:sz w:val="20"/>
              </w:rPr>
              <w:fldChar w:fldCharType="separate"/>
            </w:r>
            <w:r w:rsidR="0038584E">
              <w:rPr>
                <w:webHidden/>
                <w:sz w:val="20"/>
              </w:rPr>
              <w:t>2</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3" w:history="1">
            <w:r w:rsidR="005E10C7" w:rsidRPr="005E10C7">
              <w:rPr>
                <w:rStyle w:val="Hyperlink"/>
                <w:sz w:val="20"/>
              </w:rPr>
              <w:t>3.</w:t>
            </w:r>
            <w:r w:rsidR="005E10C7" w:rsidRPr="005E10C7">
              <w:rPr>
                <w:rFonts w:asciiTheme="minorHAnsi" w:eastAsiaTheme="minorEastAsia" w:hAnsiTheme="minorHAnsi" w:cstheme="minorBidi"/>
                <w:sz w:val="20"/>
              </w:rPr>
              <w:tab/>
            </w:r>
            <w:r w:rsidR="005E10C7" w:rsidRPr="005E10C7">
              <w:rPr>
                <w:rStyle w:val="Hyperlink"/>
                <w:sz w:val="20"/>
              </w:rPr>
              <w:t>Descrierea proiectului:</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_Toc1057103 \h </w:instrText>
            </w:r>
            <w:r w:rsidR="005E10C7" w:rsidRPr="005E10C7">
              <w:rPr>
                <w:webHidden/>
                <w:sz w:val="20"/>
              </w:rPr>
            </w:r>
            <w:r w:rsidR="005E10C7" w:rsidRPr="005E10C7">
              <w:rPr>
                <w:webHidden/>
                <w:sz w:val="20"/>
              </w:rPr>
              <w:fldChar w:fldCharType="separate"/>
            </w:r>
            <w:r w:rsidR="0038584E">
              <w:rPr>
                <w:webHidden/>
                <w:sz w:val="20"/>
              </w:rPr>
              <w:t>2</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4" w:history="1">
            <w:r w:rsidR="005E10C7" w:rsidRPr="005E10C7">
              <w:rPr>
                <w:rStyle w:val="Hyperlink"/>
                <w:sz w:val="20"/>
              </w:rPr>
              <w:t>4.</w:t>
            </w:r>
            <w:r w:rsidR="005E10C7" w:rsidRPr="005E10C7">
              <w:rPr>
                <w:rFonts w:asciiTheme="minorHAnsi" w:eastAsiaTheme="minorEastAsia" w:hAnsiTheme="minorHAnsi" w:cstheme="minorBidi"/>
                <w:sz w:val="20"/>
              </w:rPr>
              <w:tab/>
            </w:r>
            <w:r w:rsidR="005E10C7" w:rsidRPr="005E10C7">
              <w:rPr>
                <w:rStyle w:val="Hyperlink"/>
                <w:sz w:val="20"/>
              </w:rPr>
              <w:t>Descrierea lucrarilor de demolare necesare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_Toc1057104 \h </w:instrText>
            </w:r>
            <w:r w:rsidR="005E10C7" w:rsidRPr="005E10C7">
              <w:rPr>
                <w:webHidden/>
                <w:sz w:val="20"/>
              </w:rPr>
            </w:r>
            <w:r w:rsidR="005E10C7" w:rsidRPr="005E10C7">
              <w:rPr>
                <w:webHidden/>
                <w:sz w:val="20"/>
              </w:rPr>
              <w:fldChar w:fldCharType="separate"/>
            </w:r>
            <w:r w:rsidR="0038584E">
              <w:rPr>
                <w:webHidden/>
                <w:sz w:val="20"/>
              </w:rPr>
              <w:t>9</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5" w:history="1">
            <w:r w:rsidR="005E10C7" w:rsidRPr="005E10C7">
              <w:rPr>
                <w:rStyle w:val="Hyperlink"/>
                <w:sz w:val="20"/>
              </w:rPr>
              <w:t>5.</w:t>
            </w:r>
            <w:r w:rsidR="005E10C7" w:rsidRPr="005E10C7">
              <w:rPr>
                <w:rFonts w:asciiTheme="minorHAnsi" w:eastAsiaTheme="minorEastAsia" w:hAnsiTheme="minorHAnsi" w:cstheme="minorBidi"/>
                <w:sz w:val="20"/>
              </w:rPr>
              <w:tab/>
            </w:r>
            <w:r w:rsidR="005E10C7" w:rsidRPr="005E10C7">
              <w:rPr>
                <w:rStyle w:val="Hyperlink"/>
                <w:sz w:val="20"/>
              </w:rPr>
              <w:t>Descrierea amplasarii proiectului</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_Toc1057105 \h </w:instrText>
            </w:r>
            <w:r w:rsidR="005E10C7" w:rsidRPr="005E10C7">
              <w:rPr>
                <w:webHidden/>
                <w:sz w:val="20"/>
              </w:rPr>
            </w:r>
            <w:r w:rsidR="005E10C7" w:rsidRPr="005E10C7">
              <w:rPr>
                <w:webHidden/>
                <w:sz w:val="20"/>
              </w:rPr>
              <w:fldChar w:fldCharType="separate"/>
            </w:r>
            <w:r w:rsidR="0038584E">
              <w:rPr>
                <w:webHidden/>
                <w:sz w:val="20"/>
              </w:rPr>
              <w:t>9</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6" w:history="1">
            <w:r w:rsidR="005E10C7" w:rsidRPr="005E10C7">
              <w:rPr>
                <w:rStyle w:val="Hyperlink"/>
                <w:sz w:val="20"/>
                <w:lang w:val="ro-RO"/>
              </w:rPr>
              <w:t>6.</w:t>
            </w:r>
            <w:r w:rsidR="005E10C7" w:rsidRPr="005E10C7">
              <w:rPr>
                <w:rFonts w:asciiTheme="minorHAnsi" w:eastAsiaTheme="minorEastAsia" w:hAnsiTheme="minorHAnsi" w:cstheme="minorBidi"/>
                <w:sz w:val="20"/>
              </w:rPr>
              <w:tab/>
            </w:r>
            <w:r w:rsidR="005E10C7" w:rsidRPr="005E10C7">
              <w:rPr>
                <w:rStyle w:val="Hyperlink"/>
                <w:sz w:val="20"/>
              </w:rPr>
              <w:t>Descrierea tuturor efectelor semnificative posibile asupra mediului ale proiectului, în limita informațiilor disponibile: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_Toc1057106 \h </w:instrText>
            </w:r>
            <w:r w:rsidR="005E10C7" w:rsidRPr="005E10C7">
              <w:rPr>
                <w:webHidden/>
                <w:sz w:val="20"/>
              </w:rPr>
            </w:r>
            <w:r w:rsidR="005E10C7" w:rsidRPr="005E10C7">
              <w:rPr>
                <w:webHidden/>
                <w:sz w:val="20"/>
              </w:rPr>
              <w:fldChar w:fldCharType="separate"/>
            </w:r>
            <w:r w:rsidR="0038584E">
              <w:rPr>
                <w:webHidden/>
                <w:sz w:val="20"/>
              </w:rPr>
              <w:t>11</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7" w:history="1">
            <w:r w:rsidR="005E10C7" w:rsidRPr="005E10C7">
              <w:rPr>
                <w:rStyle w:val="Hyperlink"/>
                <w:sz w:val="20"/>
                <w:lang w:val="ro-RO"/>
              </w:rPr>
              <w:t>7.</w:t>
            </w:r>
            <w:r w:rsidR="005E10C7" w:rsidRPr="005E10C7">
              <w:rPr>
                <w:rFonts w:asciiTheme="minorHAnsi" w:eastAsiaTheme="minorEastAsia" w:hAnsiTheme="minorHAnsi" w:cstheme="minorBidi"/>
                <w:sz w:val="20"/>
              </w:rPr>
              <w:tab/>
            </w:r>
            <w:r w:rsidR="005E10C7" w:rsidRPr="005E10C7">
              <w:rPr>
                <w:rStyle w:val="Hyperlink"/>
                <w:sz w:val="20"/>
              </w:rPr>
              <w:t>Descrierea aspectelor de mediu susceptibile a fi afectate în mod semnificativ de proiect:</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_Toc1057107 \h </w:instrText>
            </w:r>
            <w:r w:rsidR="005E10C7" w:rsidRPr="005E10C7">
              <w:rPr>
                <w:webHidden/>
                <w:sz w:val="20"/>
              </w:rPr>
            </w:r>
            <w:r w:rsidR="005E10C7" w:rsidRPr="005E10C7">
              <w:rPr>
                <w:webHidden/>
                <w:sz w:val="20"/>
              </w:rPr>
              <w:fldChar w:fldCharType="separate"/>
            </w:r>
            <w:r w:rsidR="0038584E">
              <w:rPr>
                <w:webHidden/>
                <w:sz w:val="20"/>
              </w:rPr>
              <w:t>15</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8" w:history="1">
            <w:r w:rsidR="005E10C7" w:rsidRPr="005E10C7">
              <w:rPr>
                <w:rStyle w:val="Hyperlink"/>
                <w:sz w:val="20"/>
                <w:lang w:val="ro-RO"/>
              </w:rPr>
              <w:t>8.</w:t>
            </w:r>
            <w:r w:rsidR="005E10C7" w:rsidRPr="005E10C7">
              <w:rPr>
                <w:rFonts w:asciiTheme="minorHAnsi" w:eastAsiaTheme="minorEastAsia" w:hAnsiTheme="minorHAnsi" w:cstheme="minorBidi"/>
                <w:sz w:val="20"/>
              </w:rPr>
              <w:tab/>
            </w:r>
            <w:r w:rsidR="005E10C7" w:rsidRPr="005E10C7">
              <w:rPr>
                <w:rStyle w:val="Hyperlink"/>
                <w:sz w:val="20"/>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_Toc1057108 \h </w:instrText>
            </w:r>
            <w:r w:rsidR="005E10C7" w:rsidRPr="005E10C7">
              <w:rPr>
                <w:webHidden/>
                <w:sz w:val="20"/>
              </w:rPr>
            </w:r>
            <w:r w:rsidR="005E10C7" w:rsidRPr="005E10C7">
              <w:rPr>
                <w:webHidden/>
                <w:sz w:val="20"/>
              </w:rPr>
              <w:fldChar w:fldCharType="separate"/>
            </w:r>
            <w:r w:rsidR="0038584E">
              <w:rPr>
                <w:webHidden/>
                <w:sz w:val="20"/>
              </w:rPr>
              <w:t>16</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09" w:history="1">
            <w:r w:rsidR="005E10C7" w:rsidRPr="005E10C7">
              <w:rPr>
                <w:rStyle w:val="Hyperlink"/>
                <w:sz w:val="20"/>
              </w:rPr>
              <w:t>9.</w:t>
            </w:r>
            <w:r w:rsidR="005E10C7" w:rsidRPr="005E10C7">
              <w:rPr>
                <w:rFonts w:asciiTheme="minorHAnsi" w:eastAsiaTheme="minorEastAsia" w:hAnsiTheme="minorHAnsi" w:cstheme="minorBidi"/>
                <w:sz w:val="20"/>
              </w:rPr>
              <w:tab/>
            </w:r>
            <w:r w:rsidR="005E10C7" w:rsidRPr="005E10C7">
              <w:rPr>
                <w:rStyle w:val="Hyperlink"/>
                <w:sz w:val="20"/>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_Toc1057109 \h </w:instrText>
            </w:r>
            <w:r w:rsidR="005E10C7" w:rsidRPr="005E10C7">
              <w:rPr>
                <w:webHidden/>
                <w:sz w:val="20"/>
              </w:rPr>
            </w:r>
            <w:r w:rsidR="005E10C7" w:rsidRPr="005E10C7">
              <w:rPr>
                <w:webHidden/>
                <w:sz w:val="20"/>
              </w:rPr>
              <w:fldChar w:fldCharType="separate"/>
            </w:r>
            <w:r w:rsidR="0038584E">
              <w:rPr>
                <w:webHidden/>
                <w:sz w:val="20"/>
              </w:rPr>
              <w:t>17</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0" w:history="1">
            <w:r w:rsidR="005E10C7" w:rsidRPr="005E10C7">
              <w:rPr>
                <w:rStyle w:val="Hyperlink"/>
                <w:sz w:val="20"/>
              </w:rPr>
              <w:t>10.</w:t>
            </w:r>
            <w:r w:rsidR="005E10C7" w:rsidRPr="005E10C7">
              <w:rPr>
                <w:rFonts w:asciiTheme="minorHAnsi" w:eastAsiaTheme="minorEastAsia" w:hAnsiTheme="minorHAnsi" w:cstheme="minorBidi"/>
                <w:sz w:val="20"/>
              </w:rPr>
              <w:tab/>
            </w:r>
            <w:r w:rsidR="005E10C7" w:rsidRPr="005E10C7">
              <w:rPr>
                <w:rStyle w:val="Hyperlink"/>
                <w:sz w:val="20"/>
              </w:rPr>
              <w:t>Lucrari necesare organizarii de santier</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_Toc1057110 \h </w:instrText>
            </w:r>
            <w:r w:rsidR="005E10C7" w:rsidRPr="005E10C7">
              <w:rPr>
                <w:webHidden/>
                <w:sz w:val="20"/>
              </w:rPr>
            </w:r>
            <w:r w:rsidR="005E10C7" w:rsidRPr="005E10C7">
              <w:rPr>
                <w:webHidden/>
                <w:sz w:val="20"/>
              </w:rPr>
              <w:fldChar w:fldCharType="separate"/>
            </w:r>
            <w:r w:rsidR="0038584E">
              <w:rPr>
                <w:webHidden/>
                <w:sz w:val="20"/>
              </w:rPr>
              <w:t>17</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1" w:history="1">
            <w:r w:rsidR="005E10C7" w:rsidRPr="005E10C7">
              <w:rPr>
                <w:rStyle w:val="Hyperlink"/>
                <w:sz w:val="20"/>
              </w:rPr>
              <w:t>11.</w:t>
            </w:r>
            <w:r w:rsidR="005E10C7" w:rsidRPr="005E10C7">
              <w:rPr>
                <w:rFonts w:asciiTheme="minorHAnsi" w:eastAsiaTheme="minorEastAsia" w:hAnsiTheme="minorHAnsi" w:cstheme="minorBidi"/>
                <w:sz w:val="20"/>
              </w:rPr>
              <w:tab/>
            </w:r>
            <w:r w:rsidR="005E10C7" w:rsidRPr="005E10C7">
              <w:rPr>
                <w:rStyle w:val="Hyperlink"/>
                <w:sz w:val="20"/>
              </w:rPr>
              <w:t>Lucrari de refacere a amplasamentului la finalizarea investiției, în caz de accidente și/sau la încetarea activității, în măsura în care aceste informații sunt disponibile: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_Toc1057111 \h </w:instrText>
            </w:r>
            <w:r w:rsidR="005E10C7" w:rsidRPr="005E10C7">
              <w:rPr>
                <w:webHidden/>
                <w:sz w:val="20"/>
              </w:rPr>
            </w:r>
            <w:r w:rsidR="005E10C7" w:rsidRPr="005E10C7">
              <w:rPr>
                <w:webHidden/>
                <w:sz w:val="20"/>
              </w:rPr>
              <w:fldChar w:fldCharType="separate"/>
            </w:r>
            <w:r w:rsidR="0038584E">
              <w:rPr>
                <w:webHidden/>
                <w:sz w:val="20"/>
              </w:rPr>
              <w:t>19</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2" w:history="1">
            <w:r w:rsidR="005E10C7" w:rsidRPr="005E10C7">
              <w:rPr>
                <w:rStyle w:val="Hyperlink"/>
                <w:sz w:val="20"/>
              </w:rPr>
              <w:t>12.</w:t>
            </w:r>
            <w:r w:rsidR="005E10C7" w:rsidRPr="005E10C7">
              <w:rPr>
                <w:rFonts w:asciiTheme="minorHAnsi" w:eastAsiaTheme="minorEastAsia" w:hAnsiTheme="minorHAnsi" w:cstheme="minorBidi"/>
                <w:sz w:val="20"/>
              </w:rPr>
              <w:tab/>
            </w:r>
            <w:r w:rsidR="005E10C7" w:rsidRPr="005E10C7">
              <w:rPr>
                <w:rStyle w:val="Hyperlink"/>
                <w:sz w:val="20"/>
              </w:rPr>
              <w:t>Anexe – piese desenate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_Toc1057112 \h </w:instrText>
            </w:r>
            <w:r w:rsidR="005E10C7" w:rsidRPr="005E10C7">
              <w:rPr>
                <w:webHidden/>
                <w:sz w:val="20"/>
              </w:rPr>
            </w:r>
            <w:r w:rsidR="005E10C7" w:rsidRPr="005E10C7">
              <w:rPr>
                <w:webHidden/>
                <w:sz w:val="20"/>
              </w:rPr>
              <w:fldChar w:fldCharType="separate"/>
            </w:r>
            <w:r w:rsidR="0038584E">
              <w:rPr>
                <w:webHidden/>
                <w:sz w:val="20"/>
              </w:rPr>
              <w:t>19</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3" w:history="1">
            <w:r w:rsidR="005E10C7" w:rsidRPr="005E10C7">
              <w:rPr>
                <w:rStyle w:val="Hyperlink"/>
                <w:sz w:val="20"/>
              </w:rPr>
              <w:t>13.</w:t>
            </w:r>
            <w:r w:rsidR="005E10C7" w:rsidRPr="005E10C7">
              <w:rPr>
                <w:rFonts w:asciiTheme="minorHAnsi" w:eastAsiaTheme="minorEastAsia" w:hAnsiTheme="minorHAnsi" w:cstheme="minorBidi"/>
                <w:sz w:val="20"/>
              </w:rPr>
              <w:tab/>
            </w:r>
            <w:r w:rsidR="005E10C7" w:rsidRPr="005E10C7">
              <w:rPr>
                <w:rStyle w:val="Hyperlink"/>
                <w:sz w:val="20"/>
              </w:rPr>
              <w:t>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_Toc1057113 \h </w:instrText>
            </w:r>
            <w:r w:rsidR="005E10C7" w:rsidRPr="005E10C7">
              <w:rPr>
                <w:webHidden/>
                <w:sz w:val="20"/>
              </w:rPr>
            </w:r>
            <w:r w:rsidR="005E10C7" w:rsidRPr="005E10C7">
              <w:rPr>
                <w:webHidden/>
                <w:sz w:val="20"/>
              </w:rPr>
              <w:fldChar w:fldCharType="separate"/>
            </w:r>
            <w:r w:rsidR="0038584E">
              <w:rPr>
                <w:webHidden/>
                <w:sz w:val="20"/>
              </w:rPr>
              <w:t>20</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4" w:history="1">
            <w:r w:rsidR="005E10C7" w:rsidRPr="005E10C7">
              <w:rPr>
                <w:rStyle w:val="Hyperlink"/>
                <w:sz w:val="20"/>
              </w:rPr>
              <w:t>14.</w:t>
            </w:r>
            <w:r w:rsidR="005E10C7" w:rsidRPr="005E10C7">
              <w:rPr>
                <w:rFonts w:asciiTheme="minorHAnsi" w:eastAsiaTheme="minorEastAsia" w:hAnsiTheme="minorHAnsi" w:cstheme="minorBidi"/>
                <w:sz w:val="20"/>
              </w:rPr>
              <w:tab/>
            </w:r>
            <w:r w:rsidR="005E10C7" w:rsidRPr="005E10C7">
              <w:rPr>
                <w:rStyle w:val="Hyperlink"/>
                <w:sz w:val="20"/>
              </w:rPr>
              <w:t>Pentru proiectele care se realizează pe ape sau au legătură cu apele, memoriul va fi completat cu următoarele informații, preluate din Planurile de management bazinale, actualizate:</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_Toc1057114 \h </w:instrText>
            </w:r>
            <w:r w:rsidR="005E10C7" w:rsidRPr="005E10C7">
              <w:rPr>
                <w:webHidden/>
                <w:sz w:val="20"/>
              </w:rPr>
            </w:r>
            <w:r w:rsidR="005E10C7" w:rsidRPr="005E10C7">
              <w:rPr>
                <w:webHidden/>
                <w:sz w:val="20"/>
              </w:rPr>
              <w:fldChar w:fldCharType="separate"/>
            </w:r>
            <w:r w:rsidR="0038584E">
              <w:rPr>
                <w:webHidden/>
                <w:sz w:val="20"/>
              </w:rPr>
              <w:t>20</w:t>
            </w:r>
            <w:r w:rsidR="005E10C7" w:rsidRPr="005E10C7">
              <w:rPr>
                <w:webHidden/>
                <w:sz w:val="20"/>
              </w:rPr>
              <w:fldChar w:fldCharType="end"/>
            </w:r>
          </w:hyperlink>
        </w:p>
        <w:p w:rsidR="005E10C7" w:rsidRPr="005E10C7" w:rsidRDefault="008C42E6">
          <w:pPr>
            <w:pStyle w:val="TOC2"/>
            <w:rPr>
              <w:rFonts w:asciiTheme="minorHAnsi" w:eastAsiaTheme="minorEastAsia" w:hAnsiTheme="minorHAnsi" w:cstheme="minorBidi"/>
              <w:sz w:val="20"/>
            </w:rPr>
          </w:pPr>
          <w:hyperlink w:anchor="_Toc1057115" w:history="1">
            <w:r w:rsidR="005E10C7" w:rsidRPr="005E10C7">
              <w:rPr>
                <w:rStyle w:val="Hyperlink"/>
                <w:sz w:val="20"/>
              </w:rPr>
              <w:t>15.</w:t>
            </w:r>
            <w:r w:rsidR="005E10C7" w:rsidRPr="005E10C7">
              <w:rPr>
                <w:rFonts w:asciiTheme="minorHAnsi" w:eastAsiaTheme="minorEastAsia" w:hAnsiTheme="minorHAnsi" w:cstheme="minorBidi"/>
                <w:sz w:val="20"/>
              </w:rPr>
              <w:tab/>
            </w:r>
            <w:r w:rsidR="005E10C7" w:rsidRPr="005E10C7">
              <w:rPr>
                <w:rStyle w:val="Hyperlink"/>
                <w:sz w:val="20"/>
              </w:rPr>
              <w:t>Criteriile prevăzute în anexa nr. 3 la Legea nr. . . . . . . . . . . privind evaluarea impactului anumitor proiecte publice și private asupra mediului se iau în considerare, dacă este cazul, în momentul compilării informațiilor în conformitate cu punctele III-XIV.</w:t>
            </w:r>
            <w:r w:rsidR="005E10C7" w:rsidRPr="005E10C7">
              <w:rPr>
                <w:webHidden/>
                <w:sz w:val="20"/>
              </w:rPr>
              <w:tab/>
            </w:r>
            <w:r w:rsidR="005E10C7" w:rsidRPr="005E10C7">
              <w:rPr>
                <w:webHidden/>
                <w:sz w:val="20"/>
              </w:rPr>
              <w:fldChar w:fldCharType="begin"/>
            </w:r>
            <w:r w:rsidR="005E10C7" w:rsidRPr="005E10C7">
              <w:rPr>
                <w:webHidden/>
                <w:sz w:val="20"/>
              </w:rPr>
              <w:instrText xml:space="preserve"> PAGEREF _Toc1057115 \h </w:instrText>
            </w:r>
            <w:r w:rsidR="005E10C7" w:rsidRPr="005E10C7">
              <w:rPr>
                <w:webHidden/>
                <w:sz w:val="20"/>
              </w:rPr>
            </w:r>
            <w:r w:rsidR="005E10C7" w:rsidRPr="005E10C7">
              <w:rPr>
                <w:webHidden/>
                <w:sz w:val="20"/>
              </w:rPr>
              <w:fldChar w:fldCharType="separate"/>
            </w:r>
            <w:r w:rsidR="0038584E">
              <w:rPr>
                <w:webHidden/>
                <w:sz w:val="20"/>
              </w:rPr>
              <w:t>20</w:t>
            </w:r>
            <w:r w:rsidR="005E10C7" w:rsidRPr="005E10C7">
              <w:rPr>
                <w:webHidden/>
                <w:sz w:val="20"/>
              </w:rPr>
              <w:fldChar w:fldCharType="end"/>
            </w:r>
          </w:hyperlink>
        </w:p>
        <w:p w:rsidR="000E071E" w:rsidRPr="005E10C7" w:rsidRDefault="003B6C4A" w:rsidP="00BA6B96">
          <w:pPr>
            <w:pStyle w:val="Heading1"/>
            <w:jc w:val="left"/>
            <w:rPr>
              <w:color w:val="auto"/>
              <w:sz w:val="22"/>
            </w:rPr>
          </w:pPr>
          <w:r w:rsidRPr="005E10C7">
            <w:rPr>
              <w:bCs/>
              <w:noProof/>
              <w:color w:val="auto"/>
              <w:sz w:val="20"/>
            </w:rPr>
            <w:fldChar w:fldCharType="end"/>
          </w:r>
          <w:r w:rsidR="00670B11" w:rsidRPr="005E10C7">
            <w:rPr>
              <w:color w:val="auto"/>
              <w:sz w:val="20"/>
            </w:rPr>
            <w:t xml:space="preserve"> </w:t>
          </w:r>
        </w:p>
        <w:p w:rsidR="00505EDF" w:rsidRPr="005E10C7" w:rsidRDefault="00670B11" w:rsidP="004604D9">
          <w:pPr>
            <w:pStyle w:val="Heading1"/>
            <w:spacing w:line="240" w:lineRule="auto"/>
            <w:rPr>
              <w:color w:val="auto"/>
              <w:sz w:val="32"/>
            </w:rPr>
          </w:pPr>
          <w:bookmarkStart w:id="3" w:name="_Toc1057099"/>
          <w:r w:rsidRPr="005E10C7">
            <w:rPr>
              <w:color w:val="auto"/>
              <w:sz w:val="32"/>
            </w:rPr>
            <w:t>PIESE DESENATE:</w:t>
          </w:r>
          <w:bookmarkEnd w:id="3"/>
        </w:p>
        <w:p w:rsidR="003F367B" w:rsidRPr="005E10C7" w:rsidRDefault="003F367B" w:rsidP="003F367B">
          <w:pPr>
            <w:rPr>
              <w:sz w:val="20"/>
            </w:rPr>
          </w:pPr>
        </w:p>
        <w:p w:rsidR="00806784" w:rsidRPr="005E10C7" w:rsidRDefault="008C42E6" w:rsidP="00D41710">
          <w:pPr>
            <w:pStyle w:val="TOC2"/>
            <w:rPr>
              <w:rStyle w:val="Hyperlink"/>
              <w:color w:val="auto"/>
              <w:sz w:val="20"/>
              <w:u w:val="none"/>
            </w:rPr>
          </w:pPr>
          <w:hyperlink w:anchor="_Toc413591212" w:history="1">
            <w:r w:rsidR="00505EDF" w:rsidRPr="005E10C7">
              <w:rPr>
                <w:rStyle w:val="Hyperlink"/>
                <w:color w:val="auto"/>
                <w:sz w:val="20"/>
                <w:u w:val="none"/>
              </w:rPr>
              <w:t>1</w:t>
            </w:r>
            <w:r w:rsidR="00806784" w:rsidRPr="005E10C7">
              <w:rPr>
                <w:rStyle w:val="Hyperlink"/>
                <w:color w:val="auto"/>
                <w:sz w:val="20"/>
                <w:u w:val="none"/>
              </w:rPr>
              <w:t>. Plan de incadrare</w:t>
            </w:r>
            <w:r w:rsidR="00656FB9" w:rsidRPr="005E10C7">
              <w:rPr>
                <w:rStyle w:val="Hyperlink"/>
                <w:color w:val="auto"/>
                <w:sz w:val="20"/>
                <w:u w:val="none"/>
              </w:rPr>
              <w:t>/situatie</w:t>
            </w:r>
            <w:r w:rsidR="00806784" w:rsidRPr="005E10C7">
              <w:rPr>
                <w:webHidden/>
                <w:sz w:val="20"/>
              </w:rPr>
              <w:tab/>
            </w:r>
            <w:r w:rsidR="00A92876" w:rsidRPr="005E10C7">
              <w:rPr>
                <w:webHidden/>
                <w:sz w:val="20"/>
              </w:rPr>
              <w:t>A0</w:t>
            </w:r>
          </w:hyperlink>
          <w:r w:rsidR="00B60A18" w:rsidRPr="005E10C7">
            <w:rPr>
              <w:rStyle w:val="Hyperlink"/>
              <w:color w:val="auto"/>
              <w:sz w:val="20"/>
              <w:u w:val="none"/>
            </w:rPr>
            <w:t>.0</w:t>
          </w:r>
        </w:p>
        <w:p w:rsidR="003B6C4A" w:rsidRPr="007F25F3" w:rsidRDefault="008C42E6" w:rsidP="003F367B"/>
      </w:sdtContent>
    </w:sdt>
    <w:p w:rsidR="00D41710" w:rsidRPr="007F25F3" w:rsidRDefault="00D41710" w:rsidP="0044486C">
      <w:pPr>
        <w:widowControl w:val="0"/>
        <w:rPr>
          <w:rFonts w:cs="Arial"/>
          <w:b/>
          <w:snapToGrid w:val="0"/>
        </w:rPr>
      </w:pPr>
    </w:p>
    <w:p w:rsidR="00A251EA" w:rsidRPr="007F25F3" w:rsidRDefault="00A251EA" w:rsidP="00BA6B96">
      <w:pPr>
        <w:pStyle w:val="Heading1"/>
        <w:rPr>
          <w:color w:val="auto"/>
        </w:rPr>
      </w:pPr>
      <w:bookmarkStart w:id="4" w:name="_Toc1057100"/>
      <w:r w:rsidRPr="007F25F3">
        <w:rPr>
          <w:color w:val="auto"/>
        </w:rPr>
        <w:lastRenderedPageBreak/>
        <w:t xml:space="preserve">MEMORIU </w:t>
      </w:r>
      <w:r w:rsidR="004F634D">
        <w:rPr>
          <w:color w:val="auto"/>
        </w:rPr>
        <w:t>DE PREZENTARE</w:t>
      </w:r>
      <w:bookmarkEnd w:id="4"/>
    </w:p>
    <w:p w:rsidR="00691CCD" w:rsidRPr="007F25F3" w:rsidRDefault="00691CCD" w:rsidP="00A02F00">
      <w:pPr>
        <w:jc w:val="both"/>
        <w:rPr>
          <w:rFonts w:cs="Arial"/>
          <w:b/>
          <w:szCs w:val="24"/>
          <w:lang w:val="es-ES"/>
        </w:rPr>
      </w:pPr>
    </w:p>
    <w:p w:rsidR="00A251EA" w:rsidRPr="00BF599B" w:rsidRDefault="00A251EA" w:rsidP="00A251EA">
      <w:pPr>
        <w:pStyle w:val="Heading2"/>
        <w:ind w:firstLine="720"/>
        <w:jc w:val="left"/>
        <w:rPr>
          <w:rFonts w:cs="Arial"/>
          <w:color w:val="auto"/>
          <w:sz w:val="28"/>
          <w:szCs w:val="24"/>
        </w:rPr>
      </w:pPr>
      <w:bookmarkStart w:id="5" w:name="_Toc413588882"/>
      <w:bookmarkStart w:id="6" w:name="_Toc1057101"/>
      <w:r w:rsidRPr="00BF599B">
        <w:rPr>
          <w:rFonts w:cs="Arial"/>
          <w:color w:val="auto"/>
          <w:sz w:val="28"/>
          <w:szCs w:val="24"/>
        </w:rPr>
        <w:t>1. D</w:t>
      </w:r>
      <w:bookmarkEnd w:id="5"/>
      <w:r w:rsidR="004F634D" w:rsidRPr="00BF599B">
        <w:rPr>
          <w:rFonts w:cs="Arial"/>
          <w:color w:val="auto"/>
          <w:sz w:val="28"/>
          <w:szCs w:val="24"/>
        </w:rPr>
        <w:t>enumirea proiectului:</w:t>
      </w:r>
      <w:bookmarkEnd w:id="6"/>
    </w:p>
    <w:bookmarkStart w:id="7" w:name="_Toc413588884"/>
    <w:p w:rsidR="00BE0BCB" w:rsidRDefault="008C42E6" w:rsidP="00ED2A22">
      <w:pPr>
        <w:pStyle w:val="NoSpacing"/>
        <w:ind w:firstLine="720"/>
        <w:rPr>
          <w:rFonts w:cs="Arial"/>
          <w:b/>
          <w:sz w:val="24"/>
          <w:szCs w:val="24"/>
        </w:rPr>
      </w:pPr>
      <w:sdt>
        <w:sdtPr>
          <w:rPr>
            <w:rFonts w:ascii="Arial" w:hAnsi="Arial" w:cs="Arial"/>
            <w:sz w:val="24"/>
          </w:rPr>
          <w:alias w:val="Nume Proiect"/>
          <w:tag w:val="Nume Proiect"/>
          <w:id w:val="356325210"/>
          <w:dataBinding w:prefixMappings="xmlns:ns0='http://schemas.openxmlformats.org/package/2006/metadata/core-properties' xmlns:ns1='http://purl.org/dc/elements/1.1/'" w:xpath="/ns0:coreProperties[1]/ns1:title[1]" w:storeItemID="{6C3C8BC8-F283-45AE-878A-BAB7291924A1}"/>
          <w:text/>
        </w:sdtPr>
        <w:sdtContent>
          <w:r>
            <w:rPr>
              <w:rFonts w:ascii="Arial" w:hAnsi="Arial" w:cs="Arial"/>
              <w:sz w:val="24"/>
            </w:rPr>
            <w:t>CONSTRUIRE IMOBIL P+2 PREVAZUT CU SPATII COMERCIALE LA PARTER SI ETAJ 1 SI LOCUINTE LA ETAJ 2</w:t>
          </w:r>
        </w:sdtContent>
      </w:sdt>
      <w:r w:rsidR="00190B72" w:rsidRPr="007F25F3">
        <w:rPr>
          <w:rFonts w:cs="Arial"/>
          <w:b/>
          <w:sz w:val="24"/>
          <w:szCs w:val="24"/>
        </w:rPr>
        <w:t xml:space="preserve"> </w:t>
      </w:r>
    </w:p>
    <w:p w:rsidR="00ED2A22" w:rsidRPr="007F25F3" w:rsidRDefault="00ED2A22" w:rsidP="00ED2A22">
      <w:pPr>
        <w:pStyle w:val="NoSpacing"/>
        <w:ind w:firstLine="720"/>
        <w:rPr>
          <w:rFonts w:cs="Arial"/>
          <w:b/>
          <w:sz w:val="24"/>
          <w:szCs w:val="24"/>
        </w:rPr>
      </w:pPr>
    </w:p>
    <w:p w:rsidR="004F634D" w:rsidRPr="00BF599B" w:rsidRDefault="004F634D" w:rsidP="005D6B77">
      <w:pPr>
        <w:pStyle w:val="Heading2"/>
        <w:numPr>
          <w:ilvl w:val="0"/>
          <w:numId w:val="8"/>
        </w:numPr>
        <w:jc w:val="left"/>
        <w:rPr>
          <w:rFonts w:cs="Arial"/>
          <w:color w:val="auto"/>
          <w:sz w:val="28"/>
          <w:szCs w:val="24"/>
        </w:rPr>
      </w:pPr>
      <w:bookmarkStart w:id="8" w:name="_Toc1057102"/>
      <w:bookmarkEnd w:id="7"/>
      <w:r w:rsidRPr="00BF599B">
        <w:rPr>
          <w:rFonts w:cs="Arial"/>
          <w:color w:val="auto"/>
          <w:sz w:val="28"/>
          <w:szCs w:val="24"/>
        </w:rPr>
        <w:t>Titular:</w:t>
      </w:r>
      <w:bookmarkEnd w:id="8"/>
    </w:p>
    <w:p w:rsidR="004F634D" w:rsidRPr="004F634D" w:rsidRDefault="004F634D" w:rsidP="004F634D"/>
    <w:p w:rsidR="00BA6D82" w:rsidRPr="004F634D" w:rsidRDefault="004F634D" w:rsidP="005D6B77">
      <w:pPr>
        <w:pStyle w:val="ListParagraph"/>
        <w:widowControl w:val="0"/>
        <w:numPr>
          <w:ilvl w:val="0"/>
          <w:numId w:val="7"/>
        </w:numPr>
        <w:jc w:val="both"/>
        <w:rPr>
          <w:rFonts w:cs="Arial"/>
          <w:szCs w:val="24"/>
        </w:rPr>
      </w:pPr>
      <w:r>
        <w:rPr>
          <w:rFonts w:cs="Arial"/>
          <w:szCs w:val="24"/>
        </w:rPr>
        <w:t xml:space="preserve">Numele beneficiarului: </w:t>
      </w:r>
      <w:sdt>
        <w:sdtPr>
          <w:rPr>
            <w:rFonts w:cs="Arial"/>
            <w:szCs w:val="24"/>
          </w:rPr>
          <w:alias w:val="Nume Beneficiar"/>
          <w:tag w:val=""/>
          <w:id w:val="261809594"/>
          <w:placeholder>
            <w:docPart w:val="800AB8E16DC349EEA64796A14B0E5520"/>
          </w:placeholder>
          <w:dataBinding w:prefixMappings="xmlns:ns0='http://purl.org/dc/elements/1.1/' xmlns:ns1='http://schemas.openxmlformats.org/package/2006/metadata/core-properties' " w:xpath="/ns1:coreProperties[1]/ns1:contentStatus[1]" w:storeItemID="{6C3C8BC8-F283-45AE-878A-BAB7291924A1}"/>
          <w:text/>
        </w:sdtPr>
        <w:sdtContent>
          <w:r w:rsidR="00136155">
            <w:rPr>
              <w:rFonts w:cs="Arial"/>
              <w:szCs w:val="24"/>
              <w:lang w:val="ro-RO"/>
            </w:rPr>
            <w:t xml:space="preserve">arh. POPOVICI PETAR, nr. tel. </w:t>
          </w:r>
          <w:r w:rsidR="007B1D88">
            <w:rPr>
              <w:rFonts w:cs="Arial"/>
              <w:szCs w:val="24"/>
              <w:lang w:val="ro-RO"/>
            </w:rPr>
            <w:t>0747431532</w:t>
          </w:r>
        </w:sdtContent>
      </w:sdt>
    </w:p>
    <w:p w:rsidR="004F634D" w:rsidRPr="004F634D" w:rsidRDefault="004F634D" w:rsidP="005D6B77">
      <w:pPr>
        <w:pStyle w:val="ListParagraph"/>
        <w:numPr>
          <w:ilvl w:val="0"/>
          <w:numId w:val="7"/>
        </w:numPr>
        <w:jc w:val="both"/>
        <w:rPr>
          <w:rFonts w:cs="Arial"/>
          <w:szCs w:val="24"/>
        </w:rPr>
      </w:pPr>
      <w:r>
        <w:rPr>
          <w:rFonts w:cs="Arial"/>
          <w:snapToGrid w:val="0"/>
        </w:rPr>
        <w:t xml:space="preserve">Adresa postala: </w:t>
      </w:r>
      <w:sdt>
        <w:sdtPr>
          <w:rPr>
            <w:rFonts w:cs="Arial"/>
            <w:snapToGrid w:val="0"/>
          </w:rPr>
          <w:alias w:val="Adresa beneficiar"/>
          <w:tag w:val=""/>
          <w:id w:val="1998152226"/>
          <w:placeholder>
            <w:docPart w:val="2A913CAB19F6406BB48EFB89A79D83AA"/>
          </w:placeholder>
          <w:dataBinding w:prefixMappings="xmlns:ns0='http://schemas.openxmlformats.org/officeDocument/2006/extended-properties' " w:xpath="/ns0:Properties[1]/ns0:Manager[1]" w:storeItemID="{6668398D-A668-4E3E-A5EB-62B293D839F1}"/>
          <w:text/>
        </w:sdtPr>
        <w:sdtContent>
          <w:r w:rsidR="008C42E6">
            <w:rPr>
              <w:rFonts w:cs="Arial"/>
              <w:snapToGrid w:val="0"/>
            </w:rPr>
            <w:t>Comuna Cilnic, Satul Cilnicul de Sus, F.N, Jud. Mehedinti</w:t>
          </w:r>
        </w:sdtContent>
      </w:sdt>
      <w:bookmarkStart w:id="9" w:name="_Toc413588885"/>
    </w:p>
    <w:p w:rsidR="003F5CA7" w:rsidRPr="004F634D" w:rsidRDefault="00136155" w:rsidP="005D6B77">
      <w:pPr>
        <w:pStyle w:val="ListParagraph"/>
        <w:numPr>
          <w:ilvl w:val="0"/>
          <w:numId w:val="7"/>
        </w:numPr>
        <w:jc w:val="both"/>
        <w:rPr>
          <w:rFonts w:cs="Arial"/>
          <w:szCs w:val="24"/>
        </w:rPr>
      </w:pPr>
      <w:r>
        <w:rPr>
          <w:lang w:val="ro-RO"/>
        </w:rPr>
        <w:t>N</w:t>
      </w:r>
      <w:r w:rsidR="004F634D" w:rsidRPr="004F634D">
        <w:rPr>
          <w:lang w:val="ro-RO"/>
        </w:rPr>
        <w:t>umarul de telefon, de fax si adresa de e-mail, adresa paginii de internet:</w:t>
      </w:r>
      <w:r w:rsidR="004F634D">
        <w:rPr>
          <w:lang w:val="ro-RO"/>
        </w:rPr>
        <w:t>;</w:t>
      </w:r>
    </w:p>
    <w:p w:rsidR="004F634D" w:rsidRPr="004F634D" w:rsidRDefault="004F634D" w:rsidP="005D6B77">
      <w:pPr>
        <w:pStyle w:val="ListParagraph"/>
        <w:numPr>
          <w:ilvl w:val="0"/>
          <w:numId w:val="7"/>
        </w:numPr>
        <w:jc w:val="both"/>
        <w:rPr>
          <w:rFonts w:cs="Arial"/>
          <w:szCs w:val="24"/>
        </w:rPr>
      </w:pPr>
      <w:r>
        <w:rPr>
          <w:lang w:val="ro-RO"/>
        </w:rPr>
        <w:t>Numele persoanelor de contact:</w:t>
      </w:r>
    </w:p>
    <w:p w:rsidR="004F634D" w:rsidRDefault="007B1D88" w:rsidP="00136155">
      <w:pPr>
        <w:pStyle w:val="ListParagraph"/>
        <w:numPr>
          <w:ilvl w:val="1"/>
          <w:numId w:val="7"/>
        </w:numPr>
        <w:rPr>
          <w:rFonts w:cs="Arial"/>
          <w:szCs w:val="24"/>
        </w:rPr>
      </w:pPr>
      <w:r>
        <w:rPr>
          <w:lang w:val="ro-RO"/>
        </w:rPr>
        <w:t>Beneficiar</w:t>
      </w:r>
      <w:r w:rsidR="004F634D">
        <w:rPr>
          <w:lang w:val="ro-RO"/>
        </w:rPr>
        <w:t xml:space="preserve"> : </w:t>
      </w:r>
      <w:sdt>
        <w:sdtPr>
          <w:rPr>
            <w:lang w:val="ro-RO"/>
          </w:rPr>
          <w:alias w:val="Nume Beneficiar"/>
          <w:tag w:val=""/>
          <w:id w:val="1217773722"/>
          <w:placeholder>
            <w:docPart w:val="9560093DCC4F497CA64F369BC5903C34"/>
          </w:placeholder>
          <w:dataBinding w:prefixMappings="xmlns:ns0='http://purl.org/dc/elements/1.1/' xmlns:ns1='http://schemas.openxmlformats.org/package/2006/metadata/core-properties' " w:xpath="/ns1:coreProperties[1]/ns1:contentStatus[1]" w:storeItemID="{6C3C8BC8-F283-45AE-878A-BAB7291924A1}"/>
          <w:text/>
        </w:sdtPr>
        <w:sdtContent>
          <w:r>
            <w:rPr>
              <w:lang w:val="ro-RO"/>
            </w:rPr>
            <w:t>arh. POPOVICI PETAR, nr. tel. 0747431532</w:t>
          </w:r>
        </w:sdtContent>
      </w:sdt>
    </w:p>
    <w:p w:rsidR="004F634D" w:rsidRDefault="004F634D" w:rsidP="004F634D">
      <w:pPr>
        <w:pStyle w:val="ListParagraph"/>
        <w:ind w:left="1789"/>
        <w:jc w:val="both"/>
        <w:rPr>
          <w:rFonts w:cs="Arial"/>
          <w:szCs w:val="24"/>
        </w:rPr>
      </w:pPr>
    </w:p>
    <w:p w:rsidR="004F634D" w:rsidRPr="00BF599B" w:rsidRDefault="004F634D" w:rsidP="005D6B77">
      <w:pPr>
        <w:pStyle w:val="Heading2"/>
        <w:numPr>
          <w:ilvl w:val="0"/>
          <w:numId w:val="8"/>
        </w:numPr>
        <w:jc w:val="left"/>
        <w:rPr>
          <w:rFonts w:cs="Arial"/>
          <w:color w:val="auto"/>
          <w:sz w:val="28"/>
          <w:szCs w:val="24"/>
        </w:rPr>
      </w:pPr>
      <w:bookmarkStart w:id="10" w:name="_Toc1057103"/>
      <w:r w:rsidRPr="00BF599B">
        <w:rPr>
          <w:rFonts w:cs="Arial"/>
          <w:color w:val="auto"/>
          <w:sz w:val="28"/>
          <w:szCs w:val="24"/>
        </w:rPr>
        <w:t>Descrierea proiectului:</w:t>
      </w:r>
      <w:bookmarkEnd w:id="10"/>
    </w:p>
    <w:p w:rsidR="004F634D" w:rsidRDefault="004F634D" w:rsidP="004F634D">
      <w:pPr>
        <w:pStyle w:val="ListParagraph"/>
        <w:ind w:left="1789"/>
        <w:jc w:val="both"/>
        <w:rPr>
          <w:rFonts w:cs="Arial"/>
          <w:szCs w:val="24"/>
        </w:rPr>
      </w:pPr>
    </w:p>
    <w:p w:rsidR="006A53FD" w:rsidRPr="00272C0B" w:rsidRDefault="004F634D" w:rsidP="005D6B77">
      <w:pPr>
        <w:pStyle w:val="ListParagraph"/>
        <w:widowControl w:val="0"/>
        <w:numPr>
          <w:ilvl w:val="0"/>
          <w:numId w:val="17"/>
        </w:numPr>
        <w:autoSpaceDE w:val="0"/>
        <w:autoSpaceDN w:val="0"/>
        <w:adjustRightInd w:val="0"/>
        <w:jc w:val="both"/>
        <w:rPr>
          <w:i/>
          <w:color w:val="548DD4" w:themeColor="text2" w:themeTint="99"/>
          <w:lang w:val="ro-RO"/>
        </w:rPr>
      </w:pPr>
      <w:r w:rsidRPr="00A20550">
        <w:rPr>
          <w:b/>
          <w:i/>
          <w:color w:val="548DD4" w:themeColor="text2" w:themeTint="99"/>
          <w:lang w:val="ro-RO"/>
        </w:rPr>
        <w:t xml:space="preserve">un rezumat al proiectului: </w:t>
      </w:r>
    </w:p>
    <w:p w:rsidR="008C42E6" w:rsidRDefault="008C42E6" w:rsidP="008C42E6">
      <w:pPr>
        <w:ind w:firstLine="720"/>
        <w:jc w:val="both"/>
        <w:rPr>
          <w:rFonts w:cs="Arial"/>
          <w:lang w:val="ro-RO"/>
        </w:rPr>
      </w:pPr>
      <w:bookmarkStart w:id="11" w:name="_Toc477849817"/>
    </w:p>
    <w:p w:rsidR="008C42E6" w:rsidRPr="008C42E6" w:rsidRDefault="008C42E6" w:rsidP="008C42E6">
      <w:pPr>
        <w:ind w:firstLine="720"/>
        <w:jc w:val="both"/>
        <w:rPr>
          <w:rFonts w:cs="Arial"/>
          <w:lang w:val="ro-RO"/>
        </w:rPr>
      </w:pPr>
      <w:r w:rsidRPr="008C42E6">
        <w:rPr>
          <w:rFonts w:cs="Arial"/>
          <w:lang w:val="ro-RO"/>
        </w:rPr>
        <w:t xml:space="preserve">Proiectul a fost intocmit pe baza temei cadru elaborata de beneficiar – imobil cu un regim de inaltime P+2 conform cerintelor prezentului certificat de urbanism tinand cont de particularitatile terenului din punct de vedere al vecinatatilor, al orientarii fata de punctele cardinale, al insoririi si iluminarii, al conditiilor stabilite prin documentatiile de urbanism in ceea ce priveste regimul de aliniere si de inaltime, al posibilitatii de racord la utilitatile publice, al conditiilor geotehnice, al legii </w:t>
      </w:r>
      <w:r w:rsidRPr="008C42E6">
        <w:rPr>
          <w:rFonts w:cs="Arial"/>
          <w:b/>
          <w:lang w:val="ro-RO"/>
        </w:rPr>
        <w:t>nr.114 din 11 octombrie 1996 Legea Locuintei</w:t>
      </w:r>
      <w:r w:rsidRPr="008C42E6">
        <w:rPr>
          <w:rFonts w:cs="Arial"/>
          <w:lang w:val="ro-RO"/>
        </w:rPr>
        <w:t xml:space="preserve"> </w:t>
      </w:r>
      <w:r w:rsidRPr="008C42E6">
        <w:rPr>
          <w:rFonts w:cs="Arial"/>
          <w:b/>
          <w:lang w:val="ro-RO"/>
        </w:rPr>
        <w:t>–</w:t>
      </w:r>
      <w:r w:rsidRPr="008C42E6">
        <w:rPr>
          <w:rFonts w:cs="Arial"/>
          <w:lang w:val="ro-RO"/>
        </w:rPr>
        <w:t xml:space="preserve"> </w:t>
      </w:r>
      <w:r w:rsidRPr="008C42E6">
        <w:rPr>
          <w:rFonts w:cs="Arial"/>
          <w:b/>
          <w:lang w:val="ro-RO"/>
        </w:rPr>
        <w:t xml:space="preserve">Anexa nr.1 – Suprafete minimale ale incaperilor de locuit litera „B” aliniatul 11 - </w:t>
      </w:r>
      <w:r w:rsidRPr="008C42E6">
        <w:rPr>
          <w:rFonts w:cs="Arial"/>
          <w:b/>
        </w:rPr>
        <w:t xml:space="preserve">“in functie de amplasamentul constructiei, suprafetele construite pot avea abateri in limitele a 10%” </w:t>
      </w:r>
      <w:r w:rsidRPr="008C42E6">
        <w:rPr>
          <w:rFonts w:cs="Arial"/>
        </w:rPr>
        <w:t>si al</w:t>
      </w:r>
      <w:r w:rsidRPr="008C42E6">
        <w:rPr>
          <w:rFonts w:cs="Arial"/>
          <w:b/>
        </w:rPr>
        <w:t xml:space="preserve"> </w:t>
      </w:r>
      <w:r w:rsidRPr="008C42E6">
        <w:rPr>
          <w:rFonts w:cs="Arial"/>
          <w:lang w:val="ro-RO"/>
        </w:rPr>
        <w:t>conditiilor impuse prin certificatul de urbanism nr.223/05.03.2019 si nu in ultimul rand din punct de vedere al volumelor, al aspectului arhitectural si al finisajelor propuse.</w:t>
      </w:r>
    </w:p>
    <w:p w:rsidR="008C42E6" w:rsidRPr="008C42E6" w:rsidRDefault="008C42E6" w:rsidP="008C42E6">
      <w:pPr>
        <w:jc w:val="both"/>
        <w:rPr>
          <w:rFonts w:cs="Arial"/>
          <w:lang w:val="ro-RO"/>
        </w:rPr>
      </w:pPr>
    </w:p>
    <w:p w:rsidR="008C42E6" w:rsidRPr="008C42E6" w:rsidRDefault="008C42E6" w:rsidP="008C42E6">
      <w:pPr>
        <w:ind w:firstLine="720"/>
        <w:jc w:val="both"/>
        <w:rPr>
          <w:rFonts w:ascii="Verdana" w:hAnsi="Verdana"/>
          <w:color w:val="000000"/>
          <w:sz w:val="21"/>
          <w:szCs w:val="21"/>
          <w:shd w:val="clear" w:color="auto" w:fill="FFFFFF"/>
        </w:rPr>
      </w:pPr>
      <w:r w:rsidRPr="008C42E6">
        <w:rPr>
          <w:rFonts w:cs="Arial"/>
          <w:szCs w:val="24"/>
        </w:rPr>
        <w:t xml:space="preserve">Locurile de parcare se vor prevedea conform  L. 525/1996 - </w:t>
      </w:r>
      <w:r w:rsidRPr="008C42E6">
        <w:rPr>
          <w:rFonts w:cs="Arial"/>
          <w:b/>
          <w:szCs w:val="24"/>
        </w:rPr>
        <w:t xml:space="preserve">Anexa Nr.5, </w:t>
      </w:r>
      <w:r w:rsidRPr="008C42E6">
        <w:rPr>
          <w:rFonts w:cs="Arial"/>
          <w:szCs w:val="24"/>
        </w:rPr>
        <w:t xml:space="preserve">pct. 5.3.1 alineatul 2 </w:t>
      </w:r>
      <w:r w:rsidRPr="008C42E6">
        <w:rPr>
          <w:rFonts w:cs="Arial"/>
          <w:b/>
          <w:szCs w:val="24"/>
        </w:rPr>
        <w:t>“</w:t>
      </w:r>
      <w:r w:rsidRPr="008C42E6">
        <w:rPr>
          <w:rFonts w:cs="Arial"/>
          <w:b/>
          <w:color w:val="000000"/>
          <w:szCs w:val="24"/>
          <w:shd w:val="clear" w:color="auto" w:fill="FFFFFF"/>
        </w:rPr>
        <w:t>un loc de parcare la 100 m</w:t>
      </w:r>
      <w:r w:rsidRPr="008C42E6">
        <w:rPr>
          <w:rFonts w:cs="Arial"/>
          <w:b/>
          <w:color w:val="000000"/>
          <w:szCs w:val="24"/>
          <w:vertAlign w:val="superscript"/>
        </w:rPr>
        <w:t>2</w:t>
      </w:r>
      <w:r w:rsidRPr="008C42E6">
        <w:rPr>
          <w:rFonts w:cs="Arial"/>
          <w:b/>
          <w:color w:val="000000"/>
          <w:szCs w:val="24"/>
          <w:shd w:val="clear" w:color="auto" w:fill="FFFFFF"/>
        </w:rPr>
        <w:t xml:space="preserve"> suprafaţă desfăşurată a construcţiei pentru unităţi de 400-600 m</w:t>
      </w:r>
      <w:r w:rsidRPr="008C42E6">
        <w:rPr>
          <w:rFonts w:cs="Arial"/>
          <w:b/>
          <w:color w:val="000000"/>
          <w:szCs w:val="24"/>
          <w:vertAlign w:val="superscript"/>
        </w:rPr>
        <w:t xml:space="preserve">2” </w:t>
      </w:r>
      <w:r w:rsidRPr="008C42E6">
        <w:rPr>
          <w:rFonts w:cs="Arial"/>
          <w:b/>
          <w:color w:val="000000"/>
          <w:szCs w:val="24"/>
        </w:rPr>
        <w:t>respectiv (spatiile comerciale din incinta imobului ce face obiectul prezentei documentatii avand o suprafata construita ce depaseste 400m</w:t>
      </w:r>
      <w:r w:rsidRPr="008C42E6">
        <w:rPr>
          <w:rFonts w:cs="Arial"/>
          <w:b/>
          <w:color w:val="000000"/>
          <w:szCs w:val="24"/>
          <w:vertAlign w:val="superscript"/>
        </w:rPr>
        <w:t>2</w:t>
      </w:r>
      <w:r w:rsidRPr="008C42E6">
        <w:rPr>
          <w:rFonts w:cs="Arial"/>
          <w:b/>
          <w:color w:val="000000"/>
          <w:szCs w:val="24"/>
        </w:rPr>
        <w:t xml:space="preserve"> ); </w:t>
      </w:r>
      <w:r w:rsidRPr="008C42E6">
        <w:rPr>
          <w:rFonts w:cs="Arial"/>
          <w:color w:val="000000"/>
          <w:szCs w:val="24"/>
        </w:rPr>
        <w:t>iar</w:t>
      </w:r>
      <w:r w:rsidRPr="008C42E6">
        <w:rPr>
          <w:rFonts w:cs="Arial"/>
          <w:lang w:val="ro-RO"/>
        </w:rPr>
        <w:t xml:space="preserve"> </w:t>
      </w:r>
      <w:r w:rsidRPr="008C42E6">
        <w:rPr>
          <w:rFonts w:cs="Arial"/>
          <w:szCs w:val="24"/>
        </w:rPr>
        <w:t xml:space="preserve">locurile de parcare pentru locuinte se vor prevedea conform  L. 525/1996 - </w:t>
      </w:r>
      <w:r w:rsidRPr="008C42E6">
        <w:rPr>
          <w:rFonts w:cs="Arial"/>
          <w:b/>
          <w:szCs w:val="24"/>
        </w:rPr>
        <w:t xml:space="preserve">Anexa Nr.5, </w:t>
      </w:r>
      <w:r w:rsidRPr="008C42E6">
        <w:rPr>
          <w:rFonts w:cs="Arial"/>
          <w:szCs w:val="24"/>
        </w:rPr>
        <w:t>pct. 5.11.1 alineatul 2</w:t>
      </w:r>
      <w:r w:rsidRPr="008C42E6">
        <w:rPr>
          <w:rFonts w:cs="Arial"/>
          <w:b/>
          <w:szCs w:val="24"/>
        </w:rPr>
        <w:t>‘’</w:t>
      </w:r>
      <w:r w:rsidRPr="008C42E6">
        <w:rPr>
          <w:rFonts w:cs="Arial"/>
          <w:b/>
          <w:color w:val="000000"/>
          <w:szCs w:val="24"/>
          <w:shd w:val="clear" w:color="auto" w:fill="FFFFFF"/>
        </w:rPr>
        <w:t xml:space="preserve"> câte un loc de parcare la 1-3 apartamente pentru locuinţe semicolective cu acces propriu şi lot folosit în comun” </w:t>
      </w:r>
      <w:r w:rsidRPr="008C42E6">
        <w:rPr>
          <w:rFonts w:ascii="Verdana" w:hAnsi="Verdana"/>
          <w:color w:val="000000"/>
          <w:sz w:val="21"/>
          <w:szCs w:val="21"/>
          <w:shd w:val="clear" w:color="auto" w:fill="FFFFFF"/>
        </w:rPr>
        <w:t>;</w:t>
      </w:r>
    </w:p>
    <w:p w:rsidR="008C42E6" w:rsidRPr="008C42E6" w:rsidRDefault="008C42E6" w:rsidP="008C42E6">
      <w:pPr>
        <w:jc w:val="both"/>
        <w:rPr>
          <w:rFonts w:ascii="Verdana" w:hAnsi="Verdana"/>
          <w:color w:val="000000"/>
          <w:sz w:val="21"/>
          <w:szCs w:val="21"/>
          <w:shd w:val="clear" w:color="auto" w:fill="FFFFFF"/>
        </w:rPr>
      </w:pPr>
    </w:p>
    <w:p w:rsidR="008C42E6" w:rsidRPr="008C42E6" w:rsidRDefault="008C42E6" w:rsidP="008C42E6">
      <w:pPr>
        <w:ind w:firstLine="360"/>
        <w:jc w:val="both"/>
        <w:rPr>
          <w:rFonts w:cs="Arial"/>
          <w:color w:val="000000" w:themeColor="text1"/>
          <w:szCs w:val="26"/>
        </w:rPr>
      </w:pPr>
      <w:r w:rsidRPr="008C42E6">
        <w:rPr>
          <w:rFonts w:cs="Arial"/>
          <w:szCs w:val="24"/>
        </w:rPr>
        <w:t xml:space="preserve">Astfel pe lot se vor propune un numar de 4 locuri de parcare supraterane pentru spatiile comerciale propuse si </w:t>
      </w:r>
      <w:r w:rsidR="007B1D88">
        <w:rPr>
          <w:rFonts w:cs="Arial"/>
          <w:szCs w:val="24"/>
        </w:rPr>
        <w:t>4</w:t>
      </w:r>
      <w:r w:rsidRPr="008C42E6">
        <w:rPr>
          <w:rFonts w:cs="Arial"/>
          <w:szCs w:val="24"/>
        </w:rPr>
        <w:t xml:space="preserve"> locuri de parcare supraterane pentru locuintele semicolective astfel totalul locurilor de parcare la finalizarea imobilului va fi de </w:t>
      </w:r>
      <w:r w:rsidR="007B1D88">
        <w:rPr>
          <w:rFonts w:cs="Arial"/>
          <w:szCs w:val="24"/>
        </w:rPr>
        <w:t>8</w:t>
      </w:r>
      <w:r w:rsidRPr="008C42E6">
        <w:rPr>
          <w:rFonts w:cs="Arial"/>
          <w:szCs w:val="24"/>
        </w:rPr>
        <w:t xml:space="preserve"> locuri de parcare; </w:t>
      </w:r>
      <w:r w:rsidRPr="008C42E6">
        <w:rPr>
          <w:rFonts w:cs="Arial"/>
          <w:b/>
          <w:color w:val="000000" w:themeColor="text1"/>
          <w:szCs w:val="42"/>
        </w:rPr>
        <w:t xml:space="preserve">Normativ pentru proiectarea și execuția parcajelor pentru autoturisme, indicativ NP 24-97, din 28.11.1997; </w:t>
      </w:r>
      <w:r w:rsidRPr="008C42E6">
        <w:rPr>
          <w:rFonts w:cs="Arial"/>
          <w:color w:val="000000" w:themeColor="text1"/>
          <w:szCs w:val="26"/>
        </w:rPr>
        <w:t xml:space="preserve">Parcajele propuse asigura un drum carosabil care să permită accesul autospecialelor de intervenție ale salvării și poliției în clădire. Pentru autospecialele pompierilor și salubrității se asigură condițiile </w:t>
      </w:r>
      <w:r w:rsidRPr="008C42E6">
        <w:rPr>
          <w:rFonts w:cs="Arial"/>
          <w:color w:val="000000" w:themeColor="text1"/>
          <w:szCs w:val="26"/>
        </w:rPr>
        <w:lastRenderedPageBreak/>
        <w:t>desfășurării activității specifice la nivelul terenului amenajat adiacent (platformelor carosabile adiacente).</w:t>
      </w:r>
    </w:p>
    <w:p w:rsidR="008C42E6" w:rsidRDefault="008C42E6" w:rsidP="008C42E6">
      <w:pPr>
        <w:ind w:firstLine="360"/>
        <w:jc w:val="both"/>
        <w:rPr>
          <w:rFonts w:cs="Arial"/>
          <w:lang w:val="ro-RO"/>
        </w:rPr>
      </w:pPr>
    </w:p>
    <w:p w:rsidR="008C42E6" w:rsidRPr="008C42E6" w:rsidRDefault="008C42E6" w:rsidP="008C42E6">
      <w:pPr>
        <w:ind w:firstLine="360"/>
        <w:jc w:val="both"/>
        <w:rPr>
          <w:rFonts w:cs="Arial"/>
          <w:szCs w:val="24"/>
          <w:lang w:val="fr-FR"/>
        </w:rPr>
      </w:pPr>
      <w:r w:rsidRPr="008C42E6">
        <w:rPr>
          <w:rFonts w:cs="Arial"/>
          <w:color w:val="000000" w:themeColor="text1"/>
          <w:szCs w:val="26"/>
        </w:rPr>
        <w:t xml:space="preserve">Parcajele </w:t>
      </w:r>
      <w:r>
        <w:rPr>
          <w:rFonts w:cs="Arial"/>
          <w:color w:val="000000" w:themeColor="text1"/>
          <w:szCs w:val="26"/>
        </w:rPr>
        <w:t>propuse sunt dimensionate confor</w:t>
      </w:r>
      <w:r w:rsidRPr="008C42E6">
        <w:rPr>
          <w:rFonts w:cs="Arial"/>
          <w:color w:val="000000" w:themeColor="text1"/>
          <w:szCs w:val="26"/>
        </w:rPr>
        <w:t xml:space="preserve">m normativului </w:t>
      </w:r>
      <w:r w:rsidRPr="008C42E6">
        <w:rPr>
          <w:rFonts w:cs="Arial"/>
          <w:b/>
          <w:color w:val="000000" w:themeColor="text1"/>
          <w:szCs w:val="42"/>
        </w:rPr>
        <w:t>NP 24-97, din 28.11.1997 ce specifica dimensiunile standard ale unul loc de parcare fiind 5.00x2.30 m parcarile propuse prin prezenta documentatie avand dimensiunile in plan 5.00x2.50m accesul facandu-se prin B-dul Mihai Viteazul avand o circulatie pe doua sensuri de mers avand o latime minima de 6.00m.</w:t>
      </w:r>
    </w:p>
    <w:p w:rsidR="008C42E6" w:rsidRPr="008C42E6" w:rsidRDefault="000B00E9" w:rsidP="008C42E6">
      <w:pPr>
        <w:jc w:val="both"/>
        <w:rPr>
          <w:rFonts w:cs="Arial"/>
          <w:szCs w:val="28"/>
          <w:lang w:val="fr-FR"/>
        </w:rPr>
      </w:pPr>
      <w:r w:rsidRPr="00D81D05">
        <w:rPr>
          <w:rFonts w:cs="Arial"/>
          <w:szCs w:val="28"/>
          <w:lang w:val="fr-FR"/>
        </w:rPr>
        <w:tab/>
      </w:r>
      <w:bookmarkEnd w:id="11"/>
    </w:p>
    <w:bookmarkStart w:id="12" w:name="_MON_1615280534"/>
    <w:bookmarkEnd w:id="12"/>
    <w:p w:rsidR="008C42E6" w:rsidRPr="00015D6F" w:rsidRDefault="008C42E6" w:rsidP="008C42E6">
      <w:pPr>
        <w:jc w:val="center"/>
        <w:rPr>
          <w:rFonts w:cs="Arial"/>
          <w:b/>
          <w:color w:val="FF0000"/>
        </w:rPr>
      </w:pPr>
      <w:r w:rsidRPr="00A12EA5">
        <w:rPr>
          <w:rFonts w:cs="Arial"/>
          <w:b/>
          <w:color w:val="FF0000"/>
        </w:rPr>
        <w:object w:dxaOrig="5535" w:dyaOrig="7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266.25pt" o:ole="">
            <v:imagedata r:id="rId10" o:title=""/>
          </v:shape>
          <o:OLEObject Type="Embed" ProgID="Excel.Sheet.12" ShapeID="_x0000_i1025" DrawAspect="Content" ObjectID="_1617060255" r:id="rId11"/>
        </w:object>
      </w:r>
    </w:p>
    <w:p w:rsidR="000B00E9" w:rsidRPr="00F1079B" w:rsidRDefault="000B00E9" w:rsidP="000B00E9">
      <w:pPr>
        <w:jc w:val="both"/>
        <w:rPr>
          <w:rFonts w:cs="Arial"/>
          <w:b/>
          <w:szCs w:val="28"/>
          <w:lang w:val="fr-FR"/>
        </w:rPr>
      </w:pPr>
    </w:p>
    <w:p w:rsidR="000B00E9" w:rsidRPr="005E10C7" w:rsidRDefault="000B00E9" w:rsidP="000B00E9">
      <w:pPr>
        <w:tabs>
          <w:tab w:val="left" w:pos="840"/>
        </w:tabs>
        <w:spacing w:line="276" w:lineRule="auto"/>
        <w:jc w:val="both"/>
        <w:rPr>
          <w:rFonts w:cs="Arial"/>
          <w:b/>
          <w:snapToGrid w:val="0"/>
          <w:szCs w:val="24"/>
        </w:rPr>
      </w:pPr>
      <w:r w:rsidRPr="00F1079B">
        <w:rPr>
          <w:rFonts w:cs="Arial"/>
          <w:snapToGrid w:val="0"/>
          <w:szCs w:val="24"/>
        </w:rPr>
        <w:tab/>
      </w:r>
      <w:r w:rsidRPr="00F1079B">
        <w:rPr>
          <w:rFonts w:cs="Arial"/>
          <w:snapToGrid w:val="0"/>
          <w:szCs w:val="24"/>
        </w:rPr>
        <w:tab/>
      </w:r>
      <w:proofErr w:type="gramStart"/>
      <w:r w:rsidRPr="005E10C7">
        <w:rPr>
          <w:rFonts w:cs="Arial"/>
          <w:b/>
          <w:snapToGrid w:val="0"/>
          <w:szCs w:val="24"/>
        </w:rPr>
        <w:t>Infrastructura :</w:t>
      </w:r>
      <w:proofErr w:type="gramEnd"/>
    </w:p>
    <w:p w:rsidR="000B00E9" w:rsidRPr="00F1079B" w:rsidRDefault="000B00E9" w:rsidP="005D6B77">
      <w:pPr>
        <w:pStyle w:val="ListParagraph"/>
        <w:numPr>
          <w:ilvl w:val="0"/>
          <w:numId w:val="3"/>
        </w:numPr>
        <w:tabs>
          <w:tab w:val="left" w:pos="840"/>
        </w:tabs>
        <w:spacing w:line="276" w:lineRule="auto"/>
        <w:jc w:val="both"/>
        <w:rPr>
          <w:rFonts w:cs="Arial"/>
          <w:snapToGrid w:val="0"/>
          <w:szCs w:val="24"/>
        </w:rPr>
      </w:pPr>
      <w:r w:rsidRPr="00F1079B">
        <w:rPr>
          <w:rFonts w:cs="Arial"/>
          <w:i/>
          <w:snapToGrid w:val="0"/>
          <w:szCs w:val="24"/>
        </w:rPr>
        <w:t>fundatii</w:t>
      </w:r>
      <w:r w:rsidRPr="00F1079B">
        <w:rPr>
          <w:rFonts w:cs="Arial"/>
          <w:snapToGrid w:val="0"/>
          <w:szCs w:val="24"/>
        </w:rPr>
        <w:t xml:space="preserve"> </w:t>
      </w:r>
      <w:r w:rsidRPr="00F1079B">
        <w:rPr>
          <w:rFonts w:cs="Arial"/>
          <w:szCs w:val="24"/>
          <w:lang w:val="ro-RO"/>
        </w:rPr>
        <w:t>izolate si grinzi de fundare din beton armat</w:t>
      </w:r>
    </w:p>
    <w:p w:rsidR="000B00E9" w:rsidRPr="00F1079B" w:rsidRDefault="000B00E9" w:rsidP="005D6B77">
      <w:pPr>
        <w:pStyle w:val="ListParagraph"/>
        <w:numPr>
          <w:ilvl w:val="0"/>
          <w:numId w:val="3"/>
        </w:numPr>
        <w:rPr>
          <w:rFonts w:cs="Arial"/>
        </w:rPr>
      </w:pPr>
      <w:r w:rsidRPr="00F1079B">
        <w:rPr>
          <w:rFonts w:cs="Arial"/>
          <w:i/>
          <w:snapToGrid w:val="0"/>
          <w:szCs w:val="24"/>
        </w:rPr>
        <w:t>elevatii</w:t>
      </w:r>
      <w:r w:rsidRPr="00F1079B">
        <w:rPr>
          <w:rFonts w:cs="Arial"/>
          <w:snapToGrid w:val="0"/>
          <w:szCs w:val="24"/>
        </w:rPr>
        <w:t xml:space="preserve"> </w:t>
      </w:r>
      <w:r w:rsidRPr="00F1079B">
        <w:rPr>
          <w:rFonts w:cs="Arial"/>
        </w:rPr>
        <w:t xml:space="preserve">si centuri din beton armat </w:t>
      </w:r>
    </w:p>
    <w:p w:rsidR="000B00E9" w:rsidRPr="00F1079B" w:rsidRDefault="000B00E9" w:rsidP="000B00E9">
      <w:pPr>
        <w:tabs>
          <w:tab w:val="left" w:pos="840"/>
        </w:tabs>
        <w:spacing w:line="276" w:lineRule="auto"/>
        <w:ind w:left="1800"/>
        <w:jc w:val="both"/>
        <w:rPr>
          <w:rFonts w:cs="Arial"/>
          <w:snapToGrid w:val="0"/>
          <w:szCs w:val="24"/>
        </w:rPr>
      </w:pPr>
    </w:p>
    <w:p w:rsidR="000B00E9" w:rsidRPr="005E10C7" w:rsidRDefault="000B00E9" w:rsidP="000B00E9">
      <w:pPr>
        <w:tabs>
          <w:tab w:val="left" w:pos="840"/>
        </w:tabs>
        <w:spacing w:line="276" w:lineRule="auto"/>
        <w:jc w:val="both"/>
        <w:rPr>
          <w:rFonts w:cs="Arial"/>
          <w:b/>
          <w:snapToGrid w:val="0"/>
          <w:szCs w:val="24"/>
        </w:rPr>
      </w:pPr>
      <w:r w:rsidRPr="00F1079B">
        <w:rPr>
          <w:rFonts w:cs="Arial"/>
          <w:snapToGrid w:val="0"/>
          <w:szCs w:val="24"/>
        </w:rPr>
        <w:t xml:space="preserve">        </w:t>
      </w:r>
      <w:r w:rsidRPr="00F1079B">
        <w:rPr>
          <w:rFonts w:cs="Arial"/>
          <w:snapToGrid w:val="0"/>
          <w:szCs w:val="24"/>
        </w:rPr>
        <w:tab/>
      </w:r>
      <w:r w:rsidRPr="00F1079B">
        <w:rPr>
          <w:rFonts w:cs="Arial"/>
          <w:snapToGrid w:val="0"/>
          <w:szCs w:val="24"/>
        </w:rPr>
        <w:tab/>
      </w:r>
      <w:r w:rsidRPr="005E10C7">
        <w:rPr>
          <w:rFonts w:cs="Arial"/>
          <w:b/>
          <w:snapToGrid w:val="0"/>
          <w:szCs w:val="24"/>
        </w:rPr>
        <w:t xml:space="preserve">Suprastructura </w:t>
      </w:r>
    </w:p>
    <w:p w:rsidR="000B00E9" w:rsidRPr="00F1079B" w:rsidRDefault="000B00E9" w:rsidP="005D6B77">
      <w:pPr>
        <w:pStyle w:val="ListParagraph"/>
        <w:numPr>
          <w:ilvl w:val="0"/>
          <w:numId w:val="4"/>
        </w:numPr>
        <w:ind w:left="1800" w:firstLine="0"/>
        <w:jc w:val="both"/>
        <w:rPr>
          <w:rFonts w:cs="Arial"/>
          <w:szCs w:val="24"/>
        </w:rPr>
      </w:pPr>
      <w:r w:rsidRPr="00F1079B">
        <w:rPr>
          <w:rFonts w:cs="Arial"/>
          <w:bCs/>
          <w:i/>
          <w:szCs w:val="24"/>
          <w:shd w:val="clear" w:color="auto" w:fill="FFFFFF"/>
          <w:lang w:val="fr-FR"/>
        </w:rPr>
        <w:t>Cadre din beton armat</w:t>
      </w:r>
      <w:r w:rsidRPr="00F1079B">
        <w:rPr>
          <w:rStyle w:val="apple-converted-space"/>
          <w:rFonts w:cs="Arial"/>
          <w:szCs w:val="24"/>
          <w:shd w:val="clear" w:color="auto" w:fill="FFFFFF"/>
          <w:lang w:val="fr-FR"/>
        </w:rPr>
        <w:t> </w:t>
      </w:r>
      <w:r w:rsidRPr="00F1079B">
        <w:rPr>
          <w:rFonts w:cs="Arial"/>
          <w:szCs w:val="24"/>
          <w:shd w:val="clear" w:color="auto" w:fill="FFFFFF"/>
          <w:lang w:val="fr-FR"/>
        </w:rPr>
        <w:t>dispuse ortogonal</w:t>
      </w:r>
      <w:r w:rsidRPr="00F1079B">
        <w:rPr>
          <w:rStyle w:val="apple-converted-space"/>
          <w:rFonts w:cs="Arial"/>
          <w:szCs w:val="24"/>
          <w:shd w:val="clear" w:color="auto" w:fill="FFFFFF"/>
          <w:lang w:val="fr-FR"/>
        </w:rPr>
        <w:t> </w:t>
      </w:r>
      <w:r w:rsidRPr="00F1079B">
        <w:rPr>
          <w:rFonts w:cs="Arial"/>
          <w:szCs w:val="24"/>
          <w:shd w:val="clear" w:color="auto" w:fill="FFFFFF"/>
          <w:lang w:val="ro-RO"/>
        </w:rPr>
        <w:t>pe cele doua directii principale/ortogonale ale acesteia, fiind capabile sa preia solicitarile produse de incarcarile seismice si gravitationale in conditiile impuse de STAS-urile si codurile de incarcari, STAS 10107/0-90, codul</w:t>
      </w:r>
      <w:r w:rsidRPr="00F1079B">
        <w:rPr>
          <w:rStyle w:val="apple-converted-space"/>
          <w:rFonts w:cs="Arial"/>
          <w:szCs w:val="24"/>
          <w:shd w:val="clear" w:color="auto" w:fill="FFFFFF"/>
          <w:lang w:val="ro-RO"/>
        </w:rPr>
        <w:t> </w:t>
      </w:r>
      <w:r w:rsidRPr="00F1079B">
        <w:rPr>
          <w:rFonts w:cs="Arial"/>
          <w:szCs w:val="24"/>
          <w:shd w:val="clear" w:color="auto" w:fill="FFFFFF"/>
          <w:lang w:val="fr-FR"/>
        </w:rPr>
        <w:t>P100-1/2006, normativul NP 007-97, etc</w:t>
      </w:r>
      <w:proofErr w:type="gramStart"/>
      <w:r w:rsidRPr="00F1079B">
        <w:rPr>
          <w:rFonts w:cs="Arial"/>
          <w:szCs w:val="24"/>
          <w:shd w:val="clear" w:color="auto" w:fill="FFFFFF"/>
          <w:lang w:val="ro-RO"/>
        </w:rPr>
        <w:t>.</w:t>
      </w:r>
      <w:r w:rsidRPr="00F1079B">
        <w:rPr>
          <w:rFonts w:cs="Arial"/>
          <w:szCs w:val="24"/>
        </w:rPr>
        <w:t>.</w:t>
      </w:r>
      <w:proofErr w:type="gramEnd"/>
    </w:p>
    <w:p w:rsidR="000B00E9" w:rsidRPr="00F1079B" w:rsidRDefault="000B00E9" w:rsidP="005D6B77">
      <w:pPr>
        <w:pStyle w:val="ListParagraph"/>
        <w:numPr>
          <w:ilvl w:val="0"/>
          <w:numId w:val="4"/>
        </w:numPr>
        <w:ind w:left="1800" w:firstLine="0"/>
        <w:jc w:val="both"/>
        <w:rPr>
          <w:rFonts w:cs="Arial"/>
          <w:sz w:val="36"/>
        </w:rPr>
      </w:pPr>
      <w:r w:rsidRPr="00F1079B">
        <w:rPr>
          <w:rFonts w:cs="Arial"/>
          <w:i/>
          <w:szCs w:val="18"/>
          <w:shd w:val="clear" w:color="auto" w:fill="FFFFFF"/>
          <w:lang w:val="fr-FR"/>
        </w:rPr>
        <w:t>Peretii de inchidere si compartimentare</w:t>
      </w:r>
      <w:r w:rsidRPr="00F1079B">
        <w:rPr>
          <w:rFonts w:cs="Arial"/>
          <w:szCs w:val="18"/>
          <w:shd w:val="clear" w:color="auto" w:fill="FFFFFF"/>
          <w:lang w:val="fr-FR"/>
        </w:rPr>
        <w:t> </w:t>
      </w:r>
      <w:r w:rsidRPr="00F1079B">
        <w:rPr>
          <w:rStyle w:val="apple-converted-space"/>
          <w:rFonts w:cs="Arial"/>
          <w:szCs w:val="18"/>
          <w:shd w:val="clear" w:color="auto" w:fill="FFFFFF"/>
          <w:lang w:val="fr-FR"/>
        </w:rPr>
        <w:t> </w:t>
      </w:r>
      <w:r w:rsidRPr="00F1079B">
        <w:rPr>
          <w:rFonts w:cs="Arial"/>
          <w:szCs w:val="18"/>
          <w:shd w:val="clear" w:color="auto" w:fill="FFFFFF"/>
          <w:lang w:val="fr-FR"/>
        </w:rPr>
        <w:t>din zidarie de caramida sau panouri usoare de gips-carton nu sunt tratati ca elemente structurale, urmand a fi conectati de structura din beton armat</w:t>
      </w:r>
      <w:r w:rsidRPr="00F1079B">
        <w:rPr>
          <w:rStyle w:val="apple-converted-space"/>
          <w:rFonts w:cs="Arial"/>
          <w:szCs w:val="18"/>
          <w:shd w:val="clear" w:color="auto" w:fill="FFFFFF"/>
          <w:lang w:val="fr-FR"/>
        </w:rPr>
        <w:t> </w:t>
      </w:r>
      <w:r w:rsidRPr="00F1079B">
        <w:rPr>
          <w:rFonts w:cs="Arial"/>
          <w:szCs w:val="18"/>
          <w:shd w:val="clear" w:color="auto" w:fill="FFFFFF"/>
          <w:lang w:val="ro-RO"/>
        </w:rPr>
        <w:t>(stalpi, grinzi, placi),</w:t>
      </w:r>
      <w:r w:rsidRPr="00F1079B">
        <w:rPr>
          <w:rStyle w:val="apple-converted-space"/>
          <w:rFonts w:cs="Arial"/>
          <w:szCs w:val="18"/>
          <w:shd w:val="clear" w:color="auto" w:fill="FFFFFF"/>
          <w:lang w:val="ro-RO"/>
        </w:rPr>
        <w:t> </w:t>
      </w:r>
      <w:r w:rsidRPr="00F1079B">
        <w:rPr>
          <w:rFonts w:cs="Arial"/>
          <w:szCs w:val="18"/>
          <w:shd w:val="clear" w:color="auto" w:fill="FFFFFF"/>
          <w:lang w:val="fr-FR"/>
        </w:rPr>
        <w:t>in conformitate cu detaliile specifice din codurile CR 6-2006,</w:t>
      </w:r>
      <w:r w:rsidRPr="00F1079B">
        <w:rPr>
          <w:rStyle w:val="apple-converted-space"/>
          <w:rFonts w:cs="Arial"/>
          <w:szCs w:val="18"/>
          <w:shd w:val="clear" w:color="auto" w:fill="FFFFFF"/>
          <w:lang w:val="ro-RO"/>
        </w:rPr>
        <w:t> </w:t>
      </w:r>
      <w:r w:rsidRPr="00F1079B">
        <w:rPr>
          <w:rFonts w:cs="Arial"/>
          <w:szCs w:val="18"/>
          <w:shd w:val="clear" w:color="auto" w:fill="FFFFFF"/>
          <w:lang w:val="ro-RO"/>
        </w:rPr>
        <w:t>C104-83, si celelalte prescriptii tehnice.</w:t>
      </w:r>
    </w:p>
    <w:p w:rsidR="000B00E9" w:rsidRPr="00F1079B" w:rsidRDefault="000B00E9" w:rsidP="005D6B77">
      <w:pPr>
        <w:pStyle w:val="ListParagraph"/>
        <w:numPr>
          <w:ilvl w:val="0"/>
          <w:numId w:val="4"/>
        </w:numPr>
        <w:ind w:left="1800" w:firstLine="0"/>
        <w:jc w:val="both"/>
        <w:rPr>
          <w:rFonts w:cs="Arial"/>
          <w:szCs w:val="24"/>
        </w:rPr>
      </w:pPr>
      <w:r w:rsidRPr="00F1079B">
        <w:rPr>
          <w:rFonts w:cs="Arial"/>
          <w:i/>
          <w:szCs w:val="24"/>
          <w:shd w:val="clear" w:color="auto" w:fill="FFFFFF"/>
        </w:rPr>
        <w:t>Planseele intermediare</w:t>
      </w:r>
      <w:r w:rsidRPr="00F1079B">
        <w:rPr>
          <w:rFonts w:cs="Arial"/>
          <w:szCs w:val="24"/>
          <w:shd w:val="clear" w:color="auto" w:fill="FFFFFF"/>
        </w:rPr>
        <w:t xml:space="preserve"> si scarile sunt din beton armat turnat monolit. Placile au grosimea de min. 15 cm, pentru a se indeplini atat conditiile de rezistenta, deformatie si izolare fonica, cat si pentru a </w:t>
      </w:r>
      <w:r w:rsidRPr="00F1079B">
        <w:rPr>
          <w:rFonts w:cs="Arial"/>
          <w:szCs w:val="24"/>
          <w:shd w:val="clear" w:color="auto" w:fill="FFFFFF"/>
        </w:rPr>
        <w:lastRenderedPageBreak/>
        <w:t>realiza "saibe orizontale" suficient de rigide si rezistente in planul lor, care sa asigure conlucrarea spatiala a cadrelor structurii, in cazul actiunii seismice.</w:t>
      </w:r>
    </w:p>
    <w:p w:rsidR="000B00E9" w:rsidRPr="00340DAC" w:rsidRDefault="000B00E9" w:rsidP="005D6B77">
      <w:pPr>
        <w:pStyle w:val="ListParagraph"/>
        <w:numPr>
          <w:ilvl w:val="0"/>
          <w:numId w:val="4"/>
        </w:numPr>
        <w:rPr>
          <w:rFonts w:cs="Arial"/>
        </w:rPr>
      </w:pPr>
      <w:r w:rsidRPr="00340DAC">
        <w:rPr>
          <w:rFonts w:cs="Arial"/>
          <w:i/>
          <w:snapToGrid w:val="0"/>
          <w:szCs w:val="24"/>
        </w:rPr>
        <w:t xml:space="preserve">acoperisul </w:t>
      </w:r>
      <w:r w:rsidRPr="00340DAC">
        <w:rPr>
          <w:rFonts w:cs="Arial"/>
          <w:snapToGrid w:val="0"/>
          <w:szCs w:val="24"/>
        </w:rPr>
        <w:t xml:space="preserve">de tip </w:t>
      </w:r>
      <w:r>
        <w:rPr>
          <w:rFonts w:cs="Arial"/>
          <w:snapToGrid w:val="0"/>
          <w:szCs w:val="24"/>
        </w:rPr>
        <w:t>terasa</w:t>
      </w:r>
    </w:p>
    <w:p w:rsidR="000B00E9" w:rsidRPr="006050BB" w:rsidRDefault="000B00E9" w:rsidP="005D6B77">
      <w:pPr>
        <w:pStyle w:val="ListParagraph"/>
        <w:numPr>
          <w:ilvl w:val="0"/>
          <w:numId w:val="4"/>
        </w:numPr>
        <w:rPr>
          <w:rFonts w:cs="Arial"/>
        </w:rPr>
      </w:pPr>
      <w:proofErr w:type="gramStart"/>
      <w:r w:rsidRPr="00340DAC">
        <w:rPr>
          <w:rFonts w:cs="Arial"/>
          <w:i/>
          <w:snapToGrid w:val="0"/>
          <w:szCs w:val="24"/>
        </w:rPr>
        <w:t>invelitoarea</w:t>
      </w:r>
      <w:proofErr w:type="gramEnd"/>
      <w:r w:rsidRPr="00340DAC">
        <w:rPr>
          <w:rFonts w:cs="Arial"/>
          <w:snapToGrid w:val="0"/>
          <w:szCs w:val="24"/>
        </w:rPr>
        <w:t xml:space="preserve"> din </w:t>
      </w:r>
      <w:r w:rsidR="005E10C7">
        <w:rPr>
          <w:rFonts w:cs="Arial"/>
          <w:snapToGrid w:val="0"/>
          <w:szCs w:val="24"/>
        </w:rPr>
        <w:t>hidroizolatie carton asfaltat in doua straturi dispuse perpendicular.</w:t>
      </w:r>
    </w:p>
    <w:p w:rsidR="000B00E9" w:rsidRPr="00BE3DDA" w:rsidRDefault="000B00E9" w:rsidP="000B00E9"/>
    <w:p w:rsidR="000B00E9" w:rsidRPr="005E10C7" w:rsidRDefault="005E10C7" w:rsidP="005E10C7">
      <w:pPr>
        <w:rPr>
          <w:b/>
        </w:rPr>
      </w:pPr>
      <w:r>
        <w:rPr>
          <w:b/>
        </w:rPr>
        <w:t xml:space="preserve">   </w:t>
      </w:r>
      <w:r>
        <w:rPr>
          <w:b/>
        </w:rPr>
        <w:tab/>
      </w:r>
      <w:r w:rsidR="000B00E9" w:rsidRPr="005E10C7">
        <w:rPr>
          <w:b/>
        </w:rPr>
        <w:t>Inchiderile exterioare si compartimentarile interioare</w:t>
      </w:r>
      <w:bookmarkStart w:id="13" w:name="_Toc413588901"/>
    </w:p>
    <w:p w:rsidR="000B00E9" w:rsidRPr="00F1079B" w:rsidRDefault="000B00E9" w:rsidP="000B00E9">
      <w:pPr>
        <w:ind w:left="1068" w:firstLine="372"/>
        <w:jc w:val="both"/>
        <w:rPr>
          <w:rFonts w:cs="Arial"/>
          <w:u w:val="single"/>
        </w:rPr>
      </w:pPr>
      <w:r w:rsidRPr="00F1079B">
        <w:rPr>
          <w:rFonts w:cs="Arial"/>
          <w:u w:val="single"/>
        </w:rPr>
        <w:t>Inchiderile exterioare:</w:t>
      </w:r>
    </w:p>
    <w:p w:rsidR="000B00E9" w:rsidRPr="00F1079B" w:rsidRDefault="000B00E9" w:rsidP="005D6B77">
      <w:pPr>
        <w:pStyle w:val="ListParagraph"/>
        <w:numPr>
          <w:ilvl w:val="0"/>
          <w:numId w:val="4"/>
        </w:numPr>
        <w:jc w:val="both"/>
        <w:rPr>
          <w:rFonts w:cs="Arial"/>
          <w:u w:val="single"/>
        </w:rPr>
      </w:pPr>
      <w:r w:rsidRPr="00F1079B">
        <w:rPr>
          <w:rFonts w:cs="Arial"/>
          <w:i/>
          <w:szCs w:val="18"/>
          <w:shd w:val="clear" w:color="auto" w:fill="FFFFFF"/>
          <w:lang w:val="fr-FR"/>
        </w:rPr>
        <w:t xml:space="preserve">Peretii de inchidere </w:t>
      </w:r>
      <w:r w:rsidRPr="00F1079B">
        <w:rPr>
          <w:rFonts w:cs="Arial"/>
          <w:szCs w:val="18"/>
          <w:shd w:val="clear" w:color="auto" w:fill="FFFFFF"/>
          <w:lang w:val="fr-FR"/>
        </w:rPr>
        <w:t>din zidarie de caramida nu sunt tratati ca elemente structurale, urmand a fi conectati de structura din beton armat</w:t>
      </w:r>
      <w:r w:rsidRPr="00F1079B">
        <w:rPr>
          <w:rStyle w:val="apple-converted-space"/>
          <w:rFonts w:cs="Arial"/>
          <w:szCs w:val="18"/>
          <w:shd w:val="clear" w:color="auto" w:fill="FFFFFF"/>
          <w:lang w:val="fr-FR"/>
        </w:rPr>
        <w:t> </w:t>
      </w:r>
      <w:r w:rsidRPr="00F1079B">
        <w:rPr>
          <w:rFonts w:cs="Arial"/>
          <w:szCs w:val="18"/>
          <w:shd w:val="clear" w:color="auto" w:fill="FFFFFF"/>
          <w:lang w:val="ro-RO"/>
        </w:rPr>
        <w:t>(stalpi, grinzi, placi),</w:t>
      </w:r>
      <w:r w:rsidRPr="00F1079B">
        <w:rPr>
          <w:rStyle w:val="apple-converted-space"/>
          <w:rFonts w:cs="Arial"/>
          <w:szCs w:val="18"/>
          <w:shd w:val="clear" w:color="auto" w:fill="FFFFFF"/>
          <w:lang w:val="ro-RO"/>
        </w:rPr>
        <w:t> </w:t>
      </w:r>
      <w:r w:rsidRPr="00F1079B">
        <w:rPr>
          <w:rFonts w:cs="Arial"/>
          <w:szCs w:val="18"/>
          <w:shd w:val="clear" w:color="auto" w:fill="FFFFFF"/>
          <w:lang w:val="fr-FR"/>
        </w:rPr>
        <w:t>in conformitate cu detaliile specifice din codurile CR 6-2006,</w:t>
      </w:r>
      <w:r w:rsidRPr="00F1079B">
        <w:rPr>
          <w:rStyle w:val="apple-converted-space"/>
          <w:rFonts w:cs="Arial"/>
          <w:szCs w:val="18"/>
          <w:shd w:val="clear" w:color="auto" w:fill="FFFFFF"/>
          <w:lang w:val="ro-RO"/>
        </w:rPr>
        <w:t> </w:t>
      </w:r>
      <w:r w:rsidRPr="00F1079B">
        <w:rPr>
          <w:rFonts w:cs="Arial"/>
          <w:szCs w:val="18"/>
          <w:shd w:val="clear" w:color="auto" w:fill="FFFFFF"/>
          <w:lang w:val="ro-RO"/>
        </w:rPr>
        <w:t>C104-83, si celelalte prescriptii tehnice</w:t>
      </w:r>
    </w:p>
    <w:p w:rsidR="000B00E9" w:rsidRPr="00F1079B" w:rsidRDefault="000B00E9" w:rsidP="000B00E9">
      <w:pPr>
        <w:tabs>
          <w:tab w:val="center" w:pos="5233"/>
        </w:tabs>
        <w:ind w:left="720" w:firstLine="720"/>
        <w:jc w:val="both"/>
        <w:rPr>
          <w:rFonts w:cs="Arial"/>
          <w:u w:val="single"/>
        </w:rPr>
      </w:pPr>
      <w:r w:rsidRPr="00F1079B">
        <w:rPr>
          <w:rFonts w:cs="Arial"/>
          <w:u w:val="single"/>
        </w:rPr>
        <w:t>Inchiderile interioare:</w:t>
      </w:r>
    </w:p>
    <w:p w:rsidR="000B00E9" w:rsidRPr="00F1079B" w:rsidRDefault="000B00E9" w:rsidP="005D6B77">
      <w:pPr>
        <w:pStyle w:val="ListParagraph"/>
        <w:numPr>
          <w:ilvl w:val="0"/>
          <w:numId w:val="4"/>
        </w:numPr>
        <w:jc w:val="both"/>
        <w:rPr>
          <w:rFonts w:cs="Arial"/>
          <w:u w:val="single"/>
        </w:rPr>
      </w:pPr>
      <w:r w:rsidRPr="00F1079B">
        <w:rPr>
          <w:rFonts w:cs="Arial"/>
          <w:i/>
          <w:szCs w:val="18"/>
          <w:shd w:val="clear" w:color="auto" w:fill="FFFFFF"/>
          <w:lang w:val="fr-FR"/>
        </w:rPr>
        <w:t xml:space="preserve">Peretii de compartimentare </w:t>
      </w:r>
      <w:r w:rsidRPr="00F1079B">
        <w:rPr>
          <w:rFonts w:cs="Arial"/>
          <w:szCs w:val="18"/>
          <w:shd w:val="clear" w:color="auto" w:fill="FFFFFF"/>
          <w:lang w:val="fr-FR"/>
        </w:rPr>
        <w:t>din zidarie de caramida sau panouri usoare de gips-carton nu sunt tratati ca elemente structurale, urmand a fi conectati de structura din beton armat</w:t>
      </w:r>
      <w:r w:rsidRPr="00F1079B">
        <w:rPr>
          <w:rStyle w:val="apple-converted-space"/>
          <w:rFonts w:cs="Arial"/>
          <w:szCs w:val="18"/>
          <w:shd w:val="clear" w:color="auto" w:fill="FFFFFF"/>
          <w:lang w:val="fr-FR"/>
        </w:rPr>
        <w:t> </w:t>
      </w:r>
      <w:r w:rsidRPr="00F1079B">
        <w:rPr>
          <w:rFonts w:cs="Arial"/>
          <w:szCs w:val="18"/>
          <w:shd w:val="clear" w:color="auto" w:fill="FFFFFF"/>
          <w:lang w:val="ro-RO"/>
        </w:rPr>
        <w:t>(stalpi, grinzi, placi),</w:t>
      </w:r>
      <w:r w:rsidRPr="00F1079B">
        <w:rPr>
          <w:rStyle w:val="apple-converted-space"/>
          <w:rFonts w:cs="Arial"/>
          <w:szCs w:val="18"/>
          <w:shd w:val="clear" w:color="auto" w:fill="FFFFFF"/>
          <w:lang w:val="ro-RO"/>
        </w:rPr>
        <w:t> </w:t>
      </w:r>
      <w:r w:rsidRPr="00F1079B">
        <w:rPr>
          <w:rFonts w:cs="Arial"/>
          <w:szCs w:val="18"/>
          <w:shd w:val="clear" w:color="auto" w:fill="FFFFFF"/>
          <w:lang w:val="fr-FR"/>
        </w:rPr>
        <w:t>in conformitate cu detaliile specifice din codurile CR 6-2006,</w:t>
      </w:r>
      <w:r w:rsidRPr="00F1079B">
        <w:rPr>
          <w:rStyle w:val="apple-converted-space"/>
          <w:rFonts w:cs="Arial"/>
          <w:szCs w:val="18"/>
          <w:shd w:val="clear" w:color="auto" w:fill="FFFFFF"/>
          <w:lang w:val="ro-RO"/>
        </w:rPr>
        <w:t> </w:t>
      </w:r>
      <w:r w:rsidRPr="00F1079B">
        <w:rPr>
          <w:rFonts w:cs="Arial"/>
          <w:szCs w:val="18"/>
          <w:shd w:val="clear" w:color="auto" w:fill="FFFFFF"/>
          <w:lang w:val="ro-RO"/>
        </w:rPr>
        <w:t>C104-83, si celelalte prescriptii tehnice</w:t>
      </w:r>
    </w:p>
    <w:p w:rsidR="000B00E9" w:rsidRPr="00850E4B" w:rsidRDefault="000B00E9" w:rsidP="000B00E9">
      <w:pPr>
        <w:jc w:val="both"/>
        <w:rPr>
          <w:rFonts w:cs="Arial"/>
          <w:b/>
          <w:color w:val="C00000"/>
        </w:rPr>
      </w:pPr>
    </w:p>
    <w:p w:rsidR="000B00E9" w:rsidRPr="005E10C7" w:rsidRDefault="000B00E9" w:rsidP="005E10C7">
      <w:pPr>
        <w:ind w:firstLine="720"/>
        <w:rPr>
          <w:b/>
        </w:rPr>
      </w:pPr>
      <w:bookmarkStart w:id="14" w:name="_Toc482070219"/>
      <w:r w:rsidRPr="005E10C7">
        <w:rPr>
          <w:b/>
        </w:rPr>
        <w:t>Finisaje interioare</w:t>
      </w:r>
      <w:bookmarkEnd w:id="13"/>
      <w:bookmarkEnd w:id="14"/>
    </w:p>
    <w:p w:rsidR="000B00E9" w:rsidRPr="00F1079B" w:rsidRDefault="000B00E9" w:rsidP="005D6B77">
      <w:pPr>
        <w:numPr>
          <w:ilvl w:val="0"/>
          <w:numId w:val="6"/>
        </w:numPr>
        <w:tabs>
          <w:tab w:val="clear" w:pos="1800"/>
          <w:tab w:val="left" w:pos="720"/>
        </w:tabs>
        <w:suppressAutoHyphens/>
        <w:ind w:left="720"/>
        <w:jc w:val="both"/>
        <w:rPr>
          <w:rFonts w:cs="Arial"/>
          <w:lang w:val="ro-RO"/>
        </w:rPr>
      </w:pPr>
      <w:bookmarkStart w:id="15" w:name="_Toc413588902"/>
      <w:r w:rsidRPr="00F1079B">
        <w:rPr>
          <w:rFonts w:cs="Arial"/>
          <w:lang w:val="ro-RO"/>
        </w:rPr>
        <w:t>pardoseli gresie porţelanată semimata de calitate superioara ;</w:t>
      </w:r>
    </w:p>
    <w:p w:rsidR="000B00E9" w:rsidRPr="00F1079B" w:rsidRDefault="000B00E9" w:rsidP="005D6B77">
      <w:pPr>
        <w:numPr>
          <w:ilvl w:val="0"/>
          <w:numId w:val="6"/>
        </w:numPr>
        <w:tabs>
          <w:tab w:val="clear" w:pos="1800"/>
          <w:tab w:val="left" w:pos="720"/>
        </w:tabs>
        <w:suppressAutoHyphens/>
        <w:ind w:left="720"/>
        <w:jc w:val="both"/>
        <w:rPr>
          <w:rFonts w:cs="Arial"/>
          <w:lang w:val="ro-RO"/>
        </w:rPr>
      </w:pPr>
      <w:r w:rsidRPr="00F1079B">
        <w:rPr>
          <w:rFonts w:cs="Arial"/>
          <w:lang w:val="ro-RO"/>
        </w:rPr>
        <w:t>pardoseli din parchet minim 12 mm de calitate superioara;</w:t>
      </w:r>
    </w:p>
    <w:p w:rsidR="000B00E9" w:rsidRPr="00F1079B" w:rsidRDefault="000B00E9" w:rsidP="005D6B77">
      <w:pPr>
        <w:numPr>
          <w:ilvl w:val="0"/>
          <w:numId w:val="6"/>
        </w:numPr>
        <w:tabs>
          <w:tab w:val="clear" w:pos="1800"/>
          <w:tab w:val="left" w:pos="720"/>
        </w:tabs>
        <w:suppressAutoHyphens/>
        <w:ind w:left="720"/>
        <w:jc w:val="both"/>
        <w:rPr>
          <w:rFonts w:cs="Arial"/>
          <w:lang w:val="ro-RO"/>
        </w:rPr>
      </w:pPr>
      <w:r w:rsidRPr="00F1079B">
        <w:rPr>
          <w:rFonts w:cs="Arial"/>
          <w:lang w:val="ro-RO"/>
        </w:rPr>
        <w:t>zugrăveli cu var lavabil de calitate superioara - culoare albă la pereţi şi tavane;</w:t>
      </w:r>
    </w:p>
    <w:p w:rsidR="000B00E9" w:rsidRPr="00F1079B" w:rsidRDefault="000B00E9" w:rsidP="005D6B77">
      <w:pPr>
        <w:numPr>
          <w:ilvl w:val="0"/>
          <w:numId w:val="6"/>
        </w:numPr>
        <w:tabs>
          <w:tab w:val="clear" w:pos="1800"/>
          <w:tab w:val="left" w:pos="720"/>
        </w:tabs>
        <w:suppressAutoHyphens/>
        <w:ind w:left="720"/>
        <w:jc w:val="both"/>
        <w:rPr>
          <w:rFonts w:cs="Arial"/>
          <w:lang w:val="ro-RO"/>
        </w:rPr>
      </w:pPr>
      <w:r w:rsidRPr="00F1079B">
        <w:rPr>
          <w:rFonts w:cs="Arial"/>
          <w:lang w:val="ro-RO"/>
        </w:rPr>
        <w:t>placaje faianţă la grupurile sanitare si in frontul de lucru la bucatarie;</w:t>
      </w:r>
    </w:p>
    <w:p w:rsidR="000B00E9" w:rsidRPr="00F1079B" w:rsidRDefault="000B00E9" w:rsidP="005D6B77">
      <w:pPr>
        <w:pStyle w:val="ListParagraph"/>
        <w:numPr>
          <w:ilvl w:val="0"/>
          <w:numId w:val="6"/>
        </w:numPr>
        <w:tabs>
          <w:tab w:val="clear" w:pos="1800"/>
          <w:tab w:val="num" w:pos="720"/>
        </w:tabs>
        <w:ind w:left="0" w:firstLine="360"/>
        <w:jc w:val="both"/>
        <w:rPr>
          <w:rFonts w:cs="Arial"/>
          <w:sz w:val="32"/>
          <w:szCs w:val="28"/>
          <w:lang w:val="fr-FR"/>
        </w:rPr>
      </w:pPr>
      <w:r w:rsidRPr="00F1079B">
        <w:rPr>
          <w:rFonts w:cs="Arial"/>
          <w:lang w:val="ro-RO"/>
        </w:rPr>
        <w:t xml:space="preserve">usi interioare </w:t>
      </w:r>
      <w:r>
        <w:rPr>
          <w:rFonts w:cs="Arial"/>
        </w:rPr>
        <w:t>MDF</w:t>
      </w:r>
      <w:r w:rsidRPr="00F1079B">
        <w:rPr>
          <w:rFonts w:cs="Arial"/>
        </w:rPr>
        <w:t xml:space="preserve"> – </w:t>
      </w:r>
      <w:r>
        <w:rPr>
          <w:rFonts w:cs="Arial"/>
        </w:rPr>
        <w:t>imitatie lemn cu geam sablat</w:t>
      </w:r>
      <w:r w:rsidRPr="00F1079B">
        <w:rPr>
          <w:rFonts w:cs="Arial"/>
        </w:rPr>
        <w:t>;</w:t>
      </w:r>
    </w:p>
    <w:p w:rsidR="000B00E9" w:rsidRPr="00850E4B" w:rsidRDefault="000B00E9" w:rsidP="000B00E9">
      <w:pPr>
        <w:rPr>
          <w:color w:val="C00000"/>
        </w:rPr>
      </w:pPr>
    </w:p>
    <w:p w:rsidR="000B00E9" w:rsidRPr="005E10C7" w:rsidRDefault="000B00E9" w:rsidP="005E10C7">
      <w:pPr>
        <w:ind w:firstLine="720"/>
        <w:rPr>
          <w:b/>
        </w:rPr>
      </w:pPr>
      <w:bookmarkStart w:id="16" w:name="_Toc482070220"/>
      <w:r w:rsidRPr="005E10C7">
        <w:rPr>
          <w:b/>
        </w:rPr>
        <w:t>Finisaje exterioare</w:t>
      </w:r>
      <w:bookmarkStart w:id="17" w:name="_Toc413588904"/>
      <w:bookmarkEnd w:id="15"/>
      <w:bookmarkEnd w:id="16"/>
    </w:p>
    <w:p w:rsidR="000B00E9" w:rsidRPr="00F1079B" w:rsidRDefault="000B00E9" w:rsidP="005D6B77">
      <w:pPr>
        <w:numPr>
          <w:ilvl w:val="0"/>
          <w:numId w:val="6"/>
        </w:numPr>
        <w:tabs>
          <w:tab w:val="clear" w:pos="1800"/>
          <w:tab w:val="left" w:pos="720"/>
        </w:tabs>
        <w:suppressAutoHyphens/>
        <w:ind w:left="720"/>
        <w:jc w:val="both"/>
        <w:rPr>
          <w:rFonts w:cs="Arial"/>
          <w:lang w:val="ro-RO"/>
        </w:rPr>
      </w:pPr>
      <w:r w:rsidRPr="00F1079B">
        <w:rPr>
          <w:rFonts w:cs="Arial"/>
          <w:lang w:val="ro-RO"/>
        </w:rPr>
        <w:t>gresie porţelanată antiderapanta sau granit granit fiamat 2cm(antiderapant) la exterior;</w:t>
      </w:r>
    </w:p>
    <w:p w:rsidR="000B00E9" w:rsidRPr="00733C78" w:rsidRDefault="000B00E9" w:rsidP="005D6B77">
      <w:pPr>
        <w:pStyle w:val="ListParagraph"/>
        <w:numPr>
          <w:ilvl w:val="0"/>
          <w:numId w:val="6"/>
        </w:numPr>
        <w:tabs>
          <w:tab w:val="clear" w:pos="1800"/>
          <w:tab w:val="num" w:pos="851"/>
        </w:tabs>
        <w:ind w:left="709" w:hanging="283"/>
        <w:jc w:val="both"/>
        <w:rPr>
          <w:rFonts w:cs="Arial"/>
          <w:sz w:val="32"/>
          <w:szCs w:val="28"/>
          <w:lang w:val="fr-FR"/>
        </w:rPr>
      </w:pPr>
      <w:proofErr w:type="gramStart"/>
      <w:r>
        <w:rPr>
          <w:rFonts w:cs="Arial"/>
        </w:rPr>
        <w:t>p</w:t>
      </w:r>
      <w:r w:rsidRPr="00733C78">
        <w:rPr>
          <w:rFonts w:cs="Arial"/>
        </w:rPr>
        <w:t>rin</w:t>
      </w:r>
      <w:proofErr w:type="gramEnd"/>
      <w:r w:rsidRPr="00733C78">
        <w:rPr>
          <w:rFonts w:cs="Arial"/>
        </w:rPr>
        <w:t xml:space="preserve"> volumetrie si </w:t>
      </w:r>
      <w:r w:rsidRPr="00733C78">
        <w:rPr>
          <w:rFonts w:cs="Arial"/>
          <w:b/>
          <w:i/>
        </w:rPr>
        <w:t>paleta coloristica</w:t>
      </w:r>
      <w:r w:rsidRPr="00733C78">
        <w:rPr>
          <w:rFonts w:cs="Arial"/>
        </w:rPr>
        <w:t xml:space="preserve"> </w:t>
      </w:r>
      <w:r>
        <w:rPr>
          <w:rFonts w:cs="Arial"/>
        </w:rPr>
        <w:t>corpul</w:t>
      </w:r>
      <w:r w:rsidRPr="00733C78">
        <w:rPr>
          <w:rFonts w:cs="Arial"/>
        </w:rPr>
        <w:t xml:space="preserve"> de cladire formeaza un ansamblu </w:t>
      </w:r>
      <w:r>
        <w:rPr>
          <w:rFonts w:cs="Arial"/>
        </w:rPr>
        <w:t>unitar</w:t>
      </w:r>
      <w:r w:rsidRPr="00733C78">
        <w:rPr>
          <w:rFonts w:cs="Arial"/>
        </w:rPr>
        <w:t>. In acest mod, se face i</w:t>
      </w:r>
      <w:r>
        <w:rPr>
          <w:rFonts w:cs="Arial"/>
        </w:rPr>
        <w:t>ntegrarea noii cladiri in frontu</w:t>
      </w:r>
      <w:r w:rsidRPr="00733C78">
        <w:rPr>
          <w:rFonts w:cs="Arial"/>
        </w:rPr>
        <w:t>l stradal, existent care este destul de heterogen, cu volumetrii foarte diferite, rezultat din regimul de inaltime si din plastica arhitecturala</w:t>
      </w:r>
      <w:r>
        <w:rPr>
          <w:rFonts w:cs="Arial"/>
        </w:rPr>
        <w:t xml:space="preserve"> cat si din </w:t>
      </w:r>
      <w:r w:rsidRPr="00733C78">
        <w:rPr>
          <w:rFonts w:cs="Arial"/>
        </w:rPr>
        <w:t>coloristica</w:t>
      </w:r>
      <w:r>
        <w:rPr>
          <w:rFonts w:cs="Arial"/>
        </w:rPr>
        <w:t xml:space="preserve"> : </w:t>
      </w:r>
      <w:r w:rsidRPr="00733C78">
        <w:rPr>
          <w:rFonts w:cs="Arial"/>
        </w:rPr>
        <w:t>culoa</w:t>
      </w:r>
      <w:r>
        <w:rPr>
          <w:rFonts w:cs="Arial"/>
        </w:rPr>
        <w:t xml:space="preserve">re alba in campul fatadei cat si din coloristica consolelor in maron deschis sau alte culori deschise cat si </w:t>
      </w:r>
      <w:r w:rsidRPr="00733C78">
        <w:rPr>
          <w:rFonts w:cs="Arial"/>
        </w:rPr>
        <w:t xml:space="preserve">utilizarea </w:t>
      </w:r>
      <w:r>
        <w:rPr>
          <w:rFonts w:cs="Arial"/>
        </w:rPr>
        <w:t xml:space="preserve">de </w:t>
      </w:r>
      <w:r w:rsidRPr="00733C78">
        <w:rPr>
          <w:rFonts w:cs="Arial"/>
        </w:rPr>
        <w:t>cul</w:t>
      </w:r>
      <w:r>
        <w:rPr>
          <w:rFonts w:cs="Arial"/>
        </w:rPr>
        <w:t>ori pastel in expresia fatadelor;</w:t>
      </w:r>
    </w:p>
    <w:p w:rsidR="000B00E9" w:rsidRPr="00F1079B" w:rsidRDefault="000B00E9" w:rsidP="005D6B77">
      <w:pPr>
        <w:pStyle w:val="ListParagraph"/>
        <w:numPr>
          <w:ilvl w:val="0"/>
          <w:numId w:val="6"/>
        </w:numPr>
        <w:tabs>
          <w:tab w:val="clear" w:pos="1800"/>
          <w:tab w:val="num" w:pos="709"/>
        </w:tabs>
        <w:ind w:left="709" w:hanging="283"/>
        <w:jc w:val="both"/>
        <w:rPr>
          <w:rFonts w:cs="Arial"/>
          <w:sz w:val="32"/>
          <w:szCs w:val="28"/>
          <w:lang w:val="fr-FR"/>
        </w:rPr>
      </w:pPr>
      <w:r w:rsidRPr="00F1079B">
        <w:rPr>
          <w:rFonts w:cs="Arial"/>
        </w:rPr>
        <w:t>tencuieli decorative cu granulaţie mică în alb</w:t>
      </w:r>
      <w:r>
        <w:rPr>
          <w:rFonts w:cs="Arial"/>
        </w:rPr>
        <w:t>-maron deschis</w:t>
      </w:r>
      <w:r w:rsidRPr="00F1079B">
        <w:rPr>
          <w:rFonts w:cs="Arial"/>
        </w:rPr>
        <w:t xml:space="preserve"> în câmpul faţadei;</w:t>
      </w:r>
    </w:p>
    <w:p w:rsidR="000B00E9" w:rsidRPr="00F1079B" w:rsidRDefault="000B00E9" w:rsidP="005D6B77">
      <w:pPr>
        <w:numPr>
          <w:ilvl w:val="0"/>
          <w:numId w:val="6"/>
        </w:numPr>
        <w:tabs>
          <w:tab w:val="clear" w:pos="1800"/>
          <w:tab w:val="left" w:pos="720"/>
        </w:tabs>
        <w:suppressAutoHyphens/>
        <w:ind w:left="720"/>
        <w:jc w:val="both"/>
        <w:rPr>
          <w:rFonts w:cs="Arial"/>
          <w:szCs w:val="24"/>
          <w:lang w:val="ro-RO"/>
        </w:rPr>
      </w:pPr>
      <w:r w:rsidRPr="00F1079B">
        <w:rPr>
          <w:rFonts w:cs="Arial"/>
          <w:szCs w:val="24"/>
          <w:lang w:val="ro-RO"/>
        </w:rPr>
        <w:t xml:space="preserve">tamplaria exterioara va fi din profile </w:t>
      </w:r>
      <w:r w:rsidRPr="00F1079B">
        <w:rPr>
          <w:rFonts w:cs="Arial"/>
          <w:szCs w:val="24"/>
        </w:rPr>
        <w:t xml:space="preserve">PVC – </w:t>
      </w:r>
      <w:r>
        <w:rPr>
          <w:rFonts w:cs="Arial"/>
          <w:szCs w:val="24"/>
        </w:rPr>
        <w:t>wenghe</w:t>
      </w:r>
      <w:r w:rsidRPr="00F1079B">
        <w:rPr>
          <w:rFonts w:cs="Arial"/>
          <w:szCs w:val="24"/>
        </w:rPr>
        <w:t xml:space="preserve"> cu barieră termică şi geam dublu termoizolant transparent </w:t>
      </w:r>
      <w:r w:rsidRPr="00F1079B">
        <w:rPr>
          <w:rFonts w:cs="Arial"/>
          <w:szCs w:val="24"/>
          <w:lang w:val="ro-RO"/>
        </w:rPr>
        <w:t xml:space="preserve">cu antiefractie ; </w:t>
      </w:r>
    </w:p>
    <w:p w:rsidR="000B00E9" w:rsidRPr="005E10C7" w:rsidRDefault="000B00E9" w:rsidP="005D6B77">
      <w:pPr>
        <w:pStyle w:val="ListParagraph"/>
        <w:numPr>
          <w:ilvl w:val="0"/>
          <w:numId w:val="5"/>
        </w:numPr>
        <w:ind w:left="720"/>
        <w:jc w:val="both"/>
      </w:pPr>
      <w:r w:rsidRPr="005E10C7">
        <w:rPr>
          <w:rFonts w:cs="Arial"/>
          <w:szCs w:val="28"/>
          <w:lang w:val="fr-FR"/>
        </w:rPr>
        <w:t xml:space="preserve">invelitoare </w:t>
      </w:r>
      <w:r w:rsidRPr="005E10C7">
        <w:rPr>
          <w:rFonts w:cs="Arial"/>
          <w:snapToGrid w:val="0"/>
          <w:szCs w:val="24"/>
        </w:rPr>
        <w:t xml:space="preserve">din </w:t>
      </w:r>
      <w:r w:rsidR="005E10C7" w:rsidRPr="00340DAC">
        <w:rPr>
          <w:rFonts w:cs="Arial"/>
          <w:snapToGrid w:val="0"/>
          <w:szCs w:val="24"/>
        </w:rPr>
        <w:t xml:space="preserve">din </w:t>
      </w:r>
      <w:r w:rsidR="005E10C7">
        <w:rPr>
          <w:rFonts w:cs="Arial"/>
          <w:snapToGrid w:val="0"/>
          <w:szCs w:val="24"/>
        </w:rPr>
        <w:t>hidroizolatie carton asfaltat in doua straturi dispuse perpendicular.</w:t>
      </w:r>
    </w:p>
    <w:p w:rsidR="005E10C7" w:rsidRDefault="005E10C7" w:rsidP="005E10C7">
      <w:pPr>
        <w:pStyle w:val="ListParagraph"/>
        <w:jc w:val="both"/>
      </w:pPr>
    </w:p>
    <w:p w:rsidR="005E10C7" w:rsidRPr="005E10C7" w:rsidRDefault="005E10C7" w:rsidP="005E10C7">
      <w:pPr>
        <w:ind w:firstLine="708"/>
        <w:rPr>
          <w:b/>
        </w:rPr>
      </w:pPr>
      <w:bookmarkStart w:id="18" w:name="_Toc477849823"/>
      <w:r w:rsidRPr="005E10C7">
        <w:rPr>
          <w:b/>
        </w:rPr>
        <w:t>Lucrari exterioare</w:t>
      </w:r>
      <w:bookmarkEnd w:id="18"/>
    </w:p>
    <w:p w:rsidR="005E10C7" w:rsidRPr="00050C28" w:rsidRDefault="005E10C7" w:rsidP="005E10C7">
      <w:pPr>
        <w:ind w:firstLine="708"/>
        <w:rPr>
          <w:rFonts w:cs="Arial"/>
        </w:rPr>
      </w:pPr>
      <w:r w:rsidRPr="00050C28">
        <w:rPr>
          <w:rFonts w:cs="Arial"/>
          <w:szCs w:val="28"/>
          <w:lang w:val="fr-FR"/>
        </w:rPr>
        <w:t xml:space="preserve">Acceele auto cat si pietonale se vor face din : </w:t>
      </w:r>
      <w:r w:rsidR="008C42E6">
        <w:rPr>
          <w:rFonts w:cs="Arial"/>
        </w:rPr>
        <w:t>B-dul Mihai Viteazul.</w:t>
      </w:r>
    </w:p>
    <w:p w:rsidR="005E10C7" w:rsidRPr="000B6999" w:rsidRDefault="005E10C7" w:rsidP="005E10C7">
      <w:pPr>
        <w:ind w:firstLine="708"/>
        <w:jc w:val="both"/>
        <w:rPr>
          <w:rFonts w:cs="Arial"/>
          <w:lang w:val="ro-RO"/>
        </w:rPr>
      </w:pPr>
      <w:r w:rsidRPr="000B6999">
        <w:rPr>
          <w:rFonts w:cs="Arial"/>
        </w:rPr>
        <w:tab/>
        <w:t xml:space="preserve">Îmbrăcămintea aleilor </w:t>
      </w:r>
      <w:r>
        <w:rPr>
          <w:rFonts w:cs="Arial"/>
        </w:rPr>
        <w:t xml:space="preserve">auto </w:t>
      </w:r>
      <w:proofErr w:type="gramStart"/>
      <w:r w:rsidRPr="000B6999">
        <w:rPr>
          <w:rFonts w:cs="Arial"/>
        </w:rPr>
        <w:t>va</w:t>
      </w:r>
      <w:proofErr w:type="gramEnd"/>
      <w:r w:rsidRPr="000B6999">
        <w:rPr>
          <w:rFonts w:cs="Arial"/>
        </w:rPr>
        <w:t xml:space="preserve"> fi executată din </w:t>
      </w:r>
      <w:r w:rsidRPr="000B6999">
        <w:rPr>
          <w:rFonts w:cs="Arial"/>
          <w:lang w:val="ro-RO"/>
        </w:rPr>
        <w:t>dale</w:t>
      </w:r>
      <w:r>
        <w:rPr>
          <w:rFonts w:cs="Arial"/>
        </w:rPr>
        <w:t xml:space="preserve"> prefabricate </w:t>
      </w:r>
      <w:r w:rsidRPr="000B6999">
        <w:rPr>
          <w:rFonts w:cs="Arial"/>
          <w:lang w:val="ro-RO"/>
        </w:rPr>
        <w:t>pe un strat suport de nisip</w:t>
      </w:r>
      <w:r>
        <w:rPr>
          <w:rFonts w:cs="Arial"/>
        </w:rPr>
        <w:t xml:space="preserve"> iar cea</w:t>
      </w:r>
      <w:r w:rsidRPr="000B6999">
        <w:rPr>
          <w:rFonts w:cs="Arial"/>
        </w:rPr>
        <w:t xml:space="preserve"> a </w:t>
      </w:r>
      <w:r>
        <w:rPr>
          <w:rFonts w:cs="Arial"/>
        </w:rPr>
        <w:t xml:space="preserve">spatiilor </w:t>
      </w:r>
      <w:r w:rsidRPr="000B6999">
        <w:rPr>
          <w:rFonts w:cs="Arial"/>
        </w:rPr>
        <w:t xml:space="preserve">de parcare nou amenajate precum va fi executată din </w:t>
      </w:r>
      <w:r w:rsidRPr="000B6999">
        <w:rPr>
          <w:rFonts w:cs="Arial"/>
          <w:lang w:val="ro-RO"/>
        </w:rPr>
        <w:t>dale inierbate pe un strat suport de nisip;</w:t>
      </w:r>
    </w:p>
    <w:p w:rsidR="005E10C7" w:rsidRDefault="005E10C7" w:rsidP="005E10C7">
      <w:pPr>
        <w:ind w:firstLine="708"/>
        <w:jc w:val="both"/>
        <w:rPr>
          <w:rFonts w:cs="Arial"/>
        </w:rPr>
      </w:pPr>
      <w:r w:rsidRPr="00F1079B">
        <w:rPr>
          <w:rFonts w:cs="Arial"/>
        </w:rPr>
        <w:lastRenderedPageBreak/>
        <w:t>Accesele, împrejmuirea şi curtea se vor amenaja în armonie cu natura</w:t>
      </w:r>
      <w:r>
        <w:rPr>
          <w:rFonts w:cs="Arial"/>
        </w:rPr>
        <w:t>, terenul şi însorirea parcelei.</w:t>
      </w:r>
    </w:p>
    <w:p w:rsidR="005E10C7" w:rsidRPr="005E10C7" w:rsidRDefault="005E10C7" w:rsidP="005E10C7">
      <w:pPr>
        <w:ind w:firstLine="708"/>
        <w:jc w:val="both"/>
        <w:rPr>
          <w:rFonts w:cs="Arial"/>
        </w:rPr>
      </w:pPr>
    </w:p>
    <w:p w:rsidR="000B00E9" w:rsidRPr="005E10C7" w:rsidRDefault="000B00E9" w:rsidP="005E10C7">
      <w:pPr>
        <w:ind w:firstLine="720"/>
        <w:rPr>
          <w:b/>
        </w:rPr>
      </w:pPr>
      <w:bookmarkStart w:id="19" w:name="_Toc482070221"/>
      <w:r w:rsidRPr="005E10C7">
        <w:rPr>
          <w:b/>
        </w:rPr>
        <w:t>Cosul de fum</w:t>
      </w:r>
      <w:bookmarkEnd w:id="17"/>
      <w:bookmarkEnd w:id="19"/>
    </w:p>
    <w:p w:rsidR="000B00E9" w:rsidRPr="006A53FD" w:rsidRDefault="000B00E9" w:rsidP="000B00E9">
      <w:pPr>
        <w:ind w:firstLine="708"/>
        <w:rPr>
          <w:rFonts w:cs="Arial"/>
        </w:rPr>
      </w:pPr>
      <w:r w:rsidRPr="006A53FD">
        <w:rPr>
          <w:rFonts w:cs="Arial"/>
        </w:rPr>
        <w:t xml:space="preserve">Nu </w:t>
      </w:r>
      <w:proofErr w:type="gramStart"/>
      <w:r w:rsidRPr="006A53FD">
        <w:rPr>
          <w:rFonts w:cs="Arial"/>
        </w:rPr>
        <w:t>este</w:t>
      </w:r>
      <w:proofErr w:type="gramEnd"/>
      <w:r w:rsidRPr="006A53FD">
        <w:rPr>
          <w:rFonts w:cs="Arial"/>
        </w:rPr>
        <w:t xml:space="preserve"> cazul</w:t>
      </w:r>
    </w:p>
    <w:p w:rsidR="000B00E9" w:rsidRPr="006A53FD" w:rsidRDefault="000B00E9" w:rsidP="000B00E9">
      <w:pPr>
        <w:jc w:val="both"/>
        <w:rPr>
          <w:rFonts w:cs="Arial"/>
          <w:b/>
          <w:szCs w:val="24"/>
        </w:rPr>
      </w:pPr>
    </w:p>
    <w:p w:rsidR="000B00E9" w:rsidRPr="005E10C7" w:rsidRDefault="000B00E9" w:rsidP="005E10C7">
      <w:pPr>
        <w:ind w:firstLine="708"/>
        <w:rPr>
          <w:b/>
        </w:rPr>
      </w:pPr>
      <w:bookmarkStart w:id="20" w:name="_Toc413588905"/>
      <w:bookmarkStart w:id="21" w:name="_Toc482070222"/>
      <w:r w:rsidRPr="005E10C7">
        <w:rPr>
          <w:b/>
        </w:rPr>
        <w:t>Alte solutii constructive specifice proiectului</w:t>
      </w:r>
      <w:bookmarkEnd w:id="20"/>
      <w:bookmarkEnd w:id="21"/>
    </w:p>
    <w:p w:rsidR="000B00E9" w:rsidRPr="006A53FD" w:rsidRDefault="000B00E9" w:rsidP="000B00E9">
      <w:pPr>
        <w:ind w:firstLine="708"/>
        <w:rPr>
          <w:rFonts w:cs="Arial"/>
        </w:rPr>
      </w:pPr>
      <w:r w:rsidRPr="006A53FD">
        <w:rPr>
          <w:rFonts w:cs="Arial"/>
        </w:rPr>
        <w:t xml:space="preserve">Nu </w:t>
      </w:r>
      <w:proofErr w:type="gramStart"/>
      <w:r w:rsidRPr="006A53FD">
        <w:rPr>
          <w:rFonts w:cs="Arial"/>
        </w:rPr>
        <w:t>este</w:t>
      </w:r>
      <w:proofErr w:type="gramEnd"/>
      <w:r w:rsidRPr="006A53FD">
        <w:rPr>
          <w:rFonts w:cs="Arial"/>
        </w:rPr>
        <w:t xml:space="preserve"> cazul</w:t>
      </w:r>
    </w:p>
    <w:p w:rsidR="000B00E9" w:rsidRPr="004F634D" w:rsidRDefault="000B00E9" w:rsidP="005E10C7">
      <w:pPr>
        <w:widowControl w:val="0"/>
        <w:autoSpaceDE w:val="0"/>
        <w:autoSpaceDN w:val="0"/>
        <w:adjustRightInd w:val="0"/>
        <w:jc w:val="both"/>
        <w:rPr>
          <w:rFonts w:cs="Arial"/>
          <w:szCs w:val="24"/>
        </w:rPr>
      </w:pPr>
    </w:p>
    <w:p w:rsidR="006A53FD" w:rsidRPr="00272C0B" w:rsidRDefault="004F634D" w:rsidP="005D6B77">
      <w:pPr>
        <w:pStyle w:val="ListParagraph"/>
        <w:widowControl w:val="0"/>
        <w:numPr>
          <w:ilvl w:val="0"/>
          <w:numId w:val="17"/>
        </w:numPr>
        <w:autoSpaceDE w:val="0"/>
        <w:autoSpaceDN w:val="0"/>
        <w:adjustRightInd w:val="0"/>
        <w:jc w:val="both"/>
        <w:rPr>
          <w:i/>
          <w:color w:val="548DD4" w:themeColor="text2" w:themeTint="99"/>
          <w:lang w:val="ro-RO"/>
        </w:rPr>
      </w:pPr>
      <w:r w:rsidRPr="00A20550">
        <w:rPr>
          <w:b/>
          <w:i/>
          <w:color w:val="548DD4" w:themeColor="text2" w:themeTint="99"/>
          <w:lang w:val="ro-RO"/>
        </w:rPr>
        <w:t xml:space="preserve">justificarea necesitatii proiectului: </w:t>
      </w:r>
    </w:p>
    <w:p w:rsidR="00ED2A22" w:rsidRPr="00ED2A22" w:rsidRDefault="00DD33F4" w:rsidP="00ED2A22">
      <w:pPr>
        <w:widowControl w:val="0"/>
        <w:autoSpaceDE w:val="0"/>
        <w:autoSpaceDN w:val="0"/>
        <w:adjustRightInd w:val="0"/>
        <w:ind w:left="720" w:firstLine="720"/>
        <w:jc w:val="both"/>
        <w:rPr>
          <w:lang w:val="ro-RO"/>
        </w:rPr>
      </w:pPr>
      <w:r w:rsidRPr="00DD33F4">
        <w:t>Motivele care au determinat demararea acestei investiții au la bază considerente de ordin</w:t>
      </w:r>
      <w:r>
        <w:t xml:space="preserve"> </w:t>
      </w:r>
      <w:r w:rsidRPr="00DD33F4">
        <w:t xml:space="preserve">tehnic și economic, </w:t>
      </w:r>
      <w:r>
        <w:t xml:space="preserve">zona unde se </w:t>
      </w:r>
      <w:proofErr w:type="gramStart"/>
      <w:r>
        <w:t xml:space="preserve">propune </w:t>
      </w:r>
      <w:r w:rsidRPr="00DD33F4">
        <w:t xml:space="preserve"> fiind</w:t>
      </w:r>
      <w:proofErr w:type="gramEnd"/>
      <w:r w:rsidRPr="00DD33F4">
        <w:t xml:space="preserve"> cunoscuta ca o zonă</w:t>
      </w:r>
      <w:r w:rsidR="008C42E6">
        <w:t xml:space="preserve"> </w:t>
      </w:r>
      <w:r w:rsidR="00850E4B">
        <w:t xml:space="preserve">centrala </w:t>
      </w:r>
      <w:r w:rsidRPr="00DD33F4">
        <w:t xml:space="preserve">în curs de dezvoltare. </w:t>
      </w:r>
    </w:p>
    <w:p w:rsidR="00ED2A22" w:rsidRPr="00ED2A22" w:rsidRDefault="00ED2A22" w:rsidP="00ED2A22">
      <w:pPr>
        <w:widowControl w:val="0"/>
        <w:autoSpaceDE w:val="0"/>
        <w:autoSpaceDN w:val="0"/>
        <w:adjustRightInd w:val="0"/>
        <w:ind w:left="720" w:firstLine="720"/>
        <w:jc w:val="both"/>
        <w:rPr>
          <w:lang w:val="ro-RO"/>
        </w:rPr>
      </w:pPr>
      <w:r w:rsidRPr="00ED2A22">
        <w:rPr>
          <w:lang w:val="ro-RO"/>
        </w:rPr>
        <w:t xml:space="preserve">Principalele motive care au stat la demararea acestei investitii sunt </w:t>
      </w:r>
    </w:p>
    <w:p w:rsidR="00ED2A22" w:rsidRPr="008C42E6" w:rsidRDefault="00ED2A22" w:rsidP="005D6B77">
      <w:pPr>
        <w:widowControl w:val="0"/>
        <w:numPr>
          <w:ilvl w:val="1"/>
          <w:numId w:val="17"/>
        </w:numPr>
        <w:autoSpaceDE w:val="0"/>
        <w:autoSpaceDN w:val="0"/>
        <w:adjustRightInd w:val="0"/>
        <w:jc w:val="both"/>
        <w:rPr>
          <w:sz w:val="28"/>
          <w:lang w:val="ro-RO"/>
        </w:rPr>
      </w:pPr>
      <w:r w:rsidRPr="008C42E6">
        <w:rPr>
          <w:szCs w:val="22"/>
          <w:lang w:val="it-IT"/>
        </w:rPr>
        <w:t>solicitarea beneficiarului c</w:t>
      </w:r>
      <w:r w:rsidR="008C42E6">
        <w:rPr>
          <w:szCs w:val="22"/>
          <w:lang w:val="it-IT"/>
        </w:rPr>
        <w:t>e</w:t>
      </w:r>
      <w:r w:rsidRPr="008C42E6">
        <w:rPr>
          <w:szCs w:val="22"/>
          <w:lang w:val="it-IT"/>
        </w:rPr>
        <w:t xml:space="preserve"> doreste sa construiasca  un imobil locuinte in regim de inaltime P+2 compus din </w:t>
      </w:r>
      <w:r w:rsidR="008C42E6">
        <w:rPr>
          <w:b/>
          <w:szCs w:val="22"/>
          <w:lang w:val="it-IT"/>
        </w:rPr>
        <w:t xml:space="preserve">spatii </w:t>
      </w:r>
      <w:r w:rsidR="008C42E6" w:rsidRPr="008C42E6">
        <w:rPr>
          <w:szCs w:val="22"/>
          <w:lang w:val="it-IT"/>
        </w:rPr>
        <w:t>comerciale la parter si etajul I cat si</w:t>
      </w:r>
      <w:r w:rsidR="008C42E6">
        <w:rPr>
          <w:szCs w:val="22"/>
          <w:lang w:val="it-IT"/>
        </w:rPr>
        <w:t xml:space="preserve"> un numar de</w:t>
      </w:r>
      <w:r w:rsidR="008C42E6" w:rsidRPr="008C42E6">
        <w:rPr>
          <w:szCs w:val="22"/>
          <w:lang w:val="it-IT"/>
        </w:rPr>
        <w:t xml:space="preserve"> </w:t>
      </w:r>
      <w:r w:rsidR="008C42E6">
        <w:rPr>
          <w:b/>
          <w:szCs w:val="22"/>
          <w:lang w:val="it-IT"/>
        </w:rPr>
        <w:t xml:space="preserve">6 locuinte </w:t>
      </w:r>
      <w:r w:rsidR="008C42E6" w:rsidRPr="008C42E6">
        <w:rPr>
          <w:szCs w:val="22"/>
          <w:lang w:val="it-IT"/>
        </w:rPr>
        <w:t>tip studio</w:t>
      </w:r>
      <w:r w:rsidR="008C42E6">
        <w:rPr>
          <w:b/>
          <w:szCs w:val="22"/>
          <w:lang w:val="it-IT"/>
        </w:rPr>
        <w:t xml:space="preserve"> </w:t>
      </w:r>
      <w:r w:rsidR="008C42E6" w:rsidRPr="008C42E6">
        <w:rPr>
          <w:szCs w:val="22"/>
          <w:lang w:val="it-IT"/>
        </w:rPr>
        <w:t>la etajul II</w:t>
      </w:r>
      <w:r w:rsidR="008C42E6">
        <w:rPr>
          <w:szCs w:val="22"/>
          <w:lang w:val="it-IT"/>
        </w:rPr>
        <w:t>.</w:t>
      </w:r>
    </w:p>
    <w:p w:rsidR="00ED2A22" w:rsidRPr="00A92D0A" w:rsidRDefault="00ED2A22" w:rsidP="005D6B77">
      <w:pPr>
        <w:widowControl w:val="0"/>
        <w:numPr>
          <w:ilvl w:val="1"/>
          <w:numId w:val="17"/>
        </w:numPr>
        <w:autoSpaceDE w:val="0"/>
        <w:autoSpaceDN w:val="0"/>
        <w:adjustRightInd w:val="0"/>
        <w:jc w:val="both"/>
        <w:rPr>
          <w:lang w:val="ro-RO"/>
        </w:rPr>
      </w:pPr>
      <w:r w:rsidRPr="00A92D0A">
        <w:rPr>
          <w:lang w:val="ro-RO"/>
        </w:rPr>
        <w:t xml:space="preserve">considerente de ordin tehnic si economic, </w:t>
      </w:r>
      <w:r w:rsidR="008C42E6">
        <w:rPr>
          <w:rFonts w:cs="Arial"/>
        </w:rPr>
        <w:t xml:space="preserve">B-dul Mihai Viteazul, </w:t>
      </w:r>
      <w:r w:rsidR="008C42E6">
        <w:rPr>
          <w:lang w:val="ro-RO"/>
        </w:rPr>
        <w:t>fiind cunoscut</w:t>
      </w:r>
      <w:r w:rsidRPr="00A92D0A">
        <w:rPr>
          <w:lang w:val="ro-RO"/>
        </w:rPr>
        <w:t xml:space="preserve"> ca o zona centrala cu o pondere mare de</w:t>
      </w:r>
      <w:r w:rsidR="008C42E6">
        <w:rPr>
          <w:lang w:val="ro-RO"/>
        </w:rPr>
        <w:t xml:space="preserve"> spatii comercialr, </w:t>
      </w:r>
      <w:r w:rsidRPr="00A92D0A">
        <w:rPr>
          <w:lang w:val="ro-RO"/>
        </w:rPr>
        <w:t xml:space="preserve"> locuinte</w:t>
      </w:r>
      <w:r w:rsidR="00A47656">
        <w:rPr>
          <w:lang w:val="ro-RO"/>
        </w:rPr>
        <w:t xml:space="preserve"> </w:t>
      </w:r>
      <w:r w:rsidR="008C42E6">
        <w:rPr>
          <w:lang w:val="ro-RO"/>
        </w:rPr>
        <w:t>colective</w:t>
      </w:r>
      <w:r w:rsidR="00A47656">
        <w:rPr>
          <w:lang w:val="ro-RO"/>
        </w:rPr>
        <w:t xml:space="preserve"> si semicolective mici si mijlocii</w:t>
      </w:r>
      <w:r w:rsidR="008C42E6">
        <w:rPr>
          <w:lang w:val="ro-RO"/>
        </w:rPr>
        <w:t xml:space="preserve"> si mari</w:t>
      </w:r>
      <w:r w:rsidRPr="00A92D0A">
        <w:rPr>
          <w:lang w:val="ro-RO"/>
        </w:rPr>
        <w:t xml:space="preserve"> cat si </w:t>
      </w:r>
      <w:r w:rsidR="00A47656">
        <w:rPr>
          <w:lang w:val="ro-RO"/>
        </w:rPr>
        <w:t xml:space="preserve">prin </w:t>
      </w:r>
      <w:r w:rsidRPr="00A92D0A">
        <w:rPr>
          <w:lang w:val="ro-RO"/>
        </w:rPr>
        <w:t>cerinta mare a pietei de unitati locative</w:t>
      </w:r>
      <w:r w:rsidR="008C42E6">
        <w:rPr>
          <w:lang w:val="ro-RO"/>
        </w:rPr>
        <w:t xml:space="preserve"> cat si de spatii comerciale</w:t>
      </w:r>
      <w:r w:rsidRPr="00A92D0A">
        <w:rPr>
          <w:lang w:val="ro-RO"/>
        </w:rPr>
        <w:t xml:space="preserve">. </w:t>
      </w:r>
    </w:p>
    <w:p w:rsidR="00DD33F4" w:rsidRDefault="00DD33F4" w:rsidP="00DD33F4">
      <w:pPr>
        <w:ind w:firstLine="540"/>
        <w:jc w:val="both"/>
      </w:pPr>
    </w:p>
    <w:p w:rsidR="00A20550" w:rsidRPr="00A20550" w:rsidRDefault="00A20550" w:rsidP="005D6B77">
      <w:pPr>
        <w:pStyle w:val="ListParagraph"/>
        <w:widowControl w:val="0"/>
        <w:numPr>
          <w:ilvl w:val="0"/>
          <w:numId w:val="17"/>
        </w:numPr>
        <w:autoSpaceDE w:val="0"/>
        <w:autoSpaceDN w:val="0"/>
        <w:adjustRightInd w:val="0"/>
        <w:jc w:val="both"/>
        <w:rPr>
          <w:i/>
          <w:color w:val="548DD4" w:themeColor="text2" w:themeTint="99"/>
          <w:lang w:val="ro-RO"/>
        </w:rPr>
      </w:pPr>
      <w:r w:rsidRPr="00A20550">
        <w:rPr>
          <w:b/>
          <w:i/>
          <w:color w:val="548DD4" w:themeColor="text2" w:themeTint="99"/>
          <w:lang w:val="ro-RO"/>
        </w:rPr>
        <w:t>valoarea de investitie</w:t>
      </w:r>
    </w:p>
    <w:p w:rsidR="00A20550" w:rsidRPr="007B1D88" w:rsidRDefault="007B1D88" w:rsidP="000B00E9">
      <w:pPr>
        <w:ind w:left="900" w:firstLine="540"/>
        <w:jc w:val="both"/>
      </w:pPr>
      <w:r w:rsidRPr="007B1D88">
        <w:t>521334</w:t>
      </w:r>
      <w:r w:rsidR="000B00E9" w:rsidRPr="007B1D88">
        <w:t xml:space="preserve"> lei.</w:t>
      </w:r>
    </w:p>
    <w:p w:rsidR="000B00E9" w:rsidRDefault="000B00E9" w:rsidP="000B00E9">
      <w:pPr>
        <w:jc w:val="both"/>
      </w:pPr>
    </w:p>
    <w:p w:rsidR="004F634D" w:rsidRPr="000B00E9" w:rsidRDefault="00A20550" w:rsidP="005D6B77">
      <w:pPr>
        <w:pStyle w:val="ListParagraph"/>
        <w:widowControl w:val="0"/>
        <w:numPr>
          <w:ilvl w:val="0"/>
          <w:numId w:val="17"/>
        </w:numPr>
        <w:autoSpaceDE w:val="0"/>
        <w:autoSpaceDN w:val="0"/>
        <w:adjustRightInd w:val="0"/>
        <w:jc w:val="both"/>
        <w:rPr>
          <w:i/>
          <w:color w:val="548DD4" w:themeColor="text2" w:themeTint="99"/>
          <w:lang w:val="ro-RO"/>
        </w:rPr>
      </w:pPr>
      <w:r w:rsidRPr="00A20550">
        <w:rPr>
          <w:b/>
          <w:i/>
          <w:color w:val="548DD4" w:themeColor="text2" w:themeTint="99"/>
          <w:lang w:val="ro-RO"/>
        </w:rPr>
        <w:t>perioada de implementare propusa</w:t>
      </w:r>
    </w:p>
    <w:p w:rsidR="00FD276D" w:rsidRDefault="00FD276D" w:rsidP="00FD276D">
      <w:pPr>
        <w:ind w:left="720"/>
        <w:jc w:val="both"/>
        <w:rPr>
          <w:rFonts w:cs="Arial"/>
          <w:szCs w:val="24"/>
        </w:rPr>
      </w:pPr>
      <w:r>
        <w:rPr>
          <w:rFonts w:cs="Arial"/>
          <w:szCs w:val="24"/>
        </w:rPr>
        <w:t xml:space="preserve">Se estimeaza o perioada de implementare de aproximativ </w:t>
      </w:r>
      <w:r w:rsidR="008C42E6">
        <w:rPr>
          <w:rFonts w:cs="Arial"/>
          <w:szCs w:val="24"/>
        </w:rPr>
        <w:t>48</w:t>
      </w:r>
      <w:r>
        <w:rPr>
          <w:rFonts w:cs="Arial"/>
          <w:szCs w:val="24"/>
        </w:rPr>
        <w:t xml:space="preserve"> luni.</w:t>
      </w:r>
    </w:p>
    <w:p w:rsidR="00FD276D" w:rsidRPr="00A20550" w:rsidRDefault="00FD276D" w:rsidP="00FD276D">
      <w:pPr>
        <w:ind w:left="360"/>
        <w:jc w:val="both"/>
        <w:rPr>
          <w:rFonts w:cs="Arial"/>
          <w:szCs w:val="24"/>
        </w:rPr>
      </w:pPr>
    </w:p>
    <w:p w:rsidR="00850E4B" w:rsidRDefault="00850E4B" w:rsidP="005D6B77">
      <w:pPr>
        <w:pStyle w:val="ListParagraph"/>
        <w:widowControl w:val="0"/>
        <w:numPr>
          <w:ilvl w:val="0"/>
          <w:numId w:val="17"/>
        </w:numPr>
        <w:autoSpaceDE w:val="0"/>
        <w:autoSpaceDN w:val="0"/>
        <w:adjustRightInd w:val="0"/>
        <w:jc w:val="both"/>
        <w:rPr>
          <w:b/>
          <w:i/>
          <w:color w:val="548DD4" w:themeColor="text2" w:themeTint="99"/>
          <w:lang w:val="ro-RO"/>
        </w:rPr>
      </w:pPr>
      <w:r w:rsidRPr="00A20550">
        <w:rPr>
          <w:b/>
          <w:i/>
          <w:color w:val="548DD4" w:themeColor="text2" w:themeTint="99"/>
          <w:lang w:val="ro-RO"/>
        </w:rPr>
        <w:t xml:space="preserve">planse reprezentand limitele amplasamentului proiectului, inclusiv orice suprafata de teren solicitata pentru a fi folosita temporar (planuri de situatie si amplasamente); </w:t>
      </w:r>
    </w:p>
    <w:p w:rsidR="00FD276D" w:rsidRPr="00FD276D" w:rsidRDefault="00FD276D" w:rsidP="00FD276D">
      <w:pPr>
        <w:pStyle w:val="ListParagraph"/>
        <w:rPr>
          <w:b/>
          <w:i/>
          <w:color w:val="548DD4" w:themeColor="text2" w:themeTint="99"/>
          <w:lang w:val="ro-RO"/>
        </w:rPr>
      </w:pPr>
    </w:p>
    <w:p w:rsidR="00FD276D" w:rsidRDefault="008C42E6" w:rsidP="00FD276D">
      <w:pPr>
        <w:widowControl w:val="0"/>
        <w:autoSpaceDE w:val="0"/>
        <w:autoSpaceDN w:val="0"/>
        <w:adjustRightInd w:val="0"/>
        <w:jc w:val="center"/>
        <w:rPr>
          <w:b/>
          <w:i/>
          <w:color w:val="548DD4" w:themeColor="text2" w:themeTint="99"/>
          <w:lang w:val="ro-RO"/>
        </w:rPr>
      </w:pPr>
      <w:r>
        <w:rPr>
          <w:b/>
          <w:i/>
          <w:noProof/>
          <w:color w:val="548DD4" w:themeColor="text2" w:themeTint="99"/>
        </w:rPr>
        <w:drawing>
          <wp:inline distT="0" distB="0" distL="0" distR="0" wp14:anchorId="6C6125F1" wp14:editId="65F96FE1">
            <wp:extent cx="3686175" cy="22459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ADRA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0061" cy="2248292"/>
                    </a:xfrm>
                    <a:prstGeom prst="rect">
                      <a:avLst/>
                    </a:prstGeom>
                  </pic:spPr>
                </pic:pic>
              </a:graphicData>
            </a:graphic>
          </wp:inline>
        </w:drawing>
      </w:r>
    </w:p>
    <w:p w:rsidR="004F634D" w:rsidRDefault="007B1D88" w:rsidP="007B1D88">
      <w:pPr>
        <w:jc w:val="center"/>
        <w:rPr>
          <w:rFonts w:cs="Arial"/>
          <w:szCs w:val="24"/>
        </w:rPr>
      </w:pPr>
      <w:r>
        <w:rPr>
          <w:rFonts w:cs="Arial"/>
          <w:noProof/>
          <w:szCs w:val="24"/>
        </w:rPr>
        <w:lastRenderedPageBreak/>
        <w:drawing>
          <wp:inline distT="0" distB="0" distL="0" distR="0">
            <wp:extent cx="5207244" cy="836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8C-119013117150-3.png"/>
                    <pic:cNvPicPr/>
                  </pic:nvPicPr>
                  <pic:blipFill rotWithShape="1">
                    <a:blip r:embed="rId13" cstate="print">
                      <a:extLst>
                        <a:ext uri="{28A0092B-C50C-407E-A947-70E740481C1C}">
                          <a14:useLocalDpi xmlns:a14="http://schemas.microsoft.com/office/drawing/2010/main" val="0"/>
                        </a:ext>
                      </a:extLst>
                    </a:blip>
                    <a:srcRect l="12526" t="3324" r="6905" b="5942"/>
                    <a:stretch/>
                  </pic:blipFill>
                  <pic:spPr bwMode="auto">
                    <a:xfrm>
                      <a:off x="0" y="0"/>
                      <a:ext cx="5210711" cy="8368518"/>
                    </a:xfrm>
                    <a:prstGeom prst="rect">
                      <a:avLst/>
                    </a:prstGeom>
                    <a:ln>
                      <a:noFill/>
                    </a:ln>
                    <a:extLst>
                      <a:ext uri="{53640926-AAD7-44D8-BBD7-CCE9431645EC}">
                        <a14:shadowObscured xmlns:a14="http://schemas.microsoft.com/office/drawing/2010/main"/>
                      </a:ext>
                    </a:extLst>
                  </pic:spPr>
                </pic:pic>
              </a:graphicData>
            </a:graphic>
          </wp:inline>
        </w:drawing>
      </w:r>
    </w:p>
    <w:p w:rsidR="007B1D88" w:rsidRDefault="007B1D88" w:rsidP="00850E4B">
      <w:pPr>
        <w:jc w:val="both"/>
        <w:rPr>
          <w:rFonts w:cs="Arial"/>
          <w:szCs w:val="24"/>
        </w:rPr>
      </w:pPr>
    </w:p>
    <w:p w:rsidR="00A20550" w:rsidRPr="00FD276D" w:rsidRDefault="00A20550" w:rsidP="005D6B77">
      <w:pPr>
        <w:pStyle w:val="ListParagraph"/>
        <w:widowControl w:val="0"/>
        <w:numPr>
          <w:ilvl w:val="0"/>
          <w:numId w:val="17"/>
        </w:numPr>
        <w:autoSpaceDE w:val="0"/>
        <w:autoSpaceDN w:val="0"/>
        <w:adjustRightInd w:val="0"/>
        <w:jc w:val="both"/>
        <w:rPr>
          <w:i/>
          <w:color w:val="548DD4" w:themeColor="text2" w:themeTint="99"/>
          <w:lang w:val="ro-RO"/>
        </w:rPr>
      </w:pPr>
      <w:r>
        <w:rPr>
          <w:b/>
          <w:i/>
          <w:color w:val="548DD4" w:themeColor="text2" w:themeTint="99"/>
          <w:lang w:val="ro-RO"/>
        </w:rPr>
        <w:lastRenderedPageBreak/>
        <w:t>o descriere a caracteristicilor fizice ale intregului proiect, formele fizice ale proiectului (planuri, cladiri, alte structuri, materiale de constructie si altele).</w:t>
      </w:r>
    </w:p>
    <w:p w:rsidR="00FD276D" w:rsidRPr="00A20550" w:rsidRDefault="00FD276D" w:rsidP="00FD276D">
      <w:pPr>
        <w:pStyle w:val="ListParagraph"/>
        <w:widowControl w:val="0"/>
        <w:autoSpaceDE w:val="0"/>
        <w:autoSpaceDN w:val="0"/>
        <w:adjustRightInd w:val="0"/>
        <w:jc w:val="both"/>
        <w:rPr>
          <w:i/>
          <w:color w:val="548DD4" w:themeColor="text2" w:themeTint="99"/>
          <w:lang w:val="ro-RO"/>
        </w:rPr>
      </w:pPr>
    </w:p>
    <w:p w:rsidR="00A20550" w:rsidRDefault="00A20550" w:rsidP="00A20550">
      <w:pPr>
        <w:pStyle w:val="ListParagraph"/>
        <w:widowControl w:val="0"/>
        <w:autoSpaceDE w:val="0"/>
        <w:autoSpaceDN w:val="0"/>
        <w:adjustRightInd w:val="0"/>
        <w:ind w:left="1440"/>
        <w:jc w:val="both"/>
        <w:rPr>
          <w:i/>
          <w:color w:val="548DD4" w:themeColor="text2" w:themeTint="99"/>
          <w:lang w:val="ro-RO"/>
        </w:rPr>
      </w:pPr>
      <w:r>
        <w:rPr>
          <w:i/>
          <w:color w:val="548DD4" w:themeColor="text2" w:themeTint="99"/>
          <w:lang w:val="ro-RO"/>
        </w:rPr>
        <w:t>Se prezinta elementele specifice caracteristice proiectului propus:</w:t>
      </w:r>
    </w:p>
    <w:p w:rsidR="00FD276D" w:rsidRDefault="00FD276D" w:rsidP="00A20550">
      <w:pPr>
        <w:pStyle w:val="ListParagraph"/>
        <w:widowControl w:val="0"/>
        <w:autoSpaceDE w:val="0"/>
        <w:autoSpaceDN w:val="0"/>
        <w:adjustRightInd w:val="0"/>
        <w:ind w:left="1440"/>
        <w:jc w:val="both"/>
        <w:rPr>
          <w:i/>
          <w:color w:val="548DD4" w:themeColor="text2" w:themeTint="99"/>
          <w:lang w:val="ro-RO"/>
        </w:rPr>
      </w:pPr>
    </w:p>
    <w:p w:rsidR="00FD276D" w:rsidRPr="000B00E9" w:rsidRDefault="00A2055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profilul si capacitatile de productie</w:t>
      </w:r>
      <w:r w:rsidR="00FD276D">
        <w:rPr>
          <w:i/>
          <w:color w:val="548DD4" w:themeColor="text2" w:themeTint="99"/>
          <w:lang w:val="ro-RO"/>
        </w:rPr>
        <w:t>;</w:t>
      </w:r>
    </w:p>
    <w:p w:rsidR="00FD276D" w:rsidRPr="00FF023E" w:rsidRDefault="00FD276D" w:rsidP="00FD276D">
      <w:pPr>
        <w:widowControl w:val="0"/>
        <w:autoSpaceDE w:val="0"/>
        <w:autoSpaceDN w:val="0"/>
        <w:adjustRightInd w:val="0"/>
        <w:ind w:firstLine="720"/>
        <w:jc w:val="both"/>
        <w:rPr>
          <w:lang w:val="ro-RO"/>
        </w:rPr>
      </w:pPr>
      <w:r>
        <w:rPr>
          <w:lang w:val="ro-RO"/>
        </w:rPr>
        <w:t>Imobilul propus</w:t>
      </w:r>
      <w:r w:rsidRPr="00FF023E">
        <w:rPr>
          <w:lang w:val="ro-RO"/>
        </w:rPr>
        <w:t xml:space="preserve"> are functiune </w:t>
      </w:r>
      <w:r w:rsidR="0002018D">
        <w:rPr>
          <w:lang w:val="ro-RO"/>
        </w:rPr>
        <w:t xml:space="preserve">preponderenda de spatii comerciale si </w:t>
      </w:r>
      <w:r w:rsidRPr="00FF023E">
        <w:rPr>
          <w:lang w:val="ro-RO"/>
        </w:rPr>
        <w:t>rezidentiala cu parc</w:t>
      </w:r>
      <w:r w:rsidR="0002018D">
        <w:rPr>
          <w:lang w:val="ro-RO"/>
        </w:rPr>
        <w:t xml:space="preserve">aje la cota terenului amenajat ce </w:t>
      </w:r>
      <w:r w:rsidRPr="00FF023E">
        <w:rPr>
          <w:lang w:val="ro-RO"/>
        </w:rPr>
        <w:t>nu se incadreaza in tipul de cladire de productie care presupune existenta instalatiilor si a fluxurilor tehnologice.</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A2055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descrierea instalatiei si a fluxurilor tehnologice exeistente pe amplasament (dupa caz)</w:t>
      </w:r>
      <w:r w:rsidR="00FD276D">
        <w:rPr>
          <w:i/>
          <w:color w:val="548DD4" w:themeColor="text2" w:themeTint="99"/>
          <w:lang w:val="ro-RO"/>
        </w:rPr>
        <w:t>;</w:t>
      </w:r>
    </w:p>
    <w:p w:rsidR="00FD276D" w:rsidRPr="00FF023E" w:rsidRDefault="00FD276D" w:rsidP="00FD276D">
      <w:pPr>
        <w:widowControl w:val="0"/>
        <w:autoSpaceDE w:val="0"/>
        <w:autoSpaceDN w:val="0"/>
        <w:adjustRightInd w:val="0"/>
        <w:ind w:firstLine="720"/>
        <w:jc w:val="both"/>
        <w:rPr>
          <w:lang w:val="ro-RO"/>
        </w:rPr>
      </w:pPr>
      <w:r>
        <w:rPr>
          <w:lang w:val="ro-RO"/>
        </w:rPr>
        <w:t>Nu este cazul.</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A2055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descrierea proceselor de productie ale proiectului propus, in functie de specificul investitiei, produse si subproduse obtinute, marimea, capacitatea;</w:t>
      </w:r>
    </w:p>
    <w:p w:rsidR="00FD276D" w:rsidRPr="00FD276D" w:rsidRDefault="00FD276D" w:rsidP="00FD276D">
      <w:pPr>
        <w:widowControl w:val="0"/>
        <w:autoSpaceDE w:val="0"/>
        <w:autoSpaceDN w:val="0"/>
        <w:adjustRightInd w:val="0"/>
        <w:ind w:firstLine="720"/>
        <w:jc w:val="both"/>
        <w:rPr>
          <w:lang w:val="ro-RO"/>
        </w:rPr>
      </w:pPr>
      <w:r>
        <w:rPr>
          <w:lang w:val="ro-RO"/>
        </w:rPr>
        <w:t>Nu este cazul.</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A2055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 xml:space="preserve">materiile prime, energia si combustibilii utilizati, </w:t>
      </w:r>
      <w:r w:rsidR="000B00E9">
        <w:rPr>
          <w:i/>
          <w:color w:val="548DD4" w:themeColor="text2" w:themeTint="99"/>
          <w:lang w:val="ro-RO"/>
        </w:rPr>
        <w:t>cu modul de utilizare  acestora;</w:t>
      </w:r>
    </w:p>
    <w:p w:rsidR="00FD276D" w:rsidRPr="007C28CB" w:rsidRDefault="00FD276D" w:rsidP="00FD276D">
      <w:pPr>
        <w:widowControl w:val="0"/>
        <w:autoSpaceDE w:val="0"/>
        <w:autoSpaceDN w:val="0"/>
        <w:adjustRightInd w:val="0"/>
        <w:ind w:firstLine="720"/>
        <w:jc w:val="both"/>
        <w:rPr>
          <w:lang w:val="ro-RO"/>
        </w:rPr>
      </w:pPr>
      <w:r w:rsidRPr="007C28CB">
        <w:rPr>
          <w:lang w:val="ro-RO"/>
        </w:rPr>
        <w:t>In perioada de constructie a imobilului se utilizeaza materii prime pentru:</w:t>
      </w:r>
    </w:p>
    <w:p w:rsidR="00FD276D" w:rsidRPr="007C28CB" w:rsidRDefault="00FD276D" w:rsidP="005D6B77">
      <w:pPr>
        <w:widowControl w:val="0"/>
        <w:numPr>
          <w:ilvl w:val="0"/>
          <w:numId w:val="9"/>
        </w:numPr>
        <w:autoSpaceDE w:val="0"/>
        <w:autoSpaceDN w:val="0"/>
        <w:adjustRightInd w:val="0"/>
        <w:ind w:firstLine="1080"/>
        <w:jc w:val="both"/>
        <w:rPr>
          <w:lang w:val="ro-RO"/>
        </w:rPr>
      </w:pPr>
      <w:r w:rsidRPr="007C28CB">
        <w:rPr>
          <w:lang w:val="ro-RO"/>
        </w:rPr>
        <w:t>Realizarea fundatiilor</w:t>
      </w:r>
    </w:p>
    <w:p w:rsidR="00FD276D" w:rsidRPr="007C28CB" w:rsidRDefault="00FD276D" w:rsidP="005D6B77">
      <w:pPr>
        <w:widowControl w:val="0"/>
        <w:numPr>
          <w:ilvl w:val="0"/>
          <w:numId w:val="9"/>
        </w:numPr>
        <w:autoSpaceDE w:val="0"/>
        <w:autoSpaceDN w:val="0"/>
        <w:adjustRightInd w:val="0"/>
        <w:ind w:firstLine="1080"/>
        <w:jc w:val="both"/>
        <w:rPr>
          <w:lang w:val="ro-RO"/>
        </w:rPr>
      </w:pPr>
      <w:r w:rsidRPr="007C28CB">
        <w:rPr>
          <w:lang w:val="ro-RO"/>
        </w:rPr>
        <w:t>Realizarea suprastructurii</w:t>
      </w:r>
    </w:p>
    <w:p w:rsidR="00FD276D" w:rsidRPr="007C28CB" w:rsidRDefault="00FD276D" w:rsidP="005D6B77">
      <w:pPr>
        <w:widowControl w:val="0"/>
        <w:numPr>
          <w:ilvl w:val="0"/>
          <w:numId w:val="9"/>
        </w:numPr>
        <w:autoSpaceDE w:val="0"/>
        <w:autoSpaceDN w:val="0"/>
        <w:adjustRightInd w:val="0"/>
        <w:ind w:firstLine="1080"/>
        <w:jc w:val="both"/>
        <w:rPr>
          <w:lang w:val="ro-RO"/>
        </w:rPr>
      </w:pPr>
      <w:r w:rsidRPr="007C28CB">
        <w:rPr>
          <w:lang w:val="ro-RO"/>
        </w:rPr>
        <w:t>Lucrari de zidarii si tencuieli</w:t>
      </w:r>
    </w:p>
    <w:p w:rsidR="00FD276D" w:rsidRPr="007C28CB" w:rsidRDefault="00FD276D" w:rsidP="005D6B77">
      <w:pPr>
        <w:widowControl w:val="0"/>
        <w:numPr>
          <w:ilvl w:val="0"/>
          <w:numId w:val="9"/>
        </w:numPr>
        <w:autoSpaceDE w:val="0"/>
        <w:autoSpaceDN w:val="0"/>
        <w:adjustRightInd w:val="0"/>
        <w:ind w:firstLine="1080"/>
        <w:jc w:val="both"/>
        <w:rPr>
          <w:lang w:val="ro-RO"/>
        </w:rPr>
      </w:pPr>
      <w:r w:rsidRPr="007C28CB">
        <w:rPr>
          <w:lang w:val="ro-RO"/>
        </w:rPr>
        <w:t>Inchideri cu ferestre si usi</w:t>
      </w:r>
    </w:p>
    <w:p w:rsidR="00FD276D" w:rsidRPr="007C28CB" w:rsidRDefault="00FD276D" w:rsidP="00FD276D">
      <w:pPr>
        <w:widowControl w:val="0"/>
        <w:autoSpaceDE w:val="0"/>
        <w:autoSpaceDN w:val="0"/>
        <w:adjustRightInd w:val="0"/>
        <w:ind w:firstLine="720"/>
        <w:jc w:val="both"/>
        <w:rPr>
          <w:lang w:val="ro-RO"/>
        </w:rPr>
      </w:pPr>
      <w:r w:rsidRPr="007C28CB">
        <w:rPr>
          <w:lang w:val="ro-RO"/>
        </w:rPr>
        <w:t>Alimentarea cu energie electrica a platformei pe care va fi amplasata organizarea de santier a constructorului se va face printr-un racord la reteaua electrica existenta</w:t>
      </w:r>
    </w:p>
    <w:p w:rsidR="00FD276D" w:rsidRPr="007C28CB" w:rsidRDefault="00FD276D" w:rsidP="00FD276D">
      <w:pPr>
        <w:widowControl w:val="0"/>
        <w:autoSpaceDE w:val="0"/>
        <w:autoSpaceDN w:val="0"/>
        <w:adjustRightInd w:val="0"/>
        <w:ind w:firstLine="720"/>
        <w:jc w:val="both"/>
        <w:rPr>
          <w:lang w:val="ro-RO"/>
        </w:rPr>
      </w:pPr>
      <w:r w:rsidRPr="007C28CB">
        <w:rPr>
          <w:lang w:val="ro-RO"/>
        </w:rPr>
        <w:t>Totodata se utilizeaza motorina pentru vehicule si pentru utilajele folosite la lucrari de constructii si montaj</w:t>
      </w:r>
    </w:p>
    <w:p w:rsidR="00FD276D" w:rsidRPr="007C28CB" w:rsidRDefault="00FD276D" w:rsidP="00FD276D">
      <w:pPr>
        <w:widowControl w:val="0"/>
        <w:autoSpaceDE w:val="0"/>
        <w:autoSpaceDN w:val="0"/>
        <w:adjustRightInd w:val="0"/>
        <w:ind w:firstLine="720"/>
        <w:jc w:val="both"/>
        <w:rPr>
          <w:lang w:val="ro-RO"/>
        </w:rPr>
      </w:pPr>
      <w:r w:rsidRPr="007C28CB">
        <w:rPr>
          <w:lang w:val="ro-RO"/>
        </w:rPr>
        <w:t>In perioada de exploatare a imobilului nu se utilizeaza materii prime.</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A2055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racordarea la retelele utilitare existente in zona;</w:t>
      </w:r>
    </w:p>
    <w:p w:rsidR="00FD276D" w:rsidRPr="00B52894" w:rsidRDefault="00FD276D" w:rsidP="00FD276D">
      <w:pPr>
        <w:widowControl w:val="0"/>
        <w:autoSpaceDE w:val="0"/>
        <w:autoSpaceDN w:val="0"/>
        <w:adjustRightInd w:val="0"/>
        <w:ind w:firstLine="720"/>
        <w:jc w:val="both"/>
        <w:rPr>
          <w:i/>
          <w:lang w:val="ro-RO"/>
        </w:rPr>
      </w:pPr>
      <w:r w:rsidRPr="00B52894">
        <w:rPr>
          <w:i/>
          <w:lang w:val="ro-RO"/>
        </w:rPr>
        <w:t>Racordarea la reteaua de canalizare, alimentare cu apa, curent electric si gaze naturale se va face din retelele de utilitati existente</w:t>
      </w:r>
      <w:r>
        <w:rPr>
          <w:i/>
          <w:lang w:val="ro-RO"/>
        </w:rPr>
        <w:t xml:space="preserve"> in zona si se vor face astfel :</w:t>
      </w:r>
    </w:p>
    <w:p w:rsidR="00FD276D" w:rsidRDefault="00FD276D" w:rsidP="00FD276D">
      <w:pPr>
        <w:jc w:val="both"/>
        <w:rPr>
          <w:rFonts w:cs="Arial"/>
          <w:color w:val="C00000"/>
          <w:szCs w:val="24"/>
        </w:rPr>
      </w:pPr>
    </w:p>
    <w:p w:rsidR="0002018D" w:rsidRDefault="00FD276D" w:rsidP="00FD276D">
      <w:pPr>
        <w:ind w:left="139" w:firstLine="581"/>
        <w:jc w:val="both"/>
      </w:pPr>
      <w:r>
        <w:rPr>
          <w:u w:val="single" w:color="000000"/>
        </w:rPr>
        <w:t>Alimentarea cu apa</w:t>
      </w:r>
      <w:r>
        <w:t xml:space="preserve"> a </w:t>
      </w:r>
      <w:proofErr w:type="gramStart"/>
      <w:r>
        <w:t>obiectivului  se</w:t>
      </w:r>
      <w:proofErr w:type="gramEnd"/>
      <w:r>
        <w:t xml:space="preserve"> va realiza din reteaua de apa existenta in </w:t>
      </w:r>
      <w:r w:rsidR="0002018D">
        <w:t>zoma</w:t>
      </w:r>
      <w:r>
        <w:t xml:space="preserve">. </w:t>
      </w:r>
    </w:p>
    <w:p w:rsidR="00FD276D" w:rsidRDefault="00FD276D" w:rsidP="00FD276D">
      <w:pPr>
        <w:ind w:left="139" w:firstLine="581"/>
        <w:jc w:val="both"/>
      </w:pPr>
      <w:r>
        <w:t xml:space="preserve">Contorizarea apei de consum se </w:t>
      </w:r>
      <w:proofErr w:type="gramStart"/>
      <w:r>
        <w:t>va</w:t>
      </w:r>
      <w:proofErr w:type="gramEnd"/>
      <w:r>
        <w:t xml:space="preserve"> face prin intermediul apometrelor montate pe reteaua de alimentare a fiecarui apartament. </w:t>
      </w:r>
    </w:p>
    <w:p w:rsidR="00FD276D" w:rsidRDefault="00FD276D" w:rsidP="00FD276D">
      <w:pPr>
        <w:jc w:val="both"/>
        <w:rPr>
          <w:rFonts w:cs="Arial"/>
          <w:color w:val="C00000"/>
          <w:szCs w:val="24"/>
        </w:rPr>
      </w:pPr>
    </w:p>
    <w:p w:rsidR="00FD276D" w:rsidRDefault="00FD276D" w:rsidP="00FD276D">
      <w:pPr>
        <w:ind w:left="139" w:firstLine="581"/>
        <w:jc w:val="both"/>
      </w:pPr>
      <w:r>
        <w:rPr>
          <w:u w:val="single" w:color="000000"/>
        </w:rPr>
        <w:t xml:space="preserve">Instalatia de alimentare cu </w:t>
      </w:r>
      <w:proofErr w:type="gramStart"/>
      <w:r>
        <w:rPr>
          <w:u w:val="single" w:color="000000"/>
        </w:rPr>
        <w:t>apa</w:t>
      </w:r>
      <w:proofErr w:type="gramEnd"/>
      <w:r>
        <w:rPr>
          <w:u w:val="single" w:color="000000"/>
        </w:rPr>
        <w:t xml:space="preserve"> rece de consum</w:t>
      </w:r>
      <w:r>
        <w:t xml:space="preserve">, se va executa cu tevi din polipropilena random PP-R PN 10 bari.Tevile vor fi conforme certificatelor de calitate ale producatorului si vor fi agrementate tehnic. Inainte de a fi puse in opera tevile vor fi supuse la verificari. </w:t>
      </w:r>
    </w:p>
    <w:p w:rsidR="00FD276D" w:rsidRDefault="00FD276D" w:rsidP="00FD276D">
      <w:pPr>
        <w:jc w:val="both"/>
        <w:rPr>
          <w:rFonts w:cs="Arial"/>
          <w:color w:val="C00000"/>
          <w:szCs w:val="24"/>
        </w:rPr>
      </w:pPr>
    </w:p>
    <w:p w:rsidR="00FD276D" w:rsidRDefault="00FD276D" w:rsidP="00FD276D">
      <w:pPr>
        <w:ind w:left="139" w:firstLine="581"/>
        <w:jc w:val="both"/>
      </w:pPr>
      <w:r>
        <w:rPr>
          <w:u w:val="single" w:color="000000"/>
        </w:rPr>
        <w:lastRenderedPageBreak/>
        <w:t xml:space="preserve">In interiorul cladirilor, instalatia de canalizare </w:t>
      </w:r>
      <w:r>
        <w:t>se va proiecta cu retele separate conform normativ I.9–</w:t>
      </w:r>
      <w:proofErr w:type="gramStart"/>
      <w:r>
        <w:t>2015 ,</w:t>
      </w:r>
      <w:proofErr w:type="gramEnd"/>
      <w:r>
        <w:t xml:space="preserve"> in functie de natura apelor colectate si anume: </w:t>
      </w:r>
    </w:p>
    <w:p w:rsidR="00FD276D" w:rsidRDefault="00FD276D" w:rsidP="005D6B77">
      <w:pPr>
        <w:numPr>
          <w:ilvl w:val="0"/>
          <w:numId w:val="10"/>
        </w:numPr>
        <w:spacing w:after="13" w:line="248" w:lineRule="auto"/>
        <w:ind w:left="961" w:hanging="111"/>
        <w:jc w:val="both"/>
      </w:pPr>
      <w:r>
        <w:t xml:space="preserve">ape uzate menajere; </w:t>
      </w:r>
    </w:p>
    <w:p w:rsidR="0002018D" w:rsidRDefault="0002018D" w:rsidP="005D6B77">
      <w:pPr>
        <w:numPr>
          <w:ilvl w:val="0"/>
          <w:numId w:val="10"/>
        </w:numPr>
        <w:spacing w:after="13" w:line="248" w:lineRule="auto"/>
        <w:ind w:left="961" w:hanging="111"/>
        <w:jc w:val="both"/>
      </w:pPr>
      <w:r>
        <w:t>ape pluviale;</w:t>
      </w:r>
    </w:p>
    <w:p w:rsidR="00FD276D" w:rsidRDefault="00FD276D" w:rsidP="005D6B77">
      <w:pPr>
        <w:numPr>
          <w:ilvl w:val="0"/>
          <w:numId w:val="10"/>
        </w:numPr>
        <w:spacing w:after="13" w:line="248" w:lineRule="auto"/>
        <w:ind w:left="961" w:hanging="111"/>
        <w:jc w:val="both"/>
      </w:pPr>
      <w:r>
        <w:t xml:space="preserve">ape de condens provenite din functionarea aparatelor de conditionare; </w:t>
      </w:r>
    </w:p>
    <w:p w:rsidR="00FD276D" w:rsidRDefault="00FD276D" w:rsidP="00FD276D">
      <w:pPr>
        <w:jc w:val="both"/>
        <w:rPr>
          <w:rFonts w:cs="Arial"/>
          <w:color w:val="C00000"/>
          <w:szCs w:val="24"/>
        </w:rPr>
      </w:pPr>
    </w:p>
    <w:p w:rsidR="00FD276D" w:rsidRDefault="00FD276D" w:rsidP="00FD276D">
      <w:pPr>
        <w:ind w:firstLine="720"/>
        <w:jc w:val="both"/>
      </w:pPr>
      <w:r>
        <w:rPr>
          <w:u w:val="single" w:color="000000"/>
        </w:rPr>
        <w:t>Instalatia de canalizare menajera</w:t>
      </w:r>
      <w:r>
        <w:t xml:space="preserve"> aferenta imobilului </w:t>
      </w:r>
      <w:proofErr w:type="gramStart"/>
      <w:r>
        <w:t>va</w:t>
      </w:r>
      <w:proofErr w:type="gramEnd"/>
      <w:r>
        <w:t xml:space="preserve"> asigura colectarea si evacuarea apelor uzate menajere provenite de la obiectele sanitare din cladire intr-un sistem vertical si orizontal de scurgere. In sistemul de canalizare exterioara sunt evacuate urmatoarele categorii de ape uzate: </w:t>
      </w:r>
    </w:p>
    <w:p w:rsidR="00FD276D" w:rsidRDefault="00FD276D" w:rsidP="00FD276D">
      <w:pPr>
        <w:ind w:left="139" w:firstLine="581"/>
        <w:jc w:val="both"/>
      </w:pPr>
      <w:r>
        <w:rPr>
          <w:rFonts w:ascii="Times New Roman" w:hAnsi="Times New Roman"/>
        </w:rPr>
        <w:t xml:space="preserve">- </w:t>
      </w:r>
      <w:r>
        <w:t xml:space="preserve">ape uzate menajere provenite din functionarea tuturor obiectelor sanitare inclusiv a WC-urilor;  </w:t>
      </w:r>
    </w:p>
    <w:p w:rsidR="0002018D" w:rsidRDefault="0002018D" w:rsidP="00FD276D">
      <w:pPr>
        <w:ind w:left="139" w:firstLine="581"/>
        <w:jc w:val="both"/>
      </w:pPr>
      <w:r>
        <w:t xml:space="preserve">- </w:t>
      </w:r>
      <w:proofErr w:type="gramStart"/>
      <w:r>
        <w:t>ape</w:t>
      </w:r>
      <w:proofErr w:type="gramEnd"/>
      <w:r>
        <w:t xml:space="preserve"> pluviale provenite din apele meteorice captate printr-un </w:t>
      </w:r>
      <w:r>
        <w:t>intr-un sistem vertical si orizontal de scurgere</w:t>
      </w:r>
      <w:r>
        <w:t xml:space="preserve"> (jgheaburi si burlane) captate si evacuate in reteaua de canalizare pluviala existenta in zona;</w:t>
      </w:r>
    </w:p>
    <w:p w:rsidR="00FD276D" w:rsidRDefault="00FD276D" w:rsidP="00FD276D">
      <w:pPr>
        <w:ind w:left="139" w:firstLine="581"/>
        <w:jc w:val="both"/>
      </w:pPr>
      <w:r>
        <w:rPr>
          <w:rFonts w:ascii="Times New Roman" w:hAnsi="Times New Roman"/>
        </w:rPr>
        <w:t xml:space="preserve">- </w:t>
      </w:r>
      <w:r>
        <w:t xml:space="preserve">ape de condens provenite din functionarea aparatelor de conditionare; </w:t>
      </w:r>
    </w:p>
    <w:p w:rsidR="00FD276D" w:rsidRDefault="00FD276D" w:rsidP="00FD276D">
      <w:pPr>
        <w:ind w:left="139"/>
        <w:jc w:val="both"/>
      </w:pPr>
      <w:r>
        <w:t xml:space="preserve">Apele uzate cu caracter menajer, conform utilitatilor grupuri sanitare, scurgeri de la lavoare si din condens (din zona vitrinelor si a depozitului de legume si fructe), se incadreaza in Normativul NTPA 002/97 si vor fi evacuate in reteaua edilitara. </w:t>
      </w:r>
    </w:p>
    <w:p w:rsidR="00FD276D" w:rsidRDefault="00FD276D" w:rsidP="00FD276D">
      <w:pPr>
        <w:jc w:val="both"/>
        <w:rPr>
          <w:rFonts w:cs="Arial"/>
          <w:color w:val="C00000"/>
          <w:szCs w:val="24"/>
        </w:rPr>
      </w:pPr>
    </w:p>
    <w:p w:rsidR="00FD276D" w:rsidRDefault="00FD276D" w:rsidP="00FD276D">
      <w:pPr>
        <w:ind w:left="139" w:firstLine="581"/>
        <w:jc w:val="both"/>
      </w:pPr>
      <w:r>
        <w:t xml:space="preserve">Apele uzate menajere de la obiectele sanitare, sunt colectate prin intermediul coloanelor verticale si directionate catre reteaua de canalizare menajera existenta in incinta spatiului </w:t>
      </w:r>
      <w:proofErr w:type="gramStart"/>
      <w:r>
        <w:t>ce</w:t>
      </w:r>
      <w:proofErr w:type="gramEnd"/>
      <w:r>
        <w:t xml:space="preserve"> urmeaza a fi amenajat. </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descrierea lucrarilor de refacere a amplasamentului in zona afectata de executia investitiei;</w:t>
      </w:r>
    </w:p>
    <w:p w:rsidR="00FD276D" w:rsidRPr="00421DF0" w:rsidRDefault="00FD276D" w:rsidP="00FD276D">
      <w:pPr>
        <w:widowControl w:val="0"/>
        <w:autoSpaceDE w:val="0"/>
        <w:autoSpaceDN w:val="0"/>
        <w:adjustRightInd w:val="0"/>
        <w:ind w:firstLine="720"/>
        <w:jc w:val="both"/>
        <w:rPr>
          <w:lang w:val="ro-RO"/>
        </w:rPr>
      </w:pPr>
      <w:r w:rsidRPr="00421DF0">
        <w:rPr>
          <w:lang w:val="ro-RO"/>
        </w:rPr>
        <w:t>La finalul perioadei de constructie vehiculele si utilajele vor fi retrase de pe amplasament</w:t>
      </w:r>
    </w:p>
    <w:p w:rsidR="00FD276D" w:rsidRPr="00421DF0" w:rsidRDefault="00FD276D" w:rsidP="00FD276D">
      <w:pPr>
        <w:widowControl w:val="0"/>
        <w:autoSpaceDE w:val="0"/>
        <w:autoSpaceDN w:val="0"/>
        <w:adjustRightInd w:val="0"/>
        <w:ind w:firstLine="720"/>
        <w:jc w:val="both"/>
        <w:rPr>
          <w:lang w:val="ro-RO"/>
        </w:rPr>
      </w:pPr>
      <w:r w:rsidRPr="00421DF0">
        <w:rPr>
          <w:lang w:val="ro-RO"/>
        </w:rPr>
        <w:t xml:space="preserve">Terenul va fi amenajat pentru folosirea imobilului: se vor amenaja intrari pietonale si auto in cladire (scari, rampe), se vor amenaja parcari la nivelul cotei amenajate si spatii verzi. </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cai noi de acces sau schimbari le celor existente;</w:t>
      </w:r>
    </w:p>
    <w:p w:rsidR="00FD276D" w:rsidRPr="00421DF0" w:rsidRDefault="00FD276D" w:rsidP="00FD276D">
      <w:pPr>
        <w:widowControl w:val="0"/>
        <w:autoSpaceDE w:val="0"/>
        <w:autoSpaceDN w:val="0"/>
        <w:adjustRightInd w:val="0"/>
        <w:ind w:firstLine="720"/>
        <w:jc w:val="both"/>
        <w:rPr>
          <w:lang w:val="ro-RO"/>
        </w:rPr>
      </w:pPr>
      <w:r w:rsidRPr="00421DF0">
        <w:rPr>
          <w:lang w:val="ro-RO"/>
        </w:rPr>
        <w:t>Pe perioada executiei si a exploatarii constructiei se vor folosi caile de acces existente</w:t>
      </w:r>
      <w:r w:rsidR="00ED29F2">
        <w:rPr>
          <w:lang w:val="ro-RO"/>
        </w:rPr>
        <w:t xml:space="preserve"> </w:t>
      </w:r>
      <w:r w:rsidR="00ED29F2">
        <w:rPr>
          <w:lang w:val="ro-RO"/>
        </w:rPr>
        <w:t xml:space="preserve">din </w:t>
      </w:r>
      <w:r w:rsidR="00ED29F2">
        <w:rPr>
          <w:rFonts w:cs="Arial"/>
        </w:rPr>
        <w:t>B-dul Mihai Viteazul</w:t>
      </w:r>
      <w:r w:rsidRPr="00421DF0">
        <w:rPr>
          <w:lang w:val="ro-RO"/>
        </w:rPr>
        <w:t>, nu se vor creea noi cai de acces.</w:t>
      </w:r>
    </w:p>
    <w:p w:rsidR="00FD276D" w:rsidRPr="00FD276D" w:rsidRDefault="00FD276D" w:rsidP="00FD276D">
      <w:pPr>
        <w:widowControl w:val="0"/>
        <w:autoSpaceDE w:val="0"/>
        <w:autoSpaceDN w:val="0"/>
        <w:adjustRightInd w:val="0"/>
        <w:jc w:val="both"/>
        <w:rPr>
          <w:i/>
          <w:color w:val="548DD4" w:themeColor="text2" w:themeTint="99"/>
          <w:lang w:val="ro-RO"/>
        </w:rPr>
      </w:pPr>
    </w:p>
    <w:p w:rsidR="00FD276D" w:rsidRPr="000B00E9"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resurse naturale folosite in constructie si functionare;</w:t>
      </w:r>
    </w:p>
    <w:p w:rsidR="00FD276D" w:rsidRPr="00421DF0" w:rsidRDefault="00FD276D" w:rsidP="00FD276D">
      <w:pPr>
        <w:widowControl w:val="0"/>
        <w:autoSpaceDE w:val="0"/>
        <w:autoSpaceDN w:val="0"/>
        <w:adjustRightInd w:val="0"/>
        <w:ind w:firstLine="720"/>
        <w:jc w:val="both"/>
        <w:rPr>
          <w:lang w:val="ro-RO"/>
        </w:rPr>
      </w:pPr>
      <w:r w:rsidRPr="00421DF0">
        <w:rPr>
          <w:lang w:val="ro-RO"/>
        </w:rPr>
        <w:t xml:space="preserve">In perioada de constructie se vor folosi materiale precum betonul, zidariile, lemnul pentru cofraje, tamplariile, etc. </w:t>
      </w:r>
    </w:p>
    <w:p w:rsidR="00FD276D" w:rsidRPr="00FD276D" w:rsidRDefault="00FD276D" w:rsidP="00FD276D">
      <w:pPr>
        <w:widowControl w:val="0"/>
        <w:autoSpaceDE w:val="0"/>
        <w:autoSpaceDN w:val="0"/>
        <w:adjustRightInd w:val="0"/>
        <w:jc w:val="both"/>
        <w:rPr>
          <w:i/>
          <w:color w:val="548DD4" w:themeColor="text2" w:themeTint="99"/>
          <w:lang w:val="ro-RO"/>
        </w:rPr>
      </w:pPr>
    </w:p>
    <w:p w:rsidR="00266448" w:rsidRPr="000B00E9"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metode folosite in constructie/demolare;</w:t>
      </w:r>
    </w:p>
    <w:p w:rsidR="00FD276D" w:rsidRDefault="00FD276D" w:rsidP="00FD276D">
      <w:pPr>
        <w:widowControl w:val="0"/>
        <w:autoSpaceDE w:val="0"/>
        <w:autoSpaceDN w:val="0"/>
        <w:adjustRightInd w:val="0"/>
        <w:ind w:firstLine="720"/>
        <w:jc w:val="both"/>
        <w:rPr>
          <w:i/>
          <w:lang w:val="ro-RO"/>
        </w:rPr>
      </w:pPr>
      <w:r w:rsidRPr="00421DF0">
        <w:rPr>
          <w:i/>
          <w:lang w:val="ro-RO"/>
        </w:rPr>
        <w:t>Tehnologia de realizare a imobilului rezidential va cuprinde:</w:t>
      </w:r>
    </w:p>
    <w:p w:rsidR="00FD276D" w:rsidRPr="00421DF0" w:rsidRDefault="00FD276D" w:rsidP="00FD276D">
      <w:pPr>
        <w:widowControl w:val="0"/>
        <w:autoSpaceDE w:val="0"/>
        <w:autoSpaceDN w:val="0"/>
        <w:adjustRightInd w:val="0"/>
        <w:ind w:firstLine="720"/>
        <w:jc w:val="both"/>
        <w:rPr>
          <w:i/>
          <w:lang w:val="ro-RO"/>
        </w:rPr>
      </w:pP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 xml:space="preserve">lucrari de excavare pentru realizarea fundarii </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confectionarea armaturilor si turnarea betonului in fundatii</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lucrari de cofrare si turnare a betonului pentru suprastructura</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lucrari de zidarii, placari cu polistiren</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lastRenderedPageBreak/>
        <w:t>lucrari de hidroizolatii si protectii pentru aceastea</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montaje tamplarii exterioare si interioare</w:t>
      </w:r>
    </w:p>
    <w:p w:rsidR="00FD276D" w:rsidRPr="00421DF0" w:rsidRDefault="00FD276D" w:rsidP="005D6B77">
      <w:pPr>
        <w:widowControl w:val="0"/>
        <w:numPr>
          <w:ilvl w:val="0"/>
          <w:numId w:val="11"/>
        </w:numPr>
        <w:autoSpaceDE w:val="0"/>
        <w:autoSpaceDN w:val="0"/>
        <w:adjustRightInd w:val="0"/>
        <w:ind w:firstLine="1599"/>
        <w:jc w:val="both"/>
        <w:rPr>
          <w:lang w:val="ro-RO"/>
        </w:rPr>
      </w:pPr>
      <w:r w:rsidRPr="00421DF0">
        <w:rPr>
          <w:lang w:val="ro-RO"/>
        </w:rPr>
        <w:t xml:space="preserve">tencuieli  </w:t>
      </w:r>
    </w:p>
    <w:p w:rsidR="00FD276D" w:rsidRPr="00421DF0" w:rsidRDefault="00FD276D" w:rsidP="00FD276D">
      <w:pPr>
        <w:widowControl w:val="0"/>
        <w:autoSpaceDE w:val="0"/>
        <w:autoSpaceDN w:val="0"/>
        <w:adjustRightInd w:val="0"/>
        <w:ind w:firstLine="720"/>
        <w:jc w:val="both"/>
        <w:rPr>
          <w:lang w:val="ro-RO"/>
        </w:rPr>
      </w:pPr>
      <w:r w:rsidRPr="00421DF0">
        <w:rPr>
          <w:lang w:val="ro-RO"/>
        </w:rPr>
        <w:t xml:space="preserve">Excavarile sunt limitate la suprafata construita a imobilului. </w:t>
      </w:r>
    </w:p>
    <w:p w:rsidR="00FD276D" w:rsidRPr="00421DF0" w:rsidRDefault="00FD276D" w:rsidP="00FD276D">
      <w:pPr>
        <w:widowControl w:val="0"/>
        <w:autoSpaceDE w:val="0"/>
        <w:autoSpaceDN w:val="0"/>
        <w:adjustRightInd w:val="0"/>
        <w:ind w:firstLine="720"/>
        <w:jc w:val="both"/>
        <w:rPr>
          <w:lang w:val="ro-RO"/>
        </w:rPr>
      </w:pPr>
      <w:r w:rsidRPr="00421DF0">
        <w:rPr>
          <w:lang w:val="ro-RO"/>
        </w:rPr>
        <w:t>Betonul este transportat la amplasament si turnat folosind utilaje obisnuite pe santierele de constructii</w:t>
      </w:r>
    </w:p>
    <w:p w:rsidR="00FD276D" w:rsidRPr="00421DF0" w:rsidRDefault="00FD276D" w:rsidP="00FD276D">
      <w:pPr>
        <w:widowControl w:val="0"/>
        <w:autoSpaceDE w:val="0"/>
        <w:autoSpaceDN w:val="0"/>
        <w:adjustRightInd w:val="0"/>
        <w:ind w:firstLine="720"/>
        <w:jc w:val="both"/>
        <w:rPr>
          <w:lang w:val="ro-RO"/>
        </w:rPr>
      </w:pPr>
      <w:r w:rsidRPr="00421DF0">
        <w:rPr>
          <w:lang w:val="ro-RO"/>
        </w:rPr>
        <w:t xml:space="preserve">Lucrarile de refacere a terenului ocupat temporar in interiorul limitei terenului cuprind: </w:t>
      </w:r>
    </w:p>
    <w:p w:rsidR="00FD276D" w:rsidRPr="00421DF0" w:rsidRDefault="00FD276D" w:rsidP="005D6B77">
      <w:pPr>
        <w:widowControl w:val="0"/>
        <w:numPr>
          <w:ilvl w:val="0"/>
          <w:numId w:val="12"/>
        </w:numPr>
        <w:autoSpaceDE w:val="0"/>
        <w:autoSpaceDN w:val="0"/>
        <w:adjustRightInd w:val="0"/>
        <w:ind w:left="2880"/>
        <w:jc w:val="both"/>
        <w:rPr>
          <w:lang w:val="ro-RO"/>
        </w:rPr>
      </w:pPr>
      <w:r w:rsidRPr="00421DF0">
        <w:rPr>
          <w:lang w:val="ro-RO"/>
        </w:rPr>
        <w:t>curatarea terenului de materiale, deseuri, reziduuri;</w:t>
      </w:r>
    </w:p>
    <w:p w:rsidR="00FD276D" w:rsidRPr="00421DF0" w:rsidRDefault="00FD276D" w:rsidP="005D6B77">
      <w:pPr>
        <w:widowControl w:val="0"/>
        <w:numPr>
          <w:ilvl w:val="0"/>
          <w:numId w:val="12"/>
        </w:numPr>
        <w:autoSpaceDE w:val="0"/>
        <w:autoSpaceDN w:val="0"/>
        <w:adjustRightInd w:val="0"/>
        <w:ind w:left="2880"/>
        <w:jc w:val="both"/>
        <w:rPr>
          <w:lang w:val="ro-RO"/>
        </w:rPr>
      </w:pPr>
      <w:r w:rsidRPr="00421DF0">
        <w:rPr>
          <w:lang w:val="ro-RO"/>
        </w:rPr>
        <w:t>transportul resturilor de materiale si al deseurilor in afara amplasamentului, la locurile de depozitare stabilite;</w:t>
      </w:r>
    </w:p>
    <w:p w:rsidR="00FD276D" w:rsidRDefault="00FD276D" w:rsidP="005D6B77">
      <w:pPr>
        <w:widowControl w:val="0"/>
        <w:numPr>
          <w:ilvl w:val="0"/>
          <w:numId w:val="12"/>
        </w:numPr>
        <w:autoSpaceDE w:val="0"/>
        <w:autoSpaceDN w:val="0"/>
        <w:adjustRightInd w:val="0"/>
        <w:ind w:left="2880"/>
        <w:jc w:val="both"/>
        <w:rPr>
          <w:lang w:val="ro-RO"/>
        </w:rPr>
      </w:pPr>
      <w:r w:rsidRPr="00421DF0">
        <w:rPr>
          <w:lang w:val="ro-RO"/>
        </w:rPr>
        <w:t>nivelarea terenului si amenajarea acestuia.</w:t>
      </w:r>
    </w:p>
    <w:p w:rsidR="000B00E9" w:rsidRPr="00FD276D" w:rsidRDefault="000B00E9" w:rsidP="005D6B77">
      <w:pPr>
        <w:widowControl w:val="0"/>
        <w:numPr>
          <w:ilvl w:val="0"/>
          <w:numId w:val="12"/>
        </w:numPr>
        <w:autoSpaceDE w:val="0"/>
        <w:autoSpaceDN w:val="0"/>
        <w:adjustRightInd w:val="0"/>
        <w:ind w:left="2880"/>
        <w:jc w:val="both"/>
        <w:rPr>
          <w:lang w:val="ro-RO"/>
        </w:rPr>
      </w:pPr>
    </w:p>
    <w:p w:rsidR="00266448" w:rsidRPr="00BF599B" w:rsidRDefault="00266448" w:rsidP="005D6B77">
      <w:pPr>
        <w:pStyle w:val="Heading2"/>
        <w:numPr>
          <w:ilvl w:val="0"/>
          <w:numId w:val="8"/>
        </w:numPr>
        <w:jc w:val="left"/>
        <w:rPr>
          <w:rFonts w:cs="Arial"/>
          <w:color w:val="auto"/>
          <w:sz w:val="28"/>
          <w:szCs w:val="24"/>
        </w:rPr>
      </w:pPr>
      <w:bookmarkStart w:id="22" w:name="_Toc1057104"/>
      <w:r w:rsidRPr="00BF599B">
        <w:rPr>
          <w:rFonts w:cs="Arial"/>
          <w:color w:val="auto"/>
          <w:sz w:val="28"/>
          <w:szCs w:val="24"/>
        </w:rPr>
        <w:t>Descrierea lucrarilor de demolare necesare</w:t>
      </w:r>
      <w:bookmarkEnd w:id="22"/>
    </w:p>
    <w:p w:rsidR="00A20550" w:rsidRDefault="00A20550" w:rsidP="00850E4B">
      <w:pPr>
        <w:jc w:val="both"/>
        <w:rPr>
          <w:rFonts w:cs="Arial"/>
          <w:szCs w:val="24"/>
        </w:rPr>
      </w:pPr>
    </w:p>
    <w:p w:rsidR="005E10C7" w:rsidRDefault="005E10C7" w:rsidP="00ED29F2">
      <w:pPr>
        <w:ind w:firstLine="720"/>
        <w:rPr>
          <w:rFonts w:cs="Arial"/>
          <w:szCs w:val="24"/>
        </w:rPr>
      </w:pPr>
      <w:r>
        <w:rPr>
          <w:rFonts w:cs="Arial"/>
          <w:szCs w:val="24"/>
        </w:rPr>
        <w:t xml:space="preserve">Nu </w:t>
      </w:r>
      <w:proofErr w:type="gramStart"/>
      <w:r>
        <w:rPr>
          <w:rFonts w:cs="Arial"/>
          <w:szCs w:val="24"/>
        </w:rPr>
        <w:t>este</w:t>
      </w:r>
      <w:proofErr w:type="gramEnd"/>
      <w:r>
        <w:rPr>
          <w:rFonts w:cs="Arial"/>
          <w:szCs w:val="24"/>
        </w:rPr>
        <w:t xml:space="preserve"> cazul</w:t>
      </w:r>
      <w:r w:rsidR="00ED29F2">
        <w:rPr>
          <w:rFonts w:cs="Arial"/>
          <w:szCs w:val="24"/>
        </w:rPr>
        <w:t xml:space="preserve">, </w:t>
      </w:r>
      <w:r w:rsidR="0002018D">
        <w:rPr>
          <w:rFonts w:cs="Arial"/>
          <w:szCs w:val="24"/>
        </w:rPr>
        <w:t>pentru executia imobilului ce face obiectul prezentei documentatii nu s-au executat lucrari de demolare.</w:t>
      </w:r>
    </w:p>
    <w:p w:rsidR="005E10C7" w:rsidRDefault="005E10C7" w:rsidP="00850E4B">
      <w:pPr>
        <w:jc w:val="both"/>
        <w:rPr>
          <w:rFonts w:cs="Arial"/>
          <w:szCs w:val="24"/>
        </w:rPr>
      </w:pPr>
    </w:p>
    <w:p w:rsidR="00FD276D"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planul de executie a lucrarilor de demolare, de refacere si folosire ulterioara a terenului;</w:t>
      </w:r>
    </w:p>
    <w:p w:rsidR="005E10C7" w:rsidRDefault="005E10C7" w:rsidP="005E10C7">
      <w:pPr>
        <w:widowControl w:val="0"/>
        <w:autoSpaceDE w:val="0"/>
        <w:autoSpaceDN w:val="0"/>
        <w:adjustRightInd w:val="0"/>
        <w:ind w:firstLine="720"/>
        <w:jc w:val="both"/>
        <w:rPr>
          <w:lang w:val="ro-RO"/>
        </w:rPr>
      </w:pPr>
      <w:r w:rsidRPr="005E10C7">
        <w:rPr>
          <w:lang w:val="ro-RO"/>
        </w:rPr>
        <w:t>Nu este cazul.</w:t>
      </w:r>
    </w:p>
    <w:p w:rsidR="005E10C7" w:rsidRPr="005E10C7" w:rsidRDefault="005E10C7" w:rsidP="005E10C7">
      <w:pPr>
        <w:widowControl w:val="0"/>
        <w:autoSpaceDE w:val="0"/>
        <w:autoSpaceDN w:val="0"/>
        <w:adjustRightInd w:val="0"/>
        <w:jc w:val="both"/>
        <w:rPr>
          <w:lang w:val="ro-RO"/>
        </w:rPr>
      </w:pPr>
    </w:p>
    <w:p w:rsidR="00266448"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descrierea lucrarilor de refacere a amplasamentului;</w:t>
      </w:r>
    </w:p>
    <w:p w:rsidR="00FC36D0" w:rsidRDefault="00FC36D0" w:rsidP="005E10C7">
      <w:pPr>
        <w:widowControl w:val="0"/>
        <w:autoSpaceDE w:val="0"/>
        <w:autoSpaceDN w:val="0"/>
        <w:adjustRightInd w:val="0"/>
        <w:ind w:firstLine="720"/>
        <w:jc w:val="both"/>
        <w:rPr>
          <w:lang w:val="ro-RO"/>
        </w:rPr>
      </w:pPr>
    </w:p>
    <w:p w:rsidR="005E10C7" w:rsidRPr="005E10C7" w:rsidRDefault="005E10C7" w:rsidP="005E10C7">
      <w:pPr>
        <w:widowControl w:val="0"/>
        <w:autoSpaceDE w:val="0"/>
        <w:autoSpaceDN w:val="0"/>
        <w:adjustRightInd w:val="0"/>
        <w:ind w:firstLine="720"/>
        <w:jc w:val="both"/>
        <w:rPr>
          <w:lang w:val="ro-RO"/>
        </w:rPr>
      </w:pPr>
      <w:r>
        <w:rPr>
          <w:lang w:val="ro-RO"/>
        </w:rPr>
        <w:t>N</w:t>
      </w:r>
      <w:r w:rsidR="00FC36D0">
        <w:rPr>
          <w:lang w:val="ro-RO"/>
        </w:rPr>
        <w:t>u este cazul amplasamentul se v</w:t>
      </w:r>
      <w:r>
        <w:rPr>
          <w:lang w:val="ro-RO"/>
        </w:rPr>
        <w:t xml:space="preserve">a reface la finalizarea imobilului ce face </w:t>
      </w:r>
      <w:r w:rsidR="00FC36D0">
        <w:rPr>
          <w:lang w:val="ro-RO"/>
        </w:rPr>
        <w:t xml:space="preserve">obiectul prezentei documentatii prin amenajarea spatiilor verzi cat si prin crearea locurilor de parcare, constructia </w:t>
      </w:r>
      <w:r w:rsidR="00ED29F2">
        <w:rPr>
          <w:lang w:val="ro-RO"/>
        </w:rPr>
        <w:t>aleilor pietonale si carosabile.</w:t>
      </w:r>
    </w:p>
    <w:p w:rsidR="005E10C7" w:rsidRPr="005E10C7" w:rsidRDefault="005E10C7" w:rsidP="005E10C7">
      <w:pPr>
        <w:widowControl w:val="0"/>
        <w:autoSpaceDE w:val="0"/>
        <w:autoSpaceDN w:val="0"/>
        <w:adjustRightInd w:val="0"/>
        <w:jc w:val="both"/>
        <w:rPr>
          <w:i/>
          <w:color w:val="548DD4" w:themeColor="text2" w:themeTint="99"/>
          <w:lang w:val="ro-RO"/>
        </w:rPr>
      </w:pPr>
    </w:p>
    <w:p w:rsidR="00266448"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cai noi de acces sau schimbari ale celor existente dupa caz;</w:t>
      </w:r>
    </w:p>
    <w:p w:rsidR="005E10C7" w:rsidRPr="005E10C7" w:rsidRDefault="005E10C7" w:rsidP="005E10C7">
      <w:pPr>
        <w:widowControl w:val="0"/>
        <w:autoSpaceDE w:val="0"/>
        <w:autoSpaceDN w:val="0"/>
        <w:adjustRightInd w:val="0"/>
        <w:ind w:firstLine="720"/>
        <w:jc w:val="both"/>
        <w:rPr>
          <w:lang w:val="ro-RO"/>
        </w:rPr>
      </w:pPr>
      <w:r w:rsidRPr="005E10C7">
        <w:rPr>
          <w:lang w:val="ro-RO"/>
        </w:rPr>
        <w:t>Se pas</w:t>
      </w:r>
      <w:r>
        <w:rPr>
          <w:lang w:val="ro-RO"/>
        </w:rPr>
        <w:t xml:space="preserve">treaza caile de acces existente </w:t>
      </w:r>
      <w:r w:rsidR="00ED29F2">
        <w:rPr>
          <w:lang w:val="ro-RO"/>
        </w:rPr>
        <w:t xml:space="preserve">din </w:t>
      </w:r>
      <w:r w:rsidR="00ED29F2">
        <w:rPr>
          <w:rFonts w:cs="Arial"/>
        </w:rPr>
        <w:t>B-dul Mihai Viteazul</w:t>
      </w:r>
      <w:r w:rsidR="00ED29F2">
        <w:rPr>
          <w:lang w:val="ro-RO"/>
        </w:rPr>
        <w:t xml:space="preserve"> ,</w:t>
      </w:r>
      <w:r>
        <w:rPr>
          <w:lang w:val="ro-RO"/>
        </w:rPr>
        <w:t>nu se vor creea altele.</w:t>
      </w:r>
    </w:p>
    <w:p w:rsidR="005E10C7" w:rsidRPr="005E10C7" w:rsidRDefault="005E10C7" w:rsidP="005E10C7">
      <w:pPr>
        <w:widowControl w:val="0"/>
        <w:autoSpaceDE w:val="0"/>
        <w:autoSpaceDN w:val="0"/>
        <w:adjustRightInd w:val="0"/>
        <w:jc w:val="both"/>
        <w:rPr>
          <w:i/>
          <w:color w:val="548DD4" w:themeColor="text2" w:themeTint="99"/>
          <w:lang w:val="ro-RO"/>
        </w:rPr>
      </w:pPr>
    </w:p>
    <w:p w:rsidR="00266448"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metode folosite in demolare;</w:t>
      </w:r>
    </w:p>
    <w:p w:rsidR="005E10C7" w:rsidRDefault="00ED29F2" w:rsidP="005E10C7">
      <w:pPr>
        <w:widowControl w:val="0"/>
        <w:autoSpaceDE w:val="0"/>
        <w:autoSpaceDN w:val="0"/>
        <w:adjustRightInd w:val="0"/>
        <w:ind w:left="720"/>
        <w:jc w:val="both"/>
        <w:rPr>
          <w:lang w:val="ro-RO"/>
        </w:rPr>
      </w:pPr>
      <w:r>
        <w:rPr>
          <w:lang w:val="ro-RO"/>
        </w:rPr>
        <w:t>Nu este cazul</w:t>
      </w:r>
      <w:r w:rsidR="005E10C7" w:rsidRPr="005E10C7">
        <w:rPr>
          <w:lang w:val="ro-RO"/>
        </w:rPr>
        <w:t>.</w:t>
      </w:r>
    </w:p>
    <w:p w:rsidR="005E10C7" w:rsidRPr="005E10C7" w:rsidRDefault="005E10C7" w:rsidP="005E10C7">
      <w:pPr>
        <w:widowControl w:val="0"/>
        <w:autoSpaceDE w:val="0"/>
        <w:autoSpaceDN w:val="0"/>
        <w:adjustRightInd w:val="0"/>
        <w:ind w:left="720"/>
        <w:jc w:val="both"/>
        <w:rPr>
          <w:lang w:val="ro-RO"/>
        </w:rPr>
      </w:pPr>
    </w:p>
    <w:p w:rsidR="005E10C7"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detalii privind alternativele care au fost luate in considerare;</w:t>
      </w:r>
    </w:p>
    <w:p w:rsidR="005E10C7" w:rsidRPr="005E10C7" w:rsidRDefault="005E10C7" w:rsidP="005E10C7">
      <w:pPr>
        <w:widowControl w:val="0"/>
        <w:autoSpaceDE w:val="0"/>
        <w:autoSpaceDN w:val="0"/>
        <w:adjustRightInd w:val="0"/>
        <w:ind w:left="720"/>
        <w:jc w:val="both"/>
        <w:rPr>
          <w:lang w:val="ro-RO"/>
        </w:rPr>
      </w:pPr>
      <w:r w:rsidRPr="005E10C7">
        <w:rPr>
          <w:lang w:val="ro-RO"/>
        </w:rPr>
        <w:t>Nu s-au avut in vedere alte alternative.</w:t>
      </w:r>
    </w:p>
    <w:p w:rsidR="005E10C7" w:rsidRPr="005E10C7" w:rsidRDefault="005E10C7" w:rsidP="005E10C7">
      <w:pPr>
        <w:widowControl w:val="0"/>
        <w:autoSpaceDE w:val="0"/>
        <w:autoSpaceDN w:val="0"/>
        <w:adjustRightInd w:val="0"/>
        <w:jc w:val="both"/>
        <w:rPr>
          <w:i/>
          <w:color w:val="548DD4" w:themeColor="text2" w:themeTint="99"/>
          <w:lang w:val="ro-RO"/>
        </w:rPr>
      </w:pPr>
    </w:p>
    <w:p w:rsidR="00266448"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alte activitati care pot aparea ca urmare a demolarii (de exemplu eliminarea deseurilor);</w:t>
      </w:r>
    </w:p>
    <w:p w:rsidR="00ED29F2" w:rsidRPr="00ED29F2" w:rsidRDefault="00ED29F2" w:rsidP="00ED29F2">
      <w:pPr>
        <w:ind w:firstLine="720"/>
        <w:rPr>
          <w:rFonts w:cs="Arial"/>
          <w:szCs w:val="24"/>
        </w:rPr>
      </w:pPr>
      <w:bookmarkStart w:id="23" w:name="_Toc1057105"/>
      <w:r w:rsidRPr="00ED29F2">
        <w:rPr>
          <w:rFonts w:cs="Arial"/>
          <w:szCs w:val="24"/>
        </w:rPr>
        <w:t xml:space="preserve">Nu </w:t>
      </w:r>
      <w:proofErr w:type="gramStart"/>
      <w:r w:rsidRPr="00ED29F2">
        <w:rPr>
          <w:rFonts w:cs="Arial"/>
          <w:szCs w:val="24"/>
        </w:rPr>
        <w:t>este</w:t>
      </w:r>
      <w:proofErr w:type="gramEnd"/>
      <w:r w:rsidRPr="00ED29F2">
        <w:rPr>
          <w:rFonts w:cs="Arial"/>
          <w:szCs w:val="24"/>
        </w:rPr>
        <w:t xml:space="preserve"> cazul, pentru executia imobilului ce face obiectul prezentei documentatii nu s-au executat lucrari de demolare.</w:t>
      </w:r>
    </w:p>
    <w:p w:rsidR="00ED29F2" w:rsidRDefault="00ED29F2" w:rsidP="00ED29F2">
      <w:pPr>
        <w:widowControl w:val="0"/>
        <w:autoSpaceDE w:val="0"/>
        <w:autoSpaceDN w:val="0"/>
        <w:adjustRightInd w:val="0"/>
        <w:ind w:firstLine="720"/>
        <w:jc w:val="both"/>
        <w:rPr>
          <w:lang w:val="ro-RO"/>
        </w:rPr>
      </w:pPr>
    </w:p>
    <w:p w:rsidR="00ED29F2" w:rsidRDefault="00ED29F2" w:rsidP="00ED29F2">
      <w:pPr>
        <w:widowControl w:val="0"/>
        <w:autoSpaceDE w:val="0"/>
        <w:autoSpaceDN w:val="0"/>
        <w:adjustRightInd w:val="0"/>
        <w:ind w:firstLine="720"/>
        <w:jc w:val="both"/>
        <w:rPr>
          <w:lang w:val="ro-RO"/>
        </w:rPr>
      </w:pPr>
    </w:p>
    <w:p w:rsidR="00ED29F2" w:rsidRDefault="00ED29F2" w:rsidP="00ED29F2">
      <w:pPr>
        <w:widowControl w:val="0"/>
        <w:autoSpaceDE w:val="0"/>
        <w:autoSpaceDN w:val="0"/>
        <w:adjustRightInd w:val="0"/>
        <w:ind w:firstLine="720"/>
        <w:jc w:val="both"/>
        <w:rPr>
          <w:lang w:val="ro-RO"/>
        </w:rPr>
      </w:pPr>
    </w:p>
    <w:p w:rsidR="007B1D88" w:rsidRPr="00ED29F2" w:rsidRDefault="007B1D88" w:rsidP="00ED29F2">
      <w:pPr>
        <w:widowControl w:val="0"/>
        <w:autoSpaceDE w:val="0"/>
        <w:autoSpaceDN w:val="0"/>
        <w:adjustRightInd w:val="0"/>
        <w:ind w:firstLine="720"/>
        <w:jc w:val="both"/>
        <w:rPr>
          <w:lang w:val="ro-RO"/>
        </w:rPr>
      </w:pPr>
    </w:p>
    <w:p w:rsidR="00266448" w:rsidRPr="00BF599B" w:rsidRDefault="00266448" w:rsidP="005D6B77">
      <w:pPr>
        <w:pStyle w:val="Heading2"/>
        <w:numPr>
          <w:ilvl w:val="0"/>
          <w:numId w:val="8"/>
        </w:numPr>
        <w:jc w:val="left"/>
        <w:rPr>
          <w:rFonts w:cs="Arial"/>
          <w:color w:val="auto"/>
          <w:sz w:val="28"/>
          <w:szCs w:val="24"/>
        </w:rPr>
      </w:pPr>
      <w:r w:rsidRPr="00BF599B">
        <w:rPr>
          <w:rFonts w:cs="Arial"/>
          <w:color w:val="auto"/>
          <w:sz w:val="28"/>
          <w:szCs w:val="24"/>
        </w:rPr>
        <w:lastRenderedPageBreak/>
        <w:t>Descrierea amplasarii proiectului</w:t>
      </w:r>
      <w:bookmarkEnd w:id="23"/>
    </w:p>
    <w:p w:rsidR="00266448" w:rsidRDefault="00266448" w:rsidP="00850E4B">
      <w:pPr>
        <w:jc w:val="both"/>
        <w:rPr>
          <w:rFonts w:cs="Arial"/>
          <w:szCs w:val="24"/>
        </w:rPr>
      </w:pPr>
    </w:p>
    <w:p w:rsidR="00F00238" w:rsidRPr="000B00E9" w:rsidRDefault="00266448"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 xml:space="preserve">distanta fata de granite pentru proiectele care cad sub incidenta Conventiei privind evaluarea impactului asupra mediului </w:t>
      </w:r>
      <w:r w:rsidR="00430B20">
        <w:rPr>
          <w:i/>
          <w:color w:val="548DD4" w:themeColor="text2" w:themeTint="99"/>
          <w:lang w:val="ro-RO"/>
        </w:rPr>
        <w:t>in context transfrontiera, adoptata la Espoo</w:t>
      </w:r>
      <w:r>
        <w:rPr>
          <w:i/>
          <w:color w:val="548DD4" w:themeColor="text2" w:themeTint="99"/>
          <w:lang w:val="ro-RO"/>
        </w:rPr>
        <w:t xml:space="preserve"> </w:t>
      </w:r>
      <w:r w:rsidR="00430B20">
        <w:rPr>
          <w:i/>
          <w:color w:val="548DD4" w:themeColor="text2" w:themeTint="99"/>
          <w:lang w:val="ro-RO"/>
        </w:rPr>
        <w:t xml:space="preserve"> la 25 februarie 1991, rectificata prin Legea nr. 22/2001, cu completarile ulterioare</w:t>
      </w:r>
      <w:r w:rsidR="00F00238">
        <w:rPr>
          <w:i/>
          <w:color w:val="548DD4" w:themeColor="text2" w:themeTint="99"/>
          <w:lang w:val="ro-RO"/>
        </w:rPr>
        <w:t>;</w:t>
      </w:r>
    </w:p>
    <w:p w:rsidR="00ED29F2" w:rsidRDefault="00ED29F2" w:rsidP="00F00238">
      <w:pPr>
        <w:widowControl w:val="0"/>
        <w:ind w:firstLine="709"/>
        <w:jc w:val="both"/>
        <w:rPr>
          <w:rFonts w:cs="Arial"/>
        </w:rPr>
      </w:pPr>
    </w:p>
    <w:p w:rsidR="00ED29F2" w:rsidRPr="00015D6F" w:rsidRDefault="00ED29F2" w:rsidP="00ED29F2">
      <w:pPr>
        <w:ind w:firstLine="720"/>
        <w:jc w:val="both"/>
        <w:rPr>
          <w:rFonts w:cs="Arial"/>
          <w:b/>
        </w:rPr>
      </w:pPr>
      <w:r w:rsidRPr="00015D6F">
        <w:rPr>
          <w:rFonts w:cs="Arial"/>
        </w:rPr>
        <w:t xml:space="preserve">Amplasamentul </w:t>
      </w:r>
      <w:proofErr w:type="gramStart"/>
      <w:r w:rsidRPr="00015D6F">
        <w:rPr>
          <w:rFonts w:cs="Arial"/>
        </w:rPr>
        <w:t>ce</w:t>
      </w:r>
      <w:proofErr w:type="gramEnd"/>
      <w:r w:rsidRPr="00015D6F">
        <w:rPr>
          <w:rFonts w:cs="Arial"/>
        </w:rPr>
        <w:t xml:space="preserve"> face obiectul acestui proiect este situat in intravilanul Municipiului </w:t>
      </w:r>
      <w:r>
        <w:rPr>
          <w:rFonts w:cs="Arial"/>
        </w:rPr>
        <w:t>Drobeta-Turnu Severin si este proprietatea petentilor conform contract de vanzare-cumparare 1102/05.07.2018, numar cadastral 53894, carte funciara 53894</w:t>
      </w:r>
      <w:r>
        <w:rPr>
          <w:rFonts w:cs="Arial"/>
        </w:rPr>
        <w:t>.</w:t>
      </w:r>
    </w:p>
    <w:p w:rsidR="00F00238" w:rsidRPr="00F00238" w:rsidRDefault="00F00238" w:rsidP="00F00238">
      <w:pPr>
        <w:widowControl w:val="0"/>
        <w:autoSpaceDE w:val="0"/>
        <w:autoSpaceDN w:val="0"/>
        <w:adjustRightInd w:val="0"/>
        <w:jc w:val="both"/>
        <w:rPr>
          <w:i/>
          <w:color w:val="548DD4" w:themeColor="text2" w:themeTint="99"/>
          <w:lang w:val="ro-RO"/>
        </w:rPr>
      </w:pPr>
    </w:p>
    <w:p w:rsidR="00F00238" w:rsidRPr="000B00E9" w:rsidRDefault="00430B2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p>
    <w:p w:rsidR="00ED29F2" w:rsidRDefault="00ED29F2" w:rsidP="00F00238">
      <w:pPr>
        <w:widowControl w:val="0"/>
        <w:autoSpaceDE w:val="0"/>
        <w:autoSpaceDN w:val="0"/>
        <w:adjustRightInd w:val="0"/>
        <w:ind w:firstLine="720"/>
        <w:jc w:val="both"/>
        <w:rPr>
          <w:rFonts w:cs="Arial"/>
        </w:rPr>
      </w:pPr>
    </w:p>
    <w:p w:rsidR="00F00238" w:rsidRDefault="00ED29F2" w:rsidP="00ED29F2">
      <w:pPr>
        <w:widowControl w:val="0"/>
        <w:autoSpaceDE w:val="0"/>
        <w:autoSpaceDN w:val="0"/>
        <w:adjustRightInd w:val="0"/>
        <w:ind w:firstLine="720"/>
        <w:jc w:val="both"/>
        <w:rPr>
          <w:rFonts w:cs="Arial"/>
        </w:rPr>
      </w:pPr>
      <w:r w:rsidRPr="00015D6F">
        <w:rPr>
          <w:rFonts w:cs="Arial"/>
        </w:rPr>
        <w:t xml:space="preserve">Amplasamentul </w:t>
      </w:r>
      <w:proofErr w:type="gramStart"/>
      <w:r w:rsidRPr="00015D6F">
        <w:rPr>
          <w:rFonts w:cs="Arial"/>
        </w:rPr>
        <w:t>ce</w:t>
      </w:r>
      <w:proofErr w:type="gramEnd"/>
      <w:r w:rsidRPr="00015D6F">
        <w:rPr>
          <w:rFonts w:cs="Arial"/>
        </w:rPr>
        <w:t xml:space="preserve"> face obiectul acestui proiect este situat in intravilanul Municipiului </w:t>
      </w:r>
      <w:r>
        <w:rPr>
          <w:rFonts w:cs="Arial"/>
        </w:rPr>
        <w:t>Drobeta-Turnu Severin</w:t>
      </w:r>
      <w:r>
        <w:rPr>
          <w:rFonts w:cs="Arial"/>
        </w:rPr>
        <w:t>.</w:t>
      </w:r>
    </w:p>
    <w:p w:rsidR="00ED29F2" w:rsidRPr="00F00238" w:rsidRDefault="00ED29F2" w:rsidP="00ED29F2">
      <w:pPr>
        <w:widowControl w:val="0"/>
        <w:autoSpaceDE w:val="0"/>
        <w:autoSpaceDN w:val="0"/>
        <w:adjustRightInd w:val="0"/>
        <w:ind w:firstLine="720"/>
        <w:jc w:val="both"/>
        <w:rPr>
          <w:i/>
          <w:color w:val="548DD4" w:themeColor="text2" w:themeTint="99"/>
          <w:lang w:val="ro-RO"/>
        </w:rPr>
      </w:pPr>
    </w:p>
    <w:p w:rsidR="00430B20" w:rsidRDefault="00430B20"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 xml:space="preserve">harti, fotografii ale amplasamentului care pot oferi informatii privind caracteristicile fizice ale mediului, atat naturale cat si artificiale, si alte informatii privind: </w:t>
      </w:r>
    </w:p>
    <w:p w:rsidR="00F00238" w:rsidRDefault="00F00238" w:rsidP="00F00238">
      <w:pPr>
        <w:widowControl w:val="0"/>
        <w:autoSpaceDE w:val="0"/>
        <w:autoSpaceDN w:val="0"/>
        <w:adjustRightInd w:val="0"/>
        <w:ind w:left="2149"/>
        <w:jc w:val="center"/>
        <w:rPr>
          <w:i/>
          <w:color w:val="548DD4" w:themeColor="text2" w:themeTint="99"/>
          <w:lang w:val="ro-RO"/>
        </w:rPr>
      </w:pPr>
    </w:p>
    <w:p w:rsidR="00F00238" w:rsidRPr="007B1D88" w:rsidRDefault="007B1D88" w:rsidP="007B1D88">
      <w:pPr>
        <w:widowControl w:val="0"/>
        <w:autoSpaceDE w:val="0"/>
        <w:autoSpaceDN w:val="0"/>
        <w:adjustRightInd w:val="0"/>
        <w:rPr>
          <w:i/>
          <w:color w:val="548DD4" w:themeColor="text2" w:themeTint="99"/>
          <w:lang w:val="ro-RO"/>
        </w:rPr>
      </w:pPr>
      <w:r>
        <w:rPr>
          <w:i/>
          <w:noProof/>
          <w:color w:val="548DD4" w:themeColor="text2" w:themeTint="99"/>
        </w:rPr>
        <w:drawing>
          <wp:inline distT="0" distB="0" distL="0" distR="0">
            <wp:extent cx="5732145" cy="346773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467735"/>
                    </a:xfrm>
                    <a:prstGeom prst="rect">
                      <a:avLst/>
                    </a:prstGeom>
                  </pic:spPr>
                </pic:pic>
              </a:graphicData>
            </a:graphic>
          </wp:inline>
        </w:drawing>
      </w:r>
    </w:p>
    <w:p w:rsidR="00F00238" w:rsidRPr="00ED29F2" w:rsidRDefault="00430B20" w:rsidP="00ED29F2">
      <w:pPr>
        <w:pStyle w:val="ListParagraph"/>
        <w:widowControl w:val="0"/>
        <w:numPr>
          <w:ilvl w:val="3"/>
          <w:numId w:val="7"/>
        </w:numPr>
        <w:autoSpaceDE w:val="0"/>
        <w:autoSpaceDN w:val="0"/>
        <w:adjustRightInd w:val="0"/>
        <w:ind w:left="2552" w:hanging="425"/>
        <w:jc w:val="both"/>
        <w:rPr>
          <w:i/>
          <w:color w:val="548DD4" w:themeColor="text2" w:themeTint="99"/>
          <w:lang w:val="ro-RO"/>
        </w:rPr>
      </w:pPr>
      <w:r w:rsidRPr="00ED29F2">
        <w:rPr>
          <w:i/>
          <w:color w:val="548DD4" w:themeColor="text2" w:themeTint="99"/>
          <w:lang w:val="ro-RO"/>
        </w:rPr>
        <w:lastRenderedPageBreak/>
        <w:t>folosintele actuale si planificate ale terenului atat pe amplasament , cat si pe zone adiacente acestia;</w:t>
      </w:r>
    </w:p>
    <w:p w:rsidR="00ED29F2" w:rsidRDefault="00ED29F2" w:rsidP="00ED29F2">
      <w:pPr>
        <w:ind w:firstLine="709"/>
        <w:rPr>
          <w:rFonts w:cs="Arial"/>
          <w:b/>
        </w:rPr>
      </w:pPr>
    </w:p>
    <w:p w:rsidR="00ED29F2" w:rsidRPr="00ED29F2" w:rsidRDefault="00ED29F2" w:rsidP="00ED29F2">
      <w:pPr>
        <w:ind w:firstLine="709"/>
        <w:rPr>
          <w:rFonts w:cs="Arial"/>
        </w:rPr>
      </w:pPr>
      <w:r w:rsidRPr="00ED29F2">
        <w:rPr>
          <w:rFonts w:cs="Arial"/>
          <w:b/>
        </w:rPr>
        <w:t>Folosinta actuala a terenului</w:t>
      </w:r>
      <w:r w:rsidRPr="00ED29F2">
        <w:rPr>
          <w:rFonts w:cs="Arial"/>
        </w:rPr>
        <w:t xml:space="preserve"> – teren curti constructii</w:t>
      </w:r>
    </w:p>
    <w:p w:rsidR="00ED29F2" w:rsidRPr="00ED29F2" w:rsidRDefault="00ED29F2" w:rsidP="00ED29F2">
      <w:pPr>
        <w:ind w:firstLine="709"/>
        <w:rPr>
          <w:rFonts w:cs="Arial"/>
        </w:rPr>
      </w:pPr>
      <w:r w:rsidRPr="00ED29F2">
        <w:rPr>
          <w:rFonts w:cs="Arial"/>
          <w:b/>
        </w:rPr>
        <w:t xml:space="preserve">Destinatie </w:t>
      </w:r>
      <w:r w:rsidRPr="00ED29F2">
        <w:rPr>
          <w:rFonts w:cs="Arial"/>
        </w:rPr>
        <w:t>– conform PUZ aprobat prin HCL nr. 21/30.01.2017 fiind destinat construirii de spatii comerciale, birouri si locuinte.</w:t>
      </w:r>
    </w:p>
    <w:p w:rsidR="00ED29F2" w:rsidRPr="00ED29F2" w:rsidRDefault="00ED29F2" w:rsidP="00ED29F2">
      <w:pPr>
        <w:ind w:firstLine="709"/>
        <w:jc w:val="both"/>
        <w:rPr>
          <w:rFonts w:cs="Arial"/>
        </w:rPr>
      </w:pPr>
      <w:r w:rsidRPr="00ED29F2">
        <w:rPr>
          <w:rFonts w:cs="Arial"/>
          <w:b/>
        </w:rPr>
        <w:t>Regimul fiscal</w:t>
      </w:r>
      <w:r w:rsidRPr="00ED29F2">
        <w:rPr>
          <w:rFonts w:cs="Arial"/>
        </w:rPr>
        <w:t xml:space="preserve"> - </w:t>
      </w:r>
      <w:proofErr w:type="gramStart"/>
      <w:r w:rsidRPr="00ED29F2">
        <w:rPr>
          <w:rFonts w:cs="Arial"/>
        </w:rPr>
        <w:t>este</w:t>
      </w:r>
      <w:proofErr w:type="gramEnd"/>
      <w:r w:rsidRPr="00ED29F2">
        <w:rPr>
          <w:rFonts w:cs="Arial"/>
        </w:rPr>
        <w:t xml:space="preserve"> cel pentru localitati urbane.</w:t>
      </w:r>
    </w:p>
    <w:p w:rsidR="00F00238" w:rsidRPr="00F00238" w:rsidRDefault="00F00238" w:rsidP="00F00238">
      <w:pPr>
        <w:widowControl w:val="0"/>
        <w:autoSpaceDE w:val="0"/>
        <w:autoSpaceDN w:val="0"/>
        <w:adjustRightInd w:val="0"/>
        <w:jc w:val="both"/>
        <w:rPr>
          <w:i/>
          <w:lang w:val="ro-RO"/>
        </w:rPr>
      </w:pPr>
    </w:p>
    <w:p w:rsidR="00F00238" w:rsidRPr="00ED29F2" w:rsidRDefault="00430B20" w:rsidP="00ED29F2">
      <w:pPr>
        <w:pStyle w:val="ListParagraph"/>
        <w:widowControl w:val="0"/>
        <w:numPr>
          <w:ilvl w:val="3"/>
          <w:numId w:val="7"/>
        </w:numPr>
        <w:autoSpaceDE w:val="0"/>
        <w:autoSpaceDN w:val="0"/>
        <w:adjustRightInd w:val="0"/>
        <w:ind w:left="2552" w:hanging="425"/>
        <w:jc w:val="both"/>
        <w:rPr>
          <w:i/>
          <w:color w:val="548DD4" w:themeColor="text2" w:themeTint="99"/>
          <w:lang w:val="ro-RO"/>
        </w:rPr>
      </w:pPr>
      <w:r w:rsidRPr="00ED29F2">
        <w:rPr>
          <w:i/>
          <w:color w:val="548DD4" w:themeColor="text2" w:themeTint="99"/>
          <w:lang w:val="ro-RO"/>
        </w:rPr>
        <w:t>pol</w:t>
      </w:r>
      <w:r w:rsidR="00F00238" w:rsidRPr="00ED29F2">
        <w:rPr>
          <w:i/>
          <w:color w:val="548DD4" w:themeColor="text2" w:themeTint="99"/>
          <w:lang w:val="ro-RO"/>
        </w:rPr>
        <w:t>itici de zona</w:t>
      </w:r>
      <w:r w:rsidRPr="00ED29F2">
        <w:rPr>
          <w:i/>
          <w:color w:val="548DD4" w:themeColor="text2" w:themeTint="99"/>
          <w:lang w:val="ro-RO"/>
        </w:rPr>
        <w:t>re si de folosire a terenului;</w:t>
      </w:r>
    </w:p>
    <w:p w:rsidR="00F00238" w:rsidRPr="00902176" w:rsidRDefault="00F00238" w:rsidP="00F00238">
      <w:pPr>
        <w:widowControl w:val="0"/>
        <w:autoSpaceDE w:val="0"/>
        <w:autoSpaceDN w:val="0"/>
        <w:adjustRightInd w:val="0"/>
        <w:ind w:firstLine="720"/>
        <w:jc w:val="both"/>
        <w:rPr>
          <w:lang w:val="ro-RO"/>
        </w:rPr>
      </w:pPr>
      <w:r w:rsidRPr="00902176">
        <w:rPr>
          <w:lang w:val="ro-RO"/>
        </w:rPr>
        <w:t xml:space="preserve">Nu este cazul. </w:t>
      </w:r>
    </w:p>
    <w:p w:rsidR="00F00238" w:rsidRPr="00F00238" w:rsidRDefault="00F00238" w:rsidP="00F00238">
      <w:pPr>
        <w:widowControl w:val="0"/>
        <w:autoSpaceDE w:val="0"/>
        <w:autoSpaceDN w:val="0"/>
        <w:adjustRightInd w:val="0"/>
        <w:ind w:left="2869"/>
        <w:jc w:val="both"/>
        <w:rPr>
          <w:i/>
          <w:lang w:val="ro-RO"/>
        </w:rPr>
      </w:pPr>
    </w:p>
    <w:p w:rsidR="00430B20" w:rsidRPr="00ED29F2" w:rsidRDefault="00430B20" w:rsidP="00ED29F2">
      <w:pPr>
        <w:pStyle w:val="ListParagraph"/>
        <w:widowControl w:val="0"/>
        <w:numPr>
          <w:ilvl w:val="3"/>
          <w:numId w:val="7"/>
        </w:numPr>
        <w:autoSpaceDE w:val="0"/>
        <w:autoSpaceDN w:val="0"/>
        <w:adjustRightInd w:val="0"/>
        <w:ind w:left="2552" w:hanging="425"/>
        <w:jc w:val="both"/>
        <w:rPr>
          <w:i/>
          <w:color w:val="548DD4" w:themeColor="text2" w:themeTint="99"/>
          <w:lang w:val="ro-RO"/>
        </w:rPr>
      </w:pPr>
      <w:r w:rsidRPr="00ED29F2">
        <w:rPr>
          <w:i/>
          <w:color w:val="548DD4" w:themeColor="text2" w:themeTint="99"/>
          <w:lang w:val="ro-RO"/>
        </w:rPr>
        <w:t>arealele sensibile;</w:t>
      </w:r>
    </w:p>
    <w:p w:rsidR="00F00238" w:rsidRPr="00902176" w:rsidRDefault="00F00238" w:rsidP="00F00238">
      <w:pPr>
        <w:widowControl w:val="0"/>
        <w:autoSpaceDE w:val="0"/>
        <w:autoSpaceDN w:val="0"/>
        <w:adjustRightInd w:val="0"/>
        <w:ind w:firstLine="720"/>
        <w:jc w:val="both"/>
        <w:rPr>
          <w:lang w:val="ro-RO"/>
        </w:rPr>
      </w:pPr>
      <w:r w:rsidRPr="00902176">
        <w:rPr>
          <w:lang w:val="ro-RO"/>
        </w:rPr>
        <w:t xml:space="preserve">Nu este cazul. </w:t>
      </w:r>
    </w:p>
    <w:p w:rsidR="00430B20" w:rsidRDefault="00430B20" w:rsidP="00430B20">
      <w:pPr>
        <w:widowControl w:val="0"/>
        <w:autoSpaceDE w:val="0"/>
        <w:autoSpaceDN w:val="0"/>
        <w:adjustRightInd w:val="0"/>
        <w:ind w:firstLine="360"/>
        <w:jc w:val="both"/>
        <w:rPr>
          <w:i/>
          <w:color w:val="548DD4" w:themeColor="text2" w:themeTint="99"/>
          <w:lang w:val="ro-RO"/>
        </w:rPr>
      </w:pPr>
    </w:p>
    <w:p w:rsidR="00F00238" w:rsidRPr="000B00E9" w:rsidRDefault="00430B20" w:rsidP="005D6B77">
      <w:pPr>
        <w:pStyle w:val="ListParagraph"/>
        <w:widowControl w:val="0"/>
        <w:numPr>
          <w:ilvl w:val="2"/>
          <w:numId w:val="7"/>
        </w:numPr>
        <w:autoSpaceDE w:val="0"/>
        <w:autoSpaceDN w:val="0"/>
        <w:adjustRightInd w:val="0"/>
        <w:jc w:val="both"/>
        <w:rPr>
          <w:i/>
          <w:color w:val="548DD4" w:themeColor="text2" w:themeTint="99"/>
          <w:lang w:val="ro-RO"/>
        </w:rPr>
      </w:pPr>
      <w:r w:rsidRPr="00F37415">
        <w:rPr>
          <w:i/>
          <w:color w:val="548DD4" w:themeColor="text2" w:themeTint="99"/>
          <w:lang w:val="ro-RO"/>
        </w:rPr>
        <w:t>coordonatele geografice ale amplasamentului proiectului, care vor fii prezentate sub forma de vector in format digital cu referinta geografica, in sistem de proiectie nationala Stereo 1970;</w:t>
      </w:r>
    </w:p>
    <w:p w:rsidR="00F00238" w:rsidRPr="00F00238" w:rsidRDefault="00F00238" w:rsidP="00F00238">
      <w:pPr>
        <w:widowControl w:val="0"/>
        <w:autoSpaceDE w:val="0"/>
        <w:autoSpaceDN w:val="0"/>
        <w:adjustRightInd w:val="0"/>
        <w:ind w:firstLine="720"/>
        <w:jc w:val="both"/>
        <w:rPr>
          <w:i/>
          <w:lang w:val="ro-RO"/>
        </w:rPr>
      </w:pPr>
      <w:r w:rsidRPr="00F00238">
        <w:rPr>
          <w:i/>
          <w:lang w:val="ro-RO"/>
        </w:rPr>
        <w:t xml:space="preserve">Conform plan de amplasament si delimitare al imobilului atasat </w:t>
      </w:r>
      <w:r>
        <w:rPr>
          <w:i/>
          <w:lang w:val="ro-RO"/>
        </w:rPr>
        <w:t>prezentei documentati</w:t>
      </w:r>
      <w:r w:rsidRPr="00F00238">
        <w:rPr>
          <w:i/>
          <w:lang w:val="ro-RO"/>
        </w:rPr>
        <w:t>i.</w:t>
      </w:r>
    </w:p>
    <w:p w:rsidR="00F00238" w:rsidRPr="00F00238" w:rsidRDefault="00F00238" w:rsidP="00F00238">
      <w:pPr>
        <w:widowControl w:val="0"/>
        <w:autoSpaceDE w:val="0"/>
        <w:autoSpaceDN w:val="0"/>
        <w:adjustRightInd w:val="0"/>
        <w:jc w:val="both"/>
        <w:rPr>
          <w:i/>
          <w:color w:val="548DD4" w:themeColor="text2" w:themeTint="99"/>
          <w:lang w:val="ro-RO"/>
        </w:rPr>
      </w:pPr>
    </w:p>
    <w:p w:rsidR="00430B20"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detalii privind orice varianta de amplasament care a fost luata in considerare.</w:t>
      </w:r>
    </w:p>
    <w:p w:rsidR="00F00238" w:rsidRDefault="00ED29F2" w:rsidP="00F00238">
      <w:pPr>
        <w:widowControl w:val="0"/>
        <w:autoSpaceDE w:val="0"/>
        <w:autoSpaceDN w:val="0"/>
        <w:adjustRightInd w:val="0"/>
        <w:ind w:firstLine="720"/>
        <w:jc w:val="both"/>
        <w:rPr>
          <w:lang w:val="ro-RO"/>
        </w:rPr>
      </w:pPr>
      <w:r>
        <w:rPr>
          <w:lang w:val="ro-RO"/>
        </w:rPr>
        <w:t>Varianta</w:t>
      </w:r>
      <w:r w:rsidR="00F00238" w:rsidRPr="007B1638">
        <w:rPr>
          <w:lang w:val="ro-RO"/>
        </w:rPr>
        <w:t xml:space="preserve"> de amplasament </w:t>
      </w:r>
      <w:r>
        <w:rPr>
          <w:lang w:val="ro-RO"/>
        </w:rPr>
        <w:t>luata in considerare a fost analizata</w:t>
      </w:r>
      <w:r w:rsidR="00F00238" w:rsidRPr="007B1638">
        <w:rPr>
          <w:lang w:val="ro-RO"/>
        </w:rPr>
        <w:t xml:space="preserve"> din punct de vedere al restrictiilor urbanistice, al investitiei economice din partea beneficiarului si al conformarii arhitecturale si structurale.</w:t>
      </w:r>
    </w:p>
    <w:p w:rsidR="00F00238" w:rsidRDefault="00F00238" w:rsidP="00430B20">
      <w:pPr>
        <w:widowControl w:val="0"/>
        <w:autoSpaceDE w:val="0"/>
        <w:autoSpaceDN w:val="0"/>
        <w:adjustRightInd w:val="0"/>
        <w:jc w:val="both"/>
        <w:rPr>
          <w:i/>
          <w:lang w:val="ro-RO"/>
        </w:rPr>
      </w:pPr>
    </w:p>
    <w:p w:rsidR="00F37415" w:rsidRPr="00BF599B" w:rsidRDefault="00F37415" w:rsidP="005D6B77">
      <w:pPr>
        <w:pStyle w:val="Heading2"/>
        <w:widowControl w:val="0"/>
        <w:numPr>
          <w:ilvl w:val="0"/>
          <w:numId w:val="8"/>
        </w:numPr>
        <w:autoSpaceDE w:val="0"/>
        <w:autoSpaceDN w:val="0"/>
        <w:adjustRightInd w:val="0"/>
        <w:jc w:val="both"/>
        <w:rPr>
          <w:rFonts w:cs="Arial"/>
          <w:i/>
          <w:sz w:val="28"/>
          <w:szCs w:val="32"/>
          <w:lang w:val="ro-RO"/>
        </w:rPr>
      </w:pPr>
      <w:bookmarkStart w:id="24" w:name="_Toc1057106"/>
      <w:r w:rsidRPr="00BF599B">
        <w:rPr>
          <w:rFonts w:cs="Arial"/>
          <w:color w:val="auto"/>
          <w:sz w:val="28"/>
          <w:szCs w:val="24"/>
        </w:rPr>
        <w:t xml:space="preserve">Descrierea </w:t>
      </w:r>
      <w:r w:rsidRPr="00BF599B">
        <w:rPr>
          <w:rFonts w:cs="Arial"/>
          <w:color w:val="444444"/>
          <w:sz w:val="28"/>
          <w:szCs w:val="32"/>
        </w:rPr>
        <w:t>tuturor efectelor semnificative posibile asupra mediului ale proiectului, în limita informațiilor disponibile:</w:t>
      </w:r>
      <w:bookmarkEnd w:id="24"/>
    </w:p>
    <w:p w:rsidR="00F37415" w:rsidRDefault="00F37415" w:rsidP="00430B20">
      <w:pPr>
        <w:widowControl w:val="0"/>
        <w:autoSpaceDE w:val="0"/>
        <w:autoSpaceDN w:val="0"/>
        <w:adjustRightInd w:val="0"/>
        <w:jc w:val="both"/>
        <w:rPr>
          <w:i/>
          <w:lang w:val="ro-RO"/>
        </w:rPr>
      </w:pPr>
    </w:p>
    <w:p w:rsidR="00F37415" w:rsidRDefault="00F37415" w:rsidP="005D6B77">
      <w:pPr>
        <w:pStyle w:val="ListParagraph"/>
        <w:widowControl w:val="0"/>
        <w:numPr>
          <w:ilvl w:val="0"/>
          <w:numId w:val="18"/>
        </w:numPr>
        <w:autoSpaceDE w:val="0"/>
        <w:autoSpaceDN w:val="0"/>
        <w:adjustRightInd w:val="0"/>
        <w:jc w:val="both"/>
        <w:rPr>
          <w:rFonts w:cs="Arial"/>
          <w:b/>
          <w:i/>
          <w:color w:val="548DD4" w:themeColor="text2" w:themeTint="99"/>
          <w:szCs w:val="24"/>
          <w:lang w:val="ro-RO"/>
        </w:rPr>
      </w:pPr>
      <w:r w:rsidRPr="00F37415">
        <w:rPr>
          <w:rFonts w:cs="Arial"/>
          <w:b/>
          <w:i/>
          <w:color w:val="548DD4" w:themeColor="text2" w:themeTint="99"/>
          <w:szCs w:val="24"/>
        </w:rPr>
        <w:t>Surse de poluanți și instalații pentru reținerea, evacuarea și dispersia poluanților în mediu</w:t>
      </w:r>
      <w:r w:rsidRPr="00F37415">
        <w:rPr>
          <w:rFonts w:cs="Arial"/>
          <w:b/>
          <w:i/>
          <w:color w:val="548DD4" w:themeColor="text2" w:themeTint="99"/>
          <w:szCs w:val="24"/>
          <w:lang w:val="ro-RO"/>
        </w:rPr>
        <w:t>:</w:t>
      </w:r>
    </w:p>
    <w:p w:rsidR="004169B7" w:rsidRDefault="004169B7" w:rsidP="004169B7">
      <w:pPr>
        <w:pStyle w:val="ListParagraph"/>
        <w:widowControl w:val="0"/>
        <w:autoSpaceDE w:val="0"/>
        <w:autoSpaceDN w:val="0"/>
        <w:adjustRightInd w:val="0"/>
        <w:jc w:val="both"/>
        <w:rPr>
          <w:rFonts w:cs="Arial"/>
          <w:b/>
          <w:i/>
          <w:color w:val="548DD4" w:themeColor="text2" w:themeTint="99"/>
          <w:szCs w:val="24"/>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Protectia calitatii apelor:</w:t>
      </w:r>
    </w:p>
    <w:p w:rsidR="00F37415" w:rsidRDefault="00F37415" w:rsidP="00F37415">
      <w:pPr>
        <w:widowControl w:val="0"/>
        <w:autoSpaceDE w:val="0"/>
        <w:autoSpaceDN w:val="0"/>
        <w:adjustRightInd w:val="0"/>
        <w:jc w:val="both"/>
        <w:rPr>
          <w:i/>
          <w:color w:val="548DD4" w:themeColor="text2" w:themeTint="99"/>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sursele de poluanti pentru ape, locul de evacuare sau emisarul;</w:t>
      </w:r>
    </w:p>
    <w:p w:rsidR="00902176" w:rsidRPr="00CE530B" w:rsidRDefault="00902176" w:rsidP="00902176">
      <w:pPr>
        <w:widowControl w:val="0"/>
        <w:autoSpaceDE w:val="0"/>
        <w:autoSpaceDN w:val="0"/>
        <w:adjustRightInd w:val="0"/>
        <w:ind w:firstLine="720"/>
        <w:jc w:val="both"/>
        <w:rPr>
          <w:lang w:val="ro-RO"/>
        </w:rPr>
      </w:pPr>
      <w:r w:rsidRPr="00CE530B">
        <w:rPr>
          <w:lang w:val="ro-RO"/>
        </w:rPr>
        <w:t>In perioada de executie a lucrărilor vor rezulta următoarele categorii de ape uzate:</w:t>
      </w:r>
    </w:p>
    <w:p w:rsidR="00902176" w:rsidRPr="00CE530B" w:rsidRDefault="00902176" w:rsidP="005D6B77">
      <w:pPr>
        <w:widowControl w:val="0"/>
        <w:numPr>
          <w:ilvl w:val="0"/>
          <w:numId w:val="13"/>
        </w:numPr>
        <w:tabs>
          <w:tab w:val="left" w:pos="1350"/>
          <w:tab w:val="left" w:pos="1800"/>
          <w:tab w:val="left" w:pos="2160"/>
        </w:tabs>
        <w:autoSpaceDE w:val="0"/>
        <w:autoSpaceDN w:val="0"/>
        <w:adjustRightInd w:val="0"/>
        <w:ind w:left="2160"/>
        <w:jc w:val="both"/>
        <w:rPr>
          <w:lang w:val="ro-RO"/>
        </w:rPr>
      </w:pPr>
      <w:r w:rsidRPr="00CE530B">
        <w:rPr>
          <w:lang w:val="ro-RO"/>
        </w:rPr>
        <w:t>Ape uzate fecaloid–menajere, rezultate din activitatea socială a personalului care execută lucrările de organizare de santier.</w:t>
      </w:r>
    </w:p>
    <w:p w:rsidR="00902176" w:rsidRPr="00CE530B" w:rsidRDefault="00902176" w:rsidP="005D6B77">
      <w:pPr>
        <w:widowControl w:val="0"/>
        <w:numPr>
          <w:ilvl w:val="0"/>
          <w:numId w:val="13"/>
        </w:numPr>
        <w:tabs>
          <w:tab w:val="left" w:pos="1350"/>
          <w:tab w:val="left" w:pos="1800"/>
          <w:tab w:val="left" w:pos="2160"/>
        </w:tabs>
        <w:autoSpaceDE w:val="0"/>
        <w:autoSpaceDN w:val="0"/>
        <w:adjustRightInd w:val="0"/>
        <w:ind w:left="2160"/>
        <w:jc w:val="both"/>
        <w:rPr>
          <w:lang w:val="ro-RO"/>
        </w:rPr>
      </w:pPr>
      <w:r w:rsidRPr="00CE530B">
        <w:rPr>
          <w:lang w:val="ro-RO"/>
        </w:rPr>
        <w:t>Ape pluviale potenţial impurificate ce vor fi colectate din zonele potenţial contaminate ale amplasamentului. Acestea pot conţine eventuale urme de produse petroliere şi materii în suspensie.</w:t>
      </w:r>
    </w:p>
    <w:p w:rsidR="00902176" w:rsidRPr="00CE530B" w:rsidRDefault="00902176" w:rsidP="00902176">
      <w:pPr>
        <w:widowControl w:val="0"/>
        <w:autoSpaceDE w:val="0"/>
        <w:autoSpaceDN w:val="0"/>
        <w:adjustRightInd w:val="0"/>
        <w:ind w:firstLine="720"/>
        <w:jc w:val="both"/>
        <w:rPr>
          <w:lang w:val="ro-RO"/>
        </w:rPr>
      </w:pPr>
      <w:r w:rsidRPr="00CE530B">
        <w:rPr>
          <w:lang w:val="ro-RO"/>
        </w:rPr>
        <w:t xml:space="preserve">În timpul desfasurarii operatiilor de organizarare de santier este strict interzisă evacuarea apelor reziduale tehnologice sau a apelor pluviale potential impurificate în apele de suprafaţă sau subterane. </w:t>
      </w:r>
    </w:p>
    <w:p w:rsidR="00902176" w:rsidRPr="00CE530B" w:rsidRDefault="00902176" w:rsidP="00902176">
      <w:pPr>
        <w:widowControl w:val="0"/>
        <w:autoSpaceDE w:val="0"/>
        <w:autoSpaceDN w:val="0"/>
        <w:adjustRightInd w:val="0"/>
        <w:ind w:firstLine="720"/>
        <w:jc w:val="both"/>
        <w:rPr>
          <w:lang w:val="ro-RO"/>
        </w:rPr>
      </w:pPr>
      <w:r w:rsidRPr="00CE530B">
        <w:rPr>
          <w:lang w:val="ro-RO"/>
        </w:rPr>
        <w:lastRenderedPageBreak/>
        <w:t>Apele uzate fecaloid-menajere vor fi colectate intr-un WC ecologic.</w:t>
      </w:r>
    </w:p>
    <w:p w:rsidR="00902176" w:rsidRPr="00CE530B" w:rsidRDefault="00902176" w:rsidP="00902176">
      <w:pPr>
        <w:widowControl w:val="0"/>
        <w:autoSpaceDE w:val="0"/>
        <w:autoSpaceDN w:val="0"/>
        <w:adjustRightInd w:val="0"/>
        <w:ind w:firstLine="720"/>
        <w:jc w:val="both"/>
        <w:rPr>
          <w:lang w:val="ro-RO"/>
        </w:rPr>
      </w:pPr>
      <w:r w:rsidRPr="00CE530B">
        <w:rPr>
          <w:lang w:val="ro-RO"/>
        </w:rPr>
        <w:t>De asemenea, în acestă etapă calitatea apelor ar putea fi afectată de eventuale pierderi accidentale de carburanţi şi uleiuri pe sol, provenite de la mijloacele de transport şi utilajele necesare desfăşurării lucrărilor de organizare de santier. Pentru prevenirea acestui tip de poluare accidentală vor fi instituite o serie de măsuri de prevenire şi control:</w:t>
      </w:r>
    </w:p>
    <w:p w:rsidR="00902176" w:rsidRPr="00CE530B" w:rsidRDefault="00902176" w:rsidP="00902176">
      <w:pPr>
        <w:widowControl w:val="0"/>
        <w:autoSpaceDE w:val="0"/>
        <w:autoSpaceDN w:val="0"/>
        <w:adjustRightInd w:val="0"/>
        <w:ind w:firstLine="720"/>
        <w:jc w:val="both"/>
        <w:rPr>
          <w:lang w:val="ro-RO"/>
        </w:rPr>
      </w:pPr>
      <w:r w:rsidRPr="00CE530B">
        <w:rPr>
          <w:lang w:val="ro-RO"/>
        </w:rPr>
        <w:t>Respectarea programului de revizii şi reparaţii pentru utilaje şi echipamente, pentru asigurarea stării tehnice bune a vehiculelor, utilajelor şi echipamentelor;</w:t>
      </w:r>
    </w:p>
    <w:p w:rsidR="00902176" w:rsidRPr="00CE530B" w:rsidRDefault="00902176" w:rsidP="00902176">
      <w:pPr>
        <w:widowControl w:val="0"/>
        <w:autoSpaceDE w:val="0"/>
        <w:autoSpaceDN w:val="0"/>
        <w:adjustRightInd w:val="0"/>
        <w:ind w:firstLine="720"/>
        <w:jc w:val="both"/>
        <w:rPr>
          <w:lang w:val="ro-RO"/>
        </w:rPr>
      </w:pPr>
      <w:r w:rsidRPr="00CE530B">
        <w:rPr>
          <w:lang w:val="ro-RO"/>
        </w:rPr>
        <w:t>Operaţiile de întreţinere şi alimentare a vehiculelor nu se vor efectua pe amplasament, ci în locaţii cu dotări adecvate;</w:t>
      </w:r>
    </w:p>
    <w:p w:rsidR="00902176" w:rsidRPr="00CE530B" w:rsidRDefault="00902176" w:rsidP="00902176">
      <w:pPr>
        <w:widowControl w:val="0"/>
        <w:autoSpaceDE w:val="0"/>
        <w:autoSpaceDN w:val="0"/>
        <w:adjustRightInd w:val="0"/>
        <w:ind w:firstLine="720"/>
        <w:jc w:val="both"/>
        <w:rPr>
          <w:lang w:val="ro-RO"/>
        </w:rPr>
      </w:pPr>
      <w:r w:rsidRPr="00CE530B">
        <w:rPr>
          <w:lang w:val="ro-RO"/>
        </w:rPr>
        <w:t>Dotarea locaţiei cu materiale absorbante specifice pentru compuşi petrolieri şi utilizarea acestora în caz de nevoie.</w:t>
      </w:r>
    </w:p>
    <w:p w:rsidR="00902176" w:rsidRPr="00CE530B" w:rsidRDefault="00902176" w:rsidP="00902176">
      <w:pPr>
        <w:widowControl w:val="0"/>
        <w:autoSpaceDE w:val="0"/>
        <w:autoSpaceDN w:val="0"/>
        <w:adjustRightInd w:val="0"/>
        <w:ind w:firstLine="720"/>
        <w:jc w:val="both"/>
        <w:rPr>
          <w:lang w:val="ro-RO"/>
        </w:rPr>
      </w:pPr>
      <w:r w:rsidRPr="00CE530B">
        <w:rPr>
          <w:lang w:val="ro-RO"/>
        </w:rPr>
        <w:t>Este strict interzisă aruncarea deşeurilor solide în cursurile de apă; acestea vor fi colectate selectiv şi vor fi evacuate de pe amplasament în vederea valorificării/eliminării prin firme autorizate.</w:t>
      </w:r>
    </w:p>
    <w:p w:rsidR="00902176" w:rsidRPr="00902176" w:rsidRDefault="00902176" w:rsidP="000B00E9">
      <w:pPr>
        <w:widowControl w:val="0"/>
        <w:autoSpaceDE w:val="0"/>
        <w:autoSpaceDN w:val="0"/>
        <w:adjustRightInd w:val="0"/>
        <w:jc w:val="both"/>
        <w:rPr>
          <w:i/>
          <w:color w:val="548DD4" w:themeColor="text2" w:themeTint="99"/>
          <w:lang w:val="ro-RO"/>
        </w:rPr>
      </w:pPr>
    </w:p>
    <w:p w:rsidR="00F37415"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statiile si instalatiile de epurare sau de preepurare a apelor uzate prevazute;</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902176" w:rsidRDefault="00902176" w:rsidP="00430B20">
      <w:pPr>
        <w:widowControl w:val="0"/>
        <w:autoSpaceDE w:val="0"/>
        <w:autoSpaceDN w:val="0"/>
        <w:adjustRightInd w:val="0"/>
        <w:jc w:val="both"/>
        <w:rPr>
          <w:i/>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aerului:</w:t>
      </w:r>
    </w:p>
    <w:p w:rsidR="00430B20" w:rsidRDefault="00430B20" w:rsidP="00430B20">
      <w:pPr>
        <w:widowControl w:val="0"/>
        <w:autoSpaceDE w:val="0"/>
        <w:autoSpaceDN w:val="0"/>
        <w:adjustRightInd w:val="0"/>
        <w:jc w:val="both"/>
        <w:rPr>
          <w:i/>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sursele de poluanti pentru aer, poluanti inclusiv surse de mirosuri;</w:t>
      </w:r>
    </w:p>
    <w:p w:rsidR="00902176" w:rsidRPr="00CE530B" w:rsidRDefault="00902176" w:rsidP="00902176">
      <w:pPr>
        <w:widowControl w:val="0"/>
        <w:autoSpaceDE w:val="0"/>
        <w:autoSpaceDN w:val="0"/>
        <w:adjustRightInd w:val="0"/>
        <w:ind w:firstLine="720"/>
        <w:jc w:val="both"/>
        <w:rPr>
          <w:lang w:val="ro-RO"/>
        </w:rPr>
      </w:pPr>
      <w:r w:rsidRPr="00CE530B">
        <w:rPr>
          <w:lang w:val="ro-RO"/>
        </w:rPr>
        <w:t>In perioada lucrarilor de construire, principalele surse de poluare a aerului le reprezinta utilajele din sistemul operational participant (buldozere, autocamioane de transport, etc), echipate cu motoare termice omologate, care in urma arderii combustibilului lichid, evacueaza gaze de ardere specifice, (gaze cu continut de monoxid de carbon, oxizi de azot, si sulf, particule in suspensie si compusi organici volatili metalici) in limitele admise de normele in vigoare.</w:t>
      </w:r>
    </w:p>
    <w:p w:rsidR="00902176" w:rsidRPr="00CE530B" w:rsidRDefault="00902176" w:rsidP="00902176">
      <w:pPr>
        <w:widowControl w:val="0"/>
        <w:autoSpaceDE w:val="0"/>
        <w:autoSpaceDN w:val="0"/>
        <w:adjustRightInd w:val="0"/>
        <w:ind w:firstLine="720"/>
        <w:jc w:val="both"/>
        <w:rPr>
          <w:lang w:val="ro-RO"/>
        </w:rPr>
      </w:pPr>
      <w:r w:rsidRPr="00CE530B">
        <w:rPr>
          <w:lang w:val="ro-RO"/>
        </w:rPr>
        <w:t>În condiţiile de funcţionare normală şi de respectare a instrucţiunilor de proiectare  nu va afecta factorul de mediu aer.</w:t>
      </w:r>
    </w:p>
    <w:p w:rsidR="00902176" w:rsidRPr="00902176" w:rsidRDefault="00902176" w:rsidP="00902176">
      <w:pPr>
        <w:widowControl w:val="0"/>
        <w:autoSpaceDE w:val="0"/>
        <w:autoSpaceDN w:val="0"/>
        <w:adjustRightInd w:val="0"/>
        <w:jc w:val="both"/>
        <w:rPr>
          <w:i/>
          <w:color w:val="548DD4" w:themeColor="text2" w:themeTint="99"/>
          <w:lang w:val="ro-RO"/>
        </w:rPr>
      </w:pPr>
    </w:p>
    <w:p w:rsidR="00F37415"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instalatii pentru retinerea si dispersia poluantilor in atmosfera;</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902176" w:rsidRDefault="00902176" w:rsidP="00430B20">
      <w:pPr>
        <w:widowControl w:val="0"/>
        <w:autoSpaceDE w:val="0"/>
        <w:autoSpaceDN w:val="0"/>
        <w:adjustRightInd w:val="0"/>
        <w:jc w:val="both"/>
        <w:rPr>
          <w:i/>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impotriva zgomotului si vibratiilor:</w:t>
      </w:r>
    </w:p>
    <w:p w:rsidR="004C2265" w:rsidRDefault="004C2265" w:rsidP="004C2265">
      <w:pPr>
        <w:rPr>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sursele de zgomot si de vibratii;</w:t>
      </w:r>
    </w:p>
    <w:p w:rsidR="00902176" w:rsidRPr="00CE530B" w:rsidRDefault="00902176" w:rsidP="00902176">
      <w:pPr>
        <w:ind w:firstLine="720"/>
        <w:rPr>
          <w:lang w:val="ro-RO"/>
        </w:rPr>
      </w:pPr>
      <w:r w:rsidRPr="00CE530B">
        <w:rPr>
          <w:lang w:val="ro-RO"/>
        </w:rPr>
        <w:t>Principalele surse de zgomot şi vibraţii rezultă de la exploatarea utilajelor anexe şi de la utilajele de transport care tranzitează incinta depozitului.</w:t>
      </w:r>
    </w:p>
    <w:p w:rsidR="00902176" w:rsidRPr="00CE530B" w:rsidRDefault="00902176" w:rsidP="00902176">
      <w:pPr>
        <w:keepLines/>
        <w:widowControl w:val="0"/>
        <w:ind w:firstLine="720"/>
        <w:rPr>
          <w:lang w:val="ro-RO"/>
        </w:rPr>
      </w:pPr>
      <w:r w:rsidRPr="00CE530B">
        <w:rPr>
          <w:lang w:val="ro-RO"/>
        </w:rPr>
        <w:t xml:space="preserve">Zgomotele şi vibraţiile se produc în situaţii normale de exploatare a utilajelor si instalatiilor folosite in procesul de organizare de santier, au caracter temporar şi nu au efecte negative asupra mediului. </w:t>
      </w:r>
    </w:p>
    <w:p w:rsidR="00902176" w:rsidRPr="00CE530B" w:rsidRDefault="00902176" w:rsidP="005D6B77">
      <w:pPr>
        <w:keepLines/>
        <w:widowControl w:val="0"/>
        <w:numPr>
          <w:ilvl w:val="1"/>
          <w:numId w:val="14"/>
        </w:numPr>
        <w:rPr>
          <w:lang w:val="ro-RO"/>
        </w:rPr>
      </w:pPr>
      <w:r w:rsidRPr="00CE530B">
        <w:rPr>
          <w:lang w:val="ro-RO"/>
        </w:rPr>
        <w:t>In timpul executarii lucrarilor de organizare de santier, sursele de zgomot, sunt date de utilajele in functiune, ce deservesc lucrarile.</w:t>
      </w:r>
    </w:p>
    <w:p w:rsidR="00902176" w:rsidRPr="00CE530B" w:rsidRDefault="00902176" w:rsidP="005D6B77">
      <w:pPr>
        <w:numPr>
          <w:ilvl w:val="1"/>
          <w:numId w:val="14"/>
        </w:numPr>
        <w:rPr>
          <w:lang w:val="ro-RO"/>
        </w:rPr>
      </w:pPr>
      <w:r w:rsidRPr="00CE530B">
        <w:rPr>
          <w:lang w:val="ro-RO"/>
        </w:rPr>
        <w:lastRenderedPageBreak/>
        <w:t>Avand in vedere ca utilajele folosite sunt actionate de motoare termice omologate, nivelul zgomotelor produse se incadreaza in limitele admisibile.</w:t>
      </w:r>
    </w:p>
    <w:p w:rsidR="00902176" w:rsidRPr="00902176" w:rsidRDefault="00902176" w:rsidP="00902176">
      <w:pPr>
        <w:widowControl w:val="0"/>
        <w:autoSpaceDE w:val="0"/>
        <w:autoSpaceDN w:val="0"/>
        <w:adjustRightInd w:val="0"/>
        <w:jc w:val="both"/>
        <w:rPr>
          <w:i/>
          <w:color w:val="548DD4" w:themeColor="text2" w:themeTint="99"/>
          <w:lang w:val="ro-RO"/>
        </w:rPr>
      </w:pPr>
    </w:p>
    <w:p w:rsidR="00F37415"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amenajarile pentru protectia zgomotului si a vibratiilor;</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902176" w:rsidRDefault="00902176" w:rsidP="004C2265">
      <w:pPr>
        <w:rPr>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impotriva radiatiilor:</w:t>
      </w:r>
    </w:p>
    <w:p w:rsidR="00F37415" w:rsidRDefault="00F37415" w:rsidP="004C2265">
      <w:pPr>
        <w:rPr>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sursele de radiatii;</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902176" w:rsidRPr="00902176" w:rsidRDefault="00902176" w:rsidP="00902176">
      <w:pPr>
        <w:widowControl w:val="0"/>
        <w:autoSpaceDE w:val="0"/>
        <w:autoSpaceDN w:val="0"/>
        <w:adjustRightInd w:val="0"/>
        <w:jc w:val="both"/>
        <w:rPr>
          <w:i/>
          <w:color w:val="548DD4" w:themeColor="text2" w:themeTint="99"/>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amenajarile pentru protectia impotriva radiatilor;</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F37415" w:rsidRDefault="00F37415" w:rsidP="004C2265">
      <w:pPr>
        <w:rPr>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solului si a subsolului:</w:t>
      </w:r>
    </w:p>
    <w:p w:rsidR="00F37415" w:rsidRDefault="00F37415" w:rsidP="004C2265">
      <w:pPr>
        <w:rPr>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sursele de poluanti pentru sol, subsol, ape freatice si de adancime;</w:t>
      </w:r>
    </w:p>
    <w:p w:rsidR="00902176" w:rsidRPr="00CE530B" w:rsidRDefault="00902176" w:rsidP="00902176">
      <w:pPr>
        <w:ind w:firstLine="720"/>
        <w:jc w:val="both"/>
        <w:rPr>
          <w:lang w:val="ro-RO"/>
        </w:rPr>
      </w:pPr>
      <w:r w:rsidRPr="00CE530B">
        <w:rPr>
          <w:lang w:val="ro-RO"/>
        </w:rPr>
        <w:t>Sursele potenţiale de poluare pentru sol, subsol si ape freatice, pot fi reprezentate de:</w:t>
      </w:r>
    </w:p>
    <w:p w:rsidR="00902176" w:rsidRPr="00CE530B" w:rsidRDefault="00ED29F2" w:rsidP="005D6B77">
      <w:pPr>
        <w:pStyle w:val="ListParagraph"/>
        <w:numPr>
          <w:ilvl w:val="0"/>
          <w:numId w:val="15"/>
        </w:numPr>
        <w:jc w:val="both"/>
        <w:rPr>
          <w:lang w:val="ro-RO"/>
        </w:rPr>
      </w:pPr>
      <w:r>
        <w:rPr>
          <w:lang w:val="ro-RO"/>
        </w:rPr>
        <w:t>s</w:t>
      </w:r>
      <w:r w:rsidR="00902176" w:rsidRPr="00CE530B">
        <w:rPr>
          <w:lang w:val="ro-RO"/>
        </w:rPr>
        <w:t>curgeri accidentale de carburanţi, lubrifianţi si substanţe chimice;</w:t>
      </w:r>
    </w:p>
    <w:p w:rsidR="00902176" w:rsidRPr="00902176" w:rsidRDefault="00ED29F2" w:rsidP="005D6B77">
      <w:pPr>
        <w:pStyle w:val="ListParagraph"/>
        <w:numPr>
          <w:ilvl w:val="0"/>
          <w:numId w:val="15"/>
        </w:numPr>
        <w:jc w:val="both"/>
        <w:rPr>
          <w:lang w:val="ro-RO"/>
        </w:rPr>
      </w:pPr>
      <w:r>
        <w:rPr>
          <w:lang w:val="ro-RO"/>
        </w:rPr>
        <w:t>g</w:t>
      </w:r>
      <w:r w:rsidR="00902176" w:rsidRPr="00CE530B">
        <w:rPr>
          <w:lang w:val="ro-RO"/>
        </w:rPr>
        <w:t>ospodărirea incorectă a deşeurilor.</w:t>
      </w:r>
    </w:p>
    <w:p w:rsidR="00902176" w:rsidRPr="00902176" w:rsidRDefault="00902176" w:rsidP="00902176">
      <w:pPr>
        <w:widowControl w:val="0"/>
        <w:autoSpaceDE w:val="0"/>
        <w:autoSpaceDN w:val="0"/>
        <w:adjustRightInd w:val="0"/>
        <w:jc w:val="both"/>
        <w:rPr>
          <w:i/>
          <w:color w:val="548DD4" w:themeColor="text2" w:themeTint="99"/>
          <w:lang w:val="ro-RO"/>
        </w:rPr>
      </w:pPr>
    </w:p>
    <w:p w:rsidR="00902176" w:rsidRPr="000B00E9" w:rsidRDefault="00F37415" w:rsidP="005D6B77">
      <w:pPr>
        <w:pStyle w:val="ListParagraph"/>
        <w:widowControl w:val="0"/>
        <w:numPr>
          <w:ilvl w:val="2"/>
          <w:numId w:val="7"/>
        </w:numPr>
        <w:autoSpaceDE w:val="0"/>
        <w:autoSpaceDN w:val="0"/>
        <w:adjustRightInd w:val="0"/>
        <w:jc w:val="both"/>
        <w:rPr>
          <w:i/>
          <w:color w:val="548DD4" w:themeColor="text2" w:themeTint="99"/>
          <w:lang w:val="ro-RO"/>
        </w:rPr>
      </w:pPr>
      <w:r>
        <w:rPr>
          <w:i/>
          <w:color w:val="548DD4" w:themeColor="text2" w:themeTint="99"/>
          <w:lang w:val="ro-RO"/>
        </w:rPr>
        <w:t>lucrarile si dotarile pentru protectia solului si a subsolului;</w:t>
      </w:r>
    </w:p>
    <w:p w:rsidR="00902176" w:rsidRDefault="00902176" w:rsidP="00902176">
      <w:pPr>
        <w:ind w:firstLine="708"/>
        <w:jc w:val="both"/>
        <w:rPr>
          <w:lang w:val="ro-RO"/>
        </w:rPr>
      </w:pPr>
      <w:r w:rsidRPr="00812F4A">
        <w:rPr>
          <w:lang w:val="ro-RO"/>
        </w:rPr>
        <w:t xml:space="preserve">Vor fi amenajate spaţii speciale pentru colectarea şi stocarea temporară a deşeurilor (deşeuri metalice, deşeuri menajere), astfel încât deşeurile nu vor fi niciodată depozitate direct pe sol. </w:t>
      </w:r>
    </w:p>
    <w:p w:rsidR="00902176" w:rsidRPr="00812F4A" w:rsidRDefault="00902176" w:rsidP="00902176">
      <w:pPr>
        <w:ind w:firstLine="708"/>
        <w:jc w:val="both"/>
        <w:rPr>
          <w:lang w:val="ro-RO"/>
        </w:rPr>
      </w:pPr>
      <w:r w:rsidRPr="00812F4A">
        <w:rPr>
          <w:lang w:val="ro-RO"/>
        </w:rPr>
        <w:t>Toate deşeurile vor fi eliminate controlat de pe amplasament în baza contractelor incheiate cu firme</w:t>
      </w:r>
      <w:r w:rsidR="00ED29F2">
        <w:rPr>
          <w:lang w:val="ro-RO"/>
        </w:rPr>
        <w:t xml:space="preserve"> de salubritatr</w:t>
      </w:r>
      <w:r w:rsidRPr="00812F4A">
        <w:rPr>
          <w:lang w:val="ro-RO"/>
        </w:rPr>
        <w:t xml:space="preserve"> specializate.</w:t>
      </w:r>
    </w:p>
    <w:p w:rsidR="00F37415" w:rsidRDefault="00F37415" w:rsidP="004C2265">
      <w:pPr>
        <w:rPr>
          <w:lang w:val="ro-RO"/>
        </w:rPr>
      </w:pPr>
    </w:p>
    <w:p w:rsidR="00F37415" w:rsidRDefault="00F37415"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ecosistemelor terestre si acvatice:</w:t>
      </w:r>
    </w:p>
    <w:p w:rsidR="004169B7" w:rsidRDefault="004169B7" w:rsidP="004169B7">
      <w:pPr>
        <w:widowControl w:val="0"/>
        <w:autoSpaceDE w:val="0"/>
        <w:autoSpaceDN w:val="0"/>
        <w:adjustRightInd w:val="0"/>
        <w:jc w:val="both"/>
        <w:rPr>
          <w:i/>
          <w:color w:val="548DD4" w:themeColor="text2" w:themeTint="99"/>
          <w:lang w:val="ro-RO"/>
        </w:rPr>
      </w:pPr>
    </w:p>
    <w:p w:rsidR="00902176" w:rsidRPr="000B00E9" w:rsidRDefault="004169B7" w:rsidP="005D6B77">
      <w:pPr>
        <w:pStyle w:val="ListParagraph"/>
        <w:widowControl w:val="0"/>
        <w:numPr>
          <w:ilvl w:val="2"/>
          <w:numId w:val="19"/>
        </w:numPr>
        <w:autoSpaceDE w:val="0"/>
        <w:autoSpaceDN w:val="0"/>
        <w:adjustRightInd w:val="0"/>
        <w:jc w:val="both"/>
        <w:rPr>
          <w:i/>
          <w:color w:val="548DD4" w:themeColor="text2" w:themeTint="99"/>
          <w:lang w:val="ro-RO"/>
        </w:rPr>
      </w:pPr>
      <w:r>
        <w:rPr>
          <w:i/>
          <w:color w:val="548DD4" w:themeColor="text2" w:themeTint="99"/>
          <w:lang w:val="ro-RO"/>
        </w:rPr>
        <w:t>Identificarea arealelor sensibile ce pot fi afectate de proiect;</w:t>
      </w:r>
    </w:p>
    <w:p w:rsidR="00902176" w:rsidRPr="00812F4A" w:rsidRDefault="00902176" w:rsidP="00902176">
      <w:pPr>
        <w:ind w:firstLine="708"/>
        <w:rPr>
          <w:lang w:val="ro-RO"/>
        </w:rPr>
      </w:pPr>
      <w:r w:rsidRPr="00812F4A">
        <w:rPr>
          <w:lang w:val="ro-RO"/>
        </w:rPr>
        <w:t>Realizarea operatiilor de construire nu vor influenta negativ biodiversitatea zonei.</w:t>
      </w:r>
    </w:p>
    <w:p w:rsidR="00902176" w:rsidRPr="00902176" w:rsidRDefault="00902176" w:rsidP="00902176">
      <w:pPr>
        <w:widowControl w:val="0"/>
        <w:autoSpaceDE w:val="0"/>
        <w:autoSpaceDN w:val="0"/>
        <w:adjustRightInd w:val="0"/>
        <w:jc w:val="both"/>
        <w:rPr>
          <w:i/>
          <w:color w:val="548DD4" w:themeColor="text2" w:themeTint="99"/>
          <w:lang w:val="ro-RO"/>
        </w:rPr>
      </w:pPr>
    </w:p>
    <w:p w:rsidR="00902176" w:rsidRPr="000B00E9" w:rsidRDefault="004169B7" w:rsidP="005D6B77">
      <w:pPr>
        <w:pStyle w:val="ListParagraph"/>
        <w:widowControl w:val="0"/>
        <w:numPr>
          <w:ilvl w:val="2"/>
          <w:numId w:val="19"/>
        </w:numPr>
        <w:autoSpaceDE w:val="0"/>
        <w:autoSpaceDN w:val="0"/>
        <w:adjustRightInd w:val="0"/>
        <w:jc w:val="both"/>
        <w:rPr>
          <w:i/>
          <w:color w:val="548DD4" w:themeColor="text2" w:themeTint="99"/>
          <w:lang w:val="ro-RO"/>
        </w:rPr>
      </w:pPr>
      <w:r>
        <w:rPr>
          <w:i/>
          <w:color w:val="548DD4" w:themeColor="text2" w:themeTint="99"/>
          <w:lang w:val="ro-RO"/>
        </w:rPr>
        <w:t>lucrarile si dotarile si masurile pentru protectia biodiversitatii, monumentelor naturii si ariilor protejate;</w:t>
      </w:r>
    </w:p>
    <w:p w:rsidR="00902176" w:rsidRPr="00902176" w:rsidRDefault="00902176" w:rsidP="00902176">
      <w:pPr>
        <w:widowControl w:val="0"/>
        <w:autoSpaceDE w:val="0"/>
        <w:autoSpaceDN w:val="0"/>
        <w:adjustRightInd w:val="0"/>
        <w:ind w:firstLine="720"/>
        <w:jc w:val="both"/>
        <w:rPr>
          <w:lang w:val="ro-RO"/>
        </w:rPr>
      </w:pPr>
      <w:r w:rsidRPr="00902176">
        <w:rPr>
          <w:lang w:val="ro-RO"/>
        </w:rPr>
        <w:t xml:space="preserve">Nu este cazul. </w:t>
      </w:r>
    </w:p>
    <w:p w:rsidR="004169B7" w:rsidRPr="000B00E9" w:rsidRDefault="004169B7" w:rsidP="000B00E9">
      <w:pPr>
        <w:widowControl w:val="0"/>
        <w:autoSpaceDE w:val="0"/>
        <w:autoSpaceDN w:val="0"/>
        <w:adjustRightInd w:val="0"/>
        <w:jc w:val="both"/>
        <w:rPr>
          <w:rFonts w:cs="Arial"/>
          <w:i/>
          <w:color w:val="548DD4" w:themeColor="text2" w:themeTint="99"/>
          <w:szCs w:val="24"/>
          <w:lang w:val="ro-RO"/>
        </w:rPr>
      </w:pPr>
    </w:p>
    <w:p w:rsidR="004169B7" w:rsidRDefault="004169B7"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F37415">
        <w:rPr>
          <w:rFonts w:cs="Arial"/>
          <w:i/>
          <w:color w:val="548DD4" w:themeColor="text2" w:themeTint="99"/>
          <w:szCs w:val="24"/>
          <w:lang w:val="ro-RO"/>
        </w:rPr>
        <w:t xml:space="preserve">Protectia </w:t>
      </w:r>
      <w:r>
        <w:rPr>
          <w:rFonts w:cs="Arial"/>
          <w:i/>
          <w:color w:val="548DD4" w:themeColor="text2" w:themeTint="99"/>
          <w:szCs w:val="24"/>
          <w:lang w:val="ro-RO"/>
        </w:rPr>
        <w:t>asezarilor umane si a altor obiective de interes public:</w:t>
      </w:r>
    </w:p>
    <w:p w:rsidR="004169B7" w:rsidRDefault="004169B7" w:rsidP="004169B7">
      <w:pPr>
        <w:pStyle w:val="ListParagraph"/>
        <w:widowControl w:val="0"/>
        <w:autoSpaceDE w:val="0"/>
        <w:autoSpaceDN w:val="0"/>
        <w:adjustRightInd w:val="0"/>
        <w:ind w:left="2880"/>
        <w:jc w:val="both"/>
        <w:rPr>
          <w:rFonts w:cs="Arial"/>
          <w:i/>
          <w:color w:val="548DD4" w:themeColor="text2" w:themeTint="99"/>
          <w:szCs w:val="24"/>
          <w:lang w:val="ro-RO"/>
        </w:rPr>
      </w:pPr>
    </w:p>
    <w:p w:rsidR="00902176" w:rsidRPr="000B00E9"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22"/>
          <w:lang w:val="ro-RO"/>
        </w:rPr>
      </w:pPr>
      <w:r w:rsidRPr="004169B7">
        <w:rPr>
          <w:rFonts w:cs="Arial"/>
          <w:i/>
          <w:color w:val="548DD4" w:themeColor="text2" w:themeTint="99"/>
          <w:szCs w:val="26"/>
        </w:rPr>
        <w:t>identificarea obiectivelor de interes public, distanța față de așezările umane, respectiv față de monumente istorice și de arhitectură, alte zone asupra cărora există instituit un regim de restricție, zone de interes tradițional și altele</w:t>
      </w:r>
      <w:r>
        <w:rPr>
          <w:rFonts w:cs="Arial"/>
          <w:i/>
          <w:color w:val="548DD4" w:themeColor="text2" w:themeTint="99"/>
          <w:szCs w:val="26"/>
        </w:rPr>
        <w:t>;</w:t>
      </w:r>
    </w:p>
    <w:p w:rsidR="00902176" w:rsidRPr="00902176" w:rsidRDefault="00902176" w:rsidP="00902176">
      <w:pPr>
        <w:widowControl w:val="0"/>
        <w:autoSpaceDE w:val="0"/>
        <w:autoSpaceDN w:val="0"/>
        <w:adjustRightInd w:val="0"/>
        <w:ind w:firstLine="720"/>
        <w:jc w:val="both"/>
        <w:rPr>
          <w:lang w:val="ro-RO"/>
        </w:rPr>
      </w:pPr>
      <w:r w:rsidRPr="00902176">
        <w:rPr>
          <w:lang w:val="ro-RO"/>
        </w:rPr>
        <w:lastRenderedPageBreak/>
        <w:t xml:space="preserve">Nu este cazul. </w:t>
      </w:r>
    </w:p>
    <w:p w:rsidR="00902176" w:rsidRPr="00902176" w:rsidRDefault="00902176" w:rsidP="00902176">
      <w:pPr>
        <w:widowControl w:val="0"/>
        <w:autoSpaceDE w:val="0"/>
        <w:autoSpaceDN w:val="0"/>
        <w:adjustRightInd w:val="0"/>
        <w:jc w:val="both"/>
        <w:rPr>
          <w:rFonts w:cs="Arial"/>
          <w:i/>
          <w:color w:val="548DD4" w:themeColor="text2" w:themeTint="99"/>
          <w:sz w:val="22"/>
          <w:lang w:val="ro-RO"/>
        </w:rPr>
      </w:pPr>
    </w:p>
    <w:p w:rsidR="00902176" w:rsidRPr="000B00E9"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22"/>
          <w:szCs w:val="24"/>
          <w:lang w:val="ro-RO"/>
        </w:rPr>
      </w:pPr>
      <w:r w:rsidRPr="004169B7">
        <w:rPr>
          <w:rFonts w:cs="Arial"/>
          <w:i/>
          <w:color w:val="548DD4" w:themeColor="text2" w:themeTint="99"/>
          <w:szCs w:val="26"/>
        </w:rPr>
        <w:t>lucrările, dotările și măsurile pentru protecția așezărilor umane și a obiectivelor protejate și/sau de interes public</w:t>
      </w:r>
      <w:r>
        <w:rPr>
          <w:rFonts w:cs="Arial"/>
          <w:i/>
          <w:color w:val="548DD4" w:themeColor="text2" w:themeTint="99"/>
          <w:szCs w:val="26"/>
        </w:rPr>
        <w:t>;</w:t>
      </w:r>
    </w:p>
    <w:p w:rsidR="00902176" w:rsidRPr="000B00E9" w:rsidRDefault="00902176" w:rsidP="000B00E9">
      <w:pPr>
        <w:ind w:firstLine="720"/>
        <w:rPr>
          <w:lang w:val="ro-RO"/>
        </w:rPr>
      </w:pPr>
      <w:r w:rsidRPr="000B00E9">
        <w:rPr>
          <w:lang w:val="ro-RO"/>
        </w:rPr>
        <w:t>Nu se vor lua masuri pentru protectia asezarilor umane intrucat populatia din zona nu va fi afectata.</w:t>
      </w:r>
    </w:p>
    <w:p w:rsidR="00F37415" w:rsidRDefault="00F37415" w:rsidP="004C2265">
      <w:pPr>
        <w:rPr>
          <w:lang w:val="ro-RO"/>
        </w:rPr>
      </w:pPr>
    </w:p>
    <w:p w:rsidR="00F37415" w:rsidRPr="004169B7" w:rsidRDefault="004169B7" w:rsidP="005D6B77">
      <w:pPr>
        <w:pStyle w:val="ListParagraph"/>
        <w:widowControl w:val="0"/>
        <w:numPr>
          <w:ilvl w:val="1"/>
          <w:numId w:val="18"/>
        </w:numPr>
        <w:autoSpaceDE w:val="0"/>
        <w:autoSpaceDN w:val="0"/>
        <w:adjustRightInd w:val="0"/>
        <w:jc w:val="both"/>
        <w:rPr>
          <w:lang w:val="ro-RO"/>
        </w:rPr>
      </w:pPr>
      <w:r>
        <w:rPr>
          <w:rFonts w:cs="Arial"/>
          <w:i/>
          <w:color w:val="548DD4" w:themeColor="text2" w:themeTint="99"/>
          <w:szCs w:val="26"/>
        </w:rPr>
        <w:t>P</w:t>
      </w:r>
      <w:r w:rsidRPr="004169B7">
        <w:rPr>
          <w:rFonts w:cs="Arial"/>
          <w:i/>
          <w:color w:val="548DD4" w:themeColor="text2" w:themeTint="99"/>
          <w:szCs w:val="26"/>
        </w:rPr>
        <w:t>revenirea și gestionarea deșeurilor generate pe amplasament în timpul realizării proiectului/în timpul exploatării, inclusiv eliminarea:</w:t>
      </w:r>
    </w:p>
    <w:p w:rsidR="004169B7" w:rsidRDefault="004169B7" w:rsidP="004169B7">
      <w:pPr>
        <w:widowControl w:val="0"/>
        <w:autoSpaceDE w:val="0"/>
        <w:autoSpaceDN w:val="0"/>
        <w:adjustRightInd w:val="0"/>
        <w:jc w:val="both"/>
        <w:rPr>
          <w:lang w:val="ro-RO"/>
        </w:rPr>
      </w:pPr>
    </w:p>
    <w:p w:rsidR="00902176" w:rsidRPr="000B00E9"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20"/>
          <w:szCs w:val="24"/>
          <w:lang w:val="ro-RO"/>
        </w:rPr>
      </w:pPr>
      <w:r w:rsidRPr="004169B7">
        <w:rPr>
          <w:rFonts w:cs="Arial"/>
          <w:i/>
          <w:color w:val="548DD4" w:themeColor="text2" w:themeTint="99"/>
          <w:szCs w:val="26"/>
        </w:rPr>
        <w:t>lista deșeurilor (clasificate și codificate în conformitate cu prevederile legislației europene și naționale privind deșeurile), cantități de deșeuri generate;</w:t>
      </w:r>
    </w:p>
    <w:p w:rsidR="005E10C7" w:rsidRPr="00902176" w:rsidRDefault="00902176" w:rsidP="0038584E">
      <w:pPr>
        <w:ind w:firstLine="708"/>
        <w:jc w:val="both"/>
        <w:rPr>
          <w:rFonts w:cs="Arial"/>
          <w:b/>
          <w:lang w:val="ro-RO"/>
        </w:rPr>
      </w:pPr>
      <w:r w:rsidRPr="0038584E">
        <w:rPr>
          <w:rFonts w:cs="Arial"/>
          <w:b/>
          <w:lang w:val="ro-RO"/>
        </w:rPr>
        <w:t xml:space="preserve">In faza de </w:t>
      </w:r>
      <w:r w:rsidR="0038584E">
        <w:rPr>
          <w:rFonts w:cs="Arial"/>
          <w:b/>
          <w:lang w:val="ro-RO"/>
        </w:rPr>
        <w:t>construire :</w:t>
      </w:r>
    </w:p>
    <w:p w:rsidR="00902176" w:rsidRPr="000A2703" w:rsidRDefault="00902176" w:rsidP="00902176">
      <w:pPr>
        <w:ind w:firstLine="708"/>
        <w:jc w:val="both"/>
        <w:rPr>
          <w:rFonts w:cs="Arial"/>
          <w:lang w:val="ro-RO"/>
        </w:rPr>
      </w:pPr>
      <w:r w:rsidRPr="000A2703">
        <w:rPr>
          <w:rFonts w:cs="Arial"/>
          <w:lang w:val="ro-RO"/>
        </w:rPr>
        <w:t>În urma activităţilor de construire pentru realizarea investiţiei pot rezulta, în principal, următoarele tipuri de deşeuri:</w:t>
      </w:r>
    </w:p>
    <w:p w:rsidR="00902176" w:rsidRPr="000A2703" w:rsidRDefault="00902176" w:rsidP="005D6B77">
      <w:pPr>
        <w:numPr>
          <w:ilvl w:val="0"/>
          <w:numId w:val="16"/>
        </w:numPr>
        <w:tabs>
          <w:tab w:val="clear" w:pos="2214"/>
          <w:tab w:val="num" w:pos="1440"/>
        </w:tabs>
        <w:ind w:hanging="1134"/>
        <w:jc w:val="both"/>
        <w:rPr>
          <w:rFonts w:cs="Arial"/>
          <w:lang w:val="ro-RO"/>
        </w:rPr>
      </w:pPr>
      <w:r w:rsidRPr="000A2703">
        <w:rPr>
          <w:rFonts w:cs="Arial"/>
          <w:lang w:val="ro-RO"/>
        </w:rPr>
        <w:t>deşeuri menajere;</w:t>
      </w:r>
    </w:p>
    <w:p w:rsidR="00902176" w:rsidRPr="000A2703" w:rsidRDefault="00902176" w:rsidP="005D6B77">
      <w:pPr>
        <w:numPr>
          <w:ilvl w:val="0"/>
          <w:numId w:val="16"/>
        </w:numPr>
        <w:tabs>
          <w:tab w:val="clear" w:pos="2214"/>
          <w:tab w:val="num" w:pos="1440"/>
        </w:tabs>
        <w:ind w:hanging="1134"/>
        <w:jc w:val="both"/>
        <w:rPr>
          <w:rFonts w:cs="Arial"/>
          <w:lang w:val="ro-RO"/>
        </w:rPr>
      </w:pPr>
      <w:r w:rsidRPr="000A2703">
        <w:rPr>
          <w:rFonts w:cs="Arial"/>
          <w:lang w:val="ro-RO"/>
        </w:rPr>
        <w:t>PET-uri, carton, plastic etc..</w:t>
      </w:r>
    </w:p>
    <w:p w:rsidR="00902176" w:rsidRPr="000A2703" w:rsidRDefault="00902176" w:rsidP="00902176">
      <w:pPr>
        <w:ind w:firstLine="720"/>
        <w:jc w:val="both"/>
        <w:rPr>
          <w:rFonts w:cs="Arial"/>
          <w:lang w:val="ro-RO"/>
        </w:rPr>
      </w:pPr>
      <w:r w:rsidRPr="000A2703">
        <w:rPr>
          <w:rFonts w:cs="Arial"/>
          <w:lang w:val="ro-RO"/>
        </w:rPr>
        <w:t>Realizarea lucrărilor de construire vor fi monitorizate de beneficiar pentru a verifica modul de respectare a parametrilor constructivi şi funcţionali şi a reglementărilor legale aplicabile privind protecţia mediului înconjurător.</w:t>
      </w:r>
    </w:p>
    <w:p w:rsidR="00902176" w:rsidRDefault="00902176" w:rsidP="00902176">
      <w:pPr>
        <w:ind w:firstLine="720"/>
        <w:jc w:val="both"/>
        <w:rPr>
          <w:rFonts w:cs="Arial"/>
          <w:i/>
          <w:lang w:val="ro-RO"/>
        </w:rPr>
      </w:pPr>
      <w:r w:rsidRPr="000A2703">
        <w:rPr>
          <w:rFonts w:cs="Arial"/>
          <w:lang w:val="ro-RO"/>
        </w:rPr>
        <w:t>Prezentele reglementări nu sunt limitative. Dacă la execuţia operatiilor de construire apar probleme legate de protecţia mediului, constructorul şi beneficiarul vor stabili măsuri care să respecte legislaţia în vigoare şi să preîntâmpine poluarea</w:t>
      </w:r>
      <w:r w:rsidRPr="008E0F4A">
        <w:rPr>
          <w:rFonts w:cs="Arial"/>
          <w:i/>
          <w:lang w:val="ro-RO"/>
        </w:rPr>
        <w:t xml:space="preserve">. </w:t>
      </w:r>
    </w:p>
    <w:p w:rsidR="00902176" w:rsidRDefault="00902176" w:rsidP="00902176">
      <w:pPr>
        <w:ind w:firstLine="720"/>
        <w:jc w:val="both"/>
        <w:rPr>
          <w:rFonts w:cs="Arial"/>
          <w:i/>
          <w:lang w:val="ro-RO"/>
        </w:rPr>
      </w:pPr>
    </w:p>
    <w:p w:rsidR="005E10C7" w:rsidRDefault="00902176" w:rsidP="0038584E">
      <w:pPr>
        <w:ind w:firstLine="720"/>
        <w:jc w:val="both"/>
        <w:rPr>
          <w:rFonts w:cs="Arial"/>
          <w:b/>
          <w:lang w:val="ro-RO"/>
        </w:rPr>
      </w:pPr>
      <w:r w:rsidRPr="0038584E">
        <w:rPr>
          <w:rFonts w:cs="Arial"/>
          <w:b/>
          <w:lang w:val="ro-RO"/>
        </w:rPr>
        <w:t>In faza de functionare:</w:t>
      </w:r>
    </w:p>
    <w:p w:rsidR="00902176" w:rsidRDefault="00902176" w:rsidP="00902176">
      <w:pPr>
        <w:ind w:left="139" w:right="256" w:firstLine="581"/>
        <w:jc w:val="both"/>
      </w:pPr>
      <w:r>
        <w:t xml:space="preserve">Cantitatile de deseuri rezultate din activitatea de vanzare variaza functie de volumul de deseuri rezultate, astfel companiile de salubritate vor ridica zilnic deseurile sau dupa necesitati. </w:t>
      </w:r>
    </w:p>
    <w:p w:rsidR="00902176" w:rsidRDefault="00902176" w:rsidP="00902176">
      <w:pPr>
        <w:ind w:left="139" w:firstLine="581"/>
        <w:jc w:val="both"/>
      </w:pPr>
      <w:r>
        <w:t xml:space="preserve">Reziduurile produse sunt de doua tipuri: </w:t>
      </w:r>
    </w:p>
    <w:p w:rsidR="00902176" w:rsidRDefault="00902176" w:rsidP="005D6B77">
      <w:pPr>
        <w:pStyle w:val="ListParagraph"/>
        <w:numPr>
          <w:ilvl w:val="0"/>
          <w:numId w:val="16"/>
        </w:numPr>
        <w:spacing w:after="10" w:line="248" w:lineRule="auto"/>
        <w:jc w:val="both"/>
      </w:pPr>
      <w:r>
        <w:t xml:space="preserve">ape uzate cu caracter menajer - </w:t>
      </w:r>
      <w:r w:rsidRPr="00902176">
        <w:rPr>
          <w:u w:val="single" w:color="000000"/>
        </w:rPr>
        <w:t>acestea vor fi evacuate in reteaua edilitara</w:t>
      </w:r>
      <w:r>
        <w:t xml:space="preserve">; </w:t>
      </w:r>
    </w:p>
    <w:p w:rsidR="00902176" w:rsidRDefault="00902176" w:rsidP="005D6B77">
      <w:pPr>
        <w:pStyle w:val="ListParagraph"/>
        <w:numPr>
          <w:ilvl w:val="0"/>
          <w:numId w:val="16"/>
        </w:numPr>
        <w:spacing w:after="10" w:line="248" w:lineRule="auto"/>
        <w:jc w:val="both"/>
      </w:pPr>
      <w:proofErr w:type="gramStart"/>
      <w:r>
        <w:t>reziduuri</w:t>
      </w:r>
      <w:proofErr w:type="gramEnd"/>
      <w:r>
        <w:t xml:space="preserve"> solide menajere - </w:t>
      </w:r>
      <w:r w:rsidRPr="00902176">
        <w:rPr>
          <w:u w:val="single" w:color="000000"/>
        </w:rPr>
        <w:t>colectate periodic de o societate autorizata specializata</w:t>
      </w:r>
      <w:r>
        <w:t xml:space="preserve">. </w:t>
      </w:r>
    </w:p>
    <w:p w:rsidR="00902176" w:rsidRDefault="00902176" w:rsidP="00902176">
      <w:pPr>
        <w:ind w:left="139" w:firstLine="581"/>
        <w:jc w:val="both"/>
      </w:pPr>
      <w:r>
        <w:t xml:space="preserve">Spatiul pentru deseuri </w:t>
      </w:r>
      <w:proofErr w:type="gramStart"/>
      <w:r>
        <w:t>va</w:t>
      </w:r>
      <w:proofErr w:type="gramEnd"/>
      <w:r>
        <w:t xml:space="preserve"> fi amenajat pe latura </w:t>
      </w:r>
      <w:r w:rsidR="002830D6">
        <w:t xml:space="preserve">sudica </w:t>
      </w:r>
      <w:r>
        <w:t xml:space="preserve">a amplasamentului. </w:t>
      </w:r>
    </w:p>
    <w:p w:rsidR="00902176" w:rsidRDefault="00902176" w:rsidP="00902176">
      <w:pPr>
        <w:ind w:left="139" w:firstLine="581"/>
        <w:jc w:val="both"/>
      </w:pPr>
      <w:r>
        <w:t xml:space="preserve">Pubele se vor dispune in exterior intr-un tarc amenajat pe </w:t>
      </w:r>
      <w:r w:rsidR="008543C6">
        <w:t>amplasament cu acces facil</w:t>
      </w:r>
      <w:r>
        <w:t xml:space="preserve"> si vor permite colectarea deseurilor pe sortimente. </w:t>
      </w:r>
    </w:p>
    <w:p w:rsidR="00902176" w:rsidRPr="00902176" w:rsidRDefault="00902176" w:rsidP="00902176">
      <w:pPr>
        <w:widowControl w:val="0"/>
        <w:autoSpaceDE w:val="0"/>
        <w:autoSpaceDN w:val="0"/>
        <w:adjustRightInd w:val="0"/>
        <w:jc w:val="both"/>
        <w:rPr>
          <w:rFonts w:cs="Arial"/>
          <w:i/>
          <w:color w:val="548DD4" w:themeColor="text2" w:themeTint="99"/>
          <w:sz w:val="20"/>
          <w:szCs w:val="24"/>
          <w:lang w:val="ro-RO"/>
        </w:rPr>
      </w:pPr>
    </w:p>
    <w:p w:rsidR="00902176" w:rsidRPr="008543C6"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22"/>
          <w:lang w:val="ro-RO"/>
        </w:rPr>
      </w:pPr>
      <w:r w:rsidRPr="004169B7">
        <w:rPr>
          <w:rFonts w:cs="Arial"/>
          <w:i/>
          <w:color w:val="548DD4" w:themeColor="text2" w:themeTint="99"/>
          <w:szCs w:val="26"/>
        </w:rPr>
        <w:t>lista deșeurilor (clasificate și codificate în conformitate cu prevederile legislației europene și naționale privind deșeurile), cantități de deșeuri generate;</w:t>
      </w:r>
    </w:p>
    <w:p w:rsidR="008543C6" w:rsidRPr="008543C6" w:rsidRDefault="008543C6" w:rsidP="008543C6">
      <w:pPr>
        <w:widowControl w:val="0"/>
        <w:autoSpaceDE w:val="0"/>
        <w:autoSpaceDN w:val="0"/>
        <w:adjustRightInd w:val="0"/>
        <w:ind w:firstLine="720"/>
        <w:jc w:val="both"/>
        <w:rPr>
          <w:rFonts w:cs="Arial"/>
          <w:i/>
          <w:lang w:val="ro-RO"/>
        </w:rPr>
      </w:pPr>
      <w:r w:rsidRPr="008543C6">
        <w:rPr>
          <w:rFonts w:cs="Arial"/>
          <w:i/>
          <w:lang w:val="ro-RO"/>
        </w:rPr>
        <w:t xml:space="preserve">In perioada de exploatare se are in vedere generarea de deseuri cum ar fi: </w:t>
      </w:r>
    </w:p>
    <w:p w:rsidR="008543C6" w:rsidRPr="008543C6" w:rsidRDefault="008543C6" w:rsidP="005D6B77">
      <w:pPr>
        <w:pStyle w:val="ListParagraph"/>
        <w:widowControl w:val="0"/>
        <w:numPr>
          <w:ilvl w:val="0"/>
          <w:numId w:val="16"/>
        </w:numPr>
        <w:autoSpaceDE w:val="0"/>
        <w:autoSpaceDN w:val="0"/>
        <w:adjustRightInd w:val="0"/>
        <w:jc w:val="both"/>
        <w:rPr>
          <w:rFonts w:cs="Arial"/>
          <w:i/>
          <w:lang w:val="ro-RO"/>
        </w:rPr>
      </w:pPr>
      <w:r w:rsidRPr="008543C6">
        <w:rPr>
          <w:rFonts w:cs="Arial"/>
          <w:i/>
          <w:lang w:val="ro-RO"/>
        </w:rPr>
        <w:t>deseuri organice</w:t>
      </w:r>
    </w:p>
    <w:p w:rsidR="008543C6" w:rsidRPr="008543C6" w:rsidRDefault="008543C6" w:rsidP="005D6B77">
      <w:pPr>
        <w:pStyle w:val="ListParagraph"/>
        <w:widowControl w:val="0"/>
        <w:numPr>
          <w:ilvl w:val="0"/>
          <w:numId w:val="16"/>
        </w:numPr>
        <w:autoSpaceDE w:val="0"/>
        <w:autoSpaceDN w:val="0"/>
        <w:adjustRightInd w:val="0"/>
        <w:jc w:val="both"/>
        <w:rPr>
          <w:rFonts w:cs="Arial"/>
          <w:i/>
          <w:lang w:val="ro-RO"/>
        </w:rPr>
      </w:pPr>
      <w:r w:rsidRPr="008543C6">
        <w:rPr>
          <w:rFonts w:cs="Arial"/>
          <w:i/>
          <w:lang w:val="ro-RO"/>
        </w:rPr>
        <w:t>sticla</w:t>
      </w:r>
    </w:p>
    <w:p w:rsidR="008543C6" w:rsidRPr="008543C6" w:rsidRDefault="008543C6" w:rsidP="005D6B77">
      <w:pPr>
        <w:pStyle w:val="ListParagraph"/>
        <w:widowControl w:val="0"/>
        <w:numPr>
          <w:ilvl w:val="0"/>
          <w:numId w:val="16"/>
        </w:numPr>
        <w:autoSpaceDE w:val="0"/>
        <w:autoSpaceDN w:val="0"/>
        <w:adjustRightInd w:val="0"/>
        <w:jc w:val="both"/>
        <w:rPr>
          <w:rFonts w:cs="Arial"/>
          <w:i/>
          <w:lang w:val="ro-RO"/>
        </w:rPr>
      </w:pPr>
      <w:r w:rsidRPr="008543C6">
        <w:rPr>
          <w:rFonts w:cs="Arial"/>
          <w:i/>
          <w:lang w:val="ro-RO"/>
        </w:rPr>
        <w:t>carton/hartie</w:t>
      </w:r>
    </w:p>
    <w:p w:rsidR="008543C6" w:rsidRPr="008543C6" w:rsidRDefault="008543C6" w:rsidP="005D6B77">
      <w:pPr>
        <w:pStyle w:val="ListParagraph"/>
        <w:widowControl w:val="0"/>
        <w:numPr>
          <w:ilvl w:val="0"/>
          <w:numId w:val="16"/>
        </w:numPr>
        <w:autoSpaceDE w:val="0"/>
        <w:autoSpaceDN w:val="0"/>
        <w:adjustRightInd w:val="0"/>
        <w:jc w:val="both"/>
        <w:rPr>
          <w:rFonts w:cs="Arial"/>
          <w:i/>
          <w:lang w:val="ro-RO"/>
        </w:rPr>
      </w:pPr>
      <w:r w:rsidRPr="008543C6">
        <w:rPr>
          <w:rFonts w:cs="Arial"/>
          <w:i/>
          <w:lang w:val="ro-RO"/>
        </w:rPr>
        <w:t>mase plastice</w:t>
      </w:r>
    </w:p>
    <w:p w:rsidR="002830D6" w:rsidRDefault="002830D6" w:rsidP="008543C6">
      <w:pPr>
        <w:widowControl w:val="0"/>
        <w:autoSpaceDE w:val="0"/>
        <w:autoSpaceDN w:val="0"/>
        <w:adjustRightInd w:val="0"/>
        <w:ind w:firstLine="720"/>
        <w:jc w:val="both"/>
        <w:rPr>
          <w:rFonts w:cs="Arial"/>
          <w:i/>
          <w:lang w:val="ro-RO"/>
        </w:rPr>
      </w:pPr>
    </w:p>
    <w:p w:rsidR="00902176" w:rsidRPr="008543C6" w:rsidRDefault="008543C6" w:rsidP="008543C6">
      <w:pPr>
        <w:widowControl w:val="0"/>
        <w:autoSpaceDE w:val="0"/>
        <w:autoSpaceDN w:val="0"/>
        <w:adjustRightInd w:val="0"/>
        <w:ind w:firstLine="720"/>
        <w:jc w:val="both"/>
        <w:rPr>
          <w:rFonts w:cs="Arial"/>
          <w:i/>
          <w:lang w:val="ro-RO"/>
        </w:rPr>
      </w:pPr>
      <w:r w:rsidRPr="008543C6">
        <w:rPr>
          <w:rFonts w:cs="Arial"/>
          <w:i/>
          <w:lang w:val="ro-RO"/>
        </w:rPr>
        <w:t>Nu se poate</w:t>
      </w:r>
      <w:r w:rsidR="00902176" w:rsidRPr="008543C6">
        <w:rPr>
          <w:rFonts w:cs="Arial"/>
          <w:i/>
          <w:lang w:val="ro-RO"/>
        </w:rPr>
        <w:t xml:space="preserve"> estima o anumita cantitate de deseuri </w:t>
      </w:r>
      <w:r w:rsidRPr="008543C6">
        <w:rPr>
          <w:rFonts w:cs="Arial"/>
          <w:i/>
          <w:lang w:val="ro-RO"/>
        </w:rPr>
        <w:t xml:space="preserve">generate in perioada de exploatare a imobilului ce face obiectul prezentei documentatii acesta avand </w:t>
      </w:r>
      <w:r w:rsidRPr="008543C6">
        <w:rPr>
          <w:rFonts w:cs="Arial"/>
          <w:i/>
          <w:lang w:val="ro-RO"/>
        </w:rPr>
        <w:lastRenderedPageBreak/>
        <w:t xml:space="preserve">functiunea </w:t>
      </w:r>
      <w:r w:rsidR="002830D6">
        <w:rPr>
          <w:rFonts w:cs="Arial"/>
          <w:i/>
          <w:lang w:val="ro-RO"/>
        </w:rPr>
        <w:t xml:space="preserve">predominanta </w:t>
      </w:r>
      <w:r w:rsidRPr="008543C6">
        <w:rPr>
          <w:rFonts w:cs="Arial"/>
          <w:i/>
          <w:lang w:val="ro-RO"/>
        </w:rPr>
        <w:t xml:space="preserve">de </w:t>
      </w:r>
      <w:r w:rsidR="002830D6">
        <w:rPr>
          <w:rFonts w:cs="Arial"/>
          <w:i/>
          <w:lang w:val="ro-RO"/>
        </w:rPr>
        <w:t>spatii comerciale cat si locuinte</w:t>
      </w:r>
      <w:r w:rsidRPr="008543C6">
        <w:rPr>
          <w:rFonts w:cs="Arial"/>
          <w:i/>
          <w:lang w:val="ro-RO"/>
        </w:rPr>
        <w:t xml:space="preserve"> neavand capacitati de productie si nefiind generator mare de deseuri in toata perioada de exploatare a acestuia.</w:t>
      </w:r>
    </w:p>
    <w:p w:rsidR="00902176" w:rsidRPr="00902176" w:rsidRDefault="00902176" w:rsidP="008543C6">
      <w:pPr>
        <w:widowControl w:val="0"/>
        <w:autoSpaceDE w:val="0"/>
        <w:autoSpaceDN w:val="0"/>
        <w:adjustRightInd w:val="0"/>
        <w:jc w:val="both"/>
        <w:rPr>
          <w:rFonts w:cs="Arial"/>
          <w:i/>
          <w:color w:val="548DD4" w:themeColor="text2" w:themeTint="99"/>
          <w:sz w:val="22"/>
          <w:lang w:val="ro-RO"/>
        </w:rPr>
      </w:pPr>
    </w:p>
    <w:p w:rsidR="004169B7" w:rsidRPr="004169B7"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20"/>
          <w:lang w:val="ro-RO"/>
        </w:rPr>
      </w:pPr>
      <w:r w:rsidRPr="004169B7">
        <w:rPr>
          <w:rFonts w:cs="Arial"/>
          <w:i/>
          <w:color w:val="548DD4" w:themeColor="text2" w:themeTint="99"/>
          <w:szCs w:val="26"/>
        </w:rPr>
        <w:t>planul de gestionare a deșeurilor;</w:t>
      </w:r>
    </w:p>
    <w:p w:rsidR="004169B7" w:rsidRPr="004169B7" w:rsidRDefault="008543C6" w:rsidP="008543C6">
      <w:pPr>
        <w:widowControl w:val="0"/>
        <w:autoSpaceDE w:val="0"/>
        <w:autoSpaceDN w:val="0"/>
        <w:adjustRightInd w:val="0"/>
        <w:ind w:firstLine="720"/>
        <w:jc w:val="both"/>
        <w:rPr>
          <w:lang w:val="ro-RO"/>
        </w:rPr>
      </w:pPr>
      <w:r>
        <w:rPr>
          <w:lang w:val="ro-RO"/>
        </w:rPr>
        <w:t>Deseurile se vor colecta in pubele menajere selectiv.</w:t>
      </w:r>
    </w:p>
    <w:p w:rsidR="008543C6" w:rsidRDefault="008543C6" w:rsidP="008543C6">
      <w:pPr>
        <w:ind w:left="139" w:firstLine="581"/>
        <w:jc w:val="both"/>
      </w:pPr>
      <w:r>
        <w:t xml:space="preserve">Spatiul pentru deseuri </w:t>
      </w:r>
      <w:proofErr w:type="gramStart"/>
      <w:r>
        <w:t>va</w:t>
      </w:r>
      <w:proofErr w:type="gramEnd"/>
      <w:r>
        <w:t xml:space="preserve"> fi amenajat pe latura </w:t>
      </w:r>
      <w:r w:rsidR="002830D6">
        <w:t>sudica</w:t>
      </w:r>
      <w:r>
        <w:t xml:space="preserve"> a amplasamentului. </w:t>
      </w:r>
    </w:p>
    <w:p w:rsidR="008543C6" w:rsidRDefault="008543C6" w:rsidP="008543C6">
      <w:pPr>
        <w:ind w:left="139" w:firstLine="581"/>
        <w:jc w:val="both"/>
      </w:pPr>
      <w:r>
        <w:t xml:space="preserve">Pubele se vor dispune in exterior intr-un tarc amenajat pe amplasament cu acces facil si vor permite colectarea deseurilor pe sortimente. </w:t>
      </w:r>
    </w:p>
    <w:p w:rsidR="008543C6" w:rsidRDefault="008543C6" w:rsidP="004C2265">
      <w:pPr>
        <w:rPr>
          <w:lang w:val="ro-RO"/>
        </w:rPr>
      </w:pPr>
    </w:p>
    <w:p w:rsidR="004169B7" w:rsidRPr="004169B7" w:rsidRDefault="004169B7" w:rsidP="005D6B77">
      <w:pPr>
        <w:pStyle w:val="ListParagraph"/>
        <w:widowControl w:val="0"/>
        <w:numPr>
          <w:ilvl w:val="1"/>
          <w:numId w:val="18"/>
        </w:numPr>
        <w:autoSpaceDE w:val="0"/>
        <w:autoSpaceDN w:val="0"/>
        <w:adjustRightInd w:val="0"/>
        <w:jc w:val="both"/>
        <w:rPr>
          <w:rFonts w:cs="Arial"/>
          <w:i/>
          <w:color w:val="548DD4" w:themeColor="text2" w:themeTint="99"/>
          <w:szCs w:val="24"/>
          <w:lang w:val="ro-RO"/>
        </w:rPr>
      </w:pPr>
      <w:r w:rsidRPr="004169B7">
        <w:rPr>
          <w:rFonts w:cs="Arial"/>
          <w:i/>
          <w:color w:val="548DD4" w:themeColor="text2" w:themeTint="99"/>
          <w:szCs w:val="24"/>
        </w:rPr>
        <w:t>Gospodărirea substanțelor și preparatelor chimice periculoase:</w:t>
      </w:r>
    </w:p>
    <w:p w:rsidR="004169B7" w:rsidRDefault="004169B7" w:rsidP="004169B7">
      <w:pPr>
        <w:widowControl w:val="0"/>
        <w:autoSpaceDE w:val="0"/>
        <w:autoSpaceDN w:val="0"/>
        <w:adjustRightInd w:val="0"/>
        <w:jc w:val="both"/>
        <w:rPr>
          <w:rFonts w:cs="Arial"/>
          <w:i/>
          <w:color w:val="548DD4" w:themeColor="text2" w:themeTint="99"/>
          <w:szCs w:val="24"/>
          <w:lang w:val="ro-RO"/>
        </w:rPr>
      </w:pPr>
    </w:p>
    <w:p w:rsidR="008543C6" w:rsidRPr="008543C6"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4169B7">
        <w:rPr>
          <w:rFonts w:cs="Arial"/>
          <w:i/>
          <w:color w:val="548DD4" w:themeColor="text2" w:themeTint="99"/>
          <w:szCs w:val="26"/>
        </w:rPr>
        <w:t>substanțele și preparatele chimice periculoase utilizate și/sau produse;</w:t>
      </w:r>
    </w:p>
    <w:p w:rsidR="008543C6" w:rsidRPr="008543C6" w:rsidRDefault="008543C6" w:rsidP="008543C6">
      <w:pPr>
        <w:widowControl w:val="0"/>
        <w:autoSpaceDE w:val="0"/>
        <w:autoSpaceDN w:val="0"/>
        <w:adjustRightInd w:val="0"/>
        <w:ind w:firstLine="720"/>
        <w:jc w:val="both"/>
        <w:rPr>
          <w:rFonts w:cs="Arial"/>
          <w:i/>
          <w:color w:val="548DD4" w:themeColor="text2" w:themeTint="99"/>
          <w:sz w:val="18"/>
          <w:szCs w:val="24"/>
          <w:lang w:val="ro-RO"/>
        </w:rPr>
      </w:pPr>
      <w:r w:rsidRPr="008543C6">
        <w:rPr>
          <w:lang w:val="ro-RO"/>
        </w:rPr>
        <w:t xml:space="preserve">Nu este cazul. </w:t>
      </w:r>
    </w:p>
    <w:p w:rsidR="008543C6" w:rsidRPr="008543C6" w:rsidRDefault="008543C6" w:rsidP="008543C6">
      <w:pPr>
        <w:widowControl w:val="0"/>
        <w:autoSpaceDE w:val="0"/>
        <w:autoSpaceDN w:val="0"/>
        <w:adjustRightInd w:val="0"/>
        <w:jc w:val="both"/>
        <w:rPr>
          <w:rFonts w:cs="Arial"/>
          <w:i/>
          <w:color w:val="548DD4" w:themeColor="text2" w:themeTint="99"/>
          <w:sz w:val="18"/>
          <w:szCs w:val="24"/>
          <w:lang w:val="ro-RO"/>
        </w:rPr>
      </w:pPr>
    </w:p>
    <w:p w:rsidR="004169B7" w:rsidRPr="004169B7" w:rsidRDefault="004169B7" w:rsidP="005D6B77">
      <w:pPr>
        <w:pStyle w:val="ListParagraph"/>
        <w:widowControl w:val="0"/>
        <w:numPr>
          <w:ilvl w:val="2"/>
          <w:numId w:val="19"/>
        </w:numPr>
        <w:autoSpaceDE w:val="0"/>
        <w:autoSpaceDN w:val="0"/>
        <w:adjustRightInd w:val="0"/>
        <w:jc w:val="both"/>
        <w:rPr>
          <w:rFonts w:cs="Arial"/>
          <w:i/>
          <w:color w:val="548DD4" w:themeColor="text2" w:themeTint="99"/>
          <w:sz w:val="18"/>
          <w:lang w:val="ro-RO"/>
        </w:rPr>
      </w:pPr>
      <w:proofErr w:type="gramStart"/>
      <w:r w:rsidRPr="004169B7">
        <w:rPr>
          <w:rFonts w:cs="Arial"/>
          <w:i/>
          <w:color w:val="548DD4" w:themeColor="text2" w:themeTint="99"/>
          <w:szCs w:val="26"/>
        </w:rPr>
        <w:t>modul</w:t>
      </w:r>
      <w:proofErr w:type="gramEnd"/>
      <w:r w:rsidRPr="004169B7">
        <w:rPr>
          <w:rFonts w:cs="Arial"/>
          <w:i/>
          <w:color w:val="548DD4" w:themeColor="text2" w:themeTint="99"/>
          <w:szCs w:val="26"/>
        </w:rPr>
        <w:t xml:space="preserve"> de gospodărire a substanțelor și preparatelor chimice periculoase și asigurarea condițiilor de protecție a factorilor de mediu și a sănătății populației.</w:t>
      </w:r>
    </w:p>
    <w:p w:rsidR="008543C6" w:rsidRPr="008543C6" w:rsidRDefault="008543C6" w:rsidP="008543C6">
      <w:pPr>
        <w:widowControl w:val="0"/>
        <w:autoSpaceDE w:val="0"/>
        <w:autoSpaceDN w:val="0"/>
        <w:adjustRightInd w:val="0"/>
        <w:ind w:firstLine="720"/>
        <w:jc w:val="both"/>
        <w:rPr>
          <w:lang w:val="ro-RO"/>
        </w:rPr>
      </w:pPr>
      <w:r w:rsidRPr="008543C6">
        <w:rPr>
          <w:lang w:val="ro-RO"/>
        </w:rPr>
        <w:t xml:space="preserve">Nu este cazul. </w:t>
      </w:r>
    </w:p>
    <w:p w:rsidR="004169B7" w:rsidRDefault="004169B7" w:rsidP="004169B7">
      <w:pPr>
        <w:widowControl w:val="0"/>
        <w:autoSpaceDE w:val="0"/>
        <w:autoSpaceDN w:val="0"/>
        <w:adjustRightInd w:val="0"/>
        <w:jc w:val="both"/>
        <w:rPr>
          <w:rFonts w:cs="Arial"/>
          <w:i/>
          <w:color w:val="548DD4" w:themeColor="text2" w:themeTint="99"/>
          <w:szCs w:val="24"/>
          <w:lang w:val="ro-RO"/>
        </w:rPr>
      </w:pPr>
    </w:p>
    <w:p w:rsidR="004169B7" w:rsidRPr="00A46128" w:rsidRDefault="00A46128" w:rsidP="005D6B77">
      <w:pPr>
        <w:pStyle w:val="ListParagraph"/>
        <w:widowControl w:val="0"/>
        <w:numPr>
          <w:ilvl w:val="0"/>
          <w:numId w:val="18"/>
        </w:numPr>
        <w:autoSpaceDE w:val="0"/>
        <w:autoSpaceDN w:val="0"/>
        <w:adjustRightInd w:val="0"/>
        <w:jc w:val="both"/>
        <w:rPr>
          <w:rFonts w:cs="Arial"/>
          <w:b/>
          <w:i/>
          <w:color w:val="548DD4" w:themeColor="text2" w:themeTint="99"/>
          <w:sz w:val="22"/>
          <w:szCs w:val="24"/>
          <w:lang w:val="ro-RO"/>
        </w:rPr>
      </w:pPr>
      <w:r w:rsidRPr="00A46128">
        <w:rPr>
          <w:rFonts w:cs="Arial"/>
          <w:b/>
          <w:i/>
          <w:color w:val="548DD4" w:themeColor="text2" w:themeTint="99"/>
          <w:szCs w:val="26"/>
        </w:rPr>
        <w:t xml:space="preserve">Utilizarea resurselor naturale, în special a solului, a terenurilor, </w:t>
      </w:r>
      <w:proofErr w:type="gramStart"/>
      <w:r w:rsidRPr="00A46128">
        <w:rPr>
          <w:rFonts w:cs="Arial"/>
          <w:b/>
          <w:i/>
          <w:color w:val="548DD4" w:themeColor="text2" w:themeTint="99"/>
          <w:szCs w:val="26"/>
        </w:rPr>
        <w:t>a</w:t>
      </w:r>
      <w:proofErr w:type="gramEnd"/>
      <w:r w:rsidRPr="00A46128">
        <w:rPr>
          <w:rFonts w:cs="Arial"/>
          <w:b/>
          <w:i/>
          <w:color w:val="548DD4" w:themeColor="text2" w:themeTint="99"/>
          <w:szCs w:val="26"/>
        </w:rPr>
        <w:t xml:space="preserve"> apei și a biodiversității.</w:t>
      </w:r>
    </w:p>
    <w:p w:rsidR="004169B7" w:rsidRDefault="004169B7" w:rsidP="004169B7">
      <w:pPr>
        <w:widowControl w:val="0"/>
        <w:autoSpaceDE w:val="0"/>
        <w:autoSpaceDN w:val="0"/>
        <w:adjustRightInd w:val="0"/>
        <w:jc w:val="both"/>
        <w:rPr>
          <w:rFonts w:cs="Arial"/>
          <w:i/>
          <w:color w:val="548DD4" w:themeColor="text2" w:themeTint="99"/>
          <w:szCs w:val="24"/>
          <w:lang w:val="ro-RO"/>
        </w:rPr>
      </w:pPr>
    </w:p>
    <w:p w:rsidR="008543C6" w:rsidRPr="00902176" w:rsidRDefault="008543C6" w:rsidP="008543C6">
      <w:pPr>
        <w:widowControl w:val="0"/>
        <w:autoSpaceDE w:val="0"/>
        <w:autoSpaceDN w:val="0"/>
        <w:adjustRightInd w:val="0"/>
        <w:ind w:firstLine="720"/>
        <w:jc w:val="both"/>
        <w:rPr>
          <w:lang w:val="ro-RO"/>
        </w:rPr>
      </w:pPr>
      <w:r w:rsidRPr="00902176">
        <w:rPr>
          <w:lang w:val="ro-RO"/>
        </w:rPr>
        <w:t xml:space="preserve">Nu este cazul. </w:t>
      </w:r>
    </w:p>
    <w:p w:rsidR="008543C6" w:rsidRDefault="008543C6" w:rsidP="004169B7">
      <w:pPr>
        <w:widowControl w:val="0"/>
        <w:autoSpaceDE w:val="0"/>
        <w:autoSpaceDN w:val="0"/>
        <w:adjustRightInd w:val="0"/>
        <w:jc w:val="both"/>
        <w:rPr>
          <w:rFonts w:cs="Arial"/>
          <w:i/>
          <w:color w:val="548DD4" w:themeColor="text2" w:themeTint="99"/>
          <w:szCs w:val="24"/>
          <w:lang w:val="ro-RO"/>
        </w:rPr>
      </w:pPr>
    </w:p>
    <w:p w:rsidR="00A46128" w:rsidRPr="00BF599B" w:rsidRDefault="00A46128" w:rsidP="005D6B77">
      <w:pPr>
        <w:pStyle w:val="Heading2"/>
        <w:widowControl w:val="0"/>
        <w:numPr>
          <w:ilvl w:val="0"/>
          <w:numId w:val="8"/>
        </w:numPr>
        <w:autoSpaceDE w:val="0"/>
        <w:autoSpaceDN w:val="0"/>
        <w:adjustRightInd w:val="0"/>
        <w:jc w:val="both"/>
        <w:rPr>
          <w:rFonts w:cs="Arial"/>
          <w:i/>
          <w:color w:val="auto"/>
          <w:sz w:val="28"/>
          <w:szCs w:val="32"/>
          <w:lang w:val="ro-RO"/>
        </w:rPr>
      </w:pPr>
      <w:bookmarkStart w:id="25" w:name="_Toc1057107"/>
      <w:r w:rsidRPr="00BF599B">
        <w:rPr>
          <w:rFonts w:cs="Arial"/>
          <w:color w:val="auto"/>
          <w:sz w:val="28"/>
          <w:szCs w:val="32"/>
        </w:rPr>
        <w:t>Descrierea aspectelor de mediu susceptibile a fi afectate în mod semnificativ de proiect:</w:t>
      </w:r>
      <w:bookmarkEnd w:id="25"/>
    </w:p>
    <w:p w:rsidR="00A46128" w:rsidRDefault="00A46128" w:rsidP="004169B7">
      <w:pPr>
        <w:widowControl w:val="0"/>
        <w:autoSpaceDE w:val="0"/>
        <w:autoSpaceDN w:val="0"/>
        <w:adjustRightInd w:val="0"/>
        <w:jc w:val="both"/>
        <w:rPr>
          <w:rFonts w:cs="Arial"/>
          <w:i/>
          <w:color w:val="548DD4" w:themeColor="text2" w:themeTint="99"/>
          <w:szCs w:val="24"/>
          <w:lang w:val="ro-RO"/>
        </w:rPr>
      </w:pPr>
    </w:p>
    <w:p w:rsidR="002830D6" w:rsidRPr="002830D6" w:rsidRDefault="00A46128" w:rsidP="002830D6">
      <w:pPr>
        <w:pStyle w:val="ListParagraph"/>
        <w:widowControl w:val="0"/>
        <w:numPr>
          <w:ilvl w:val="2"/>
          <w:numId w:val="19"/>
        </w:numPr>
        <w:autoSpaceDE w:val="0"/>
        <w:autoSpaceDN w:val="0"/>
        <w:adjustRightInd w:val="0"/>
        <w:jc w:val="both"/>
        <w:rPr>
          <w:rFonts w:cs="Arial"/>
          <w:i/>
          <w:color w:val="548DD4" w:themeColor="text2" w:themeTint="99"/>
          <w:sz w:val="22"/>
          <w:lang w:val="ro-RO"/>
        </w:rPr>
      </w:pPr>
      <w:r w:rsidRPr="00A46128">
        <w:rPr>
          <w:rFonts w:cs="Arial"/>
          <w:i/>
          <w:color w:val="548DD4" w:themeColor="text2" w:themeTint="99"/>
          <w:szCs w:val="26"/>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8543C6" w:rsidRPr="008543C6" w:rsidRDefault="008543C6" w:rsidP="008543C6">
      <w:pPr>
        <w:widowControl w:val="0"/>
        <w:autoSpaceDE w:val="0"/>
        <w:autoSpaceDN w:val="0"/>
        <w:adjustRightInd w:val="0"/>
        <w:ind w:firstLine="720"/>
        <w:jc w:val="both"/>
        <w:rPr>
          <w:lang w:val="ro-RO"/>
        </w:rPr>
      </w:pPr>
      <w:r w:rsidRPr="008543C6">
        <w:rPr>
          <w:lang w:val="ro-RO"/>
        </w:rPr>
        <w:t>Lucrarile de constructie nu presupun un impact major asupra populatiei,</w:t>
      </w:r>
      <w:r w:rsidRPr="008543C6">
        <w:rPr>
          <w:color w:val="FF0000"/>
          <w:lang w:val="ro-RO"/>
        </w:rPr>
        <w:t xml:space="preserve"> </w:t>
      </w:r>
      <w:r w:rsidRPr="008543C6">
        <w:rPr>
          <w:lang w:val="ro-RO"/>
        </w:rPr>
        <w:t>deoarece lucrarile se deruleaza pe o perioada scurta de timp.</w:t>
      </w:r>
    </w:p>
    <w:p w:rsidR="008543C6" w:rsidRPr="008543C6" w:rsidRDefault="008543C6" w:rsidP="008543C6">
      <w:pPr>
        <w:widowControl w:val="0"/>
        <w:autoSpaceDE w:val="0"/>
        <w:autoSpaceDN w:val="0"/>
        <w:adjustRightInd w:val="0"/>
        <w:ind w:firstLine="720"/>
        <w:jc w:val="both"/>
        <w:rPr>
          <w:lang w:val="ro-RO"/>
        </w:rPr>
      </w:pPr>
      <w:r w:rsidRPr="008543C6">
        <w:rPr>
          <w:lang w:val="ro-RO"/>
        </w:rPr>
        <w:t>Specificul lucrarilor de constructie presupune ocuparea temporara a solului cu utilaje si constructii standardizate si nu va avea un impact negativ asupra solului.</w:t>
      </w:r>
    </w:p>
    <w:p w:rsidR="008543C6" w:rsidRPr="008543C6" w:rsidRDefault="008543C6" w:rsidP="008543C6">
      <w:pPr>
        <w:widowControl w:val="0"/>
        <w:autoSpaceDE w:val="0"/>
        <w:autoSpaceDN w:val="0"/>
        <w:adjustRightInd w:val="0"/>
        <w:ind w:firstLine="720"/>
        <w:jc w:val="both"/>
        <w:rPr>
          <w:lang w:val="ro-RO"/>
        </w:rPr>
      </w:pPr>
      <w:r w:rsidRPr="008543C6">
        <w:rPr>
          <w:lang w:val="ro-RO"/>
        </w:rPr>
        <w:t>In eventuala perioada de parcare a utilajelor, zgomotul este produs de organizarea de santier, functionarea utilajelor pentru transport, dar zgomotul se produce local si temporar.</w:t>
      </w:r>
    </w:p>
    <w:p w:rsidR="008543C6" w:rsidRPr="008543C6" w:rsidRDefault="008543C6" w:rsidP="008543C6">
      <w:pPr>
        <w:widowControl w:val="0"/>
        <w:autoSpaceDE w:val="0"/>
        <w:autoSpaceDN w:val="0"/>
        <w:adjustRightInd w:val="0"/>
        <w:ind w:firstLine="720"/>
        <w:jc w:val="both"/>
        <w:rPr>
          <w:lang w:val="ro-RO"/>
        </w:rPr>
      </w:pPr>
      <w:r w:rsidRPr="008543C6">
        <w:rPr>
          <w:lang w:val="ro-RO"/>
        </w:rPr>
        <w:lastRenderedPageBreak/>
        <w:t>In procesul tehnologic de construire toate deseurile rezultate vor fi colectate in pubele tipizate si preluate de serviciile de salubritate specializate din zona.</w:t>
      </w:r>
    </w:p>
    <w:p w:rsidR="008543C6" w:rsidRDefault="008543C6" w:rsidP="008543C6">
      <w:pPr>
        <w:widowControl w:val="0"/>
        <w:autoSpaceDE w:val="0"/>
        <w:autoSpaceDN w:val="0"/>
        <w:adjustRightInd w:val="0"/>
        <w:jc w:val="both"/>
        <w:rPr>
          <w:rFonts w:cs="Arial"/>
          <w:i/>
          <w:color w:val="548DD4" w:themeColor="text2" w:themeTint="99"/>
          <w:sz w:val="22"/>
          <w:lang w:val="ro-RO"/>
        </w:rPr>
      </w:pPr>
    </w:p>
    <w:p w:rsidR="005E10C7" w:rsidRPr="008543C6" w:rsidRDefault="005E10C7" w:rsidP="008543C6">
      <w:pPr>
        <w:widowControl w:val="0"/>
        <w:autoSpaceDE w:val="0"/>
        <w:autoSpaceDN w:val="0"/>
        <w:adjustRightInd w:val="0"/>
        <w:jc w:val="both"/>
        <w:rPr>
          <w:rFonts w:cs="Arial"/>
          <w:i/>
          <w:color w:val="548DD4" w:themeColor="text2" w:themeTint="99"/>
          <w:sz w:val="22"/>
          <w:lang w:val="ro-RO"/>
        </w:rPr>
      </w:pPr>
    </w:p>
    <w:p w:rsidR="00A46128" w:rsidRPr="008543C6" w:rsidRDefault="00A46128" w:rsidP="005D6B77">
      <w:pPr>
        <w:pStyle w:val="ListParagraph"/>
        <w:widowControl w:val="0"/>
        <w:numPr>
          <w:ilvl w:val="2"/>
          <w:numId w:val="19"/>
        </w:numPr>
        <w:autoSpaceDE w:val="0"/>
        <w:autoSpaceDN w:val="0"/>
        <w:adjustRightInd w:val="0"/>
        <w:jc w:val="both"/>
        <w:rPr>
          <w:rFonts w:cs="Arial"/>
          <w:i/>
          <w:color w:val="548DD4" w:themeColor="text2" w:themeTint="99"/>
          <w:lang w:val="ro-RO"/>
        </w:rPr>
      </w:pPr>
      <w:r w:rsidRPr="00A46128">
        <w:rPr>
          <w:rFonts w:cs="Arial"/>
          <w:i/>
          <w:color w:val="548DD4" w:themeColor="text2" w:themeTint="99"/>
          <w:sz w:val="26"/>
          <w:szCs w:val="26"/>
        </w:rPr>
        <w:t>extinderea impactului (zona geografică, numărul populației/habitatelor/speciilor afectate);</w:t>
      </w:r>
    </w:p>
    <w:p w:rsidR="008543C6" w:rsidRPr="002830D6" w:rsidRDefault="008543C6" w:rsidP="008543C6">
      <w:pPr>
        <w:widowControl w:val="0"/>
        <w:autoSpaceDE w:val="0"/>
        <w:autoSpaceDN w:val="0"/>
        <w:adjustRightInd w:val="0"/>
        <w:ind w:firstLine="720"/>
        <w:rPr>
          <w:lang w:val="ro-RO"/>
        </w:rPr>
      </w:pPr>
      <w:r w:rsidRPr="002830D6">
        <w:rPr>
          <w:lang w:val="ro-RO"/>
        </w:rPr>
        <w:t>Finalizarea lucrarilor de construire nu au un impact negativ asupra populatiei si nici a mediului inconjurator, intrucat este o lucrare cu caracter temporar.</w:t>
      </w:r>
    </w:p>
    <w:p w:rsidR="008543C6" w:rsidRPr="008543C6" w:rsidRDefault="008543C6" w:rsidP="008543C6">
      <w:pPr>
        <w:widowControl w:val="0"/>
        <w:autoSpaceDE w:val="0"/>
        <w:autoSpaceDN w:val="0"/>
        <w:adjustRightInd w:val="0"/>
        <w:jc w:val="both"/>
        <w:rPr>
          <w:rFonts w:cs="Arial"/>
          <w:i/>
          <w:color w:val="548DD4" w:themeColor="text2" w:themeTint="99"/>
          <w:lang w:val="ro-RO"/>
        </w:rPr>
      </w:pPr>
    </w:p>
    <w:p w:rsidR="00A46128" w:rsidRPr="008543C6"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22"/>
          <w:szCs w:val="24"/>
          <w:lang w:val="ro-RO"/>
        </w:rPr>
      </w:pPr>
      <w:r>
        <w:rPr>
          <w:i/>
          <w:color w:val="548DD4" w:themeColor="text2" w:themeTint="99"/>
          <w:lang w:val="ro-RO"/>
        </w:rPr>
        <w:t>m</w:t>
      </w:r>
      <w:r w:rsidRPr="00816390">
        <w:rPr>
          <w:rFonts w:cs="Arial"/>
          <w:i/>
          <w:color w:val="548DD4" w:themeColor="text2" w:themeTint="99"/>
          <w:szCs w:val="26"/>
        </w:rPr>
        <w:t>agnitudinea și complexitatea impactului;</w:t>
      </w:r>
    </w:p>
    <w:p w:rsidR="008543C6" w:rsidRPr="008543C6" w:rsidRDefault="008543C6" w:rsidP="008543C6">
      <w:pPr>
        <w:widowControl w:val="0"/>
        <w:autoSpaceDE w:val="0"/>
        <w:autoSpaceDN w:val="0"/>
        <w:adjustRightInd w:val="0"/>
        <w:ind w:firstLine="720"/>
        <w:jc w:val="both"/>
        <w:rPr>
          <w:lang w:val="ro-RO"/>
        </w:rPr>
      </w:pPr>
      <w:r w:rsidRPr="008543C6">
        <w:rPr>
          <w:lang w:val="ro-RO"/>
        </w:rPr>
        <w:t xml:space="preserve">Caracteristicile impactului potential decurg doar din activitatile de constructie. </w:t>
      </w:r>
    </w:p>
    <w:p w:rsidR="008543C6" w:rsidRPr="008543C6" w:rsidRDefault="008543C6" w:rsidP="008543C6">
      <w:pPr>
        <w:widowControl w:val="0"/>
        <w:autoSpaceDE w:val="0"/>
        <w:autoSpaceDN w:val="0"/>
        <w:adjustRightInd w:val="0"/>
        <w:ind w:firstLine="720"/>
        <w:jc w:val="both"/>
        <w:rPr>
          <w:lang w:val="ro-RO"/>
        </w:rPr>
      </w:pPr>
      <w:r w:rsidRPr="008543C6">
        <w:rPr>
          <w:lang w:val="ro-RO"/>
        </w:rPr>
        <w:t>Se poate considera ca impactul pe perioada de constuctie este pe termen scurt.</w:t>
      </w:r>
    </w:p>
    <w:p w:rsidR="008543C6" w:rsidRPr="008543C6" w:rsidRDefault="008543C6" w:rsidP="008543C6">
      <w:pPr>
        <w:widowControl w:val="0"/>
        <w:autoSpaceDE w:val="0"/>
        <w:autoSpaceDN w:val="0"/>
        <w:adjustRightInd w:val="0"/>
        <w:jc w:val="both"/>
        <w:rPr>
          <w:rFonts w:cs="Arial"/>
          <w:i/>
          <w:color w:val="548DD4" w:themeColor="text2" w:themeTint="99"/>
          <w:sz w:val="22"/>
          <w:szCs w:val="24"/>
          <w:lang w:val="ro-RO"/>
        </w:rPr>
      </w:pPr>
    </w:p>
    <w:p w:rsidR="00816390" w:rsidRPr="008543C6"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20"/>
          <w:szCs w:val="24"/>
          <w:lang w:val="ro-RO"/>
        </w:rPr>
      </w:pPr>
      <w:r w:rsidRPr="00816390">
        <w:rPr>
          <w:rFonts w:cs="Arial"/>
          <w:i/>
          <w:color w:val="548DD4" w:themeColor="text2" w:themeTint="99"/>
          <w:szCs w:val="26"/>
        </w:rPr>
        <w:t>probabilitatea impactului</w:t>
      </w:r>
      <w:r>
        <w:rPr>
          <w:rFonts w:cs="Arial"/>
          <w:i/>
          <w:color w:val="548DD4" w:themeColor="text2" w:themeTint="99"/>
          <w:szCs w:val="26"/>
        </w:rPr>
        <w:t>;</w:t>
      </w:r>
    </w:p>
    <w:p w:rsidR="008543C6" w:rsidRPr="008543C6" w:rsidRDefault="008543C6" w:rsidP="008543C6">
      <w:pPr>
        <w:widowControl w:val="0"/>
        <w:autoSpaceDE w:val="0"/>
        <w:autoSpaceDN w:val="0"/>
        <w:adjustRightInd w:val="0"/>
        <w:ind w:firstLine="720"/>
        <w:jc w:val="both"/>
        <w:rPr>
          <w:lang w:val="ro-RO"/>
        </w:rPr>
      </w:pPr>
      <w:r w:rsidRPr="008543C6">
        <w:rPr>
          <w:lang w:val="ro-RO"/>
        </w:rPr>
        <w:t>Impact direct asupra locuitorilor din zona poate aparea numai in caz de accident in timpul transportului sau manevrarii utilajelor si materialelor de constructie.</w:t>
      </w:r>
    </w:p>
    <w:p w:rsidR="008543C6" w:rsidRPr="008543C6" w:rsidRDefault="008543C6" w:rsidP="008543C6">
      <w:pPr>
        <w:widowControl w:val="0"/>
        <w:autoSpaceDE w:val="0"/>
        <w:autoSpaceDN w:val="0"/>
        <w:adjustRightInd w:val="0"/>
        <w:ind w:firstLine="720"/>
        <w:jc w:val="both"/>
        <w:rPr>
          <w:lang w:val="ro-RO"/>
        </w:rPr>
      </w:pPr>
      <w:r w:rsidRPr="008543C6">
        <w:rPr>
          <w:lang w:val="ro-RO"/>
        </w:rPr>
        <w:t>Totodata poate aparea impact direct cauzat de caderea unor componente daca are loc un cutremur puternic.</w:t>
      </w:r>
    </w:p>
    <w:p w:rsidR="008543C6" w:rsidRPr="008543C6" w:rsidRDefault="008543C6" w:rsidP="008543C6">
      <w:pPr>
        <w:widowControl w:val="0"/>
        <w:autoSpaceDE w:val="0"/>
        <w:autoSpaceDN w:val="0"/>
        <w:adjustRightInd w:val="0"/>
        <w:ind w:firstLine="720"/>
        <w:jc w:val="both"/>
        <w:rPr>
          <w:lang w:val="ro-RO"/>
        </w:rPr>
      </w:pPr>
      <w:r w:rsidRPr="008543C6">
        <w:rPr>
          <w:lang w:val="ro-RO"/>
        </w:rPr>
        <w:t>Pentru reducerea efectelor negative asupra populatiei si sanatatii umane lucratorii vor fi informati si instruiti cu privire la respectarea regulior privind protectia calitatii apelor si prevenirea accidentelor.</w:t>
      </w:r>
    </w:p>
    <w:p w:rsidR="008543C6" w:rsidRPr="008543C6" w:rsidRDefault="008543C6" w:rsidP="008543C6">
      <w:pPr>
        <w:widowControl w:val="0"/>
        <w:autoSpaceDE w:val="0"/>
        <w:autoSpaceDN w:val="0"/>
        <w:adjustRightInd w:val="0"/>
        <w:jc w:val="both"/>
        <w:rPr>
          <w:rFonts w:cs="Arial"/>
          <w:i/>
          <w:color w:val="548DD4" w:themeColor="text2" w:themeTint="99"/>
          <w:sz w:val="20"/>
          <w:szCs w:val="24"/>
          <w:lang w:val="ro-RO"/>
        </w:rPr>
      </w:pPr>
    </w:p>
    <w:p w:rsidR="00816390" w:rsidRPr="008543C6"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816390">
        <w:rPr>
          <w:rFonts w:cs="Arial"/>
          <w:i/>
          <w:color w:val="548DD4" w:themeColor="text2" w:themeTint="99"/>
          <w:szCs w:val="26"/>
        </w:rPr>
        <w:t>durata, frecvența și reversibilitatea impactului;</w:t>
      </w:r>
    </w:p>
    <w:p w:rsidR="008543C6" w:rsidRPr="008543C6" w:rsidRDefault="008543C6" w:rsidP="008543C6">
      <w:pPr>
        <w:widowControl w:val="0"/>
        <w:autoSpaceDE w:val="0"/>
        <w:autoSpaceDN w:val="0"/>
        <w:adjustRightInd w:val="0"/>
        <w:ind w:firstLine="720"/>
        <w:jc w:val="both"/>
        <w:rPr>
          <w:lang w:val="ro-RO"/>
        </w:rPr>
      </w:pPr>
      <w:r w:rsidRPr="008543C6">
        <w:rPr>
          <w:lang w:val="ro-RO"/>
        </w:rPr>
        <w:t xml:space="preserve">Nu este cazul. </w:t>
      </w:r>
    </w:p>
    <w:p w:rsidR="008543C6" w:rsidRPr="008543C6" w:rsidRDefault="008543C6" w:rsidP="008543C6">
      <w:pPr>
        <w:widowControl w:val="0"/>
        <w:autoSpaceDE w:val="0"/>
        <w:autoSpaceDN w:val="0"/>
        <w:adjustRightInd w:val="0"/>
        <w:jc w:val="both"/>
        <w:rPr>
          <w:rFonts w:cs="Arial"/>
          <w:i/>
          <w:color w:val="548DD4" w:themeColor="text2" w:themeTint="99"/>
          <w:sz w:val="18"/>
          <w:szCs w:val="24"/>
          <w:lang w:val="ro-RO"/>
        </w:rPr>
      </w:pPr>
    </w:p>
    <w:p w:rsidR="00816390" w:rsidRPr="008543C6"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816390">
        <w:rPr>
          <w:rFonts w:cs="Arial"/>
          <w:i/>
          <w:color w:val="548DD4" w:themeColor="text2" w:themeTint="99"/>
          <w:szCs w:val="26"/>
        </w:rPr>
        <w:t>măsurile de evitare, reducere sau ameliorare a impactului semnificativ asupra mediului;</w:t>
      </w:r>
    </w:p>
    <w:p w:rsidR="008543C6" w:rsidRPr="008543C6" w:rsidRDefault="008543C6" w:rsidP="008543C6">
      <w:pPr>
        <w:widowControl w:val="0"/>
        <w:autoSpaceDE w:val="0"/>
        <w:autoSpaceDN w:val="0"/>
        <w:adjustRightInd w:val="0"/>
        <w:ind w:firstLine="720"/>
        <w:jc w:val="both"/>
        <w:rPr>
          <w:lang w:val="ro-RO"/>
        </w:rPr>
      </w:pPr>
      <w:r w:rsidRPr="008543C6">
        <w:rPr>
          <w:lang w:val="ro-RO"/>
        </w:rPr>
        <w:t>Functionarea utilajelor si vehiculelor utilizate pentru activitati de transport si constructie va genera o serie de poluanti specifici arderii motorinei. Se vor lua masuri de prevenire si reducere a poluarii aerului, masuri ce vor fi respectate pe intr</w:t>
      </w:r>
      <w:r w:rsidR="002830D6">
        <w:rPr>
          <w:lang w:val="ro-RO"/>
        </w:rPr>
        <w:t>e</w:t>
      </w:r>
      <w:r w:rsidRPr="008543C6">
        <w:rPr>
          <w:lang w:val="ro-RO"/>
        </w:rPr>
        <w:t>aga perioada de constructie</w:t>
      </w:r>
    </w:p>
    <w:p w:rsidR="008543C6" w:rsidRPr="008543C6" w:rsidRDefault="008543C6" w:rsidP="008543C6">
      <w:pPr>
        <w:widowControl w:val="0"/>
        <w:autoSpaceDE w:val="0"/>
        <w:autoSpaceDN w:val="0"/>
        <w:adjustRightInd w:val="0"/>
        <w:ind w:firstLine="720"/>
        <w:jc w:val="both"/>
        <w:rPr>
          <w:lang w:val="ro-RO"/>
        </w:rPr>
      </w:pPr>
      <w:r w:rsidRPr="008543C6">
        <w:rPr>
          <w:lang w:val="ro-RO"/>
        </w:rPr>
        <w:t>In  perioada de exploatare, imobilul nu produce emisii de poluanti in aer.</w:t>
      </w:r>
    </w:p>
    <w:p w:rsidR="008543C6" w:rsidRDefault="008543C6" w:rsidP="002830D6">
      <w:pPr>
        <w:widowControl w:val="0"/>
        <w:autoSpaceDE w:val="0"/>
        <w:autoSpaceDN w:val="0"/>
        <w:adjustRightInd w:val="0"/>
        <w:ind w:left="720"/>
        <w:jc w:val="both"/>
        <w:rPr>
          <w:lang w:val="ro-RO"/>
        </w:rPr>
      </w:pPr>
      <w:r w:rsidRPr="008543C6">
        <w:rPr>
          <w:lang w:val="ro-RO"/>
        </w:rPr>
        <w:t>Zgomotul din perioada de construcţie poate avea un impact pe termen scurt. Zgomotul emis de utilajele si vehiculele folosite pe santier pentru activitati de constructie se diminueaza pe masura cresterii distantei fata de sursa.</w:t>
      </w:r>
    </w:p>
    <w:p w:rsidR="008543C6" w:rsidRPr="008543C6" w:rsidRDefault="008543C6" w:rsidP="008543C6">
      <w:pPr>
        <w:widowControl w:val="0"/>
        <w:autoSpaceDE w:val="0"/>
        <w:autoSpaceDN w:val="0"/>
        <w:adjustRightInd w:val="0"/>
        <w:ind w:firstLine="720"/>
        <w:jc w:val="both"/>
        <w:rPr>
          <w:rFonts w:cs="Arial"/>
          <w:i/>
          <w:color w:val="548DD4" w:themeColor="text2" w:themeTint="99"/>
          <w:sz w:val="18"/>
          <w:szCs w:val="24"/>
          <w:lang w:val="ro-RO"/>
        </w:rPr>
      </w:pPr>
    </w:p>
    <w:p w:rsidR="00816390" w:rsidRPr="00816390"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proofErr w:type="gramStart"/>
      <w:r w:rsidRPr="00816390">
        <w:rPr>
          <w:rFonts w:cs="Arial"/>
          <w:i/>
          <w:color w:val="548DD4" w:themeColor="text2" w:themeTint="99"/>
          <w:szCs w:val="26"/>
        </w:rPr>
        <w:t>natura</w:t>
      </w:r>
      <w:proofErr w:type="gramEnd"/>
      <w:r w:rsidRPr="00816390">
        <w:rPr>
          <w:rFonts w:cs="Arial"/>
          <w:i/>
          <w:color w:val="548DD4" w:themeColor="text2" w:themeTint="99"/>
          <w:szCs w:val="26"/>
        </w:rPr>
        <w:t xml:space="preserve"> transfrontalieră a impactului.</w:t>
      </w:r>
    </w:p>
    <w:p w:rsidR="008543C6" w:rsidRPr="008543C6" w:rsidRDefault="008543C6" w:rsidP="008543C6">
      <w:pPr>
        <w:ind w:firstLine="720"/>
        <w:jc w:val="both"/>
        <w:rPr>
          <w:rFonts w:cs="Arial"/>
          <w:color w:val="C00000"/>
          <w:szCs w:val="24"/>
        </w:rPr>
      </w:pPr>
      <w:r w:rsidRPr="008543C6">
        <w:rPr>
          <w:lang w:val="ro-RO"/>
        </w:rPr>
        <w:t>Imobilul propus nu are impact transfontalier.</w:t>
      </w:r>
    </w:p>
    <w:p w:rsidR="00A46128" w:rsidRDefault="00A46128" w:rsidP="004169B7">
      <w:pPr>
        <w:widowControl w:val="0"/>
        <w:autoSpaceDE w:val="0"/>
        <w:autoSpaceDN w:val="0"/>
        <w:adjustRightInd w:val="0"/>
        <w:jc w:val="both"/>
        <w:rPr>
          <w:rFonts w:cs="Arial"/>
          <w:i/>
          <w:color w:val="548DD4" w:themeColor="text2" w:themeTint="99"/>
          <w:szCs w:val="24"/>
          <w:lang w:val="ro-RO"/>
        </w:rPr>
      </w:pPr>
    </w:p>
    <w:p w:rsidR="00A46128" w:rsidRPr="0038584E" w:rsidRDefault="00816390" w:rsidP="00816390">
      <w:pPr>
        <w:pStyle w:val="Heading2"/>
        <w:widowControl w:val="0"/>
        <w:numPr>
          <w:ilvl w:val="0"/>
          <w:numId w:val="8"/>
        </w:numPr>
        <w:autoSpaceDE w:val="0"/>
        <w:autoSpaceDN w:val="0"/>
        <w:adjustRightInd w:val="0"/>
        <w:jc w:val="left"/>
        <w:rPr>
          <w:rFonts w:cs="Arial"/>
          <w:i/>
          <w:color w:val="548DD4" w:themeColor="text2" w:themeTint="99"/>
          <w:sz w:val="28"/>
          <w:szCs w:val="32"/>
          <w:lang w:val="ro-RO"/>
        </w:rPr>
      </w:pPr>
      <w:bookmarkStart w:id="26" w:name="_Toc1057108"/>
      <w:r w:rsidRPr="00BF599B">
        <w:rPr>
          <w:rFonts w:cs="Arial"/>
          <w:color w:val="444444"/>
          <w:sz w:val="28"/>
          <w:szCs w:val="32"/>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BF599B">
        <w:rPr>
          <w:rFonts w:cs="Arial"/>
          <w:color w:val="444444"/>
          <w:sz w:val="28"/>
          <w:szCs w:val="32"/>
        </w:rPr>
        <w:t>va</w:t>
      </w:r>
      <w:proofErr w:type="gramEnd"/>
      <w:r w:rsidRPr="00BF599B">
        <w:rPr>
          <w:rFonts w:cs="Arial"/>
          <w:color w:val="444444"/>
          <w:sz w:val="28"/>
          <w:szCs w:val="32"/>
        </w:rPr>
        <w:t xml:space="preserve"> avea în vedere ca implementarea proiectului să nu influențeze negativ </w:t>
      </w:r>
      <w:r w:rsidRPr="00BF599B">
        <w:rPr>
          <w:rFonts w:cs="Arial"/>
          <w:color w:val="444444"/>
          <w:sz w:val="28"/>
          <w:szCs w:val="32"/>
        </w:rPr>
        <w:lastRenderedPageBreak/>
        <w:t>calitatea aerului în zonă.</w:t>
      </w:r>
      <w:bookmarkEnd w:id="26"/>
    </w:p>
    <w:p w:rsidR="008543C6" w:rsidRPr="008543C6" w:rsidRDefault="008543C6" w:rsidP="008543C6">
      <w:pPr>
        <w:ind w:firstLine="720"/>
        <w:jc w:val="both"/>
        <w:rPr>
          <w:rFonts w:cs="Arial"/>
          <w:color w:val="C00000"/>
          <w:szCs w:val="24"/>
        </w:rPr>
      </w:pPr>
      <w:r w:rsidRPr="008543C6">
        <w:rPr>
          <w:lang w:val="ro-RO"/>
        </w:rPr>
        <w:t>Nu este cazul</w:t>
      </w:r>
      <w:r>
        <w:rPr>
          <w:lang w:val="ro-RO"/>
        </w:rPr>
        <w:t>.</w:t>
      </w:r>
    </w:p>
    <w:p w:rsidR="00A46128" w:rsidRDefault="00A46128" w:rsidP="004169B7">
      <w:pPr>
        <w:widowControl w:val="0"/>
        <w:autoSpaceDE w:val="0"/>
        <w:autoSpaceDN w:val="0"/>
        <w:adjustRightInd w:val="0"/>
        <w:jc w:val="both"/>
        <w:rPr>
          <w:rFonts w:cs="Arial"/>
          <w:i/>
          <w:color w:val="548DD4" w:themeColor="text2" w:themeTint="99"/>
          <w:szCs w:val="24"/>
          <w:lang w:val="ro-RO"/>
        </w:rPr>
      </w:pPr>
    </w:p>
    <w:p w:rsidR="00816390" w:rsidRPr="00BF599B" w:rsidRDefault="00816390" w:rsidP="005D6B77">
      <w:pPr>
        <w:pStyle w:val="Heading2"/>
        <w:widowControl w:val="0"/>
        <w:numPr>
          <w:ilvl w:val="0"/>
          <w:numId w:val="8"/>
        </w:numPr>
        <w:autoSpaceDE w:val="0"/>
        <w:autoSpaceDN w:val="0"/>
        <w:adjustRightInd w:val="0"/>
        <w:jc w:val="left"/>
        <w:rPr>
          <w:rFonts w:cs="Arial"/>
          <w:color w:val="444444"/>
          <w:sz w:val="28"/>
          <w:szCs w:val="32"/>
        </w:rPr>
      </w:pPr>
      <w:bookmarkStart w:id="27" w:name="_Toc1057109"/>
      <w:r w:rsidRPr="00BF599B">
        <w:rPr>
          <w:rFonts w:cs="Arial"/>
          <w:color w:val="444444"/>
          <w:sz w:val="28"/>
          <w:szCs w:val="32"/>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BF599B">
        <w:rPr>
          <w:rFonts w:cs="Arial"/>
          <w:color w:val="444444"/>
          <w:sz w:val="28"/>
          <w:szCs w:val="32"/>
        </w:rPr>
        <w:t>va</w:t>
      </w:r>
      <w:proofErr w:type="gramEnd"/>
      <w:r w:rsidRPr="00BF599B">
        <w:rPr>
          <w:rFonts w:cs="Arial"/>
          <w:color w:val="444444"/>
          <w:sz w:val="28"/>
          <w:szCs w:val="32"/>
        </w:rPr>
        <w:t xml:space="preserve"> avea în vedere ca implementarea proiectului să nu influențeze negativ calitatea aerului în zonă.</w:t>
      </w:r>
      <w:bookmarkEnd w:id="27"/>
    </w:p>
    <w:p w:rsidR="00816390" w:rsidRDefault="00816390" w:rsidP="00816390">
      <w:pPr>
        <w:rPr>
          <w:lang w:val="ro-RO"/>
        </w:rPr>
      </w:pPr>
    </w:p>
    <w:p w:rsidR="007B1D88" w:rsidRPr="0038584E" w:rsidRDefault="00816390" w:rsidP="0038584E">
      <w:pPr>
        <w:pStyle w:val="ListParagraph"/>
        <w:widowControl w:val="0"/>
        <w:numPr>
          <w:ilvl w:val="0"/>
          <w:numId w:val="20"/>
        </w:numPr>
        <w:autoSpaceDE w:val="0"/>
        <w:autoSpaceDN w:val="0"/>
        <w:adjustRightInd w:val="0"/>
        <w:jc w:val="both"/>
        <w:rPr>
          <w:rFonts w:cs="Arial"/>
          <w:b/>
          <w:i/>
          <w:color w:val="548DD4" w:themeColor="text2" w:themeTint="99"/>
          <w:szCs w:val="24"/>
          <w:lang w:val="ro-RO"/>
        </w:rPr>
      </w:pPr>
      <w:r w:rsidRPr="00816390">
        <w:rPr>
          <w:rFonts w:cs="Arial"/>
          <w:b/>
          <w:i/>
          <w:color w:val="548DD4" w:themeColor="text2" w:themeTint="99"/>
          <w:szCs w:val="24"/>
        </w:rPr>
        <w:t xml:space="preserve">Justificarea încadrării proiectului, după caz, în prevederile altor acte normative naționale care transpun legislația Uniunii Europene: Directiva </w:t>
      </w:r>
      <w:hyperlink r:id="rId15" w:tgtFrame="_blank" w:history="1">
        <w:r w:rsidRPr="00816390">
          <w:rPr>
            <w:rStyle w:val="Hyperlink"/>
            <w:rFonts w:cs="Arial"/>
            <w:b/>
            <w:i/>
            <w:color w:val="548DD4" w:themeColor="text2" w:themeTint="99"/>
            <w:szCs w:val="24"/>
          </w:rPr>
          <w:t>2010/75/UE</w:t>
        </w:r>
      </w:hyperlink>
      <w:r w:rsidRPr="00816390">
        <w:rPr>
          <w:rFonts w:cs="Arial"/>
          <w:b/>
          <w:i/>
          <w:color w:val="548DD4" w:themeColor="text2" w:themeTint="99"/>
          <w:szCs w:val="24"/>
        </w:rPr>
        <w:t xml:space="preserve"> (IED) a Parlamentului European și a Consiliului din 24 noiembrie 2010 privind emisiile industriale (prevenirea și controlul integrat al poluării), Directiva </w:t>
      </w:r>
      <w:hyperlink r:id="rId16" w:tgtFrame="_blank" w:history="1">
        <w:r w:rsidRPr="00816390">
          <w:rPr>
            <w:rStyle w:val="Hyperlink"/>
            <w:rFonts w:cs="Arial"/>
            <w:b/>
            <w:i/>
            <w:color w:val="548DD4" w:themeColor="text2" w:themeTint="99"/>
            <w:szCs w:val="24"/>
          </w:rPr>
          <w:t>2012/18/UE</w:t>
        </w:r>
      </w:hyperlink>
      <w:r w:rsidRPr="00816390">
        <w:rPr>
          <w:rFonts w:cs="Arial"/>
          <w:b/>
          <w:i/>
          <w:color w:val="548DD4" w:themeColor="text2" w:themeTint="99"/>
          <w:szCs w:val="24"/>
        </w:rPr>
        <w:t xml:space="preserve"> a Parlamentului European și a Consiliului din 4 iulie 2012 privind controlul pericolelor de accidente majore care implică substanțe periculoase, de modificare și ulterior de abrogare a Directivei </w:t>
      </w:r>
      <w:hyperlink r:id="rId17" w:tgtFrame="_blank" w:history="1">
        <w:r w:rsidRPr="00816390">
          <w:rPr>
            <w:rStyle w:val="Hyperlink"/>
            <w:rFonts w:cs="Arial"/>
            <w:b/>
            <w:i/>
            <w:color w:val="548DD4" w:themeColor="text2" w:themeTint="99"/>
            <w:szCs w:val="24"/>
          </w:rPr>
          <w:t>96/82/CE</w:t>
        </w:r>
      </w:hyperlink>
      <w:r w:rsidRPr="00816390">
        <w:rPr>
          <w:rFonts w:cs="Arial"/>
          <w:b/>
          <w:i/>
          <w:color w:val="548DD4" w:themeColor="text2" w:themeTint="99"/>
          <w:szCs w:val="24"/>
        </w:rPr>
        <w:t xml:space="preserve"> a Consiliului, Directiva </w:t>
      </w:r>
      <w:hyperlink r:id="rId18" w:tgtFrame="_blank" w:history="1">
        <w:r w:rsidRPr="00816390">
          <w:rPr>
            <w:rStyle w:val="Hyperlink"/>
            <w:rFonts w:cs="Arial"/>
            <w:b/>
            <w:i/>
            <w:color w:val="548DD4" w:themeColor="text2" w:themeTint="99"/>
            <w:szCs w:val="24"/>
          </w:rPr>
          <w:t>2000/60/CE</w:t>
        </w:r>
      </w:hyperlink>
      <w:r w:rsidRPr="00816390">
        <w:rPr>
          <w:rFonts w:cs="Arial"/>
          <w:b/>
          <w:i/>
          <w:color w:val="548DD4" w:themeColor="text2" w:themeTint="99"/>
          <w:szCs w:val="24"/>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9" w:tgtFrame="_blank" w:history="1">
        <w:r w:rsidRPr="00816390">
          <w:rPr>
            <w:rStyle w:val="Hyperlink"/>
            <w:rFonts w:cs="Arial"/>
            <w:b/>
            <w:i/>
            <w:color w:val="548DD4" w:themeColor="text2" w:themeTint="99"/>
            <w:szCs w:val="24"/>
          </w:rPr>
          <w:t>2008/98/CE</w:t>
        </w:r>
      </w:hyperlink>
      <w:r w:rsidRPr="00816390">
        <w:rPr>
          <w:rFonts w:cs="Arial"/>
          <w:b/>
          <w:i/>
          <w:color w:val="548DD4" w:themeColor="text2" w:themeTint="99"/>
          <w:szCs w:val="24"/>
        </w:rPr>
        <w:t xml:space="preserve"> a Parlamentului European și a Consiliului din 19 noiembrie 2008 privind deșeurile și de abrogare a anumitor directive, și altele).</w:t>
      </w:r>
    </w:p>
    <w:p w:rsidR="00EA081A" w:rsidRPr="0051487D" w:rsidRDefault="00EA081A" w:rsidP="00EA081A">
      <w:pPr>
        <w:widowControl w:val="0"/>
        <w:autoSpaceDE w:val="0"/>
        <w:autoSpaceDN w:val="0"/>
        <w:adjustRightInd w:val="0"/>
        <w:ind w:firstLine="720"/>
        <w:rPr>
          <w:lang w:val="ro-RO"/>
        </w:rPr>
      </w:pPr>
      <w:r w:rsidRPr="0051487D">
        <w:rPr>
          <w:lang w:val="ro-RO"/>
        </w:rPr>
        <w:t>Pentru proiectul “</w:t>
      </w:r>
      <w:r w:rsidRPr="0051487D">
        <w:rPr>
          <w:b/>
          <w:lang w:val="ro-RO"/>
        </w:rPr>
        <w:t xml:space="preserve"> </w:t>
      </w:r>
      <w:r w:rsidR="002830D6">
        <w:rPr>
          <w:lang w:val="ro-RO"/>
        </w:rPr>
        <w:t>CONSTRUIRE IMOBIL P+2 PREVAZUT CU SPATII COMERCIALE LA PARTER SI ETAJ I SI LOCUINTE LA ETAJ 2</w:t>
      </w:r>
      <w:r w:rsidRPr="0051487D">
        <w:rPr>
          <w:b/>
          <w:lang w:val="ro-RO"/>
        </w:rPr>
        <w:t xml:space="preserve">” </w:t>
      </w:r>
      <w:r w:rsidRPr="0051487D">
        <w:rPr>
          <w:lang w:val="ro-RO"/>
        </w:rPr>
        <w:t>nu este necesar ca lucrarile de realizare a acestuia sa fie incadrate in prevederile altor acte normative care transpun legislatia comunitara.</w:t>
      </w:r>
    </w:p>
    <w:p w:rsidR="00816390" w:rsidRPr="00816390" w:rsidRDefault="00816390" w:rsidP="00EA081A">
      <w:pPr>
        <w:widowControl w:val="0"/>
        <w:autoSpaceDE w:val="0"/>
        <w:autoSpaceDN w:val="0"/>
        <w:adjustRightInd w:val="0"/>
        <w:rPr>
          <w:rFonts w:cs="Arial"/>
          <w:b/>
          <w:i/>
          <w:color w:val="548DD4" w:themeColor="text2" w:themeTint="99"/>
          <w:sz w:val="22"/>
          <w:szCs w:val="24"/>
          <w:lang w:val="ro-RO"/>
        </w:rPr>
      </w:pPr>
    </w:p>
    <w:p w:rsidR="007B1D88" w:rsidRPr="0038584E" w:rsidRDefault="00816390" w:rsidP="0038584E">
      <w:pPr>
        <w:pStyle w:val="ListParagraph"/>
        <w:widowControl w:val="0"/>
        <w:numPr>
          <w:ilvl w:val="0"/>
          <w:numId w:val="20"/>
        </w:numPr>
        <w:autoSpaceDE w:val="0"/>
        <w:autoSpaceDN w:val="0"/>
        <w:adjustRightInd w:val="0"/>
        <w:rPr>
          <w:rFonts w:cs="Arial"/>
          <w:b/>
          <w:i/>
          <w:color w:val="548DD4" w:themeColor="text2" w:themeTint="99"/>
          <w:sz w:val="22"/>
          <w:szCs w:val="24"/>
          <w:lang w:val="ro-RO"/>
        </w:rPr>
      </w:pPr>
      <w:r w:rsidRPr="00816390">
        <w:rPr>
          <w:rFonts w:cs="Arial"/>
          <w:b/>
          <w:i/>
          <w:color w:val="548DD4" w:themeColor="text2" w:themeTint="99"/>
          <w:szCs w:val="26"/>
        </w:rPr>
        <w:t>Se va menționa planul/programul/strategia/documentul de programare/planificare din care face proiectul, cu indicarea actului normativ prin care a fost aprobat</w:t>
      </w:r>
    </w:p>
    <w:p w:rsidR="00EA081A" w:rsidRPr="00EA081A" w:rsidRDefault="00EA081A" w:rsidP="00EA081A">
      <w:pPr>
        <w:widowControl w:val="0"/>
        <w:autoSpaceDE w:val="0"/>
        <w:autoSpaceDN w:val="0"/>
        <w:adjustRightInd w:val="0"/>
        <w:ind w:firstLine="720"/>
        <w:rPr>
          <w:lang w:val="ro-RO"/>
        </w:rPr>
      </w:pPr>
      <w:r w:rsidRPr="00EA081A">
        <w:rPr>
          <w:lang w:val="ro-RO"/>
        </w:rPr>
        <w:t xml:space="preserve">Pentru proiectul </w:t>
      </w:r>
      <w:r w:rsidR="002830D6" w:rsidRPr="0051487D">
        <w:rPr>
          <w:lang w:val="ro-RO"/>
        </w:rPr>
        <w:t>“</w:t>
      </w:r>
      <w:r w:rsidR="002830D6" w:rsidRPr="0051487D">
        <w:rPr>
          <w:b/>
          <w:lang w:val="ro-RO"/>
        </w:rPr>
        <w:t xml:space="preserve"> </w:t>
      </w:r>
      <w:r w:rsidR="002830D6">
        <w:rPr>
          <w:lang w:val="ro-RO"/>
        </w:rPr>
        <w:t>CONSTRUIRE IMOBIL P+2 PREVAZUT CU SPATII COMERCIALE LA PARTER SI ETAJ I SI LOCUINTE LA ETAJ 2</w:t>
      </w:r>
      <w:r w:rsidR="002830D6" w:rsidRPr="0051487D">
        <w:rPr>
          <w:b/>
          <w:lang w:val="ro-RO"/>
        </w:rPr>
        <w:t xml:space="preserve">” </w:t>
      </w:r>
      <w:r w:rsidRPr="00EA081A">
        <w:rPr>
          <w:lang w:val="ro-RO"/>
        </w:rPr>
        <w:t>nu este necesar ca lucrarile de realizare a acestuia sa fie incadrate in prevederile altor acte normative care transpun legislatia comunitara.</w:t>
      </w:r>
    </w:p>
    <w:p w:rsidR="0038584E" w:rsidRPr="00816390" w:rsidRDefault="0038584E" w:rsidP="00EA081A">
      <w:pPr>
        <w:widowControl w:val="0"/>
        <w:autoSpaceDE w:val="0"/>
        <w:autoSpaceDN w:val="0"/>
        <w:adjustRightInd w:val="0"/>
        <w:jc w:val="both"/>
        <w:rPr>
          <w:rFonts w:cs="Arial"/>
          <w:b/>
          <w:i/>
          <w:color w:val="548DD4" w:themeColor="text2" w:themeTint="99"/>
          <w:szCs w:val="24"/>
          <w:lang w:val="ro-RO"/>
        </w:rPr>
      </w:pPr>
    </w:p>
    <w:p w:rsidR="00816390" w:rsidRPr="00BF599B" w:rsidRDefault="00816390" w:rsidP="005D6B77">
      <w:pPr>
        <w:pStyle w:val="Heading2"/>
        <w:widowControl w:val="0"/>
        <w:numPr>
          <w:ilvl w:val="0"/>
          <w:numId w:val="8"/>
        </w:numPr>
        <w:autoSpaceDE w:val="0"/>
        <w:autoSpaceDN w:val="0"/>
        <w:adjustRightInd w:val="0"/>
        <w:jc w:val="left"/>
        <w:rPr>
          <w:rFonts w:cs="Arial"/>
          <w:color w:val="444444"/>
          <w:sz w:val="28"/>
          <w:szCs w:val="32"/>
        </w:rPr>
      </w:pPr>
      <w:bookmarkStart w:id="28" w:name="_Toc1057110"/>
      <w:r w:rsidRPr="00BF599B">
        <w:rPr>
          <w:rFonts w:cs="Arial"/>
          <w:color w:val="444444"/>
          <w:sz w:val="28"/>
          <w:szCs w:val="32"/>
        </w:rPr>
        <w:t>Lucrari necesare organizarii de santier</w:t>
      </w:r>
      <w:bookmarkEnd w:id="28"/>
    </w:p>
    <w:p w:rsidR="00816390" w:rsidRDefault="00816390" w:rsidP="00816390">
      <w:pPr>
        <w:rPr>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20"/>
          <w:szCs w:val="24"/>
          <w:lang w:val="ro-RO"/>
        </w:rPr>
      </w:pPr>
      <w:r w:rsidRPr="00816390">
        <w:rPr>
          <w:rFonts w:cs="Arial"/>
          <w:i/>
          <w:color w:val="548DD4" w:themeColor="text2" w:themeTint="99"/>
          <w:szCs w:val="26"/>
        </w:rPr>
        <w:t>descrierea lucrărilor necesare organizării de șantier;</w:t>
      </w:r>
    </w:p>
    <w:p w:rsidR="00EA081A" w:rsidRDefault="00EA081A" w:rsidP="00EA081A">
      <w:pPr>
        <w:widowControl w:val="0"/>
        <w:autoSpaceDE w:val="0"/>
        <w:autoSpaceDN w:val="0"/>
        <w:adjustRightInd w:val="0"/>
        <w:ind w:firstLine="720"/>
        <w:jc w:val="both"/>
        <w:rPr>
          <w:lang w:val="ro-RO"/>
        </w:rPr>
      </w:pPr>
      <w:r w:rsidRPr="0051487D">
        <w:rPr>
          <w:lang w:val="ro-RO"/>
        </w:rPr>
        <w:t>Lucrarile provizorii necesare organizarii incintei constau in imprejmuirea terenului</w:t>
      </w:r>
      <w:r w:rsidRPr="0051487D">
        <w:rPr>
          <w:color w:val="FF0000"/>
          <w:lang w:val="ro-RO"/>
        </w:rPr>
        <w:t xml:space="preserve"> </w:t>
      </w:r>
      <w:r w:rsidRPr="0051487D">
        <w:rPr>
          <w:lang w:val="ro-RO"/>
        </w:rPr>
        <w:t xml:space="preserve">aferent proprietatii printr-un gard din profile metalice si plasa sudata. Accesul </w:t>
      </w:r>
      <w:r w:rsidRPr="0051487D">
        <w:rPr>
          <w:lang w:val="ro-RO"/>
        </w:rPr>
        <w:lastRenderedPageBreak/>
        <w:t>in incinta se va face prin 2 porti, una pentru personal si celelalte pentru masini.</w:t>
      </w:r>
    </w:p>
    <w:p w:rsidR="00EA081A" w:rsidRPr="00EA081A" w:rsidRDefault="00EA081A" w:rsidP="00EA081A">
      <w:pPr>
        <w:widowControl w:val="0"/>
        <w:autoSpaceDE w:val="0"/>
        <w:autoSpaceDN w:val="0"/>
        <w:adjustRightInd w:val="0"/>
        <w:ind w:firstLine="720"/>
        <w:jc w:val="both"/>
        <w:rPr>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816390">
        <w:rPr>
          <w:rFonts w:cs="Arial"/>
          <w:i/>
          <w:color w:val="548DD4" w:themeColor="text2" w:themeTint="99"/>
          <w:szCs w:val="26"/>
        </w:rPr>
        <w:t>localizarea organizării de șantier;</w:t>
      </w:r>
    </w:p>
    <w:p w:rsidR="00EA081A" w:rsidRDefault="00EA081A" w:rsidP="00EA081A">
      <w:pPr>
        <w:widowControl w:val="0"/>
        <w:autoSpaceDE w:val="0"/>
        <w:autoSpaceDN w:val="0"/>
        <w:adjustRightInd w:val="0"/>
        <w:ind w:firstLine="720"/>
        <w:jc w:val="both"/>
        <w:rPr>
          <w:lang w:val="ro-RO"/>
        </w:rPr>
      </w:pPr>
      <w:r w:rsidRPr="00EA081A">
        <w:rPr>
          <w:lang w:val="ro-RO"/>
        </w:rPr>
        <w:t>Organizarea de santier se va realiza pe amplasament, in zona destinata parcarii.</w:t>
      </w:r>
    </w:p>
    <w:p w:rsidR="00EA081A" w:rsidRPr="00EA081A" w:rsidRDefault="00EA081A" w:rsidP="00EA081A">
      <w:pPr>
        <w:widowControl w:val="0"/>
        <w:autoSpaceDE w:val="0"/>
        <w:autoSpaceDN w:val="0"/>
        <w:adjustRightInd w:val="0"/>
        <w:ind w:firstLine="720"/>
        <w:jc w:val="both"/>
        <w:rPr>
          <w:lang w:val="ro-RO"/>
        </w:rPr>
      </w:pPr>
      <w:r w:rsidRPr="00EA081A">
        <w:rPr>
          <w:lang w:val="ro-RO"/>
        </w:rPr>
        <w:t>Se vor asigura atat caile de acces cat si doua obiective provizorii – magazie cu rol de depozitare materiale si vestiar pentru muncitori si scule. Totodata se va asigura apa potabila si grup sanitar. Materialele de constructie cum sunt caramizile, nisipul, se vor putea depozita si in incinta proprietatii, in aer liber, fara masuri deosebite de protectie.</w:t>
      </w:r>
    </w:p>
    <w:p w:rsidR="00EA081A" w:rsidRPr="00EA081A" w:rsidRDefault="00EA081A" w:rsidP="00EA081A">
      <w:pPr>
        <w:widowControl w:val="0"/>
        <w:autoSpaceDE w:val="0"/>
        <w:autoSpaceDN w:val="0"/>
        <w:adjustRightInd w:val="0"/>
        <w:ind w:firstLine="720"/>
        <w:jc w:val="both"/>
        <w:rPr>
          <w:lang w:val="ro-RO"/>
        </w:rPr>
      </w:pPr>
      <w:r w:rsidRPr="00EA081A">
        <w:rPr>
          <w:lang w:val="ro-RO"/>
        </w:rPr>
        <w:t>Tot prin organizare de santier se vor asigura:</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tablou electric ;</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punct PSI (in imediata apropiere a sursei de apa) ;</w:t>
      </w:r>
    </w:p>
    <w:p w:rsidR="00EA081A" w:rsidRDefault="00EA081A" w:rsidP="00EA081A">
      <w:pPr>
        <w:widowControl w:val="0"/>
        <w:autoSpaceDE w:val="0"/>
        <w:autoSpaceDN w:val="0"/>
        <w:adjustRightInd w:val="0"/>
        <w:ind w:left="720" w:firstLine="720"/>
        <w:jc w:val="both"/>
        <w:rPr>
          <w:lang w:val="ro-RO"/>
        </w:rPr>
      </w:pPr>
      <w:r w:rsidRPr="00EA081A">
        <w:rPr>
          <w:lang w:val="ro-RO"/>
        </w:rPr>
        <w:t>- platou depozitare materiale.</w:t>
      </w:r>
    </w:p>
    <w:p w:rsidR="00EA081A" w:rsidRPr="00EA081A" w:rsidRDefault="00EA081A" w:rsidP="00EA081A">
      <w:pPr>
        <w:widowControl w:val="0"/>
        <w:autoSpaceDE w:val="0"/>
        <w:autoSpaceDN w:val="0"/>
        <w:adjustRightInd w:val="0"/>
        <w:ind w:left="2520"/>
        <w:jc w:val="both"/>
        <w:rPr>
          <w:rFonts w:cs="Arial"/>
          <w:i/>
          <w:color w:val="548DD4" w:themeColor="text2" w:themeTint="99"/>
          <w:sz w:val="18"/>
          <w:szCs w:val="24"/>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816390">
        <w:rPr>
          <w:rFonts w:cs="Arial"/>
          <w:i/>
          <w:color w:val="548DD4" w:themeColor="text2" w:themeTint="99"/>
          <w:szCs w:val="26"/>
        </w:rPr>
        <w:t>descrierea impactului asupra mediului a lucrărilor organizării de șantier;</w:t>
      </w:r>
    </w:p>
    <w:p w:rsidR="00EA081A" w:rsidRPr="00EA081A" w:rsidRDefault="00EA081A" w:rsidP="00EA081A">
      <w:pPr>
        <w:widowControl w:val="0"/>
        <w:autoSpaceDE w:val="0"/>
        <w:autoSpaceDN w:val="0"/>
        <w:adjustRightInd w:val="0"/>
        <w:ind w:firstLine="720"/>
        <w:jc w:val="both"/>
        <w:rPr>
          <w:lang w:val="ro-RO"/>
        </w:rPr>
      </w:pPr>
      <w:r w:rsidRPr="00EA081A">
        <w:rPr>
          <w:lang w:val="ro-RO"/>
        </w:rPr>
        <w:t>Prin documentatia tehnica de organizare de santier se vor prevedea masuri de protectie a vecinatatilor (transmitere de vibratii si socuri puternice, degajari mari de praf, asigurarea acceselor necesare). Se vor lua masuri preventive cu scopul de a evita producerea accidentelor de lucru sau a incendiilor.</w:t>
      </w:r>
    </w:p>
    <w:p w:rsidR="00EA081A" w:rsidRPr="00EA081A" w:rsidRDefault="00EA081A" w:rsidP="00EA081A">
      <w:pPr>
        <w:widowControl w:val="0"/>
        <w:autoSpaceDE w:val="0"/>
        <w:autoSpaceDN w:val="0"/>
        <w:adjustRightInd w:val="0"/>
        <w:ind w:firstLine="720"/>
        <w:jc w:val="both"/>
        <w:rPr>
          <w:lang w:val="ro-RO"/>
        </w:rPr>
      </w:pPr>
      <w:r w:rsidRPr="00EA081A">
        <w:rPr>
          <w:lang w:val="ro-RO"/>
        </w:rPr>
        <w:t>Din punct de vedere a protectiei mediului, se vor lua masuri specifice pe perioada realizarii proiectului de investitii:</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se va evita poluarea accidentala a factorilor de mediu pe toata durata executiei ;</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managementul deseuriloe rezultate din lucrarile de constructii va fi in conformitate cu legislatia specifica de mediu si va fi atat in responsabilitatea titluralului de proiect, cat si a constructorului ce realizeaza lucrarile ;</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se vor ameneja spatii special amenajate pentru depozitarea temporara a deseurilor rezultate atat in timpul realizarii constructiilor, cat si in timpul functionarii obiectivului, se va organiza colectarea selectiva a deseurilor, in conformitate cu prevederile OUG 78/2000 privind regimul deseurilor;</w:t>
      </w:r>
    </w:p>
    <w:p w:rsidR="00EA081A" w:rsidRPr="00EA081A" w:rsidRDefault="00EA081A" w:rsidP="00EA081A">
      <w:pPr>
        <w:widowControl w:val="0"/>
        <w:autoSpaceDE w:val="0"/>
        <w:autoSpaceDN w:val="0"/>
        <w:adjustRightInd w:val="0"/>
        <w:ind w:left="720" w:firstLine="720"/>
        <w:jc w:val="both"/>
        <w:rPr>
          <w:lang w:val="ro-RO"/>
        </w:rPr>
      </w:pPr>
      <w:r w:rsidRPr="00EA081A">
        <w:rPr>
          <w:lang w:val="ro-RO"/>
        </w:rPr>
        <w:t>- deseurile de constructive vor fi transportate si depozitate pe baza de contract, cu unitatile si in amplasamentul stabilit de Primaria Municipiului Tg-Jiu;</w:t>
      </w:r>
    </w:p>
    <w:p w:rsidR="00EA081A" w:rsidRPr="00EA081A" w:rsidRDefault="00EA081A" w:rsidP="00EA081A">
      <w:pPr>
        <w:widowControl w:val="0"/>
        <w:autoSpaceDE w:val="0"/>
        <w:autoSpaceDN w:val="0"/>
        <w:adjustRightInd w:val="0"/>
        <w:ind w:left="720" w:firstLine="720"/>
        <w:jc w:val="both"/>
        <w:rPr>
          <w:i/>
          <w:lang w:val="ro-RO"/>
        </w:rPr>
      </w:pPr>
      <w:r w:rsidRPr="00EA081A">
        <w:rPr>
          <w:lang w:val="ro-RO"/>
        </w:rPr>
        <w:t xml:space="preserve">- nu se vor depozita </w:t>
      </w:r>
      <w:r w:rsidRPr="00EA081A">
        <w:rPr>
          <w:i/>
          <w:lang w:val="ro-RO"/>
        </w:rPr>
        <w:t>materii prime, materiale sau deseuri in afara perimetrului amenajat al obiectivului.</w:t>
      </w:r>
    </w:p>
    <w:p w:rsidR="00EA081A" w:rsidRPr="00EA081A" w:rsidRDefault="00EA081A" w:rsidP="00EA081A">
      <w:pPr>
        <w:widowControl w:val="0"/>
        <w:autoSpaceDE w:val="0"/>
        <w:autoSpaceDN w:val="0"/>
        <w:adjustRightInd w:val="0"/>
        <w:jc w:val="both"/>
        <w:rPr>
          <w:rFonts w:cs="Arial"/>
          <w:i/>
          <w:color w:val="548DD4" w:themeColor="text2" w:themeTint="99"/>
          <w:sz w:val="18"/>
          <w:szCs w:val="24"/>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8"/>
          <w:szCs w:val="24"/>
          <w:lang w:val="ro-RO"/>
        </w:rPr>
      </w:pPr>
      <w:r w:rsidRPr="00816390">
        <w:rPr>
          <w:rFonts w:cs="Arial"/>
          <w:i/>
          <w:color w:val="548DD4" w:themeColor="text2" w:themeTint="99"/>
          <w:szCs w:val="26"/>
        </w:rPr>
        <w:t>descrierea impactului asupra mediului a lucrărilor organizării de șantier;</w:t>
      </w:r>
    </w:p>
    <w:p w:rsidR="00EA081A" w:rsidRPr="00EA081A" w:rsidRDefault="00EA081A" w:rsidP="00EA081A">
      <w:pPr>
        <w:widowControl w:val="0"/>
        <w:autoSpaceDE w:val="0"/>
        <w:autoSpaceDN w:val="0"/>
        <w:adjustRightInd w:val="0"/>
        <w:ind w:firstLine="720"/>
        <w:jc w:val="both"/>
        <w:rPr>
          <w:lang w:val="ro-RO"/>
        </w:rPr>
      </w:pPr>
      <w:r w:rsidRPr="00EA081A">
        <w:rPr>
          <w:lang w:val="ro-RO"/>
        </w:rPr>
        <w:t>La executarea lucrarilor, se vor respecta normele sanitare, PSI, de protectia muncii si de gospodarire a apelor in vigoare. Nu se vor realiza lucrari de intretinere si reparatii ale utilajelor si mijloacelor de transport in cadrul obiectivului de investitii; alimentarea cu carburant se va realiza numai prin unitati specializate autorizate.</w:t>
      </w:r>
    </w:p>
    <w:p w:rsidR="00EA081A" w:rsidRPr="00EA081A" w:rsidRDefault="00EA081A" w:rsidP="00EA081A">
      <w:pPr>
        <w:widowControl w:val="0"/>
        <w:autoSpaceDE w:val="0"/>
        <w:autoSpaceDN w:val="0"/>
        <w:adjustRightInd w:val="0"/>
        <w:jc w:val="both"/>
        <w:rPr>
          <w:rFonts w:cs="Arial"/>
          <w:i/>
          <w:color w:val="548DD4" w:themeColor="text2" w:themeTint="99"/>
          <w:sz w:val="18"/>
          <w:szCs w:val="24"/>
          <w:lang w:val="ro-RO"/>
        </w:rPr>
      </w:pPr>
    </w:p>
    <w:p w:rsidR="00816390" w:rsidRPr="00816390"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6"/>
          <w:szCs w:val="24"/>
          <w:lang w:val="ro-RO"/>
        </w:rPr>
      </w:pPr>
      <w:proofErr w:type="gramStart"/>
      <w:r w:rsidRPr="00816390">
        <w:rPr>
          <w:rFonts w:cs="Arial"/>
          <w:i/>
          <w:color w:val="548DD4" w:themeColor="text2" w:themeTint="99"/>
          <w:szCs w:val="26"/>
        </w:rPr>
        <w:t>dotări</w:t>
      </w:r>
      <w:proofErr w:type="gramEnd"/>
      <w:r w:rsidRPr="00816390">
        <w:rPr>
          <w:rFonts w:cs="Arial"/>
          <w:i/>
          <w:color w:val="548DD4" w:themeColor="text2" w:themeTint="99"/>
          <w:szCs w:val="26"/>
        </w:rPr>
        <w:t xml:space="preserve"> și măsuri prevăzute pentru controlul emisiilor de poluanți în mediu.</w:t>
      </w:r>
    </w:p>
    <w:p w:rsidR="00EA081A" w:rsidRPr="00EA081A" w:rsidRDefault="00EA081A" w:rsidP="00EA081A">
      <w:pPr>
        <w:widowControl w:val="0"/>
        <w:autoSpaceDE w:val="0"/>
        <w:autoSpaceDN w:val="0"/>
        <w:adjustRightInd w:val="0"/>
        <w:ind w:firstLine="720"/>
        <w:rPr>
          <w:lang w:val="ro-RO"/>
        </w:rPr>
      </w:pPr>
      <w:r w:rsidRPr="00EA081A">
        <w:rPr>
          <w:lang w:val="ro-RO"/>
        </w:rPr>
        <w:t>S-au explicat detaliat in capitolele 1-4.</w:t>
      </w:r>
    </w:p>
    <w:p w:rsidR="005E10C7" w:rsidRDefault="005E10C7" w:rsidP="00816390">
      <w:pPr>
        <w:rPr>
          <w:lang w:val="ro-RO"/>
        </w:rPr>
      </w:pPr>
    </w:p>
    <w:p w:rsidR="00816390" w:rsidRPr="00BF599B" w:rsidRDefault="00816390" w:rsidP="005D6B77">
      <w:pPr>
        <w:pStyle w:val="Heading2"/>
        <w:widowControl w:val="0"/>
        <w:numPr>
          <w:ilvl w:val="0"/>
          <w:numId w:val="8"/>
        </w:numPr>
        <w:autoSpaceDE w:val="0"/>
        <w:autoSpaceDN w:val="0"/>
        <w:adjustRightInd w:val="0"/>
        <w:jc w:val="left"/>
        <w:rPr>
          <w:rFonts w:cs="Arial"/>
          <w:color w:val="444444"/>
          <w:sz w:val="28"/>
          <w:szCs w:val="32"/>
        </w:rPr>
      </w:pPr>
      <w:bookmarkStart w:id="29" w:name="_Toc1057111"/>
      <w:r w:rsidRPr="00BF599B">
        <w:rPr>
          <w:rFonts w:cs="Arial"/>
          <w:color w:val="444444"/>
          <w:sz w:val="28"/>
          <w:szCs w:val="32"/>
        </w:rPr>
        <w:lastRenderedPageBreak/>
        <w:t xml:space="preserve">Lucrari de refacere </w:t>
      </w:r>
      <w:proofErr w:type="gramStart"/>
      <w:r w:rsidRPr="00BF599B">
        <w:rPr>
          <w:rFonts w:cs="Arial"/>
          <w:color w:val="444444"/>
          <w:sz w:val="28"/>
          <w:szCs w:val="32"/>
        </w:rPr>
        <w:t>a</w:t>
      </w:r>
      <w:proofErr w:type="gramEnd"/>
      <w:r w:rsidRPr="00BF599B">
        <w:rPr>
          <w:rFonts w:cs="Arial"/>
          <w:color w:val="444444"/>
          <w:sz w:val="28"/>
          <w:szCs w:val="32"/>
        </w:rPr>
        <w:t xml:space="preserve"> amplasamentului la finalizarea investiției, în caz de accidente și/sau la încetarea activității, în măsura în care aceste informații sunt disponibile:</w:t>
      </w:r>
      <w:bookmarkEnd w:id="29"/>
    </w:p>
    <w:p w:rsidR="00816390" w:rsidRDefault="00816390" w:rsidP="00816390">
      <w:pPr>
        <w:rPr>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20"/>
          <w:szCs w:val="24"/>
          <w:lang w:val="ro-RO"/>
        </w:rPr>
      </w:pPr>
      <w:r w:rsidRPr="00816390">
        <w:rPr>
          <w:rFonts w:cs="Arial"/>
          <w:i/>
          <w:color w:val="548DD4" w:themeColor="text2" w:themeTint="99"/>
          <w:sz w:val="26"/>
          <w:szCs w:val="26"/>
        </w:rPr>
        <w:t>lucrările propuse pentru refacerea amplasamentului la finalizarea investiției, în caz de accidente și/sau la încetarea activității;</w:t>
      </w:r>
    </w:p>
    <w:p w:rsidR="00EA081A" w:rsidRPr="00EA081A" w:rsidRDefault="00EA081A" w:rsidP="00EA081A">
      <w:pPr>
        <w:widowControl w:val="0"/>
        <w:autoSpaceDE w:val="0"/>
        <w:autoSpaceDN w:val="0"/>
        <w:adjustRightInd w:val="0"/>
        <w:ind w:firstLine="720"/>
        <w:jc w:val="both"/>
        <w:rPr>
          <w:lang w:val="ro-RO"/>
        </w:rPr>
      </w:pPr>
      <w:r w:rsidRPr="00EA081A">
        <w:rPr>
          <w:lang w:val="ro-RO"/>
        </w:rPr>
        <w:t>In functie de starea terenului la finalizarea proiectului, se va realiza replantarea si reintroducerea unor forme asemanatoare de folosinta a terenului, iar acolo unde este cazul, se va realiza acoperirea completa cu vegetatie in etapa de functionare cu specii autohtone in scopul refacerii comunitatilor de plante si a modelelor naturale. Nu este cazul de poluari accidentale.</w:t>
      </w:r>
    </w:p>
    <w:p w:rsidR="00EA081A" w:rsidRPr="00EA081A" w:rsidRDefault="00EA081A" w:rsidP="00EA081A">
      <w:pPr>
        <w:widowControl w:val="0"/>
        <w:autoSpaceDE w:val="0"/>
        <w:autoSpaceDN w:val="0"/>
        <w:adjustRightInd w:val="0"/>
        <w:jc w:val="both"/>
        <w:rPr>
          <w:rFonts w:cs="Arial"/>
          <w:i/>
          <w:color w:val="548DD4" w:themeColor="text2" w:themeTint="99"/>
          <w:sz w:val="20"/>
          <w:szCs w:val="24"/>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6"/>
          <w:szCs w:val="24"/>
          <w:lang w:val="ro-RO"/>
        </w:rPr>
      </w:pPr>
      <w:r w:rsidRPr="00816390">
        <w:rPr>
          <w:rFonts w:cs="Arial"/>
          <w:i/>
          <w:color w:val="548DD4" w:themeColor="text2" w:themeTint="99"/>
          <w:szCs w:val="26"/>
        </w:rPr>
        <w:t>aspecte referitoare la prevenirea și modul de răspuns pentru cazuri de poluări accidentale;</w:t>
      </w:r>
    </w:p>
    <w:p w:rsidR="00EA081A" w:rsidRDefault="00EA081A" w:rsidP="00EA081A">
      <w:pPr>
        <w:widowControl w:val="0"/>
        <w:autoSpaceDE w:val="0"/>
        <w:autoSpaceDN w:val="0"/>
        <w:adjustRightInd w:val="0"/>
        <w:ind w:firstLine="720"/>
        <w:jc w:val="both"/>
        <w:rPr>
          <w:rFonts w:cs="Arial"/>
          <w:i/>
          <w:color w:val="548DD4" w:themeColor="text2" w:themeTint="99"/>
          <w:sz w:val="16"/>
          <w:szCs w:val="24"/>
          <w:lang w:val="ro-RO"/>
        </w:rPr>
      </w:pPr>
      <w:r w:rsidRPr="004C2265">
        <w:rPr>
          <w:lang w:val="ro-RO"/>
        </w:rPr>
        <w:t>Nu este cazul de poluari accidentale.</w:t>
      </w:r>
    </w:p>
    <w:p w:rsidR="00EA081A" w:rsidRPr="00EA081A" w:rsidRDefault="00EA081A" w:rsidP="00EA081A">
      <w:pPr>
        <w:widowControl w:val="0"/>
        <w:autoSpaceDE w:val="0"/>
        <w:autoSpaceDN w:val="0"/>
        <w:adjustRightInd w:val="0"/>
        <w:jc w:val="both"/>
        <w:rPr>
          <w:rFonts w:cs="Arial"/>
          <w:i/>
          <w:color w:val="548DD4" w:themeColor="text2" w:themeTint="99"/>
          <w:sz w:val="16"/>
          <w:szCs w:val="24"/>
          <w:lang w:val="ro-RO"/>
        </w:rPr>
      </w:pPr>
    </w:p>
    <w:p w:rsidR="00EA081A" w:rsidRPr="00EA081A" w:rsidRDefault="00EA081A" w:rsidP="00EA081A">
      <w:pPr>
        <w:widowControl w:val="0"/>
        <w:autoSpaceDE w:val="0"/>
        <w:autoSpaceDN w:val="0"/>
        <w:adjustRightInd w:val="0"/>
        <w:ind w:left="2520"/>
        <w:jc w:val="both"/>
        <w:rPr>
          <w:rFonts w:cs="Arial"/>
          <w:i/>
          <w:color w:val="548DD4" w:themeColor="text2" w:themeTint="99"/>
          <w:sz w:val="16"/>
          <w:szCs w:val="24"/>
          <w:lang w:val="ro-RO"/>
        </w:rPr>
      </w:pPr>
    </w:p>
    <w:p w:rsidR="00816390" w:rsidRPr="00EA081A"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6"/>
          <w:szCs w:val="24"/>
          <w:lang w:val="ro-RO"/>
        </w:rPr>
      </w:pPr>
      <w:r w:rsidRPr="00816390">
        <w:rPr>
          <w:rFonts w:cs="Arial"/>
          <w:i/>
          <w:color w:val="548DD4" w:themeColor="text2" w:themeTint="99"/>
          <w:szCs w:val="26"/>
        </w:rPr>
        <w:t>aspecte referitoare la închiderea/dezafectarea/demolarea instalației;</w:t>
      </w:r>
    </w:p>
    <w:p w:rsidR="00EA081A" w:rsidRPr="00EA081A" w:rsidRDefault="00EA081A" w:rsidP="00EA081A">
      <w:pPr>
        <w:pStyle w:val="ListParagraph"/>
        <w:rPr>
          <w:rFonts w:cs="Arial"/>
          <w:i/>
          <w:color w:val="548DD4" w:themeColor="text2" w:themeTint="99"/>
          <w:sz w:val="16"/>
          <w:szCs w:val="24"/>
          <w:lang w:val="ro-RO"/>
        </w:rPr>
      </w:pPr>
      <w:r>
        <w:rPr>
          <w:lang w:val="ro-RO"/>
        </w:rPr>
        <w:t>Nu este cazul.</w:t>
      </w:r>
    </w:p>
    <w:p w:rsidR="00EA081A" w:rsidRPr="00EA081A" w:rsidRDefault="00EA081A" w:rsidP="00EA081A">
      <w:pPr>
        <w:widowControl w:val="0"/>
        <w:autoSpaceDE w:val="0"/>
        <w:autoSpaceDN w:val="0"/>
        <w:adjustRightInd w:val="0"/>
        <w:jc w:val="both"/>
        <w:rPr>
          <w:rFonts w:cs="Arial"/>
          <w:i/>
          <w:color w:val="548DD4" w:themeColor="text2" w:themeTint="99"/>
          <w:sz w:val="16"/>
          <w:szCs w:val="24"/>
          <w:lang w:val="ro-RO"/>
        </w:rPr>
      </w:pPr>
    </w:p>
    <w:p w:rsidR="00816390" w:rsidRPr="00816390" w:rsidRDefault="00816390" w:rsidP="005D6B77">
      <w:pPr>
        <w:pStyle w:val="ListParagraph"/>
        <w:widowControl w:val="0"/>
        <w:numPr>
          <w:ilvl w:val="2"/>
          <w:numId w:val="19"/>
        </w:numPr>
        <w:autoSpaceDE w:val="0"/>
        <w:autoSpaceDN w:val="0"/>
        <w:adjustRightInd w:val="0"/>
        <w:jc w:val="both"/>
        <w:rPr>
          <w:rFonts w:cs="Arial"/>
          <w:i/>
          <w:color w:val="548DD4" w:themeColor="text2" w:themeTint="99"/>
          <w:sz w:val="16"/>
          <w:szCs w:val="24"/>
          <w:lang w:val="ro-RO"/>
        </w:rPr>
      </w:pPr>
      <w:proofErr w:type="gramStart"/>
      <w:r w:rsidRPr="00816390">
        <w:rPr>
          <w:rFonts w:cs="Arial"/>
          <w:i/>
          <w:color w:val="548DD4" w:themeColor="text2" w:themeTint="99"/>
          <w:szCs w:val="26"/>
        </w:rPr>
        <w:t>modalități</w:t>
      </w:r>
      <w:proofErr w:type="gramEnd"/>
      <w:r w:rsidRPr="00816390">
        <w:rPr>
          <w:rFonts w:cs="Arial"/>
          <w:i/>
          <w:color w:val="548DD4" w:themeColor="text2" w:themeTint="99"/>
          <w:szCs w:val="26"/>
        </w:rPr>
        <w:t xml:space="preserve"> de refacere a stării inițiale/reabilitare în vederea utilizării ulterioare a terenului.</w:t>
      </w:r>
    </w:p>
    <w:p w:rsidR="00EA081A" w:rsidRPr="00EA081A" w:rsidRDefault="00EA081A" w:rsidP="00EA081A">
      <w:pPr>
        <w:widowControl w:val="0"/>
        <w:autoSpaceDE w:val="0"/>
        <w:autoSpaceDN w:val="0"/>
        <w:adjustRightInd w:val="0"/>
        <w:ind w:firstLine="720"/>
        <w:jc w:val="both"/>
        <w:rPr>
          <w:lang w:val="ro-RO"/>
        </w:rPr>
      </w:pPr>
      <w:r w:rsidRPr="00EA081A">
        <w:rPr>
          <w:lang w:val="ro-RO"/>
        </w:rPr>
        <w:t>La finalul perioadei de constructie vehiculele si utilajele vor fi retrase de pe amplasament</w:t>
      </w:r>
    </w:p>
    <w:p w:rsidR="00EA081A" w:rsidRPr="00EA081A" w:rsidRDefault="00EA081A" w:rsidP="00EA081A">
      <w:pPr>
        <w:widowControl w:val="0"/>
        <w:autoSpaceDE w:val="0"/>
        <w:autoSpaceDN w:val="0"/>
        <w:adjustRightInd w:val="0"/>
        <w:ind w:firstLine="720"/>
        <w:jc w:val="both"/>
        <w:rPr>
          <w:lang w:val="ro-RO"/>
        </w:rPr>
      </w:pPr>
      <w:r w:rsidRPr="00EA081A">
        <w:rPr>
          <w:lang w:val="ro-RO"/>
        </w:rPr>
        <w:t xml:space="preserve">Terenul va fi amenajat pentru folosirea imobilului: se vor amenaja intrari pietonale si auto in cladire (scari, rampe), se vor amenaja parcari la nivelul cotei amenajate si spatii verzi. </w:t>
      </w:r>
    </w:p>
    <w:p w:rsidR="00816390" w:rsidRDefault="00816390" w:rsidP="00816390">
      <w:pPr>
        <w:rPr>
          <w:lang w:val="ro-RO"/>
        </w:rPr>
      </w:pPr>
    </w:p>
    <w:p w:rsidR="00816390" w:rsidRPr="00BF599B" w:rsidRDefault="00816390" w:rsidP="005D6B77">
      <w:pPr>
        <w:pStyle w:val="Heading2"/>
        <w:widowControl w:val="0"/>
        <w:numPr>
          <w:ilvl w:val="0"/>
          <w:numId w:val="8"/>
        </w:numPr>
        <w:autoSpaceDE w:val="0"/>
        <w:autoSpaceDN w:val="0"/>
        <w:adjustRightInd w:val="0"/>
        <w:jc w:val="left"/>
        <w:rPr>
          <w:rFonts w:cs="Arial"/>
          <w:color w:val="444444"/>
          <w:sz w:val="28"/>
          <w:szCs w:val="32"/>
        </w:rPr>
      </w:pPr>
      <w:bookmarkStart w:id="30" w:name="_Toc1057112"/>
      <w:r w:rsidRPr="00BF599B">
        <w:rPr>
          <w:rFonts w:cs="Arial"/>
          <w:color w:val="444444"/>
          <w:sz w:val="28"/>
          <w:szCs w:val="32"/>
        </w:rPr>
        <w:t>Anexe – piese desenate</w:t>
      </w:r>
      <w:bookmarkEnd w:id="30"/>
    </w:p>
    <w:p w:rsidR="00816390" w:rsidRDefault="00816390" w:rsidP="00816390">
      <w:pPr>
        <w:rPr>
          <w:lang w:val="ro-RO"/>
        </w:rPr>
      </w:pPr>
    </w:p>
    <w:p w:rsidR="007B1D88" w:rsidRPr="007B1D88" w:rsidRDefault="00816390" w:rsidP="007B1D88">
      <w:pPr>
        <w:pStyle w:val="ListParagraph"/>
        <w:widowControl w:val="0"/>
        <w:numPr>
          <w:ilvl w:val="0"/>
          <w:numId w:val="21"/>
        </w:numPr>
        <w:autoSpaceDE w:val="0"/>
        <w:autoSpaceDN w:val="0"/>
        <w:adjustRightInd w:val="0"/>
        <w:rPr>
          <w:rFonts w:cs="Arial"/>
          <w:b/>
          <w:i/>
          <w:color w:val="548DD4" w:themeColor="text2" w:themeTint="99"/>
          <w:sz w:val="22"/>
          <w:szCs w:val="24"/>
          <w:lang w:val="ro-RO"/>
        </w:rPr>
      </w:pPr>
      <w:r>
        <w:rPr>
          <w:rFonts w:cs="Arial"/>
          <w:b/>
          <w:i/>
          <w:color w:val="548DD4" w:themeColor="text2" w:themeTint="99"/>
          <w:sz w:val="26"/>
          <w:szCs w:val="26"/>
        </w:rPr>
        <w:t>P</w:t>
      </w:r>
      <w:r w:rsidRPr="00816390">
        <w:rPr>
          <w:rFonts w:cs="Arial"/>
          <w:b/>
          <w:i/>
          <w:color w:val="548DD4" w:themeColor="text2" w:themeTint="99"/>
          <w:sz w:val="26"/>
          <w:szCs w:val="26"/>
        </w:rPr>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A081A" w:rsidRPr="00EA081A" w:rsidRDefault="00EA081A" w:rsidP="007B1D88">
      <w:pPr>
        <w:pStyle w:val="ListParagraph"/>
        <w:widowControl w:val="0"/>
        <w:numPr>
          <w:ilvl w:val="2"/>
          <w:numId w:val="7"/>
        </w:numPr>
        <w:autoSpaceDE w:val="0"/>
        <w:autoSpaceDN w:val="0"/>
        <w:adjustRightInd w:val="0"/>
        <w:jc w:val="both"/>
        <w:rPr>
          <w:lang w:val="ro-RO"/>
        </w:rPr>
      </w:pPr>
      <w:r w:rsidRPr="00EA081A">
        <w:rPr>
          <w:lang w:val="ro-RO"/>
        </w:rPr>
        <w:t>Certificat de Urbanism</w:t>
      </w:r>
    </w:p>
    <w:p w:rsidR="00EA081A" w:rsidRPr="00EA081A" w:rsidRDefault="00EA081A" w:rsidP="007B1D88">
      <w:pPr>
        <w:pStyle w:val="ListParagraph"/>
        <w:widowControl w:val="0"/>
        <w:numPr>
          <w:ilvl w:val="2"/>
          <w:numId w:val="7"/>
        </w:numPr>
        <w:autoSpaceDE w:val="0"/>
        <w:autoSpaceDN w:val="0"/>
        <w:adjustRightInd w:val="0"/>
        <w:jc w:val="both"/>
        <w:rPr>
          <w:lang w:val="ro-RO"/>
        </w:rPr>
      </w:pPr>
      <w:r w:rsidRPr="00EA081A">
        <w:rPr>
          <w:lang w:val="ro-RO"/>
        </w:rPr>
        <w:t>Planul de incadrare/situatie, cu modul de planificare si a utilizarii suprafetelor</w:t>
      </w:r>
    </w:p>
    <w:p w:rsidR="00EA081A" w:rsidRPr="00EA081A" w:rsidRDefault="00EA081A" w:rsidP="00EA081A">
      <w:pPr>
        <w:widowControl w:val="0"/>
        <w:autoSpaceDE w:val="0"/>
        <w:autoSpaceDN w:val="0"/>
        <w:adjustRightInd w:val="0"/>
        <w:ind w:left="720"/>
        <w:rPr>
          <w:rFonts w:cs="Arial"/>
          <w:b/>
          <w:i/>
          <w:color w:val="548DD4" w:themeColor="text2" w:themeTint="99"/>
          <w:sz w:val="22"/>
          <w:szCs w:val="24"/>
          <w:lang w:val="ro-RO"/>
        </w:rPr>
      </w:pPr>
    </w:p>
    <w:p w:rsidR="00816390" w:rsidRPr="00EA081A" w:rsidRDefault="00816390" w:rsidP="005D6B77">
      <w:pPr>
        <w:pStyle w:val="ListParagraph"/>
        <w:widowControl w:val="0"/>
        <w:numPr>
          <w:ilvl w:val="0"/>
          <w:numId w:val="21"/>
        </w:numPr>
        <w:autoSpaceDE w:val="0"/>
        <w:autoSpaceDN w:val="0"/>
        <w:adjustRightInd w:val="0"/>
        <w:rPr>
          <w:rFonts w:cs="Arial"/>
          <w:b/>
          <w:i/>
          <w:color w:val="548DD4" w:themeColor="text2" w:themeTint="99"/>
          <w:sz w:val="22"/>
          <w:szCs w:val="24"/>
          <w:lang w:val="ro-RO"/>
        </w:rPr>
      </w:pPr>
      <w:r w:rsidRPr="00816390">
        <w:rPr>
          <w:rFonts w:cs="Arial"/>
          <w:b/>
          <w:i/>
          <w:color w:val="548DD4" w:themeColor="text2" w:themeTint="99"/>
          <w:sz w:val="26"/>
          <w:szCs w:val="26"/>
        </w:rPr>
        <w:t>schemele-flux pentru procesul tehnologic și fazele activității, cu instalațiile de de</w:t>
      </w:r>
      <w:r>
        <w:rPr>
          <w:rFonts w:cs="Arial"/>
          <w:b/>
          <w:i/>
          <w:color w:val="548DD4" w:themeColor="text2" w:themeTint="99"/>
          <w:sz w:val="26"/>
          <w:szCs w:val="26"/>
        </w:rPr>
        <w:t xml:space="preserve"> </w:t>
      </w:r>
      <w:r w:rsidRPr="00816390">
        <w:rPr>
          <w:rFonts w:cs="Arial"/>
          <w:b/>
          <w:i/>
          <w:color w:val="548DD4" w:themeColor="text2" w:themeTint="99"/>
          <w:sz w:val="26"/>
          <w:szCs w:val="26"/>
        </w:rPr>
        <w:t>poluare;</w:t>
      </w:r>
    </w:p>
    <w:p w:rsidR="00EA081A" w:rsidRPr="00EA081A" w:rsidRDefault="00EA081A" w:rsidP="00EA081A">
      <w:pPr>
        <w:widowControl w:val="0"/>
        <w:autoSpaceDE w:val="0"/>
        <w:autoSpaceDN w:val="0"/>
        <w:adjustRightInd w:val="0"/>
        <w:ind w:left="720" w:firstLine="720"/>
        <w:rPr>
          <w:rFonts w:cs="Arial"/>
          <w:szCs w:val="24"/>
          <w:lang w:val="ro-RO"/>
        </w:rPr>
      </w:pPr>
      <w:r>
        <w:rPr>
          <w:rFonts w:cs="Arial"/>
          <w:szCs w:val="24"/>
          <w:lang w:val="ro-RO"/>
        </w:rPr>
        <w:t>Nu este cazul</w:t>
      </w:r>
      <w:r w:rsidRPr="00EA081A">
        <w:rPr>
          <w:rFonts w:cs="Arial"/>
          <w:szCs w:val="24"/>
          <w:lang w:val="ro-RO"/>
        </w:rPr>
        <w:t>.</w:t>
      </w:r>
    </w:p>
    <w:p w:rsidR="00EA081A" w:rsidRPr="00EA081A" w:rsidRDefault="00EA081A" w:rsidP="00EA081A">
      <w:pPr>
        <w:widowControl w:val="0"/>
        <w:autoSpaceDE w:val="0"/>
        <w:autoSpaceDN w:val="0"/>
        <w:adjustRightInd w:val="0"/>
        <w:rPr>
          <w:rFonts w:cs="Arial"/>
          <w:b/>
          <w:i/>
          <w:color w:val="548DD4" w:themeColor="text2" w:themeTint="99"/>
          <w:sz w:val="22"/>
          <w:szCs w:val="24"/>
          <w:lang w:val="ro-RO"/>
        </w:rPr>
      </w:pPr>
    </w:p>
    <w:p w:rsidR="00816390" w:rsidRPr="00EA081A" w:rsidRDefault="00816390" w:rsidP="005D6B77">
      <w:pPr>
        <w:pStyle w:val="ListParagraph"/>
        <w:widowControl w:val="0"/>
        <w:numPr>
          <w:ilvl w:val="0"/>
          <w:numId w:val="21"/>
        </w:numPr>
        <w:autoSpaceDE w:val="0"/>
        <w:autoSpaceDN w:val="0"/>
        <w:adjustRightInd w:val="0"/>
        <w:rPr>
          <w:rFonts w:cs="Arial"/>
          <w:b/>
          <w:i/>
          <w:color w:val="548DD4" w:themeColor="text2" w:themeTint="99"/>
          <w:sz w:val="22"/>
          <w:szCs w:val="24"/>
          <w:lang w:val="ro-RO"/>
        </w:rPr>
      </w:pPr>
      <w:r w:rsidRPr="00816390">
        <w:rPr>
          <w:rFonts w:cs="Arial"/>
          <w:b/>
          <w:i/>
          <w:color w:val="548DD4" w:themeColor="text2" w:themeTint="99"/>
          <w:sz w:val="26"/>
          <w:szCs w:val="26"/>
        </w:rPr>
        <w:lastRenderedPageBreak/>
        <w:t>schema-flux a gestionării deșeurilor;</w:t>
      </w:r>
    </w:p>
    <w:p w:rsidR="00EA081A" w:rsidRPr="00EA081A" w:rsidRDefault="00EA081A" w:rsidP="00EA081A">
      <w:pPr>
        <w:widowControl w:val="0"/>
        <w:autoSpaceDE w:val="0"/>
        <w:autoSpaceDN w:val="0"/>
        <w:adjustRightInd w:val="0"/>
        <w:ind w:left="720" w:firstLine="720"/>
        <w:rPr>
          <w:rFonts w:cs="Arial"/>
          <w:szCs w:val="24"/>
          <w:lang w:val="ro-RO"/>
        </w:rPr>
      </w:pPr>
      <w:r w:rsidRPr="00EA081A">
        <w:rPr>
          <w:rFonts w:cs="Arial"/>
          <w:szCs w:val="24"/>
          <w:lang w:val="ro-RO"/>
        </w:rPr>
        <w:t>Nu este cazul.</w:t>
      </w:r>
    </w:p>
    <w:p w:rsidR="00EA081A" w:rsidRPr="00EA081A" w:rsidRDefault="00EA081A" w:rsidP="00EA081A">
      <w:pPr>
        <w:widowControl w:val="0"/>
        <w:autoSpaceDE w:val="0"/>
        <w:autoSpaceDN w:val="0"/>
        <w:adjustRightInd w:val="0"/>
        <w:rPr>
          <w:rFonts w:cs="Arial"/>
          <w:b/>
          <w:i/>
          <w:color w:val="548DD4" w:themeColor="text2" w:themeTint="99"/>
          <w:sz w:val="22"/>
          <w:szCs w:val="24"/>
          <w:lang w:val="ro-RO"/>
        </w:rPr>
      </w:pPr>
    </w:p>
    <w:p w:rsidR="00816390" w:rsidRPr="00816390" w:rsidRDefault="00816390" w:rsidP="005D6B77">
      <w:pPr>
        <w:pStyle w:val="ListParagraph"/>
        <w:widowControl w:val="0"/>
        <w:numPr>
          <w:ilvl w:val="0"/>
          <w:numId w:val="21"/>
        </w:numPr>
        <w:autoSpaceDE w:val="0"/>
        <w:autoSpaceDN w:val="0"/>
        <w:adjustRightInd w:val="0"/>
        <w:rPr>
          <w:rFonts w:cs="Arial"/>
          <w:b/>
          <w:i/>
          <w:color w:val="548DD4" w:themeColor="text2" w:themeTint="99"/>
          <w:sz w:val="22"/>
          <w:szCs w:val="24"/>
          <w:lang w:val="ro-RO"/>
        </w:rPr>
      </w:pPr>
      <w:proofErr w:type="gramStart"/>
      <w:r w:rsidRPr="00816390">
        <w:rPr>
          <w:rFonts w:cs="Arial"/>
          <w:b/>
          <w:i/>
          <w:color w:val="548DD4" w:themeColor="text2" w:themeTint="99"/>
          <w:sz w:val="26"/>
          <w:szCs w:val="26"/>
        </w:rPr>
        <w:t>alte</w:t>
      </w:r>
      <w:proofErr w:type="gramEnd"/>
      <w:r w:rsidRPr="00816390">
        <w:rPr>
          <w:rFonts w:cs="Arial"/>
          <w:b/>
          <w:i/>
          <w:color w:val="548DD4" w:themeColor="text2" w:themeTint="99"/>
          <w:sz w:val="26"/>
          <w:szCs w:val="26"/>
        </w:rPr>
        <w:t xml:space="preserve"> piese desenate, stabilite de autoritatea publică pentru protecția mediului.</w:t>
      </w:r>
    </w:p>
    <w:p w:rsidR="00A46128" w:rsidRDefault="00EA081A" w:rsidP="00EA081A">
      <w:pPr>
        <w:pStyle w:val="ListParagraph"/>
        <w:widowControl w:val="0"/>
        <w:autoSpaceDE w:val="0"/>
        <w:autoSpaceDN w:val="0"/>
        <w:adjustRightInd w:val="0"/>
        <w:ind w:left="1080" w:firstLine="360"/>
        <w:rPr>
          <w:rFonts w:cs="Arial"/>
          <w:szCs w:val="24"/>
          <w:lang w:val="ro-RO"/>
        </w:rPr>
      </w:pPr>
      <w:r w:rsidRPr="00EA081A">
        <w:rPr>
          <w:rFonts w:cs="Arial"/>
          <w:szCs w:val="24"/>
          <w:lang w:val="ro-RO"/>
        </w:rPr>
        <w:t>Nu este cazul.</w:t>
      </w:r>
    </w:p>
    <w:p w:rsidR="00EA081A" w:rsidRPr="00EA081A" w:rsidRDefault="00EA081A" w:rsidP="00EA081A">
      <w:pPr>
        <w:pStyle w:val="ListParagraph"/>
        <w:widowControl w:val="0"/>
        <w:autoSpaceDE w:val="0"/>
        <w:autoSpaceDN w:val="0"/>
        <w:adjustRightInd w:val="0"/>
        <w:ind w:left="1080" w:firstLine="360"/>
        <w:rPr>
          <w:rFonts w:cs="Arial"/>
          <w:szCs w:val="24"/>
          <w:lang w:val="ro-RO"/>
        </w:rPr>
      </w:pPr>
    </w:p>
    <w:p w:rsidR="00B72576" w:rsidRPr="007B1D88" w:rsidRDefault="00816390" w:rsidP="007B1D88">
      <w:pPr>
        <w:pStyle w:val="Heading2"/>
        <w:widowControl w:val="0"/>
        <w:numPr>
          <w:ilvl w:val="0"/>
          <w:numId w:val="8"/>
        </w:numPr>
        <w:autoSpaceDE w:val="0"/>
        <w:autoSpaceDN w:val="0"/>
        <w:adjustRightInd w:val="0"/>
        <w:jc w:val="left"/>
        <w:rPr>
          <w:rFonts w:cs="Arial"/>
          <w:color w:val="444444"/>
          <w:sz w:val="28"/>
          <w:szCs w:val="32"/>
        </w:rPr>
      </w:pPr>
      <w:bookmarkStart w:id="31" w:name="_Toc1057113"/>
      <w:r w:rsidRPr="00BF599B">
        <w:rPr>
          <w:rFonts w:cs="Arial"/>
          <w:color w:val="444444"/>
          <w:sz w:val="28"/>
          <w:szCs w:val="32"/>
        </w:rPr>
        <w:t xml:space="preserve">Pentru proiectele care intră sub incidența prevederilor </w:t>
      </w:r>
      <w:hyperlink r:id="rId20" w:anchor="p-48878121" w:tgtFrame="_blank" w:history="1">
        <w:r w:rsidRPr="00BF599B">
          <w:rPr>
            <w:rStyle w:val="Hyperlink"/>
            <w:rFonts w:cs="Arial"/>
            <w:color w:val="1A86B6"/>
            <w:sz w:val="28"/>
            <w:szCs w:val="32"/>
          </w:rPr>
          <w:t>art. 28</w:t>
        </w:r>
      </w:hyperlink>
      <w:r w:rsidRPr="00BF599B">
        <w:rPr>
          <w:rFonts w:cs="Arial"/>
          <w:color w:val="444444"/>
          <w:sz w:val="28"/>
          <w:szCs w:val="32"/>
        </w:rPr>
        <w:t xml:space="preserve"> din Ordonanța de urgență a Guvernului nr. 57/2007 privind regimul ariilor naturale protejate, conservarea habitatelor naturale, a florei și faunei sălbatice, aprobată cu modificări și completări prin Legea </w:t>
      </w:r>
      <w:hyperlink r:id="rId21" w:tgtFrame="_blank" w:history="1">
        <w:r w:rsidRPr="00BF599B">
          <w:rPr>
            <w:rStyle w:val="Hyperlink"/>
            <w:rFonts w:cs="Arial"/>
            <w:color w:val="1A86B6"/>
            <w:sz w:val="28"/>
            <w:szCs w:val="32"/>
          </w:rPr>
          <w:t>nr. 49/2011</w:t>
        </w:r>
      </w:hyperlink>
      <w:r w:rsidRPr="00BF599B">
        <w:rPr>
          <w:rFonts w:cs="Arial"/>
          <w:color w:val="444444"/>
          <w:sz w:val="28"/>
          <w:szCs w:val="32"/>
        </w:rPr>
        <w:t xml:space="preserve">, cu modificările și completările ulterioare, memoriul </w:t>
      </w:r>
      <w:proofErr w:type="gramStart"/>
      <w:r w:rsidRPr="00BF599B">
        <w:rPr>
          <w:rFonts w:cs="Arial"/>
          <w:color w:val="444444"/>
          <w:sz w:val="28"/>
          <w:szCs w:val="32"/>
        </w:rPr>
        <w:t>va</w:t>
      </w:r>
      <w:proofErr w:type="gramEnd"/>
      <w:r w:rsidRPr="00BF599B">
        <w:rPr>
          <w:rFonts w:cs="Arial"/>
          <w:color w:val="444444"/>
          <w:sz w:val="28"/>
          <w:szCs w:val="32"/>
        </w:rPr>
        <w:t xml:space="preserve"> fi completat cu următoarele</w:t>
      </w:r>
      <w:r w:rsidR="000D514C" w:rsidRPr="00BF599B">
        <w:rPr>
          <w:rFonts w:cs="Arial"/>
          <w:color w:val="444444"/>
          <w:sz w:val="28"/>
          <w:szCs w:val="32"/>
        </w:rPr>
        <w:t>:</w:t>
      </w:r>
      <w:bookmarkEnd w:id="31"/>
    </w:p>
    <w:p w:rsidR="00A46128" w:rsidRDefault="00EA081A" w:rsidP="00272C0B">
      <w:pPr>
        <w:pStyle w:val="ListParagraph"/>
        <w:widowControl w:val="0"/>
        <w:autoSpaceDE w:val="0"/>
        <w:autoSpaceDN w:val="0"/>
        <w:adjustRightInd w:val="0"/>
        <w:ind w:firstLine="720"/>
        <w:rPr>
          <w:rFonts w:cs="Arial"/>
          <w:szCs w:val="24"/>
        </w:rPr>
      </w:pPr>
      <w:r w:rsidRPr="00272C0B">
        <w:rPr>
          <w:rFonts w:cs="Arial"/>
          <w:szCs w:val="24"/>
          <w:lang w:val="ro-RO"/>
        </w:rPr>
        <w:t xml:space="preserve">Nu </w:t>
      </w:r>
      <w:r w:rsidR="00B72576" w:rsidRPr="00272C0B">
        <w:rPr>
          <w:rFonts w:cs="Arial"/>
          <w:szCs w:val="24"/>
          <w:lang w:val="ro-RO"/>
        </w:rPr>
        <w:t xml:space="preserve">SE INCADREAZA </w:t>
      </w:r>
      <w:r w:rsidR="00272C0B" w:rsidRPr="00272C0B">
        <w:rPr>
          <w:rFonts w:cs="Arial"/>
          <w:color w:val="444444"/>
          <w:szCs w:val="24"/>
        </w:rPr>
        <w:t xml:space="preserve">sub incidența prevederilor </w:t>
      </w:r>
      <w:hyperlink r:id="rId22" w:anchor="p-48878121" w:tgtFrame="_blank" w:history="1">
        <w:r w:rsidR="00272C0B" w:rsidRPr="00272C0B">
          <w:rPr>
            <w:rStyle w:val="Hyperlink"/>
            <w:rFonts w:cs="Arial"/>
            <w:color w:val="1A86B6"/>
            <w:szCs w:val="24"/>
          </w:rPr>
          <w:t>art. 28</w:t>
        </w:r>
      </w:hyperlink>
      <w:r w:rsidR="00272C0B" w:rsidRPr="00272C0B">
        <w:rPr>
          <w:rFonts w:cs="Arial"/>
          <w:color w:val="444444"/>
          <w:szCs w:val="24"/>
        </w:rPr>
        <w:t xml:space="preserve"> din Ordonanța de urgență a Guvernului nr. 57/2007 privind regimul ariilor naturale protejate, conservarea habitatelor naturale, a florei și faunei sălbatice, aprobată cu modificări și completări prin Legea </w:t>
      </w:r>
      <w:hyperlink r:id="rId23" w:tgtFrame="_blank" w:history="1">
        <w:r w:rsidR="00272C0B" w:rsidRPr="00272C0B">
          <w:rPr>
            <w:rStyle w:val="Hyperlink"/>
            <w:rFonts w:cs="Arial"/>
            <w:color w:val="1A86B6"/>
            <w:szCs w:val="24"/>
          </w:rPr>
          <w:t>nr. 49/2011</w:t>
        </w:r>
      </w:hyperlink>
    </w:p>
    <w:p w:rsidR="00272C0B" w:rsidRPr="00272C0B" w:rsidRDefault="00272C0B" w:rsidP="00272C0B">
      <w:pPr>
        <w:pStyle w:val="ListParagraph"/>
        <w:widowControl w:val="0"/>
        <w:autoSpaceDE w:val="0"/>
        <w:autoSpaceDN w:val="0"/>
        <w:adjustRightInd w:val="0"/>
        <w:ind w:firstLine="720"/>
        <w:rPr>
          <w:rFonts w:cs="Arial"/>
          <w:i/>
          <w:color w:val="548DD4" w:themeColor="text2" w:themeTint="99"/>
          <w:szCs w:val="24"/>
          <w:lang w:val="ro-RO"/>
        </w:rPr>
      </w:pPr>
    </w:p>
    <w:p w:rsidR="00A46128" w:rsidRPr="007B1D88" w:rsidRDefault="000D514C" w:rsidP="007B1D88">
      <w:pPr>
        <w:pStyle w:val="Heading2"/>
        <w:widowControl w:val="0"/>
        <w:numPr>
          <w:ilvl w:val="0"/>
          <w:numId w:val="8"/>
        </w:numPr>
        <w:autoSpaceDE w:val="0"/>
        <w:autoSpaceDN w:val="0"/>
        <w:adjustRightInd w:val="0"/>
        <w:jc w:val="left"/>
        <w:rPr>
          <w:rFonts w:cs="Arial"/>
          <w:color w:val="444444"/>
          <w:sz w:val="36"/>
          <w:szCs w:val="32"/>
        </w:rPr>
      </w:pPr>
      <w:bookmarkStart w:id="32" w:name="_Toc1057114"/>
      <w:r w:rsidRPr="00BF599B">
        <w:rPr>
          <w:rFonts w:cs="Arial"/>
          <w:color w:val="444444"/>
          <w:sz w:val="28"/>
          <w:szCs w:val="26"/>
        </w:rPr>
        <w:t xml:space="preserve">Pentru proiectele care se realizează pe ape sau au legătură cu apele, memoriul </w:t>
      </w:r>
      <w:proofErr w:type="gramStart"/>
      <w:r w:rsidRPr="00BF599B">
        <w:rPr>
          <w:rFonts w:cs="Arial"/>
          <w:color w:val="444444"/>
          <w:sz w:val="28"/>
          <w:szCs w:val="26"/>
        </w:rPr>
        <w:t>va</w:t>
      </w:r>
      <w:proofErr w:type="gramEnd"/>
      <w:r w:rsidRPr="00BF599B">
        <w:rPr>
          <w:rFonts w:cs="Arial"/>
          <w:color w:val="444444"/>
          <w:sz w:val="28"/>
          <w:szCs w:val="26"/>
        </w:rPr>
        <w:t xml:space="preserve"> fi completat cu următoarele informații, preluate din Planurile de management bazinale, actualizate:</w:t>
      </w:r>
      <w:bookmarkEnd w:id="32"/>
    </w:p>
    <w:p w:rsidR="00272C0B" w:rsidRDefault="00272C0B" w:rsidP="00272C0B">
      <w:pPr>
        <w:pStyle w:val="ListParagraph"/>
        <w:widowControl w:val="0"/>
        <w:autoSpaceDE w:val="0"/>
        <w:autoSpaceDN w:val="0"/>
        <w:adjustRightInd w:val="0"/>
        <w:ind w:left="1080" w:firstLine="360"/>
        <w:rPr>
          <w:rFonts w:cs="Arial"/>
          <w:szCs w:val="24"/>
          <w:lang w:val="ro-RO"/>
        </w:rPr>
      </w:pPr>
      <w:r w:rsidRPr="00EA081A">
        <w:rPr>
          <w:rFonts w:cs="Arial"/>
          <w:szCs w:val="24"/>
          <w:lang w:val="ro-RO"/>
        </w:rPr>
        <w:t>Nu este cazul.</w:t>
      </w:r>
    </w:p>
    <w:p w:rsidR="00BF599B" w:rsidRDefault="00BF599B" w:rsidP="004169B7">
      <w:pPr>
        <w:widowControl w:val="0"/>
        <w:autoSpaceDE w:val="0"/>
        <w:autoSpaceDN w:val="0"/>
        <w:adjustRightInd w:val="0"/>
        <w:jc w:val="both"/>
        <w:rPr>
          <w:rFonts w:cs="Arial"/>
          <w:i/>
          <w:color w:val="548DD4" w:themeColor="text2" w:themeTint="99"/>
          <w:szCs w:val="24"/>
          <w:lang w:val="ro-RO"/>
        </w:rPr>
      </w:pPr>
    </w:p>
    <w:p w:rsidR="00BF599B" w:rsidRPr="007B1D88" w:rsidRDefault="00BF599B" w:rsidP="007B1D88">
      <w:pPr>
        <w:pStyle w:val="Heading2"/>
        <w:widowControl w:val="0"/>
        <w:numPr>
          <w:ilvl w:val="0"/>
          <w:numId w:val="8"/>
        </w:numPr>
        <w:autoSpaceDE w:val="0"/>
        <w:autoSpaceDN w:val="0"/>
        <w:adjustRightInd w:val="0"/>
        <w:jc w:val="left"/>
        <w:rPr>
          <w:rFonts w:cs="Arial"/>
          <w:color w:val="444444"/>
          <w:szCs w:val="32"/>
        </w:rPr>
      </w:pPr>
      <w:bookmarkStart w:id="33" w:name="_Toc1057115"/>
      <w:r w:rsidRPr="00BF599B">
        <w:rPr>
          <w:rFonts w:cs="Arial"/>
          <w:color w:val="444444"/>
          <w:sz w:val="28"/>
          <w:szCs w:val="32"/>
        </w:rPr>
        <w:t xml:space="preserve">Criteriile prevăzute în anexa nr. 3 la Legea nr. . . . . . . . . . . </w:t>
      </w:r>
      <w:proofErr w:type="gramStart"/>
      <w:r w:rsidRPr="00BF599B">
        <w:rPr>
          <w:rFonts w:cs="Arial"/>
          <w:color w:val="444444"/>
          <w:sz w:val="28"/>
          <w:szCs w:val="32"/>
        </w:rPr>
        <w:t>privind</w:t>
      </w:r>
      <w:proofErr w:type="gramEnd"/>
      <w:r w:rsidRPr="00BF599B">
        <w:rPr>
          <w:rFonts w:cs="Arial"/>
          <w:color w:val="444444"/>
          <w:sz w:val="28"/>
          <w:szCs w:val="32"/>
        </w:rPr>
        <w:t xml:space="preserve"> evaluarea impactului anumitor proiecte publice și private asupra mediului se iau în considerare, dacă este cazul, în momentul compilării informațiilor în conformitate cu punctele III-XIV.</w:t>
      </w:r>
      <w:bookmarkEnd w:id="33"/>
    </w:p>
    <w:p w:rsidR="00FF1CA3" w:rsidRDefault="00272C0B" w:rsidP="007B1D88">
      <w:pPr>
        <w:pStyle w:val="ListParagraph"/>
        <w:widowControl w:val="0"/>
        <w:autoSpaceDE w:val="0"/>
        <w:autoSpaceDN w:val="0"/>
        <w:adjustRightInd w:val="0"/>
        <w:ind w:left="1080" w:firstLine="360"/>
        <w:rPr>
          <w:rFonts w:cs="Arial"/>
          <w:szCs w:val="24"/>
          <w:lang w:val="ro-RO"/>
        </w:rPr>
      </w:pPr>
      <w:r w:rsidRPr="00EA081A">
        <w:rPr>
          <w:rFonts w:cs="Arial"/>
          <w:szCs w:val="24"/>
          <w:lang w:val="ro-RO"/>
        </w:rPr>
        <w:t>Nu este cazul</w:t>
      </w:r>
      <w:bookmarkEnd w:id="9"/>
      <w:r w:rsidR="007B1D88">
        <w:rPr>
          <w:rFonts w:cs="Arial"/>
          <w:szCs w:val="24"/>
          <w:lang w:val="ro-RO"/>
        </w:rPr>
        <w:t>.</w:t>
      </w:r>
    </w:p>
    <w:p w:rsidR="0038584E" w:rsidRDefault="0038584E" w:rsidP="007B1D88">
      <w:pPr>
        <w:pStyle w:val="ListParagraph"/>
        <w:widowControl w:val="0"/>
        <w:autoSpaceDE w:val="0"/>
        <w:autoSpaceDN w:val="0"/>
        <w:adjustRightInd w:val="0"/>
        <w:ind w:left="1080" w:firstLine="360"/>
        <w:rPr>
          <w:rFonts w:cs="Arial"/>
          <w:szCs w:val="24"/>
          <w:lang w:val="ro-RO"/>
        </w:rPr>
      </w:pPr>
    </w:p>
    <w:p w:rsidR="0038584E" w:rsidRDefault="0038584E" w:rsidP="007B1D88">
      <w:pPr>
        <w:pStyle w:val="ListParagraph"/>
        <w:widowControl w:val="0"/>
        <w:autoSpaceDE w:val="0"/>
        <w:autoSpaceDN w:val="0"/>
        <w:adjustRightInd w:val="0"/>
        <w:ind w:left="1080" w:firstLine="360"/>
        <w:rPr>
          <w:rFonts w:cs="Arial"/>
          <w:szCs w:val="24"/>
          <w:lang w:val="ro-RO"/>
        </w:rPr>
      </w:pPr>
    </w:p>
    <w:p w:rsidR="0038584E" w:rsidRDefault="0038584E" w:rsidP="007B1D88">
      <w:pPr>
        <w:pStyle w:val="ListParagraph"/>
        <w:widowControl w:val="0"/>
        <w:autoSpaceDE w:val="0"/>
        <w:autoSpaceDN w:val="0"/>
        <w:adjustRightInd w:val="0"/>
        <w:ind w:left="1080" w:firstLine="360"/>
        <w:rPr>
          <w:rFonts w:cs="Arial"/>
          <w:szCs w:val="24"/>
          <w:lang w:val="ro-RO"/>
        </w:rPr>
      </w:pPr>
    </w:p>
    <w:p w:rsidR="0038584E" w:rsidRDefault="0038584E" w:rsidP="007B1D88">
      <w:pPr>
        <w:pStyle w:val="ListParagraph"/>
        <w:widowControl w:val="0"/>
        <w:autoSpaceDE w:val="0"/>
        <w:autoSpaceDN w:val="0"/>
        <w:adjustRightInd w:val="0"/>
        <w:ind w:left="1080" w:firstLine="360"/>
        <w:rPr>
          <w:rFonts w:cs="Arial"/>
          <w:szCs w:val="24"/>
          <w:lang w:val="ro-RO"/>
        </w:rPr>
      </w:pPr>
    </w:p>
    <w:p w:rsidR="0038584E" w:rsidRPr="0038584E" w:rsidRDefault="0038584E" w:rsidP="0038584E">
      <w:pPr>
        <w:widowControl w:val="0"/>
        <w:autoSpaceDE w:val="0"/>
        <w:autoSpaceDN w:val="0"/>
        <w:adjustRightInd w:val="0"/>
        <w:rPr>
          <w:rFonts w:cs="Arial"/>
          <w:szCs w:val="24"/>
          <w:lang w:val="ro-RO"/>
        </w:rPr>
      </w:pPr>
      <w:bookmarkStart w:id="34" w:name="_GoBack"/>
      <w:bookmarkEnd w:id="34"/>
    </w:p>
    <w:p w:rsidR="0037613E" w:rsidRPr="007F25F3" w:rsidRDefault="00A251EA" w:rsidP="00307093">
      <w:pPr>
        <w:rPr>
          <w:rFonts w:cs="Arial"/>
        </w:rPr>
      </w:pPr>
      <w:r w:rsidRPr="007F25F3">
        <w:rPr>
          <w:rFonts w:cs="Arial"/>
          <w:noProof/>
        </w:rPr>
        <w:drawing>
          <wp:inline distT="0" distB="0" distL="0" distR="0" wp14:anchorId="715D733A" wp14:editId="291A78A6">
            <wp:extent cx="6191480" cy="405130"/>
            <wp:effectExtent l="57150" t="38100" r="57150" b="520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sectPr w:rsidR="0037613E" w:rsidRPr="007F25F3" w:rsidSect="00C20798">
      <w:headerReference w:type="default" r:id="rId29"/>
      <w:footerReference w:type="default" r:id="rId30"/>
      <w:pgSz w:w="11907" w:h="16839" w:code="9"/>
      <w:pgMar w:top="1440" w:right="1440"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E99" w:rsidRDefault="00F07E99" w:rsidP="007A2A50">
      <w:r>
        <w:separator/>
      </w:r>
    </w:p>
  </w:endnote>
  <w:endnote w:type="continuationSeparator" w:id="0">
    <w:p w:rsidR="00F07E99" w:rsidRDefault="00F07E99" w:rsidP="007A2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456" w:type="pct"/>
      <w:tblCellMar>
        <w:top w:w="72" w:type="dxa"/>
        <w:left w:w="115" w:type="dxa"/>
        <w:bottom w:w="72" w:type="dxa"/>
        <w:right w:w="115" w:type="dxa"/>
      </w:tblCellMar>
      <w:tblLook w:val="04A0" w:firstRow="1" w:lastRow="0" w:firstColumn="1" w:lastColumn="0" w:noHBand="0" w:noVBand="1"/>
    </w:tblPr>
    <w:tblGrid>
      <w:gridCol w:w="8124"/>
      <w:gridCol w:w="1726"/>
    </w:tblGrid>
    <w:tr w:rsidR="008C42E6" w:rsidTr="002C63CA">
      <w:tc>
        <w:tcPr>
          <w:tcW w:w="4124" w:type="pct"/>
          <w:tcBorders>
            <w:top w:val="single" w:sz="4" w:space="0" w:color="000000" w:themeColor="text1"/>
          </w:tcBorders>
        </w:tcPr>
        <w:p w:rsidR="008C42E6" w:rsidRPr="004604D9" w:rsidRDefault="008C42E6" w:rsidP="00A251EA">
          <w:pPr>
            <w:pStyle w:val="Footer"/>
            <w:jc w:val="right"/>
            <w:rPr>
              <w:sz w:val="20"/>
            </w:rPr>
          </w:pPr>
          <w:sdt>
            <w:sdtPr>
              <w:rPr>
                <w:color w:val="808080" w:themeColor="background1" w:themeShade="80"/>
                <w:sz w:val="20"/>
              </w:rPr>
              <w:alias w:val="Company"/>
              <w:id w:val="908277144"/>
              <w:dataBinding w:prefixMappings="xmlns:ns0='http://schemas.openxmlformats.org/officeDocument/2006/extended-properties'" w:xpath="/ns0:Properties[1]/ns0:Company[1]" w:storeItemID="{6668398D-A668-4E3E-A5EB-62B293D839F1}"/>
              <w:text/>
            </w:sdtPr>
            <w:sdtContent>
              <w:r w:rsidRPr="004604D9">
                <w:rPr>
                  <w:color w:val="808080" w:themeColor="background1" w:themeShade="80"/>
                  <w:sz w:val="20"/>
                </w:rPr>
                <w:t>S.C. ICON XT GRAPHICS S.R.L.</w:t>
              </w:r>
            </w:sdtContent>
          </w:sdt>
          <w:r w:rsidRPr="004604D9">
            <w:rPr>
              <w:color w:val="808080" w:themeColor="background1" w:themeShade="80"/>
              <w:sz w:val="20"/>
            </w:rPr>
            <w:t xml:space="preserve"> | </w:t>
          </w:r>
          <w:r w:rsidRPr="004604D9">
            <w:rPr>
              <w:color w:val="808080" w:themeColor="background1" w:themeShade="80"/>
              <w:sz w:val="20"/>
            </w:rPr>
            <w:fldChar w:fldCharType="begin"/>
          </w:r>
          <w:r w:rsidRPr="004604D9">
            <w:rPr>
              <w:color w:val="808080" w:themeColor="background1" w:themeShade="80"/>
              <w:sz w:val="20"/>
            </w:rPr>
            <w:instrText xml:space="preserve"> STYLEREF  "1"  </w:instrText>
          </w:r>
          <w:r w:rsidRPr="004604D9">
            <w:rPr>
              <w:color w:val="808080" w:themeColor="background1" w:themeShade="80"/>
              <w:sz w:val="20"/>
            </w:rPr>
            <w:fldChar w:fldCharType="separate"/>
          </w:r>
          <w:r w:rsidR="0038584E">
            <w:rPr>
              <w:noProof/>
              <w:color w:val="808080" w:themeColor="background1" w:themeShade="80"/>
              <w:sz w:val="20"/>
            </w:rPr>
            <w:t>MEMORIU DE PREZENTARE</w:t>
          </w:r>
          <w:r w:rsidRPr="004604D9">
            <w:rPr>
              <w:noProof/>
              <w:color w:val="808080" w:themeColor="background1" w:themeShade="80"/>
              <w:sz w:val="20"/>
            </w:rPr>
            <w:fldChar w:fldCharType="end"/>
          </w:r>
        </w:p>
      </w:tc>
      <w:tc>
        <w:tcPr>
          <w:tcW w:w="876" w:type="pct"/>
          <w:tcBorders>
            <w:top w:val="single" w:sz="4" w:space="0" w:color="C0504D" w:themeColor="accent2"/>
          </w:tcBorders>
          <w:shd w:val="clear" w:color="auto" w:fill="943634" w:themeFill="accent2" w:themeFillShade="BF"/>
        </w:tcPr>
        <w:p w:rsidR="008C42E6" w:rsidRPr="004604D9" w:rsidRDefault="008C42E6">
          <w:pPr>
            <w:pStyle w:val="Header"/>
            <w:rPr>
              <w:color w:val="FFFFFF" w:themeColor="background1"/>
              <w:sz w:val="20"/>
            </w:rPr>
          </w:pPr>
          <w:r w:rsidRPr="004604D9">
            <w:rPr>
              <w:sz w:val="20"/>
            </w:rPr>
            <w:fldChar w:fldCharType="begin"/>
          </w:r>
          <w:r w:rsidRPr="004604D9">
            <w:rPr>
              <w:sz w:val="20"/>
            </w:rPr>
            <w:instrText xml:space="preserve"> PAGE   \* MERGEFORMAT </w:instrText>
          </w:r>
          <w:r w:rsidRPr="004604D9">
            <w:rPr>
              <w:sz w:val="20"/>
            </w:rPr>
            <w:fldChar w:fldCharType="separate"/>
          </w:r>
          <w:r w:rsidR="0038584E" w:rsidRPr="0038584E">
            <w:rPr>
              <w:noProof/>
              <w:color w:val="FFFFFF" w:themeColor="background1"/>
              <w:sz w:val="20"/>
            </w:rPr>
            <w:t>20</w:t>
          </w:r>
          <w:r w:rsidRPr="004604D9">
            <w:rPr>
              <w:noProof/>
              <w:color w:val="FFFFFF" w:themeColor="background1"/>
              <w:sz w:val="20"/>
            </w:rPr>
            <w:fldChar w:fldCharType="end"/>
          </w:r>
        </w:p>
      </w:tc>
    </w:tr>
  </w:tbl>
  <w:p w:rsidR="008C42E6" w:rsidRDefault="008C42E6" w:rsidP="00A251EA">
    <w:pPr>
      <w:pStyle w:val="Footer"/>
      <w:tabs>
        <w:tab w:val="left" w:pos="5130"/>
      </w:tabs>
      <w:rPr>
        <w:color w:val="7F7F7F" w:themeColor="text1" w:themeTint="80"/>
        <w:sz w:val="12"/>
      </w:rPr>
    </w:pPr>
  </w:p>
  <w:p w:rsidR="008C42E6" w:rsidRDefault="008C42E6" w:rsidP="00A251EA">
    <w:pPr>
      <w:pStyle w:val="Footer"/>
      <w:tabs>
        <w:tab w:val="left" w:pos="5130"/>
      </w:tabs>
      <w:rPr>
        <w:color w:val="7F7F7F" w:themeColor="text1" w:themeTint="80"/>
        <w:sz w:val="14"/>
        <w:szCs w:val="16"/>
      </w:rPr>
    </w:pPr>
    <w:r w:rsidRPr="00C65C08">
      <w:rPr>
        <w:color w:val="7F7F7F" w:themeColor="text1" w:themeTint="80"/>
        <w:sz w:val="14"/>
        <w:szCs w:val="16"/>
      </w:rPr>
      <w:t>[</w:t>
    </w:r>
    <w:r>
      <w:rPr>
        <w:color w:val="7F7F7F" w:themeColor="text1" w:themeTint="80"/>
        <w:sz w:val="14"/>
        <w:szCs w:val="16"/>
      </w:rPr>
      <w:t>CUI</w:t>
    </w:r>
    <w:r w:rsidRPr="00C65C08">
      <w:rPr>
        <w:color w:val="7F7F7F" w:themeColor="text1" w:themeTint="80"/>
        <w:sz w:val="14"/>
        <w:szCs w:val="16"/>
      </w:rPr>
      <w:t xml:space="preserve">]: </w:t>
    </w:r>
    <w:r>
      <w:rPr>
        <w:color w:val="7F7F7F" w:themeColor="text1" w:themeTint="80"/>
        <w:sz w:val="14"/>
        <w:szCs w:val="16"/>
      </w:rPr>
      <w:t>30028135</w:t>
    </w:r>
  </w:p>
  <w:p w:rsidR="008C42E6" w:rsidRPr="00C65C08" w:rsidRDefault="008C42E6" w:rsidP="00780725">
    <w:pPr>
      <w:pStyle w:val="Footer"/>
      <w:tabs>
        <w:tab w:val="clear" w:pos="4680"/>
        <w:tab w:val="clear" w:pos="9360"/>
        <w:tab w:val="center" w:pos="4513"/>
      </w:tabs>
      <w:rPr>
        <w:color w:val="7F7F7F" w:themeColor="text1" w:themeTint="80"/>
        <w:sz w:val="14"/>
        <w:szCs w:val="16"/>
      </w:rPr>
    </w:pPr>
    <w:r w:rsidRPr="00C65C08">
      <w:rPr>
        <w:color w:val="7F7F7F" w:themeColor="text1" w:themeTint="80"/>
        <w:sz w:val="14"/>
        <w:szCs w:val="16"/>
      </w:rPr>
      <w:t>[</w:t>
    </w:r>
    <w:r>
      <w:rPr>
        <w:color w:val="7F7F7F" w:themeColor="text1" w:themeTint="80"/>
        <w:sz w:val="14"/>
        <w:szCs w:val="16"/>
      </w:rPr>
      <w:t>CONT</w:t>
    </w:r>
    <w:r w:rsidRPr="00C65C08">
      <w:rPr>
        <w:color w:val="7F7F7F" w:themeColor="text1" w:themeTint="80"/>
        <w:sz w:val="14"/>
        <w:szCs w:val="16"/>
      </w:rPr>
      <w:t xml:space="preserve">]: </w:t>
    </w:r>
    <w:r>
      <w:rPr>
        <w:color w:val="7F7F7F" w:themeColor="text1" w:themeTint="80"/>
        <w:sz w:val="14"/>
        <w:szCs w:val="16"/>
      </w:rPr>
      <w:t>RO16BTRL02001202366804XX</w:t>
    </w:r>
    <w:r>
      <w:rPr>
        <w:color w:val="7F7F7F" w:themeColor="text1" w:themeTint="80"/>
        <w:sz w:val="14"/>
        <w:szCs w:val="16"/>
      </w:rPr>
      <w:tab/>
    </w:r>
  </w:p>
  <w:p w:rsidR="008C42E6" w:rsidRPr="00C65C08" w:rsidRDefault="008C42E6" w:rsidP="00A251EA">
    <w:pPr>
      <w:pStyle w:val="Footer"/>
      <w:tabs>
        <w:tab w:val="left" w:pos="5130"/>
      </w:tabs>
      <w:rPr>
        <w:color w:val="7F7F7F" w:themeColor="text1" w:themeTint="80"/>
        <w:sz w:val="14"/>
        <w:szCs w:val="16"/>
      </w:rPr>
    </w:pPr>
    <w:r w:rsidRPr="00C65C08">
      <w:rPr>
        <w:color w:val="7F7F7F" w:themeColor="text1" w:themeTint="80"/>
        <w:sz w:val="14"/>
        <w:szCs w:val="16"/>
      </w:rPr>
      <w:t>[ADRESS]: Str.Hidrocentralei, Nr.43, Bl.43, Sc.1, Et.1, Ap.3, Mun. Tg-Jiu, Jud. Gorj</w:t>
    </w:r>
  </w:p>
  <w:p w:rsidR="008C42E6" w:rsidRPr="00C65C08" w:rsidRDefault="008C42E6" w:rsidP="00A251EA">
    <w:pPr>
      <w:pStyle w:val="Footer"/>
      <w:tabs>
        <w:tab w:val="left" w:pos="5130"/>
      </w:tabs>
      <w:rPr>
        <w:color w:val="7F7F7F" w:themeColor="text1" w:themeTint="80"/>
        <w:sz w:val="14"/>
        <w:szCs w:val="16"/>
      </w:rPr>
    </w:pPr>
    <w:r w:rsidRPr="00C65C08">
      <w:rPr>
        <w:color w:val="7F7F7F" w:themeColor="text1" w:themeTint="80"/>
        <w:sz w:val="14"/>
        <w:szCs w:val="16"/>
      </w:rPr>
      <w:t>[MAIL]: danieltiriplica@gmail.com</w:t>
    </w:r>
  </w:p>
  <w:p w:rsidR="008C42E6" w:rsidRPr="00EC3F90" w:rsidRDefault="008C42E6" w:rsidP="00A251EA">
    <w:pPr>
      <w:pStyle w:val="Footer"/>
      <w:tabs>
        <w:tab w:val="left" w:pos="5130"/>
      </w:tabs>
      <w:rPr>
        <w:color w:val="7F7F7F" w:themeColor="text1" w:themeTint="80"/>
        <w:sz w:val="14"/>
        <w:szCs w:val="16"/>
      </w:rPr>
    </w:pPr>
    <w:r w:rsidRPr="00EC3F90">
      <w:rPr>
        <w:color w:val="7F7F7F" w:themeColor="text1" w:themeTint="80"/>
        <w:sz w:val="14"/>
        <w:szCs w:val="16"/>
      </w:rPr>
      <w:t>[TEL]: 0761650950</w:t>
    </w:r>
  </w:p>
  <w:p w:rsidR="008C42E6" w:rsidRPr="003C38C5" w:rsidRDefault="008C42E6" w:rsidP="00A251EA">
    <w:pPr>
      <w:pStyle w:val="Footer"/>
      <w:tabs>
        <w:tab w:val="left" w:pos="5130"/>
      </w:tabs>
      <w:rPr>
        <w:color w:val="7F7F7F" w:themeColor="text1" w:themeTint="80"/>
        <w:sz w:val="14"/>
        <w:szCs w:val="16"/>
      </w:rPr>
    </w:pPr>
    <w:r w:rsidRPr="00EC3F90">
      <w:rPr>
        <w:color w:val="7F7F7F" w:themeColor="text1" w:themeTint="80"/>
        <w:sz w:val="14"/>
        <w:szCs w:val="16"/>
      </w:rPr>
      <w:t>[WEB]</w:t>
    </w:r>
    <w:proofErr w:type="gramStart"/>
    <w:r w:rsidRPr="00EC3F90">
      <w:rPr>
        <w:color w:val="7F7F7F" w:themeColor="text1" w:themeTint="80"/>
        <w:sz w:val="14"/>
        <w:szCs w:val="16"/>
      </w:rPr>
      <w:t>:www</w:t>
    </w:r>
    <w:proofErr w:type="gramEnd"/>
    <w:r w:rsidRPr="00EC3F90">
      <w:rPr>
        <w:color w:val="7F7F7F" w:themeColor="text1" w:themeTint="80"/>
        <w:sz w:val="14"/>
        <w:szCs w:val="16"/>
      </w:rPr>
      <w:t>. atelierdeproiectare.com</w:t>
    </w:r>
  </w:p>
  <w:p w:rsidR="008C42E6" w:rsidRDefault="008C4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E99" w:rsidRDefault="00F07E99" w:rsidP="007A2A50">
      <w:r>
        <w:separator/>
      </w:r>
    </w:p>
  </w:footnote>
  <w:footnote w:type="continuationSeparator" w:id="0">
    <w:p w:rsidR="00F07E99" w:rsidRDefault="00F07E99" w:rsidP="007A2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03" w:type="pct"/>
      <w:tblCellMar>
        <w:top w:w="72" w:type="dxa"/>
        <w:left w:w="115" w:type="dxa"/>
        <w:bottom w:w="72" w:type="dxa"/>
        <w:right w:w="115" w:type="dxa"/>
      </w:tblCellMar>
      <w:tblLook w:val="04A0" w:firstRow="1" w:lastRow="0" w:firstColumn="1" w:lastColumn="0" w:noHBand="0" w:noVBand="1"/>
    </w:tblPr>
    <w:tblGrid>
      <w:gridCol w:w="8157"/>
      <w:gridCol w:w="1778"/>
    </w:tblGrid>
    <w:tr w:rsidR="008C42E6" w:rsidTr="002C63CA">
      <w:tc>
        <w:tcPr>
          <w:tcW w:w="4105" w:type="pct"/>
          <w:tcBorders>
            <w:bottom w:val="single" w:sz="4" w:space="0" w:color="auto"/>
          </w:tcBorders>
          <w:vAlign w:val="bottom"/>
        </w:tcPr>
        <w:p w:rsidR="008C42E6" w:rsidRPr="00D12374" w:rsidRDefault="008C42E6" w:rsidP="00CC4D99">
          <w:pPr>
            <w:pStyle w:val="Header"/>
            <w:jc w:val="center"/>
            <w:rPr>
              <w:rFonts w:cs="Arial"/>
              <w:noProof/>
              <w:color w:val="76923C" w:themeColor="accent3" w:themeShade="BF"/>
              <w:szCs w:val="24"/>
            </w:rPr>
          </w:pPr>
          <w:r w:rsidRPr="00D12374">
            <w:rPr>
              <w:rFonts w:cs="Arial"/>
              <w:b/>
              <w:bCs/>
              <w:color w:val="76923C" w:themeColor="accent3" w:themeShade="BF"/>
              <w:sz w:val="18"/>
              <w:szCs w:val="24"/>
            </w:rPr>
            <w:t>[</w:t>
          </w:r>
          <w:sdt>
            <w:sdtPr>
              <w:rPr>
                <w:rFonts w:cs="Arial"/>
                <w:color w:val="7F7F7F" w:themeColor="text1" w:themeTint="80"/>
                <w:sz w:val="18"/>
                <w:szCs w:val="18"/>
              </w:rPr>
              <w:alias w:val="Title"/>
              <w:id w:val="-2114659274"/>
              <w:dataBinding w:prefixMappings="xmlns:ns0='http://schemas.openxmlformats.org/package/2006/metadata/core-properties' xmlns:ns1='http://purl.org/dc/elements/1.1/'" w:xpath="/ns0:coreProperties[1]/ns1:title[1]" w:storeItemID="{6C3C8BC8-F283-45AE-878A-BAB7291924A1}"/>
              <w:text/>
            </w:sdtPr>
            <w:sdtContent>
              <w:r>
                <w:rPr>
                  <w:rFonts w:cs="Arial"/>
                  <w:color w:val="7F7F7F" w:themeColor="text1" w:themeTint="80"/>
                  <w:sz w:val="18"/>
                  <w:szCs w:val="18"/>
                  <w:lang w:val="ro-RO"/>
                </w:rPr>
                <w:t>CONSTRUIRE IMOBIL P+2 PREVAZUT CU SPATII COMERCIALE LA PARTER SI ETAJ 1 SI LOCUINTE LA ETAJ 2</w:t>
              </w:r>
            </w:sdtContent>
          </w:sdt>
          <w:r w:rsidRPr="004604D9">
            <w:rPr>
              <w:rFonts w:cs="Arial"/>
              <w:b/>
              <w:bCs/>
              <w:color w:val="76923C" w:themeColor="accent3" w:themeShade="BF"/>
              <w:sz w:val="18"/>
              <w:szCs w:val="18"/>
            </w:rPr>
            <w:t>]</w:t>
          </w:r>
        </w:p>
      </w:tc>
      <w:sdt>
        <w:sdtPr>
          <w:rPr>
            <w:rFonts w:cs="Arial"/>
            <w:color w:val="FFFFFF" w:themeColor="background1"/>
            <w:sz w:val="20"/>
          </w:rPr>
          <w:alias w:val="Date"/>
          <w:id w:val="1565290891"/>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895" w:type="pct"/>
              <w:tcBorders>
                <w:bottom w:val="single" w:sz="4" w:space="0" w:color="943634" w:themeColor="accent2" w:themeShade="BF"/>
              </w:tcBorders>
              <w:shd w:val="clear" w:color="auto" w:fill="943634" w:themeFill="accent2" w:themeFillShade="BF"/>
              <w:vAlign w:val="bottom"/>
            </w:tcPr>
            <w:p w:rsidR="008C42E6" w:rsidRDefault="008C42E6" w:rsidP="008C42E6">
              <w:pPr>
                <w:pStyle w:val="Header"/>
                <w:rPr>
                  <w:color w:val="FFFFFF" w:themeColor="background1"/>
                </w:rPr>
              </w:pPr>
              <w:r>
                <w:rPr>
                  <w:rFonts w:cs="Arial"/>
                  <w:color w:val="FFFFFF" w:themeColor="background1"/>
                  <w:sz w:val="20"/>
                </w:rPr>
                <w:t>12</w:t>
              </w:r>
              <w:r w:rsidRPr="00A47656">
                <w:rPr>
                  <w:rFonts w:cs="Arial"/>
                  <w:color w:val="FFFFFF" w:themeColor="background1"/>
                  <w:sz w:val="20"/>
                </w:rPr>
                <w:t>|2019</w:t>
              </w:r>
            </w:p>
          </w:tc>
        </w:sdtContent>
      </w:sdt>
    </w:tr>
  </w:tbl>
  <w:p w:rsidR="008C42E6" w:rsidRDefault="008C42E6">
    <w:pPr>
      <w:pStyle w:val="Header"/>
    </w:pPr>
    <w:r>
      <w:rPr>
        <w:noProof/>
      </w:rPr>
      <w:drawing>
        <wp:anchor distT="0" distB="0" distL="114300" distR="114300" simplePos="0" relativeHeight="251659264" behindDoc="0" locked="0" layoutInCell="1" allowOverlap="1" wp14:anchorId="00C8DF40" wp14:editId="35295C0A">
          <wp:simplePos x="0" y="0"/>
          <wp:positionH relativeFrom="column">
            <wp:posOffset>-851761</wp:posOffset>
          </wp:positionH>
          <wp:positionV relativeFrom="paragraph">
            <wp:posOffset>-881380</wp:posOffset>
          </wp:positionV>
          <wp:extent cx="1138687" cy="1138687"/>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8687" cy="11386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1BA011EC"/>
    <w:name w:val="WW8Num1"/>
    <w:lvl w:ilvl="0">
      <w:start w:val="1"/>
      <w:numFmt w:val="bullet"/>
      <w:lvlText w:val="-"/>
      <w:lvlJc w:val="left"/>
      <w:pPr>
        <w:tabs>
          <w:tab w:val="num" w:pos="1800"/>
        </w:tabs>
        <w:ind w:left="1800" w:hanging="360"/>
      </w:pPr>
      <w:rPr>
        <w:rFonts w:ascii="Times New Roman" w:hAnsi="Times New Roman" w:cs="OpenSymbol"/>
        <w:color w:val="000000" w:themeColor="text1"/>
        <w:sz w:val="28"/>
        <w:szCs w:val="28"/>
        <w:lang w:val="fr-FR"/>
      </w:rPr>
    </w:lvl>
  </w:abstractNum>
  <w:abstractNum w:abstractNumId="1">
    <w:nsid w:val="00000002"/>
    <w:multiLevelType w:val="singleLevel"/>
    <w:tmpl w:val="00000002"/>
    <w:name w:val="WW8Num2"/>
    <w:lvl w:ilvl="0">
      <w:start w:val="1"/>
      <w:numFmt w:val="bullet"/>
      <w:lvlText w:val="-"/>
      <w:lvlJc w:val="left"/>
      <w:pPr>
        <w:tabs>
          <w:tab w:val="num" w:pos="1800"/>
        </w:tabs>
        <w:ind w:left="1800" w:hanging="360"/>
      </w:pPr>
      <w:rPr>
        <w:rFonts w:ascii="Times New Roman" w:hAnsi="Times New Roman" w:cs="Calibri"/>
        <w:color w:val="000000"/>
        <w:sz w:val="28"/>
        <w:szCs w:val="28"/>
        <w:lang w:val="it-IT"/>
      </w:rPr>
    </w:lvl>
  </w:abstractNum>
  <w:abstractNum w:abstractNumId="2">
    <w:nsid w:val="00000003"/>
    <w:multiLevelType w:val="multilevel"/>
    <w:tmpl w:val="00000003"/>
    <w:name w:val="WW8Num3"/>
    <w:lvl w:ilvl="0">
      <w:start w:val="1"/>
      <w:numFmt w:val="bullet"/>
      <w:lvlText w:val="-"/>
      <w:lvlJc w:val="left"/>
      <w:pPr>
        <w:tabs>
          <w:tab w:val="num" w:pos="1066"/>
        </w:tabs>
        <w:ind w:left="1066" w:hanging="360"/>
      </w:pPr>
      <w:rPr>
        <w:rFonts w:ascii="Century Gothic" w:hAnsi="Century Gothic" w:cs="OpenSymbol"/>
      </w:rPr>
    </w:lvl>
    <w:lvl w:ilvl="1">
      <w:start w:val="1"/>
      <w:numFmt w:val="bullet"/>
      <w:lvlText w:val="o"/>
      <w:lvlJc w:val="left"/>
      <w:pPr>
        <w:tabs>
          <w:tab w:val="num" w:pos="1786"/>
        </w:tabs>
        <w:ind w:left="1786" w:hanging="360"/>
      </w:pPr>
      <w:rPr>
        <w:rFonts w:ascii="Courier New" w:hAnsi="Courier New" w:cs="Courier New"/>
      </w:rPr>
    </w:lvl>
    <w:lvl w:ilvl="2">
      <w:start w:val="1"/>
      <w:numFmt w:val="bullet"/>
      <w:lvlText w:val=""/>
      <w:lvlJc w:val="left"/>
      <w:pPr>
        <w:tabs>
          <w:tab w:val="num" w:pos="2506"/>
        </w:tabs>
        <w:ind w:left="2506" w:hanging="360"/>
      </w:pPr>
      <w:rPr>
        <w:rFonts w:ascii="Wingdings" w:hAnsi="Wingdings" w:cs="Wingdings"/>
      </w:rPr>
    </w:lvl>
    <w:lvl w:ilvl="3">
      <w:start w:val="1"/>
      <w:numFmt w:val="bullet"/>
      <w:lvlText w:val=""/>
      <w:lvlJc w:val="left"/>
      <w:pPr>
        <w:tabs>
          <w:tab w:val="num" w:pos="3226"/>
        </w:tabs>
        <w:ind w:left="3226" w:hanging="360"/>
      </w:pPr>
      <w:rPr>
        <w:rFonts w:ascii="Symbol" w:hAnsi="Symbol" w:cs="Symbol"/>
      </w:rPr>
    </w:lvl>
    <w:lvl w:ilvl="4">
      <w:start w:val="1"/>
      <w:numFmt w:val="bullet"/>
      <w:lvlText w:val="o"/>
      <w:lvlJc w:val="left"/>
      <w:pPr>
        <w:tabs>
          <w:tab w:val="num" w:pos="3946"/>
        </w:tabs>
        <w:ind w:left="3946" w:hanging="360"/>
      </w:pPr>
      <w:rPr>
        <w:rFonts w:ascii="Courier New" w:hAnsi="Courier New" w:cs="Courier New"/>
      </w:rPr>
    </w:lvl>
    <w:lvl w:ilvl="5">
      <w:start w:val="1"/>
      <w:numFmt w:val="bullet"/>
      <w:lvlText w:val=""/>
      <w:lvlJc w:val="left"/>
      <w:pPr>
        <w:tabs>
          <w:tab w:val="num" w:pos="4666"/>
        </w:tabs>
        <w:ind w:left="4666" w:hanging="360"/>
      </w:pPr>
      <w:rPr>
        <w:rFonts w:ascii="Wingdings" w:hAnsi="Wingdings" w:cs="Wingdings"/>
      </w:rPr>
    </w:lvl>
    <w:lvl w:ilvl="6">
      <w:start w:val="1"/>
      <w:numFmt w:val="bullet"/>
      <w:lvlText w:val=""/>
      <w:lvlJc w:val="left"/>
      <w:pPr>
        <w:tabs>
          <w:tab w:val="num" w:pos="5386"/>
        </w:tabs>
        <w:ind w:left="5386" w:hanging="360"/>
      </w:pPr>
      <w:rPr>
        <w:rFonts w:ascii="Symbol" w:hAnsi="Symbol" w:cs="Symbol"/>
      </w:rPr>
    </w:lvl>
    <w:lvl w:ilvl="7">
      <w:start w:val="1"/>
      <w:numFmt w:val="bullet"/>
      <w:lvlText w:val="o"/>
      <w:lvlJc w:val="left"/>
      <w:pPr>
        <w:tabs>
          <w:tab w:val="num" w:pos="6106"/>
        </w:tabs>
        <w:ind w:left="6106" w:hanging="360"/>
      </w:pPr>
      <w:rPr>
        <w:rFonts w:ascii="Courier New" w:hAnsi="Courier New" w:cs="Courier New"/>
      </w:rPr>
    </w:lvl>
    <w:lvl w:ilvl="8">
      <w:start w:val="1"/>
      <w:numFmt w:val="bullet"/>
      <w:lvlText w:val=""/>
      <w:lvlJc w:val="left"/>
      <w:pPr>
        <w:tabs>
          <w:tab w:val="num" w:pos="6826"/>
        </w:tabs>
        <w:ind w:left="6826"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900"/>
        </w:tabs>
        <w:ind w:left="900" w:hanging="360"/>
      </w:pPr>
      <w:rPr>
        <w:rFonts w:ascii="Symbol" w:hAnsi="Symbol" w:cs="OpenSymbol"/>
        <w:lang w:val="fr-FR"/>
      </w:rPr>
    </w:lvl>
    <w:lvl w:ilvl="1">
      <w:start w:val="1"/>
      <w:numFmt w:val="bullet"/>
      <w:lvlText w:val="o"/>
      <w:lvlJc w:val="left"/>
      <w:pPr>
        <w:tabs>
          <w:tab w:val="num" w:pos="1620"/>
        </w:tabs>
        <w:ind w:left="1620" w:hanging="360"/>
      </w:pPr>
      <w:rPr>
        <w:rFonts w:ascii="Courier New" w:hAnsi="Courier New" w:cs="Arial"/>
        <w:lang w:val="fr-FR"/>
      </w:rPr>
    </w:lvl>
    <w:lvl w:ilvl="2">
      <w:start w:val="1"/>
      <w:numFmt w:val="bullet"/>
      <w:lvlText w:val=""/>
      <w:lvlJc w:val="left"/>
      <w:pPr>
        <w:tabs>
          <w:tab w:val="num" w:pos="2340"/>
        </w:tabs>
        <w:ind w:left="2340" w:hanging="360"/>
      </w:pPr>
      <w:rPr>
        <w:rFonts w:ascii="Wingdings" w:hAnsi="Wingdings"/>
      </w:rPr>
    </w:lvl>
    <w:lvl w:ilvl="3">
      <w:start w:val="1"/>
      <w:numFmt w:val="bullet"/>
      <w:lvlText w:val=""/>
      <w:lvlJc w:val="left"/>
      <w:pPr>
        <w:tabs>
          <w:tab w:val="num" w:pos="3060"/>
        </w:tabs>
        <w:ind w:left="3060" w:hanging="360"/>
      </w:pPr>
      <w:rPr>
        <w:rFonts w:ascii="Symbol" w:hAnsi="Symbol" w:cs="OpenSymbol"/>
        <w:lang w:val="fr-FR"/>
      </w:rPr>
    </w:lvl>
    <w:lvl w:ilvl="4">
      <w:start w:val="1"/>
      <w:numFmt w:val="bullet"/>
      <w:lvlText w:val="o"/>
      <w:lvlJc w:val="left"/>
      <w:pPr>
        <w:tabs>
          <w:tab w:val="num" w:pos="3780"/>
        </w:tabs>
        <w:ind w:left="3780" w:hanging="360"/>
      </w:pPr>
      <w:rPr>
        <w:rFonts w:ascii="Courier New" w:hAnsi="Courier New" w:cs="Arial"/>
        <w:lang w:val="fr-FR"/>
      </w:rPr>
    </w:lvl>
    <w:lvl w:ilvl="5">
      <w:start w:val="1"/>
      <w:numFmt w:val="bullet"/>
      <w:lvlText w:val=""/>
      <w:lvlJc w:val="left"/>
      <w:pPr>
        <w:tabs>
          <w:tab w:val="num" w:pos="4500"/>
        </w:tabs>
        <w:ind w:left="4500" w:hanging="360"/>
      </w:pPr>
      <w:rPr>
        <w:rFonts w:ascii="Wingdings" w:hAnsi="Wingdings"/>
      </w:rPr>
    </w:lvl>
    <w:lvl w:ilvl="6">
      <w:start w:val="1"/>
      <w:numFmt w:val="bullet"/>
      <w:lvlText w:val=""/>
      <w:lvlJc w:val="left"/>
      <w:pPr>
        <w:tabs>
          <w:tab w:val="num" w:pos="5220"/>
        </w:tabs>
        <w:ind w:left="5220" w:hanging="360"/>
      </w:pPr>
      <w:rPr>
        <w:rFonts w:ascii="Symbol" w:hAnsi="Symbol" w:cs="OpenSymbol"/>
        <w:lang w:val="fr-FR"/>
      </w:rPr>
    </w:lvl>
    <w:lvl w:ilvl="7">
      <w:start w:val="1"/>
      <w:numFmt w:val="bullet"/>
      <w:lvlText w:val="o"/>
      <w:lvlJc w:val="left"/>
      <w:pPr>
        <w:tabs>
          <w:tab w:val="num" w:pos="5940"/>
        </w:tabs>
        <w:ind w:left="5940" w:hanging="360"/>
      </w:pPr>
      <w:rPr>
        <w:rFonts w:ascii="Courier New" w:hAnsi="Courier New" w:cs="Arial"/>
        <w:lang w:val="fr-FR"/>
      </w:rPr>
    </w:lvl>
    <w:lvl w:ilvl="8">
      <w:start w:val="1"/>
      <w:numFmt w:val="bullet"/>
      <w:lvlText w:val=""/>
      <w:lvlJc w:val="left"/>
      <w:pPr>
        <w:tabs>
          <w:tab w:val="num" w:pos="6660"/>
        </w:tabs>
        <w:ind w:left="6660" w:hanging="360"/>
      </w:pPr>
      <w:rPr>
        <w:rFonts w:ascii="Wingdings" w:hAnsi="Wingdings"/>
      </w:rPr>
    </w:lvl>
  </w:abstractNum>
  <w:abstractNum w:abstractNumId="4">
    <w:nsid w:val="03C548E8"/>
    <w:multiLevelType w:val="hybridMultilevel"/>
    <w:tmpl w:val="0B84257A"/>
    <w:lvl w:ilvl="0" w:tplc="6FB6F6EA">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B4CF6"/>
    <w:multiLevelType w:val="hybridMultilevel"/>
    <w:tmpl w:val="04A4492C"/>
    <w:lvl w:ilvl="0" w:tplc="87AAFA96">
      <w:start w:val="2"/>
      <w:numFmt w:val="decimal"/>
      <w:lvlText w:val="%1."/>
      <w:lvlJc w:val="left"/>
      <w:pPr>
        <w:ind w:left="1080" w:hanging="360"/>
      </w:pPr>
      <w:rPr>
        <w:rFonts w:hint="default"/>
        <w:i w:val="0"/>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5002FE"/>
    <w:multiLevelType w:val="hybridMultilevel"/>
    <w:tmpl w:val="D0DC37B8"/>
    <w:lvl w:ilvl="0" w:tplc="04090005">
      <w:start w:val="1"/>
      <w:numFmt w:val="bullet"/>
      <w:lvlText w:val=""/>
      <w:lvlJc w:val="left"/>
      <w:pPr>
        <w:ind w:left="921" w:hanging="360"/>
      </w:pPr>
      <w:rPr>
        <w:rFonts w:ascii="Wingdings" w:hAnsi="Wingdings" w:hint="default"/>
      </w:rPr>
    </w:lvl>
    <w:lvl w:ilvl="1" w:tplc="04090003">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7">
    <w:nsid w:val="0B8070BC"/>
    <w:multiLevelType w:val="hybridMultilevel"/>
    <w:tmpl w:val="0324DC42"/>
    <w:lvl w:ilvl="0" w:tplc="FB9C2A8E">
      <w:start w:val="1"/>
      <w:numFmt w:val="bullet"/>
      <w:lvlText w:val=""/>
      <w:lvlJc w:val="left"/>
      <w:pPr>
        <w:ind w:left="921" w:hanging="360"/>
      </w:pPr>
      <w:rPr>
        <w:rFonts w:ascii="Wingdings" w:hAnsi="Wingdings" w:hint="default"/>
        <w:color w:val="000000" w:themeColor="text1"/>
      </w:rPr>
    </w:lvl>
    <w:lvl w:ilvl="1" w:tplc="04090003">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8">
    <w:nsid w:val="0B8D41F9"/>
    <w:multiLevelType w:val="hybridMultilevel"/>
    <w:tmpl w:val="B860CA62"/>
    <w:lvl w:ilvl="0" w:tplc="9AB6D6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A54D5B"/>
    <w:multiLevelType w:val="hybridMultilevel"/>
    <w:tmpl w:val="9DF2C5E8"/>
    <w:lvl w:ilvl="0" w:tplc="6A54894E">
      <w:start w:val="1"/>
      <w:numFmt w:val="upperLetter"/>
      <w:lvlText w:val="%1)"/>
      <w:lvlJc w:val="left"/>
      <w:pPr>
        <w:ind w:left="720" w:hanging="360"/>
      </w:pPr>
      <w:rPr>
        <w:rFonts w:hint="default"/>
      </w:rPr>
    </w:lvl>
    <w:lvl w:ilvl="1" w:tplc="FBDE2EE4">
      <w:start w:val="1"/>
      <w:numFmt w:val="lowerLetter"/>
      <w:lvlText w:val="%2."/>
      <w:lvlJc w:val="left"/>
      <w:pPr>
        <w:ind w:left="1440" w:hanging="360"/>
      </w:pPr>
      <w:rPr>
        <w:i/>
        <w:color w:val="548DD4" w:themeColor="text2" w:themeTint="99"/>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50677"/>
    <w:multiLevelType w:val="hybridMultilevel"/>
    <w:tmpl w:val="A58A107C"/>
    <w:lvl w:ilvl="0" w:tplc="FAB0DB70">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B232433"/>
    <w:multiLevelType w:val="hybridMultilevel"/>
    <w:tmpl w:val="54E89B3E"/>
    <w:lvl w:ilvl="0" w:tplc="5B181906">
      <w:numFmt w:val="bullet"/>
      <w:lvlText w:val="-"/>
      <w:lvlJc w:val="left"/>
      <w:pPr>
        <w:ind w:left="1080" w:hanging="360"/>
      </w:pPr>
      <w:rPr>
        <w:rFonts w:ascii="Arial" w:eastAsia="Times New Roman" w:hAnsi="Arial" w:cs="Aria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9936E3"/>
    <w:multiLevelType w:val="hybridMultilevel"/>
    <w:tmpl w:val="E1622C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0D584D"/>
    <w:multiLevelType w:val="hybridMultilevel"/>
    <w:tmpl w:val="8BB2BF0A"/>
    <w:lvl w:ilvl="0" w:tplc="5B18190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2360AD"/>
    <w:multiLevelType w:val="multilevel"/>
    <w:tmpl w:val="18D05E5A"/>
    <w:lvl w:ilvl="0">
      <w:start w:val="1"/>
      <w:numFmt w:val="decimal"/>
      <w:pStyle w:val="AufzaehlungZahl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2C9617A"/>
    <w:multiLevelType w:val="hybridMultilevel"/>
    <w:tmpl w:val="4050CD4A"/>
    <w:lvl w:ilvl="0" w:tplc="240EB8C4">
      <w:start w:val="1"/>
      <w:numFmt w:val="bullet"/>
      <w:lvlText w:val="-"/>
      <w:lvlJc w:val="left"/>
      <w:pPr>
        <w:tabs>
          <w:tab w:val="num" w:pos="2214"/>
        </w:tabs>
        <w:ind w:left="2214" w:hanging="360"/>
      </w:pPr>
      <w:rPr>
        <w:rFont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6">
    <w:nsid w:val="53E536E1"/>
    <w:multiLevelType w:val="hybridMultilevel"/>
    <w:tmpl w:val="2C0E891C"/>
    <w:lvl w:ilvl="0" w:tplc="57F61154">
      <w:start w:val="1"/>
      <w:numFmt w:val="bullet"/>
      <w:lvlText w:val="-"/>
      <w:lvlJc w:val="left"/>
      <w:pPr>
        <w:ind w:left="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AC1F2">
      <w:start w:val="1"/>
      <w:numFmt w:val="bullet"/>
      <w:lvlText w:val="o"/>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10ECD8">
      <w:start w:val="1"/>
      <w:numFmt w:val="bullet"/>
      <w:lvlText w:val="▪"/>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AFBB8">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E3BA0">
      <w:start w:val="1"/>
      <w:numFmt w:val="bullet"/>
      <w:lvlText w:val="o"/>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8C63B6">
      <w:start w:val="1"/>
      <w:numFmt w:val="bullet"/>
      <w:lvlText w:val="▪"/>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8E23D0">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2C0B74">
      <w:start w:val="1"/>
      <w:numFmt w:val="bullet"/>
      <w:lvlText w:val="o"/>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AEAF52">
      <w:start w:val="1"/>
      <w:numFmt w:val="bullet"/>
      <w:lvlText w:val="▪"/>
      <w:lvlJc w:val="left"/>
      <w:pPr>
        <w:ind w:left="6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nsid w:val="59AD0381"/>
    <w:multiLevelType w:val="hybridMultilevel"/>
    <w:tmpl w:val="636A4602"/>
    <w:lvl w:ilvl="0" w:tplc="1A104D92">
      <w:numFmt w:val="bullet"/>
      <w:lvlText w:val="-"/>
      <w:lvlJc w:val="left"/>
      <w:pPr>
        <w:ind w:left="2160" w:hanging="360"/>
      </w:pPr>
      <w:rPr>
        <w:rFonts w:ascii="Arial" w:eastAsia="Times New Roman" w:hAnsi="Arial" w:cs="Aria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F551B7C"/>
    <w:multiLevelType w:val="hybridMultilevel"/>
    <w:tmpl w:val="8218424C"/>
    <w:lvl w:ilvl="0" w:tplc="1688DB0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1E5AAE"/>
    <w:multiLevelType w:val="hybridMultilevel"/>
    <w:tmpl w:val="8A7083AC"/>
    <w:lvl w:ilvl="0" w:tplc="04090001">
      <w:start w:val="1"/>
      <w:numFmt w:val="bullet"/>
      <w:lvlText w:val=""/>
      <w:lvlJc w:val="left"/>
      <w:pPr>
        <w:ind w:left="3949"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DF242D4A">
      <w:start w:val="1"/>
      <w:numFmt w:val="bullet"/>
      <w:lvlText w:val=""/>
      <w:lvlJc w:val="left"/>
      <w:pPr>
        <w:ind w:left="2880" w:hanging="360"/>
      </w:pPr>
      <w:rPr>
        <w:rFonts w:ascii="Wingdings" w:hAnsi="Wingdings" w:hint="default"/>
        <w:sz w:val="24"/>
        <w:szCs w:val="24"/>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AC71795"/>
    <w:multiLevelType w:val="singleLevel"/>
    <w:tmpl w:val="973A0C4A"/>
    <w:lvl w:ilvl="0">
      <w:start w:val="1"/>
      <w:numFmt w:val="decimal"/>
      <w:pStyle w:val="TabellentextN"/>
      <w:lvlText w:val="%1."/>
      <w:lvlJc w:val="left"/>
      <w:pPr>
        <w:tabs>
          <w:tab w:val="num" w:pos="360"/>
        </w:tabs>
        <w:ind w:left="284" w:hanging="284"/>
      </w:pPr>
      <w:rPr>
        <w:rFonts w:hint="default"/>
      </w:rPr>
    </w:lvl>
  </w:abstractNum>
  <w:abstractNum w:abstractNumId="21">
    <w:nsid w:val="6DD42EC3"/>
    <w:multiLevelType w:val="hybridMultilevel"/>
    <w:tmpl w:val="38823D8C"/>
    <w:lvl w:ilvl="0" w:tplc="AC862CA6">
      <w:numFmt w:val="bullet"/>
      <w:lvlText w:val="-"/>
      <w:lvlJc w:val="left"/>
      <w:pPr>
        <w:ind w:left="2160" w:hanging="360"/>
      </w:pPr>
      <w:rPr>
        <w:rFonts w:ascii="Arial" w:eastAsia="Times New Roman" w:hAnsi="Arial" w:cs="Aria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73E27EE9"/>
    <w:multiLevelType w:val="hybridMultilevel"/>
    <w:tmpl w:val="0616EC18"/>
    <w:lvl w:ilvl="0" w:tplc="04090005">
      <w:start w:val="1"/>
      <w:numFmt w:val="bullet"/>
      <w:lvlText w:val=""/>
      <w:lvlJc w:val="left"/>
      <w:pPr>
        <w:ind w:left="1641" w:hanging="360"/>
      </w:pPr>
      <w:rPr>
        <w:rFonts w:ascii="Wingdings" w:hAnsi="Wingdings" w:hint="default"/>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23">
    <w:nsid w:val="7AC7090E"/>
    <w:multiLevelType w:val="hybridMultilevel"/>
    <w:tmpl w:val="DBC6CCDC"/>
    <w:lvl w:ilvl="0" w:tplc="827EAFD2">
      <w:start w:val="1"/>
      <w:numFmt w:val="bullet"/>
      <w:lvlText w:val="-"/>
      <w:lvlJc w:val="left"/>
      <w:pPr>
        <w:ind w:left="1069" w:hanging="360"/>
      </w:pPr>
      <w:rPr>
        <w:rFonts w:ascii="Arial" w:eastAsia="Times New Roman" w:hAnsi="Arial" w:cs="Aria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5">
      <w:start w:val="1"/>
      <w:numFmt w:val="bullet"/>
      <w:lvlText w:val=""/>
      <w:lvlJc w:val="left"/>
      <w:pPr>
        <w:ind w:left="3229" w:hanging="360"/>
      </w:pPr>
      <w:rPr>
        <w:rFonts w:ascii="Wingdings" w:hAnsi="Wingdings"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0"/>
  </w:num>
  <w:num w:numId="2">
    <w:abstractNumId w:val="14"/>
  </w:num>
  <w:num w:numId="3">
    <w:abstractNumId w:val="17"/>
  </w:num>
  <w:num w:numId="4">
    <w:abstractNumId w:val="21"/>
  </w:num>
  <w:num w:numId="5">
    <w:abstractNumId w:val="10"/>
  </w:num>
  <w:num w:numId="6">
    <w:abstractNumId w:val="0"/>
  </w:num>
  <w:num w:numId="7">
    <w:abstractNumId w:val="23"/>
  </w:num>
  <w:num w:numId="8">
    <w:abstractNumId w:val="5"/>
  </w:num>
  <w:num w:numId="9">
    <w:abstractNumId w:val="12"/>
  </w:num>
  <w:num w:numId="10">
    <w:abstractNumId w:val="16"/>
  </w:num>
  <w:num w:numId="11">
    <w:abstractNumId w:val="7"/>
  </w:num>
  <w:num w:numId="12">
    <w:abstractNumId w:val="22"/>
  </w:num>
  <w:num w:numId="13">
    <w:abstractNumId w:val="13"/>
  </w:num>
  <w:num w:numId="14">
    <w:abstractNumId w:val="6"/>
  </w:num>
  <w:num w:numId="15">
    <w:abstractNumId w:val="11"/>
  </w:num>
  <w:num w:numId="16">
    <w:abstractNumId w:val="15"/>
  </w:num>
  <w:num w:numId="17">
    <w:abstractNumId w:val="4"/>
  </w:num>
  <w:num w:numId="18">
    <w:abstractNumId w:val="9"/>
  </w:num>
  <w:num w:numId="19">
    <w:abstractNumId w:val="19"/>
  </w:num>
  <w:num w:numId="20">
    <w:abstractNumId w:val="8"/>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50"/>
    <w:rsid w:val="000034AB"/>
    <w:rsid w:val="000044BB"/>
    <w:rsid w:val="00005276"/>
    <w:rsid w:val="000053B5"/>
    <w:rsid w:val="0000756B"/>
    <w:rsid w:val="00016235"/>
    <w:rsid w:val="00016919"/>
    <w:rsid w:val="0002006C"/>
    <w:rsid w:val="0002018D"/>
    <w:rsid w:val="00023062"/>
    <w:rsid w:val="00023711"/>
    <w:rsid w:val="0002485A"/>
    <w:rsid w:val="00026962"/>
    <w:rsid w:val="00032126"/>
    <w:rsid w:val="00032AEB"/>
    <w:rsid w:val="0003536F"/>
    <w:rsid w:val="0003601D"/>
    <w:rsid w:val="00041B14"/>
    <w:rsid w:val="00044239"/>
    <w:rsid w:val="00044433"/>
    <w:rsid w:val="00045451"/>
    <w:rsid w:val="0004676E"/>
    <w:rsid w:val="0004750D"/>
    <w:rsid w:val="00047C93"/>
    <w:rsid w:val="00050822"/>
    <w:rsid w:val="000531A7"/>
    <w:rsid w:val="00053E3F"/>
    <w:rsid w:val="0005478B"/>
    <w:rsid w:val="00054993"/>
    <w:rsid w:val="00054C04"/>
    <w:rsid w:val="00054D85"/>
    <w:rsid w:val="00055B3C"/>
    <w:rsid w:val="00061178"/>
    <w:rsid w:val="000678D3"/>
    <w:rsid w:val="0008422D"/>
    <w:rsid w:val="00085C8B"/>
    <w:rsid w:val="000872D6"/>
    <w:rsid w:val="00091E98"/>
    <w:rsid w:val="00093F9C"/>
    <w:rsid w:val="000A2703"/>
    <w:rsid w:val="000A6418"/>
    <w:rsid w:val="000B00E9"/>
    <w:rsid w:val="000B14D4"/>
    <w:rsid w:val="000B287F"/>
    <w:rsid w:val="000B2D89"/>
    <w:rsid w:val="000B3A7C"/>
    <w:rsid w:val="000C391A"/>
    <w:rsid w:val="000C53A9"/>
    <w:rsid w:val="000C5538"/>
    <w:rsid w:val="000C680D"/>
    <w:rsid w:val="000C6DA6"/>
    <w:rsid w:val="000C70BD"/>
    <w:rsid w:val="000C77DE"/>
    <w:rsid w:val="000D0696"/>
    <w:rsid w:val="000D3B14"/>
    <w:rsid w:val="000D514C"/>
    <w:rsid w:val="000D5F3B"/>
    <w:rsid w:val="000D6428"/>
    <w:rsid w:val="000D67DF"/>
    <w:rsid w:val="000E071E"/>
    <w:rsid w:val="000E142C"/>
    <w:rsid w:val="000E215E"/>
    <w:rsid w:val="000E288F"/>
    <w:rsid w:val="000F0F36"/>
    <w:rsid w:val="000F1657"/>
    <w:rsid w:val="000F2256"/>
    <w:rsid w:val="000F44EA"/>
    <w:rsid w:val="000F5D33"/>
    <w:rsid w:val="000F766E"/>
    <w:rsid w:val="0010103F"/>
    <w:rsid w:val="00101365"/>
    <w:rsid w:val="0010236F"/>
    <w:rsid w:val="001107A8"/>
    <w:rsid w:val="00112A16"/>
    <w:rsid w:val="00113BF8"/>
    <w:rsid w:val="001156AC"/>
    <w:rsid w:val="00117528"/>
    <w:rsid w:val="0012143F"/>
    <w:rsid w:val="00122083"/>
    <w:rsid w:val="00131366"/>
    <w:rsid w:val="00133833"/>
    <w:rsid w:val="00135CC7"/>
    <w:rsid w:val="00136112"/>
    <w:rsid w:val="00136155"/>
    <w:rsid w:val="00136352"/>
    <w:rsid w:val="00145D1B"/>
    <w:rsid w:val="00153107"/>
    <w:rsid w:val="00155252"/>
    <w:rsid w:val="00155C76"/>
    <w:rsid w:val="00157905"/>
    <w:rsid w:val="00160FD3"/>
    <w:rsid w:val="00165262"/>
    <w:rsid w:val="0016751D"/>
    <w:rsid w:val="001675E3"/>
    <w:rsid w:val="001679B5"/>
    <w:rsid w:val="001708E9"/>
    <w:rsid w:val="00172CA3"/>
    <w:rsid w:val="00172D76"/>
    <w:rsid w:val="0017397F"/>
    <w:rsid w:val="001747FE"/>
    <w:rsid w:val="00180A99"/>
    <w:rsid w:val="00181382"/>
    <w:rsid w:val="00187766"/>
    <w:rsid w:val="00187DEC"/>
    <w:rsid w:val="00187E3D"/>
    <w:rsid w:val="001904A0"/>
    <w:rsid w:val="00190B72"/>
    <w:rsid w:val="00192DAE"/>
    <w:rsid w:val="00197ABB"/>
    <w:rsid w:val="001A5B9D"/>
    <w:rsid w:val="001A6F8B"/>
    <w:rsid w:val="001B1B35"/>
    <w:rsid w:val="001B4A81"/>
    <w:rsid w:val="001B5CE7"/>
    <w:rsid w:val="001B6EF5"/>
    <w:rsid w:val="001C2552"/>
    <w:rsid w:val="001C5A17"/>
    <w:rsid w:val="001C6E4D"/>
    <w:rsid w:val="001C6ECF"/>
    <w:rsid w:val="001E45AE"/>
    <w:rsid w:val="001E5196"/>
    <w:rsid w:val="001F3058"/>
    <w:rsid w:val="001F559B"/>
    <w:rsid w:val="00202CA1"/>
    <w:rsid w:val="002039D9"/>
    <w:rsid w:val="00207449"/>
    <w:rsid w:val="00216993"/>
    <w:rsid w:val="00220095"/>
    <w:rsid w:val="00220A6C"/>
    <w:rsid w:val="00220EAD"/>
    <w:rsid w:val="002219BC"/>
    <w:rsid w:val="002279C9"/>
    <w:rsid w:val="0023213F"/>
    <w:rsid w:val="0023504F"/>
    <w:rsid w:val="002354A3"/>
    <w:rsid w:val="00236244"/>
    <w:rsid w:val="00237059"/>
    <w:rsid w:val="002374BA"/>
    <w:rsid w:val="002459CA"/>
    <w:rsid w:val="00246448"/>
    <w:rsid w:val="00251DEF"/>
    <w:rsid w:val="002522C1"/>
    <w:rsid w:val="002529E3"/>
    <w:rsid w:val="002535BE"/>
    <w:rsid w:val="002622E1"/>
    <w:rsid w:val="00266448"/>
    <w:rsid w:val="002667DB"/>
    <w:rsid w:val="00272C0B"/>
    <w:rsid w:val="002734D7"/>
    <w:rsid w:val="002753A7"/>
    <w:rsid w:val="0028068A"/>
    <w:rsid w:val="002830D6"/>
    <w:rsid w:val="0029166B"/>
    <w:rsid w:val="00291E57"/>
    <w:rsid w:val="00295D65"/>
    <w:rsid w:val="002965F6"/>
    <w:rsid w:val="00297EDB"/>
    <w:rsid w:val="002A4711"/>
    <w:rsid w:val="002B394E"/>
    <w:rsid w:val="002B3C92"/>
    <w:rsid w:val="002B3F4E"/>
    <w:rsid w:val="002B4B47"/>
    <w:rsid w:val="002C0783"/>
    <w:rsid w:val="002C088E"/>
    <w:rsid w:val="002C4DB4"/>
    <w:rsid w:val="002C63CA"/>
    <w:rsid w:val="002D0B22"/>
    <w:rsid w:val="002D331B"/>
    <w:rsid w:val="002D3F2B"/>
    <w:rsid w:val="002D45A2"/>
    <w:rsid w:val="002E09DC"/>
    <w:rsid w:val="002E1118"/>
    <w:rsid w:val="002E16CB"/>
    <w:rsid w:val="002E72DA"/>
    <w:rsid w:val="002E7D94"/>
    <w:rsid w:val="002F1615"/>
    <w:rsid w:val="002F4BBF"/>
    <w:rsid w:val="002F650E"/>
    <w:rsid w:val="002F68C7"/>
    <w:rsid w:val="002F6998"/>
    <w:rsid w:val="002F6D9B"/>
    <w:rsid w:val="00300CB6"/>
    <w:rsid w:val="003041E6"/>
    <w:rsid w:val="00304DAF"/>
    <w:rsid w:val="00304EC5"/>
    <w:rsid w:val="00306CD5"/>
    <w:rsid w:val="00307093"/>
    <w:rsid w:val="00312FEE"/>
    <w:rsid w:val="0031570C"/>
    <w:rsid w:val="00321D30"/>
    <w:rsid w:val="0032229D"/>
    <w:rsid w:val="00324297"/>
    <w:rsid w:val="00341EB7"/>
    <w:rsid w:val="003438F6"/>
    <w:rsid w:val="003442BC"/>
    <w:rsid w:val="00347B5B"/>
    <w:rsid w:val="00352B8E"/>
    <w:rsid w:val="003534D0"/>
    <w:rsid w:val="003535B4"/>
    <w:rsid w:val="00360485"/>
    <w:rsid w:val="00366B39"/>
    <w:rsid w:val="00371DF5"/>
    <w:rsid w:val="00373948"/>
    <w:rsid w:val="00373ED7"/>
    <w:rsid w:val="0037444B"/>
    <w:rsid w:val="0037613E"/>
    <w:rsid w:val="00381415"/>
    <w:rsid w:val="00382597"/>
    <w:rsid w:val="00384A2D"/>
    <w:rsid w:val="0038584E"/>
    <w:rsid w:val="0038779B"/>
    <w:rsid w:val="00395177"/>
    <w:rsid w:val="003A1E12"/>
    <w:rsid w:val="003A3A45"/>
    <w:rsid w:val="003A3D71"/>
    <w:rsid w:val="003A531E"/>
    <w:rsid w:val="003A6A7C"/>
    <w:rsid w:val="003B07BD"/>
    <w:rsid w:val="003B104F"/>
    <w:rsid w:val="003B43B7"/>
    <w:rsid w:val="003B646A"/>
    <w:rsid w:val="003B6C4A"/>
    <w:rsid w:val="003C0498"/>
    <w:rsid w:val="003C72D4"/>
    <w:rsid w:val="003D0A94"/>
    <w:rsid w:val="003D13E3"/>
    <w:rsid w:val="003D43B0"/>
    <w:rsid w:val="003D4B63"/>
    <w:rsid w:val="003D525B"/>
    <w:rsid w:val="003D5717"/>
    <w:rsid w:val="003D718A"/>
    <w:rsid w:val="003E0E7C"/>
    <w:rsid w:val="003E0EC4"/>
    <w:rsid w:val="003E1E8D"/>
    <w:rsid w:val="003E5355"/>
    <w:rsid w:val="003E689B"/>
    <w:rsid w:val="003E695C"/>
    <w:rsid w:val="003F20A8"/>
    <w:rsid w:val="003F367B"/>
    <w:rsid w:val="003F4156"/>
    <w:rsid w:val="003F4AAB"/>
    <w:rsid w:val="003F5CA7"/>
    <w:rsid w:val="003F655C"/>
    <w:rsid w:val="003F7AAB"/>
    <w:rsid w:val="00400BB4"/>
    <w:rsid w:val="004014DC"/>
    <w:rsid w:val="00413B6D"/>
    <w:rsid w:val="004169B7"/>
    <w:rsid w:val="00420808"/>
    <w:rsid w:val="00421719"/>
    <w:rsid w:val="00421DF0"/>
    <w:rsid w:val="004222AE"/>
    <w:rsid w:val="00422D82"/>
    <w:rsid w:val="00424474"/>
    <w:rsid w:val="00427254"/>
    <w:rsid w:val="00430B20"/>
    <w:rsid w:val="004330B4"/>
    <w:rsid w:val="00434B41"/>
    <w:rsid w:val="00437309"/>
    <w:rsid w:val="004433EF"/>
    <w:rsid w:val="00443430"/>
    <w:rsid w:val="004442BC"/>
    <w:rsid w:val="0044486C"/>
    <w:rsid w:val="004454CF"/>
    <w:rsid w:val="004519B0"/>
    <w:rsid w:val="004524F6"/>
    <w:rsid w:val="00453576"/>
    <w:rsid w:val="0045380B"/>
    <w:rsid w:val="00454E86"/>
    <w:rsid w:val="0045517B"/>
    <w:rsid w:val="00456DAE"/>
    <w:rsid w:val="00457EDD"/>
    <w:rsid w:val="004604D9"/>
    <w:rsid w:val="00463BAA"/>
    <w:rsid w:val="00466864"/>
    <w:rsid w:val="0046790E"/>
    <w:rsid w:val="0047062B"/>
    <w:rsid w:val="00473A4A"/>
    <w:rsid w:val="0047472B"/>
    <w:rsid w:val="0047647E"/>
    <w:rsid w:val="0047694F"/>
    <w:rsid w:val="004807F0"/>
    <w:rsid w:val="0048137D"/>
    <w:rsid w:val="00481AFC"/>
    <w:rsid w:val="004825B5"/>
    <w:rsid w:val="00484920"/>
    <w:rsid w:val="004979F9"/>
    <w:rsid w:val="004A147F"/>
    <w:rsid w:val="004A454D"/>
    <w:rsid w:val="004B328B"/>
    <w:rsid w:val="004B3D36"/>
    <w:rsid w:val="004B6E8D"/>
    <w:rsid w:val="004B7942"/>
    <w:rsid w:val="004C04BD"/>
    <w:rsid w:val="004C1CBE"/>
    <w:rsid w:val="004C2265"/>
    <w:rsid w:val="004C6CEB"/>
    <w:rsid w:val="004D38EB"/>
    <w:rsid w:val="004E231C"/>
    <w:rsid w:val="004F1998"/>
    <w:rsid w:val="004F634D"/>
    <w:rsid w:val="0050030C"/>
    <w:rsid w:val="00502F7C"/>
    <w:rsid w:val="00504CF9"/>
    <w:rsid w:val="00505EDF"/>
    <w:rsid w:val="005107E6"/>
    <w:rsid w:val="0051487D"/>
    <w:rsid w:val="00515FDE"/>
    <w:rsid w:val="0051766E"/>
    <w:rsid w:val="00520BE8"/>
    <w:rsid w:val="0052175E"/>
    <w:rsid w:val="00521AC8"/>
    <w:rsid w:val="005221DE"/>
    <w:rsid w:val="00523DC6"/>
    <w:rsid w:val="00523E11"/>
    <w:rsid w:val="00524988"/>
    <w:rsid w:val="00527708"/>
    <w:rsid w:val="00531364"/>
    <w:rsid w:val="005337EA"/>
    <w:rsid w:val="00537A69"/>
    <w:rsid w:val="0054595F"/>
    <w:rsid w:val="00552EA4"/>
    <w:rsid w:val="00553CED"/>
    <w:rsid w:val="005542AC"/>
    <w:rsid w:val="00555ED1"/>
    <w:rsid w:val="00561B43"/>
    <w:rsid w:val="00563D20"/>
    <w:rsid w:val="0057209D"/>
    <w:rsid w:val="0057263C"/>
    <w:rsid w:val="005756AC"/>
    <w:rsid w:val="00575C43"/>
    <w:rsid w:val="0058104B"/>
    <w:rsid w:val="00581AE7"/>
    <w:rsid w:val="00583E0D"/>
    <w:rsid w:val="00591434"/>
    <w:rsid w:val="00594744"/>
    <w:rsid w:val="00595BF9"/>
    <w:rsid w:val="00596E34"/>
    <w:rsid w:val="005A5DAD"/>
    <w:rsid w:val="005B0782"/>
    <w:rsid w:val="005B60D1"/>
    <w:rsid w:val="005B7196"/>
    <w:rsid w:val="005C08FC"/>
    <w:rsid w:val="005C4E8A"/>
    <w:rsid w:val="005C66C2"/>
    <w:rsid w:val="005D0543"/>
    <w:rsid w:val="005D27E3"/>
    <w:rsid w:val="005D6B77"/>
    <w:rsid w:val="005E10C7"/>
    <w:rsid w:val="005E3A9F"/>
    <w:rsid w:val="005E7240"/>
    <w:rsid w:val="005E7C50"/>
    <w:rsid w:val="005F20F1"/>
    <w:rsid w:val="005F3108"/>
    <w:rsid w:val="005F7DA4"/>
    <w:rsid w:val="00601159"/>
    <w:rsid w:val="00601BF9"/>
    <w:rsid w:val="00603896"/>
    <w:rsid w:val="00603CAE"/>
    <w:rsid w:val="00603D79"/>
    <w:rsid w:val="00604A33"/>
    <w:rsid w:val="00604B4B"/>
    <w:rsid w:val="0060634C"/>
    <w:rsid w:val="006117CB"/>
    <w:rsid w:val="00613EAA"/>
    <w:rsid w:val="006211C9"/>
    <w:rsid w:val="006261E4"/>
    <w:rsid w:val="00626A72"/>
    <w:rsid w:val="00630020"/>
    <w:rsid w:val="00630D94"/>
    <w:rsid w:val="0063218C"/>
    <w:rsid w:val="00632882"/>
    <w:rsid w:val="006332FE"/>
    <w:rsid w:val="00633375"/>
    <w:rsid w:val="006348DA"/>
    <w:rsid w:val="00634A23"/>
    <w:rsid w:val="00636CF0"/>
    <w:rsid w:val="00636D81"/>
    <w:rsid w:val="00642F55"/>
    <w:rsid w:val="00646D69"/>
    <w:rsid w:val="006514CC"/>
    <w:rsid w:val="00652D57"/>
    <w:rsid w:val="00656161"/>
    <w:rsid w:val="00656FB9"/>
    <w:rsid w:val="00660D90"/>
    <w:rsid w:val="00667531"/>
    <w:rsid w:val="0067013A"/>
    <w:rsid w:val="00670844"/>
    <w:rsid w:val="00670B11"/>
    <w:rsid w:val="006722C6"/>
    <w:rsid w:val="00673190"/>
    <w:rsid w:val="00675741"/>
    <w:rsid w:val="00676D9B"/>
    <w:rsid w:val="00681746"/>
    <w:rsid w:val="00681AD2"/>
    <w:rsid w:val="006866FE"/>
    <w:rsid w:val="00691CCD"/>
    <w:rsid w:val="006963D6"/>
    <w:rsid w:val="0069760E"/>
    <w:rsid w:val="006A20A3"/>
    <w:rsid w:val="006A53FD"/>
    <w:rsid w:val="006A7464"/>
    <w:rsid w:val="006B091E"/>
    <w:rsid w:val="006B0D3C"/>
    <w:rsid w:val="006B16D6"/>
    <w:rsid w:val="006B3B6D"/>
    <w:rsid w:val="006C059F"/>
    <w:rsid w:val="006C30C9"/>
    <w:rsid w:val="006C33D7"/>
    <w:rsid w:val="006D165B"/>
    <w:rsid w:val="006D24D9"/>
    <w:rsid w:val="006D3CD7"/>
    <w:rsid w:val="006D498A"/>
    <w:rsid w:val="006D5853"/>
    <w:rsid w:val="006E19F9"/>
    <w:rsid w:val="006F34DA"/>
    <w:rsid w:val="006F6995"/>
    <w:rsid w:val="006F7EE6"/>
    <w:rsid w:val="00700F1A"/>
    <w:rsid w:val="007030AC"/>
    <w:rsid w:val="007037BD"/>
    <w:rsid w:val="00703EA5"/>
    <w:rsid w:val="0070528A"/>
    <w:rsid w:val="00710BC7"/>
    <w:rsid w:val="0071231A"/>
    <w:rsid w:val="00717149"/>
    <w:rsid w:val="0071714D"/>
    <w:rsid w:val="007203EB"/>
    <w:rsid w:val="00721406"/>
    <w:rsid w:val="00730B6E"/>
    <w:rsid w:val="007345A0"/>
    <w:rsid w:val="00734A7E"/>
    <w:rsid w:val="00735B26"/>
    <w:rsid w:val="0074069E"/>
    <w:rsid w:val="0074190D"/>
    <w:rsid w:val="007419B7"/>
    <w:rsid w:val="00742205"/>
    <w:rsid w:val="007450E5"/>
    <w:rsid w:val="00745196"/>
    <w:rsid w:val="00746401"/>
    <w:rsid w:val="0075140D"/>
    <w:rsid w:val="00752730"/>
    <w:rsid w:val="00760899"/>
    <w:rsid w:val="0076179D"/>
    <w:rsid w:val="00764880"/>
    <w:rsid w:val="00765A07"/>
    <w:rsid w:val="00765CDE"/>
    <w:rsid w:val="007668CB"/>
    <w:rsid w:val="00771E58"/>
    <w:rsid w:val="00771F29"/>
    <w:rsid w:val="007724E0"/>
    <w:rsid w:val="0077611B"/>
    <w:rsid w:val="0077700B"/>
    <w:rsid w:val="00777299"/>
    <w:rsid w:val="00780725"/>
    <w:rsid w:val="00786362"/>
    <w:rsid w:val="00790934"/>
    <w:rsid w:val="007919EC"/>
    <w:rsid w:val="00791A12"/>
    <w:rsid w:val="00795E13"/>
    <w:rsid w:val="00797AFE"/>
    <w:rsid w:val="007A291F"/>
    <w:rsid w:val="007A2A50"/>
    <w:rsid w:val="007A2D5E"/>
    <w:rsid w:val="007A7ADF"/>
    <w:rsid w:val="007B1638"/>
    <w:rsid w:val="007B1D88"/>
    <w:rsid w:val="007B4D25"/>
    <w:rsid w:val="007B5119"/>
    <w:rsid w:val="007B6ED3"/>
    <w:rsid w:val="007B7EFC"/>
    <w:rsid w:val="007C20BA"/>
    <w:rsid w:val="007C28CB"/>
    <w:rsid w:val="007D123A"/>
    <w:rsid w:val="007D2AEA"/>
    <w:rsid w:val="007D2D4A"/>
    <w:rsid w:val="007D3FC9"/>
    <w:rsid w:val="007D4A8A"/>
    <w:rsid w:val="007D6CB3"/>
    <w:rsid w:val="007F25F3"/>
    <w:rsid w:val="007F60BF"/>
    <w:rsid w:val="007F62D6"/>
    <w:rsid w:val="008025B5"/>
    <w:rsid w:val="00803922"/>
    <w:rsid w:val="008049BC"/>
    <w:rsid w:val="00806784"/>
    <w:rsid w:val="0080695C"/>
    <w:rsid w:val="008070CF"/>
    <w:rsid w:val="00810869"/>
    <w:rsid w:val="008110A1"/>
    <w:rsid w:val="00812F4A"/>
    <w:rsid w:val="0081360C"/>
    <w:rsid w:val="00814858"/>
    <w:rsid w:val="00816390"/>
    <w:rsid w:val="00823D86"/>
    <w:rsid w:val="0082460D"/>
    <w:rsid w:val="00831924"/>
    <w:rsid w:val="00831C69"/>
    <w:rsid w:val="00834E4D"/>
    <w:rsid w:val="008376A9"/>
    <w:rsid w:val="008408B3"/>
    <w:rsid w:val="00841517"/>
    <w:rsid w:val="00843BAC"/>
    <w:rsid w:val="00847352"/>
    <w:rsid w:val="0085022E"/>
    <w:rsid w:val="00850E4B"/>
    <w:rsid w:val="008543C6"/>
    <w:rsid w:val="00855340"/>
    <w:rsid w:val="0085542D"/>
    <w:rsid w:val="00866FDE"/>
    <w:rsid w:val="008707FB"/>
    <w:rsid w:val="00873AB6"/>
    <w:rsid w:val="008867CE"/>
    <w:rsid w:val="00890824"/>
    <w:rsid w:val="008936C9"/>
    <w:rsid w:val="00893E96"/>
    <w:rsid w:val="0089626F"/>
    <w:rsid w:val="008A11AB"/>
    <w:rsid w:val="008A16A9"/>
    <w:rsid w:val="008A1FC5"/>
    <w:rsid w:val="008A2B08"/>
    <w:rsid w:val="008A40B7"/>
    <w:rsid w:val="008A41A8"/>
    <w:rsid w:val="008A4E0C"/>
    <w:rsid w:val="008B3B02"/>
    <w:rsid w:val="008B3B91"/>
    <w:rsid w:val="008B4533"/>
    <w:rsid w:val="008B5C65"/>
    <w:rsid w:val="008B708F"/>
    <w:rsid w:val="008C1F21"/>
    <w:rsid w:val="008C2AF8"/>
    <w:rsid w:val="008C42E6"/>
    <w:rsid w:val="008D37D9"/>
    <w:rsid w:val="008D4321"/>
    <w:rsid w:val="008D53E6"/>
    <w:rsid w:val="008D79B9"/>
    <w:rsid w:val="008E0B9E"/>
    <w:rsid w:val="008E2D44"/>
    <w:rsid w:val="008E77E8"/>
    <w:rsid w:val="008F5E90"/>
    <w:rsid w:val="008F6F48"/>
    <w:rsid w:val="00900AEA"/>
    <w:rsid w:val="00902176"/>
    <w:rsid w:val="00902626"/>
    <w:rsid w:val="00905E34"/>
    <w:rsid w:val="009072E7"/>
    <w:rsid w:val="009148F3"/>
    <w:rsid w:val="00914C51"/>
    <w:rsid w:val="00917AEF"/>
    <w:rsid w:val="00921736"/>
    <w:rsid w:val="00926871"/>
    <w:rsid w:val="00930226"/>
    <w:rsid w:val="00932DD0"/>
    <w:rsid w:val="009338B4"/>
    <w:rsid w:val="00934392"/>
    <w:rsid w:val="0093665E"/>
    <w:rsid w:val="009408A1"/>
    <w:rsid w:val="00947427"/>
    <w:rsid w:val="009475A9"/>
    <w:rsid w:val="0095055D"/>
    <w:rsid w:val="00953816"/>
    <w:rsid w:val="009540D7"/>
    <w:rsid w:val="00954D9A"/>
    <w:rsid w:val="00955AEF"/>
    <w:rsid w:val="00957CEB"/>
    <w:rsid w:val="00960D49"/>
    <w:rsid w:val="00962B87"/>
    <w:rsid w:val="00963DFA"/>
    <w:rsid w:val="009654E3"/>
    <w:rsid w:val="00965ABC"/>
    <w:rsid w:val="00972900"/>
    <w:rsid w:val="009773CE"/>
    <w:rsid w:val="00982155"/>
    <w:rsid w:val="009846B6"/>
    <w:rsid w:val="0098494B"/>
    <w:rsid w:val="00986302"/>
    <w:rsid w:val="009869E2"/>
    <w:rsid w:val="00987FAE"/>
    <w:rsid w:val="009910CF"/>
    <w:rsid w:val="00994178"/>
    <w:rsid w:val="00995598"/>
    <w:rsid w:val="009A2C4E"/>
    <w:rsid w:val="009A2D62"/>
    <w:rsid w:val="009A3DA5"/>
    <w:rsid w:val="009B02E6"/>
    <w:rsid w:val="009B53B7"/>
    <w:rsid w:val="009B58B4"/>
    <w:rsid w:val="009C0766"/>
    <w:rsid w:val="009C0A18"/>
    <w:rsid w:val="009C7A20"/>
    <w:rsid w:val="009D00F2"/>
    <w:rsid w:val="009D6770"/>
    <w:rsid w:val="009D77CD"/>
    <w:rsid w:val="009E075D"/>
    <w:rsid w:val="009E2490"/>
    <w:rsid w:val="009E33E7"/>
    <w:rsid w:val="009E6520"/>
    <w:rsid w:val="009E6D6B"/>
    <w:rsid w:val="009E6FE8"/>
    <w:rsid w:val="009E7BD9"/>
    <w:rsid w:val="009F1A3E"/>
    <w:rsid w:val="00A02F00"/>
    <w:rsid w:val="00A03F6A"/>
    <w:rsid w:val="00A0662A"/>
    <w:rsid w:val="00A11C20"/>
    <w:rsid w:val="00A1554D"/>
    <w:rsid w:val="00A16A8A"/>
    <w:rsid w:val="00A20550"/>
    <w:rsid w:val="00A20BB7"/>
    <w:rsid w:val="00A22B39"/>
    <w:rsid w:val="00A24E42"/>
    <w:rsid w:val="00A251EA"/>
    <w:rsid w:val="00A30FD9"/>
    <w:rsid w:val="00A339F9"/>
    <w:rsid w:val="00A350A9"/>
    <w:rsid w:val="00A3524E"/>
    <w:rsid w:val="00A35AD1"/>
    <w:rsid w:val="00A368F8"/>
    <w:rsid w:val="00A4181D"/>
    <w:rsid w:val="00A41AF6"/>
    <w:rsid w:val="00A423C4"/>
    <w:rsid w:val="00A4340D"/>
    <w:rsid w:val="00A43C7A"/>
    <w:rsid w:val="00A46128"/>
    <w:rsid w:val="00A47656"/>
    <w:rsid w:val="00A5331E"/>
    <w:rsid w:val="00A536EC"/>
    <w:rsid w:val="00A53B2B"/>
    <w:rsid w:val="00A54D7D"/>
    <w:rsid w:val="00A554F1"/>
    <w:rsid w:val="00A6005B"/>
    <w:rsid w:val="00A62F55"/>
    <w:rsid w:val="00A643DF"/>
    <w:rsid w:val="00A67713"/>
    <w:rsid w:val="00A67A3C"/>
    <w:rsid w:val="00A7673F"/>
    <w:rsid w:val="00A7759F"/>
    <w:rsid w:val="00A775CF"/>
    <w:rsid w:val="00A77E0D"/>
    <w:rsid w:val="00A8137A"/>
    <w:rsid w:val="00A8528B"/>
    <w:rsid w:val="00A90585"/>
    <w:rsid w:val="00A92876"/>
    <w:rsid w:val="00A92D0A"/>
    <w:rsid w:val="00AA26B2"/>
    <w:rsid w:val="00AA2FFE"/>
    <w:rsid w:val="00AA3873"/>
    <w:rsid w:val="00AA48FE"/>
    <w:rsid w:val="00AA5F2B"/>
    <w:rsid w:val="00AA5F9B"/>
    <w:rsid w:val="00AB13ED"/>
    <w:rsid w:val="00AB1AD5"/>
    <w:rsid w:val="00AC03EC"/>
    <w:rsid w:val="00AC1225"/>
    <w:rsid w:val="00AC442F"/>
    <w:rsid w:val="00AC48A0"/>
    <w:rsid w:val="00AC4A4D"/>
    <w:rsid w:val="00AD2313"/>
    <w:rsid w:val="00AD49EA"/>
    <w:rsid w:val="00AD6062"/>
    <w:rsid w:val="00AD67B3"/>
    <w:rsid w:val="00AE2703"/>
    <w:rsid w:val="00AE4279"/>
    <w:rsid w:val="00B017C3"/>
    <w:rsid w:val="00B1108D"/>
    <w:rsid w:val="00B13799"/>
    <w:rsid w:val="00B160B7"/>
    <w:rsid w:val="00B20D62"/>
    <w:rsid w:val="00B27F68"/>
    <w:rsid w:val="00B31756"/>
    <w:rsid w:val="00B32561"/>
    <w:rsid w:val="00B33F65"/>
    <w:rsid w:val="00B348F0"/>
    <w:rsid w:val="00B35D26"/>
    <w:rsid w:val="00B36800"/>
    <w:rsid w:val="00B46145"/>
    <w:rsid w:val="00B46591"/>
    <w:rsid w:val="00B46BDF"/>
    <w:rsid w:val="00B46F5B"/>
    <w:rsid w:val="00B47D09"/>
    <w:rsid w:val="00B47F20"/>
    <w:rsid w:val="00B53F5F"/>
    <w:rsid w:val="00B60A18"/>
    <w:rsid w:val="00B654E4"/>
    <w:rsid w:val="00B65964"/>
    <w:rsid w:val="00B67E24"/>
    <w:rsid w:val="00B72576"/>
    <w:rsid w:val="00B757BF"/>
    <w:rsid w:val="00B75916"/>
    <w:rsid w:val="00B8524A"/>
    <w:rsid w:val="00B85E24"/>
    <w:rsid w:val="00B921EB"/>
    <w:rsid w:val="00B96BE4"/>
    <w:rsid w:val="00BA501C"/>
    <w:rsid w:val="00BA5739"/>
    <w:rsid w:val="00BA5BA6"/>
    <w:rsid w:val="00BA6B96"/>
    <w:rsid w:val="00BA6D82"/>
    <w:rsid w:val="00BB7032"/>
    <w:rsid w:val="00BC2F3F"/>
    <w:rsid w:val="00BC6DAA"/>
    <w:rsid w:val="00BC6FF5"/>
    <w:rsid w:val="00BD0E85"/>
    <w:rsid w:val="00BD4C05"/>
    <w:rsid w:val="00BD79B0"/>
    <w:rsid w:val="00BE0BCB"/>
    <w:rsid w:val="00BE3051"/>
    <w:rsid w:val="00BE3151"/>
    <w:rsid w:val="00BE3DDA"/>
    <w:rsid w:val="00BE44EA"/>
    <w:rsid w:val="00BE50A4"/>
    <w:rsid w:val="00BE6659"/>
    <w:rsid w:val="00BF14B8"/>
    <w:rsid w:val="00BF16AC"/>
    <w:rsid w:val="00BF2208"/>
    <w:rsid w:val="00BF265E"/>
    <w:rsid w:val="00BF3603"/>
    <w:rsid w:val="00BF4BE1"/>
    <w:rsid w:val="00BF599B"/>
    <w:rsid w:val="00C0000A"/>
    <w:rsid w:val="00C00345"/>
    <w:rsid w:val="00C131D6"/>
    <w:rsid w:val="00C14439"/>
    <w:rsid w:val="00C17DFB"/>
    <w:rsid w:val="00C20798"/>
    <w:rsid w:val="00C26FD5"/>
    <w:rsid w:val="00C30D60"/>
    <w:rsid w:val="00C32C01"/>
    <w:rsid w:val="00C445F4"/>
    <w:rsid w:val="00C46B29"/>
    <w:rsid w:val="00C46E59"/>
    <w:rsid w:val="00C503EF"/>
    <w:rsid w:val="00C5644A"/>
    <w:rsid w:val="00C60D57"/>
    <w:rsid w:val="00C63A56"/>
    <w:rsid w:val="00C64371"/>
    <w:rsid w:val="00C65856"/>
    <w:rsid w:val="00C7035F"/>
    <w:rsid w:val="00C72F15"/>
    <w:rsid w:val="00C7360B"/>
    <w:rsid w:val="00C73F34"/>
    <w:rsid w:val="00C80148"/>
    <w:rsid w:val="00C84301"/>
    <w:rsid w:val="00C84A9D"/>
    <w:rsid w:val="00C90AEC"/>
    <w:rsid w:val="00C91C3E"/>
    <w:rsid w:val="00C9665A"/>
    <w:rsid w:val="00CA1D63"/>
    <w:rsid w:val="00CA3EA7"/>
    <w:rsid w:val="00CA5606"/>
    <w:rsid w:val="00CA687F"/>
    <w:rsid w:val="00CB09C7"/>
    <w:rsid w:val="00CB55C5"/>
    <w:rsid w:val="00CB64AE"/>
    <w:rsid w:val="00CC4909"/>
    <w:rsid w:val="00CC4D99"/>
    <w:rsid w:val="00CD28BC"/>
    <w:rsid w:val="00CD6AE2"/>
    <w:rsid w:val="00CE07C7"/>
    <w:rsid w:val="00CE0F01"/>
    <w:rsid w:val="00CE11FC"/>
    <w:rsid w:val="00CE3A1A"/>
    <w:rsid w:val="00CE3EEA"/>
    <w:rsid w:val="00CE530B"/>
    <w:rsid w:val="00CE6259"/>
    <w:rsid w:val="00CE651D"/>
    <w:rsid w:val="00CE6CBE"/>
    <w:rsid w:val="00CE7F64"/>
    <w:rsid w:val="00CF3AAE"/>
    <w:rsid w:val="00CF598B"/>
    <w:rsid w:val="00CF6D1B"/>
    <w:rsid w:val="00D060B3"/>
    <w:rsid w:val="00D0789F"/>
    <w:rsid w:val="00D12374"/>
    <w:rsid w:val="00D146C0"/>
    <w:rsid w:val="00D146E9"/>
    <w:rsid w:val="00D159AE"/>
    <w:rsid w:val="00D22F96"/>
    <w:rsid w:val="00D243F3"/>
    <w:rsid w:val="00D255F2"/>
    <w:rsid w:val="00D36D25"/>
    <w:rsid w:val="00D37097"/>
    <w:rsid w:val="00D41710"/>
    <w:rsid w:val="00D41C2C"/>
    <w:rsid w:val="00D52D4B"/>
    <w:rsid w:val="00D536B6"/>
    <w:rsid w:val="00D5561A"/>
    <w:rsid w:val="00D576A9"/>
    <w:rsid w:val="00D6189B"/>
    <w:rsid w:val="00D62D02"/>
    <w:rsid w:val="00D65D20"/>
    <w:rsid w:val="00D667FF"/>
    <w:rsid w:val="00D705DC"/>
    <w:rsid w:val="00D7400E"/>
    <w:rsid w:val="00D757DD"/>
    <w:rsid w:val="00D75AE7"/>
    <w:rsid w:val="00D77FBF"/>
    <w:rsid w:val="00D822D6"/>
    <w:rsid w:val="00D8462B"/>
    <w:rsid w:val="00D846BC"/>
    <w:rsid w:val="00D84BB6"/>
    <w:rsid w:val="00D8763A"/>
    <w:rsid w:val="00D91891"/>
    <w:rsid w:val="00DA41A8"/>
    <w:rsid w:val="00DB0315"/>
    <w:rsid w:val="00DB60C2"/>
    <w:rsid w:val="00DB7C04"/>
    <w:rsid w:val="00DC1569"/>
    <w:rsid w:val="00DC3E52"/>
    <w:rsid w:val="00DC4F62"/>
    <w:rsid w:val="00DC71D2"/>
    <w:rsid w:val="00DC779D"/>
    <w:rsid w:val="00DD33F4"/>
    <w:rsid w:val="00DD3718"/>
    <w:rsid w:val="00DD52EC"/>
    <w:rsid w:val="00DD619C"/>
    <w:rsid w:val="00DE06C1"/>
    <w:rsid w:val="00DE0ABC"/>
    <w:rsid w:val="00DF33B6"/>
    <w:rsid w:val="00DF456F"/>
    <w:rsid w:val="00DF6DB6"/>
    <w:rsid w:val="00DF72B6"/>
    <w:rsid w:val="00E00802"/>
    <w:rsid w:val="00E01095"/>
    <w:rsid w:val="00E0299C"/>
    <w:rsid w:val="00E034FD"/>
    <w:rsid w:val="00E044DA"/>
    <w:rsid w:val="00E05990"/>
    <w:rsid w:val="00E0773A"/>
    <w:rsid w:val="00E1053A"/>
    <w:rsid w:val="00E117AC"/>
    <w:rsid w:val="00E12F94"/>
    <w:rsid w:val="00E2557E"/>
    <w:rsid w:val="00E256EC"/>
    <w:rsid w:val="00E269BA"/>
    <w:rsid w:val="00E26A22"/>
    <w:rsid w:val="00E32439"/>
    <w:rsid w:val="00E332D2"/>
    <w:rsid w:val="00E346B1"/>
    <w:rsid w:val="00E371D4"/>
    <w:rsid w:val="00E378BB"/>
    <w:rsid w:val="00E4201D"/>
    <w:rsid w:val="00E47876"/>
    <w:rsid w:val="00E478FA"/>
    <w:rsid w:val="00E47CC4"/>
    <w:rsid w:val="00E52330"/>
    <w:rsid w:val="00E52620"/>
    <w:rsid w:val="00E53837"/>
    <w:rsid w:val="00E55525"/>
    <w:rsid w:val="00E55A51"/>
    <w:rsid w:val="00E55B0F"/>
    <w:rsid w:val="00E5694D"/>
    <w:rsid w:val="00E8007B"/>
    <w:rsid w:val="00E8187A"/>
    <w:rsid w:val="00E87DC5"/>
    <w:rsid w:val="00E907B5"/>
    <w:rsid w:val="00EA081A"/>
    <w:rsid w:val="00EA12CC"/>
    <w:rsid w:val="00EA1CA1"/>
    <w:rsid w:val="00EA241C"/>
    <w:rsid w:val="00EA4A0B"/>
    <w:rsid w:val="00EA5B94"/>
    <w:rsid w:val="00EA658A"/>
    <w:rsid w:val="00EA78E0"/>
    <w:rsid w:val="00EB3EDA"/>
    <w:rsid w:val="00EB7705"/>
    <w:rsid w:val="00EC02BC"/>
    <w:rsid w:val="00EC3625"/>
    <w:rsid w:val="00ED2250"/>
    <w:rsid w:val="00ED29F2"/>
    <w:rsid w:val="00ED2A22"/>
    <w:rsid w:val="00EE03DE"/>
    <w:rsid w:val="00EE18BD"/>
    <w:rsid w:val="00EE726B"/>
    <w:rsid w:val="00EE7BF7"/>
    <w:rsid w:val="00EF21F5"/>
    <w:rsid w:val="00EF5A1A"/>
    <w:rsid w:val="00F000F0"/>
    <w:rsid w:val="00F00238"/>
    <w:rsid w:val="00F0111F"/>
    <w:rsid w:val="00F022E4"/>
    <w:rsid w:val="00F023F9"/>
    <w:rsid w:val="00F04C9B"/>
    <w:rsid w:val="00F05CAC"/>
    <w:rsid w:val="00F05EC0"/>
    <w:rsid w:val="00F074C5"/>
    <w:rsid w:val="00F07E99"/>
    <w:rsid w:val="00F11DDE"/>
    <w:rsid w:val="00F21055"/>
    <w:rsid w:val="00F22D5E"/>
    <w:rsid w:val="00F23A93"/>
    <w:rsid w:val="00F24490"/>
    <w:rsid w:val="00F321D3"/>
    <w:rsid w:val="00F32D43"/>
    <w:rsid w:val="00F37415"/>
    <w:rsid w:val="00F422EC"/>
    <w:rsid w:val="00F45666"/>
    <w:rsid w:val="00F47B92"/>
    <w:rsid w:val="00F52C2D"/>
    <w:rsid w:val="00F541C6"/>
    <w:rsid w:val="00F55D03"/>
    <w:rsid w:val="00F56222"/>
    <w:rsid w:val="00F56C93"/>
    <w:rsid w:val="00F56D07"/>
    <w:rsid w:val="00F66C2E"/>
    <w:rsid w:val="00F67CA5"/>
    <w:rsid w:val="00F67F68"/>
    <w:rsid w:val="00F721A2"/>
    <w:rsid w:val="00F72A2D"/>
    <w:rsid w:val="00F81731"/>
    <w:rsid w:val="00F82E9D"/>
    <w:rsid w:val="00F91AF8"/>
    <w:rsid w:val="00F94F34"/>
    <w:rsid w:val="00F94FA0"/>
    <w:rsid w:val="00F96850"/>
    <w:rsid w:val="00FA3258"/>
    <w:rsid w:val="00FB02CC"/>
    <w:rsid w:val="00FB135A"/>
    <w:rsid w:val="00FB2278"/>
    <w:rsid w:val="00FB4DE7"/>
    <w:rsid w:val="00FB5915"/>
    <w:rsid w:val="00FC067E"/>
    <w:rsid w:val="00FC36D0"/>
    <w:rsid w:val="00FC6E12"/>
    <w:rsid w:val="00FC7650"/>
    <w:rsid w:val="00FC7780"/>
    <w:rsid w:val="00FD226A"/>
    <w:rsid w:val="00FD2584"/>
    <w:rsid w:val="00FD276D"/>
    <w:rsid w:val="00FD3C4C"/>
    <w:rsid w:val="00FD5FEF"/>
    <w:rsid w:val="00FD60E9"/>
    <w:rsid w:val="00FD72FB"/>
    <w:rsid w:val="00FE07E6"/>
    <w:rsid w:val="00FE5082"/>
    <w:rsid w:val="00FE6407"/>
    <w:rsid w:val="00FE66F6"/>
    <w:rsid w:val="00FE7901"/>
    <w:rsid w:val="00FF023E"/>
    <w:rsid w:val="00FF1921"/>
    <w:rsid w:val="00FF1CA3"/>
    <w:rsid w:val="00FF5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CBE43C-EB3D-4ADC-906A-436E8073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A7E"/>
    <w:rPr>
      <w:rFonts w:ascii="Arial" w:hAnsi="Arial"/>
      <w:sz w:val="24"/>
    </w:rPr>
  </w:style>
  <w:style w:type="paragraph" w:styleId="Heading1">
    <w:name w:val="heading 1"/>
    <w:basedOn w:val="Normal"/>
    <w:next w:val="Normal"/>
    <w:link w:val="Heading1Char"/>
    <w:uiPriority w:val="9"/>
    <w:qFormat/>
    <w:rsid w:val="00BA6B96"/>
    <w:pPr>
      <w:keepNext/>
      <w:spacing w:line="420" w:lineRule="atLeast"/>
      <w:jc w:val="center"/>
      <w:outlineLvl w:val="0"/>
    </w:pPr>
    <w:rPr>
      <w:rFonts w:cs="Arial"/>
      <w:b/>
      <w:snapToGrid w:val="0"/>
      <w:color w:val="000000" w:themeColor="text1"/>
      <w:sz w:val="44"/>
      <w14:shadow w14:blurRad="60007" w14:dist="310007" w14:dir="7680000" w14:sx="100000" w14:sy="30000" w14:kx="1300200" w14:ky="0" w14:algn="ctr">
        <w14:srgbClr w14:val="000000">
          <w14:alpha w14:val="68000"/>
        </w14:srgbClr>
      </w14:shadow>
    </w:rPr>
  </w:style>
  <w:style w:type="paragraph" w:styleId="Heading2">
    <w:name w:val="heading 2"/>
    <w:basedOn w:val="Normal"/>
    <w:next w:val="Normal"/>
    <w:link w:val="Heading2Char"/>
    <w:qFormat/>
    <w:rsid w:val="00681746"/>
    <w:pPr>
      <w:keepNext/>
      <w:spacing w:line="420" w:lineRule="atLeast"/>
      <w:jc w:val="center"/>
      <w:outlineLvl w:val="1"/>
    </w:pPr>
    <w:rPr>
      <w:b/>
      <w:snapToGrid w:val="0"/>
      <w:color w:val="000000"/>
      <w:sz w:val="32"/>
    </w:rPr>
  </w:style>
  <w:style w:type="paragraph" w:styleId="Heading3">
    <w:name w:val="heading 3"/>
    <w:basedOn w:val="Normal"/>
    <w:next w:val="Normal"/>
    <w:link w:val="Heading3Char"/>
    <w:qFormat/>
    <w:rsid w:val="00681746"/>
    <w:pPr>
      <w:keepNext/>
      <w:ind w:firstLine="480"/>
      <w:jc w:val="both"/>
      <w:outlineLvl w:val="2"/>
    </w:pPr>
    <w:rPr>
      <w:snapToGrid w:val="0"/>
      <w:sz w:val="28"/>
    </w:rPr>
  </w:style>
  <w:style w:type="paragraph" w:styleId="Heading4">
    <w:name w:val="heading 4"/>
    <w:basedOn w:val="Normal"/>
    <w:next w:val="Normal"/>
    <w:link w:val="Heading4Char"/>
    <w:uiPriority w:val="9"/>
    <w:unhideWhenUsed/>
    <w:qFormat/>
    <w:rsid w:val="00834E4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6E19F9"/>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681746"/>
    <w:pPr>
      <w:keepNext/>
      <w:outlineLvl w:val="8"/>
    </w:pPr>
    <w:rPr>
      <w:noProof/>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B96"/>
    <w:rPr>
      <w:rFonts w:ascii="Arial" w:hAnsi="Arial" w:cs="Arial"/>
      <w:b/>
      <w:snapToGrid w:val="0"/>
      <w:color w:val="000000" w:themeColor="text1"/>
      <w:sz w:val="44"/>
      <w14:shadow w14:blurRad="60007" w14:dist="310007" w14:dir="7680000" w14:sx="100000" w14:sy="30000" w14:kx="1300200" w14:ky="0" w14:algn="ctr">
        <w14:srgbClr w14:val="000000">
          <w14:alpha w14:val="68000"/>
        </w14:srgbClr>
      </w14:shadow>
    </w:rPr>
  </w:style>
  <w:style w:type="character" w:customStyle="1" w:styleId="Heading2Char">
    <w:name w:val="Heading 2 Char"/>
    <w:basedOn w:val="DefaultParagraphFont"/>
    <w:link w:val="Heading2"/>
    <w:rsid w:val="00681746"/>
    <w:rPr>
      <w:b/>
      <w:snapToGrid w:val="0"/>
      <w:color w:val="000000"/>
      <w:sz w:val="32"/>
    </w:rPr>
  </w:style>
  <w:style w:type="character" w:customStyle="1" w:styleId="Heading3Char">
    <w:name w:val="Heading 3 Char"/>
    <w:basedOn w:val="DefaultParagraphFont"/>
    <w:link w:val="Heading3"/>
    <w:rsid w:val="00681746"/>
    <w:rPr>
      <w:snapToGrid w:val="0"/>
      <w:sz w:val="28"/>
    </w:rPr>
  </w:style>
  <w:style w:type="character" w:customStyle="1" w:styleId="Heading4Char">
    <w:name w:val="Heading 4 Char"/>
    <w:basedOn w:val="DefaultParagraphFont"/>
    <w:link w:val="Heading4"/>
    <w:uiPriority w:val="9"/>
    <w:rsid w:val="00834E4D"/>
    <w:rPr>
      <w:rFonts w:asciiTheme="majorHAnsi" w:eastAsiaTheme="majorEastAsia" w:hAnsiTheme="majorHAnsi" w:cstheme="majorBidi"/>
      <w:i/>
      <w:iCs/>
      <w:color w:val="365F91" w:themeColor="accent1" w:themeShade="BF"/>
    </w:rPr>
  </w:style>
  <w:style w:type="character" w:customStyle="1" w:styleId="Heading9Char">
    <w:name w:val="Heading 9 Char"/>
    <w:basedOn w:val="DefaultParagraphFont"/>
    <w:link w:val="Heading9"/>
    <w:rsid w:val="00681746"/>
    <w:rPr>
      <w:noProof/>
      <w:sz w:val="32"/>
      <w:lang w:val="en-AU"/>
    </w:rPr>
  </w:style>
  <w:style w:type="paragraph" w:styleId="Title">
    <w:name w:val="Title"/>
    <w:basedOn w:val="Normal"/>
    <w:link w:val="TitleChar"/>
    <w:uiPriority w:val="10"/>
    <w:qFormat/>
    <w:rsid w:val="00681746"/>
    <w:pPr>
      <w:ind w:left="3360" w:hanging="3360"/>
      <w:jc w:val="center"/>
      <w:outlineLvl w:val="0"/>
    </w:pPr>
    <w:rPr>
      <w:b/>
      <w:snapToGrid w:val="0"/>
      <w:color w:val="000000"/>
      <w:sz w:val="28"/>
    </w:rPr>
  </w:style>
  <w:style w:type="character" w:customStyle="1" w:styleId="TitleChar">
    <w:name w:val="Title Char"/>
    <w:link w:val="Title"/>
    <w:uiPriority w:val="10"/>
    <w:rsid w:val="00681746"/>
    <w:rPr>
      <w:b/>
      <w:snapToGrid w:val="0"/>
      <w:color w:val="000000"/>
      <w:sz w:val="28"/>
    </w:rPr>
  </w:style>
  <w:style w:type="character" w:styleId="Strong">
    <w:name w:val="Strong"/>
    <w:qFormat/>
    <w:rsid w:val="00681746"/>
    <w:rPr>
      <w:b/>
      <w:bCs/>
    </w:rPr>
  </w:style>
  <w:style w:type="paragraph" w:styleId="Header">
    <w:name w:val="header"/>
    <w:basedOn w:val="Normal"/>
    <w:link w:val="HeaderChar"/>
    <w:uiPriority w:val="99"/>
    <w:unhideWhenUsed/>
    <w:rsid w:val="007A2A50"/>
    <w:pPr>
      <w:tabs>
        <w:tab w:val="center" w:pos="4680"/>
        <w:tab w:val="right" w:pos="9360"/>
      </w:tabs>
    </w:pPr>
  </w:style>
  <w:style w:type="character" w:customStyle="1" w:styleId="HeaderChar">
    <w:name w:val="Header Char"/>
    <w:basedOn w:val="DefaultParagraphFont"/>
    <w:link w:val="Header"/>
    <w:uiPriority w:val="99"/>
    <w:rsid w:val="007A2A50"/>
  </w:style>
  <w:style w:type="paragraph" w:styleId="Footer">
    <w:name w:val="footer"/>
    <w:basedOn w:val="Normal"/>
    <w:link w:val="FooterChar"/>
    <w:uiPriority w:val="99"/>
    <w:unhideWhenUsed/>
    <w:rsid w:val="007A2A50"/>
    <w:pPr>
      <w:tabs>
        <w:tab w:val="center" w:pos="4680"/>
        <w:tab w:val="right" w:pos="9360"/>
      </w:tabs>
    </w:pPr>
  </w:style>
  <w:style w:type="character" w:customStyle="1" w:styleId="FooterChar">
    <w:name w:val="Footer Char"/>
    <w:basedOn w:val="DefaultParagraphFont"/>
    <w:link w:val="Footer"/>
    <w:uiPriority w:val="99"/>
    <w:rsid w:val="007A2A50"/>
  </w:style>
  <w:style w:type="paragraph" w:styleId="BalloonText">
    <w:name w:val="Balloon Text"/>
    <w:basedOn w:val="Normal"/>
    <w:link w:val="BalloonTextChar"/>
    <w:uiPriority w:val="99"/>
    <w:semiHidden/>
    <w:unhideWhenUsed/>
    <w:rsid w:val="007A2A50"/>
    <w:rPr>
      <w:rFonts w:ascii="Tahoma" w:hAnsi="Tahoma" w:cs="Tahoma"/>
      <w:sz w:val="16"/>
      <w:szCs w:val="16"/>
    </w:rPr>
  </w:style>
  <w:style w:type="character" w:customStyle="1" w:styleId="BalloonTextChar">
    <w:name w:val="Balloon Text Char"/>
    <w:basedOn w:val="DefaultParagraphFont"/>
    <w:link w:val="BalloonText"/>
    <w:uiPriority w:val="99"/>
    <w:semiHidden/>
    <w:rsid w:val="007A2A50"/>
    <w:rPr>
      <w:rFonts w:ascii="Tahoma" w:hAnsi="Tahoma" w:cs="Tahoma"/>
      <w:sz w:val="16"/>
      <w:szCs w:val="16"/>
    </w:rPr>
  </w:style>
  <w:style w:type="paragraph" w:customStyle="1" w:styleId="EquityEvenPage">
    <w:name w:val="Equity (Even Page)"/>
    <w:rsid w:val="007A2A50"/>
    <w:pPr>
      <w:tabs>
        <w:tab w:val="center" w:pos="4320"/>
        <w:tab w:val="right" w:pos="8640"/>
      </w:tabs>
      <w:spacing w:after="160" w:line="276" w:lineRule="auto"/>
    </w:pPr>
    <w:rPr>
      <w:rFonts w:asciiTheme="minorHAnsi" w:eastAsiaTheme="minorHAnsi" w:hAnsiTheme="minorHAnsi"/>
      <w:color w:val="000000" w:themeColor="text1"/>
      <w:sz w:val="22"/>
      <w:lang w:eastAsia="ja-JP"/>
    </w:rPr>
  </w:style>
  <w:style w:type="paragraph" w:styleId="NoSpacing">
    <w:name w:val="No Spacing"/>
    <w:link w:val="NoSpacingChar"/>
    <w:qFormat/>
    <w:rsid w:val="004C1CB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C1CBE"/>
    <w:rPr>
      <w:rFonts w:asciiTheme="minorHAnsi" w:eastAsiaTheme="minorEastAsia" w:hAnsiTheme="minorHAnsi" w:cstheme="minorBidi"/>
      <w:sz w:val="22"/>
      <w:szCs w:val="22"/>
      <w:lang w:eastAsia="ja-JP"/>
    </w:rPr>
  </w:style>
  <w:style w:type="table" w:styleId="TableGrid">
    <w:name w:val="Table Grid"/>
    <w:basedOn w:val="TableNormal"/>
    <w:uiPriority w:val="1"/>
    <w:rsid w:val="004C1CBE"/>
    <w:rPr>
      <w:rFonts w:asciiTheme="minorHAnsi" w:eastAsiaTheme="minorHAnsi" w:hAnsiTheme="minorHAnsi" w:cs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DF6DB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F6DB6"/>
    <w:rPr>
      <w:i/>
      <w:iCs/>
      <w:color w:val="4F81BD" w:themeColor="accent1"/>
    </w:rPr>
  </w:style>
  <w:style w:type="paragraph" w:styleId="ListParagraph">
    <w:name w:val="List Paragraph"/>
    <w:aliases w:val="Normal bullet 2"/>
    <w:basedOn w:val="Normal"/>
    <w:link w:val="ListParagraphChar"/>
    <w:uiPriority w:val="34"/>
    <w:qFormat/>
    <w:rsid w:val="00B47D09"/>
    <w:pPr>
      <w:ind w:left="720"/>
      <w:contextualSpacing/>
    </w:pPr>
  </w:style>
  <w:style w:type="paragraph" w:styleId="TOCHeading">
    <w:name w:val="TOC Heading"/>
    <w:basedOn w:val="Heading1"/>
    <w:next w:val="Normal"/>
    <w:uiPriority w:val="39"/>
    <w:unhideWhenUsed/>
    <w:qFormat/>
    <w:rsid w:val="00B47D09"/>
    <w:pPr>
      <w:keepLines/>
      <w:spacing w:before="240" w:line="259" w:lineRule="auto"/>
      <w:jc w:val="left"/>
      <w:outlineLvl w:val="9"/>
    </w:pPr>
    <w:rPr>
      <w:rFonts w:asciiTheme="majorHAnsi" w:eastAsiaTheme="majorEastAsia" w:hAnsiTheme="majorHAnsi" w:cstheme="majorBidi"/>
      <w:snapToGrid/>
      <w:color w:val="365F91" w:themeColor="accent1" w:themeShade="BF"/>
      <w:sz w:val="32"/>
      <w:szCs w:val="32"/>
    </w:rPr>
  </w:style>
  <w:style w:type="paragraph" w:styleId="TOC1">
    <w:name w:val="toc 1"/>
    <w:basedOn w:val="Normal"/>
    <w:next w:val="Normal"/>
    <w:autoRedefine/>
    <w:uiPriority w:val="39"/>
    <w:unhideWhenUsed/>
    <w:rsid w:val="00B47D09"/>
    <w:pPr>
      <w:spacing w:after="100"/>
    </w:pPr>
  </w:style>
  <w:style w:type="paragraph" w:styleId="TOC2">
    <w:name w:val="toc 2"/>
    <w:basedOn w:val="Normal"/>
    <w:next w:val="Normal"/>
    <w:autoRedefine/>
    <w:uiPriority w:val="39"/>
    <w:unhideWhenUsed/>
    <w:rsid w:val="00D41710"/>
    <w:pPr>
      <w:tabs>
        <w:tab w:val="left" w:pos="660"/>
        <w:tab w:val="left" w:pos="1170"/>
        <w:tab w:val="right" w:leader="dot" w:pos="9017"/>
      </w:tabs>
      <w:spacing w:after="100"/>
      <w:ind w:left="200"/>
    </w:pPr>
    <w:rPr>
      <w:rFonts w:cs="Arial"/>
      <w:noProof/>
    </w:rPr>
  </w:style>
  <w:style w:type="paragraph" w:styleId="TOC3">
    <w:name w:val="toc 3"/>
    <w:basedOn w:val="Normal"/>
    <w:next w:val="Normal"/>
    <w:autoRedefine/>
    <w:uiPriority w:val="39"/>
    <w:unhideWhenUsed/>
    <w:rsid w:val="00B47D09"/>
    <w:pPr>
      <w:spacing w:after="100"/>
      <w:ind w:left="400"/>
    </w:pPr>
  </w:style>
  <w:style w:type="character" w:styleId="Hyperlink">
    <w:name w:val="Hyperlink"/>
    <w:basedOn w:val="DefaultParagraphFont"/>
    <w:uiPriority w:val="99"/>
    <w:unhideWhenUsed/>
    <w:rsid w:val="00B47D09"/>
    <w:rPr>
      <w:color w:val="0000FF" w:themeColor="hyperlink"/>
      <w:u w:val="single"/>
    </w:rPr>
  </w:style>
  <w:style w:type="paragraph" w:customStyle="1" w:styleId="TabellentextN">
    <w:name w:val="TabellentextN"/>
    <w:basedOn w:val="Normal"/>
    <w:rsid w:val="00834E4D"/>
    <w:pPr>
      <w:numPr>
        <w:numId w:val="1"/>
      </w:numPr>
      <w:spacing w:before="60" w:after="60" w:line="220" w:lineRule="exact"/>
    </w:pPr>
    <w:rPr>
      <w:kern w:val="18"/>
      <w:sz w:val="19"/>
      <w:lang w:val="ro-RO"/>
    </w:rPr>
  </w:style>
  <w:style w:type="paragraph" w:customStyle="1" w:styleId="AufzaehlungZahlen">
    <w:name w:val="AufzaehlungZahlen"/>
    <w:basedOn w:val="Normal"/>
    <w:rsid w:val="00834E4D"/>
    <w:pPr>
      <w:numPr>
        <w:numId w:val="2"/>
      </w:numPr>
      <w:tabs>
        <w:tab w:val="left" w:pos="284"/>
      </w:tabs>
      <w:spacing w:after="240" w:line="240" w:lineRule="exact"/>
      <w:jc w:val="both"/>
    </w:pPr>
    <w:rPr>
      <w:kern w:val="18"/>
      <w:sz w:val="22"/>
      <w:lang w:val="ro-RO"/>
    </w:rPr>
  </w:style>
  <w:style w:type="paragraph" w:styleId="FootnoteText">
    <w:name w:val="footnote text"/>
    <w:basedOn w:val="Normal"/>
    <w:link w:val="FootnoteTextChar"/>
    <w:uiPriority w:val="99"/>
    <w:semiHidden/>
    <w:unhideWhenUsed/>
    <w:rsid w:val="00A643DF"/>
  </w:style>
  <w:style w:type="character" w:customStyle="1" w:styleId="FootnoteTextChar">
    <w:name w:val="Footnote Text Char"/>
    <w:basedOn w:val="DefaultParagraphFont"/>
    <w:link w:val="FootnoteText"/>
    <w:uiPriority w:val="99"/>
    <w:semiHidden/>
    <w:rsid w:val="00A643DF"/>
  </w:style>
  <w:style w:type="character" w:styleId="FootnoteReference">
    <w:name w:val="footnote reference"/>
    <w:basedOn w:val="DefaultParagraphFont"/>
    <w:uiPriority w:val="99"/>
    <w:semiHidden/>
    <w:unhideWhenUsed/>
    <w:rsid w:val="00A643DF"/>
    <w:rPr>
      <w:vertAlign w:val="superscript"/>
    </w:rPr>
  </w:style>
  <w:style w:type="table" w:styleId="MediumList2-Accent1">
    <w:name w:val="Medium List 2 Accent 1"/>
    <w:basedOn w:val="TableNormal"/>
    <w:uiPriority w:val="66"/>
    <w:rsid w:val="00220EAD"/>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523E11"/>
    <w:pPr>
      <w:spacing w:before="100" w:beforeAutospacing="1" w:after="100" w:afterAutospacing="1"/>
    </w:pPr>
    <w:rPr>
      <w:szCs w:val="24"/>
    </w:rPr>
  </w:style>
  <w:style w:type="character" w:customStyle="1" w:styleId="apple-tab-span">
    <w:name w:val="apple-tab-span"/>
    <w:basedOn w:val="DefaultParagraphFont"/>
    <w:rsid w:val="00523E11"/>
  </w:style>
  <w:style w:type="paragraph" w:styleId="BodyTextIndent">
    <w:name w:val="Body Text Indent"/>
    <w:basedOn w:val="Normal"/>
    <w:link w:val="BodyTextIndentChar"/>
    <w:rsid w:val="00050822"/>
    <w:pPr>
      <w:jc w:val="both"/>
    </w:pPr>
    <w:rPr>
      <w:sz w:val="32"/>
      <w:lang w:val="ro-RO"/>
    </w:rPr>
  </w:style>
  <w:style w:type="character" w:customStyle="1" w:styleId="BodyTextIndentChar">
    <w:name w:val="Body Text Indent Char"/>
    <w:basedOn w:val="DefaultParagraphFont"/>
    <w:link w:val="BodyTextIndent"/>
    <w:rsid w:val="00050822"/>
    <w:rPr>
      <w:sz w:val="32"/>
      <w:lang w:val="ro-RO"/>
    </w:rPr>
  </w:style>
  <w:style w:type="character" w:customStyle="1" w:styleId="apple-converted-space">
    <w:name w:val="apple-converted-space"/>
    <w:basedOn w:val="DefaultParagraphFont"/>
    <w:rsid w:val="004C6CEB"/>
  </w:style>
  <w:style w:type="character" w:styleId="Emphasis">
    <w:name w:val="Emphasis"/>
    <w:basedOn w:val="DefaultParagraphFont"/>
    <w:uiPriority w:val="20"/>
    <w:qFormat/>
    <w:rsid w:val="004C6CEB"/>
    <w:rPr>
      <w:i/>
      <w:iCs/>
    </w:rPr>
  </w:style>
  <w:style w:type="paragraph" w:customStyle="1" w:styleId="Application3">
    <w:name w:val="Application3"/>
    <w:basedOn w:val="Normal"/>
    <w:rsid w:val="00D576A9"/>
    <w:pPr>
      <w:widowControl w:val="0"/>
      <w:tabs>
        <w:tab w:val="right" w:pos="0"/>
      </w:tabs>
      <w:suppressAutoHyphens/>
      <w:jc w:val="both"/>
    </w:pPr>
    <w:rPr>
      <w:rFonts w:ascii="Bitstream Vera Serif" w:hAnsi="Bitstream Vera Serif" w:cs="Tahoma"/>
      <w:spacing w:val="-2"/>
      <w:szCs w:val="24"/>
      <w:lang w:val="ro-RO" w:eastAsia="ar-SA"/>
    </w:rPr>
  </w:style>
  <w:style w:type="paragraph" w:customStyle="1" w:styleId="TableContents">
    <w:name w:val="Table Contents"/>
    <w:basedOn w:val="Normal"/>
    <w:rsid w:val="00D576A9"/>
    <w:pPr>
      <w:suppressLineNumbers/>
      <w:suppressAutoHyphens/>
      <w:spacing w:after="160" w:line="252" w:lineRule="auto"/>
    </w:pPr>
    <w:rPr>
      <w:rFonts w:ascii="Calibri" w:eastAsia="SimSun" w:hAnsi="Calibri" w:cs="Calibri"/>
      <w:kern w:val="1"/>
      <w:sz w:val="22"/>
      <w:szCs w:val="22"/>
      <w:lang w:val="ro-RO" w:eastAsia="ar-SA"/>
    </w:rPr>
  </w:style>
  <w:style w:type="paragraph" w:customStyle="1" w:styleId="Indentcorptext31">
    <w:name w:val="Indent corp text 31"/>
    <w:basedOn w:val="Normal"/>
    <w:rsid w:val="00D576A9"/>
    <w:pPr>
      <w:suppressAutoHyphens/>
      <w:spacing w:after="120" w:line="252" w:lineRule="auto"/>
      <w:ind w:left="283"/>
    </w:pPr>
    <w:rPr>
      <w:rFonts w:ascii="Calibri" w:eastAsia="SimSun" w:hAnsi="Calibri" w:cs="Calibri"/>
      <w:kern w:val="1"/>
      <w:sz w:val="16"/>
      <w:szCs w:val="16"/>
      <w:lang w:val="fr-FR" w:eastAsia="ar-SA"/>
    </w:rPr>
  </w:style>
  <w:style w:type="character" w:customStyle="1" w:styleId="WW8Num5z5">
    <w:name w:val="WW8Num5z5"/>
    <w:rsid w:val="00646D69"/>
  </w:style>
  <w:style w:type="paragraph" w:styleId="BodyText">
    <w:name w:val="Body Text"/>
    <w:basedOn w:val="Normal"/>
    <w:link w:val="BodyTextChar"/>
    <w:uiPriority w:val="99"/>
    <w:semiHidden/>
    <w:unhideWhenUsed/>
    <w:rsid w:val="00752730"/>
    <w:pPr>
      <w:spacing w:after="120"/>
    </w:pPr>
  </w:style>
  <w:style w:type="character" w:customStyle="1" w:styleId="BodyTextChar">
    <w:name w:val="Body Text Char"/>
    <w:basedOn w:val="DefaultParagraphFont"/>
    <w:link w:val="BodyText"/>
    <w:uiPriority w:val="99"/>
    <w:semiHidden/>
    <w:rsid w:val="00752730"/>
  </w:style>
  <w:style w:type="paragraph" w:customStyle="1" w:styleId="Default">
    <w:name w:val="Default"/>
    <w:rsid w:val="008D37D9"/>
    <w:pPr>
      <w:autoSpaceDE w:val="0"/>
      <w:autoSpaceDN w:val="0"/>
      <w:adjustRightInd w:val="0"/>
    </w:pPr>
    <w:rPr>
      <w:color w:val="000000"/>
      <w:sz w:val="24"/>
      <w:szCs w:val="24"/>
    </w:rPr>
  </w:style>
  <w:style w:type="table" w:customStyle="1" w:styleId="TableGrid0">
    <w:name w:val="TableGrid"/>
    <w:rsid w:val="00AA5F9B"/>
    <w:rPr>
      <w:rFonts w:asciiTheme="minorHAnsi" w:eastAsiaTheme="minorEastAsia" w:hAnsiTheme="minorHAnsi" w:cstheme="minorBidi"/>
      <w:sz w:val="22"/>
      <w:szCs w:val="22"/>
      <w:lang w:val="ro-RO" w:eastAsia="ro-RO"/>
    </w:rPr>
    <w:tblPr>
      <w:tblCellMar>
        <w:top w:w="0" w:type="dxa"/>
        <w:left w:w="0" w:type="dxa"/>
        <w:bottom w:w="0" w:type="dxa"/>
        <w:right w:w="0" w:type="dxa"/>
      </w:tblCellMar>
    </w:tblPr>
  </w:style>
  <w:style w:type="paragraph" w:customStyle="1" w:styleId="Frspaiere1">
    <w:name w:val="Fără spațiere1"/>
    <w:link w:val="FrspaiereCaracter"/>
    <w:uiPriority w:val="1"/>
    <w:qFormat/>
    <w:rsid w:val="00AA26B2"/>
    <w:rPr>
      <w:rFonts w:ascii="Calibri" w:hAnsi="Calibri"/>
      <w:sz w:val="22"/>
      <w:szCs w:val="22"/>
    </w:rPr>
  </w:style>
  <w:style w:type="character" w:customStyle="1" w:styleId="FrspaiereCaracter">
    <w:name w:val="Fără spațiere Caracter"/>
    <w:basedOn w:val="DefaultParagraphFont"/>
    <w:link w:val="Frspaiere1"/>
    <w:uiPriority w:val="1"/>
    <w:rsid w:val="00AA26B2"/>
    <w:rPr>
      <w:rFonts w:ascii="Calibri" w:hAnsi="Calibri"/>
      <w:sz w:val="22"/>
      <w:szCs w:val="22"/>
    </w:rPr>
  </w:style>
  <w:style w:type="paragraph" w:customStyle="1" w:styleId="DGCORPTEXT">
    <w:name w:val="DG CORP TEXT"/>
    <w:basedOn w:val="Normal"/>
    <w:rsid w:val="00AA26B2"/>
    <w:pPr>
      <w:autoSpaceDE w:val="0"/>
      <w:autoSpaceDN w:val="0"/>
      <w:adjustRightInd w:val="0"/>
      <w:ind w:firstLine="798"/>
      <w:jc w:val="both"/>
    </w:pPr>
    <w:rPr>
      <w:rFonts w:cs="Arial"/>
      <w:szCs w:val="28"/>
      <w:lang w:val="ro-RO" w:eastAsia="ro-RO"/>
    </w:rPr>
  </w:style>
  <w:style w:type="paragraph" w:styleId="TOC4">
    <w:name w:val="toc 4"/>
    <w:basedOn w:val="Normal"/>
    <w:next w:val="Normal"/>
    <w:autoRedefine/>
    <w:uiPriority w:val="39"/>
    <w:unhideWhenUsed/>
    <w:rsid w:val="006F6995"/>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699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699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699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699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6995"/>
    <w:pPr>
      <w:spacing w:after="100" w:line="259" w:lineRule="auto"/>
      <w:ind w:left="1760"/>
    </w:pPr>
    <w:rPr>
      <w:rFonts w:asciiTheme="minorHAnsi" w:eastAsiaTheme="minorEastAsia" w:hAnsiTheme="minorHAnsi" w:cstheme="minorBidi"/>
      <w:sz w:val="22"/>
      <w:szCs w:val="22"/>
    </w:rPr>
  </w:style>
  <w:style w:type="character" w:customStyle="1" w:styleId="Heading6Char">
    <w:name w:val="Heading 6 Char"/>
    <w:basedOn w:val="DefaultParagraphFont"/>
    <w:link w:val="Heading6"/>
    <w:uiPriority w:val="9"/>
    <w:semiHidden/>
    <w:rsid w:val="006E19F9"/>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3C72D4"/>
    <w:rPr>
      <w:color w:val="808080"/>
    </w:rPr>
  </w:style>
  <w:style w:type="character" w:styleId="CommentReference">
    <w:name w:val="annotation reference"/>
    <w:basedOn w:val="DefaultParagraphFont"/>
    <w:uiPriority w:val="99"/>
    <w:semiHidden/>
    <w:unhideWhenUsed/>
    <w:rsid w:val="003C72D4"/>
    <w:rPr>
      <w:sz w:val="16"/>
      <w:szCs w:val="16"/>
    </w:rPr>
  </w:style>
  <w:style w:type="paragraph" w:styleId="CommentText">
    <w:name w:val="annotation text"/>
    <w:basedOn w:val="Normal"/>
    <w:link w:val="CommentTextChar"/>
    <w:uiPriority w:val="99"/>
    <w:semiHidden/>
    <w:unhideWhenUsed/>
    <w:rsid w:val="003C72D4"/>
  </w:style>
  <w:style w:type="character" w:customStyle="1" w:styleId="CommentTextChar">
    <w:name w:val="Comment Text Char"/>
    <w:basedOn w:val="DefaultParagraphFont"/>
    <w:link w:val="CommentText"/>
    <w:uiPriority w:val="99"/>
    <w:semiHidden/>
    <w:rsid w:val="003C72D4"/>
  </w:style>
  <w:style w:type="paragraph" w:styleId="CommentSubject">
    <w:name w:val="annotation subject"/>
    <w:basedOn w:val="CommentText"/>
    <w:next w:val="CommentText"/>
    <w:link w:val="CommentSubjectChar"/>
    <w:uiPriority w:val="99"/>
    <w:semiHidden/>
    <w:unhideWhenUsed/>
    <w:rsid w:val="003C72D4"/>
    <w:rPr>
      <w:b/>
      <w:bCs/>
    </w:rPr>
  </w:style>
  <w:style w:type="character" w:customStyle="1" w:styleId="CommentSubjectChar">
    <w:name w:val="Comment Subject Char"/>
    <w:basedOn w:val="CommentTextChar"/>
    <w:link w:val="CommentSubject"/>
    <w:uiPriority w:val="99"/>
    <w:semiHidden/>
    <w:rsid w:val="003C72D4"/>
    <w:rPr>
      <w:b/>
      <w:bCs/>
    </w:rPr>
  </w:style>
  <w:style w:type="paragraph" w:styleId="Subtitle">
    <w:name w:val="Subtitle"/>
    <w:basedOn w:val="Normal"/>
    <w:next w:val="Normal"/>
    <w:link w:val="SubtitleChar"/>
    <w:qFormat/>
    <w:rsid w:val="00850E4B"/>
    <w:pPr>
      <w:spacing w:after="60"/>
      <w:jc w:val="center"/>
      <w:outlineLvl w:val="1"/>
    </w:pPr>
    <w:rPr>
      <w:rFonts w:ascii="Cambria" w:hAnsi="Cambria"/>
      <w:szCs w:val="24"/>
      <w:lang w:val="x-none" w:eastAsia="x-none"/>
    </w:rPr>
  </w:style>
  <w:style w:type="character" w:customStyle="1" w:styleId="SubtitleChar">
    <w:name w:val="Subtitle Char"/>
    <w:basedOn w:val="DefaultParagraphFont"/>
    <w:link w:val="Subtitle"/>
    <w:rsid w:val="00850E4B"/>
    <w:rPr>
      <w:rFonts w:ascii="Cambria" w:hAnsi="Cambria"/>
      <w:sz w:val="24"/>
      <w:szCs w:val="24"/>
      <w:lang w:val="x-none" w:eastAsia="x-none"/>
    </w:rPr>
  </w:style>
  <w:style w:type="character" w:customStyle="1" w:styleId="ListParagraphChar">
    <w:name w:val="List Paragraph Char"/>
    <w:aliases w:val="Normal bullet 2 Char"/>
    <w:link w:val="ListParagraph"/>
    <w:uiPriority w:val="34"/>
    <w:locked/>
    <w:rsid w:val="0017397F"/>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239598">
      <w:bodyDiv w:val="1"/>
      <w:marLeft w:val="0"/>
      <w:marRight w:val="0"/>
      <w:marTop w:val="0"/>
      <w:marBottom w:val="0"/>
      <w:divBdr>
        <w:top w:val="none" w:sz="0" w:space="0" w:color="auto"/>
        <w:left w:val="none" w:sz="0" w:space="0" w:color="auto"/>
        <w:bottom w:val="none" w:sz="0" w:space="0" w:color="auto"/>
        <w:right w:val="none" w:sz="0" w:space="0" w:color="auto"/>
      </w:divBdr>
    </w:div>
    <w:div w:id="1151412392">
      <w:bodyDiv w:val="1"/>
      <w:marLeft w:val="0"/>
      <w:marRight w:val="0"/>
      <w:marTop w:val="0"/>
      <w:marBottom w:val="0"/>
      <w:divBdr>
        <w:top w:val="none" w:sz="0" w:space="0" w:color="auto"/>
        <w:left w:val="none" w:sz="0" w:space="0" w:color="auto"/>
        <w:bottom w:val="none" w:sz="0" w:space="0" w:color="auto"/>
        <w:right w:val="none" w:sz="0" w:space="0" w:color="auto"/>
      </w:divBdr>
    </w:div>
    <w:div w:id="1450471398">
      <w:bodyDiv w:val="1"/>
      <w:marLeft w:val="0"/>
      <w:marRight w:val="0"/>
      <w:marTop w:val="0"/>
      <w:marBottom w:val="0"/>
      <w:divBdr>
        <w:top w:val="none" w:sz="0" w:space="0" w:color="auto"/>
        <w:left w:val="none" w:sz="0" w:space="0" w:color="auto"/>
        <w:bottom w:val="none" w:sz="0" w:space="0" w:color="auto"/>
        <w:right w:val="none" w:sz="0" w:space="0" w:color="auto"/>
      </w:divBdr>
    </w:div>
    <w:div w:id="1454133926">
      <w:bodyDiv w:val="1"/>
      <w:marLeft w:val="0"/>
      <w:marRight w:val="0"/>
      <w:marTop w:val="0"/>
      <w:marBottom w:val="0"/>
      <w:divBdr>
        <w:top w:val="none" w:sz="0" w:space="0" w:color="auto"/>
        <w:left w:val="none" w:sz="0" w:space="0" w:color="auto"/>
        <w:bottom w:val="none" w:sz="0" w:space="0" w:color="auto"/>
        <w:right w:val="none" w:sz="0" w:space="0" w:color="auto"/>
      </w:divBdr>
    </w:div>
    <w:div w:id="1522283712">
      <w:bodyDiv w:val="1"/>
      <w:marLeft w:val="0"/>
      <w:marRight w:val="0"/>
      <w:marTop w:val="0"/>
      <w:marBottom w:val="0"/>
      <w:divBdr>
        <w:top w:val="none" w:sz="0" w:space="0" w:color="auto"/>
        <w:left w:val="none" w:sz="0" w:space="0" w:color="auto"/>
        <w:bottom w:val="none" w:sz="0" w:space="0" w:color="auto"/>
        <w:right w:val="none" w:sz="0" w:space="0" w:color="auto"/>
      </w:divBdr>
    </w:div>
    <w:div w:id="1540244162">
      <w:bodyDiv w:val="1"/>
      <w:marLeft w:val="0"/>
      <w:marRight w:val="0"/>
      <w:marTop w:val="0"/>
      <w:marBottom w:val="0"/>
      <w:divBdr>
        <w:top w:val="none" w:sz="0" w:space="0" w:color="auto"/>
        <w:left w:val="none" w:sz="0" w:space="0" w:color="auto"/>
        <w:bottom w:val="none" w:sz="0" w:space="0" w:color="auto"/>
        <w:right w:val="none" w:sz="0" w:space="0" w:color="auto"/>
      </w:divBdr>
    </w:div>
    <w:div w:id="204347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ege5.ro/Gratuit/gi3tinjxge/directiva-nr-60-2000-de-stabilire-a-unui-cadru-de-politica-comunitara-in-domeniul-apei?d=2019-02-14" TargetMode="External"/><Relationship Id="rId26"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hyperlink" Target="https://lege5.ro/Gratuit/ge2donzuge/legea-nr-49-2011-pentru-aprobarea-ordonantei-de-urgenta-a-guvernului-nr-57-2007-privind-regimul-ariilor-naturale-protejate-conservarea-habitatelor-naturale-a-florei-si-faunei-salbatice?d=2019-02-1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lege5.ro/Gratuit/gi3dsmruga/directiva-nr-82-1996-privind-controlul-asupra-riscului-de-accidente-majore-care-implica-substante-periculoase?d=2019-02-14" TargetMode="External"/><Relationship Id="rId25" Type="http://schemas.openxmlformats.org/officeDocument/2006/relationships/diagramLayout" Target="diagrams/layou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2-14" TargetMode="External"/><Relationship Id="rId20" Type="http://schemas.openxmlformats.org/officeDocument/2006/relationships/hyperlink" Target="https://lege5.ro/Gratuit/geydqobuge/ordonanta-de-urgenta-nr-57-2007-privind-regimul-ariilor-naturale-protejate-conservarea-habitatelor-naturale-a-florei-si-faunei-salbatice?pid=48878121&amp;d=2019-02-1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diagramData" Target="diagrams/data1.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lege5.ro/Gratuit/gm2donzwga/directiva-nr-75-2010-privind-emisiile-industriale-prevenirea-si-controlul-integrat-al-poluarii-reformare-text-cu-relevanta-pentru-see?d=2019-02-14" TargetMode="External"/><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9-02-14" TargetMode="External"/><Relationship Id="rId28" Type="http://schemas.microsoft.com/office/2007/relationships/diagramDrawing" Target="diagrams/drawing1.xml"/><Relationship Id="rId10" Type="http://schemas.openxmlformats.org/officeDocument/2006/relationships/image" Target="media/image2.emf"/><Relationship Id="rId19" Type="http://schemas.openxmlformats.org/officeDocument/2006/relationships/hyperlink" Target="https://lege5.ro/Gratuit/gi3tsmjwha/directiva-privind-deseurile-si-de-abrogare-a-anumitor-directive-text-cu-relevanta-pentru-see?d=2019-02-14"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ege5.ro/Gratuit/geydqobuge/ordonanta-de-urgenta-nr-57-2007-privind-regimul-ariilor-naturale-protejate-conservarea-habitatelor-naturale-a-florei-si-faunei-salbatice?pid=48878121&amp;d=2019-02-14" TargetMode="External"/><Relationship Id="rId27" Type="http://schemas.openxmlformats.org/officeDocument/2006/relationships/diagramColors" Target="diagrams/colors1.xm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1D2692-FA63-49DF-995D-BDE78C225B76}" type="doc">
      <dgm:prSet loTypeId="urn:microsoft.com/office/officeart/2005/8/layout/list1" loCatId="list" qsTypeId="urn:microsoft.com/office/officeart/2005/8/quickstyle/3d4" qsCatId="3D" csTypeId="urn:microsoft.com/office/officeart/2005/8/colors/accent0_2" csCatId="mainScheme" phldr="1"/>
      <dgm:spPr/>
      <dgm:t>
        <a:bodyPr/>
        <a:lstStyle/>
        <a:p>
          <a:endParaRPr lang="en-US"/>
        </a:p>
      </dgm:t>
    </dgm:pt>
    <dgm:pt modelId="{B7E587E1-0794-43BE-AF4E-7470AC2518B1}">
      <dgm:prSet phldrT="[Text]" custT="1"/>
      <dgm:spPr/>
      <dgm:t>
        <a:bodyPr/>
        <a:lstStyle/>
        <a:p>
          <a:pPr algn="ctr"/>
          <a:r>
            <a:rPr lang="en-US" sz="1400">
              <a:solidFill>
                <a:sysClr val="windowText" lastClr="000000"/>
              </a:solidFill>
            </a:rPr>
            <a:t>intocmit- </a:t>
          </a:r>
          <a:r>
            <a:rPr lang="en-US" sz="1400" b="1">
              <a:solidFill>
                <a:sysClr val="windowText" lastClr="000000"/>
              </a:solidFill>
            </a:rPr>
            <a:t>arh TIRIPLICA ION DANIEL</a:t>
          </a:r>
        </a:p>
      </dgm:t>
    </dgm:pt>
    <dgm:pt modelId="{247B7630-F047-478C-AECC-954B33F68A00}" type="parTrans" cxnId="{07B962B9-F414-4C59-BA4C-EB4DA8ABC892}">
      <dgm:prSet/>
      <dgm:spPr/>
      <dgm:t>
        <a:bodyPr/>
        <a:lstStyle/>
        <a:p>
          <a:pPr algn="ctr"/>
          <a:endParaRPr lang="en-US">
            <a:solidFill>
              <a:srgbClr val="FF0000"/>
            </a:solidFill>
          </a:endParaRPr>
        </a:p>
      </dgm:t>
    </dgm:pt>
    <dgm:pt modelId="{F52D3E22-E9CE-4689-B332-31312BEF6C0E}" type="sibTrans" cxnId="{07B962B9-F414-4C59-BA4C-EB4DA8ABC892}">
      <dgm:prSet/>
      <dgm:spPr/>
      <dgm:t>
        <a:bodyPr/>
        <a:lstStyle/>
        <a:p>
          <a:pPr algn="ctr"/>
          <a:endParaRPr lang="en-US">
            <a:solidFill>
              <a:srgbClr val="FF0000"/>
            </a:solidFill>
          </a:endParaRPr>
        </a:p>
      </dgm:t>
    </dgm:pt>
    <dgm:pt modelId="{CC389770-5642-4F21-9E2F-5D8E9E8D2573}" type="pres">
      <dgm:prSet presAssocID="{161D2692-FA63-49DF-995D-BDE78C225B76}" presName="linear" presStyleCnt="0">
        <dgm:presLayoutVars>
          <dgm:dir/>
          <dgm:animLvl val="lvl"/>
          <dgm:resizeHandles val="exact"/>
        </dgm:presLayoutVars>
      </dgm:prSet>
      <dgm:spPr/>
      <dgm:t>
        <a:bodyPr/>
        <a:lstStyle/>
        <a:p>
          <a:endParaRPr lang="en-US"/>
        </a:p>
      </dgm:t>
    </dgm:pt>
    <dgm:pt modelId="{1DCBCAF1-EB65-447E-A0E0-6F4F7CA4B873}" type="pres">
      <dgm:prSet presAssocID="{B7E587E1-0794-43BE-AF4E-7470AC2518B1}" presName="parentLin" presStyleCnt="0"/>
      <dgm:spPr/>
    </dgm:pt>
    <dgm:pt modelId="{502F7D14-8470-4783-A8A9-CCB89D561740}" type="pres">
      <dgm:prSet presAssocID="{B7E587E1-0794-43BE-AF4E-7470AC2518B1}" presName="parentLeftMargin" presStyleLbl="node1" presStyleIdx="0" presStyleCnt="1"/>
      <dgm:spPr/>
      <dgm:t>
        <a:bodyPr/>
        <a:lstStyle/>
        <a:p>
          <a:endParaRPr lang="en-US"/>
        </a:p>
      </dgm:t>
    </dgm:pt>
    <dgm:pt modelId="{7EF3ED24-6384-45A7-9401-CC60BB9CFE57}" type="pres">
      <dgm:prSet presAssocID="{B7E587E1-0794-43BE-AF4E-7470AC2518B1}" presName="parentText" presStyleLbl="node1" presStyleIdx="0" presStyleCnt="1">
        <dgm:presLayoutVars>
          <dgm:chMax val="0"/>
          <dgm:bulletEnabled val="1"/>
        </dgm:presLayoutVars>
      </dgm:prSet>
      <dgm:spPr/>
      <dgm:t>
        <a:bodyPr/>
        <a:lstStyle/>
        <a:p>
          <a:endParaRPr lang="en-US"/>
        </a:p>
      </dgm:t>
    </dgm:pt>
    <dgm:pt modelId="{D63D810F-0602-4B1B-8CA1-AD7527598BEA}" type="pres">
      <dgm:prSet presAssocID="{B7E587E1-0794-43BE-AF4E-7470AC2518B1}" presName="negativeSpace" presStyleCnt="0"/>
      <dgm:spPr/>
    </dgm:pt>
    <dgm:pt modelId="{50897521-7179-42F6-B8F8-B73A726A73F7}" type="pres">
      <dgm:prSet presAssocID="{B7E587E1-0794-43BE-AF4E-7470AC2518B1}" presName="childText" presStyleLbl="conFgAcc1" presStyleIdx="0" presStyleCnt="1">
        <dgm:presLayoutVars>
          <dgm:bulletEnabled val="1"/>
        </dgm:presLayoutVars>
      </dgm:prSet>
      <dgm:spPr/>
      <dgm:t>
        <a:bodyPr/>
        <a:lstStyle/>
        <a:p>
          <a:endParaRPr lang="en-US"/>
        </a:p>
      </dgm:t>
    </dgm:pt>
  </dgm:ptLst>
  <dgm:cxnLst>
    <dgm:cxn modelId="{07B962B9-F414-4C59-BA4C-EB4DA8ABC892}" srcId="{161D2692-FA63-49DF-995D-BDE78C225B76}" destId="{B7E587E1-0794-43BE-AF4E-7470AC2518B1}" srcOrd="0" destOrd="0" parTransId="{247B7630-F047-478C-AECC-954B33F68A00}" sibTransId="{F52D3E22-E9CE-4689-B332-31312BEF6C0E}"/>
    <dgm:cxn modelId="{350C9D74-36C2-45E8-B277-40759F676649}" type="presOf" srcId="{B7E587E1-0794-43BE-AF4E-7470AC2518B1}" destId="{7EF3ED24-6384-45A7-9401-CC60BB9CFE57}" srcOrd="1" destOrd="0" presId="urn:microsoft.com/office/officeart/2005/8/layout/list1"/>
    <dgm:cxn modelId="{42CC9FB4-C901-4F76-B386-8D78AFBA3D73}" type="presOf" srcId="{B7E587E1-0794-43BE-AF4E-7470AC2518B1}" destId="{502F7D14-8470-4783-A8A9-CCB89D561740}" srcOrd="0" destOrd="0" presId="urn:microsoft.com/office/officeart/2005/8/layout/list1"/>
    <dgm:cxn modelId="{A5664238-D199-4784-BD0A-FC0A1BAE6DBC}" type="presOf" srcId="{161D2692-FA63-49DF-995D-BDE78C225B76}" destId="{CC389770-5642-4F21-9E2F-5D8E9E8D2573}" srcOrd="0" destOrd="0" presId="urn:microsoft.com/office/officeart/2005/8/layout/list1"/>
    <dgm:cxn modelId="{3C1A761B-F785-4724-AC30-21F40831C8AD}" type="presParOf" srcId="{CC389770-5642-4F21-9E2F-5D8E9E8D2573}" destId="{1DCBCAF1-EB65-447E-A0E0-6F4F7CA4B873}" srcOrd="0" destOrd="0" presId="urn:microsoft.com/office/officeart/2005/8/layout/list1"/>
    <dgm:cxn modelId="{D58F59D4-6212-414D-8F57-788F2A13C02C}" type="presParOf" srcId="{1DCBCAF1-EB65-447E-A0E0-6F4F7CA4B873}" destId="{502F7D14-8470-4783-A8A9-CCB89D561740}" srcOrd="0" destOrd="0" presId="urn:microsoft.com/office/officeart/2005/8/layout/list1"/>
    <dgm:cxn modelId="{533AAD36-E6ED-4387-843C-E9C086F947F5}" type="presParOf" srcId="{1DCBCAF1-EB65-447E-A0E0-6F4F7CA4B873}" destId="{7EF3ED24-6384-45A7-9401-CC60BB9CFE57}" srcOrd="1" destOrd="0" presId="urn:microsoft.com/office/officeart/2005/8/layout/list1"/>
    <dgm:cxn modelId="{7988657F-F20E-412F-8738-40515A6F087E}" type="presParOf" srcId="{CC389770-5642-4F21-9E2F-5D8E9E8D2573}" destId="{D63D810F-0602-4B1B-8CA1-AD7527598BEA}" srcOrd="1" destOrd="0" presId="urn:microsoft.com/office/officeart/2005/8/layout/list1"/>
    <dgm:cxn modelId="{8F0D6FA2-0234-4860-A086-CE5C3A4F42F1}" type="presParOf" srcId="{CC389770-5642-4F21-9E2F-5D8E9E8D2573}" destId="{50897521-7179-42F6-B8F8-B73A726A73F7}" srcOrd="2"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97521-7179-42F6-B8F8-B73A726A73F7}">
      <dsp:nvSpPr>
        <dsp:cNvPr id="0" name=""/>
        <dsp:cNvSpPr/>
      </dsp:nvSpPr>
      <dsp:spPr>
        <a:xfrm>
          <a:off x="0" y="150364"/>
          <a:ext cx="6191480" cy="252000"/>
        </a:xfrm>
        <a:prstGeom prst="rect">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sp>
    <dsp:sp modelId="{7EF3ED24-6384-45A7-9401-CC60BB9CFE57}">
      <dsp:nvSpPr>
        <dsp:cNvPr id="0" name=""/>
        <dsp:cNvSpPr/>
      </dsp:nvSpPr>
      <dsp:spPr>
        <a:xfrm>
          <a:off x="309574" y="2764"/>
          <a:ext cx="4334036" cy="295200"/>
        </a:xfrm>
        <a:prstGeom prst="round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3816" tIns="0" rIns="163816" bIns="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intocmit- </a:t>
          </a:r>
          <a:r>
            <a:rPr lang="en-US" sz="1400" b="1" kern="1200">
              <a:solidFill>
                <a:sysClr val="windowText" lastClr="000000"/>
              </a:solidFill>
            </a:rPr>
            <a:t>arh TIRIPLICA ION DANIEL</a:t>
          </a:r>
        </a:p>
      </dsp:txBody>
      <dsp:txXfrm>
        <a:off x="323984" y="17174"/>
        <a:ext cx="4305216"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0AB8E16DC349EEA64796A14B0E5520"/>
        <w:category>
          <w:name w:val="General"/>
          <w:gallery w:val="placeholder"/>
        </w:category>
        <w:types>
          <w:type w:val="bbPlcHdr"/>
        </w:types>
        <w:behaviors>
          <w:behavior w:val="content"/>
        </w:behaviors>
        <w:guid w:val="{D623789E-080E-4CD7-99F6-17C43AC4C48F}"/>
      </w:docPartPr>
      <w:docPartBody>
        <w:p w:rsidR="001465E6" w:rsidRDefault="00C32C7A" w:rsidP="00C32C7A">
          <w:pPr>
            <w:pStyle w:val="800AB8E16DC349EEA64796A14B0E5520"/>
          </w:pPr>
          <w:r w:rsidRPr="00155323">
            <w:rPr>
              <w:rStyle w:val="PlaceholderText"/>
            </w:rPr>
            <w:t>[Status]</w:t>
          </w:r>
        </w:p>
      </w:docPartBody>
    </w:docPart>
    <w:docPart>
      <w:docPartPr>
        <w:name w:val="2A913CAB19F6406BB48EFB89A79D83AA"/>
        <w:category>
          <w:name w:val="General"/>
          <w:gallery w:val="placeholder"/>
        </w:category>
        <w:types>
          <w:type w:val="bbPlcHdr"/>
        </w:types>
        <w:behaviors>
          <w:behavior w:val="content"/>
        </w:behaviors>
        <w:guid w:val="{D950389E-0901-4891-AAB8-16FD0E096F35}"/>
      </w:docPartPr>
      <w:docPartBody>
        <w:p w:rsidR="001465E6" w:rsidRDefault="00C32C7A">
          <w:r w:rsidRPr="00155323">
            <w:rPr>
              <w:rStyle w:val="PlaceholderText"/>
            </w:rPr>
            <w:t>[Manager]</w:t>
          </w:r>
        </w:p>
      </w:docPartBody>
    </w:docPart>
    <w:docPart>
      <w:docPartPr>
        <w:name w:val="9560093DCC4F497CA64F369BC5903C34"/>
        <w:category>
          <w:name w:val="General"/>
          <w:gallery w:val="placeholder"/>
        </w:category>
        <w:types>
          <w:type w:val="bbPlcHdr"/>
        </w:types>
        <w:behaviors>
          <w:behavior w:val="content"/>
        </w:behaviors>
        <w:guid w:val="{3A87D016-854B-41CA-AFB7-6EA2C85DF8DD}"/>
      </w:docPartPr>
      <w:docPartBody>
        <w:p w:rsidR="006861B7" w:rsidRDefault="006861B7" w:rsidP="006861B7">
          <w:pPr>
            <w:pStyle w:val="9560093DCC4F497CA64F369BC5903C34"/>
          </w:pPr>
          <w:r w:rsidRPr="0015532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C7A"/>
    <w:rsid w:val="00057CE0"/>
    <w:rsid w:val="000A247A"/>
    <w:rsid w:val="000B5C87"/>
    <w:rsid w:val="001465E6"/>
    <w:rsid w:val="002C2F65"/>
    <w:rsid w:val="003A5797"/>
    <w:rsid w:val="003F307B"/>
    <w:rsid w:val="006861B7"/>
    <w:rsid w:val="00692944"/>
    <w:rsid w:val="008B1565"/>
    <w:rsid w:val="00C32C7A"/>
    <w:rsid w:val="00DC2651"/>
    <w:rsid w:val="00ED7E76"/>
    <w:rsid w:val="00F97D64"/>
    <w:rsid w:val="00FF2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651"/>
    <w:rPr>
      <w:color w:val="808080"/>
    </w:rPr>
  </w:style>
  <w:style w:type="paragraph" w:customStyle="1" w:styleId="4BB83556D65E4211AF71808D3F721BBB">
    <w:name w:val="4BB83556D65E4211AF71808D3F721BBB"/>
    <w:rsid w:val="00C32C7A"/>
  </w:style>
  <w:style w:type="paragraph" w:customStyle="1" w:styleId="1EB4D31A926F4BC8841BFDFD6C0FDE34">
    <w:name w:val="1EB4D31A926F4BC8841BFDFD6C0FDE34"/>
    <w:rsid w:val="00C32C7A"/>
  </w:style>
  <w:style w:type="paragraph" w:customStyle="1" w:styleId="7BF879C506204BC4ADA15E2E884C0B6A">
    <w:name w:val="7BF879C506204BC4ADA15E2E884C0B6A"/>
    <w:rsid w:val="00C32C7A"/>
  </w:style>
  <w:style w:type="paragraph" w:customStyle="1" w:styleId="C8EE1D4298934DB8B22EBF79AA2986DE">
    <w:name w:val="C8EE1D4298934DB8B22EBF79AA2986DE"/>
    <w:rsid w:val="00C32C7A"/>
  </w:style>
  <w:style w:type="paragraph" w:customStyle="1" w:styleId="521C569A93694E2D960BD73A4D9A62E4">
    <w:name w:val="521C569A93694E2D960BD73A4D9A62E4"/>
    <w:rsid w:val="00C32C7A"/>
  </w:style>
  <w:style w:type="paragraph" w:customStyle="1" w:styleId="E53065D30C624AE381CE91187E9D350D">
    <w:name w:val="E53065D30C624AE381CE91187E9D350D"/>
    <w:rsid w:val="00C32C7A"/>
  </w:style>
  <w:style w:type="paragraph" w:customStyle="1" w:styleId="A2A8EB9E448747AEB8409E2EA485B611">
    <w:name w:val="A2A8EB9E448747AEB8409E2EA485B611"/>
    <w:rsid w:val="00C32C7A"/>
  </w:style>
  <w:style w:type="paragraph" w:customStyle="1" w:styleId="800AB8E16DC349EEA64796A14B0E5520">
    <w:name w:val="800AB8E16DC349EEA64796A14B0E5520"/>
    <w:rsid w:val="00C32C7A"/>
  </w:style>
  <w:style w:type="paragraph" w:customStyle="1" w:styleId="265D340EA3E44471B4EED873E9C08465">
    <w:name w:val="265D340EA3E44471B4EED873E9C08465"/>
    <w:rsid w:val="00C32C7A"/>
  </w:style>
  <w:style w:type="paragraph" w:customStyle="1" w:styleId="BE9FD32AE6B9467298AD4D9453BCBC69">
    <w:name w:val="BE9FD32AE6B9467298AD4D9453BCBC69"/>
    <w:rsid w:val="00C32C7A"/>
  </w:style>
  <w:style w:type="paragraph" w:customStyle="1" w:styleId="7E5E9074FF994C2890B84965B2F653AE">
    <w:name w:val="7E5E9074FF994C2890B84965B2F653AE"/>
    <w:rsid w:val="00C32C7A"/>
  </w:style>
  <w:style w:type="paragraph" w:customStyle="1" w:styleId="9D3686090E284FAD9DE797F1BCF4012B">
    <w:name w:val="9D3686090E284FAD9DE797F1BCF4012B"/>
    <w:rsid w:val="00C32C7A"/>
  </w:style>
  <w:style w:type="paragraph" w:customStyle="1" w:styleId="C56D01D283CB4ECF92487C1BA683BF06">
    <w:name w:val="C56D01D283CB4ECF92487C1BA683BF06"/>
    <w:rsid w:val="00C32C7A"/>
  </w:style>
  <w:style w:type="paragraph" w:customStyle="1" w:styleId="11C32609D5E14338BE860A7FE08780F8">
    <w:name w:val="11C32609D5E14338BE860A7FE08780F8"/>
    <w:rsid w:val="00C32C7A"/>
  </w:style>
  <w:style w:type="paragraph" w:customStyle="1" w:styleId="164C4CED84E7495D9519B38B2BB9A9AD">
    <w:name w:val="164C4CED84E7495D9519B38B2BB9A9AD"/>
    <w:rsid w:val="00C32C7A"/>
  </w:style>
  <w:style w:type="paragraph" w:customStyle="1" w:styleId="46EF7F602DF84B23A2806AA03BB56C5A">
    <w:name w:val="46EF7F602DF84B23A2806AA03BB56C5A"/>
    <w:rsid w:val="001465E6"/>
  </w:style>
  <w:style w:type="paragraph" w:customStyle="1" w:styleId="A3056A3463CB4792A9EF00F0CEAB18D8">
    <w:name w:val="A3056A3463CB4792A9EF00F0CEAB18D8"/>
    <w:rsid w:val="001465E6"/>
  </w:style>
  <w:style w:type="paragraph" w:customStyle="1" w:styleId="4E8C0D7FF8F443DDA8C05F77F315330F">
    <w:name w:val="4E8C0D7FF8F443DDA8C05F77F315330F"/>
    <w:rsid w:val="00692944"/>
  </w:style>
  <w:style w:type="paragraph" w:customStyle="1" w:styleId="9560093DCC4F497CA64F369BC5903C34">
    <w:name w:val="9560093DCC4F497CA64F369BC5903C34"/>
    <w:rsid w:val="006861B7"/>
  </w:style>
  <w:style w:type="paragraph" w:customStyle="1" w:styleId="70B4F02108A9418883CC408F137407F7">
    <w:name w:val="70B4F02108A9418883CC408F137407F7"/>
    <w:rsid w:val="006861B7"/>
  </w:style>
  <w:style w:type="paragraph" w:customStyle="1" w:styleId="14167DB0989B47C3BA01D81C13F3139C">
    <w:name w:val="14167DB0989B47C3BA01D81C13F3139C"/>
    <w:rsid w:val="00FF23A2"/>
    <w:rPr>
      <w:lang w:val="en-GB" w:eastAsia="en-GB"/>
    </w:rPr>
  </w:style>
  <w:style w:type="paragraph" w:customStyle="1" w:styleId="26C74FC252544EF88775B01FD75CA3A4">
    <w:name w:val="26C74FC252544EF88775B01FD75CA3A4"/>
    <w:rsid w:val="00FF23A2"/>
    <w:rPr>
      <w:lang w:val="en-GB" w:eastAsia="en-GB"/>
    </w:rPr>
  </w:style>
  <w:style w:type="paragraph" w:customStyle="1" w:styleId="D96D09F1CB644F13907667FF76919405">
    <w:name w:val="D96D09F1CB644F13907667FF76919405"/>
    <w:rsid w:val="00FF23A2"/>
    <w:rPr>
      <w:lang w:val="en-GB" w:eastAsia="en-GB"/>
    </w:rPr>
  </w:style>
  <w:style w:type="paragraph" w:customStyle="1" w:styleId="1AF1C9112B9547839754106BA4DD6390">
    <w:name w:val="1AF1C9112B9547839754106BA4DD6390"/>
    <w:rsid w:val="00DC2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12|2019</PublishDate>
  <Abstract>D.T.A.C.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E5515-8FC5-4C09-8640-82D40258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6280</Words>
  <Characters>35801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CONSTRUIRE IMOBIL P+2 PREVAZUT CU SPATII COMERCIALE LA PARTER SI ETAJ 1 SI LOCUINTE LA ETAJ 2</vt:lpstr>
    </vt:vector>
  </TitlesOfParts>
  <Manager>Comuna Cilnic, Satul Cilnicul de Sus, F.N, Jud. Mehedinti</Manager>
  <Company>S.C. ICON XT GRAPHICS S.R.L.</Company>
  <LinksUpToDate>false</LinksUpToDate>
  <CharactersWithSpaces>41998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CONSTRUIRE IMOBIL P+2 PREVAZUT CU SPATII COMERCIALE LA PARTER SI ETAJ 1 SI LOCUINTE LA ETAJ 2</dc:title>
  <dc:subject>Blvd. Mihai Viteazul, Nr.6 F, Mun. Drobeta Turnu-Severin  , Jud. Mehedinti</dc:subject>
  <dc:creator>Arh. Daniel Tiriplica</dc:creator>
  <cp:lastModifiedBy>Windows User</cp:lastModifiedBy>
  <cp:revision>4</cp:revision>
  <cp:lastPrinted>2019-02-14T16:08:00Z</cp:lastPrinted>
  <dcterms:created xsi:type="dcterms:W3CDTF">2019-04-18T08:46:00Z</dcterms:created>
  <dcterms:modified xsi:type="dcterms:W3CDTF">2019-04-18T09:38:00Z</dcterms:modified>
  <cp:contentStatus>arh. POPOVICI PETAR, nr. tel. 0747431532</cp:contentStatus>
</cp:coreProperties>
</file>