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52" w:rsidRDefault="00FE2352" w:rsidP="00B44F60">
      <w:pPr>
        <w:spacing w:after="0"/>
        <w:rPr>
          <w:rFonts w:ascii="Times New Roman" w:hAnsi="Times New Roman"/>
          <w:b/>
          <w:bCs/>
          <w:sz w:val="28"/>
          <w:szCs w:val="28"/>
          <w:lang w:val="ro-RO"/>
        </w:rPr>
      </w:pPr>
    </w:p>
    <w:p w:rsidR="0037523D" w:rsidRDefault="0037523D" w:rsidP="0037523D">
      <w:pPr>
        <w:pStyle w:val="BodyText"/>
        <w:spacing w:after="0"/>
        <w:jc w:val="both"/>
        <w:rPr>
          <w:i/>
          <w:szCs w:val="24"/>
          <w:u w:val="single"/>
          <w:lang w:val="ro-RO"/>
        </w:rPr>
      </w:pPr>
      <w:r w:rsidRPr="003A4236">
        <w:rPr>
          <w:rFonts w:ascii="Arial" w:hAnsi="Arial" w:cs="Arial"/>
          <w:noProof/>
          <w:sz w:val="21"/>
          <w:szCs w:val="21"/>
        </w:rPr>
        <w:drawing>
          <wp:anchor distT="0" distB="0" distL="114300" distR="114300" simplePos="0" relativeHeight="251657216" behindDoc="0" locked="0" layoutInCell="1" allowOverlap="1" wp14:anchorId="38339A9D" wp14:editId="2EBF5220">
            <wp:simplePos x="0" y="0"/>
            <wp:positionH relativeFrom="column">
              <wp:posOffset>111125</wp:posOffset>
            </wp:positionH>
            <wp:positionV relativeFrom="paragraph">
              <wp:posOffset>187960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523D" w:rsidRPr="003A4236" w:rsidRDefault="0037523D" w:rsidP="0037523D">
      <w:pPr>
        <w:pStyle w:val="Header"/>
        <w:tabs>
          <w:tab w:val="left" w:pos="9000"/>
        </w:tabs>
        <w:rPr>
          <w:lang w:val="ro-RO"/>
        </w:rPr>
      </w:pPr>
    </w:p>
    <w:p w:rsidR="0037523D" w:rsidRPr="00F035A7" w:rsidRDefault="00FB2C47" w:rsidP="0037523D">
      <w:pPr>
        <w:pStyle w:val="Header"/>
        <w:tabs>
          <w:tab w:val="left" w:pos="9000"/>
        </w:tabs>
        <w:rPr>
          <w:color w:val="00214E"/>
          <w:sz w:val="32"/>
          <w:szCs w:val="32"/>
          <w:lang w:val="ro-RO"/>
        </w:rPr>
      </w:pPr>
      <w:r>
        <w:rPr>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8.75pt;margin-top:-9.1pt;width:52pt;height:43.8pt;z-index:-251658240">
            <v:imagedata r:id="rId9" o:title=""/>
          </v:shape>
          <o:OLEObject Type="Embed" ProgID="CorelDRAW.Graphic.13" ShapeID="_x0000_s1026" DrawAspect="Content" ObjectID="_1641639433" r:id="rId10"/>
        </w:object>
      </w:r>
      <w:r w:rsidR="0037523D" w:rsidRPr="003A4236">
        <w:rPr>
          <w:lang w:val="ro-RO"/>
        </w:rPr>
        <w:tab/>
      </w:r>
      <w:r w:rsidR="0037523D">
        <w:rPr>
          <w:sz w:val="32"/>
          <w:szCs w:val="32"/>
          <w:lang w:val="ro-RO"/>
        </w:rPr>
        <w:t xml:space="preserve">       </w:t>
      </w:r>
      <w:r w:rsidR="0037523D" w:rsidRPr="00F035A7">
        <w:rPr>
          <w:b/>
          <w:color w:val="00214E"/>
          <w:sz w:val="32"/>
          <w:szCs w:val="32"/>
          <w:lang w:val="ro-RO"/>
        </w:rPr>
        <w:t>Ministerul Mediului</w:t>
      </w:r>
    </w:p>
    <w:p w:rsidR="0037523D" w:rsidRPr="00F035A7" w:rsidRDefault="0037523D" w:rsidP="0037523D">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7523D" w:rsidRPr="003A4236" w:rsidTr="00A75AB6">
        <w:trPr>
          <w:trHeight w:val="226"/>
        </w:trPr>
        <w:tc>
          <w:tcPr>
            <w:tcW w:w="9676" w:type="dxa"/>
            <w:shd w:val="clear" w:color="auto" w:fill="DAEEF3"/>
          </w:tcPr>
          <w:p w:rsidR="0037523D" w:rsidRPr="00F035A7" w:rsidRDefault="0037523D" w:rsidP="00A75AB6">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37523D" w:rsidRPr="0037523D" w:rsidRDefault="0037523D" w:rsidP="0037523D">
      <w:pPr>
        <w:tabs>
          <w:tab w:val="left" w:pos="9000"/>
        </w:tabs>
        <w:spacing w:line="300" w:lineRule="atLeast"/>
        <w:textAlignment w:val="baseline"/>
        <w:rPr>
          <w:rStyle w:val="stpar"/>
          <w:rFonts w:ascii="Times New Roman" w:hAnsi="Times New Roman"/>
          <w:sz w:val="28"/>
          <w:szCs w:val="28"/>
          <w:lang w:val="ro-RO"/>
        </w:rPr>
      </w:pPr>
      <w:r w:rsidRPr="00504D7E">
        <w:rPr>
          <w:rStyle w:val="stpar"/>
          <w:rFonts w:ascii="Arial" w:hAnsi="Arial" w:cs="Arial"/>
          <w:sz w:val="21"/>
          <w:szCs w:val="21"/>
          <w:lang w:val="ro-RO"/>
        </w:rPr>
        <w:t> </w:t>
      </w:r>
      <w:r w:rsidRPr="0037523D">
        <w:rPr>
          <w:rStyle w:val="stpar"/>
          <w:rFonts w:ascii="Times New Roman" w:hAnsi="Times New Roman"/>
          <w:sz w:val="28"/>
          <w:szCs w:val="28"/>
          <w:lang w:val="ro-RO"/>
        </w:rPr>
        <w:t>Nr:</w:t>
      </w:r>
    </w:p>
    <w:p w:rsidR="0037523D" w:rsidRPr="004935AD" w:rsidRDefault="0037523D" w:rsidP="0037523D">
      <w:pPr>
        <w:tabs>
          <w:tab w:val="left" w:pos="9000"/>
        </w:tabs>
        <w:spacing w:line="300" w:lineRule="atLeast"/>
        <w:textAlignment w:val="baseline"/>
        <w:rPr>
          <w:rFonts w:ascii="Times New Roman" w:hAnsi="Times New Roman"/>
          <w:sz w:val="28"/>
          <w:szCs w:val="28"/>
          <w:lang w:val="ro-RO"/>
        </w:rPr>
      </w:pPr>
    </w:p>
    <w:p w:rsidR="00E236D1" w:rsidRDefault="00E236D1" w:rsidP="00342BB7">
      <w:pPr>
        <w:autoSpaceDE w:val="0"/>
        <w:autoSpaceDN w:val="0"/>
        <w:adjustRightInd w:val="0"/>
        <w:spacing w:after="0" w:line="240" w:lineRule="auto"/>
        <w:jc w:val="center"/>
        <w:rPr>
          <w:rFonts w:ascii="Times New Roman" w:hAnsi="Times New Roman"/>
          <w:b/>
          <w:bCs/>
          <w:sz w:val="28"/>
          <w:szCs w:val="28"/>
        </w:rPr>
      </w:pPr>
    </w:p>
    <w:p w:rsidR="00342BB7" w:rsidRDefault="00EC567F" w:rsidP="00342BB7">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b/>
          <w:bCs/>
          <w:sz w:val="28"/>
          <w:szCs w:val="28"/>
        </w:rPr>
        <w:t>Decizia</w:t>
      </w:r>
      <w:proofErr w:type="spellEnd"/>
      <w:r>
        <w:rPr>
          <w:rFonts w:ascii="Times New Roman" w:hAnsi="Times New Roman"/>
          <w:b/>
          <w:bCs/>
          <w:sz w:val="28"/>
          <w:szCs w:val="28"/>
        </w:rPr>
        <w:t xml:space="preserve"> </w:t>
      </w:r>
      <w:proofErr w:type="spellStart"/>
      <w:r>
        <w:rPr>
          <w:rFonts w:ascii="Times New Roman" w:hAnsi="Times New Roman"/>
          <w:b/>
          <w:bCs/>
          <w:sz w:val="28"/>
          <w:szCs w:val="28"/>
        </w:rPr>
        <w:t>etapei</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încadrare</w:t>
      </w:r>
      <w:proofErr w:type="spellEnd"/>
    </w:p>
    <w:p w:rsidR="00EC567F" w:rsidRDefault="00404010" w:rsidP="00342BB7">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Proiect</w:t>
      </w:r>
      <w:bookmarkStart w:id="0" w:name="_GoBack"/>
      <w:bookmarkEnd w:id="0"/>
      <w:proofErr w:type="spellEnd"/>
    </w:p>
    <w:p w:rsidR="00EC567F" w:rsidRDefault="00EC567F"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solicitării</w:t>
      </w:r>
      <w:proofErr w:type="spellEnd"/>
      <w:r>
        <w:rPr>
          <w:rFonts w:ascii="Times New Roman" w:hAnsi="Times New Roman"/>
          <w:sz w:val="28"/>
          <w:szCs w:val="28"/>
        </w:rPr>
        <w:t xml:space="preserve"> de </w:t>
      </w:r>
      <w:proofErr w:type="spellStart"/>
      <w:r>
        <w:rPr>
          <w:rFonts w:ascii="Times New Roman" w:hAnsi="Times New Roman"/>
          <w:sz w:val="28"/>
          <w:szCs w:val="28"/>
        </w:rPr>
        <w:t>emitere</w:t>
      </w:r>
      <w:proofErr w:type="spellEnd"/>
      <w:r>
        <w:rPr>
          <w:rFonts w:ascii="Times New Roman" w:hAnsi="Times New Roman"/>
          <w:sz w:val="28"/>
          <w:szCs w:val="28"/>
        </w:rPr>
        <w:t xml:space="preserve"> a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adresate</w:t>
      </w:r>
      <w:proofErr w:type="spellEnd"/>
      <w:r>
        <w:rPr>
          <w:rFonts w:ascii="Times New Roman" w:hAnsi="Times New Roman"/>
          <w:sz w:val="28"/>
          <w:szCs w:val="28"/>
        </w:rPr>
        <w:t xml:space="preserve"> de </w:t>
      </w:r>
      <w:r w:rsidR="00C87E69">
        <w:rPr>
          <w:rFonts w:ascii="Times New Roman" w:hAnsi="Times New Roman"/>
          <w:sz w:val="28"/>
          <w:szCs w:val="28"/>
        </w:rPr>
        <w:t>ALPHA CONSTRUCT SISTEM S.A.</w:t>
      </w:r>
      <w:r w:rsidR="00380935">
        <w:rPr>
          <w:rFonts w:ascii="Times New Roman" w:hAnsi="Times New Roman"/>
          <w:sz w:val="28"/>
          <w:szCs w:val="28"/>
          <w:lang w:val="ro-RO"/>
        </w:rPr>
        <w:t xml:space="preserve">, </w:t>
      </w:r>
      <w:r w:rsidR="00C87E69">
        <w:rPr>
          <w:rFonts w:ascii="Times New Roman" w:hAnsi="Times New Roman"/>
          <w:sz w:val="28"/>
          <w:szCs w:val="28"/>
          <w:lang w:val="ro-RO"/>
        </w:rPr>
        <w:t>cu sediul în localitatea Drobeta Turnu Severin, Bulevardul Nicolae Iorga, nr.2,</w:t>
      </w:r>
      <w:r w:rsidR="00380935">
        <w:rPr>
          <w:rFonts w:ascii="Times New Roman" w:hAnsi="Times New Roman"/>
          <w:sz w:val="28"/>
          <w:szCs w:val="28"/>
          <w:lang w:val="ro-RO"/>
        </w:rPr>
        <w:t xml:space="preserve"> judeţul Mehedinţi, </w:t>
      </w:r>
      <w:proofErr w:type="spellStart"/>
      <w:r w:rsidR="008C0145">
        <w:rPr>
          <w:rFonts w:ascii="Times New Roman" w:hAnsi="Times New Roman"/>
          <w:sz w:val="28"/>
          <w:szCs w:val="28"/>
        </w:rPr>
        <w:t>înregistrat</w:t>
      </w:r>
      <w:r w:rsidR="00C87E69">
        <w:rPr>
          <w:rFonts w:ascii="Times New Roman" w:hAnsi="Times New Roman"/>
          <w:sz w:val="28"/>
          <w:szCs w:val="28"/>
        </w:rPr>
        <w:t>ă</w:t>
      </w:r>
      <w:proofErr w:type="spellEnd"/>
      <w:r w:rsidR="00C87E69">
        <w:rPr>
          <w:rFonts w:ascii="Times New Roman" w:hAnsi="Times New Roman"/>
          <w:sz w:val="28"/>
          <w:szCs w:val="28"/>
        </w:rPr>
        <w:t xml:space="preserve"> la APM </w:t>
      </w:r>
      <w:proofErr w:type="spellStart"/>
      <w:r w:rsidR="00C87E69">
        <w:rPr>
          <w:rFonts w:ascii="Times New Roman" w:hAnsi="Times New Roman"/>
          <w:sz w:val="28"/>
          <w:szCs w:val="28"/>
        </w:rPr>
        <w:t>Mehedinţi</w:t>
      </w:r>
      <w:proofErr w:type="spellEnd"/>
      <w:r w:rsidR="00C87E69">
        <w:rPr>
          <w:rFonts w:ascii="Times New Roman" w:hAnsi="Times New Roman"/>
          <w:sz w:val="28"/>
          <w:szCs w:val="28"/>
        </w:rPr>
        <w:t xml:space="preserve">  cu </w:t>
      </w:r>
      <w:proofErr w:type="spellStart"/>
      <w:r w:rsidR="00C87E69">
        <w:rPr>
          <w:rFonts w:ascii="Times New Roman" w:hAnsi="Times New Roman"/>
          <w:sz w:val="28"/>
          <w:szCs w:val="28"/>
        </w:rPr>
        <w:t>nr</w:t>
      </w:r>
      <w:proofErr w:type="spellEnd"/>
      <w:r w:rsidR="00C87E69">
        <w:rPr>
          <w:rFonts w:ascii="Times New Roman" w:hAnsi="Times New Roman"/>
          <w:sz w:val="28"/>
          <w:szCs w:val="28"/>
        </w:rPr>
        <w:t xml:space="preserve">. </w:t>
      </w:r>
      <w:proofErr w:type="gramStart"/>
      <w:r w:rsidR="00C87E69">
        <w:rPr>
          <w:rFonts w:ascii="Times New Roman" w:hAnsi="Times New Roman"/>
          <w:sz w:val="28"/>
          <w:szCs w:val="28"/>
        </w:rPr>
        <w:t>7796  din</w:t>
      </w:r>
      <w:proofErr w:type="gramEnd"/>
      <w:r w:rsidR="00C87E69">
        <w:rPr>
          <w:rFonts w:ascii="Times New Roman" w:hAnsi="Times New Roman"/>
          <w:sz w:val="28"/>
          <w:szCs w:val="28"/>
        </w:rPr>
        <w:t xml:space="preserve"> 0</w:t>
      </w:r>
      <w:r w:rsidR="007107C7">
        <w:rPr>
          <w:rFonts w:ascii="Times New Roman" w:hAnsi="Times New Roman"/>
          <w:sz w:val="28"/>
          <w:szCs w:val="28"/>
        </w:rPr>
        <w:t>3</w:t>
      </w:r>
      <w:r w:rsidR="00C87E69">
        <w:rPr>
          <w:rFonts w:ascii="Times New Roman" w:hAnsi="Times New Roman"/>
          <w:sz w:val="28"/>
          <w:szCs w:val="28"/>
        </w:rPr>
        <w:t>.06</w:t>
      </w:r>
      <w:r w:rsidR="00380935">
        <w:rPr>
          <w:rFonts w:ascii="Times New Roman" w:hAnsi="Times New Roman"/>
          <w:sz w:val="28"/>
          <w:szCs w:val="28"/>
        </w:rPr>
        <w:t>.2019</w:t>
      </w:r>
      <w:r w:rsidR="00A42D26">
        <w:rPr>
          <w:rFonts w:ascii="Times New Roman" w:hAnsi="Times New Roman"/>
          <w:sz w:val="28"/>
          <w:szCs w:val="28"/>
          <w:lang w:val="ro-RO"/>
        </w:rPr>
        <w:t xml:space="preserve"> și a completărilor înregistrate la Agenția pentru Prot</w:t>
      </w:r>
      <w:r w:rsidR="00670EDC">
        <w:rPr>
          <w:rFonts w:ascii="Times New Roman" w:hAnsi="Times New Roman"/>
          <w:sz w:val="28"/>
          <w:szCs w:val="28"/>
          <w:lang w:val="ro-RO"/>
        </w:rPr>
        <w:t>ecția Mediului Mehedinți cu nr. 646 din 20</w:t>
      </w:r>
      <w:r w:rsidR="00A42D26">
        <w:rPr>
          <w:rFonts w:ascii="Times New Roman" w:hAnsi="Times New Roman"/>
          <w:sz w:val="28"/>
          <w:szCs w:val="28"/>
          <w:lang w:val="ro-RO"/>
        </w:rPr>
        <w:t>.01.2020,</w:t>
      </w:r>
      <w:r w:rsidR="00EE5CDB">
        <w:rPr>
          <w:rFonts w:ascii="Times New Roman" w:hAnsi="Times New Roman"/>
          <w:sz w:val="28"/>
          <w:szCs w:val="28"/>
          <w:lang w:val="ro-RO"/>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Ordonanţei</w:t>
      </w:r>
      <w:proofErr w:type="spellEnd"/>
      <w:r>
        <w:rPr>
          <w:rFonts w:ascii="Times New Roman" w:hAnsi="Times New Roman"/>
          <w:sz w:val="28"/>
          <w:szCs w:val="28"/>
        </w:rPr>
        <w:t xml:space="preserve"> de </w:t>
      </w:r>
      <w:proofErr w:type="spellStart"/>
      <w:r>
        <w:rPr>
          <w:rFonts w:ascii="Times New Roman" w:hAnsi="Times New Roman"/>
          <w:sz w:val="28"/>
          <w:szCs w:val="28"/>
        </w:rPr>
        <w:t>urgenţă</w:t>
      </w:r>
      <w:proofErr w:type="spellEnd"/>
      <w:r>
        <w:rPr>
          <w:rFonts w:ascii="Times New Roman" w:hAnsi="Times New Roman"/>
          <w:sz w:val="28"/>
          <w:szCs w:val="28"/>
        </w:rPr>
        <w:t xml:space="preserve"> a </w:t>
      </w:r>
      <w:proofErr w:type="spellStart"/>
      <w:r>
        <w:rPr>
          <w:rFonts w:ascii="Times New Roman" w:hAnsi="Times New Roman"/>
          <w:sz w:val="28"/>
          <w:szCs w:val="28"/>
        </w:rPr>
        <w:t>Guvernului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w:t>
      </w:r>
      <w:proofErr w:type="gramStart"/>
      <w:r>
        <w:rPr>
          <w:rFonts w:ascii="Times New Roman" w:hAnsi="Times New Roman"/>
          <w:sz w:val="28"/>
          <w:szCs w:val="28"/>
        </w:rPr>
        <w:t>57/2007</w:t>
      </w:r>
      <w:proofErr w:type="gram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regimul</w:t>
      </w:r>
      <w:proofErr w:type="spellEnd"/>
      <w:r>
        <w:rPr>
          <w:rFonts w:ascii="Times New Roman" w:hAnsi="Times New Roman"/>
          <w:sz w:val="28"/>
          <w:szCs w:val="28"/>
        </w:rPr>
        <w:t xml:space="preserve"> </w:t>
      </w:r>
      <w:proofErr w:type="spellStart"/>
      <w:r>
        <w:rPr>
          <w:rFonts w:ascii="Times New Roman" w:hAnsi="Times New Roman"/>
          <w:sz w:val="28"/>
          <w:szCs w:val="28"/>
        </w:rPr>
        <w:t>ariilor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w:t>
      </w:r>
      <w:proofErr w:type="spellStart"/>
      <w:r>
        <w:rPr>
          <w:rFonts w:ascii="Times New Roman" w:hAnsi="Times New Roman"/>
          <w:sz w:val="28"/>
          <w:szCs w:val="28"/>
        </w:rPr>
        <w:t>protejate</w:t>
      </w:r>
      <w:proofErr w:type="spellEnd"/>
      <w:r>
        <w:rPr>
          <w:rFonts w:ascii="Times New Roman" w:hAnsi="Times New Roman"/>
          <w:sz w:val="28"/>
          <w:szCs w:val="28"/>
        </w:rPr>
        <w:t xml:space="preserve">, </w:t>
      </w:r>
      <w:proofErr w:type="spellStart"/>
      <w:r>
        <w:rPr>
          <w:rFonts w:ascii="Times New Roman" w:hAnsi="Times New Roman"/>
          <w:sz w:val="28"/>
          <w:szCs w:val="28"/>
        </w:rPr>
        <w:t>conservarea</w:t>
      </w:r>
      <w:proofErr w:type="spellEnd"/>
      <w:r>
        <w:rPr>
          <w:rFonts w:ascii="Times New Roman" w:hAnsi="Times New Roman"/>
          <w:sz w:val="28"/>
          <w:szCs w:val="28"/>
        </w:rPr>
        <w:t xml:space="preserve"> </w:t>
      </w:r>
      <w:proofErr w:type="spellStart"/>
      <w:r>
        <w:rPr>
          <w:rFonts w:ascii="Times New Roman" w:hAnsi="Times New Roman"/>
          <w:sz w:val="28"/>
          <w:szCs w:val="28"/>
        </w:rPr>
        <w:t>habitatelor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a </w:t>
      </w:r>
      <w:proofErr w:type="spellStart"/>
      <w:r>
        <w:rPr>
          <w:rFonts w:ascii="Times New Roman" w:hAnsi="Times New Roman"/>
          <w:sz w:val="28"/>
          <w:szCs w:val="28"/>
        </w:rPr>
        <w:t>florei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faunei</w:t>
      </w:r>
      <w:proofErr w:type="spellEnd"/>
      <w:r>
        <w:rPr>
          <w:rFonts w:ascii="Times New Roman" w:hAnsi="Times New Roman"/>
          <w:sz w:val="28"/>
          <w:szCs w:val="28"/>
        </w:rPr>
        <w:t xml:space="preserve"> </w:t>
      </w:r>
      <w:proofErr w:type="spellStart"/>
      <w:r>
        <w:rPr>
          <w:rFonts w:ascii="Times New Roman" w:hAnsi="Times New Roman"/>
          <w:sz w:val="28"/>
          <w:szCs w:val="28"/>
        </w:rPr>
        <w:t>sălbatice</w:t>
      </w:r>
      <w:proofErr w:type="spellEnd"/>
      <w:r>
        <w:rPr>
          <w:rFonts w:ascii="Times New Roman" w:hAnsi="Times New Roman"/>
          <w:sz w:val="28"/>
          <w:szCs w:val="28"/>
        </w:rPr>
        <w:t xml:space="preserve">, </w:t>
      </w:r>
      <w:proofErr w:type="spellStart"/>
      <w:r>
        <w:rPr>
          <w:rFonts w:ascii="Times New Roman" w:hAnsi="Times New Roman"/>
          <w:sz w:val="28"/>
          <w:szCs w:val="28"/>
        </w:rPr>
        <w:t>aprobată</w:t>
      </w:r>
      <w:proofErr w:type="spellEnd"/>
      <w:r>
        <w:rPr>
          <w:rFonts w:ascii="Times New Roman" w:hAnsi="Times New Roman"/>
          <w:sz w:val="28"/>
          <w:szCs w:val="28"/>
        </w:rPr>
        <w:t xml:space="preserve"> cu </w:t>
      </w:r>
      <w:proofErr w:type="spellStart"/>
      <w:r>
        <w:rPr>
          <w:rFonts w:ascii="Times New Roman" w:hAnsi="Times New Roman"/>
          <w:sz w:val="28"/>
          <w:szCs w:val="28"/>
        </w:rPr>
        <w:t>modificări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49/2011,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 xml:space="preserve">, </w:t>
      </w:r>
      <w:proofErr w:type="spellStart"/>
      <w:r>
        <w:rPr>
          <w:rFonts w:ascii="Times New Roman" w:hAnsi="Times New Roman"/>
          <w:sz w:val="28"/>
          <w:szCs w:val="28"/>
        </w:rPr>
        <w:t>autoritatea</w:t>
      </w:r>
      <w:proofErr w:type="spellEnd"/>
      <w:r>
        <w:rPr>
          <w:rFonts w:ascii="Times New Roman" w:hAnsi="Times New Roman"/>
          <w:sz w:val="28"/>
          <w:szCs w:val="28"/>
        </w:rPr>
        <w:t xml:space="preserve"> </w:t>
      </w:r>
      <w:proofErr w:type="spellStart"/>
      <w:r>
        <w:rPr>
          <w:rFonts w:ascii="Times New Roman" w:hAnsi="Times New Roman"/>
          <w:sz w:val="28"/>
          <w:szCs w:val="28"/>
        </w:rPr>
        <w:t>competentă</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mediului</w:t>
      </w:r>
      <w:proofErr w:type="spellEnd"/>
      <w:r w:rsidR="008C0145">
        <w:rPr>
          <w:rFonts w:ascii="Times New Roman" w:hAnsi="Times New Roman"/>
          <w:sz w:val="28"/>
          <w:szCs w:val="28"/>
        </w:rPr>
        <w:t xml:space="preserve"> APM </w:t>
      </w:r>
      <w:proofErr w:type="spellStart"/>
      <w:r w:rsidR="008C0145">
        <w:rPr>
          <w:rFonts w:ascii="Times New Roman" w:hAnsi="Times New Roman"/>
          <w:sz w:val="28"/>
          <w:szCs w:val="28"/>
        </w:rPr>
        <w:t>Mehedinţ</w:t>
      </w:r>
      <w:r>
        <w:rPr>
          <w:rFonts w:ascii="Times New Roman" w:hAnsi="Times New Roman"/>
          <w:sz w:val="28"/>
          <w:szCs w:val="28"/>
        </w:rPr>
        <w:t>i</w:t>
      </w:r>
      <w:proofErr w:type="spellEnd"/>
      <w:r>
        <w:rPr>
          <w:rFonts w:ascii="Times New Roman" w:hAnsi="Times New Roman"/>
          <w:sz w:val="28"/>
          <w:szCs w:val="28"/>
        </w:rPr>
        <w:t xml:space="preserve">  decide, ca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consultărilor</w:t>
      </w:r>
      <w:proofErr w:type="spellEnd"/>
      <w:r>
        <w:rPr>
          <w:rFonts w:ascii="Times New Roman" w:hAnsi="Times New Roman"/>
          <w:sz w:val="28"/>
          <w:szCs w:val="28"/>
        </w:rPr>
        <w:t xml:space="preserve"> </w:t>
      </w:r>
      <w:proofErr w:type="spellStart"/>
      <w:r>
        <w:rPr>
          <w:rFonts w:ascii="Times New Roman" w:hAnsi="Times New Roman"/>
          <w:sz w:val="28"/>
          <w:szCs w:val="28"/>
        </w:rPr>
        <w:t>desfăşura</w:t>
      </w:r>
      <w:r w:rsidR="008C0145">
        <w:rPr>
          <w:rFonts w:ascii="Times New Roman" w:hAnsi="Times New Roman"/>
          <w:sz w:val="28"/>
          <w:szCs w:val="28"/>
        </w:rPr>
        <w:t>te</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în</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cadrul</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şedinţei</w:t>
      </w:r>
      <w:proofErr w:type="spellEnd"/>
      <w:r>
        <w:rPr>
          <w:rFonts w:ascii="Times New Roman" w:hAnsi="Times New Roman"/>
          <w:sz w:val="28"/>
          <w:szCs w:val="28"/>
        </w:rPr>
        <w:t xml:space="preserve"> </w:t>
      </w:r>
      <w:proofErr w:type="spellStart"/>
      <w:r>
        <w:rPr>
          <w:rFonts w:ascii="Times New Roman" w:hAnsi="Times New Roman"/>
          <w:sz w:val="28"/>
          <w:szCs w:val="28"/>
        </w:rPr>
        <w:t>Comisiei</w:t>
      </w:r>
      <w:proofErr w:type="spellEnd"/>
      <w:r>
        <w:rPr>
          <w:rFonts w:ascii="Times New Roman" w:hAnsi="Times New Roman"/>
          <w:sz w:val="28"/>
          <w:szCs w:val="28"/>
        </w:rPr>
        <w:t xml:space="preserve"> de </w:t>
      </w:r>
      <w:proofErr w:type="spellStart"/>
      <w:r>
        <w:rPr>
          <w:rFonts w:ascii="Times New Roman" w:hAnsi="Times New Roman"/>
          <w:sz w:val="28"/>
          <w:szCs w:val="28"/>
        </w:rPr>
        <w:t>analiză</w:t>
      </w:r>
      <w:proofErr w:type="spellEnd"/>
      <w:r>
        <w:rPr>
          <w:rFonts w:ascii="Times New Roman" w:hAnsi="Times New Roman"/>
          <w:sz w:val="28"/>
          <w:szCs w:val="28"/>
        </w:rPr>
        <w:t xml:space="preserve"> </w:t>
      </w:r>
      <w:proofErr w:type="spellStart"/>
      <w:r>
        <w:rPr>
          <w:rFonts w:ascii="Times New Roman" w:hAnsi="Times New Roman"/>
          <w:sz w:val="28"/>
          <w:szCs w:val="28"/>
        </w:rPr>
        <w:t>tehnică</w:t>
      </w:r>
      <w:proofErr w:type="spellEnd"/>
      <w:r>
        <w:rPr>
          <w:rFonts w:ascii="Times New Roman" w:hAnsi="Times New Roman"/>
          <w:sz w:val="28"/>
          <w:szCs w:val="28"/>
        </w:rPr>
        <w:t xml:space="preserve">  din data</w:t>
      </w:r>
      <w:r w:rsidR="0043025A">
        <w:rPr>
          <w:rFonts w:ascii="Times New Roman" w:hAnsi="Times New Roman"/>
          <w:sz w:val="28"/>
          <w:szCs w:val="28"/>
        </w:rPr>
        <w:t xml:space="preserve"> </w:t>
      </w:r>
      <w:proofErr w:type="spellStart"/>
      <w:r w:rsidR="0043025A">
        <w:rPr>
          <w:rFonts w:ascii="Times New Roman" w:hAnsi="Times New Roman"/>
          <w:sz w:val="28"/>
          <w:szCs w:val="28"/>
        </w:rPr>
        <w:t>de</w:t>
      </w:r>
      <w:proofErr w:type="spellEnd"/>
      <w:r w:rsidR="0043025A">
        <w:rPr>
          <w:rFonts w:ascii="Times New Roman" w:hAnsi="Times New Roman"/>
          <w:sz w:val="28"/>
          <w:szCs w:val="28"/>
        </w:rPr>
        <w:t xml:space="preserve"> </w:t>
      </w:r>
      <w:r w:rsidR="00A42D26" w:rsidRPr="00A42D26">
        <w:rPr>
          <w:rFonts w:ascii="Times New Roman" w:hAnsi="Times New Roman"/>
          <w:sz w:val="28"/>
          <w:szCs w:val="28"/>
        </w:rPr>
        <w:t>23</w:t>
      </w:r>
      <w:r w:rsidR="00FF5EA7" w:rsidRPr="00A42D26">
        <w:rPr>
          <w:rFonts w:ascii="Times New Roman" w:hAnsi="Times New Roman"/>
          <w:sz w:val="28"/>
          <w:szCs w:val="28"/>
        </w:rPr>
        <w:t>.</w:t>
      </w:r>
      <w:r w:rsidR="00A42D26" w:rsidRPr="00A42D26">
        <w:rPr>
          <w:rFonts w:ascii="Times New Roman" w:hAnsi="Times New Roman"/>
          <w:sz w:val="28"/>
          <w:szCs w:val="28"/>
        </w:rPr>
        <w:t>01</w:t>
      </w:r>
      <w:r w:rsidR="00A42D26">
        <w:rPr>
          <w:rFonts w:ascii="Times New Roman" w:hAnsi="Times New Roman"/>
          <w:sz w:val="28"/>
          <w:szCs w:val="28"/>
        </w:rPr>
        <w:t>.2020</w:t>
      </w:r>
      <w:r w:rsidRPr="0043025A">
        <w:rPr>
          <w:rFonts w:ascii="Times New Roman" w:hAnsi="Times New Roman"/>
          <w:sz w:val="28"/>
          <w:szCs w:val="28"/>
        </w:rPr>
        <w:t xml:space="preserve"> </w:t>
      </w:r>
      <w:proofErr w:type="spellStart"/>
      <w:r>
        <w:rPr>
          <w:rFonts w:ascii="Times New Roman" w:hAnsi="Times New Roman"/>
          <w:sz w:val="28"/>
          <w:szCs w:val="28"/>
        </w:rPr>
        <w:t>că</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proiectul</w:t>
      </w:r>
      <w:proofErr w:type="spellEnd"/>
      <w:r w:rsidR="008C0145">
        <w:rPr>
          <w:rFonts w:ascii="Times New Roman" w:hAnsi="Times New Roman"/>
          <w:sz w:val="28"/>
          <w:szCs w:val="28"/>
        </w:rPr>
        <w:t xml:space="preserve"> “</w:t>
      </w:r>
      <w:r w:rsidR="00C87E69">
        <w:rPr>
          <w:rFonts w:ascii="Times New Roman" w:hAnsi="Times New Roman"/>
          <w:sz w:val="28"/>
          <w:szCs w:val="28"/>
          <w:lang w:val="ro-RO"/>
        </w:rPr>
        <w:t>Construire iaz piscicol ALPHA prin exploatarea nisipului şi pietrişului</w:t>
      </w:r>
      <w:r w:rsidR="008C014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propus</w:t>
      </w:r>
      <w:proofErr w:type="spellEnd"/>
      <w:r w:rsidR="00641756">
        <w:rPr>
          <w:rFonts w:ascii="Times New Roman" w:hAnsi="Times New Roman"/>
          <w:sz w:val="28"/>
          <w:szCs w:val="28"/>
        </w:rPr>
        <w:t xml:space="preserve"> a fi </w:t>
      </w:r>
      <w:proofErr w:type="spellStart"/>
      <w:r w:rsidR="00641756">
        <w:rPr>
          <w:rFonts w:ascii="Times New Roman" w:hAnsi="Times New Roman"/>
          <w:sz w:val="28"/>
          <w:szCs w:val="28"/>
        </w:rPr>
        <w:t>amplasat</w:t>
      </w:r>
      <w:proofErr w:type="spellEnd"/>
      <w:r w:rsidR="00641756">
        <w:rPr>
          <w:rFonts w:ascii="Times New Roman" w:hAnsi="Times New Roman"/>
          <w:sz w:val="28"/>
          <w:szCs w:val="28"/>
        </w:rPr>
        <w:t xml:space="preserve"> </w:t>
      </w:r>
      <w:proofErr w:type="spellStart"/>
      <w:r w:rsidR="00641756">
        <w:rPr>
          <w:rFonts w:ascii="Times New Roman" w:hAnsi="Times New Roman"/>
          <w:sz w:val="28"/>
          <w:szCs w:val="28"/>
        </w:rPr>
        <w:t>în</w:t>
      </w:r>
      <w:proofErr w:type="spellEnd"/>
      <w:r w:rsidR="00641756">
        <w:rPr>
          <w:rFonts w:ascii="Times New Roman" w:hAnsi="Times New Roman"/>
          <w:sz w:val="28"/>
          <w:szCs w:val="28"/>
        </w:rPr>
        <w:t xml:space="preserve"> </w:t>
      </w:r>
      <w:proofErr w:type="spellStart"/>
      <w:r w:rsidR="00380935">
        <w:rPr>
          <w:rFonts w:ascii="Times New Roman" w:hAnsi="Times New Roman"/>
          <w:sz w:val="28"/>
          <w:szCs w:val="28"/>
        </w:rPr>
        <w:t>extravilanul</w:t>
      </w:r>
      <w:proofErr w:type="spellEnd"/>
      <w:r w:rsidR="00380935">
        <w:rPr>
          <w:rFonts w:ascii="Times New Roman" w:hAnsi="Times New Roman"/>
          <w:sz w:val="28"/>
          <w:szCs w:val="28"/>
        </w:rPr>
        <w:t xml:space="preserve"> </w:t>
      </w:r>
      <w:proofErr w:type="spellStart"/>
      <w:r w:rsidR="00380935">
        <w:rPr>
          <w:rFonts w:ascii="Times New Roman" w:hAnsi="Times New Roman"/>
          <w:sz w:val="28"/>
          <w:szCs w:val="28"/>
        </w:rPr>
        <w:t>comunei</w:t>
      </w:r>
      <w:proofErr w:type="spellEnd"/>
      <w:r w:rsidR="00641756">
        <w:rPr>
          <w:rFonts w:ascii="Times New Roman" w:hAnsi="Times New Roman"/>
          <w:sz w:val="28"/>
          <w:szCs w:val="28"/>
        </w:rPr>
        <w:t xml:space="preserve"> </w:t>
      </w:r>
      <w:proofErr w:type="spellStart"/>
      <w:r w:rsidR="00380935">
        <w:rPr>
          <w:rFonts w:ascii="Times New Roman" w:hAnsi="Times New Roman"/>
          <w:sz w:val="28"/>
          <w:szCs w:val="28"/>
        </w:rPr>
        <w:t>Husnicioara</w:t>
      </w:r>
      <w:proofErr w:type="spellEnd"/>
      <w:r w:rsidR="00641756">
        <w:rPr>
          <w:rFonts w:ascii="Times New Roman" w:hAnsi="Times New Roman"/>
          <w:sz w:val="28"/>
          <w:szCs w:val="28"/>
        </w:rPr>
        <w:t>,</w:t>
      </w:r>
      <w:r w:rsidR="00C87E69">
        <w:rPr>
          <w:rFonts w:ascii="Times New Roman" w:hAnsi="Times New Roman"/>
          <w:sz w:val="28"/>
          <w:szCs w:val="28"/>
        </w:rPr>
        <w:t xml:space="preserve"> </w:t>
      </w:r>
      <w:proofErr w:type="spellStart"/>
      <w:r w:rsidR="00C87E69">
        <w:rPr>
          <w:rFonts w:ascii="Times New Roman" w:hAnsi="Times New Roman"/>
          <w:sz w:val="28"/>
          <w:szCs w:val="28"/>
        </w:rPr>
        <w:t>satele</w:t>
      </w:r>
      <w:proofErr w:type="spellEnd"/>
      <w:r w:rsidR="00C87E69">
        <w:rPr>
          <w:rFonts w:ascii="Times New Roman" w:hAnsi="Times New Roman"/>
          <w:sz w:val="28"/>
          <w:szCs w:val="28"/>
        </w:rPr>
        <w:t xml:space="preserve"> </w:t>
      </w:r>
      <w:proofErr w:type="spellStart"/>
      <w:r w:rsidR="00C87E69">
        <w:rPr>
          <w:rFonts w:ascii="Times New Roman" w:hAnsi="Times New Roman"/>
          <w:sz w:val="28"/>
          <w:szCs w:val="28"/>
        </w:rPr>
        <w:t>Hinova</w:t>
      </w:r>
      <w:proofErr w:type="spellEnd"/>
      <w:r w:rsidR="00C87E69">
        <w:rPr>
          <w:rFonts w:ascii="Times New Roman" w:hAnsi="Times New Roman"/>
          <w:sz w:val="28"/>
          <w:szCs w:val="28"/>
        </w:rPr>
        <w:t xml:space="preserve">, </w:t>
      </w:r>
      <w:proofErr w:type="spellStart"/>
      <w:r w:rsidR="00C87E69">
        <w:rPr>
          <w:rFonts w:ascii="Times New Roman" w:hAnsi="Times New Roman"/>
          <w:sz w:val="28"/>
          <w:szCs w:val="28"/>
        </w:rPr>
        <w:t>numere</w:t>
      </w:r>
      <w:proofErr w:type="spellEnd"/>
      <w:r w:rsidR="00C87E69">
        <w:rPr>
          <w:rFonts w:ascii="Times New Roman" w:hAnsi="Times New Roman"/>
          <w:sz w:val="28"/>
          <w:szCs w:val="28"/>
        </w:rPr>
        <w:t xml:space="preserve"> </w:t>
      </w:r>
      <w:proofErr w:type="spellStart"/>
      <w:r w:rsidR="00C87E69">
        <w:rPr>
          <w:rFonts w:ascii="Times New Roman" w:hAnsi="Times New Roman"/>
          <w:sz w:val="28"/>
          <w:szCs w:val="28"/>
        </w:rPr>
        <w:t>cadastrale</w:t>
      </w:r>
      <w:proofErr w:type="spellEnd"/>
      <w:r w:rsidR="00C87E69">
        <w:rPr>
          <w:rFonts w:ascii="Times New Roman" w:hAnsi="Times New Roman"/>
          <w:sz w:val="28"/>
          <w:szCs w:val="28"/>
        </w:rPr>
        <w:t xml:space="preserve"> 52775, 52777, 52779, 52781</w:t>
      </w:r>
      <w:r w:rsidR="007107C7">
        <w:rPr>
          <w:rFonts w:ascii="Times New Roman" w:hAnsi="Times New Roman"/>
          <w:sz w:val="28"/>
          <w:szCs w:val="28"/>
        </w:rPr>
        <w:t>,</w:t>
      </w:r>
      <w:r w:rsidR="00641756">
        <w:rPr>
          <w:rFonts w:ascii="Times New Roman" w:hAnsi="Times New Roman"/>
          <w:sz w:val="28"/>
          <w:szCs w:val="28"/>
        </w:rPr>
        <w:t xml:space="preserve"> </w:t>
      </w:r>
      <w:proofErr w:type="spellStart"/>
      <w:r w:rsidR="00641756">
        <w:rPr>
          <w:rFonts w:ascii="Times New Roman" w:hAnsi="Times New Roman"/>
          <w:sz w:val="28"/>
          <w:szCs w:val="28"/>
        </w:rPr>
        <w:t>judeţul</w:t>
      </w:r>
      <w:proofErr w:type="spellEnd"/>
      <w:r w:rsidR="00641756">
        <w:rPr>
          <w:rFonts w:ascii="Times New Roman" w:hAnsi="Times New Roman"/>
          <w:sz w:val="28"/>
          <w:szCs w:val="28"/>
        </w:rPr>
        <w:t xml:space="preserve"> </w:t>
      </w:r>
      <w:proofErr w:type="spellStart"/>
      <w:r w:rsidR="00641756">
        <w:rPr>
          <w:rFonts w:ascii="Times New Roman" w:hAnsi="Times New Roman"/>
          <w:sz w:val="28"/>
          <w:szCs w:val="28"/>
        </w:rPr>
        <w:t>Mehedinţi</w:t>
      </w:r>
      <w:proofErr w:type="spellEnd"/>
      <w:r w:rsidR="00641756">
        <w:rPr>
          <w:rFonts w:ascii="Times New Roman" w:hAnsi="Times New Roman"/>
          <w:sz w:val="28"/>
          <w:szCs w:val="28"/>
        </w:rPr>
        <w:t>;</w:t>
      </w:r>
    </w:p>
    <w:p w:rsidR="00EC567F" w:rsidRDefault="00C87E69"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EC567F">
        <w:rPr>
          <w:rFonts w:ascii="Times New Roman" w:hAnsi="Times New Roman"/>
          <w:sz w:val="28"/>
          <w:szCs w:val="28"/>
        </w:rPr>
        <w:t xml:space="preserve"> </w:t>
      </w:r>
      <w:proofErr w:type="gramStart"/>
      <w:r w:rsidR="00EC567F" w:rsidRPr="00CB73FE">
        <w:rPr>
          <w:rFonts w:ascii="Times New Roman" w:hAnsi="Times New Roman"/>
          <w:b/>
          <w:sz w:val="28"/>
          <w:szCs w:val="28"/>
        </w:rPr>
        <w:t>se</w:t>
      </w:r>
      <w:proofErr w:type="gramEnd"/>
      <w:r w:rsidR="00EC567F" w:rsidRPr="00CB73FE">
        <w:rPr>
          <w:rFonts w:ascii="Times New Roman" w:hAnsi="Times New Roman"/>
          <w:b/>
          <w:sz w:val="28"/>
          <w:szCs w:val="28"/>
        </w:rPr>
        <w:t xml:space="preserve"> </w:t>
      </w:r>
      <w:proofErr w:type="spellStart"/>
      <w:r w:rsidR="00EC567F" w:rsidRPr="00CB73FE">
        <w:rPr>
          <w:rFonts w:ascii="Times New Roman" w:hAnsi="Times New Roman"/>
          <w:b/>
          <w:sz w:val="28"/>
          <w:szCs w:val="28"/>
        </w:rPr>
        <w:t>supune</w:t>
      </w:r>
      <w:proofErr w:type="spellEnd"/>
      <w:r w:rsidR="00EC567F" w:rsidRPr="00CB73FE">
        <w:rPr>
          <w:rFonts w:ascii="Times New Roman" w:hAnsi="Times New Roman"/>
          <w:b/>
          <w:sz w:val="28"/>
          <w:szCs w:val="28"/>
        </w:rPr>
        <w:t xml:space="preserve"> </w:t>
      </w:r>
      <w:proofErr w:type="spellStart"/>
      <w:r w:rsidR="00EC567F" w:rsidRPr="00CB73FE">
        <w:rPr>
          <w:rFonts w:ascii="Times New Roman" w:hAnsi="Times New Roman"/>
          <w:b/>
          <w:sz w:val="28"/>
          <w:szCs w:val="28"/>
        </w:rPr>
        <w:t>evaluării</w:t>
      </w:r>
      <w:proofErr w:type="spellEnd"/>
      <w:r w:rsidR="00EC567F" w:rsidRPr="00CB73FE">
        <w:rPr>
          <w:rFonts w:ascii="Times New Roman" w:hAnsi="Times New Roman"/>
          <w:b/>
          <w:sz w:val="28"/>
          <w:szCs w:val="28"/>
        </w:rPr>
        <w:t xml:space="preserve"> </w:t>
      </w:r>
      <w:proofErr w:type="spellStart"/>
      <w:r w:rsidR="00EC567F" w:rsidRPr="00CB73FE">
        <w:rPr>
          <w:rFonts w:ascii="Times New Roman" w:hAnsi="Times New Roman"/>
          <w:b/>
          <w:sz w:val="28"/>
          <w:szCs w:val="28"/>
        </w:rPr>
        <w:t>impactului</w:t>
      </w:r>
      <w:proofErr w:type="spellEnd"/>
      <w:r w:rsidR="00EC567F" w:rsidRPr="00CB73FE">
        <w:rPr>
          <w:rFonts w:ascii="Times New Roman" w:hAnsi="Times New Roman"/>
          <w:b/>
          <w:sz w:val="28"/>
          <w:szCs w:val="28"/>
        </w:rPr>
        <w:t xml:space="preserve"> </w:t>
      </w:r>
      <w:proofErr w:type="spellStart"/>
      <w:r w:rsidR="00EC567F" w:rsidRPr="00CB73FE">
        <w:rPr>
          <w:rFonts w:ascii="Times New Roman" w:hAnsi="Times New Roman"/>
          <w:b/>
          <w:sz w:val="28"/>
          <w:szCs w:val="28"/>
        </w:rPr>
        <w:t>asupra</w:t>
      </w:r>
      <w:proofErr w:type="spellEnd"/>
      <w:r w:rsidR="00EC567F" w:rsidRPr="00CB73FE">
        <w:rPr>
          <w:rFonts w:ascii="Times New Roman" w:hAnsi="Times New Roman"/>
          <w:b/>
          <w:sz w:val="28"/>
          <w:szCs w:val="28"/>
        </w:rPr>
        <w:t xml:space="preserve"> </w:t>
      </w:r>
      <w:proofErr w:type="spellStart"/>
      <w:r w:rsidR="00EC567F" w:rsidRPr="00CB73FE">
        <w:rPr>
          <w:rFonts w:ascii="Times New Roman" w:hAnsi="Times New Roman"/>
          <w:b/>
          <w:sz w:val="28"/>
          <w:szCs w:val="28"/>
        </w:rPr>
        <w:t>mediului</w:t>
      </w:r>
      <w:proofErr w:type="spellEnd"/>
      <w:r w:rsidRPr="00CB73FE">
        <w:rPr>
          <w:rFonts w:ascii="Times New Roman" w:hAnsi="Times New Roman"/>
          <w:b/>
          <w:sz w:val="28"/>
          <w:szCs w:val="28"/>
        </w:rPr>
        <w:t xml:space="preserve">, se </w:t>
      </w:r>
      <w:proofErr w:type="spellStart"/>
      <w:r w:rsidRPr="00CB73FE">
        <w:rPr>
          <w:rFonts w:ascii="Times New Roman" w:hAnsi="Times New Roman"/>
          <w:b/>
          <w:sz w:val="28"/>
          <w:szCs w:val="28"/>
        </w:rPr>
        <w:t>supune</w:t>
      </w:r>
      <w:proofErr w:type="spellEnd"/>
      <w:r w:rsidRPr="00CB73FE">
        <w:rPr>
          <w:rFonts w:ascii="Times New Roman" w:hAnsi="Times New Roman"/>
          <w:b/>
          <w:sz w:val="28"/>
          <w:szCs w:val="28"/>
        </w:rPr>
        <w:t xml:space="preserve"> </w:t>
      </w:r>
      <w:proofErr w:type="spellStart"/>
      <w:r w:rsidRPr="00CB73FE">
        <w:rPr>
          <w:rFonts w:ascii="Times New Roman" w:hAnsi="Times New Roman"/>
          <w:b/>
          <w:sz w:val="28"/>
          <w:szCs w:val="28"/>
        </w:rPr>
        <w:t>evaluării</w:t>
      </w:r>
      <w:proofErr w:type="spellEnd"/>
      <w:r w:rsidRPr="00CB73FE">
        <w:rPr>
          <w:rFonts w:ascii="Times New Roman" w:hAnsi="Times New Roman"/>
          <w:b/>
          <w:sz w:val="28"/>
          <w:szCs w:val="28"/>
        </w:rPr>
        <w:t xml:space="preserve"> </w:t>
      </w:r>
      <w:proofErr w:type="spellStart"/>
      <w:r w:rsidRPr="00CB73FE">
        <w:rPr>
          <w:rFonts w:ascii="Times New Roman" w:hAnsi="Times New Roman"/>
          <w:b/>
          <w:sz w:val="28"/>
          <w:szCs w:val="28"/>
        </w:rPr>
        <w:t>adecvate</w:t>
      </w:r>
      <w:proofErr w:type="spellEnd"/>
      <w:r w:rsidRPr="00CB73FE">
        <w:rPr>
          <w:rFonts w:ascii="Times New Roman" w:hAnsi="Times New Roman"/>
          <w:b/>
          <w:sz w:val="28"/>
          <w:szCs w:val="28"/>
        </w:rPr>
        <w:t xml:space="preserve"> </w:t>
      </w:r>
      <w:proofErr w:type="spellStart"/>
      <w:r w:rsidRPr="00CB73FE">
        <w:rPr>
          <w:rFonts w:ascii="Times New Roman" w:hAnsi="Times New Roman"/>
          <w:b/>
          <w:sz w:val="28"/>
          <w:szCs w:val="28"/>
        </w:rPr>
        <w:t>şi</w:t>
      </w:r>
      <w:proofErr w:type="spellEnd"/>
      <w:r w:rsidRPr="00CB73FE">
        <w:rPr>
          <w:rFonts w:ascii="Times New Roman" w:hAnsi="Times New Roman"/>
          <w:b/>
          <w:sz w:val="28"/>
          <w:szCs w:val="28"/>
        </w:rPr>
        <w:t xml:space="preserve"> nu se </w:t>
      </w:r>
      <w:proofErr w:type="spellStart"/>
      <w:r w:rsidRPr="00CB73FE">
        <w:rPr>
          <w:rFonts w:ascii="Times New Roman" w:hAnsi="Times New Roman"/>
          <w:b/>
          <w:sz w:val="28"/>
          <w:szCs w:val="28"/>
        </w:rPr>
        <w:t>supune</w:t>
      </w:r>
      <w:proofErr w:type="spellEnd"/>
      <w:r w:rsidRPr="00CB73FE">
        <w:rPr>
          <w:rFonts w:ascii="Times New Roman" w:hAnsi="Times New Roman"/>
          <w:b/>
          <w:sz w:val="28"/>
          <w:szCs w:val="28"/>
        </w:rPr>
        <w:t xml:space="preserve"> </w:t>
      </w:r>
      <w:proofErr w:type="spellStart"/>
      <w:r w:rsidRPr="00CB73FE">
        <w:rPr>
          <w:rFonts w:ascii="Times New Roman" w:hAnsi="Times New Roman"/>
          <w:b/>
          <w:sz w:val="28"/>
          <w:szCs w:val="28"/>
        </w:rPr>
        <w:t>evaluării</w:t>
      </w:r>
      <w:proofErr w:type="spellEnd"/>
      <w:r w:rsidRPr="00CB73FE">
        <w:rPr>
          <w:rFonts w:ascii="Times New Roman" w:hAnsi="Times New Roman"/>
          <w:b/>
          <w:sz w:val="28"/>
          <w:szCs w:val="28"/>
        </w:rPr>
        <w:t xml:space="preserve"> </w:t>
      </w:r>
      <w:proofErr w:type="spellStart"/>
      <w:r w:rsidRPr="00CB73FE">
        <w:rPr>
          <w:rFonts w:ascii="Times New Roman" w:hAnsi="Times New Roman"/>
          <w:b/>
          <w:sz w:val="28"/>
          <w:szCs w:val="28"/>
        </w:rPr>
        <w:t>impactului</w:t>
      </w:r>
      <w:proofErr w:type="spellEnd"/>
      <w:r w:rsidRPr="00CB73FE">
        <w:rPr>
          <w:rFonts w:ascii="Times New Roman" w:hAnsi="Times New Roman"/>
          <w:b/>
          <w:sz w:val="28"/>
          <w:szCs w:val="28"/>
        </w:rPr>
        <w:t xml:space="preserve"> </w:t>
      </w:r>
      <w:proofErr w:type="spellStart"/>
      <w:r w:rsidRPr="00CB73FE">
        <w:rPr>
          <w:rFonts w:ascii="Times New Roman" w:hAnsi="Times New Roman"/>
          <w:b/>
          <w:sz w:val="28"/>
          <w:szCs w:val="28"/>
        </w:rPr>
        <w:t>asupra</w:t>
      </w:r>
      <w:proofErr w:type="spellEnd"/>
      <w:r w:rsidRPr="00CB73FE">
        <w:rPr>
          <w:rFonts w:ascii="Times New Roman" w:hAnsi="Times New Roman"/>
          <w:b/>
          <w:sz w:val="28"/>
          <w:szCs w:val="28"/>
        </w:rPr>
        <w:t xml:space="preserve"> </w:t>
      </w:r>
      <w:proofErr w:type="spellStart"/>
      <w:r w:rsidRPr="00CB73FE">
        <w:rPr>
          <w:rFonts w:ascii="Times New Roman" w:hAnsi="Times New Roman"/>
          <w:b/>
          <w:sz w:val="28"/>
          <w:szCs w:val="28"/>
        </w:rPr>
        <w:t>corpurilor</w:t>
      </w:r>
      <w:proofErr w:type="spellEnd"/>
      <w:r w:rsidRPr="00CB73FE">
        <w:rPr>
          <w:rFonts w:ascii="Times New Roman" w:hAnsi="Times New Roman"/>
          <w:b/>
          <w:sz w:val="28"/>
          <w:szCs w:val="28"/>
        </w:rPr>
        <w:t xml:space="preserve"> de </w:t>
      </w:r>
      <w:proofErr w:type="spellStart"/>
      <w:r w:rsidRPr="00CB73FE">
        <w:rPr>
          <w:rFonts w:ascii="Times New Roman" w:hAnsi="Times New Roman"/>
          <w:b/>
          <w:sz w:val="28"/>
          <w:szCs w:val="28"/>
        </w:rPr>
        <w:t>apă</w:t>
      </w:r>
      <w:proofErr w:type="spellEnd"/>
      <w:r w:rsidR="00EC567F">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Justificarea</w:t>
      </w:r>
      <w:proofErr w:type="spellEnd"/>
      <w:r>
        <w:rPr>
          <w:rFonts w:ascii="Times New Roman" w:hAnsi="Times New Roman"/>
          <w:sz w:val="28"/>
          <w:szCs w:val="28"/>
        </w:rPr>
        <w:t xml:space="preserve"> </w:t>
      </w:r>
      <w:proofErr w:type="spellStart"/>
      <w:r>
        <w:rPr>
          <w:rFonts w:ascii="Times New Roman" w:hAnsi="Times New Roman"/>
          <w:sz w:val="28"/>
          <w:szCs w:val="28"/>
        </w:rPr>
        <w:t>prezentei</w:t>
      </w:r>
      <w:proofErr w:type="spellEnd"/>
      <w:r>
        <w:rPr>
          <w:rFonts w:ascii="Times New Roman" w:hAnsi="Times New Roman"/>
          <w:sz w:val="28"/>
          <w:szCs w:val="28"/>
        </w:rPr>
        <w:t xml:space="preserve"> </w:t>
      </w:r>
      <w:proofErr w:type="spellStart"/>
      <w:r>
        <w:rPr>
          <w:rFonts w:ascii="Times New Roman" w:hAnsi="Times New Roman"/>
          <w:sz w:val="28"/>
          <w:szCs w:val="28"/>
        </w:rPr>
        <w:t>decizii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w:t>
      </w:r>
      <w:proofErr w:type="spellStart"/>
      <w:r>
        <w:rPr>
          <w:rFonts w:ascii="Times New Roman" w:hAnsi="Times New Roman"/>
          <w:sz w:val="28"/>
          <w:szCs w:val="28"/>
        </w:rPr>
        <w:t>Motivele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cărora</w:t>
      </w:r>
      <w:proofErr w:type="spellEnd"/>
      <w:r>
        <w:rPr>
          <w:rFonts w:ascii="Times New Roman" w:hAnsi="Times New Roman"/>
          <w:sz w:val="28"/>
          <w:szCs w:val="28"/>
        </w:rPr>
        <w:t xml:space="preserve"> s-a </w:t>
      </w:r>
      <w:proofErr w:type="spellStart"/>
      <w:r w:rsidR="006A01D6">
        <w:rPr>
          <w:rFonts w:ascii="Times New Roman" w:hAnsi="Times New Roman"/>
          <w:sz w:val="28"/>
          <w:szCs w:val="28"/>
        </w:rPr>
        <w:t>stabilit</w:t>
      </w:r>
      <w:proofErr w:type="spellEnd"/>
      <w:r w:rsidR="006A01D6">
        <w:rPr>
          <w:rFonts w:ascii="Times New Roman" w:hAnsi="Times New Roman"/>
          <w:sz w:val="28"/>
          <w:szCs w:val="28"/>
        </w:rPr>
        <w:t xml:space="preserve"> </w:t>
      </w:r>
      <w:proofErr w:type="spellStart"/>
      <w:r w:rsidR="006A01D6">
        <w:rPr>
          <w:rFonts w:ascii="Times New Roman" w:hAnsi="Times New Roman"/>
          <w:sz w:val="28"/>
          <w:szCs w:val="28"/>
        </w:rPr>
        <w:t>necesitatea</w:t>
      </w:r>
      <w:proofErr w:type="spellEnd"/>
      <w:r w:rsidR="006A01D6">
        <w:rPr>
          <w:rFonts w:ascii="Times New Roman" w:hAnsi="Times New Roman"/>
          <w:sz w:val="28"/>
          <w:szCs w:val="28"/>
        </w:rPr>
        <w:t xml:space="preserve"> </w:t>
      </w:r>
      <w:proofErr w:type="spellStart"/>
      <w:r>
        <w:rPr>
          <w:rFonts w:ascii="Times New Roman" w:hAnsi="Times New Roman"/>
          <w:sz w:val="28"/>
          <w:szCs w:val="28"/>
        </w:rPr>
        <w:t>efectuării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sunt</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proofErr w:type="spellStart"/>
      <w:r>
        <w:rPr>
          <w:rFonts w:ascii="Times New Roman" w:hAnsi="Times New Roman"/>
          <w:sz w:val="28"/>
          <w:szCs w:val="28"/>
        </w:rPr>
        <w:t>Caracteristicile</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w:t>
      </w:r>
      <w:proofErr w:type="spellStart"/>
      <w:proofErr w:type="gramStart"/>
      <w:r>
        <w:rPr>
          <w:rFonts w:ascii="Times New Roman" w:hAnsi="Times New Roman"/>
          <w:sz w:val="28"/>
          <w:szCs w:val="28"/>
        </w:rPr>
        <w:t>proiectul</w:t>
      </w:r>
      <w:proofErr w:type="spellEnd"/>
      <w:proofErr w:type="gramEnd"/>
      <w:r>
        <w:rPr>
          <w:rFonts w:ascii="Times New Roman" w:hAnsi="Times New Roman"/>
          <w:sz w:val="28"/>
          <w:szCs w:val="28"/>
        </w:rPr>
        <w:t xml:space="preserve"> se </w:t>
      </w:r>
      <w:proofErr w:type="spellStart"/>
      <w:r>
        <w:rPr>
          <w:rFonts w:ascii="Times New Roman" w:hAnsi="Times New Roman"/>
          <w:sz w:val="28"/>
          <w:szCs w:val="28"/>
        </w:rPr>
        <w:t>încadrează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prevederile</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nr.292/2018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w:t>
      </w:r>
      <w:r w:rsidR="006A01D6">
        <w:rPr>
          <w:rFonts w:ascii="Times New Roman" w:hAnsi="Times New Roman"/>
          <w:sz w:val="28"/>
          <w:szCs w:val="28"/>
        </w:rPr>
        <w:t>upra</w:t>
      </w:r>
      <w:proofErr w:type="spellEnd"/>
      <w:r w:rsidR="006A01D6">
        <w:rPr>
          <w:rFonts w:ascii="Times New Roman" w:hAnsi="Times New Roman"/>
          <w:sz w:val="28"/>
          <w:szCs w:val="28"/>
        </w:rPr>
        <w:t xml:space="preserve"> </w:t>
      </w:r>
      <w:proofErr w:type="spellStart"/>
      <w:r w:rsidR="00C87E69">
        <w:rPr>
          <w:rFonts w:ascii="Times New Roman" w:hAnsi="Times New Roman"/>
          <w:sz w:val="28"/>
          <w:szCs w:val="28"/>
        </w:rPr>
        <w:t>mediului</w:t>
      </w:r>
      <w:proofErr w:type="spellEnd"/>
      <w:r w:rsidR="00C87E69">
        <w:rPr>
          <w:rFonts w:ascii="Times New Roman" w:hAnsi="Times New Roman"/>
          <w:sz w:val="28"/>
          <w:szCs w:val="28"/>
        </w:rPr>
        <w:t xml:space="preserve">, </w:t>
      </w:r>
      <w:proofErr w:type="spellStart"/>
      <w:r w:rsidR="00C87E69">
        <w:rPr>
          <w:rFonts w:ascii="Times New Roman" w:hAnsi="Times New Roman"/>
          <w:sz w:val="28"/>
          <w:szCs w:val="28"/>
        </w:rPr>
        <w:t>anexa</w:t>
      </w:r>
      <w:proofErr w:type="spellEnd"/>
      <w:r w:rsidR="00C87E69">
        <w:rPr>
          <w:rFonts w:ascii="Times New Roman" w:hAnsi="Times New Roman"/>
          <w:sz w:val="28"/>
          <w:szCs w:val="28"/>
        </w:rPr>
        <w:t xml:space="preserve"> </w:t>
      </w:r>
      <w:proofErr w:type="spellStart"/>
      <w:r w:rsidR="00C87E69">
        <w:rPr>
          <w:rFonts w:ascii="Times New Roman" w:hAnsi="Times New Roman"/>
          <w:sz w:val="28"/>
          <w:szCs w:val="28"/>
        </w:rPr>
        <w:t>nr</w:t>
      </w:r>
      <w:proofErr w:type="spellEnd"/>
      <w:r w:rsidR="00C87E69">
        <w:rPr>
          <w:rFonts w:ascii="Times New Roman" w:hAnsi="Times New Roman"/>
          <w:sz w:val="28"/>
          <w:szCs w:val="28"/>
        </w:rPr>
        <w:t>. 2, pct. 2</w:t>
      </w:r>
      <w:r w:rsidR="006A01D6">
        <w:rPr>
          <w:rFonts w:ascii="Times New Roman" w:hAnsi="Times New Roman"/>
          <w:sz w:val="28"/>
          <w:szCs w:val="28"/>
        </w:rPr>
        <w:t xml:space="preserve"> – </w:t>
      </w:r>
      <w:proofErr w:type="spellStart"/>
      <w:r w:rsidR="00C87E69">
        <w:rPr>
          <w:rFonts w:ascii="Times New Roman" w:hAnsi="Times New Roman"/>
          <w:sz w:val="28"/>
          <w:szCs w:val="28"/>
        </w:rPr>
        <w:t>industria</w:t>
      </w:r>
      <w:proofErr w:type="spellEnd"/>
      <w:r w:rsidR="00C87E69">
        <w:rPr>
          <w:rFonts w:ascii="Times New Roman" w:hAnsi="Times New Roman"/>
          <w:sz w:val="28"/>
          <w:szCs w:val="28"/>
        </w:rPr>
        <w:t xml:space="preserve"> </w:t>
      </w:r>
      <w:proofErr w:type="spellStart"/>
      <w:r w:rsidR="00C87E69">
        <w:rPr>
          <w:rFonts w:ascii="Times New Roman" w:hAnsi="Times New Roman"/>
          <w:sz w:val="28"/>
          <w:szCs w:val="28"/>
        </w:rPr>
        <w:t>extractivă</w:t>
      </w:r>
      <w:proofErr w:type="spellEnd"/>
      <w:r w:rsidR="00C87E69">
        <w:rPr>
          <w:rFonts w:ascii="Times New Roman" w:hAnsi="Times New Roman"/>
          <w:sz w:val="28"/>
          <w:szCs w:val="28"/>
        </w:rPr>
        <w:t xml:space="preserve"> </w:t>
      </w:r>
      <w:proofErr w:type="spellStart"/>
      <w:r w:rsidR="00C87E69">
        <w:rPr>
          <w:rFonts w:ascii="Times New Roman" w:hAnsi="Times New Roman"/>
          <w:sz w:val="28"/>
          <w:szCs w:val="28"/>
        </w:rPr>
        <w:t>lit.a</w:t>
      </w:r>
      <w:proofErr w:type="spellEnd"/>
      <w:r w:rsidR="00C87E69">
        <w:rPr>
          <w:rFonts w:ascii="Times New Roman" w:hAnsi="Times New Roman"/>
          <w:sz w:val="28"/>
          <w:szCs w:val="28"/>
        </w:rPr>
        <w:t xml:space="preserve">) </w:t>
      </w:r>
      <w:r w:rsidR="006A01D6">
        <w:rPr>
          <w:rFonts w:ascii="Times New Roman" w:hAnsi="Times New Roman"/>
          <w:sz w:val="28"/>
          <w:szCs w:val="28"/>
        </w:rPr>
        <w:t>“</w:t>
      </w:r>
      <w:r w:rsidR="00C87E69">
        <w:rPr>
          <w:rFonts w:ascii="Times New Roman" w:eastAsia="Times New Roman" w:hAnsi="Times New Roman"/>
          <w:sz w:val="28"/>
          <w:szCs w:val="28"/>
          <w:lang w:val="ro-RO"/>
        </w:rPr>
        <w:t>cariere, exploatări miniere de suprafaţă</w:t>
      </w:r>
      <w:r w:rsidR="0013013C">
        <w:rPr>
          <w:rFonts w:ascii="Times New Roman" w:eastAsia="Times New Roman" w:hAnsi="Times New Roman"/>
          <w:sz w:val="28"/>
          <w:szCs w:val="28"/>
          <w:lang w:val="ro-RO"/>
        </w:rPr>
        <w:t xml:space="preserve"> </w:t>
      </w:r>
      <w:r w:rsidR="00C87E69">
        <w:rPr>
          <w:rFonts w:ascii="Times New Roman" w:eastAsia="Times New Roman" w:hAnsi="Times New Roman"/>
          <w:sz w:val="28"/>
          <w:szCs w:val="28"/>
          <w:lang w:val="ro-RO"/>
        </w:rPr>
        <w:t>şi de extracţie a turbei, altele decât cele prevăzute în anexa nr.1</w:t>
      </w:r>
      <w:r w:rsidR="006A01D6">
        <w:rPr>
          <w:rFonts w:ascii="Times New Roman" w:eastAsia="Times New Roman" w:hAnsi="Times New Roman"/>
          <w:sz w:val="28"/>
          <w:szCs w:val="28"/>
          <w:lang w:val="ro-RO"/>
        </w:rPr>
        <w:t>”</w:t>
      </w:r>
      <w:r>
        <w:rPr>
          <w:rFonts w:ascii="Times New Roman" w:hAnsi="Times New Roman"/>
          <w:sz w:val="28"/>
          <w:szCs w:val="28"/>
        </w:rPr>
        <w:t>;</w:t>
      </w:r>
    </w:p>
    <w:p w:rsidR="00C87E69" w:rsidRDefault="00C87E69"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Proiectul</w:t>
      </w:r>
      <w:proofErr w:type="spellEnd"/>
      <w:r>
        <w:rPr>
          <w:rFonts w:ascii="Times New Roman" w:hAnsi="Times New Roman"/>
          <w:sz w:val="28"/>
          <w:szCs w:val="28"/>
        </w:rPr>
        <w:t xml:space="preserve"> </w:t>
      </w:r>
      <w:proofErr w:type="spellStart"/>
      <w:r>
        <w:rPr>
          <w:rFonts w:ascii="Times New Roman" w:hAnsi="Times New Roman"/>
          <w:sz w:val="28"/>
          <w:szCs w:val="28"/>
        </w:rPr>
        <w:t>urmează</w:t>
      </w:r>
      <w:proofErr w:type="spellEnd"/>
      <w:r>
        <w:rPr>
          <w:rFonts w:ascii="Times New Roman" w:hAnsi="Times New Roman"/>
          <w:sz w:val="28"/>
          <w:szCs w:val="28"/>
        </w:rPr>
        <w:t xml:space="preserve"> a se </w:t>
      </w:r>
      <w:proofErr w:type="spellStart"/>
      <w:r>
        <w:rPr>
          <w:rFonts w:ascii="Times New Roman" w:hAnsi="Times New Roman"/>
          <w:sz w:val="28"/>
          <w:szCs w:val="28"/>
        </w:rPr>
        <w:t>derula</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aria </w:t>
      </w:r>
      <w:proofErr w:type="spellStart"/>
      <w:r>
        <w:rPr>
          <w:rFonts w:ascii="Times New Roman" w:hAnsi="Times New Roman"/>
          <w:sz w:val="28"/>
          <w:szCs w:val="28"/>
        </w:rPr>
        <w:t>na</w:t>
      </w:r>
      <w:r w:rsidR="00B51CD3">
        <w:rPr>
          <w:rFonts w:ascii="Times New Roman" w:hAnsi="Times New Roman"/>
          <w:sz w:val="28"/>
          <w:szCs w:val="28"/>
        </w:rPr>
        <w:t>turală</w:t>
      </w:r>
      <w:proofErr w:type="spellEnd"/>
      <w:r w:rsidR="00B51CD3">
        <w:rPr>
          <w:rFonts w:ascii="Times New Roman" w:hAnsi="Times New Roman"/>
          <w:sz w:val="28"/>
          <w:szCs w:val="28"/>
        </w:rPr>
        <w:t xml:space="preserve"> </w:t>
      </w:r>
      <w:proofErr w:type="spellStart"/>
      <w:r w:rsidR="00B51CD3">
        <w:rPr>
          <w:rFonts w:ascii="Times New Roman" w:hAnsi="Times New Roman"/>
          <w:sz w:val="28"/>
          <w:szCs w:val="28"/>
        </w:rPr>
        <w:t>protejată</w:t>
      </w:r>
      <w:proofErr w:type="spellEnd"/>
      <w:r w:rsidR="00B51CD3">
        <w:rPr>
          <w:rFonts w:ascii="Times New Roman" w:hAnsi="Times New Roman"/>
          <w:sz w:val="28"/>
          <w:szCs w:val="28"/>
        </w:rPr>
        <w:t xml:space="preserve"> </w:t>
      </w:r>
      <w:proofErr w:type="spellStart"/>
      <w:r w:rsidR="0013013C">
        <w:rPr>
          <w:rFonts w:ascii="Times New Roman" w:hAnsi="Times New Roman"/>
          <w:sz w:val="28"/>
          <w:szCs w:val="28"/>
        </w:rPr>
        <w:t>avifaunistică</w:t>
      </w:r>
      <w:proofErr w:type="spellEnd"/>
      <w:r w:rsidR="0013013C">
        <w:rPr>
          <w:rFonts w:ascii="Times New Roman" w:hAnsi="Times New Roman"/>
          <w:sz w:val="28"/>
          <w:szCs w:val="28"/>
        </w:rPr>
        <w:t xml:space="preserve"> </w:t>
      </w:r>
      <w:r w:rsidR="00B51CD3">
        <w:rPr>
          <w:rFonts w:ascii="Times New Roman" w:hAnsi="Times New Roman"/>
          <w:sz w:val="28"/>
          <w:szCs w:val="28"/>
        </w:rPr>
        <w:t xml:space="preserve">ROSPA0011 </w:t>
      </w:r>
      <w:proofErr w:type="spellStart"/>
      <w:r w:rsidR="00B51CD3">
        <w:rPr>
          <w:rFonts w:ascii="Times New Roman" w:hAnsi="Times New Roman"/>
          <w:sz w:val="28"/>
          <w:szCs w:val="28"/>
        </w:rPr>
        <w:t>Blahniţa</w:t>
      </w:r>
      <w:proofErr w:type="spellEnd"/>
      <w:r w:rsidR="00B51CD3">
        <w:rPr>
          <w:rFonts w:ascii="Times New Roman" w:hAnsi="Times New Roman"/>
          <w:sz w:val="28"/>
          <w:szCs w:val="28"/>
        </w:rPr>
        <w:t>.</w:t>
      </w:r>
    </w:p>
    <w:p w:rsidR="00B51CD3" w:rsidRDefault="00B51CD3" w:rsidP="00B51CD3">
      <w:pPr>
        <w:autoSpaceDE w:val="0"/>
        <w:autoSpaceDN w:val="0"/>
        <w:adjustRightInd w:val="0"/>
        <w:spacing w:after="0" w:line="240" w:lineRule="auto"/>
        <w:ind w:left="708"/>
        <w:jc w:val="both"/>
        <w:rPr>
          <w:rFonts w:ascii="Times New Roman" w:hAnsi="Times New Roman"/>
          <w:sz w:val="28"/>
          <w:szCs w:val="28"/>
        </w:rPr>
      </w:pPr>
      <w:proofErr w:type="spellStart"/>
      <w:r>
        <w:rPr>
          <w:rFonts w:ascii="Times New Roman" w:hAnsi="Times New Roman"/>
          <w:sz w:val="28"/>
          <w:szCs w:val="28"/>
        </w:rPr>
        <w:t>În</w:t>
      </w:r>
      <w:proofErr w:type="spellEnd"/>
      <w:r>
        <w:rPr>
          <w:rFonts w:ascii="Times New Roman" w:hAnsi="Times New Roman"/>
          <w:sz w:val="28"/>
          <w:szCs w:val="28"/>
        </w:rPr>
        <w:t xml:space="preserve"> zona </w:t>
      </w:r>
      <w:proofErr w:type="spellStart"/>
      <w:r>
        <w:rPr>
          <w:rFonts w:ascii="Times New Roman" w:hAnsi="Times New Roman"/>
          <w:sz w:val="28"/>
          <w:szCs w:val="28"/>
        </w:rPr>
        <w:t>în</w:t>
      </w:r>
      <w:proofErr w:type="spellEnd"/>
      <w:r>
        <w:rPr>
          <w:rFonts w:ascii="Times New Roman" w:hAnsi="Times New Roman"/>
          <w:sz w:val="28"/>
          <w:szCs w:val="28"/>
        </w:rPr>
        <w:t xml:space="preserve"> care </w:t>
      </w:r>
      <w:proofErr w:type="spellStart"/>
      <w:proofErr w:type="gramStart"/>
      <w:r>
        <w:rPr>
          <w:rFonts w:ascii="Times New Roman" w:hAnsi="Times New Roman"/>
          <w:sz w:val="28"/>
          <w:szCs w:val="28"/>
        </w:rPr>
        <w:t>este</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propus</w:t>
      </w:r>
      <w:proofErr w:type="spellEnd"/>
      <w:r>
        <w:rPr>
          <w:rFonts w:ascii="Times New Roman" w:hAnsi="Times New Roman"/>
          <w:sz w:val="28"/>
          <w:szCs w:val="28"/>
        </w:rPr>
        <w:t xml:space="preserve"> a se </w:t>
      </w:r>
      <w:proofErr w:type="spellStart"/>
      <w:r>
        <w:rPr>
          <w:rFonts w:ascii="Times New Roman" w:hAnsi="Times New Roman"/>
          <w:sz w:val="28"/>
          <w:szCs w:val="28"/>
        </w:rPr>
        <w:t>derula</w:t>
      </w:r>
      <w:proofErr w:type="spellEnd"/>
      <w:r>
        <w:rPr>
          <w:rFonts w:ascii="Times New Roman" w:hAnsi="Times New Roman"/>
          <w:sz w:val="28"/>
          <w:szCs w:val="28"/>
        </w:rPr>
        <w:t xml:space="preserve"> </w:t>
      </w:r>
      <w:proofErr w:type="spellStart"/>
      <w:r>
        <w:rPr>
          <w:rFonts w:ascii="Times New Roman" w:hAnsi="Times New Roman"/>
          <w:sz w:val="28"/>
          <w:szCs w:val="28"/>
        </w:rPr>
        <w:t>proiectul</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prezent</w:t>
      </w:r>
      <w:proofErr w:type="spellEnd"/>
      <w:r>
        <w:rPr>
          <w:rFonts w:ascii="Times New Roman" w:hAnsi="Times New Roman"/>
          <w:sz w:val="28"/>
          <w:szCs w:val="28"/>
        </w:rPr>
        <w:t xml:space="preserve"> </w:t>
      </w:r>
      <w:proofErr w:type="spellStart"/>
      <w:r>
        <w:rPr>
          <w:rFonts w:ascii="Times New Roman" w:hAnsi="Times New Roman"/>
          <w:sz w:val="28"/>
          <w:szCs w:val="28"/>
        </w:rPr>
        <w:t>mai</w:t>
      </w:r>
      <w:proofErr w:type="spellEnd"/>
      <w:r>
        <w:rPr>
          <w:rFonts w:ascii="Times New Roman" w:hAnsi="Times New Roman"/>
          <w:sz w:val="28"/>
          <w:szCs w:val="28"/>
        </w:rPr>
        <w:t xml:space="preserve"> </w:t>
      </w:r>
      <w:proofErr w:type="spellStart"/>
      <w:r>
        <w:rPr>
          <w:rFonts w:ascii="Times New Roman" w:hAnsi="Times New Roman"/>
          <w:sz w:val="28"/>
          <w:szCs w:val="28"/>
        </w:rPr>
        <w:t>există</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alte</w:t>
      </w:r>
      <w:proofErr w:type="spellEnd"/>
      <w:r>
        <w:rPr>
          <w:rFonts w:ascii="Times New Roman" w:hAnsi="Times New Roman"/>
          <w:sz w:val="28"/>
          <w:szCs w:val="28"/>
        </w:rPr>
        <w:t xml:space="preserve"> </w:t>
      </w:r>
      <w:proofErr w:type="spellStart"/>
      <w:r>
        <w:rPr>
          <w:rFonts w:ascii="Times New Roman" w:hAnsi="Times New Roman"/>
          <w:sz w:val="28"/>
          <w:szCs w:val="28"/>
        </w:rPr>
        <w:t>exploatări</w:t>
      </w:r>
      <w:proofErr w:type="spellEnd"/>
      <w:r>
        <w:rPr>
          <w:rFonts w:ascii="Times New Roman" w:hAnsi="Times New Roman"/>
          <w:sz w:val="28"/>
          <w:szCs w:val="28"/>
        </w:rPr>
        <w:t xml:space="preserve"> de </w:t>
      </w:r>
      <w:proofErr w:type="spellStart"/>
      <w:r>
        <w:rPr>
          <w:rFonts w:ascii="Times New Roman" w:hAnsi="Times New Roman"/>
          <w:sz w:val="28"/>
          <w:szCs w:val="28"/>
        </w:rPr>
        <w:t>pietriş</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nisip</w:t>
      </w:r>
      <w:proofErr w:type="spellEnd"/>
      <w:r>
        <w:rPr>
          <w:rFonts w:ascii="Times New Roman" w:hAnsi="Times New Roman"/>
          <w:sz w:val="28"/>
          <w:szCs w:val="28"/>
        </w:rPr>
        <w:t xml:space="preserve">, </w:t>
      </w:r>
      <w:proofErr w:type="spellStart"/>
      <w:r>
        <w:rPr>
          <w:rFonts w:ascii="Times New Roman" w:hAnsi="Times New Roman"/>
          <w:sz w:val="28"/>
          <w:szCs w:val="28"/>
        </w:rPr>
        <w:t>fapt</w:t>
      </w:r>
      <w:proofErr w:type="spellEnd"/>
      <w:r>
        <w:rPr>
          <w:rFonts w:ascii="Times New Roman" w:hAnsi="Times New Roman"/>
          <w:sz w:val="28"/>
          <w:szCs w:val="28"/>
        </w:rPr>
        <w:t xml:space="preserve"> </w:t>
      </w:r>
      <w:proofErr w:type="spellStart"/>
      <w:r>
        <w:rPr>
          <w:rFonts w:ascii="Times New Roman" w:hAnsi="Times New Roman"/>
          <w:sz w:val="28"/>
          <w:szCs w:val="28"/>
        </w:rPr>
        <w:t>ce</w:t>
      </w:r>
      <w:proofErr w:type="spellEnd"/>
      <w:r>
        <w:rPr>
          <w:rFonts w:ascii="Times New Roman" w:hAnsi="Times New Roman"/>
          <w:sz w:val="28"/>
          <w:szCs w:val="28"/>
        </w:rPr>
        <w:t xml:space="preserve"> conduce la </w:t>
      </w:r>
      <w:proofErr w:type="spellStart"/>
      <w:r>
        <w:rPr>
          <w:rFonts w:ascii="Times New Roman" w:hAnsi="Times New Roman"/>
          <w:sz w:val="28"/>
          <w:szCs w:val="28"/>
        </w:rPr>
        <w:t>necesitatea</w:t>
      </w:r>
      <w:proofErr w:type="spellEnd"/>
      <w:r>
        <w:rPr>
          <w:rFonts w:ascii="Times New Roman" w:hAnsi="Times New Roman"/>
          <w:sz w:val="28"/>
          <w:szCs w:val="28"/>
        </w:rPr>
        <w:t xml:space="preserve"> </w:t>
      </w:r>
      <w:proofErr w:type="spellStart"/>
      <w:r>
        <w:rPr>
          <w:rFonts w:ascii="Times New Roman" w:hAnsi="Times New Roman"/>
          <w:sz w:val="28"/>
          <w:szCs w:val="28"/>
        </w:rPr>
        <w:t>i</w:t>
      </w:r>
      <w:r w:rsidR="0013013C">
        <w:rPr>
          <w:rFonts w:ascii="Times New Roman" w:hAnsi="Times New Roman"/>
          <w:sz w:val="28"/>
          <w:szCs w:val="28"/>
        </w:rPr>
        <w:t>den</w:t>
      </w:r>
      <w:r w:rsidR="00050F8E">
        <w:rPr>
          <w:rFonts w:ascii="Times New Roman" w:hAnsi="Times New Roman"/>
          <w:sz w:val="28"/>
          <w:szCs w:val="28"/>
        </w:rPr>
        <w:t>tificării</w:t>
      </w:r>
      <w:proofErr w:type="spellEnd"/>
      <w:r w:rsidR="00050F8E">
        <w:rPr>
          <w:rFonts w:ascii="Times New Roman" w:hAnsi="Times New Roman"/>
          <w:sz w:val="28"/>
          <w:szCs w:val="28"/>
        </w:rPr>
        <w:t xml:space="preserve"> </w:t>
      </w:r>
      <w:proofErr w:type="spellStart"/>
      <w:r w:rsidR="00050F8E">
        <w:rPr>
          <w:rFonts w:ascii="Times New Roman" w:hAnsi="Times New Roman"/>
          <w:sz w:val="28"/>
          <w:szCs w:val="28"/>
        </w:rPr>
        <w:t>impactului</w:t>
      </w:r>
      <w:proofErr w:type="spellEnd"/>
      <w:r w:rsidR="00050F8E">
        <w:rPr>
          <w:rFonts w:ascii="Times New Roman" w:hAnsi="Times New Roman"/>
          <w:sz w:val="28"/>
          <w:szCs w:val="28"/>
        </w:rPr>
        <w:t xml:space="preserve"> </w:t>
      </w:r>
      <w:proofErr w:type="spellStart"/>
      <w:r w:rsidR="00050F8E">
        <w:rPr>
          <w:rFonts w:ascii="Times New Roman" w:hAnsi="Times New Roman"/>
          <w:sz w:val="28"/>
          <w:szCs w:val="28"/>
        </w:rPr>
        <w:t>cumulat</w:t>
      </w:r>
      <w:proofErr w:type="spellEnd"/>
      <w:r>
        <w:rPr>
          <w:rFonts w:ascii="Times New Roman" w:hAnsi="Times New Roman"/>
          <w:sz w:val="28"/>
          <w:szCs w:val="28"/>
        </w:rPr>
        <w:t xml:space="preserve"> al </w:t>
      </w:r>
      <w:proofErr w:type="spellStart"/>
      <w:r>
        <w:rPr>
          <w:rFonts w:ascii="Times New Roman" w:hAnsi="Times New Roman"/>
          <w:sz w:val="28"/>
          <w:szCs w:val="28"/>
        </w:rPr>
        <w:t>acestor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w:t>
      </w:r>
    </w:p>
    <w:p w:rsidR="000A72CA" w:rsidRDefault="00EC567F" w:rsidP="005D4D42">
      <w:pPr>
        <w:spacing w:after="0" w:line="240" w:lineRule="auto"/>
        <w:jc w:val="both"/>
        <w:rPr>
          <w:rFonts w:ascii="Times New Roman" w:eastAsia="Times New Roman" w:hAnsi="Times New Roman"/>
          <w:sz w:val="28"/>
          <w:szCs w:val="28"/>
          <w:lang w:val="ro-RO"/>
        </w:rPr>
      </w:pPr>
      <w:r w:rsidRPr="005D4D42">
        <w:rPr>
          <w:rFonts w:ascii="Times New Roman" w:hAnsi="Times New Roman"/>
          <w:color w:val="FF0000"/>
          <w:sz w:val="28"/>
          <w:szCs w:val="28"/>
        </w:rPr>
        <w:t xml:space="preserve">  </w:t>
      </w:r>
      <w:r w:rsidRPr="0003122B">
        <w:rPr>
          <w:rFonts w:ascii="Times New Roman" w:hAnsi="Times New Roman"/>
          <w:sz w:val="28"/>
          <w:szCs w:val="28"/>
        </w:rPr>
        <w:t xml:space="preserve">b) </w:t>
      </w:r>
      <w:r w:rsidR="006A01D6" w:rsidRPr="0003122B">
        <w:rPr>
          <w:rFonts w:ascii="Times New Roman" w:eastAsia="Times New Roman" w:hAnsi="Times New Roman"/>
          <w:sz w:val="28"/>
          <w:szCs w:val="28"/>
          <w:lang w:val="ro-RO"/>
        </w:rPr>
        <w:t xml:space="preserve">dimensiunea și concepția întregului proiect: </w:t>
      </w:r>
      <w:r w:rsidR="00607626">
        <w:rPr>
          <w:rFonts w:ascii="Times New Roman" w:eastAsia="Times New Roman" w:hAnsi="Times New Roman"/>
          <w:sz w:val="28"/>
          <w:szCs w:val="28"/>
          <w:lang w:val="ro-RO"/>
        </w:rPr>
        <w:t>perimetrul propus pentru realizarea acestui iaz piscicol este amplasat pe raza administrativ-teritorială a comunei Hinova, judeţul Mehedinţi, în extravilanul satului Hinova la o distanţă de aproximativ</w:t>
      </w:r>
      <w:r w:rsidR="006337A2">
        <w:rPr>
          <w:rFonts w:ascii="Times New Roman" w:eastAsia="Times New Roman" w:hAnsi="Times New Roman"/>
          <w:sz w:val="28"/>
          <w:szCs w:val="28"/>
          <w:lang w:val="ro-RO"/>
        </w:rPr>
        <w:t xml:space="preserve"> 2,0-</w:t>
      </w:r>
      <w:r w:rsidR="00607626">
        <w:rPr>
          <w:rFonts w:ascii="Times New Roman" w:eastAsia="Times New Roman" w:hAnsi="Times New Roman"/>
          <w:sz w:val="28"/>
          <w:szCs w:val="28"/>
          <w:lang w:val="ro-RO"/>
        </w:rPr>
        <w:t xml:space="preserve"> 2,5</w:t>
      </w:r>
      <w:r w:rsidR="00801D4E">
        <w:rPr>
          <w:rFonts w:ascii="Times New Roman" w:eastAsia="Times New Roman" w:hAnsi="Times New Roman"/>
          <w:sz w:val="28"/>
          <w:szCs w:val="28"/>
          <w:lang w:val="ro-RO"/>
        </w:rPr>
        <w:t xml:space="preserve"> </w:t>
      </w:r>
      <w:r w:rsidR="00607626">
        <w:rPr>
          <w:rFonts w:ascii="Times New Roman" w:eastAsia="Times New Roman" w:hAnsi="Times New Roman"/>
          <w:sz w:val="28"/>
          <w:szCs w:val="28"/>
          <w:lang w:val="ro-RO"/>
        </w:rPr>
        <w:t xml:space="preserve">km vest de </w:t>
      </w:r>
      <w:r w:rsidR="00607626">
        <w:rPr>
          <w:rFonts w:ascii="Times New Roman" w:eastAsia="Times New Roman" w:hAnsi="Times New Roman"/>
          <w:sz w:val="28"/>
          <w:szCs w:val="28"/>
          <w:lang w:val="ro-RO"/>
        </w:rPr>
        <w:lastRenderedPageBreak/>
        <w:t>localitatea Hinova şi în interiorul sitului NATURA 2000 ROSPA0011 Blahniţa</w:t>
      </w:r>
      <w:r w:rsidR="00801D4E">
        <w:rPr>
          <w:rFonts w:ascii="Times New Roman" w:eastAsia="Times New Roman" w:hAnsi="Times New Roman"/>
          <w:sz w:val="28"/>
          <w:szCs w:val="28"/>
          <w:lang w:val="ro-RO"/>
        </w:rPr>
        <w:t>, între fluviul Dunărea şi braţul Dunărea Mică pe braţul drept al acesteia</w:t>
      </w:r>
      <w:r w:rsidR="00607626">
        <w:rPr>
          <w:rFonts w:ascii="Times New Roman" w:eastAsia="Times New Roman" w:hAnsi="Times New Roman"/>
          <w:sz w:val="28"/>
          <w:szCs w:val="28"/>
          <w:lang w:val="ro-RO"/>
        </w:rPr>
        <w:t>.</w:t>
      </w:r>
    </w:p>
    <w:p w:rsidR="000A72CA" w:rsidRDefault="000A72CA" w:rsidP="005D4D42">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Terenul este situat în extravilanul satului Hinova, comun Hinova şi are o suprafaţă de 60350 mp fiind proprietatea societăţii ALPHA CONSTRUCT SISTEM S.A.</w:t>
      </w:r>
    </w:p>
    <w:p w:rsidR="000A72CA" w:rsidRDefault="000A72CA" w:rsidP="005D4D42">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Suprafaţa terenului este formată prin alipirea a patru parcele, conform extraselor de carte funciară</w:t>
      </w:r>
      <w:r w:rsidR="00D34BBD">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astfel:</w:t>
      </w:r>
    </w:p>
    <w:p w:rsidR="000A72CA" w:rsidRDefault="000A72CA" w:rsidP="000A72CA">
      <w:pPr>
        <w:pStyle w:val="ListParagraph"/>
        <w:numPr>
          <w:ilvl w:val="0"/>
          <w:numId w:val="48"/>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Suprafaţa de 20 477 mp – CF 52775:</w:t>
      </w:r>
    </w:p>
    <w:p w:rsidR="000A72CA" w:rsidRPr="00D34BBD" w:rsidRDefault="000A72CA" w:rsidP="000A72CA">
      <w:pPr>
        <w:pStyle w:val="ListParagraph"/>
        <w:numPr>
          <w:ilvl w:val="0"/>
          <w:numId w:val="48"/>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Suprafaţa de 25 568 mp – CF 52777;</w:t>
      </w:r>
    </w:p>
    <w:p w:rsidR="00D34BBD" w:rsidRPr="00D34BBD" w:rsidRDefault="00D34BBD" w:rsidP="000A72CA">
      <w:pPr>
        <w:pStyle w:val="ListParagraph"/>
        <w:numPr>
          <w:ilvl w:val="0"/>
          <w:numId w:val="48"/>
        </w:numPr>
        <w:spacing w:after="0" w:line="240" w:lineRule="auto"/>
        <w:jc w:val="both"/>
        <w:rPr>
          <w:rFonts w:ascii="Times New Roman" w:eastAsia="Times New Roman" w:hAnsi="Times New Roman"/>
          <w:sz w:val="28"/>
          <w:szCs w:val="28"/>
          <w:lang w:val="ro-RO"/>
        </w:rPr>
      </w:pPr>
      <w:proofErr w:type="spellStart"/>
      <w:r>
        <w:rPr>
          <w:rFonts w:ascii="Times New Roman" w:eastAsia="Times New Roman" w:hAnsi="Times New Roman"/>
          <w:sz w:val="28"/>
          <w:szCs w:val="28"/>
        </w:rPr>
        <w:t>Suprafa</w:t>
      </w:r>
      <w:proofErr w:type="spellEnd"/>
      <w:r>
        <w:rPr>
          <w:rFonts w:ascii="Times New Roman" w:eastAsia="Times New Roman" w:hAnsi="Times New Roman"/>
          <w:sz w:val="28"/>
          <w:szCs w:val="28"/>
          <w:lang w:val="ro-RO"/>
        </w:rPr>
        <w:t>ţa</w:t>
      </w:r>
      <w:r>
        <w:rPr>
          <w:rFonts w:ascii="Times New Roman" w:eastAsia="Times New Roman" w:hAnsi="Times New Roman"/>
          <w:sz w:val="28"/>
          <w:szCs w:val="28"/>
        </w:rPr>
        <w:t xml:space="preserve"> de 8174 </w:t>
      </w:r>
      <w:proofErr w:type="spellStart"/>
      <w:r>
        <w:rPr>
          <w:rFonts w:ascii="Times New Roman" w:eastAsia="Times New Roman" w:hAnsi="Times New Roman"/>
          <w:sz w:val="28"/>
          <w:szCs w:val="28"/>
        </w:rPr>
        <w:t>mp</w:t>
      </w:r>
      <w:proofErr w:type="spellEnd"/>
      <w:r>
        <w:rPr>
          <w:rFonts w:ascii="Times New Roman" w:eastAsia="Times New Roman" w:hAnsi="Times New Roman"/>
          <w:sz w:val="28"/>
          <w:szCs w:val="28"/>
        </w:rPr>
        <w:t xml:space="preserve"> – CF 52779;</w:t>
      </w:r>
    </w:p>
    <w:p w:rsidR="00D34BBD" w:rsidRPr="00D34BBD" w:rsidRDefault="00D34BBD" w:rsidP="000A72CA">
      <w:pPr>
        <w:pStyle w:val="ListParagraph"/>
        <w:numPr>
          <w:ilvl w:val="0"/>
          <w:numId w:val="48"/>
        </w:numPr>
        <w:spacing w:after="0" w:line="240" w:lineRule="auto"/>
        <w:jc w:val="both"/>
        <w:rPr>
          <w:rFonts w:ascii="Times New Roman" w:eastAsia="Times New Roman" w:hAnsi="Times New Roman"/>
          <w:sz w:val="28"/>
          <w:szCs w:val="28"/>
          <w:lang w:val="ro-RO"/>
        </w:rPr>
      </w:pPr>
      <w:proofErr w:type="spellStart"/>
      <w:r>
        <w:rPr>
          <w:rFonts w:ascii="Times New Roman" w:eastAsia="Times New Roman" w:hAnsi="Times New Roman"/>
          <w:sz w:val="28"/>
          <w:szCs w:val="28"/>
        </w:rPr>
        <w:t>Suprafaţa</w:t>
      </w:r>
      <w:proofErr w:type="spellEnd"/>
      <w:r>
        <w:rPr>
          <w:rFonts w:ascii="Times New Roman" w:eastAsia="Times New Roman" w:hAnsi="Times New Roman"/>
          <w:sz w:val="28"/>
          <w:szCs w:val="28"/>
        </w:rPr>
        <w:t xml:space="preserve"> de 6131mp – CF 52781.</w:t>
      </w:r>
    </w:p>
    <w:p w:rsidR="00D34BBD" w:rsidRDefault="00D34BBD" w:rsidP="00D34BBD">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Accesul în perimetru se poate face din DN 56B care face legătura între comuna Hinova şi Porţile de Fier, pe un</w:t>
      </w:r>
      <w:r w:rsidR="006337A2">
        <w:rPr>
          <w:rFonts w:ascii="Times New Roman" w:eastAsia="Times New Roman" w:hAnsi="Times New Roman"/>
          <w:sz w:val="28"/>
          <w:szCs w:val="28"/>
          <w:lang w:val="ro-RO"/>
        </w:rPr>
        <w:t xml:space="preserve"> drum de tarla ampl</w:t>
      </w:r>
      <w:r w:rsidR="00A42D26">
        <w:rPr>
          <w:rFonts w:ascii="Times New Roman" w:eastAsia="Times New Roman" w:hAnsi="Times New Roman"/>
          <w:sz w:val="28"/>
          <w:szCs w:val="28"/>
          <w:lang w:val="ro-RO"/>
        </w:rPr>
        <w:t>asat între un alt perimetru învecinat - înstrăinat de titular unei alte societăți</w:t>
      </w:r>
      <w:r>
        <w:rPr>
          <w:rFonts w:ascii="Times New Roman" w:eastAsia="Times New Roman" w:hAnsi="Times New Roman"/>
          <w:sz w:val="28"/>
          <w:szCs w:val="28"/>
          <w:lang w:val="ro-RO"/>
        </w:rPr>
        <w:t xml:space="preserve"> şi </w:t>
      </w:r>
      <w:r w:rsidR="00A42D26">
        <w:rPr>
          <w:rFonts w:ascii="Times New Roman" w:eastAsia="Times New Roman" w:hAnsi="Times New Roman"/>
          <w:sz w:val="28"/>
          <w:szCs w:val="28"/>
          <w:lang w:val="ro-RO"/>
        </w:rPr>
        <w:t>actualul</w:t>
      </w:r>
      <w:r>
        <w:rPr>
          <w:rFonts w:ascii="Times New Roman" w:eastAsia="Times New Roman" w:hAnsi="Times New Roman"/>
          <w:sz w:val="28"/>
          <w:szCs w:val="28"/>
          <w:lang w:val="ro-RO"/>
        </w:rPr>
        <w:t xml:space="preserve"> perimetru.</w:t>
      </w:r>
    </w:p>
    <w:p w:rsidR="00801D4E" w:rsidRDefault="00801D4E" w:rsidP="00D34BBD">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Suprafaţa perimetrului de excavare are o formă  poligonală regulată de 60350mp, respectiv 0,06Kmp.</w:t>
      </w:r>
    </w:p>
    <w:p w:rsidR="00801D4E" w:rsidRDefault="00801D4E" w:rsidP="00D34BBD">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Acumularea de agregate minerale este reprezentată printr-o acumulare de nisipuri şi pietrişuri în lunca Dunării, într-un patrulater cu lungimea de cca.444,0m şi o lăţime de cca. 136,0m.</w:t>
      </w:r>
    </w:p>
    <w:p w:rsidR="00801D4E" w:rsidRDefault="00801D4E" w:rsidP="00D34BBD">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Grosimea zăcământului este cuprinsă între 12,0m şi 10,5m, până la cota +31,0 m.</w:t>
      </w:r>
    </w:p>
    <w:p w:rsidR="00801D4E" w:rsidRDefault="00801D4E" w:rsidP="00D34BBD">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Perimetrul </w:t>
      </w:r>
      <w:r w:rsidR="002C2EAA">
        <w:rPr>
          <w:rFonts w:ascii="Times New Roman" w:eastAsia="Times New Roman" w:hAnsi="Times New Roman"/>
          <w:sz w:val="28"/>
          <w:szCs w:val="28"/>
          <w:lang w:val="ro-RO"/>
        </w:rPr>
        <w:t>iazului piscicol ALPH</w:t>
      </w:r>
      <w:r>
        <w:rPr>
          <w:rFonts w:ascii="Times New Roman" w:eastAsia="Times New Roman" w:hAnsi="Times New Roman"/>
          <w:sz w:val="28"/>
          <w:szCs w:val="28"/>
          <w:lang w:val="ro-RO"/>
        </w:rPr>
        <w:t>A, este delimitat de următoarele puncte de contur în sistem de proiecţie STEREO 1970:</w:t>
      </w:r>
    </w:p>
    <w:p w:rsidR="00694CDB" w:rsidRDefault="00694CDB" w:rsidP="00D34BBD">
      <w:pPr>
        <w:spacing w:after="0" w:line="240" w:lineRule="auto"/>
        <w:jc w:val="both"/>
        <w:rPr>
          <w:rFonts w:ascii="Times New Roman" w:eastAsia="Times New Roman" w:hAnsi="Times New Roman"/>
          <w:sz w:val="28"/>
          <w:szCs w:val="28"/>
          <w:lang w:val="ro-RO"/>
        </w:rPr>
      </w:pPr>
    </w:p>
    <w:tbl>
      <w:tblPr>
        <w:tblStyle w:val="TableGrid"/>
        <w:tblW w:w="0" w:type="auto"/>
        <w:tblLook w:val="04A0" w:firstRow="1" w:lastRow="0" w:firstColumn="1" w:lastColumn="0" w:noHBand="0" w:noVBand="1"/>
      </w:tblPr>
      <w:tblGrid>
        <w:gridCol w:w="1008"/>
        <w:gridCol w:w="1980"/>
        <w:gridCol w:w="2160"/>
      </w:tblGrid>
      <w:tr w:rsidR="00AA1EBC" w:rsidTr="00AA1EBC">
        <w:tc>
          <w:tcPr>
            <w:tcW w:w="5148" w:type="dxa"/>
            <w:gridSpan w:val="3"/>
          </w:tcPr>
          <w:p w:rsidR="00AA1EBC" w:rsidRPr="00AA1EBC" w:rsidRDefault="00AA1EBC" w:rsidP="00AA1EBC">
            <w:pPr>
              <w:pStyle w:val="ListParagraph"/>
              <w:numPr>
                <w:ilvl w:val="0"/>
                <w:numId w:val="49"/>
              </w:numPr>
              <w:jc w:val="both"/>
              <w:rPr>
                <w:rFonts w:ascii="Times New Roman" w:eastAsia="Times New Roman" w:hAnsi="Times New Roman"/>
                <w:sz w:val="28"/>
                <w:szCs w:val="28"/>
                <w:lang w:val="ro-RO"/>
              </w:rPr>
            </w:pPr>
            <w:r>
              <w:rPr>
                <w:rFonts w:ascii="Times New Roman" w:eastAsia="Times New Roman" w:hAnsi="Times New Roman"/>
                <w:sz w:val="28"/>
                <w:szCs w:val="28"/>
                <w:lang w:val="ro-RO"/>
              </w:rPr>
              <w:t>LOCALIZARE PERIMETRU</w:t>
            </w:r>
          </w:p>
        </w:tc>
      </w:tr>
      <w:tr w:rsidR="00AA1EBC" w:rsidTr="00AA1EBC">
        <w:tc>
          <w:tcPr>
            <w:tcW w:w="5148" w:type="dxa"/>
            <w:gridSpan w:val="3"/>
          </w:tcPr>
          <w:p w:rsidR="00AA1EBC" w:rsidRPr="00AA1EBC" w:rsidRDefault="00AA1EBC" w:rsidP="00AA1EBC">
            <w:pPr>
              <w:pStyle w:val="ListParagraph"/>
              <w:numPr>
                <w:ilvl w:val="1"/>
                <w:numId w:val="49"/>
              </w:numPr>
              <w:jc w:val="both"/>
              <w:rPr>
                <w:rFonts w:ascii="Times New Roman" w:eastAsia="Times New Roman" w:hAnsi="Times New Roman"/>
                <w:sz w:val="28"/>
                <w:szCs w:val="28"/>
                <w:lang w:val="ro-RO"/>
              </w:rPr>
            </w:pPr>
            <w:r>
              <w:rPr>
                <w:rFonts w:ascii="Times New Roman" w:eastAsia="Times New Roman" w:hAnsi="Times New Roman"/>
                <w:sz w:val="28"/>
                <w:szCs w:val="28"/>
                <w:lang w:val="ro-RO"/>
              </w:rPr>
              <w:t>Coordonate delimitare perimetru</w:t>
            </w:r>
          </w:p>
        </w:tc>
      </w:tr>
      <w:tr w:rsidR="00AA1EBC" w:rsidTr="00AA1EBC">
        <w:trPr>
          <w:trHeight w:val="233"/>
        </w:trPr>
        <w:tc>
          <w:tcPr>
            <w:tcW w:w="1008" w:type="dxa"/>
          </w:tcPr>
          <w:p w:rsidR="00AA1EBC" w:rsidRDefault="00AA1EBC"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Nr.pct.</w:t>
            </w:r>
          </w:p>
        </w:tc>
        <w:tc>
          <w:tcPr>
            <w:tcW w:w="1980" w:type="dxa"/>
          </w:tcPr>
          <w:p w:rsidR="00AA1EBC" w:rsidRDefault="00AA1EBC"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X</w:t>
            </w:r>
          </w:p>
        </w:tc>
        <w:tc>
          <w:tcPr>
            <w:tcW w:w="2160" w:type="dxa"/>
          </w:tcPr>
          <w:p w:rsidR="00AA1EBC" w:rsidRDefault="00AA1EBC"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Y</w:t>
            </w:r>
          </w:p>
        </w:tc>
      </w:tr>
      <w:tr w:rsidR="00AA1EBC" w:rsidTr="00AA1EBC">
        <w:tc>
          <w:tcPr>
            <w:tcW w:w="1008" w:type="dxa"/>
          </w:tcPr>
          <w:p w:rsidR="00AA1EBC"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1.</w:t>
            </w:r>
          </w:p>
        </w:tc>
        <w:tc>
          <w:tcPr>
            <w:tcW w:w="1980" w:type="dxa"/>
          </w:tcPr>
          <w:p w:rsidR="00AA1EBC"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338 408</w:t>
            </w:r>
          </w:p>
        </w:tc>
        <w:tc>
          <w:tcPr>
            <w:tcW w:w="2160" w:type="dxa"/>
          </w:tcPr>
          <w:p w:rsidR="00AA1EBC"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322 292</w:t>
            </w:r>
          </w:p>
        </w:tc>
      </w:tr>
      <w:tr w:rsidR="00694CDB" w:rsidTr="00AA1EBC">
        <w:tc>
          <w:tcPr>
            <w:tcW w:w="1008" w:type="dxa"/>
          </w:tcPr>
          <w:p w:rsidR="00694CDB"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2.</w:t>
            </w:r>
          </w:p>
        </w:tc>
        <w:tc>
          <w:tcPr>
            <w:tcW w:w="1980" w:type="dxa"/>
          </w:tcPr>
          <w:p w:rsidR="00694CDB"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338 358</w:t>
            </w:r>
          </w:p>
        </w:tc>
        <w:tc>
          <w:tcPr>
            <w:tcW w:w="2160" w:type="dxa"/>
          </w:tcPr>
          <w:p w:rsidR="00694CDB"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322 165</w:t>
            </w:r>
          </w:p>
        </w:tc>
      </w:tr>
      <w:tr w:rsidR="00694CDB" w:rsidTr="00AA1EBC">
        <w:tc>
          <w:tcPr>
            <w:tcW w:w="1008" w:type="dxa"/>
          </w:tcPr>
          <w:p w:rsidR="00694CDB"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3.</w:t>
            </w:r>
          </w:p>
        </w:tc>
        <w:tc>
          <w:tcPr>
            <w:tcW w:w="1980" w:type="dxa"/>
          </w:tcPr>
          <w:p w:rsidR="00694CDB"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338 000</w:t>
            </w:r>
          </w:p>
        </w:tc>
        <w:tc>
          <w:tcPr>
            <w:tcW w:w="2160" w:type="dxa"/>
          </w:tcPr>
          <w:p w:rsidR="00694CDB" w:rsidRDefault="00694CDB" w:rsidP="00D34BBD">
            <w:p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322 458</w:t>
            </w:r>
          </w:p>
        </w:tc>
      </w:tr>
      <w:tr w:rsidR="00694CDB" w:rsidTr="00337BA8">
        <w:tc>
          <w:tcPr>
            <w:tcW w:w="5148" w:type="dxa"/>
            <w:gridSpan w:val="3"/>
          </w:tcPr>
          <w:p w:rsidR="00694CDB" w:rsidRPr="00694CDB" w:rsidRDefault="00694CDB" w:rsidP="00694CDB">
            <w:pPr>
              <w:pStyle w:val="ListParagraph"/>
              <w:numPr>
                <w:ilvl w:val="1"/>
                <w:numId w:val="49"/>
              </w:numPr>
              <w:jc w:val="both"/>
              <w:rPr>
                <w:rFonts w:ascii="Times New Roman" w:eastAsia="Times New Roman" w:hAnsi="Times New Roman"/>
                <w:sz w:val="28"/>
                <w:szCs w:val="28"/>
                <w:lang w:val="ro-RO"/>
              </w:rPr>
            </w:pPr>
            <w:r>
              <w:rPr>
                <w:rFonts w:ascii="Times New Roman" w:eastAsia="Times New Roman" w:hAnsi="Times New Roman"/>
                <w:sz w:val="28"/>
                <w:szCs w:val="28"/>
                <w:lang w:val="ro-RO"/>
              </w:rPr>
              <w:t>Sistem de referinţă: STEREO 70</w:t>
            </w:r>
          </w:p>
        </w:tc>
      </w:tr>
      <w:tr w:rsidR="00694CDB" w:rsidTr="00B472BA">
        <w:tc>
          <w:tcPr>
            <w:tcW w:w="5148" w:type="dxa"/>
            <w:gridSpan w:val="3"/>
          </w:tcPr>
          <w:p w:rsidR="00694CDB" w:rsidRPr="00694CDB" w:rsidRDefault="00694CDB" w:rsidP="00694CDB">
            <w:pPr>
              <w:pStyle w:val="ListParagraph"/>
              <w:numPr>
                <w:ilvl w:val="1"/>
                <w:numId w:val="49"/>
              </w:numPr>
              <w:jc w:val="both"/>
              <w:rPr>
                <w:rFonts w:ascii="Times New Roman" w:eastAsia="Times New Roman" w:hAnsi="Times New Roman"/>
                <w:sz w:val="28"/>
                <w:szCs w:val="28"/>
                <w:lang w:val="ro-RO"/>
              </w:rPr>
            </w:pPr>
            <w:r>
              <w:rPr>
                <w:rFonts w:ascii="Times New Roman" w:eastAsia="Times New Roman" w:hAnsi="Times New Roman"/>
                <w:sz w:val="28"/>
                <w:szCs w:val="28"/>
                <w:lang w:val="ro-RO"/>
              </w:rPr>
              <w:t>Limita de adâncime: +31,0 m</w:t>
            </w:r>
          </w:p>
        </w:tc>
      </w:tr>
      <w:tr w:rsidR="00694CDB" w:rsidTr="00EE72B1">
        <w:tc>
          <w:tcPr>
            <w:tcW w:w="5148" w:type="dxa"/>
            <w:gridSpan w:val="3"/>
          </w:tcPr>
          <w:p w:rsidR="00694CDB" w:rsidRPr="00694CDB" w:rsidRDefault="00694CDB" w:rsidP="00694CDB">
            <w:pPr>
              <w:pStyle w:val="ListParagraph"/>
              <w:numPr>
                <w:ilvl w:val="1"/>
                <w:numId w:val="49"/>
              </w:numPr>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Suprafaţa: S=0,06Kmp  </w:t>
            </w:r>
          </w:p>
        </w:tc>
      </w:tr>
    </w:tbl>
    <w:p w:rsidR="00801D4E" w:rsidRPr="00D34BBD" w:rsidRDefault="00801D4E" w:rsidP="00D34BBD">
      <w:pPr>
        <w:spacing w:after="0" w:line="240" w:lineRule="auto"/>
        <w:jc w:val="both"/>
        <w:rPr>
          <w:rFonts w:ascii="Times New Roman" w:eastAsia="Times New Roman" w:hAnsi="Times New Roman"/>
          <w:sz w:val="28"/>
          <w:szCs w:val="28"/>
          <w:lang w:val="ro-RO"/>
        </w:rPr>
      </w:pPr>
    </w:p>
    <w:p w:rsidR="00E10ADD" w:rsidRDefault="00694CDB" w:rsidP="005D4D42">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Realizarea iazului </w:t>
      </w:r>
      <w:r w:rsidR="009F0485">
        <w:rPr>
          <w:rFonts w:ascii="Times New Roman" w:eastAsia="Times New Roman" w:hAnsi="Times New Roman"/>
          <w:sz w:val="28"/>
          <w:szCs w:val="28"/>
          <w:lang w:val="ro-RO"/>
        </w:rPr>
        <w:t>piscicol se va face prin exploatarea</w:t>
      </w:r>
      <w:r w:rsidR="002C2EAA">
        <w:rPr>
          <w:rFonts w:ascii="Times New Roman" w:eastAsia="Times New Roman" w:hAnsi="Times New Roman"/>
          <w:sz w:val="28"/>
          <w:szCs w:val="28"/>
          <w:lang w:val="ro-RO"/>
        </w:rPr>
        <w:t xml:space="preserve"> agregatelor minerale existente în perimetrul de exploatare denumit Iaz Piscicol ALPHA</w:t>
      </w:r>
      <w:r w:rsidR="00E10ADD">
        <w:rPr>
          <w:rFonts w:ascii="Times New Roman" w:eastAsia="Times New Roman" w:hAnsi="Times New Roman"/>
          <w:sz w:val="28"/>
          <w:szCs w:val="28"/>
          <w:lang w:val="ro-RO"/>
        </w:rPr>
        <w:t>.</w:t>
      </w:r>
    </w:p>
    <w:p w:rsidR="00E10ADD" w:rsidRDefault="00E10ADD" w:rsidP="005D4D42">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Exploatarea se va realiza în două trepte orizontale, sub cota terenului până la cota finală de +31,0 m după cum urmează:</w:t>
      </w:r>
    </w:p>
    <w:p w:rsidR="00E10ADD" w:rsidRPr="006337A2" w:rsidRDefault="00E10ADD" w:rsidP="006337A2">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o treaptă deasupra nivelului hidrostatic până la cota de +36,0 m cu 1,5 m deasupra nivelului hidrostatic</w:t>
      </w:r>
      <w:r w:rsidR="006337A2">
        <w:rPr>
          <w:rFonts w:ascii="Times New Roman" w:eastAsia="Times New Roman" w:hAnsi="Times New Roman"/>
          <w:sz w:val="28"/>
          <w:szCs w:val="28"/>
          <w:lang w:val="ro-RO"/>
        </w:rPr>
        <w:t xml:space="preserve"> şi o subtreaptă de 1,5 m de la +36,0 m până la cota nivelului hidrostatic, +34,5 m. </w:t>
      </w:r>
    </w:p>
    <w:p w:rsidR="000339E9" w:rsidRDefault="00E10ADD"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o treaptă submersă de la +34,5 m până la +31,0 m </w:t>
      </w:r>
      <w:r w:rsidR="006337A2">
        <w:rPr>
          <w:rFonts w:ascii="Times New Roman" w:eastAsia="Times New Roman" w:hAnsi="Times New Roman"/>
          <w:sz w:val="28"/>
          <w:szCs w:val="28"/>
          <w:lang w:val="ro-RO"/>
        </w:rPr>
        <w:t>(h=3,5m).</w:t>
      </w:r>
    </w:p>
    <w:p w:rsidR="00E10ADD" w:rsidRDefault="000339E9" w:rsidP="000339E9">
      <w:pPr>
        <w:pStyle w:val="ListParagraph"/>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Volumul total determinat pentru suprafaţa de 60350 mp şi adânci</w:t>
      </w:r>
      <w:r w:rsidR="00050F8E">
        <w:rPr>
          <w:rFonts w:ascii="Times New Roman" w:eastAsia="Times New Roman" w:hAnsi="Times New Roman"/>
          <w:sz w:val="28"/>
          <w:szCs w:val="28"/>
          <w:lang w:val="ro-RO"/>
        </w:rPr>
        <w:t>mea de până</w:t>
      </w:r>
      <w:r>
        <w:rPr>
          <w:rFonts w:ascii="Times New Roman" w:eastAsia="Times New Roman" w:hAnsi="Times New Roman"/>
          <w:sz w:val="28"/>
          <w:szCs w:val="28"/>
          <w:lang w:val="ro-RO"/>
        </w:rPr>
        <w:t xml:space="preserve"> la cota +31,0m este de 679617 mc (inclusiv resursa imobilizată în pilieri).</w:t>
      </w:r>
    </w:p>
    <w:p w:rsidR="00E10ADD" w:rsidRPr="00DE763C" w:rsidRDefault="00E10ADD" w:rsidP="00E10ADD">
      <w:pPr>
        <w:pStyle w:val="ListParagraph"/>
        <w:spacing w:after="0" w:line="240" w:lineRule="auto"/>
        <w:jc w:val="both"/>
        <w:rPr>
          <w:rFonts w:ascii="Times New Roman" w:eastAsia="Times New Roman" w:hAnsi="Times New Roman"/>
          <w:sz w:val="28"/>
          <w:szCs w:val="28"/>
          <w:lang w:val="ro-RO"/>
        </w:rPr>
      </w:pPr>
      <w:r w:rsidRPr="00DE763C">
        <w:rPr>
          <w:rFonts w:ascii="Times New Roman" w:eastAsia="Times New Roman" w:hAnsi="Times New Roman"/>
          <w:sz w:val="28"/>
          <w:szCs w:val="28"/>
          <w:lang w:val="ro-RO"/>
        </w:rPr>
        <w:t>▪ Parametrii geometrici ai exploatării:</w:t>
      </w:r>
    </w:p>
    <w:p w:rsidR="00E10ADD" w:rsidRPr="00DE763C" w:rsidRDefault="00E10ADD" w:rsidP="00E10ADD">
      <w:pPr>
        <w:pStyle w:val="ListParagraph"/>
        <w:numPr>
          <w:ilvl w:val="0"/>
          <w:numId w:val="50"/>
        </w:numPr>
        <w:spacing w:after="0" w:line="240" w:lineRule="auto"/>
        <w:jc w:val="both"/>
        <w:rPr>
          <w:rFonts w:ascii="Times New Roman" w:eastAsia="Times New Roman" w:hAnsi="Times New Roman"/>
          <w:sz w:val="28"/>
          <w:szCs w:val="28"/>
          <w:lang w:val="ro-RO"/>
        </w:rPr>
      </w:pPr>
      <w:r w:rsidRPr="00DE763C">
        <w:rPr>
          <w:rFonts w:ascii="Times New Roman" w:eastAsia="Times New Roman" w:hAnsi="Times New Roman"/>
          <w:sz w:val="28"/>
          <w:szCs w:val="28"/>
          <w:lang w:val="ro-RO"/>
        </w:rPr>
        <w:t>lăţimea platformei trept</w:t>
      </w:r>
      <w:r w:rsidR="000339E9" w:rsidRPr="00DE763C">
        <w:rPr>
          <w:rFonts w:ascii="Times New Roman" w:eastAsia="Times New Roman" w:hAnsi="Times New Roman"/>
          <w:sz w:val="28"/>
          <w:szCs w:val="28"/>
          <w:lang w:val="ro-RO"/>
        </w:rPr>
        <w:t>ei = 10,0 m;</w:t>
      </w:r>
    </w:p>
    <w:p w:rsidR="00E10ADD" w:rsidRPr="00DE763C" w:rsidRDefault="000339E9" w:rsidP="00E10ADD">
      <w:pPr>
        <w:pStyle w:val="ListParagraph"/>
        <w:numPr>
          <w:ilvl w:val="0"/>
          <w:numId w:val="50"/>
        </w:numPr>
        <w:spacing w:after="0" w:line="240" w:lineRule="auto"/>
        <w:jc w:val="both"/>
        <w:rPr>
          <w:rFonts w:ascii="Times New Roman" w:eastAsia="Times New Roman" w:hAnsi="Times New Roman"/>
          <w:sz w:val="28"/>
          <w:szCs w:val="28"/>
          <w:lang w:val="ro-RO"/>
        </w:rPr>
      </w:pPr>
      <w:r w:rsidRPr="00DE763C">
        <w:rPr>
          <w:rFonts w:ascii="Times New Roman" w:eastAsia="Times New Roman" w:hAnsi="Times New Roman"/>
          <w:sz w:val="28"/>
          <w:szCs w:val="28"/>
          <w:lang w:val="ro-RO"/>
        </w:rPr>
        <w:lastRenderedPageBreak/>
        <w:t>lungimea = cca.130m;</w:t>
      </w:r>
    </w:p>
    <w:p w:rsidR="00E10ADD" w:rsidRPr="00DE763C" w:rsidRDefault="000339E9" w:rsidP="00E10ADD">
      <w:pPr>
        <w:pStyle w:val="ListParagraph"/>
        <w:numPr>
          <w:ilvl w:val="0"/>
          <w:numId w:val="50"/>
        </w:numPr>
        <w:spacing w:after="0" w:line="240" w:lineRule="auto"/>
        <w:jc w:val="both"/>
        <w:rPr>
          <w:rFonts w:ascii="Times New Roman" w:eastAsia="Times New Roman" w:hAnsi="Times New Roman"/>
          <w:sz w:val="28"/>
          <w:szCs w:val="28"/>
          <w:lang w:val="ro-RO"/>
        </w:rPr>
      </w:pPr>
      <w:r w:rsidRPr="00DE763C">
        <w:rPr>
          <w:rFonts w:ascii="Times New Roman" w:eastAsia="Times New Roman" w:hAnsi="Times New Roman"/>
          <w:sz w:val="28"/>
          <w:szCs w:val="28"/>
          <w:lang w:val="ro-RO"/>
        </w:rPr>
        <w:t>adâncimea de exploatare = +31,0 md</w:t>
      </w:r>
      <w:r w:rsidR="005761FC" w:rsidRPr="00DE763C">
        <w:rPr>
          <w:rFonts w:ascii="Times New Roman" w:eastAsia="Times New Roman" w:hAnsi="Times New Roman"/>
          <w:sz w:val="28"/>
          <w:szCs w:val="28"/>
          <w:lang w:val="ro-RO"/>
        </w:rPr>
        <w:t>MN;</w:t>
      </w:r>
    </w:p>
    <w:p w:rsidR="00E10ADD" w:rsidRPr="00DE763C" w:rsidRDefault="00E10ADD" w:rsidP="00E10ADD">
      <w:pPr>
        <w:pStyle w:val="ListParagraph"/>
        <w:numPr>
          <w:ilvl w:val="0"/>
          <w:numId w:val="50"/>
        </w:numPr>
        <w:spacing w:after="0" w:line="240" w:lineRule="auto"/>
        <w:jc w:val="both"/>
        <w:rPr>
          <w:rFonts w:ascii="Times New Roman" w:eastAsia="Times New Roman" w:hAnsi="Times New Roman"/>
          <w:sz w:val="28"/>
          <w:szCs w:val="28"/>
          <w:lang w:val="ro-RO"/>
        </w:rPr>
      </w:pPr>
      <w:r w:rsidRPr="00DE763C">
        <w:rPr>
          <w:rFonts w:ascii="Times New Roman" w:eastAsia="Times New Roman" w:hAnsi="Times New Roman"/>
          <w:sz w:val="28"/>
          <w:szCs w:val="28"/>
          <w:lang w:val="ro-RO"/>
        </w:rPr>
        <w:t>unghi de taluz general al micocarierei =</w:t>
      </w:r>
      <w:r w:rsidR="005761FC" w:rsidRPr="00DE763C">
        <w:rPr>
          <w:rFonts w:ascii="Times New Roman" w:eastAsia="Times New Roman" w:hAnsi="Times New Roman"/>
          <w:sz w:val="28"/>
          <w:szCs w:val="28"/>
          <w:lang w:val="ro-RO"/>
        </w:rPr>
        <w:t>30</w:t>
      </w:r>
      <w:r w:rsidR="005761FC" w:rsidRPr="00DE763C">
        <w:rPr>
          <w:rFonts w:ascii="Times New Roman" w:eastAsia="Times New Roman" w:hAnsi="Times New Roman"/>
          <w:sz w:val="28"/>
          <w:szCs w:val="28"/>
          <w:vertAlign w:val="superscript"/>
          <w:lang w:val="ro-RO"/>
        </w:rPr>
        <w:t>0</w:t>
      </w:r>
      <w:r w:rsidR="005761FC" w:rsidRPr="00DE763C">
        <w:rPr>
          <w:rFonts w:ascii="Times New Roman" w:eastAsia="Times New Roman" w:hAnsi="Times New Roman"/>
          <w:sz w:val="28"/>
          <w:szCs w:val="28"/>
          <w:lang w:val="ro-RO"/>
        </w:rPr>
        <w:t>;</w:t>
      </w:r>
    </w:p>
    <w:p w:rsidR="00A01B69" w:rsidRPr="00A01B69" w:rsidRDefault="00A01B69" w:rsidP="00A01B69">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pilieri</w:t>
      </w:r>
      <w:r w:rsidR="005761FC" w:rsidRPr="00DE763C">
        <w:rPr>
          <w:rFonts w:ascii="Times New Roman" w:eastAsia="Times New Roman" w:hAnsi="Times New Roman"/>
          <w:sz w:val="28"/>
          <w:szCs w:val="28"/>
          <w:lang w:val="ro-RO"/>
        </w:rPr>
        <w:t xml:space="preserve"> de siguranţă = cca. 10,0m</w:t>
      </w:r>
      <w:r>
        <w:rPr>
          <w:rFonts w:ascii="Times New Roman" w:eastAsia="Times New Roman" w:hAnsi="Times New Roman"/>
          <w:sz w:val="28"/>
          <w:szCs w:val="28"/>
          <w:lang w:val="ro-RO"/>
        </w:rPr>
        <w:t xml:space="preserve"> pe cele 4 laturi ale terenului</w:t>
      </w:r>
      <w:r w:rsidR="005761FC" w:rsidRPr="00DE763C">
        <w:rPr>
          <w:rFonts w:ascii="Times New Roman" w:eastAsia="Times New Roman" w:hAnsi="Times New Roman"/>
          <w:sz w:val="28"/>
          <w:szCs w:val="28"/>
          <w:lang w:val="ro-RO"/>
        </w:rPr>
        <w:t>;</w:t>
      </w:r>
    </w:p>
    <w:p w:rsidR="005761FC" w:rsidRPr="00DE763C" w:rsidRDefault="005761FC" w:rsidP="00E10ADD">
      <w:pPr>
        <w:pStyle w:val="ListParagraph"/>
        <w:numPr>
          <w:ilvl w:val="0"/>
          <w:numId w:val="50"/>
        </w:numPr>
        <w:spacing w:after="0" w:line="240" w:lineRule="auto"/>
        <w:jc w:val="both"/>
        <w:rPr>
          <w:rFonts w:ascii="Times New Roman" w:eastAsia="Times New Roman" w:hAnsi="Times New Roman"/>
          <w:sz w:val="28"/>
          <w:szCs w:val="28"/>
          <w:lang w:val="ro-RO"/>
        </w:rPr>
      </w:pPr>
      <w:r w:rsidRPr="00DE763C">
        <w:rPr>
          <w:rFonts w:ascii="Times New Roman" w:eastAsia="Times New Roman" w:hAnsi="Times New Roman"/>
          <w:sz w:val="28"/>
          <w:szCs w:val="28"/>
          <w:lang w:val="ro-RO"/>
        </w:rPr>
        <w:t>h</w:t>
      </w:r>
      <w:r w:rsidRPr="00DE763C">
        <w:rPr>
          <w:rFonts w:ascii="Times New Roman" w:eastAsia="Times New Roman" w:hAnsi="Times New Roman"/>
          <w:sz w:val="28"/>
          <w:szCs w:val="28"/>
          <w:vertAlign w:val="subscript"/>
          <w:lang w:val="ro-RO"/>
        </w:rPr>
        <w:t>treaptă</w:t>
      </w:r>
      <w:r w:rsidRPr="00DE763C">
        <w:rPr>
          <w:rFonts w:ascii="Times New Roman" w:eastAsia="Times New Roman" w:hAnsi="Times New Roman"/>
          <w:sz w:val="28"/>
          <w:szCs w:val="28"/>
          <w:lang w:val="ro-RO"/>
        </w:rPr>
        <w:t xml:space="preserve"> deasupra nivelului hidrostatic=6,5 – 9,5 m;</w:t>
      </w:r>
    </w:p>
    <w:p w:rsidR="005761FC" w:rsidRDefault="005761FC" w:rsidP="00E10ADD">
      <w:pPr>
        <w:pStyle w:val="ListParagraph"/>
        <w:numPr>
          <w:ilvl w:val="0"/>
          <w:numId w:val="50"/>
        </w:numPr>
        <w:spacing w:after="0" w:line="240" w:lineRule="auto"/>
        <w:jc w:val="both"/>
        <w:rPr>
          <w:rFonts w:ascii="Times New Roman" w:eastAsia="Times New Roman" w:hAnsi="Times New Roman"/>
          <w:sz w:val="28"/>
          <w:szCs w:val="28"/>
          <w:lang w:val="ro-RO"/>
        </w:rPr>
      </w:pPr>
      <w:r w:rsidRPr="00DE763C">
        <w:rPr>
          <w:rFonts w:ascii="Times New Roman" w:eastAsia="Times New Roman" w:hAnsi="Times New Roman"/>
          <w:sz w:val="28"/>
          <w:szCs w:val="28"/>
          <w:lang w:val="ro-RO"/>
        </w:rPr>
        <w:t>h</w:t>
      </w:r>
      <w:r w:rsidRPr="00DE763C">
        <w:rPr>
          <w:rFonts w:ascii="Times New Roman" w:eastAsia="Times New Roman" w:hAnsi="Times New Roman"/>
          <w:sz w:val="28"/>
          <w:szCs w:val="28"/>
          <w:vertAlign w:val="subscript"/>
          <w:lang w:val="ro-RO"/>
        </w:rPr>
        <w:t xml:space="preserve">treaptă </w:t>
      </w:r>
      <w:r w:rsidR="00766F1A">
        <w:rPr>
          <w:rFonts w:ascii="Times New Roman" w:eastAsia="Times New Roman" w:hAnsi="Times New Roman"/>
          <w:sz w:val="28"/>
          <w:szCs w:val="28"/>
          <w:lang w:val="ro-RO"/>
        </w:rPr>
        <w:t>submersă=3,5m;</w:t>
      </w:r>
    </w:p>
    <w:p w:rsidR="00766F1A" w:rsidRDefault="00766F1A"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suprafață bazin piscicol (luciu de apă): 33930 mp;</w:t>
      </w:r>
    </w:p>
    <w:p w:rsidR="00766F1A" w:rsidRDefault="00766F1A"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volum de apă: 116,250 mii mc;</w:t>
      </w:r>
    </w:p>
    <w:p w:rsidR="00766F1A" w:rsidRDefault="00766F1A"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lungime iaz=420,5 m;</w:t>
      </w:r>
    </w:p>
    <w:p w:rsidR="00766F1A" w:rsidRDefault="00766F1A"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lățime iaz=117m;</w:t>
      </w:r>
    </w:p>
    <w:p w:rsidR="00766F1A" w:rsidRDefault="00766F1A"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cotă fund iaz: 31,00 mdMN;</w:t>
      </w:r>
    </w:p>
    <w:p w:rsidR="00766F1A" w:rsidRDefault="00766F1A"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nivel hidrostatic:34,5</w:t>
      </w:r>
      <w:r w:rsidR="00A01B69">
        <w:rPr>
          <w:rFonts w:ascii="Times New Roman" w:eastAsia="Times New Roman" w:hAnsi="Times New Roman"/>
          <w:sz w:val="28"/>
          <w:szCs w:val="28"/>
          <w:lang w:val="ro-RO"/>
        </w:rPr>
        <w:t xml:space="preserve"> mdMN;</w:t>
      </w:r>
    </w:p>
    <w:p w:rsidR="00A01B69" w:rsidRDefault="00A01B69"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înălțime apă:3,5m;</w:t>
      </w:r>
    </w:p>
    <w:p w:rsidR="00A01B69" w:rsidRDefault="00A01B69"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pilieri de siguranță pentru bazinulo piscicol, h=5m, berma având lățimea de 10m;</w:t>
      </w:r>
    </w:p>
    <w:p w:rsidR="00A01B69" w:rsidRDefault="00A01B69"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suprafața ce se va excava este de 49200mp;</w:t>
      </w:r>
    </w:p>
    <w:p w:rsidR="00A01B69" w:rsidRDefault="00A01B69"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adâncimea medie de excavare: 11,26m;</w:t>
      </w:r>
    </w:p>
    <w:p w:rsidR="00A01B69" w:rsidRDefault="00A01B69"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adâncimea maximă de excavare:12,50m;</w:t>
      </w:r>
    </w:p>
    <w:p w:rsidR="00A01B69" w:rsidRDefault="00A01B69" w:rsidP="00E10ADD">
      <w:pPr>
        <w:pStyle w:val="ListParagraph"/>
        <w:numPr>
          <w:ilvl w:val="0"/>
          <w:numId w:val="50"/>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adâncimea minimă de excavare:10,3m.</w:t>
      </w:r>
    </w:p>
    <w:p w:rsidR="006337A2" w:rsidRPr="00DE763C" w:rsidRDefault="006337A2" w:rsidP="006337A2">
      <w:pPr>
        <w:pStyle w:val="ListParagraph"/>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Volumul total de resursă minerală aferent suprafeţei perimetrului de exploatare a fost calculat folosind un program specilizat SURFER 13, rezultând un volum de 679 617 mc (până la cota +31,0m) inclusiv volum imobilizat în pilierii de protecţie a iazului</w:t>
      </w:r>
      <w:r w:rsidR="00766F1A">
        <w:rPr>
          <w:rFonts w:ascii="Times New Roman" w:eastAsia="Times New Roman" w:hAnsi="Times New Roman"/>
          <w:sz w:val="28"/>
          <w:szCs w:val="28"/>
          <w:lang w:val="ro-RO"/>
        </w:rPr>
        <w:t xml:space="preserve">, ce se va exploata </w:t>
      </w:r>
      <w:r w:rsidR="00A01B69">
        <w:rPr>
          <w:rFonts w:ascii="Times New Roman" w:eastAsia="Times New Roman" w:hAnsi="Times New Roman"/>
          <w:sz w:val="28"/>
          <w:szCs w:val="28"/>
          <w:lang w:val="ro-RO"/>
        </w:rPr>
        <w:t xml:space="preserve">defalcat </w:t>
      </w:r>
      <w:r w:rsidR="00766F1A">
        <w:rPr>
          <w:rFonts w:ascii="Times New Roman" w:eastAsia="Times New Roman" w:hAnsi="Times New Roman"/>
          <w:sz w:val="28"/>
          <w:szCs w:val="28"/>
          <w:lang w:val="ro-RO"/>
        </w:rPr>
        <w:t>pe o perioadă de cinci ani</w:t>
      </w:r>
      <w:r>
        <w:rPr>
          <w:rFonts w:ascii="Times New Roman" w:eastAsia="Times New Roman" w:hAnsi="Times New Roman"/>
          <w:sz w:val="28"/>
          <w:szCs w:val="28"/>
          <w:lang w:val="ro-RO"/>
        </w:rPr>
        <w:t>.</w:t>
      </w:r>
    </w:p>
    <w:p w:rsidR="00E10ADD" w:rsidRPr="005A0E30" w:rsidRDefault="00E10ADD" w:rsidP="00E10ADD">
      <w:pPr>
        <w:pStyle w:val="ListParagraph"/>
        <w:spacing w:after="0" w:line="240" w:lineRule="auto"/>
        <w:jc w:val="both"/>
        <w:rPr>
          <w:rFonts w:ascii="Times New Roman" w:eastAsia="Times New Roman" w:hAnsi="Times New Roman"/>
          <w:sz w:val="28"/>
          <w:szCs w:val="28"/>
          <w:lang w:val="ro-RO"/>
        </w:rPr>
      </w:pPr>
      <w:r w:rsidRPr="005A0E30">
        <w:rPr>
          <w:rFonts w:ascii="Times New Roman" w:eastAsia="Times New Roman" w:hAnsi="Times New Roman"/>
          <w:sz w:val="28"/>
          <w:szCs w:val="28"/>
          <w:lang w:val="ro-RO"/>
        </w:rPr>
        <w:t>Iazul realiz</w:t>
      </w:r>
      <w:r w:rsidR="0086363B" w:rsidRPr="005A0E30">
        <w:rPr>
          <w:rFonts w:ascii="Times New Roman" w:eastAsia="Times New Roman" w:hAnsi="Times New Roman"/>
          <w:sz w:val="28"/>
          <w:szCs w:val="28"/>
          <w:lang w:val="ro-RO"/>
        </w:rPr>
        <w:t>at după excavare va permite pra</w:t>
      </w:r>
      <w:r w:rsidRPr="005A0E30">
        <w:rPr>
          <w:rFonts w:ascii="Times New Roman" w:eastAsia="Times New Roman" w:hAnsi="Times New Roman"/>
          <w:sz w:val="28"/>
          <w:szCs w:val="28"/>
          <w:lang w:val="ro-RO"/>
        </w:rPr>
        <w:t>cticarea acvaculturii şi a pescuitului sportiv de agrement, datorită dezvoltării pe cale naturală a unor specii autohtone de peşti.</w:t>
      </w:r>
    </w:p>
    <w:p w:rsidR="00641756" w:rsidRPr="000300D4" w:rsidRDefault="00641756" w:rsidP="00641756">
      <w:pPr>
        <w:spacing w:after="0" w:line="240" w:lineRule="auto"/>
        <w:jc w:val="both"/>
        <w:textAlignment w:val="baseline"/>
        <w:rPr>
          <w:rFonts w:ascii="Times New Roman" w:eastAsia="Times New Roman" w:hAnsi="Times New Roman"/>
          <w:sz w:val="28"/>
          <w:szCs w:val="28"/>
          <w:lang w:val="ro-RO"/>
        </w:rPr>
      </w:pPr>
      <w:r w:rsidRPr="000300D4">
        <w:rPr>
          <w:rFonts w:ascii="Times New Roman" w:hAnsi="Times New Roman"/>
          <w:sz w:val="28"/>
          <w:szCs w:val="28"/>
        </w:rPr>
        <w:t xml:space="preserve">  </w:t>
      </w:r>
      <w:r w:rsidR="00EC567F" w:rsidRPr="000300D4">
        <w:rPr>
          <w:rFonts w:ascii="Times New Roman" w:hAnsi="Times New Roman"/>
          <w:sz w:val="28"/>
          <w:szCs w:val="28"/>
        </w:rPr>
        <w:t xml:space="preserve">c) </w:t>
      </w:r>
      <w:r w:rsidRPr="000300D4">
        <w:rPr>
          <w:rFonts w:ascii="Times New Roman" w:eastAsia="Times New Roman" w:hAnsi="Times New Roman"/>
          <w:sz w:val="28"/>
          <w:szCs w:val="28"/>
          <w:lang w:val="ro-RO"/>
        </w:rPr>
        <w:t>cumularea</w:t>
      </w:r>
      <w:r w:rsidR="00AE00FE">
        <w:rPr>
          <w:rFonts w:ascii="Times New Roman" w:eastAsia="Times New Roman" w:hAnsi="Times New Roman"/>
          <w:sz w:val="28"/>
          <w:szCs w:val="28"/>
          <w:lang w:val="ro-RO"/>
        </w:rPr>
        <w:t xml:space="preserve"> cu alte proiecte: în vecinătatea zonei de implementare a proiectului, există atât în derulere, în faza de avizare/autorizare mai multe proiecte de exploatare nisip şi pietriş, fapt pentru care se impune evaluarea impactului cumulat al acestor proiecte asupra mediului</w:t>
      </w:r>
      <w:r w:rsidRPr="000300D4">
        <w:rPr>
          <w:rFonts w:ascii="Times New Roman" w:hAnsi="Times New Roman"/>
          <w:sz w:val="28"/>
          <w:szCs w:val="28"/>
        </w:rPr>
        <w:t>;</w:t>
      </w:r>
    </w:p>
    <w:p w:rsidR="00641756" w:rsidRDefault="00641756" w:rsidP="00641756">
      <w:pPr>
        <w:spacing w:after="0" w:line="240" w:lineRule="auto"/>
        <w:jc w:val="both"/>
        <w:textAlignment w:val="baseline"/>
        <w:rPr>
          <w:rFonts w:ascii="Times New Roman" w:eastAsia="Times New Roman" w:hAnsi="Times New Roman"/>
          <w:sz w:val="28"/>
          <w:szCs w:val="28"/>
          <w:lang w:val="ro-RO"/>
        </w:rPr>
      </w:pPr>
      <w:r w:rsidRPr="000300D4">
        <w:rPr>
          <w:rFonts w:ascii="Arial" w:eastAsia="Times New Roman" w:hAnsi="Arial" w:cs="Arial"/>
          <w:sz w:val="24"/>
          <w:szCs w:val="24"/>
          <w:lang w:val="ro-RO"/>
        </w:rPr>
        <w:t xml:space="preserve">  </w:t>
      </w:r>
      <w:proofErr w:type="gramStart"/>
      <w:r w:rsidRPr="000300D4">
        <w:rPr>
          <w:rFonts w:ascii="Times New Roman" w:hAnsi="Times New Roman"/>
          <w:sz w:val="28"/>
          <w:szCs w:val="28"/>
        </w:rPr>
        <w:t>d)</w:t>
      </w:r>
      <w:proofErr w:type="gramEnd"/>
      <w:r w:rsidRPr="000300D4">
        <w:rPr>
          <w:rFonts w:ascii="Times New Roman" w:eastAsia="Times New Roman" w:hAnsi="Times New Roman"/>
          <w:sz w:val="28"/>
          <w:szCs w:val="28"/>
          <w:lang w:val="ro-RO"/>
        </w:rPr>
        <w:t xml:space="preserve">utilizarea resurselor naturale, în special a solului, a terenurilor, a apei şi a biodivesităţii: </w:t>
      </w:r>
      <w:r w:rsidR="00C96E2B">
        <w:rPr>
          <w:rFonts w:ascii="Times New Roman" w:eastAsia="Times New Roman" w:hAnsi="Times New Roman"/>
          <w:sz w:val="28"/>
          <w:szCs w:val="28"/>
          <w:lang w:val="ro-RO"/>
        </w:rPr>
        <w:t>pentru realizarea iazului piscicol se foloseşte un teren în suprafaţă de 60 350 mp prin excavarea şi extragerea agregatelor minerale. Ca urmare va rezulta un volum considerabil de sol vegetal, care va fi folosit pentru rambleerea taluzelor iazului piscicol. Perimetrul analizat este amplasat peste corpul de apă subteran ROJI 06 Lunca şi terasele Dunării conform Planului de management ABA JIU Craiova.</w:t>
      </w:r>
    </w:p>
    <w:p w:rsidR="00C96E2B" w:rsidRPr="005A0E30" w:rsidRDefault="00C96E2B" w:rsidP="00641756">
      <w:pPr>
        <w:spacing w:after="0" w:line="240" w:lineRule="auto"/>
        <w:jc w:val="both"/>
        <w:textAlignment w:val="baseline"/>
        <w:rPr>
          <w:rFonts w:ascii="Times New Roman" w:eastAsia="Times New Roman" w:hAnsi="Times New Roman"/>
          <w:sz w:val="28"/>
          <w:szCs w:val="28"/>
          <w:lang w:val="ro-RO"/>
        </w:rPr>
      </w:pPr>
      <w:r w:rsidRPr="005A0E30">
        <w:rPr>
          <w:rFonts w:ascii="Times New Roman" w:eastAsia="Times New Roman" w:hAnsi="Times New Roman"/>
          <w:sz w:val="28"/>
          <w:szCs w:val="28"/>
          <w:lang w:val="ro-RO"/>
        </w:rPr>
        <w:t>Din punct de vedere hidrogeologic, acviferul localizat în depozitele de luncă se află în conexiune hidraulică cu fluviul Dunărea, fiind drenat de către aceasta, cu excepţia perioadelor cu ape mari, când Dunărea alimentează acviferul freatic. Nu se foloseşte şi nu rezultă apă tehnologică – atât în perioada de execuţie  cât şi funcţionare a proiectului.</w:t>
      </w:r>
    </w:p>
    <w:p w:rsidR="00641756" w:rsidRPr="000300D4" w:rsidRDefault="00AA3275" w:rsidP="00AA3275">
      <w:pPr>
        <w:spacing w:after="0" w:line="240" w:lineRule="auto"/>
        <w:jc w:val="both"/>
        <w:textAlignment w:val="baseline"/>
        <w:rPr>
          <w:rFonts w:ascii="Times New Roman" w:eastAsia="Times New Roman" w:hAnsi="Times New Roman"/>
          <w:sz w:val="28"/>
          <w:szCs w:val="28"/>
          <w:lang w:val="ro-RO"/>
        </w:rPr>
      </w:pPr>
      <w:r w:rsidRPr="000300D4">
        <w:rPr>
          <w:rFonts w:ascii="Arial" w:eastAsia="Times New Roman" w:hAnsi="Arial" w:cs="Arial"/>
          <w:sz w:val="24"/>
          <w:szCs w:val="24"/>
          <w:lang w:val="ro-RO"/>
        </w:rPr>
        <w:t xml:space="preserve">  </w:t>
      </w:r>
      <w:proofErr w:type="gramStart"/>
      <w:r w:rsidRPr="000300D4">
        <w:rPr>
          <w:rFonts w:ascii="Times New Roman" w:hAnsi="Times New Roman"/>
          <w:sz w:val="28"/>
          <w:szCs w:val="28"/>
        </w:rPr>
        <w:t>e)</w:t>
      </w:r>
      <w:r w:rsidR="00641756" w:rsidRPr="000300D4">
        <w:rPr>
          <w:rFonts w:ascii="Times New Roman" w:eastAsia="Times New Roman" w:hAnsi="Times New Roman"/>
          <w:sz w:val="28"/>
          <w:szCs w:val="28"/>
          <w:lang w:val="ro-RO"/>
        </w:rPr>
        <w:t>cantitate</w:t>
      </w:r>
      <w:proofErr w:type="gramEnd"/>
      <w:r w:rsidR="00641756" w:rsidRPr="000300D4">
        <w:rPr>
          <w:rFonts w:ascii="Times New Roman" w:eastAsia="Times New Roman" w:hAnsi="Times New Roman"/>
          <w:sz w:val="28"/>
          <w:szCs w:val="28"/>
          <w:lang w:val="ro-RO"/>
        </w:rPr>
        <w:t xml:space="preserve"> și tipurile de deșeuri generate/gestionate: </w:t>
      </w:r>
    </w:p>
    <w:p w:rsidR="0055198B" w:rsidRPr="000300D4" w:rsidRDefault="00623304" w:rsidP="00342BB7">
      <w:pPr>
        <w:spacing w:after="0"/>
        <w:ind w:left="432"/>
        <w:jc w:val="both"/>
        <w:textAlignment w:val="baseline"/>
        <w:rPr>
          <w:rFonts w:ascii="Times New Roman" w:hAnsi="Times New Roman"/>
          <w:sz w:val="28"/>
          <w:szCs w:val="28"/>
          <w:lang w:val="ro-RO"/>
        </w:rPr>
      </w:pPr>
      <w:r>
        <w:rPr>
          <w:rFonts w:ascii="Times New Roman" w:hAnsi="Times New Roman"/>
          <w:sz w:val="28"/>
          <w:szCs w:val="28"/>
          <w:lang w:val="ro-RO"/>
        </w:rPr>
        <w:t xml:space="preserve">- </w:t>
      </w:r>
      <w:r w:rsidR="00641756" w:rsidRPr="000300D4">
        <w:rPr>
          <w:rFonts w:ascii="Times New Roman" w:hAnsi="Times New Roman"/>
          <w:sz w:val="28"/>
          <w:szCs w:val="28"/>
          <w:lang w:val="ro-RO"/>
        </w:rPr>
        <w:t xml:space="preserve">proiectul va genera deşeuri  fără caracter </w:t>
      </w:r>
      <w:r w:rsidR="00CC093B">
        <w:rPr>
          <w:rFonts w:ascii="Times New Roman" w:hAnsi="Times New Roman"/>
          <w:sz w:val="28"/>
          <w:szCs w:val="28"/>
          <w:lang w:val="ro-RO"/>
        </w:rPr>
        <w:t>periculos  în etapa de execuţie - respectiv deşeuri</w:t>
      </w:r>
      <w:r w:rsidR="0055198B" w:rsidRPr="000300D4">
        <w:rPr>
          <w:rFonts w:ascii="Times New Roman" w:hAnsi="Times New Roman"/>
          <w:sz w:val="28"/>
          <w:szCs w:val="28"/>
          <w:lang w:val="ro-RO"/>
        </w:rPr>
        <w:t xml:space="preserve"> menajere.</w:t>
      </w:r>
      <w:r w:rsidR="00CC093B">
        <w:rPr>
          <w:rFonts w:ascii="Times New Roman" w:hAnsi="Times New Roman"/>
          <w:sz w:val="28"/>
          <w:szCs w:val="28"/>
          <w:lang w:val="ro-RO"/>
        </w:rPr>
        <w:t xml:space="preserve"> Aceste deşeuri vor fi depozitate temporar în spaţii special amenajate, în recipienţi/saci închişi, fără creeare de stocuri şi se vor preda numai</w:t>
      </w:r>
      <w:r>
        <w:rPr>
          <w:rFonts w:ascii="Times New Roman" w:hAnsi="Times New Roman"/>
          <w:sz w:val="28"/>
          <w:szCs w:val="28"/>
          <w:lang w:val="ro-RO"/>
        </w:rPr>
        <w:t xml:space="preserve"> </w:t>
      </w:r>
      <w:r w:rsidR="00CC093B">
        <w:rPr>
          <w:rFonts w:ascii="Times New Roman" w:hAnsi="Times New Roman"/>
          <w:sz w:val="28"/>
          <w:szCs w:val="28"/>
          <w:lang w:val="ro-RO"/>
        </w:rPr>
        <w:t>operatorului autorizat din zonă. Personalul ce va realiza investiţia este în număr redus – efectiv persoanele ce vor lucra cu buldozerele şi excavatoarele.</w:t>
      </w:r>
    </w:p>
    <w:p w:rsidR="00641756" w:rsidRDefault="002832F9" w:rsidP="00342BB7">
      <w:pPr>
        <w:spacing w:after="0"/>
        <w:ind w:left="432"/>
        <w:jc w:val="both"/>
        <w:textAlignment w:val="baseline"/>
        <w:rPr>
          <w:rFonts w:ascii="Times New Roman" w:eastAsia="Times New Roman" w:hAnsi="Times New Roman"/>
          <w:sz w:val="28"/>
          <w:szCs w:val="28"/>
          <w:lang w:val="ro-RO"/>
        </w:rPr>
      </w:pPr>
      <w:proofErr w:type="gramStart"/>
      <w:r w:rsidRPr="000300D4">
        <w:rPr>
          <w:rFonts w:ascii="Times New Roman" w:hAnsi="Times New Roman"/>
          <w:sz w:val="28"/>
          <w:szCs w:val="28"/>
        </w:rPr>
        <w:t>f)</w:t>
      </w:r>
      <w:r w:rsidR="00641756" w:rsidRPr="000300D4">
        <w:rPr>
          <w:rFonts w:ascii="Times New Roman" w:eastAsia="Times New Roman" w:hAnsi="Times New Roman"/>
          <w:sz w:val="28"/>
          <w:szCs w:val="28"/>
          <w:lang w:val="ro-RO"/>
        </w:rPr>
        <w:t>poluarea</w:t>
      </w:r>
      <w:proofErr w:type="gramEnd"/>
      <w:r w:rsidR="00641756" w:rsidRPr="000300D4">
        <w:rPr>
          <w:rFonts w:ascii="Times New Roman" w:eastAsia="Times New Roman" w:hAnsi="Times New Roman"/>
          <w:sz w:val="28"/>
          <w:szCs w:val="28"/>
          <w:lang w:val="ro-RO"/>
        </w:rPr>
        <w:t xml:space="preserve"> și </w:t>
      </w:r>
      <w:r w:rsidRPr="000300D4">
        <w:rPr>
          <w:rFonts w:ascii="Times New Roman" w:eastAsia="Times New Roman" w:hAnsi="Times New Roman"/>
          <w:sz w:val="28"/>
          <w:szCs w:val="28"/>
          <w:lang w:val="ro-RO"/>
        </w:rPr>
        <w:t>alte efecte</w:t>
      </w:r>
      <w:r w:rsidR="00641756" w:rsidRPr="000300D4">
        <w:rPr>
          <w:rFonts w:ascii="Times New Roman" w:eastAsia="Times New Roman" w:hAnsi="Times New Roman"/>
          <w:sz w:val="28"/>
          <w:szCs w:val="28"/>
          <w:lang w:val="ro-RO"/>
        </w:rPr>
        <w:t xml:space="preserve"> negative: </w:t>
      </w:r>
    </w:p>
    <w:p w:rsidR="00623304" w:rsidRPr="000300D4" w:rsidRDefault="00623304" w:rsidP="00342BB7">
      <w:pPr>
        <w:spacing w:after="0"/>
        <w:ind w:left="432"/>
        <w:jc w:val="both"/>
        <w:textAlignment w:val="baseline"/>
        <w:rPr>
          <w:rFonts w:ascii="Times New Roman" w:hAnsi="Times New Roman"/>
          <w:sz w:val="28"/>
          <w:szCs w:val="28"/>
          <w:lang w:val="ro-RO"/>
        </w:rPr>
      </w:pPr>
      <w:r>
        <w:rPr>
          <w:rFonts w:ascii="Times New Roman" w:hAnsi="Times New Roman"/>
          <w:sz w:val="28"/>
          <w:szCs w:val="28"/>
          <w:lang w:val="ro-RO"/>
        </w:rPr>
        <w:lastRenderedPageBreak/>
        <w:t xml:space="preserve">În faza de realizare a proiectului, </w:t>
      </w:r>
      <w:r w:rsidR="00185B86">
        <w:rPr>
          <w:rFonts w:ascii="Times New Roman" w:hAnsi="Times New Roman"/>
          <w:sz w:val="28"/>
          <w:szCs w:val="28"/>
          <w:lang w:val="ro-RO"/>
        </w:rPr>
        <w:t>asupra straturilor de sol va exista un impact</w:t>
      </w:r>
      <w:r>
        <w:rPr>
          <w:rFonts w:ascii="Times New Roman" w:hAnsi="Times New Roman"/>
          <w:sz w:val="28"/>
          <w:szCs w:val="28"/>
          <w:lang w:val="ro-RO"/>
        </w:rPr>
        <w:t xml:space="preserve"> ca urmare a amenajărilor de pregătire a</w:t>
      </w:r>
      <w:r w:rsidR="00185B86">
        <w:rPr>
          <w:rFonts w:ascii="Times New Roman" w:hAnsi="Times New Roman"/>
          <w:sz w:val="28"/>
          <w:szCs w:val="28"/>
          <w:lang w:val="ro-RO"/>
        </w:rPr>
        <w:t xml:space="preserve"> terenului, a căilor de acces</w:t>
      </w:r>
      <w:r>
        <w:rPr>
          <w:rFonts w:ascii="Times New Roman" w:hAnsi="Times New Roman"/>
          <w:sz w:val="28"/>
          <w:szCs w:val="28"/>
          <w:lang w:val="ro-RO"/>
        </w:rPr>
        <w:t>, fapt ce va conduce la o expunere  la factorii ce contribuie la eroziunea superficială. Nu se vor deversa nici un fel de ape reziduale pe amplasament în perioada de realizare a proiectului.</w:t>
      </w:r>
      <w:r w:rsidR="00185B86">
        <w:rPr>
          <w:rFonts w:ascii="Times New Roman" w:hAnsi="Times New Roman"/>
          <w:sz w:val="28"/>
          <w:szCs w:val="28"/>
          <w:lang w:val="ro-RO"/>
        </w:rPr>
        <w:t xml:space="preserve"> </w:t>
      </w:r>
      <w:r>
        <w:rPr>
          <w:rFonts w:ascii="Times New Roman" w:hAnsi="Times New Roman"/>
          <w:sz w:val="28"/>
          <w:szCs w:val="28"/>
          <w:lang w:val="ro-RO"/>
        </w:rPr>
        <w:t>Nu se vor spăla utilajele/echipamentele în zona amplasamentului în special în fluviul Dunărea sau braţul Dunărea Veche.</w:t>
      </w:r>
    </w:p>
    <w:p w:rsidR="002832F9" w:rsidRPr="00AE0162"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 xml:space="preserve">AER: pe perioada execuţiei lucrărilor de </w:t>
      </w:r>
      <w:r w:rsidR="00CC093B">
        <w:rPr>
          <w:rFonts w:ascii="Times New Roman" w:eastAsia="Times New Roman" w:hAnsi="Times New Roman"/>
          <w:sz w:val="28"/>
          <w:szCs w:val="28"/>
          <w:lang w:val="ro-RO"/>
        </w:rPr>
        <w:t>realizare a proiectului</w:t>
      </w:r>
      <w:r w:rsidRPr="00AE0162">
        <w:rPr>
          <w:rFonts w:ascii="Times New Roman" w:eastAsia="Times New Roman" w:hAnsi="Times New Roman"/>
          <w:sz w:val="28"/>
          <w:szCs w:val="28"/>
          <w:lang w:val="ro-RO"/>
        </w:rPr>
        <w:t>, sursele de poluare a aerului atmosferic sunt reprezentate de:</w:t>
      </w:r>
    </w:p>
    <w:p w:rsidR="002832F9" w:rsidRPr="00AE0162" w:rsidRDefault="002832F9" w:rsidP="002832F9">
      <w:pPr>
        <w:numPr>
          <w:ilvl w:val="0"/>
          <w:numId w:val="42"/>
        </w:numPr>
        <w:spacing w:after="0" w:line="240" w:lineRule="auto"/>
        <w:ind w:right="-113"/>
        <w:jc w:val="both"/>
        <w:rPr>
          <w:rFonts w:ascii="Times New Roman" w:hAnsi="Times New Roman"/>
          <w:sz w:val="28"/>
          <w:szCs w:val="28"/>
          <w:lang w:val="ro-RO"/>
        </w:rPr>
      </w:pPr>
      <w:r w:rsidRPr="00AE0162">
        <w:rPr>
          <w:rFonts w:ascii="Times New Roman" w:hAnsi="Times New Roman"/>
          <w:sz w:val="28"/>
          <w:szCs w:val="28"/>
          <w:lang w:val="ro-RO"/>
        </w:rPr>
        <w:t xml:space="preserve">lucrările de </w:t>
      </w:r>
      <w:r w:rsidR="00CC093B">
        <w:rPr>
          <w:rFonts w:ascii="Times New Roman" w:hAnsi="Times New Roman"/>
          <w:sz w:val="28"/>
          <w:szCs w:val="28"/>
          <w:lang w:val="ro-RO"/>
        </w:rPr>
        <w:t>excavare</w:t>
      </w:r>
      <w:r w:rsidRPr="00AE0162">
        <w:rPr>
          <w:rFonts w:ascii="Times New Roman" w:hAnsi="Times New Roman"/>
          <w:sz w:val="28"/>
          <w:szCs w:val="28"/>
          <w:lang w:val="ro-RO"/>
        </w:rPr>
        <w:t xml:space="preserve">– </w:t>
      </w:r>
      <w:r w:rsidR="00EE14B1" w:rsidRPr="00AE0162">
        <w:rPr>
          <w:rFonts w:ascii="Times New Roman" w:hAnsi="Times New Roman"/>
          <w:sz w:val="28"/>
          <w:szCs w:val="28"/>
          <w:lang w:val="ro-RO"/>
        </w:rPr>
        <w:t>ce pot genera</w:t>
      </w:r>
      <w:r w:rsidRPr="00AE0162">
        <w:rPr>
          <w:rFonts w:ascii="Times New Roman" w:hAnsi="Times New Roman"/>
          <w:sz w:val="28"/>
          <w:szCs w:val="28"/>
          <w:lang w:val="ro-RO"/>
        </w:rPr>
        <w:t xml:space="preserve"> emisii </w:t>
      </w:r>
      <w:r w:rsidR="00CC093B">
        <w:rPr>
          <w:rFonts w:ascii="Times New Roman" w:hAnsi="Times New Roman"/>
          <w:sz w:val="28"/>
          <w:szCs w:val="28"/>
          <w:lang w:val="ro-RO"/>
        </w:rPr>
        <w:t>de pulberi</w:t>
      </w:r>
      <w:r w:rsidRPr="00AE0162">
        <w:rPr>
          <w:rFonts w:ascii="Times New Roman" w:hAnsi="Times New Roman"/>
          <w:sz w:val="28"/>
          <w:szCs w:val="28"/>
          <w:lang w:val="ro-RO"/>
        </w:rPr>
        <w:t xml:space="preserve"> în atmosferă;</w:t>
      </w:r>
    </w:p>
    <w:p w:rsidR="002832F9" w:rsidRPr="00AE0162" w:rsidRDefault="002832F9" w:rsidP="002832F9">
      <w:pPr>
        <w:numPr>
          <w:ilvl w:val="0"/>
          <w:numId w:val="42"/>
        </w:numPr>
        <w:spacing w:after="0" w:line="240" w:lineRule="auto"/>
        <w:ind w:right="-113"/>
        <w:jc w:val="both"/>
        <w:rPr>
          <w:rFonts w:ascii="Times New Roman" w:hAnsi="Times New Roman"/>
          <w:sz w:val="28"/>
          <w:szCs w:val="28"/>
          <w:lang w:val="ro-RO"/>
        </w:rPr>
      </w:pPr>
      <w:r w:rsidRPr="00AE0162">
        <w:rPr>
          <w:rFonts w:ascii="Times New Roman" w:hAnsi="Times New Roman"/>
          <w:sz w:val="28"/>
          <w:szCs w:val="28"/>
          <w:lang w:val="ro-RO"/>
        </w:rPr>
        <w:t>utilajele/echipamentele cu care se execută lucrările prevazute prin proiect – emisii specifice arderilor motoarelor cu combustie internă</w:t>
      </w:r>
      <w:r w:rsidR="00B93E5C">
        <w:rPr>
          <w:rFonts w:ascii="Times New Roman" w:hAnsi="Times New Roman"/>
          <w:sz w:val="28"/>
          <w:szCs w:val="28"/>
          <w:lang w:val="ro-RO"/>
        </w:rPr>
        <w:t xml:space="preserve"> (ce au drept combustibil motorina)</w:t>
      </w:r>
      <w:r w:rsidR="00623304">
        <w:rPr>
          <w:rFonts w:ascii="Times New Roman" w:hAnsi="Times New Roman"/>
          <w:sz w:val="28"/>
          <w:szCs w:val="28"/>
          <w:lang w:val="ro-RO"/>
        </w:rPr>
        <w:t>, utilaje ce vor fi dotate cu motoare de generaţie cât mai recentă în vederea limitării noxelor</w:t>
      </w:r>
      <w:r w:rsidRPr="00AE0162">
        <w:rPr>
          <w:rFonts w:ascii="Times New Roman" w:hAnsi="Times New Roman"/>
          <w:sz w:val="28"/>
          <w:szCs w:val="28"/>
          <w:lang w:val="ro-RO"/>
        </w:rPr>
        <w:t>;</w:t>
      </w:r>
    </w:p>
    <w:p w:rsidR="002832F9" w:rsidRPr="00AE0162"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pe perioada de funcţionare – nu este cazul.</w:t>
      </w:r>
    </w:p>
    <w:p w:rsidR="002832F9" w:rsidRPr="00AE0162"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 xml:space="preserve">APĂ: pe perioada de </w:t>
      </w:r>
      <w:r w:rsidR="00C07EB6">
        <w:rPr>
          <w:rFonts w:ascii="Times New Roman" w:eastAsia="Times New Roman" w:hAnsi="Times New Roman"/>
          <w:sz w:val="28"/>
          <w:szCs w:val="28"/>
          <w:lang w:val="ro-RO"/>
        </w:rPr>
        <w:t>de realizare a proiectului</w:t>
      </w:r>
      <w:r w:rsidRPr="00AE0162">
        <w:rPr>
          <w:rFonts w:ascii="Times New Roman" w:eastAsia="Times New Roman" w:hAnsi="Times New Roman"/>
          <w:sz w:val="28"/>
          <w:szCs w:val="28"/>
          <w:lang w:val="ro-RO"/>
        </w:rPr>
        <w:t xml:space="preserve"> de investiţii există posibilitatea apariţiei poluării accidentale datorită utilajelor/maşinilor prost întreţinute. În cazul unor scurgeri accidentale, aceste substanţe pot pătrunde în pânza freatică superioară.</w:t>
      </w:r>
      <w:r w:rsidR="00C07EB6">
        <w:rPr>
          <w:rFonts w:ascii="Times New Roman" w:eastAsia="Times New Roman" w:hAnsi="Times New Roman"/>
          <w:sz w:val="28"/>
          <w:szCs w:val="28"/>
          <w:lang w:val="ro-RO"/>
        </w:rPr>
        <w:t xml:space="preserve"> Se vor folosi toalete ecologice pentru personal.</w:t>
      </w:r>
    </w:p>
    <w:p w:rsidR="002832F9" w:rsidRPr="005A0E30"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SOL: în timpul perioadei de execuţie, solul ar putea fi poluat fie local</w:t>
      </w:r>
      <w:r w:rsidR="00CC093B">
        <w:rPr>
          <w:rFonts w:ascii="Times New Roman" w:eastAsia="Times New Roman" w:hAnsi="Times New Roman"/>
          <w:sz w:val="28"/>
          <w:szCs w:val="28"/>
          <w:lang w:val="ro-RO"/>
        </w:rPr>
        <w:t xml:space="preserve"> accidental</w:t>
      </w:r>
      <w:r w:rsidRPr="00AE0162">
        <w:rPr>
          <w:rFonts w:ascii="Times New Roman" w:eastAsia="Times New Roman" w:hAnsi="Times New Roman"/>
          <w:sz w:val="28"/>
          <w:szCs w:val="28"/>
          <w:lang w:val="ro-RO"/>
        </w:rPr>
        <w:t>, pe zone rest</w:t>
      </w:r>
      <w:r w:rsidR="00EB01AF" w:rsidRPr="00AE0162">
        <w:rPr>
          <w:rFonts w:ascii="Times New Roman" w:eastAsia="Times New Roman" w:hAnsi="Times New Roman"/>
          <w:sz w:val="28"/>
          <w:szCs w:val="28"/>
          <w:lang w:val="ro-RO"/>
        </w:rPr>
        <w:t>rânse cu poluanţi de natura prod</w:t>
      </w:r>
      <w:r w:rsidRPr="00AE0162">
        <w:rPr>
          <w:rFonts w:ascii="Times New Roman" w:eastAsia="Times New Roman" w:hAnsi="Times New Roman"/>
          <w:sz w:val="28"/>
          <w:szCs w:val="28"/>
          <w:lang w:val="ro-RO"/>
        </w:rPr>
        <w:t xml:space="preserve">uselor petroliere sau uleiurilor minerale provenite de la utilajele </w:t>
      </w:r>
      <w:r w:rsidR="00CC093B">
        <w:rPr>
          <w:rFonts w:ascii="Times New Roman" w:eastAsia="Times New Roman" w:hAnsi="Times New Roman"/>
          <w:sz w:val="28"/>
          <w:szCs w:val="28"/>
          <w:lang w:val="ro-RO"/>
        </w:rPr>
        <w:t xml:space="preserve">cu care se execută excavaţia; solul vegetal va fi decopertat şi </w:t>
      </w:r>
      <w:r w:rsidR="00CC093B" w:rsidRPr="005A0E30">
        <w:rPr>
          <w:rFonts w:ascii="Times New Roman" w:eastAsia="Times New Roman" w:hAnsi="Times New Roman"/>
          <w:sz w:val="28"/>
          <w:szCs w:val="28"/>
          <w:lang w:val="ro-RO"/>
        </w:rPr>
        <w:t>depozitat separat pentru a putea fi reutilizat la refacerea mediului</w:t>
      </w:r>
      <w:r w:rsidR="005A0E30">
        <w:rPr>
          <w:rFonts w:ascii="Times New Roman" w:eastAsia="Times New Roman" w:hAnsi="Times New Roman"/>
          <w:sz w:val="28"/>
          <w:szCs w:val="28"/>
          <w:lang w:val="ro-RO"/>
        </w:rPr>
        <w:t>.</w:t>
      </w:r>
    </w:p>
    <w:p w:rsidR="002832F9" w:rsidRPr="00AE0162"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ZGOMOT:zgomotul și alte surse de disconfort pot apărea de la utilaje în timpul executării proiectului</w:t>
      </w:r>
      <w:r w:rsidR="00CC093B">
        <w:rPr>
          <w:rFonts w:ascii="Times New Roman" w:eastAsia="Times New Roman" w:hAnsi="Times New Roman"/>
          <w:sz w:val="28"/>
          <w:szCs w:val="28"/>
          <w:lang w:val="ro-RO"/>
        </w:rPr>
        <w:t>, fapt ce conduce la respectarea programului de odihnă al locuitorilor din zonă (transportul resursei) şi un program numai în timpulo zilei</w:t>
      </w:r>
      <w:r w:rsidRPr="00AE0162">
        <w:rPr>
          <w:rFonts w:ascii="Times New Roman" w:eastAsia="Times New Roman" w:hAnsi="Times New Roman"/>
          <w:sz w:val="28"/>
          <w:szCs w:val="28"/>
          <w:lang w:val="ro-RO"/>
        </w:rPr>
        <w:t>;</w:t>
      </w:r>
    </w:p>
    <w:p w:rsidR="002832F9" w:rsidRPr="00B00BB5" w:rsidRDefault="00EB01AF" w:rsidP="00EB01AF">
      <w:pPr>
        <w:spacing w:after="0" w:line="240" w:lineRule="auto"/>
        <w:ind w:left="360"/>
        <w:jc w:val="both"/>
        <w:textAlignment w:val="baseline"/>
        <w:rPr>
          <w:rFonts w:ascii="Arial" w:eastAsia="Times New Roman" w:hAnsi="Arial" w:cs="Arial"/>
          <w:sz w:val="28"/>
          <w:szCs w:val="28"/>
          <w:lang w:val="ro-RO"/>
        </w:rPr>
      </w:pPr>
      <w:r w:rsidRPr="00B00BB5">
        <w:rPr>
          <w:rFonts w:ascii="Arial" w:eastAsia="Times New Roman" w:hAnsi="Arial" w:cs="Arial"/>
          <w:sz w:val="24"/>
          <w:szCs w:val="24"/>
          <w:lang w:val="ro-RO"/>
        </w:rPr>
        <w:t>g</w:t>
      </w:r>
      <w:r w:rsidRPr="00B00BB5">
        <w:rPr>
          <w:rFonts w:ascii="Times New Roman" w:hAnsi="Times New Roman"/>
          <w:sz w:val="28"/>
          <w:szCs w:val="28"/>
        </w:rPr>
        <w:t>)</w:t>
      </w:r>
      <w:r w:rsidR="00551596">
        <w:rPr>
          <w:rFonts w:ascii="Times New Roman" w:hAnsi="Times New Roman"/>
          <w:sz w:val="28"/>
          <w:szCs w:val="28"/>
        </w:rPr>
        <w:t xml:space="preserve"> </w:t>
      </w:r>
      <w:r w:rsidR="002832F9" w:rsidRPr="00B00BB5">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w:t>
      </w:r>
      <w:r w:rsidR="00551596">
        <w:rPr>
          <w:rFonts w:ascii="Times New Roman" w:eastAsia="Times New Roman" w:hAnsi="Times New Roman"/>
          <w:sz w:val="28"/>
          <w:szCs w:val="28"/>
          <w:lang w:val="ro-RO"/>
        </w:rPr>
        <w:t xml:space="preserve"> ştiinţifice</w:t>
      </w:r>
      <w:r w:rsidR="002832F9" w:rsidRPr="00B00BB5">
        <w:rPr>
          <w:rFonts w:ascii="Times New Roman" w:eastAsia="Times New Roman" w:hAnsi="Times New Roman"/>
          <w:sz w:val="28"/>
          <w:szCs w:val="28"/>
          <w:lang w:val="ro-RO"/>
        </w:rPr>
        <w:t>: </w:t>
      </w:r>
      <w:r w:rsidR="00551596">
        <w:rPr>
          <w:rFonts w:ascii="Times New Roman" w:eastAsia="Times New Roman" w:hAnsi="Times New Roman"/>
          <w:sz w:val="28"/>
          <w:szCs w:val="28"/>
          <w:lang w:val="ro-RO"/>
        </w:rPr>
        <w:t>nu se vor folosi substanţe periculoase, tehnologia nu prezintă risc de accidente majore</w:t>
      </w:r>
      <w:r w:rsidR="00897332">
        <w:rPr>
          <w:rFonts w:ascii="Times New Roman" w:eastAsia="Times New Roman" w:hAnsi="Times New Roman"/>
          <w:sz w:val="28"/>
          <w:szCs w:val="28"/>
          <w:lang w:val="ro-RO"/>
        </w:rPr>
        <w:t xml:space="preserve">. </w:t>
      </w:r>
      <w:r w:rsidR="002832F9" w:rsidRPr="00B00BB5">
        <w:rPr>
          <w:rFonts w:ascii="Times New Roman" w:eastAsia="Times New Roman" w:hAnsi="Times New Roman"/>
          <w:sz w:val="28"/>
          <w:szCs w:val="28"/>
          <w:lang w:val="ro-RO"/>
        </w:rPr>
        <w:t xml:space="preserve">Datorită dimensiunilor </w:t>
      </w:r>
      <w:r w:rsidR="00551596">
        <w:rPr>
          <w:rFonts w:ascii="Times New Roman" w:eastAsia="Times New Roman" w:hAnsi="Times New Roman"/>
          <w:sz w:val="28"/>
          <w:szCs w:val="28"/>
          <w:lang w:val="ro-RO"/>
        </w:rPr>
        <w:t>şi specificului</w:t>
      </w:r>
      <w:r w:rsidR="002832F9" w:rsidRPr="00B00BB5">
        <w:rPr>
          <w:rFonts w:ascii="Times New Roman" w:eastAsia="Times New Roman" w:hAnsi="Times New Roman"/>
          <w:sz w:val="28"/>
          <w:szCs w:val="28"/>
          <w:lang w:val="ro-RO"/>
        </w:rPr>
        <w:t xml:space="preserve"> proiectului nu se vor degaja cantități notabile de gaze cu efect de seră;</w:t>
      </w:r>
    </w:p>
    <w:p w:rsidR="002832F9" w:rsidRPr="005A0E30"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C06E2E">
        <w:rPr>
          <w:rFonts w:ascii="Arial" w:eastAsia="Times New Roman" w:hAnsi="Arial" w:cs="Arial"/>
          <w:sz w:val="24"/>
          <w:szCs w:val="24"/>
          <w:lang w:val="ro-RO"/>
        </w:rPr>
        <w:t>h</w:t>
      </w:r>
      <w:r w:rsidRPr="00C06E2E">
        <w:rPr>
          <w:rFonts w:ascii="Times New Roman" w:hAnsi="Times New Roman"/>
          <w:sz w:val="28"/>
          <w:szCs w:val="28"/>
        </w:rPr>
        <w:t>)</w:t>
      </w:r>
      <w:r w:rsidR="002832F9" w:rsidRPr="00C06E2E">
        <w:rPr>
          <w:rFonts w:ascii="Times New Roman" w:eastAsia="Times New Roman" w:hAnsi="Times New Roman"/>
          <w:sz w:val="28"/>
          <w:szCs w:val="28"/>
          <w:lang w:val="ro-RO"/>
        </w:rPr>
        <w:t>riscurile pentru sănătatea umană</w:t>
      </w:r>
      <w:r w:rsidR="002832F9" w:rsidRPr="005A0E30">
        <w:rPr>
          <w:rFonts w:ascii="Times New Roman" w:eastAsia="Times New Roman" w:hAnsi="Times New Roman"/>
          <w:sz w:val="28"/>
          <w:szCs w:val="28"/>
          <w:lang w:val="ro-RO"/>
        </w:rPr>
        <w:t xml:space="preserve">: </w:t>
      </w:r>
      <w:r w:rsidR="00C06E2E" w:rsidRPr="005A0E30">
        <w:rPr>
          <w:rFonts w:ascii="Times New Roman" w:eastAsia="Times New Roman" w:hAnsi="Times New Roman"/>
          <w:sz w:val="28"/>
          <w:szCs w:val="28"/>
          <w:lang w:val="ro-RO"/>
        </w:rPr>
        <w:t>prin punctul de vedere transmis de Direcţia</w:t>
      </w:r>
      <w:r w:rsidR="005661DC" w:rsidRPr="005A0E30">
        <w:rPr>
          <w:rFonts w:ascii="Times New Roman" w:eastAsia="Times New Roman" w:hAnsi="Times New Roman"/>
          <w:sz w:val="28"/>
          <w:szCs w:val="28"/>
          <w:lang w:val="ro-RO"/>
        </w:rPr>
        <w:t xml:space="preserve"> de Sănătate Publică Mehedinţi – în format electronic în data de 26.07.2019 </w:t>
      </w:r>
      <w:r w:rsidR="00C06E2E" w:rsidRPr="005A0E30">
        <w:rPr>
          <w:rFonts w:ascii="Times New Roman" w:eastAsia="Times New Roman" w:hAnsi="Times New Roman"/>
          <w:sz w:val="28"/>
          <w:szCs w:val="28"/>
          <w:lang w:val="ro-RO"/>
        </w:rPr>
        <w:t xml:space="preserve">cât şi </w:t>
      </w:r>
      <w:r w:rsidR="00A42D26" w:rsidRPr="005A0E30">
        <w:rPr>
          <w:rFonts w:ascii="Times New Roman" w:eastAsia="Times New Roman" w:hAnsi="Times New Roman"/>
          <w:sz w:val="28"/>
          <w:szCs w:val="28"/>
          <w:lang w:val="ro-RO"/>
        </w:rPr>
        <w:t xml:space="preserve">în </w:t>
      </w:r>
      <w:r w:rsidR="00C06E2E" w:rsidRPr="005A0E30">
        <w:rPr>
          <w:rFonts w:ascii="Times New Roman" w:eastAsia="Times New Roman" w:hAnsi="Times New Roman"/>
          <w:sz w:val="28"/>
          <w:szCs w:val="28"/>
          <w:lang w:val="ro-RO"/>
        </w:rPr>
        <w:t xml:space="preserve">Procesul </w:t>
      </w:r>
      <w:r w:rsidR="005A0E30" w:rsidRPr="005A0E30">
        <w:rPr>
          <w:rFonts w:ascii="Times New Roman" w:eastAsia="Times New Roman" w:hAnsi="Times New Roman"/>
          <w:sz w:val="28"/>
          <w:szCs w:val="28"/>
          <w:lang w:val="ro-RO"/>
        </w:rPr>
        <w:t>Verbal nr. 848</w:t>
      </w:r>
      <w:r w:rsidR="00A42D26" w:rsidRPr="005A0E30">
        <w:rPr>
          <w:rFonts w:ascii="Times New Roman" w:eastAsia="Times New Roman" w:hAnsi="Times New Roman"/>
          <w:sz w:val="28"/>
          <w:szCs w:val="28"/>
          <w:lang w:val="ro-RO"/>
        </w:rPr>
        <w:t xml:space="preserve"> din 23.01.2020, </w:t>
      </w:r>
      <w:r w:rsidR="00C06E2E" w:rsidRPr="005A0E30">
        <w:rPr>
          <w:rFonts w:ascii="Times New Roman" w:eastAsia="Times New Roman" w:hAnsi="Times New Roman"/>
          <w:sz w:val="28"/>
          <w:szCs w:val="28"/>
          <w:lang w:val="ro-RO"/>
        </w:rPr>
        <w:t xml:space="preserve">al Şedinţei C.A.T. s-a </w:t>
      </w:r>
      <w:r w:rsidR="005A0E30" w:rsidRPr="005A0E30">
        <w:rPr>
          <w:rFonts w:ascii="Times New Roman" w:eastAsia="Times New Roman" w:hAnsi="Times New Roman"/>
          <w:sz w:val="28"/>
          <w:szCs w:val="28"/>
          <w:lang w:val="ro-RO"/>
        </w:rPr>
        <w:t>solicitat de către reprezentantul Direcției de Sănătate Publică Mehedinți necesitatea întocmirii</w:t>
      </w:r>
      <w:r w:rsidR="00C06E2E" w:rsidRPr="005A0E30">
        <w:rPr>
          <w:rFonts w:ascii="Times New Roman" w:eastAsia="Times New Roman" w:hAnsi="Times New Roman"/>
          <w:sz w:val="28"/>
          <w:szCs w:val="28"/>
          <w:lang w:val="ro-RO"/>
        </w:rPr>
        <w:t xml:space="preserve"> </w:t>
      </w:r>
      <w:r w:rsidR="00C06E2E" w:rsidRPr="005A0E30">
        <w:rPr>
          <w:rFonts w:ascii="Times New Roman" w:eastAsia="Times New Roman" w:hAnsi="Times New Roman"/>
          <w:sz w:val="28"/>
          <w:szCs w:val="28"/>
          <w:u w:val="single"/>
          <w:lang w:val="ro-RO"/>
        </w:rPr>
        <w:t>Studiului de impact asupra Sănătăţii</w:t>
      </w:r>
      <w:r w:rsidR="00C06E2E" w:rsidRPr="005A0E30">
        <w:rPr>
          <w:rFonts w:ascii="Times New Roman" w:eastAsia="Times New Roman" w:hAnsi="Times New Roman"/>
          <w:sz w:val="28"/>
          <w:szCs w:val="28"/>
          <w:lang w:val="ro-RO"/>
        </w:rPr>
        <w:t>, cf. Ordinului nr.119/2014 pentru aprobarea Normelor de igienă şi sănătate publică privind mediul de viaţă al popilaţiei, completat şi modificat de Ordinul nr.994/2018</w:t>
      </w:r>
      <w:r w:rsidR="005A0E30" w:rsidRPr="005A0E30">
        <w:rPr>
          <w:rFonts w:ascii="Times New Roman" w:eastAsia="Times New Roman" w:hAnsi="Times New Roman"/>
          <w:sz w:val="28"/>
          <w:szCs w:val="28"/>
          <w:lang w:val="ro-RO"/>
        </w:rPr>
        <w:t>, în vederea evaluării impactului asupra stării de sănătate a populației</w:t>
      </w:r>
      <w:r w:rsidR="002832F9" w:rsidRPr="005A0E30">
        <w:rPr>
          <w:rFonts w:ascii="Times New Roman" w:eastAsia="Times New Roman" w:hAnsi="Times New Roman"/>
          <w:sz w:val="28"/>
          <w:szCs w:val="28"/>
          <w:lang w:val="ro-RO"/>
        </w:rPr>
        <w:t xml:space="preserve">. </w:t>
      </w:r>
    </w:p>
    <w:p w:rsidR="00EB01AF" w:rsidRPr="00C06E2E"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C06E2E">
        <w:rPr>
          <w:rFonts w:ascii="Arial" w:eastAsia="Times New Roman" w:hAnsi="Arial" w:cs="Arial"/>
          <w:sz w:val="24"/>
          <w:szCs w:val="24"/>
          <w:lang w:val="ro-RO"/>
        </w:rPr>
        <w:t>2</w:t>
      </w:r>
      <w:r w:rsidR="00EB01AF" w:rsidRPr="00C06E2E">
        <w:rPr>
          <w:rFonts w:ascii="Arial" w:eastAsia="Times New Roman" w:hAnsi="Arial" w:cs="Arial"/>
          <w:sz w:val="24"/>
          <w:szCs w:val="24"/>
          <w:lang w:val="ro-RO"/>
        </w:rPr>
        <w:t>.</w:t>
      </w:r>
      <w:r w:rsidR="00EB01AF" w:rsidRPr="00C06E2E">
        <w:rPr>
          <w:rFonts w:ascii="Arial" w:eastAsia="Times New Roman" w:hAnsi="Arial" w:cs="Arial"/>
          <w:b/>
          <w:sz w:val="24"/>
          <w:szCs w:val="24"/>
          <w:lang w:val="ro-RO"/>
        </w:rPr>
        <w:t xml:space="preserve"> </w:t>
      </w:r>
      <w:r w:rsidRPr="00C06E2E">
        <w:rPr>
          <w:rFonts w:ascii="Times New Roman" w:eastAsia="Times New Roman" w:hAnsi="Times New Roman"/>
          <w:sz w:val="28"/>
          <w:szCs w:val="28"/>
          <w:lang w:val="ro-RO"/>
        </w:rPr>
        <w:t>Amplasarea proiectului</w:t>
      </w:r>
      <w:r w:rsidR="00EB01AF" w:rsidRPr="00C06E2E">
        <w:rPr>
          <w:rFonts w:ascii="Times New Roman" w:eastAsia="Times New Roman" w:hAnsi="Times New Roman"/>
          <w:sz w:val="28"/>
          <w:szCs w:val="28"/>
          <w:lang w:val="ro-RO"/>
        </w:rPr>
        <w:t>:</w:t>
      </w:r>
    </w:p>
    <w:p w:rsidR="00EB01AF" w:rsidRPr="00C06E2E"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 xml:space="preserve">utilizarea actuală și aprobată a terenurilor: terenul pe care se va implementa proiectul este situat în </w:t>
      </w:r>
      <w:r w:rsidR="00BD1D6F" w:rsidRPr="00C06E2E">
        <w:rPr>
          <w:rFonts w:ascii="Times New Roman" w:eastAsia="Times New Roman" w:hAnsi="Times New Roman"/>
          <w:sz w:val="28"/>
          <w:szCs w:val="28"/>
          <w:lang w:val="ro-RO"/>
        </w:rPr>
        <w:t xml:space="preserve">extravilanul comunei </w:t>
      </w:r>
      <w:r w:rsidR="00C06E2E">
        <w:rPr>
          <w:rFonts w:ascii="Times New Roman" w:eastAsia="Times New Roman" w:hAnsi="Times New Roman"/>
          <w:sz w:val="28"/>
          <w:szCs w:val="28"/>
          <w:lang w:val="ro-RO"/>
        </w:rPr>
        <w:t>Hinova iar conform</w:t>
      </w:r>
      <w:r w:rsidRPr="00C06E2E">
        <w:rPr>
          <w:rFonts w:ascii="Times New Roman" w:eastAsia="Times New Roman" w:hAnsi="Times New Roman"/>
          <w:sz w:val="28"/>
          <w:szCs w:val="28"/>
          <w:lang w:val="ro-RO"/>
        </w:rPr>
        <w:t xml:space="preserve"> </w:t>
      </w:r>
      <w:r w:rsidR="00C06E2E">
        <w:rPr>
          <w:rFonts w:ascii="Times New Roman" w:eastAsia="Times New Roman" w:hAnsi="Times New Roman"/>
          <w:sz w:val="28"/>
          <w:szCs w:val="28"/>
          <w:lang w:val="ro-RO"/>
        </w:rPr>
        <w:t>Certificatului de urbanism nr.39/27.05.2019 (2084 din 27.05.2019) emis de Primăria comunei Hinova, terenul are categoria de folosinţă arabil</w:t>
      </w:r>
      <w:r w:rsidRPr="00C06E2E">
        <w:rPr>
          <w:rFonts w:ascii="Times New Roman" w:eastAsia="Times New Roman" w:hAnsi="Times New Roman"/>
          <w:sz w:val="28"/>
          <w:szCs w:val="28"/>
          <w:lang w:val="ro-RO"/>
        </w:rPr>
        <w:t>;</w:t>
      </w:r>
    </w:p>
    <w:p w:rsidR="00EB01AF"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 xml:space="preserve">bogăția, disponibilitatea, calitatea și capacitatea de regenerare relative ale resurselor naturale (inclusiv solul, terenurile, apa și biodiversitatea) din zonă și din subteranul </w:t>
      </w:r>
      <w:r w:rsidRPr="00C06E2E">
        <w:rPr>
          <w:rFonts w:ascii="Times New Roman" w:eastAsia="Times New Roman" w:hAnsi="Times New Roman"/>
          <w:sz w:val="28"/>
          <w:szCs w:val="28"/>
          <w:lang w:val="ro-RO"/>
        </w:rPr>
        <w:lastRenderedPageBreak/>
        <w:t>acesteia –   proiectul v</w:t>
      </w:r>
      <w:r w:rsidR="00C06E2E">
        <w:rPr>
          <w:rFonts w:ascii="Times New Roman" w:eastAsia="Times New Roman" w:hAnsi="Times New Roman"/>
          <w:sz w:val="28"/>
          <w:szCs w:val="28"/>
          <w:lang w:val="ro-RO"/>
        </w:rPr>
        <w:t>a utiliza în cantităţi considerabile</w:t>
      </w:r>
      <w:r w:rsidR="002148B6" w:rsidRPr="00C06E2E">
        <w:rPr>
          <w:rFonts w:ascii="Times New Roman" w:eastAsia="Times New Roman" w:hAnsi="Times New Roman"/>
          <w:sz w:val="28"/>
          <w:szCs w:val="28"/>
          <w:lang w:val="ro-RO"/>
        </w:rPr>
        <w:t xml:space="preserve"> -</w:t>
      </w:r>
      <w:r w:rsidRPr="00C06E2E">
        <w:rPr>
          <w:rFonts w:ascii="Times New Roman" w:eastAsia="Times New Roman" w:hAnsi="Times New Roman"/>
          <w:sz w:val="28"/>
          <w:szCs w:val="28"/>
          <w:lang w:val="ro-RO"/>
        </w:rPr>
        <w:t xml:space="preserve"> </w:t>
      </w:r>
      <w:r w:rsidR="00C06E2E">
        <w:rPr>
          <w:rFonts w:ascii="Times New Roman" w:eastAsia="Times New Roman" w:hAnsi="Times New Roman"/>
          <w:sz w:val="28"/>
          <w:szCs w:val="28"/>
          <w:lang w:val="ro-RO"/>
        </w:rPr>
        <w:t>apă</w:t>
      </w:r>
      <w:r w:rsidR="00B00BB5" w:rsidRPr="00C06E2E">
        <w:rPr>
          <w:rFonts w:ascii="Times New Roman" w:eastAsia="Times New Roman" w:hAnsi="Times New Roman"/>
          <w:sz w:val="28"/>
          <w:szCs w:val="28"/>
          <w:lang w:val="ro-RO"/>
        </w:rPr>
        <w:t xml:space="preserve">, nisip, </w:t>
      </w:r>
      <w:r w:rsidR="00C06E2E">
        <w:rPr>
          <w:rFonts w:ascii="Times New Roman" w:eastAsia="Times New Roman" w:hAnsi="Times New Roman"/>
          <w:sz w:val="28"/>
          <w:szCs w:val="28"/>
          <w:lang w:val="ro-RO"/>
        </w:rPr>
        <w:t>şi pietriş</w:t>
      </w:r>
      <w:r w:rsidR="00B00BB5" w:rsidRPr="00C06E2E">
        <w:rPr>
          <w:rFonts w:ascii="Times New Roman" w:eastAsia="Times New Roman" w:hAnsi="Times New Roman"/>
          <w:sz w:val="28"/>
          <w:szCs w:val="28"/>
          <w:lang w:val="ro-RO"/>
        </w:rPr>
        <w:t>, combustibili  pentru utilaje, achiziționate de la firme autorizate</w:t>
      </w:r>
      <w:r w:rsidRPr="00C06E2E">
        <w:rPr>
          <w:rFonts w:ascii="Times New Roman" w:eastAsia="Times New Roman" w:hAnsi="Times New Roman"/>
          <w:sz w:val="28"/>
          <w:szCs w:val="28"/>
          <w:lang w:val="ro-RO"/>
        </w:rPr>
        <w:t>;</w:t>
      </w:r>
    </w:p>
    <w:p w:rsidR="0075269D" w:rsidRDefault="0075269D" w:rsidP="0075269D">
      <w:pPr>
        <w:pStyle w:val="ListParagraph"/>
        <w:spacing w:after="0" w:line="240" w:lineRule="auto"/>
        <w:ind w:left="78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Teritoriul studiat face parte din bazinul hidrografic al fluviului Dunărea, pe malul drept al braţului Dunărea Mică, în zona delimitată de Dunăre şi braţul Dunărea Mică.</w:t>
      </w:r>
    </w:p>
    <w:p w:rsidR="0075269D" w:rsidRDefault="0075269D" w:rsidP="0075269D">
      <w:pPr>
        <w:pStyle w:val="ListParagraph"/>
        <w:spacing w:after="0" w:line="240" w:lineRule="auto"/>
        <w:ind w:left="78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Ca urmare a îndiguirii Dunării pe sectorul Hinova-Ostrovu Corbului-Batoţi, braţul Dunărea Mică a fost barat, fapt ce a condus la modificarea regimului hidrologic al zonei prin transformarea apelor curgătoare în ape stătătoare.Perimetrul de exploatare este suprapus peste Corpul de apă subterană  ROJI 06 – Lunca şi terasele Dunării- Calafat</w:t>
      </w:r>
      <w:r w:rsidR="008A0D94">
        <w:rPr>
          <w:rFonts w:ascii="Times New Roman" w:eastAsia="Times New Roman" w:hAnsi="Times New Roman"/>
          <w:sz w:val="28"/>
          <w:szCs w:val="28"/>
          <w:lang w:val="ro-RO"/>
        </w:rPr>
        <w:t>. Sub aspect geologic, zona aprţine marii unităţi structurale ‹Platforma Moesica› formată dintr-un fundament cristalin peste care s-a aşezat</w:t>
      </w:r>
      <w:r w:rsidR="00FF601E">
        <w:rPr>
          <w:rFonts w:ascii="Times New Roman" w:eastAsia="Times New Roman" w:hAnsi="Times New Roman"/>
          <w:sz w:val="28"/>
          <w:szCs w:val="28"/>
          <w:lang w:val="ro-RO"/>
        </w:rPr>
        <w:t xml:space="preserve"> o cuvertură sedimentară, caracterizată prin prezenţa formaţiunilor sedimentare </w:t>
      </w:r>
      <w:r>
        <w:rPr>
          <w:rFonts w:ascii="Times New Roman" w:eastAsia="Times New Roman" w:hAnsi="Times New Roman"/>
          <w:sz w:val="28"/>
          <w:szCs w:val="28"/>
          <w:lang w:val="ro-RO"/>
        </w:rPr>
        <w:t>de vârstă cuaternară</w:t>
      </w:r>
      <w:r w:rsidR="00FF601E">
        <w:rPr>
          <w:rFonts w:ascii="Times New Roman" w:eastAsia="Times New Roman" w:hAnsi="Times New Roman"/>
          <w:sz w:val="28"/>
          <w:szCs w:val="28"/>
          <w:lang w:val="ro-RO"/>
        </w:rPr>
        <w:t>, depozite stratificate cu grosimi variabile din materiale diversificate.La suprafaţă apar depozite formate din pietrişuri şi nisipuri fluvio-lacustre şi fluviatile, nisipiri eoliene, loess</w:t>
      </w:r>
      <w:r>
        <w:rPr>
          <w:rFonts w:ascii="Times New Roman" w:eastAsia="Times New Roman" w:hAnsi="Times New Roman"/>
          <w:sz w:val="28"/>
          <w:szCs w:val="28"/>
          <w:lang w:val="ro-RO"/>
        </w:rPr>
        <w:t>.</w:t>
      </w:r>
    </w:p>
    <w:p w:rsidR="006439A2" w:rsidRDefault="006439A2" w:rsidP="0075269D">
      <w:pPr>
        <w:pStyle w:val="ListParagraph"/>
        <w:spacing w:after="0" w:line="240" w:lineRule="auto"/>
        <w:ind w:left="78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Perimetrul </w:t>
      </w:r>
      <w:r w:rsidR="008A0D94">
        <w:rPr>
          <w:rFonts w:ascii="Times New Roman" w:eastAsia="Times New Roman" w:hAnsi="Times New Roman"/>
          <w:sz w:val="28"/>
          <w:szCs w:val="28"/>
          <w:lang w:val="ro-RO"/>
        </w:rPr>
        <w:t xml:space="preserve">de exploatare ALPHA se află situat în interiorul Sitului NATURA 2000 ROSPA0011 Blahniţa. Situl se întinde pe raza a opt comune – Burila </w:t>
      </w:r>
      <w:r w:rsidR="006F5A57">
        <w:rPr>
          <w:rFonts w:ascii="Times New Roman" w:eastAsia="Times New Roman" w:hAnsi="Times New Roman"/>
          <w:sz w:val="28"/>
          <w:szCs w:val="28"/>
          <w:lang w:val="ro-RO"/>
        </w:rPr>
        <w:t>M</w:t>
      </w:r>
      <w:r w:rsidR="008A0D94">
        <w:rPr>
          <w:rFonts w:ascii="Times New Roman" w:eastAsia="Times New Roman" w:hAnsi="Times New Roman"/>
          <w:sz w:val="28"/>
          <w:szCs w:val="28"/>
          <w:lang w:val="ro-RO"/>
        </w:rPr>
        <w:t>are, Devesel, Gogoşu, Gruia, Hinova, Jiana, Pătulele şi Vânjuleţ.</w:t>
      </w:r>
    </w:p>
    <w:p w:rsidR="008A0D94" w:rsidRPr="005661DC" w:rsidRDefault="008A0D94" w:rsidP="0075269D">
      <w:pPr>
        <w:pStyle w:val="ListParagraph"/>
        <w:spacing w:after="0" w:line="240" w:lineRule="auto"/>
        <w:ind w:left="78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În interiorul acestei arii naturale avifaunistice Blahniţa se regăseşte situl de importanţă comunitară SCI Pădurea Stârmina (codul ROSCI0173) cu o suprafată totală de 123,0 ha, din care o parte (100,3 ha) este inclusă în lista Rezervaţiile naturale şi Monumentele naturii, aparţinând comunei Hinova. </w:t>
      </w:r>
      <w:r w:rsidR="005661DC" w:rsidRPr="005661DC">
        <w:rPr>
          <w:rFonts w:ascii="Times New Roman" w:eastAsia="Times New Roman" w:hAnsi="Times New Roman"/>
          <w:sz w:val="28"/>
          <w:szCs w:val="28"/>
          <w:lang w:val="ro-RO"/>
        </w:rPr>
        <w:t>P</w:t>
      </w:r>
      <w:r w:rsidRPr="005661DC">
        <w:rPr>
          <w:rFonts w:ascii="Times New Roman" w:eastAsia="Times New Roman" w:hAnsi="Times New Roman"/>
          <w:sz w:val="28"/>
          <w:szCs w:val="28"/>
          <w:lang w:val="ro-RO"/>
        </w:rPr>
        <w:t xml:space="preserve">erimetrul de </w:t>
      </w:r>
      <w:r w:rsidR="005661DC" w:rsidRPr="005661DC">
        <w:rPr>
          <w:rFonts w:ascii="Times New Roman" w:eastAsia="Times New Roman" w:hAnsi="Times New Roman"/>
          <w:sz w:val="28"/>
          <w:szCs w:val="28"/>
          <w:lang w:val="ro-RO"/>
        </w:rPr>
        <w:t>exploatare este situat la o dista</w:t>
      </w:r>
      <w:r w:rsidR="00C15556">
        <w:rPr>
          <w:rFonts w:ascii="Times New Roman" w:eastAsia="Times New Roman" w:hAnsi="Times New Roman"/>
          <w:sz w:val="28"/>
          <w:szCs w:val="28"/>
          <w:lang w:val="ro-RO"/>
        </w:rPr>
        <w:t>nţă de peste 2 km de Pădurea Stâ</w:t>
      </w:r>
      <w:r w:rsidR="005661DC" w:rsidRPr="005661DC">
        <w:rPr>
          <w:rFonts w:ascii="Times New Roman" w:eastAsia="Times New Roman" w:hAnsi="Times New Roman"/>
          <w:sz w:val="28"/>
          <w:szCs w:val="28"/>
          <w:lang w:val="ro-RO"/>
        </w:rPr>
        <w:t>rmina.</w:t>
      </w:r>
    </w:p>
    <w:p w:rsidR="0075269D" w:rsidRPr="006439A2" w:rsidRDefault="0075269D" w:rsidP="0075269D">
      <w:pPr>
        <w:pStyle w:val="ListParagraph"/>
        <w:spacing w:after="0" w:line="240" w:lineRule="auto"/>
        <w:ind w:left="786"/>
        <w:jc w:val="both"/>
        <w:textAlignment w:val="baseline"/>
        <w:rPr>
          <w:rFonts w:ascii="Times New Roman" w:eastAsia="Times New Roman" w:hAnsi="Times New Roman"/>
          <w:sz w:val="28"/>
          <w:szCs w:val="28"/>
        </w:rPr>
      </w:pPr>
      <w:r>
        <w:rPr>
          <w:rFonts w:ascii="Times New Roman" w:eastAsia="Times New Roman" w:hAnsi="Times New Roman"/>
          <w:sz w:val="28"/>
          <w:szCs w:val="28"/>
          <w:lang w:val="ro-RO"/>
        </w:rPr>
        <w:t>Amplasamentul proiectului</w:t>
      </w:r>
    </w:p>
    <w:p w:rsidR="00EB01AF" w:rsidRPr="00C06E2E"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 xml:space="preserve">capacitatea de absorbţie a mediului natural: </w:t>
      </w:r>
    </w:p>
    <w:p w:rsidR="00EB01AF" w:rsidRPr="00C06E2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1.</w:t>
      </w:r>
      <w:r w:rsidR="00EB01AF" w:rsidRPr="00C06E2E">
        <w:rPr>
          <w:rFonts w:ascii="Times New Roman" w:eastAsia="Times New Roman" w:hAnsi="Times New Roman"/>
          <w:sz w:val="28"/>
          <w:szCs w:val="28"/>
          <w:lang w:val="ro-RO"/>
        </w:rPr>
        <w:t>zone umede, zone riverane, guri ale râurilor:</w:t>
      </w:r>
      <w:r w:rsidR="008937D9">
        <w:rPr>
          <w:rFonts w:ascii="Times New Roman" w:eastAsia="Times New Roman" w:hAnsi="Times New Roman"/>
          <w:sz w:val="28"/>
          <w:szCs w:val="28"/>
          <w:lang w:val="ro-RO"/>
        </w:rPr>
        <w:t xml:space="preserve"> amplasamentul carierei este localizat între braţul Dunărea Mică şi fluviul Dunărea, la o distanţă   de </w:t>
      </w:r>
      <w:r w:rsidR="008937D9">
        <w:rPr>
          <w:rFonts w:ascii="Times New Roman" w:eastAsia="Times New Roman" w:hAnsi="Times New Roman"/>
          <w:color w:val="FF0000"/>
          <w:sz w:val="28"/>
          <w:szCs w:val="28"/>
          <w:lang w:val="ro-RO"/>
        </w:rPr>
        <w:t xml:space="preserve"> </w:t>
      </w:r>
      <w:r w:rsidR="008937D9" w:rsidRPr="005661DC">
        <w:rPr>
          <w:rFonts w:ascii="Times New Roman" w:eastAsia="Times New Roman" w:hAnsi="Times New Roman"/>
          <w:sz w:val="28"/>
          <w:szCs w:val="28"/>
          <w:lang w:val="ro-RO"/>
        </w:rPr>
        <w:t xml:space="preserve">peste 1 km </w:t>
      </w:r>
      <w:r w:rsidR="008937D9">
        <w:rPr>
          <w:rFonts w:ascii="Times New Roman" w:eastAsia="Times New Roman" w:hAnsi="Times New Roman"/>
          <w:sz w:val="28"/>
          <w:szCs w:val="28"/>
          <w:lang w:val="ro-RO"/>
        </w:rPr>
        <w:t>de limita zonei umede aflate între Hinova şi Ostrovul Corbului, cu regim de protecţie la nivel judeţean, declarată rezervaţie prin Hotărârea nr.13/10.07.2000 privind completarea Hotîrârii nr.26/1994 a Consiliului Judeţean Mehedinţi</w:t>
      </w:r>
      <w:r w:rsidR="00EB01AF" w:rsidRPr="00C06E2E">
        <w:rPr>
          <w:rFonts w:ascii="Times New Roman" w:eastAsia="Times New Roman" w:hAnsi="Times New Roman"/>
          <w:sz w:val="28"/>
          <w:szCs w:val="28"/>
          <w:lang w:val="ro-RO"/>
        </w:rPr>
        <w:t>;</w:t>
      </w:r>
    </w:p>
    <w:p w:rsidR="00EB01AF" w:rsidRPr="00C06E2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2.</w:t>
      </w:r>
      <w:r w:rsidR="00EB01AF" w:rsidRPr="00C06E2E">
        <w:rPr>
          <w:rFonts w:ascii="Times New Roman" w:eastAsia="Times New Roman" w:hAnsi="Times New Roman"/>
          <w:sz w:val="28"/>
          <w:szCs w:val="28"/>
          <w:lang w:val="ro-RO"/>
        </w:rPr>
        <w:t>zone costiere și mediul marin: nu este cazul;</w:t>
      </w:r>
    </w:p>
    <w:p w:rsidR="00EB01AF" w:rsidRPr="00C06E2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3.</w:t>
      </w:r>
      <w:r w:rsidR="00EB01AF" w:rsidRPr="00C06E2E">
        <w:rPr>
          <w:rFonts w:ascii="Times New Roman" w:eastAsia="Times New Roman" w:hAnsi="Times New Roman"/>
          <w:sz w:val="28"/>
          <w:szCs w:val="28"/>
          <w:lang w:val="ro-RO"/>
        </w:rPr>
        <w:t>zonele montane și forestiere: nu este cazul;</w:t>
      </w:r>
    </w:p>
    <w:p w:rsidR="00EB01AF" w:rsidRPr="00C06E2E"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4.</w:t>
      </w:r>
      <w:r w:rsidR="00EB01AF" w:rsidRPr="00C06E2E">
        <w:rPr>
          <w:rFonts w:ascii="Times New Roman" w:eastAsia="Times New Roman" w:hAnsi="Times New Roman"/>
          <w:sz w:val="28"/>
          <w:szCs w:val="28"/>
          <w:lang w:val="ro-RO"/>
        </w:rPr>
        <w:t xml:space="preserve">arii naturale protejate de interes național, comunitar, internațional: </w:t>
      </w:r>
      <w:r w:rsidR="00EB01AF" w:rsidRPr="00C06E2E">
        <w:rPr>
          <w:rFonts w:ascii="Times New Roman" w:hAnsi="Times New Roman"/>
          <w:sz w:val="28"/>
          <w:szCs w:val="28"/>
          <w:lang w:val="ro-RO"/>
        </w:rPr>
        <w:t xml:space="preserve">amplasamentul pe care urmează să se realizeze proiectul se află </w:t>
      </w:r>
      <w:r w:rsidR="006F5A57">
        <w:rPr>
          <w:rFonts w:ascii="Times New Roman" w:hAnsi="Times New Roman"/>
          <w:sz w:val="28"/>
          <w:szCs w:val="28"/>
          <w:lang w:val="ro-RO"/>
        </w:rPr>
        <w:t>situat în situl NATURA 2000 ROSPA 0011 Blahniţa,</w:t>
      </w:r>
      <w:r w:rsidR="00EB01AF" w:rsidRPr="00C06E2E">
        <w:rPr>
          <w:rFonts w:ascii="Times New Roman" w:hAnsi="Times New Roman"/>
          <w:sz w:val="28"/>
          <w:szCs w:val="28"/>
          <w:lang w:val="ro-RO"/>
        </w:rPr>
        <w:t>co</w:t>
      </w:r>
      <w:r w:rsidR="002148B6" w:rsidRPr="00C06E2E">
        <w:rPr>
          <w:rFonts w:ascii="Times New Roman" w:hAnsi="Times New Roman"/>
          <w:sz w:val="28"/>
          <w:szCs w:val="28"/>
          <w:lang w:val="ro-RO"/>
        </w:rPr>
        <w:t>n</w:t>
      </w:r>
      <w:r w:rsidR="00D6740E" w:rsidRPr="00C06E2E">
        <w:rPr>
          <w:rFonts w:ascii="Times New Roman" w:hAnsi="Times New Roman"/>
          <w:sz w:val="28"/>
          <w:szCs w:val="28"/>
          <w:lang w:val="ro-RO"/>
        </w:rPr>
        <w:t>form Punctului de Ved</w:t>
      </w:r>
      <w:r w:rsidR="00B359CA" w:rsidRPr="00C06E2E">
        <w:rPr>
          <w:rFonts w:ascii="Times New Roman" w:hAnsi="Times New Roman"/>
          <w:sz w:val="28"/>
          <w:szCs w:val="28"/>
          <w:lang w:val="ro-RO"/>
        </w:rPr>
        <w:t xml:space="preserve">ere nr. </w:t>
      </w:r>
      <w:r w:rsidR="006F5A57">
        <w:rPr>
          <w:rFonts w:ascii="Times New Roman" w:hAnsi="Times New Roman"/>
          <w:sz w:val="28"/>
          <w:szCs w:val="28"/>
          <w:lang w:val="ro-RO"/>
        </w:rPr>
        <w:t>851 din 0</w:t>
      </w:r>
      <w:r w:rsidR="00B359CA" w:rsidRPr="00C06E2E">
        <w:rPr>
          <w:rFonts w:ascii="Times New Roman" w:hAnsi="Times New Roman"/>
          <w:sz w:val="28"/>
          <w:szCs w:val="28"/>
          <w:lang w:val="ro-RO"/>
        </w:rPr>
        <w:t>4</w:t>
      </w:r>
      <w:r w:rsidR="006F5A57">
        <w:rPr>
          <w:rFonts w:ascii="Times New Roman" w:hAnsi="Times New Roman"/>
          <w:sz w:val="28"/>
          <w:szCs w:val="28"/>
          <w:lang w:val="ro-RO"/>
        </w:rPr>
        <w:t>.06</w:t>
      </w:r>
      <w:r w:rsidR="00D6740E" w:rsidRPr="00C06E2E">
        <w:rPr>
          <w:rFonts w:ascii="Times New Roman" w:hAnsi="Times New Roman"/>
          <w:sz w:val="28"/>
          <w:szCs w:val="28"/>
          <w:lang w:val="ro-RO"/>
        </w:rPr>
        <w:t>.2019</w:t>
      </w:r>
      <w:r w:rsidR="00EB01AF" w:rsidRPr="00C06E2E">
        <w:rPr>
          <w:rFonts w:ascii="Times New Roman" w:hAnsi="Times New Roman"/>
          <w:sz w:val="28"/>
          <w:szCs w:val="28"/>
          <w:lang w:val="ro-RO"/>
        </w:rPr>
        <w:t>, emis de Biroul Calitatea Factorilor de Mediu din cadrul APM Mehedinți;</w:t>
      </w:r>
    </w:p>
    <w:p w:rsidR="00EB01AF" w:rsidRPr="00C06E2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5.</w:t>
      </w:r>
      <w:r w:rsidR="00EB01AF" w:rsidRPr="00C06E2E">
        <w:rPr>
          <w:rFonts w:ascii="Times New Roman" w:eastAsia="Times New Roman" w:hAnsi="Times New Roman"/>
          <w:sz w:val="28"/>
          <w:szCs w:val="28"/>
          <w:lang w:val="ro-RO"/>
        </w:rPr>
        <w:t>zone clasificate sau protejate conform legislației în vigoare: nu este cazul;</w:t>
      </w:r>
    </w:p>
    <w:p w:rsidR="00EB01AF" w:rsidRPr="00C06E2E"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6.</w:t>
      </w:r>
      <w:r w:rsidR="00EB01AF" w:rsidRPr="00C06E2E">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C06E2E">
        <w:rPr>
          <w:rFonts w:ascii="Times New Roman" w:eastAsia="Times New Roman" w:hAnsi="Times New Roman"/>
          <w:sz w:val="28"/>
          <w:szCs w:val="28"/>
          <w:lang w:val="ro-RO"/>
        </w:rPr>
        <w:t xml:space="preserve">Europene </w:t>
      </w:r>
      <w:r w:rsidR="00EB01AF" w:rsidRPr="00C06E2E">
        <w:rPr>
          <w:rFonts w:ascii="Times New Roman" w:eastAsia="Times New Roman" w:hAnsi="Times New Roman"/>
          <w:sz w:val="28"/>
          <w:szCs w:val="28"/>
          <w:lang w:val="ro-RO"/>
        </w:rPr>
        <w:t>și relevante pentru proiect sau în care se consideră că există astfel de cazuri: nu este cazul</w:t>
      </w:r>
      <w:r w:rsidRPr="00C06E2E">
        <w:rPr>
          <w:rFonts w:ascii="Times New Roman" w:eastAsia="Times New Roman" w:hAnsi="Times New Roman"/>
          <w:sz w:val="28"/>
          <w:szCs w:val="28"/>
          <w:lang w:val="ro-RO"/>
        </w:rPr>
        <w:t>.</w:t>
      </w:r>
    </w:p>
    <w:p w:rsidR="00EB01AF" w:rsidRPr="00C06E2E"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7.</w:t>
      </w:r>
      <w:r w:rsidR="00EB01AF" w:rsidRPr="00C06E2E">
        <w:rPr>
          <w:rFonts w:ascii="Times New Roman" w:eastAsia="Times New Roman" w:hAnsi="Times New Roman"/>
          <w:sz w:val="28"/>
          <w:szCs w:val="28"/>
          <w:lang w:val="ro-RO"/>
        </w:rPr>
        <w:t xml:space="preserve">zonele cu o densitate mare a populației: </w:t>
      </w:r>
      <w:r w:rsidR="00342BB7" w:rsidRPr="00C06E2E">
        <w:rPr>
          <w:rFonts w:ascii="Times New Roman" w:eastAsia="Times New Roman" w:hAnsi="Times New Roman"/>
          <w:sz w:val="28"/>
          <w:szCs w:val="28"/>
          <w:lang w:val="ro-RO"/>
        </w:rPr>
        <w:t xml:space="preserve">lucrările </w:t>
      </w:r>
      <w:r w:rsidR="006F5A57">
        <w:rPr>
          <w:rFonts w:ascii="Times New Roman" w:eastAsia="Times New Roman" w:hAnsi="Times New Roman"/>
          <w:sz w:val="28"/>
          <w:szCs w:val="28"/>
          <w:lang w:val="ro-RO"/>
        </w:rPr>
        <w:t xml:space="preserve">propriu-zise </w:t>
      </w:r>
      <w:r w:rsidR="00342BB7" w:rsidRPr="00C06E2E">
        <w:rPr>
          <w:rFonts w:ascii="Times New Roman" w:eastAsia="Times New Roman" w:hAnsi="Times New Roman"/>
          <w:sz w:val="28"/>
          <w:szCs w:val="28"/>
          <w:lang w:val="ro-RO"/>
        </w:rPr>
        <w:t xml:space="preserve">se vor realiza </w:t>
      </w:r>
      <w:r w:rsidR="006F5A57">
        <w:rPr>
          <w:rFonts w:ascii="Times New Roman" w:eastAsia="Times New Roman" w:hAnsi="Times New Roman"/>
          <w:sz w:val="28"/>
          <w:szCs w:val="28"/>
          <w:lang w:val="ro-RO"/>
        </w:rPr>
        <w:t>la o distanţă de aproximativ 2 km de  zona populată</w:t>
      </w:r>
      <w:r w:rsidR="00342BB7" w:rsidRPr="00C06E2E">
        <w:rPr>
          <w:rFonts w:ascii="Times New Roman" w:eastAsia="Times New Roman" w:hAnsi="Times New Roman"/>
          <w:sz w:val="28"/>
          <w:szCs w:val="28"/>
          <w:lang w:val="ro-RO"/>
        </w:rPr>
        <w:t xml:space="preserve">, </w:t>
      </w:r>
      <w:r w:rsidR="006F5A57">
        <w:rPr>
          <w:rFonts w:ascii="Times New Roman" w:eastAsia="Times New Roman" w:hAnsi="Times New Roman"/>
          <w:sz w:val="28"/>
          <w:szCs w:val="28"/>
          <w:lang w:val="ro-RO"/>
        </w:rPr>
        <w:t>respectiv în extravilanul comunei Hinova</w:t>
      </w:r>
      <w:r w:rsidR="00EB01AF" w:rsidRPr="00C06E2E">
        <w:rPr>
          <w:rFonts w:ascii="Times New Roman" w:eastAsia="Times New Roman" w:hAnsi="Times New Roman"/>
          <w:sz w:val="28"/>
          <w:szCs w:val="28"/>
          <w:lang w:val="ro-RO"/>
        </w:rPr>
        <w:t>;</w:t>
      </w:r>
      <w:r w:rsidR="006F5A57">
        <w:rPr>
          <w:rFonts w:ascii="Times New Roman" w:eastAsia="Times New Roman" w:hAnsi="Times New Roman"/>
          <w:sz w:val="28"/>
          <w:szCs w:val="28"/>
          <w:lang w:val="ro-RO"/>
        </w:rPr>
        <w:t xml:space="preserve"> numai activitatea anexă de transport a agregatelor minerale excavate din perimetru traversează intravilanul mai multor localităţi până la punctul de prelucrare;</w:t>
      </w:r>
    </w:p>
    <w:p w:rsidR="00EB01AF" w:rsidRPr="00C06E2E"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lastRenderedPageBreak/>
        <w:t>8.</w:t>
      </w:r>
      <w:r w:rsidR="00EB01AF" w:rsidRPr="00C06E2E">
        <w:rPr>
          <w:rFonts w:ascii="Times New Roman" w:eastAsia="Times New Roman" w:hAnsi="Times New Roman"/>
          <w:sz w:val="28"/>
          <w:szCs w:val="28"/>
          <w:lang w:val="ro-RO"/>
        </w:rPr>
        <w:t>peisajele și situri importante din punct de vedere istoric, cultural sau arheologic: nu este cazul</w:t>
      </w:r>
      <w:r w:rsidR="00A440DD">
        <w:rPr>
          <w:rFonts w:ascii="Times New Roman" w:eastAsia="Times New Roman" w:hAnsi="Times New Roman"/>
          <w:sz w:val="28"/>
          <w:szCs w:val="28"/>
          <w:lang w:val="ro-RO"/>
        </w:rPr>
        <w:t xml:space="preserve"> – conform adresei nr. 937/24.07.2019 emisă de Direcția Județeană pentru Cultură Mehedinți – prin care se specifică faptul că în perimetrul iazului piscicol "ALPHA" nu se găsesc monumente istorice, cilturale, religioase și situri arheologice</w:t>
      </w:r>
      <w:r w:rsidR="00EB01AF" w:rsidRPr="00C06E2E">
        <w:rPr>
          <w:rFonts w:ascii="Times New Roman" w:eastAsia="Times New Roman" w:hAnsi="Times New Roman"/>
          <w:sz w:val="28"/>
          <w:szCs w:val="28"/>
          <w:lang w:val="ro-RO"/>
        </w:rPr>
        <w:t xml:space="preserve">. </w:t>
      </w:r>
    </w:p>
    <w:p w:rsidR="00EB01AF" w:rsidRPr="00C06E2E"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C06E2E">
        <w:rPr>
          <w:rFonts w:ascii="Times New Roman" w:hAnsi="Times New Roman"/>
          <w:sz w:val="28"/>
          <w:szCs w:val="28"/>
          <w:lang w:val="ro-RO"/>
        </w:rPr>
        <w:t>3</w:t>
      </w:r>
      <w:r w:rsidR="00EB01AF" w:rsidRPr="00C06E2E">
        <w:rPr>
          <w:rFonts w:ascii="Times New Roman" w:hAnsi="Times New Roman"/>
          <w:sz w:val="28"/>
          <w:szCs w:val="28"/>
          <w:lang w:val="ro-RO"/>
        </w:rPr>
        <w:t>.Tipurile și caracteristicile impactului potențial:</w:t>
      </w:r>
    </w:p>
    <w:p w:rsidR="00EB01AF"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importanța și extinderea spațială a impactului: proiectul va avea impact local,</w:t>
      </w:r>
      <w:r w:rsidR="006F5A57">
        <w:rPr>
          <w:rFonts w:ascii="Times New Roman" w:eastAsia="Times New Roman" w:hAnsi="Times New Roman"/>
          <w:sz w:val="28"/>
          <w:szCs w:val="28"/>
          <w:lang w:val="ro-RO"/>
        </w:rPr>
        <w:t xml:space="preserve"> fiind un proiect de dimensiuni medii şi care va produce</w:t>
      </w:r>
      <w:r w:rsidRPr="00C06E2E">
        <w:rPr>
          <w:rFonts w:ascii="Times New Roman" w:eastAsia="Times New Roman" w:hAnsi="Times New Roman"/>
          <w:sz w:val="28"/>
          <w:szCs w:val="28"/>
          <w:lang w:val="ro-RO"/>
        </w:rPr>
        <w:t xml:space="preserve"> </w:t>
      </w:r>
      <w:r w:rsidR="005D5AD3">
        <w:rPr>
          <w:rFonts w:ascii="Times New Roman" w:eastAsia="Times New Roman" w:hAnsi="Times New Roman"/>
          <w:sz w:val="28"/>
          <w:szCs w:val="28"/>
          <w:lang w:val="ro-RO"/>
        </w:rPr>
        <w:t>modificări ale cadrului natural al amplasamentului</w:t>
      </w:r>
      <w:r w:rsidRPr="00C06E2E">
        <w:rPr>
          <w:rFonts w:ascii="Times New Roman" w:eastAsia="Times New Roman" w:hAnsi="Times New Roman"/>
          <w:sz w:val="28"/>
          <w:szCs w:val="28"/>
          <w:lang w:val="ro-RO"/>
        </w:rPr>
        <w:t>;</w:t>
      </w:r>
    </w:p>
    <w:p w:rsidR="006D09E4" w:rsidRPr="00C06E2E" w:rsidRDefault="006D09E4" w:rsidP="006D09E4">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Prin efectuarea studiului de impact asupra mediului se va evalua impactul extracţiei pietrişului şi nisipului asupra vecinătăţilor amplasamentului precum şi asupra florei şi faunei din zona proiectului propus.</w:t>
      </w:r>
    </w:p>
    <w:p w:rsidR="00EB01AF" w:rsidRPr="00C06E2E"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 xml:space="preserve">natura impactului: </w:t>
      </w:r>
    </w:p>
    <w:p w:rsidR="006C481F" w:rsidRPr="00C06E2E" w:rsidRDefault="00EB01AF" w:rsidP="006C481F">
      <w:pPr>
        <w:pStyle w:val="ListParagraph"/>
        <w:numPr>
          <w:ilvl w:val="0"/>
          <w:numId w:val="43"/>
        </w:numPr>
        <w:tabs>
          <w:tab w:val="left" w:pos="630"/>
        </w:tabs>
        <w:spacing w:after="0" w:line="240" w:lineRule="auto"/>
        <w:jc w:val="both"/>
        <w:rPr>
          <w:rFonts w:ascii="Times New Roman" w:hAnsi="Times New Roman"/>
          <w:noProof/>
          <w:sz w:val="28"/>
          <w:szCs w:val="28"/>
        </w:rPr>
      </w:pPr>
      <w:r w:rsidRPr="00C06E2E">
        <w:rPr>
          <w:rFonts w:ascii="Times New Roman" w:eastAsia="Times New Roman" w:hAnsi="Times New Roman"/>
          <w:sz w:val="28"/>
          <w:szCs w:val="28"/>
          <w:lang w:val="ro-RO"/>
        </w:rPr>
        <w:t xml:space="preserve">la faza de execuție sursele de poluare vor avea un impact minor asupra aerului datorită emisiilor de particule în suspensie, rezultate din </w:t>
      </w:r>
      <w:r w:rsidR="006C481F" w:rsidRPr="00C06E2E">
        <w:rPr>
          <w:rFonts w:ascii="Times New Roman" w:hAnsi="Times New Roman"/>
          <w:noProof/>
          <w:sz w:val="28"/>
          <w:szCs w:val="28"/>
        </w:rPr>
        <w:t xml:space="preserve">antrenarea particulelor fine de </w:t>
      </w:r>
      <w:r w:rsidR="006D09E4">
        <w:rPr>
          <w:rFonts w:ascii="Times New Roman" w:hAnsi="Times New Roman"/>
          <w:noProof/>
          <w:sz w:val="28"/>
          <w:szCs w:val="28"/>
        </w:rPr>
        <w:t>resursă</w:t>
      </w:r>
      <w:r w:rsidR="006C481F" w:rsidRPr="00C06E2E">
        <w:rPr>
          <w:rFonts w:ascii="Times New Roman" w:hAnsi="Times New Roman"/>
          <w:noProof/>
          <w:sz w:val="28"/>
          <w:szCs w:val="28"/>
        </w:rPr>
        <w:t xml:space="preserve"> în timpul execuţiei </w:t>
      </w:r>
      <w:r w:rsidR="006D09E4">
        <w:rPr>
          <w:rFonts w:ascii="Times New Roman" w:hAnsi="Times New Roman"/>
          <w:noProof/>
          <w:sz w:val="28"/>
          <w:szCs w:val="28"/>
        </w:rPr>
        <w:t>excavărilor, încărcării şi transportului acestora</w:t>
      </w:r>
      <w:r w:rsidR="006C481F" w:rsidRPr="00C06E2E">
        <w:rPr>
          <w:rFonts w:ascii="Times New Roman" w:hAnsi="Times New Roman"/>
          <w:noProof/>
          <w:sz w:val="28"/>
          <w:szCs w:val="28"/>
        </w:rPr>
        <w:t xml:space="preserve">, </w:t>
      </w:r>
      <w:r w:rsidR="006D09E4">
        <w:rPr>
          <w:rFonts w:ascii="Times New Roman" w:hAnsi="Times New Roman"/>
          <w:noProof/>
          <w:sz w:val="28"/>
          <w:szCs w:val="28"/>
        </w:rPr>
        <w:t>precum şi emisii de poluanţi specifici gazelor de eşapament rezultate de la utilajele de extracţie precum şi cele de transport</w:t>
      </w:r>
      <w:r w:rsidR="006C481F" w:rsidRPr="00C06E2E">
        <w:rPr>
          <w:rFonts w:ascii="Times New Roman" w:hAnsi="Times New Roman"/>
          <w:noProof/>
          <w:sz w:val="28"/>
          <w:szCs w:val="28"/>
        </w:rPr>
        <w:t>;</w:t>
      </w:r>
    </w:p>
    <w:p w:rsidR="00EB01AF" w:rsidRPr="00C06E2E"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de asemenea la faza de execuție a proiectul</w:t>
      </w:r>
      <w:r w:rsidR="00681918" w:rsidRPr="00C06E2E">
        <w:rPr>
          <w:rFonts w:ascii="Times New Roman" w:eastAsia="Times New Roman" w:hAnsi="Times New Roman"/>
          <w:sz w:val="28"/>
          <w:szCs w:val="28"/>
          <w:lang w:val="ro-RO"/>
        </w:rPr>
        <w:t>ui,</w:t>
      </w:r>
      <w:r w:rsidRPr="00C06E2E">
        <w:rPr>
          <w:rFonts w:ascii="Times New Roman" w:eastAsia="Times New Roman" w:hAnsi="Times New Roman"/>
          <w:sz w:val="28"/>
          <w:szCs w:val="28"/>
          <w:lang w:val="ro-RO"/>
        </w:rPr>
        <w:t xml:space="preserve"> impactul asupra factorului de mediu sol/subsol poate fi unul semnificativ dacă se produc poluări cu produse petroliere provenite de la utilaje, stocarea necontrolată a deșeurilor, etc;</w:t>
      </w:r>
    </w:p>
    <w:p w:rsidR="00EB01AF" w:rsidRPr="00C06E2E"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C06E2E">
        <w:rPr>
          <w:rFonts w:ascii="Times New Roman" w:eastAsia="Times New Roman" w:hAnsi="Times New Roman"/>
          <w:sz w:val="28"/>
          <w:szCs w:val="28"/>
          <w:lang w:val="ro-RO"/>
        </w:rPr>
        <w:t>la implementarea proiectului sursele potențiale de zgomot sunt lucrările propriu</w:t>
      </w:r>
      <w:r w:rsidR="001B5805">
        <w:rPr>
          <w:rFonts w:ascii="Times New Roman" w:eastAsia="Times New Roman" w:hAnsi="Times New Roman"/>
          <w:sz w:val="28"/>
          <w:szCs w:val="28"/>
          <w:lang w:val="ro-RO"/>
        </w:rPr>
        <w:t xml:space="preserve"> </w:t>
      </w:r>
      <w:r w:rsidRPr="00C06E2E">
        <w:rPr>
          <w:rFonts w:ascii="Times New Roman" w:eastAsia="Times New Roman" w:hAnsi="Times New Roman"/>
          <w:sz w:val="28"/>
          <w:szCs w:val="28"/>
          <w:lang w:val="ro-RO"/>
        </w:rPr>
        <w:t xml:space="preserve">zise de </w:t>
      </w:r>
      <w:r w:rsidR="00342BB7" w:rsidRPr="00C06E2E">
        <w:rPr>
          <w:rFonts w:ascii="Times New Roman" w:eastAsia="Times New Roman" w:hAnsi="Times New Roman"/>
          <w:sz w:val="28"/>
          <w:szCs w:val="28"/>
          <w:lang w:val="ro-RO"/>
        </w:rPr>
        <w:t xml:space="preserve">realizare a </w:t>
      </w:r>
      <w:r w:rsidR="0075696A">
        <w:rPr>
          <w:rFonts w:ascii="Times New Roman" w:eastAsia="Times New Roman" w:hAnsi="Times New Roman"/>
          <w:sz w:val="28"/>
          <w:szCs w:val="28"/>
          <w:lang w:val="ro-RO"/>
        </w:rPr>
        <w:t>excavaţiei şi</w:t>
      </w:r>
      <w:r w:rsidRPr="00C06E2E">
        <w:rPr>
          <w:rFonts w:ascii="Times New Roman" w:eastAsia="Times New Roman" w:hAnsi="Times New Roman"/>
          <w:sz w:val="28"/>
          <w:szCs w:val="28"/>
          <w:lang w:val="ro-RO"/>
        </w:rPr>
        <w:t xml:space="preserve"> transportul materialelor</w:t>
      </w:r>
      <w:r w:rsidRPr="00C06E2E">
        <w:rPr>
          <w:rFonts w:ascii="Arial" w:eastAsia="Times New Roman" w:hAnsi="Arial" w:cs="Arial"/>
          <w:sz w:val="24"/>
          <w:szCs w:val="24"/>
          <w:lang w:val="ro-RO"/>
        </w:rPr>
        <w:t>;</w:t>
      </w:r>
    </w:p>
    <w:p w:rsidR="00EB01AF" w:rsidRPr="00C06E2E"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 xml:space="preserve">natura transfrontieră a impactului – </w:t>
      </w:r>
      <w:r w:rsidR="0075696A">
        <w:rPr>
          <w:rFonts w:ascii="Times New Roman" w:eastAsia="Times New Roman" w:hAnsi="Times New Roman"/>
          <w:sz w:val="28"/>
          <w:szCs w:val="28"/>
          <w:lang w:val="ro-RO"/>
        </w:rPr>
        <w:t>proiectul propus este la o distanţă de aproxi</w:t>
      </w:r>
      <w:r w:rsidR="001B5805">
        <w:rPr>
          <w:rFonts w:ascii="Times New Roman" w:eastAsia="Times New Roman" w:hAnsi="Times New Roman"/>
          <w:sz w:val="28"/>
          <w:szCs w:val="28"/>
          <w:lang w:val="ro-RO"/>
        </w:rPr>
        <w:t>mativ 1 km de graniţa cu Serbia</w:t>
      </w:r>
      <w:r w:rsidRPr="00C06E2E">
        <w:rPr>
          <w:rFonts w:ascii="Times New Roman" w:eastAsia="Times New Roman" w:hAnsi="Times New Roman"/>
          <w:sz w:val="28"/>
          <w:szCs w:val="28"/>
          <w:lang w:val="ro-RO"/>
        </w:rPr>
        <w:t>;</w:t>
      </w:r>
    </w:p>
    <w:p w:rsidR="00EB01AF" w:rsidRPr="00C06E2E" w:rsidRDefault="00C26A3C" w:rsidP="0075696A">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intensitatea şi complexitatea impactului –</w:t>
      </w:r>
      <w:r w:rsidR="0075696A">
        <w:rPr>
          <w:rFonts w:ascii="Times New Roman" w:eastAsia="Times New Roman" w:hAnsi="Times New Roman"/>
          <w:sz w:val="28"/>
          <w:szCs w:val="28"/>
          <w:lang w:val="ro-RO"/>
        </w:rPr>
        <w:t>impactul asupra factorilor de mediu va fi evaluat în urma întocmirii Studiului de impact asupra mediului</w:t>
      </w:r>
      <w:r w:rsidR="00EB01AF" w:rsidRPr="00C06E2E">
        <w:rPr>
          <w:rFonts w:ascii="Times New Roman" w:eastAsia="Times New Roman" w:hAnsi="Times New Roman"/>
          <w:sz w:val="28"/>
          <w:szCs w:val="28"/>
          <w:lang w:val="ro-RO"/>
        </w:rPr>
        <w:t>;</w:t>
      </w:r>
    </w:p>
    <w:p w:rsidR="00EB01AF" w:rsidRPr="00C06E2E"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Arial" w:eastAsia="Times New Roman" w:hAnsi="Arial" w:cs="Arial"/>
          <w:sz w:val="24"/>
          <w:szCs w:val="24"/>
          <w:lang w:val="ro-RO"/>
        </w:rPr>
        <w:t xml:space="preserve"> </w:t>
      </w:r>
      <w:r w:rsidRPr="00C06E2E">
        <w:rPr>
          <w:rFonts w:ascii="Times New Roman" w:eastAsia="Times New Roman" w:hAnsi="Times New Roman"/>
          <w:sz w:val="28"/>
          <w:szCs w:val="28"/>
          <w:lang w:val="ro-RO"/>
        </w:rPr>
        <w:t xml:space="preserve">probabilitatea impactului – </w:t>
      </w:r>
      <w:r w:rsidR="0075696A">
        <w:rPr>
          <w:rFonts w:ascii="Times New Roman" w:eastAsia="Times New Roman" w:hAnsi="Times New Roman"/>
          <w:sz w:val="28"/>
          <w:szCs w:val="28"/>
          <w:lang w:val="ro-RO"/>
        </w:rPr>
        <w:t>în</w:t>
      </w:r>
      <w:r w:rsidRPr="00C06E2E">
        <w:rPr>
          <w:rFonts w:ascii="Times New Roman" w:eastAsia="Times New Roman" w:hAnsi="Times New Roman"/>
          <w:sz w:val="28"/>
          <w:szCs w:val="28"/>
          <w:lang w:val="ro-RO"/>
        </w:rPr>
        <w:t xml:space="preserve"> perioada de execuţie</w:t>
      </w:r>
      <w:r w:rsidR="0075696A">
        <w:rPr>
          <w:rFonts w:ascii="Times New Roman" w:eastAsia="Times New Roman" w:hAnsi="Times New Roman"/>
          <w:sz w:val="28"/>
          <w:szCs w:val="28"/>
          <w:lang w:val="ro-RO"/>
        </w:rPr>
        <w:t xml:space="preserve"> a proiectului impactul lucrărilor asupra factorilor de mediu va fi temporar</w:t>
      </w:r>
      <w:r w:rsidRPr="00C06E2E">
        <w:rPr>
          <w:rFonts w:ascii="Times New Roman" w:eastAsia="Times New Roman" w:hAnsi="Times New Roman"/>
          <w:sz w:val="28"/>
          <w:szCs w:val="28"/>
          <w:lang w:val="ro-RO"/>
        </w:rPr>
        <w:t>;</w:t>
      </w:r>
      <w:r w:rsidR="0075696A">
        <w:rPr>
          <w:rFonts w:ascii="Times New Roman" w:eastAsia="Times New Roman" w:hAnsi="Times New Roman"/>
          <w:sz w:val="28"/>
          <w:szCs w:val="28"/>
          <w:lang w:val="ro-RO"/>
        </w:rPr>
        <w:t xml:space="preserve"> probabilitatea impactului se va evalua în Studiul de impact asupra mediului;</w:t>
      </w:r>
    </w:p>
    <w:p w:rsidR="00EB01AF" w:rsidRPr="0075696A" w:rsidRDefault="00EB01AF" w:rsidP="0075696A">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 xml:space="preserve">debutul, durata, frecvenţa şi reversibilitatea preconizate ale impactului – </w:t>
      </w:r>
      <w:r w:rsidR="0075696A">
        <w:rPr>
          <w:rFonts w:ascii="Times New Roman" w:eastAsia="Times New Roman" w:hAnsi="Times New Roman"/>
          <w:sz w:val="28"/>
          <w:szCs w:val="28"/>
          <w:lang w:val="ro-RO"/>
        </w:rPr>
        <w:t>proiectul se va eşalona pe durata a mai multor ani;</w:t>
      </w:r>
    </w:p>
    <w:p w:rsidR="00EB01AF" w:rsidRPr="00C06E2E"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 xml:space="preserve">cumularea impactului cu impactul altor proiecte existente și/sau aprobate: </w:t>
      </w:r>
      <w:r w:rsidR="0075696A">
        <w:rPr>
          <w:rFonts w:ascii="Times New Roman" w:eastAsia="Times New Roman" w:hAnsi="Times New Roman"/>
          <w:sz w:val="28"/>
          <w:szCs w:val="28"/>
          <w:lang w:val="ro-RO"/>
        </w:rPr>
        <w:t xml:space="preserve">în zonă se află în derulare alte proiecte de extracţie agregate minerale în vederea executării de iazuri piscicole, fapt pentru care în Studiul de impact asupra mediului se va </w:t>
      </w:r>
      <w:r w:rsidR="006C1AE5">
        <w:rPr>
          <w:rFonts w:ascii="Times New Roman" w:eastAsia="Times New Roman" w:hAnsi="Times New Roman"/>
          <w:sz w:val="28"/>
          <w:szCs w:val="28"/>
          <w:lang w:val="ro-RO"/>
        </w:rPr>
        <w:t>aborda şi aspectul cuntificării impactului cumulat al proiectului propus cu proiectele aflate în zona studiată</w:t>
      </w:r>
      <w:r w:rsidRPr="00C06E2E">
        <w:rPr>
          <w:rFonts w:ascii="Times New Roman" w:eastAsia="Times New Roman" w:hAnsi="Times New Roman"/>
          <w:sz w:val="28"/>
          <w:szCs w:val="28"/>
          <w:lang w:val="ro-RO"/>
        </w:rPr>
        <w:t>;</w:t>
      </w:r>
    </w:p>
    <w:p w:rsidR="00EC567F" w:rsidRDefault="00EB01AF"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C06E2E">
        <w:rPr>
          <w:rFonts w:ascii="Times New Roman" w:eastAsia="Times New Roman" w:hAnsi="Times New Roman"/>
          <w:sz w:val="28"/>
          <w:szCs w:val="28"/>
          <w:lang w:val="ro-RO"/>
        </w:rPr>
        <w:t xml:space="preserve">posibilitatea de reducere efectivă a impactului: </w:t>
      </w:r>
      <w:r w:rsidR="006C1AE5">
        <w:rPr>
          <w:rFonts w:ascii="Times New Roman" w:eastAsia="Times New Roman" w:hAnsi="Times New Roman"/>
          <w:sz w:val="28"/>
          <w:szCs w:val="28"/>
          <w:lang w:val="ro-RO"/>
        </w:rPr>
        <w:t>va reieşi din elaborarea studiilor solicitate</w:t>
      </w:r>
      <w:r w:rsidRPr="00C06E2E">
        <w:rPr>
          <w:rFonts w:ascii="Times New Roman" w:eastAsia="Times New Roman" w:hAnsi="Times New Roman"/>
          <w:sz w:val="28"/>
          <w:szCs w:val="28"/>
          <w:lang w:val="ro-RO"/>
        </w:rPr>
        <w:t>.</w:t>
      </w:r>
    </w:p>
    <w:p w:rsidR="006C1AE5" w:rsidRPr="00C06E2E" w:rsidRDefault="006C1AE5"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Observaţii din partea puiblicului: pe perioada parcurgerii etapei de încadrare nu au fost observaţii din partea publicului.</w:t>
      </w:r>
    </w:p>
    <w:p w:rsidR="00342BB7" w:rsidRPr="00C06E2E" w:rsidRDefault="00342BB7" w:rsidP="00342BB7">
      <w:pPr>
        <w:pStyle w:val="ListParagraph"/>
        <w:shd w:val="clear" w:color="auto" w:fill="FFFFFF"/>
        <w:spacing w:after="0" w:line="240" w:lineRule="auto"/>
        <w:ind w:left="786"/>
        <w:jc w:val="both"/>
        <w:textAlignment w:val="baseline"/>
        <w:rPr>
          <w:rFonts w:ascii="Times New Roman" w:eastAsia="Times New Roman" w:hAnsi="Times New Roman"/>
          <w:sz w:val="28"/>
          <w:szCs w:val="28"/>
          <w:lang w:val="ro-RO"/>
        </w:rPr>
      </w:pPr>
    </w:p>
    <w:p w:rsidR="00EC567F" w:rsidRPr="00C06E2E" w:rsidRDefault="00EC567F" w:rsidP="00EC567F">
      <w:pPr>
        <w:autoSpaceDE w:val="0"/>
        <w:autoSpaceDN w:val="0"/>
        <w:adjustRightInd w:val="0"/>
        <w:spacing w:after="0" w:line="240" w:lineRule="auto"/>
        <w:jc w:val="both"/>
        <w:rPr>
          <w:rFonts w:ascii="Times New Roman" w:hAnsi="Times New Roman"/>
          <w:sz w:val="28"/>
          <w:szCs w:val="28"/>
        </w:rPr>
      </w:pPr>
      <w:r w:rsidRPr="00C06E2E">
        <w:rPr>
          <w:rFonts w:ascii="Times New Roman" w:hAnsi="Times New Roman"/>
          <w:sz w:val="28"/>
          <w:szCs w:val="28"/>
        </w:rPr>
        <w:t xml:space="preserve">    II. </w:t>
      </w:r>
      <w:proofErr w:type="spellStart"/>
      <w:r w:rsidRPr="00C06E2E">
        <w:rPr>
          <w:rFonts w:ascii="Times New Roman" w:hAnsi="Times New Roman"/>
          <w:sz w:val="28"/>
          <w:szCs w:val="28"/>
        </w:rPr>
        <w:t>Motivele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baza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cărora</w:t>
      </w:r>
      <w:proofErr w:type="spellEnd"/>
      <w:r w:rsidRPr="00C06E2E">
        <w:rPr>
          <w:rFonts w:ascii="Times New Roman" w:hAnsi="Times New Roman"/>
          <w:sz w:val="28"/>
          <w:szCs w:val="28"/>
        </w:rPr>
        <w:t xml:space="preserve"> s-a </w:t>
      </w:r>
      <w:proofErr w:type="spellStart"/>
      <w:r w:rsidR="00681918" w:rsidRPr="00C06E2E">
        <w:rPr>
          <w:rFonts w:ascii="Times New Roman" w:hAnsi="Times New Roman"/>
          <w:sz w:val="28"/>
          <w:szCs w:val="28"/>
        </w:rPr>
        <w:t>stabilit</w:t>
      </w:r>
      <w:proofErr w:type="spellEnd"/>
      <w:r w:rsidR="00681918" w:rsidRPr="00C06E2E">
        <w:rPr>
          <w:rFonts w:ascii="Times New Roman" w:hAnsi="Times New Roman"/>
          <w:sz w:val="28"/>
          <w:szCs w:val="28"/>
        </w:rPr>
        <w:t xml:space="preserve"> </w:t>
      </w:r>
      <w:proofErr w:type="spellStart"/>
      <w:r w:rsidR="00681918" w:rsidRPr="00C06E2E">
        <w:rPr>
          <w:rFonts w:ascii="Times New Roman" w:hAnsi="Times New Roman"/>
          <w:sz w:val="28"/>
          <w:szCs w:val="28"/>
        </w:rPr>
        <w:t>necesitatea</w:t>
      </w:r>
      <w:proofErr w:type="spellEnd"/>
      <w:r w:rsidR="00681918" w:rsidRPr="00C06E2E">
        <w:rPr>
          <w:rFonts w:ascii="Times New Roman" w:hAnsi="Times New Roman"/>
          <w:sz w:val="28"/>
          <w:szCs w:val="28"/>
        </w:rPr>
        <w:t xml:space="preserve"> </w:t>
      </w:r>
      <w:proofErr w:type="spellStart"/>
      <w:r w:rsidRPr="00C06E2E">
        <w:rPr>
          <w:rFonts w:ascii="Times New Roman" w:hAnsi="Times New Roman"/>
          <w:sz w:val="28"/>
          <w:szCs w:val="28"/>
        </w:rPr>
        <w:t>efectuării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evaluării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adecvate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sunt</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următoarele</w:t>
      </w:r>
      <w:proofErr w:type="spellEnd"/>
      <w:r w:rsidRPr="00C06E2E">
        <w:rPr>
          <w:rFonts w:ascii="Times New Roman" w:hAnsi="Times New Roman"/>
          <w:sz w:val="28"/>
          <w:szCs w:val="28"/>
        </w:rPr>
        <w:t>:</w:t>
      </w:r>
    </w:p>
    <w:p w:rsidR="006E6CF5" w:rsidRDefault="006C1AE5"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proiectul</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intră</w:t>
      </w:r>
      <w:proofErr w:type="spellEnd"/>
      <w:r w:rsidR="0055198B" w:rsidRPr="00C06E2E">
        <w:rPr>
          <w:rFonts w:ascii="Times New Roman" w:hAnsi="Times New Roman"/>
          <w:sz w:val="28"/>
          <w:szCs w:val="28"/>
        </w:rPr>
        <w:t xml:space="preserve"> sub </w:t>
      </w:r>
      <w:proofErr w:type="spellStart"/>
      <w:r w:rsidR="0055198B" w:rsidRPr="00C06E2E">
        <w:rPr>
          <w:rFonts w:ascii="Times New Roman" w:hAnsi="Times New Roman"/>
          <w:sz w:val="28"/>
          <w:szCs w:val="28"/>
        </w:rPr>
        <w:t>incidenţa</w:t>
      </w:r>
      <w:proofErr w:type="spellEnd"/>
      <w:r w:rsidR="0055198B" w:rsidRPr="00C06E2E">
        <w:rPr>
          <w:rFonts w:ascii="Times New Roman" w:hAnsi="Times New Roman"/>
          <w:sz w:val="28"/>
          <w:szCs w:val="28"/>
        </w:rPr>
        <w:t xml:space="preserve"> art.28 din O.U.G. nr.57/2007 </w:t>
      </w:r>
      <w:proofErr w:type="spellStart"/>
      <w:r w:rsidR="0055198B" w:rsidRPr="00C06E2E">
        <w:rPr>
          <w:rFonts w:ascii="Times New Roman" w:hAnsi="Times New Roman"/>
          <w:sz w:val="28"/>
          <w:szCs w:val="28"/>
        </w:rPr>
        <w:t>privind</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regimul</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ariilor</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natural</w:t>
      </w:r>
      <w:r>
        <w:rPr>
          <w:rFonts w:ascii="Times New Roman" w:hAnsi="Times New Roman"/>
          <w:sz w:val="28"/>
          <w:szCs w:val="28"/>
        </w:rPr>
        <w:t>e</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protejate</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conservarea</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habitatelor</w:t>
      </w:r>
      <w:proofErr w:type="spellEnd"/>
      <w:r w:rsidR="0055198B" w:rsidRPr="00C06E2E">
        <w:rPr>
          <w:rFonts w:ascii="Times New Roman" w:hAnsi="Times New Roman"/>
          <w:sz w:val="28"/>
          <w:szCs w:val="28"/>
        </w:rPr>
        <w:t xml:space="preserve"> natural, a </w:t>
      </w:r>
      <w:proofErr w:type="spellStart"/>
      <w:r w:rsidR="0055198B" w:rsidRPr="00C06E2E">
        <w:rPr>
          <w:rFonts w:ascii="Times New Roman" w:hAnsi="Times New Roman"/>
          <w:sz w:val="28"/>
          <w:szCs w:val="28"/>
        </w:rPr>
        <w:t>florei</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şi</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faunei</w:t>
      </w:r>
      <w:proofErr w:type="spellEnd"/>
      <w:r w:rsidR="0055198B" w:rsidRPr="00C06E2E">
        <w:rPr>
          <w:rFonts w:ascii="Times New Roman" w:hAnsi="Times New Roman"/>
          <w:sz w:val="28"/>
          <w:szCs w:val="28"/>
        </w:rPr>
        <w:t xml:space="preserve"> </w:t>
      </w:r>
      <w:proofErr w:type="spellStart"/>
      <w:r w:rsidR="0055198B" w:rsidRPr="00C06E2E">
        <w:rPr>
          <w:rFonts w:ascii="Times New Roman" w:hAnsi="Times New Roman"/>
          <w:sz w:val="28"/>
          <w:szCs w:val="28"/>
        </w:rPr>
        <w:t>sălbatice</w:t>
      </w:r>
      <w:proofErr w:type="spellEnd"/>
      <w:r w:rsidR="0055198B" w:rsidRPr="00C06E2E">
        <w:rPr>
          <w:rFonts w:ascii="Times New Roman" w:hAnsi="Times New Roman"/>
          <w:sz w:val="28"/>
          <w:szCs w:val="28"/>
        </w:rPr>
        <w:t xml:space="preserve">, </w:t>
      </w:r>
      <w:r w:rsidR="006E6CF5" w:rsidRPr="00C06E2E">
        <w:rPr>
          <w:rFonts w:ascii="Times New Roman" w:hAnsi="Times New Roman"/>
          <w:sz w:val="28"/>
          <w:szCs w:val="28"/>
        </w:rPr>
        <w:t xml:space="preserve">cu </w:t>
      </w:r>
      <w:proofErr w:type="spellStart"/>
      <w:r w:rsidR="006E6CF5" w:rsidRPr="00C06E2E">
        <w:rPr>
          <w:rFonts w:ascii="Times New Roman" w:hAnsi="Times New Roman"/>
          <w:sz w:val="28"/>
          <w:szCs w:val="28"/>
        </w:rPr>
        <w:t>modificările</w:t>
      </w:r>
      <w:proofErr w:type="spellEnd"/>
      <w:r w:rsidR="006E6CF5" w:rsidRPr="00C06E2E">
        <w:rPr>
          <w:rFonts w:ascii="Times New Roman" w:hAnsi="Times New Roman"/>
          <w:sz w:val="28"/>
          <w:szCs w:val="28"/>
        </w:rPr>
        <w:t xml:space="preserve"> </w:t>
      </w:r>
      <w:proofErr w:type="spellStart"/>
      <w:r w:rsidR="006E6CF5" w:rsidRPr="00C06E2E">
        <w:rPr>
          <w:rFonts w:ascii="Times New Roman" w:hAnsi="Times New Roman"/>
          <w:sz w:val="28"/>
          <w:szCs w:val="28"/>
        </w:rPr>
        <w:t>şi</w:t>
      </w:r>
      <w:proofErr w:type="spellEnd"/>
      <w:r w:rsidR="006E6CF5" w:rsidRPr="00C06E2E">
        <w:rPr>
          <w:rFonts w:ascii="Times New Roman" w:hAnsi="Times New Roman"/>
          <w:sz w:val="28"/>
          <w:szCs w:val="28"/>
        </w:rPr>
        <w:t xml:space="preserve"> </w:t>
      </w:r>
      <w:proofErr w:type="spellStart"/>
      <w:r w:rsidR="006E6CF5" w:rsidRPr="00C06E2E">
        <w:rPr>
          <w:rFonts w:ascii="Times New Roman" w:hAnsi="Times New Roman"/>
          <w:sz w:val="28"/>
          <w:szCs w:val="28"/>
        </w:rPr>
        <w:t>completările</w:t>
      </w:r>
      <w:proofErr w:type="spellEnd"/>
      <w:r w:rsidR="006E6CF5" w:rsidRPr="00C06E2E">
        <w:rPr>
          <w:rFonts w:ascii="Times New Roman" w:hAnsi="Times New Roman"/>
          <w:sz w:val="28"/>
          <w:szCs w:val="28"/>
        </w:rPr>
        <w:t xml:space="preserve"> </w:t>
      </w:r>
      <w:proofErr w:type="spellStart"/>
      <w:r w:rsidR="006E6CF5" w:rsidRPr="00C06E2E">
        <w:rPr>
          <w:rFonts w:ascii="Times New Roman" w:hAnsi="Times New Roman"/>
          <w:sz w:val="28"/>
          <w:szCs w:val="28"/>
        </w:rPr>
        <w:t>ulterioare</w:t>
      </w:r>
      <w:proofErr w:type="spellEnd"/>
      <w:r w:rsidR="006E6CF5" w:rsidRPr="00C06E2E">
        <w:rPr>
          <w:rFonts w:ascii="Times New Roman" w:hAnsi="Times New Roman"/>
          <w:sz w:val="28"/>
          <w:szCs w:val="28"/>
        </w:rPr>
        <w:t xml:space="preserve"> </w:t>
      </w:r>
      <w:proofErr w:type="spellStart"/>
      <w:r w:rsidR="006E6CF5">
        <w:rPr>
          <w:rFonts w:ascii="Times New Roman" w:hAnsi="Times New Roman"/>
          <w:sz w:val="28"/>
          <w:szCs w:val="28"/>
        </w:rPr>
        <w:t>aprobată</w:t>
      </w:r>
      <w:proofErr w:type="spellEnd"/>
      <w:r w:rsidR="006E6CF5">
        <w:rPr>
          <w:rFonts w:ascii="Times New Roman" w:hAnsi="Times New Roman"/>
          <w:sz w:val="28"/>
          <w:szCs w:val="28"/>
        </w:rPr>
        <w:t xml:space="preserve"> </w:t>
      </w:r>
      <w:proofErr w:type="spellStart"/>
      <w:r w:rsidR="006E6CF5">
        <w:rPr>
          <w:rFonts w:ascii="Times New Roman" w:hAnsi="Times New Roman"/>
          <w:sz w:val="28"/>
          <w:szCs w:val="28"/>
        </w:rPr>
        <w:t>prin</w:t>
      </w:r>
      <w:proofErr w:type="spellEnd"/>
      <w:r w:rsidR="006E6CF5">
        <w:rPr>
          <w:rFonts w:ascii="Times New Roman" w:hAnsi="Times New Roman"/>
          <w:sz w:val="28"/>
          <w:szCs w:val="28"/>
        </w:rPr>
        <w:t xml:space="preserve"> </w:t>
      </w:r>
      <w:proofErr w:type="spellStart"/>
      <w:r w:rsidR="006E6CF5">
        <w:rPr>
          <w:rFonts w:ascii="Times New Roman" w:hAnsi="Times New Roman"/>
          <w:sz w:val="28"/>
          <w:szCs w:val="28"/>
        </w:rPr>
        <w:t>Legea</w:t>
      </w:r>
      <w:proofErr w:type="spellEnd"/>
      <w:r w:rsidR="006E6CF5">
        <w:rPr>
          <w:rFonts w:ascii="Times New Roman" w:hAnsi="Times New Roman"/>
          <w:sz w:val="28"/>
          <w:szCs w:val="28"/>
        </w:rPr>
        <w:t xml:space="preserve"> nr.49/2011</w:t>
      </w:r>
      <w:r w:rsidR="00CD4514" w:rsidRPr="00C06E2E">
        <w:rPr>
          <w:rFonts w:ascii="Times New Roman" w:hAnsi="Times New Roman"/>
          <w:sz w:val="28"/>
          <w:szCs w:val="28"/>
        </w:rPr>
        <w:t xml:space="preserve"> - conform </w:t>
      </w:r>
      <w:proofErr w:type="spellStart"/>
      <w:r w:rsidR="00CD4514" w:rsidRPr="00C06E2E">
        <w:rPr>
          <w:rFonts w:ascii="Times New Roman" w:hAnsi="Times New Roman"/>
          <w:sz w:val="28"/>
          <w:szCs w:val="28"/>
        </w:rPr>
        <w:lastRenderedPageBreak/>
        <w:t>punctului</w:t>
      </w:r>
      <w:proofErr w:type="spellEnd"/>
      <w:r w:rsidR="00CD4514" w:rsidRPr="00C06E2E">
        <w:rPr>
          <w:rFonts w:ascii="Times New Roman" w:hAnsi="Times New Roman"/>
          <w:sz w:val="28"/>
          <w:szCs w:val="28"/>
        </w:rPr>
        <w:t xml:space="preserve"> d</w:t>
      </w:r>
      <w:r w:rsidR="006E6CF5">
        <w:rPr>
          <w:rFonts w:ascii="Times New Roman" w:hAnsi="Times New Roman"/>
          <w:sz w:val="28"/>
          <w:szCs w:val="28"/>
        </w:rPr>
        <w:t xml:space="preserve">e </w:t>
      </w:r>
      <w:proofErr w:type="spellStart"/>
      <w:r w:rsidR="006E6CF5">
        <w:rPr>
          <w:rFonts w:ascii="Times New Roman" w:hAnsi="Times New Roman"/>
          <w:sz w:val="28"/>
          <w:szCs w:val="28"/>
        </w:rPr>
        <w:t>vedere</w:t>
      </w:r>
      <w:proofErr w:type="spellEnd"/>
      <w:r w:rsidR="006E6CF5">
        <w:rPr>
          <w:rFonts w:ascii="Times New Roman" w:hAnsi="Times New Roman"/>
          <w:sz w:val="28"/>
          <w:szCs w:val="28"/>
        </w:rPr>
        <w:t xml:space="preserve"> nr.851/0</w:t>
      </w:r>
      <w:r w:rsidR="008B0848" w:rsidRPr="00C06E2E">
        <w:rPr>
          <w:rFonts w:ascii="Times New Roman" w:hAnsi="Times New Roman"/>
          <w:sz w:val="28"/>
          <w:szCs w:val="28"/>
        </w:rPr>
        <w:t>4</w:t>
      </w:r>
      <w:r w:rsidR="006E6CF5">
        <w:rPr>
          <w:rFonts w:ascii="Times New Roman" w:hAnsi="Times New Roman"/>
          <w:sz w:val="28"/>
          <w:szCs w:val="28"/>
        </w:rPr>
        <w:t>.06</w:t>
      </w:r>
      <w:r w:rsidR="00D318FB" w:rsidRPr="00C06E2E">
        <w:rPr>
          <w:rFonts w:ascii="Times New Roman" w:hAnsi="Times New Roman"/>
          <w:sz w:val="28"/>
          <w:szCs w:val="28"/>
        </w:rPr>
        <w:t>.2019</w:t>
      </w:r>
      <w:r w:rsidR="00CD4514" w:rsidRPr="00C06E2E">
        <w:rPr>
          <w:rFonts w:ascii="Times New Roman" w:hAnsi="Times New Roman"/>
          <w:sz w:val="28"/>
          <w:szCs w:val="28"/>
        </w:rPr>
        <w:t xml:space="preserve">, </w:t>
      </w:r>
      <w:proofErr w:type="spellStart"/>
      <w:r w:rsidR="00CD4514" w:rsidRPr="00C06E2E">
        <w:rPr>
          <w:rFonts w:ascii="Times New Roman" w:hAnsi="Times New Roman"/>
          <w:sz w:val="28"/>
          <w:szCs w:val="28"/>
        </w:rPr>
        <w:t>emis</w:t>
      </w:r>
      <w:proofErr w:type="spellEnd"/>
      <w:r w:rsidR="00CD4514" w:rsidRPr="00C06E2E">
        <w:rPr>
          <w:rFonts w:ascii="Times New Roman" w:hAnsi="Times New Roman"/>
          <w:sz w:val="28"/>
          <w:szCs w:val="28"/>
        </w:rPr>
        <w:t xml:space="preserve"> de </w:t>
      </w:r>
      <w:proofErr w:type="spellStart"/>
      <w:r w:rsidR="00CD4514" w:rsidRPr="00C06E2E">
        <w:rPr>
          <w:rFonts w:ascii="Times New Roman" w:hAnsi="Times New Roman"/>
          <w:sz w:val="28"/>
          <w:szCs w:val="28"/>
        </w:rPr>
        <w:t>Biroul</w:t>
      </w:r>
      <w:proofErr w:type="spellEnd"/>
      <w:r w:rsidR="00CD4514" w:rsidRPr="00C06E2E">
        <w:rPr>
          <w:rFonts w:ascii="Times New Roman" w:hAnsi="Times New Roman"/>
          <w:sz w:val="28"/>
          <w:szCs w:val="28"/>
        </w:rPr>
        <w:t xml:space="preserve"> </w:t>
      </w:r>
      <w:proofErr w:type="spellStart"/>
      <w:r w:rsidR="00CD4514" w:rsidRPr="00C06E2E">
        <w:rPr>
          <w:rFonts w:ascii="Times New Roman" w:hAnsi="Times New Roman"/>
          <w:sz w:val="28"/>
          <w:szCs w:val="28"/>
        </w:rPr>
        <w:t>Calitatea</w:t>
      </w:r>
      <w:proofErr w:type="spellEnd"/>
      <w:r w:rsidR="00CD4514" w:rsidRPr="00C06E2E">
        <w:rPr>
          <w:rFonts w:ascii="Times New Roman" w:hAnsi="Times New Roman"/>
          <w:sz w:val="28"/>
          <w:szCs w:val="28"/>
        </w:rPr>
        <w:t xml:space="preserve"> </w:t>
      </w:r>
      <w:proofErr w:type="spellStart"/>
      <w:r w:rsidR="00CD4514" w:rsidRPr="00C06E2E">
        <w:rPr>
          <w:rFonts w:ascii="Times New Roman" w:hAnsi="Times New Roman"/>
          <w:sz w:val="28"/>
          <w:szCs w:val="28"/>
        </w:rPr>
        <w:t>Factorilor</w:t>
      </w:r>
      <w:proofErr w:type="spellEnd"/>
      <w:r w:rsidR="00CD4514" w:rsidRPr="00C06E2E">
        <w:rPr>
          <w:rFonts w:ascii="Times New Roman" w:hAnsi="Times New Roman"/>
          <w:sz w:val="28"/>
          <w:szCs w:val="28"/>
        </w:rPr>
        <w:t xml:space="preserve"> de </w:t>
      </w:r>
      <w:proofErr w:type="spellStart"/>
      <w:r w:rsidR="00CD4514" w:rsidRPr="00C06E2E">
        <w:rPr>
          <w:rFonts w:ascii="Times New Roman" w:hAnsi="Times New Roman"/>
          <w:sz w:val="28"/>
          <w:szCs w:val="28"/>
        </w:rPr>
        <w:t>Mediu</w:t>
      </w:r>
      <w:proofErr w:type="spellEnd"/>
      <w:r w:rsidR="006E6CF5">
        <w:rPr>
          <w:rFonts w:ascii="Times New Roman" w:hAnsi="Times New Roman"/>
          <w:sz w:val="28"/>
          <w:szCs w:val="28"/>
        </w:rPr>
        <w:t xml:space="preserve"> - </w:t>
      </w:r>
      <w:proofErr w:type="spellStart"/>
      <w:r w:rsidR="006E6CF5">
        <w:rPr>
          <w:rFonts w:ascii="Times New Roman" w:hAnsi="Times New Roman"/>
          <w:sz w:val="28"/>
          <w:szCs w:val="28"/>
        </w:rPr>
        <w:t>Biodiversitate</w:t>
      </w:r>
      <w:proofErr w:type="spellEnd"/>
      <w:r w:rsidR="00CD4514" w:rsidRPr="00C06E2E">
        <w:rPr>
          <w:rFonts w:ascii="Times New Roman" w:hAnsi="Times New Roman"/>
          <w:sz w:val="28"/>
          <w:szCs w:val="28"/>
        </w:rPr>
        <w:t xml:space="preserve"> din </w:t>
      </w:r>
      <w:proofErr w:type="spellStart"/>
      <w:r w:rsidR="00CD4514" w:rsidRPr="00C06E2E">
        <w:rPr>
          <w:rFonts w:ascii="Times New Roman" w:hAnsi="Times New Roman"/>
          <w:sz w:val="28"/>
          <w:szCs w:val="28"/>
        </w:rPr>
        <w:t>ca</w:t>
      </w:r>
      <w:r w:rsidR="00651DEA" w:rsidRPr="00C06E2E">
        <w:rPr>
          <w:rFonts w:ascii="Times New Roman" w:hAnsi="Times New Roman"/>
          <w:sz w:val="28"/>
          <w:szCs w:val="28"/>
        </w:rPr>
        <w:t>drul</w:t>
      </w:r>
      <w:proofErr w:type="spellEnd"/>
      <w:r w:rsidR="00651DEA" w:rsidRPr="00C06E2E">
        <w:rPr>
          <w:rFonts w:ascii="Times New Roman" w:hAnsi="Times New Roman"/>
          <w:sz w:val="28"/>
          <w:szCs w:val="28"/>
        </w:rPr>
        <w:t xml:space="preserve"> </w:t>
      </w:r>
      <w:proofErr w:type="spellStart"/>
      <w:r w:rsidR="00651DEA" w:rsidRPr="00C06E2E">
        <w:rPr>
          <w:rFonts w:ascii="Times New Roman" w:hAnsi="Times New Roman"/>
          <w:sz w:val="28"/>
          <w:szCs w:val="28"/>
        </w:rPr>
        <w:t>Agenţiei</w:t>
      </w:r>
      <w:proofErr w:type="spellEnd"/>
      <w:r w:rsidR="00651DEA" w:rsidRPr="00C06E2E">
        <w:rPr>
          <w:rFonts w:ascii="Times New Roman" w:hAnsi="Times New Roman"/>
          <w:sz w:val="28"/>
          <w:szCs w:val="28"/>
        </w:rPr>
        <w:t xml:space="preserve"> </w:t>
      </w:r>
      <w:proofErr w:type="spellStart"/>
      <w:r w:rsidR="00651DEA" w:rsidRPr="00C06E2E">
        <w:rPr>
          <w:rFonts w:ascii="Times New Roman" w:hAnsi="Times New Roman"/>
          <w:sz w:val="28"/>
          <w:szCs w:val="28"/>
        </w:rPr>
        <w:t>pentru</w:t>
      </w:r>
      <w:proofErr w:type="spellEnd"/>
      <w:r w:rsidR="00651DEA" w:rsidRPr="00C06E2E">
        <w:rPr>
          <w:rFonts w:ascii="Times New Roman" w:hAnsi="Times New Roman"/>
          <w:sz w:val="28"/>
          <w:szCs w:val="28"/>
        </w:rPr>
        <w:t xml:space="preserve"> </w:t>
      </w:r>
      <w:proofErr w:type="spellStart"/>
      <w:r w:rsidR="00651DEA" w:rsidRPr="00C06E2E">
        <w:rPr>
          <w:rFonts w:ascii="Times New Roman" w:hAnsi="Times New Roman"/>
          <w:sz w:val="28"/>
          <w:szCs w:val="28"/>
        </w:rPr>
        <w:t>Protecţia</w:t>
      </w:r>
      <w:proofErr w:type="spellEnd"/>
      <w:r w:rsidR="00651DEA" w:rsidRPr="00C06E2E">
        <w:rPr>
          <w:rFonts w:ascii="Times New Roman" w:hAnsi="Times New Roman"/>
          <w:sz w:val="28"/>
          <w:szCs w:val="28"/>
        </w:rPr>
        <w:t xml:space="preserve"> </w:t>
      </w:r>
      <w:proofErr w:type="spellStart"/>
      <w:r w:rsidR="00651DEA" w:rsidRPr="00C06E2E">
        <w:rPr>
          <w:rFonts w:ascii="Times New Roman" w:hAnsi="Times New Roman"/>
          <w:sz w:val="28"/>
          <w:szCs w:val="28"/>
        </w:rPr>
        <w:t>M</w:t>
      </w:r>
      <w:r w:rsidR="00CD4514" w:rsidRPr="00C06E2E">
        <w:rPr>
          <w:rFonts w:ascii="Times New Roman" w:hAnsi="Times New Roman"/>
          <w:sz w:val="28"/>
          <w:szCs w:val="28"/>
        </w:rPr>
        <w:t>ediului</w:t>
      </w:r>
      <w:proofErr w:type="spellEnd"/>
      <w:r w:rsidR="00CD4514" w:rsidRPr="00C06E2E">
        <w:rPr>
          <w:rFonts w:ascii="Times New Roman" w:hAnsi="Times New Roman"/>
          <w:sz w:val="28"/>
          <w:szCs w:val="28"/>
        </w:rPr>
        <w:t xml:space="preserve"> </w:t>
      </w:r>
      <w:proofErr w:type="spellStart"/>
      <w:r w:rsidR="00CD4514" w:rsidRPr="00C06E2E">
        <w:rPr>
          <w:rFonts w:ascii="Times New Roman" w:hAnsi="Times New Roman"/>
          <w:sz w:val="28"/>
          <w:szCs w:val="28"/>
        </w:rPr>
        <w:t>Mehedinţi</w:t>
      </w:r>
      <w:proofErr w:type="spellEnd"/>
      <w:r w:rsidR="00D97707">
        <w:rPr>
          <w:rFonts w:ascii="Times New Roman" w:hAnsi="Times New Roman"/>
          <w:sz w:val="28"/>
          <w:szCs w:val="28"/>
        </w:rPr>
        <w:t xml:space="preserve">, </w:t>
      </w:r>
      <w:proofErr w:type="spellStart"/>
      <w:r w:rsidR="00D97707" w:rsidRPr="00D97707">
        <w:rPr>
          <w:rFonts w:ascii="Times New Roman" w:hAnsi="Times New Roman"/>
          <w:b/>
          <w:sz w:val="28"/>
          <w:szCs w:val="28"/>
        </w:rPr>
        <w:t>deoarece</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poate</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avea</w:t>
      </w:r>
      <w:proofErr w:type="spellEnd"/>
      <w:r w:rsidR="00D97707" w:rsidRPr="00D97707">
        <w:rPr>
          <w:rFonts w:ascii="Times New Roman" w:hAnsi="Times New Roman"/>
          <w:b/>
          <w:sz w:val="28"/>
          <w:szCs w:val="28"/>
        </w:rPr>
        <w:t xml:space="preserve">  </w:t>
      </w:r>
      <w:proofErr w:type="spellStart"/>
      <w:r w:rsidR="00D97707">
        <w:rPr>
          <w:rFonts w:ascii="Times New Roman" w:hAnsi="Times New Roman"/>
          <w:b/>
          <w:sz w:val="28"/>
          <w:szCs w:val="28"/>
        </w:rPr>
        <w:t>efecte</w:t>
      </w:r>
      <w:proofErr w:type="spellEnd"/>
      <w:r w:rsidR="00D97707">
        <w:rPr>
          <w:rFonts w:ascii="Times New Roman" w:hAnsi="Times New Roman"/>
          <w:b/>
          <w:sz w:val="28"/>
          <w:szCs w:val="28"/>
        </w:rPr>
        <w:t xml:space="preserve"> n</w:t>
      </w:r>
      <w:r w:rsidR="00D97707" w:rsidRPr="00D97707">
        <w:rPr>
          <w:rFonts w:ascii="Times New Roman" w:hAnsi="Times New Roman"/>
          <w:b/>
          <w:sz w:val="28"/>
          <w:szCs w:val="28"/>
        </w:rPr>
        <w:t xml:space="preserve">egative </w:t>
      </w:r>
      <w:proofErr w:type="spellStart"/>
      <w:r w:rsidR="00D97707" w:rsidRPr="00D97707">
        <w:rPr>
          <w:rFonts w:ascii="Times New Roman" w:hAnsi="Times New Roman"/>
          <w:b/>
          <w:sz w:val="28"/>
          <w:szCs w:val="28"/>
        </w:rPr>
        <w:t>semnificative</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asupra</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arie</w:t>
      </w:r>
      <w:r w:rsidR="00D97707">
        <w:rPr>
          <w:rFonts w:ascii="Times New Roman" w:hAnsi="Times New Roman"/>
          <w:b/>
          <w:sz w:val="28"/>
          <w:szCs w:val="28"/>
        </w:rPr>
        <w:t>i</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natural</w:t>
      </w:r>
      <w:r w:rsidR="00D97707">
        <w:rPr>
          <w:rFonts w:ascii="Times New Roman" w:hAnsi="Times New Roman"/>
          <w:b/>
          <w:sz w:val="28"/>
          <w:szCs w:val="28"/>
        </w:rPr>
        <w:t>e</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protejate</w:t>
      </w:r>
      <w:proofErr w:type="spellEnd"/>
      <w:r w:rsidR="00D97707" w:rsidRPr="00D97707">
        <w:rPr>
          <w:rFonts w:ascii="Times New Roman" w:hAnsi="Times New Roman"/>
          <w:b/>
          <w:sz w:val="28"/>
          <w:szCs w:val="28"/>
        </w:rPr>
        <w:t xml:space="preserve"> ROSPA0011 </w:t>
      </w:r>
      <w:proofErr w:type="spellStart"/>
      <w:r w:rsidR="00D97707" w:rsidRPr="00D97707">
        <w:rPr>
          <w:rFonts w:ascii="Times New Roman" w:hAnsi="Times New Roman"/>
          <w:b/>
          <w:sz w:val="28"/>
          <w:szCs w:val="28"/>
        </w:rPr>
        <w:t>Blahni</w:t>
      </w:r>
      <w:proofErr w:type="spellEnd"/>
      <w:r w:rsidR="00D97707" w:rsidRPr="00D97707">
        <w:rPr>
          <w:rFonts w:ascii="Times New Roman" w:hAnsi="Times New Roman"/>
          <w:b/>
          <w:sz w:val="28"/>
          <w:szCs w:val="28"/>
          <w:lang w:val="ro-RO"/>
        </w:rPr>
        <w:t>ţa</w:t>
      </w:r>
      <w:r w:rsidR="00D97707">
        <w:rPr>
          <w:rFonts w:ascii="Times New Roman" w:hAnsi="Times New Roman"/>
          <w:b/>
          <w:sz w:val="28"/>
          <w:szCs w:val="28"/>
          <w:lang w:val="ro-RO"/>
        </w:rPr>
        <w:t>,</w:t>
      </w:r>
      <w:r w:rsidR="00D97707">
        <w:rPr>
          <w:rFonts w:ascii="Times New Roman" w:hAnsi="Times New Roman"/>
          <w:sz w:val="28"/>
          <w:szCs w:val="28"/>
          <w:lang w:val="ro-RO"/>
        </w:rPr>
        <w:t xml:space="preserve"> iar ca urmare a întocmirii listei de control privind decizia etapei de încadrare a reieşit</w:t>
      </w:r>
      <w:r w:rsidR="006E6CF5">
        <w:rPr>
          <w:rFonts w:ascii="Times New Roman" w:hAnsi="Times New Roman"/>
          <w:sz w:val="28"/>
          <w:szCs w:val="28"/>
        </w:rPr>
        <w:t xml:space="preserve"> </w:t>
      </w:r>
      <w:proofErr w:type="spellStart"/>
      <w:r w:rsidR="006E6CF5" w:rsidRPr="00D97707">
        <w:rPr>
          <w:rFonts w:ascii="Times New Roman" w:hAnsi="Times New Roman"/>
          <w:b/>
          <w:sz w:val="28"/>
          <w:szCs w:val="28"/>
        </w:rPr>
        <w:t>necesitatea</w:t>
      </w:r>
      <w:proofErr w:type="spellEnd"/>
      <w:r w:rsidR="006E6CF5"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solicitării</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şi</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întocmirii</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studiului</w:t>
      </w:r>
      <w:proofErr w:type="spellEnd"/>
      <w:r w:rsidR="00D97707" w:rsidRPr="00D97707">
        <w:rPr>
          <w:rFonts w:ascii="Times New Roman" w:hAnsi="Times New Roman"/>
          <w:b/>
          <w:sz w:val="28"/>
          <w:szCs w:val="28"/>
        </w:rPr>
        <w:t xml:space="preserve"> de </w:t>
      </w:r>
      <w:proofErr w:type="spellStart"/>
      <w:r w:rsidR="00D97707" w:rsidRPr="00D97707">
        <w:rPr>
          <w:rFonts w:ascii="Times New Roman" w:hAnsi="Times New Roman"/>
          <w:b/>
          <w:sz w:val="28"/>
          <w:szCs w:val="28"/>
        </w:rPr>
        <w:t>evaluare</w:t>
      </w:r>
      <w:proofErr w:type="spellEnd"/>
      <w:r w:rsidR="00D97707" w:rsidRPr="00D97707">
        <w:rPr>
          <w:rFonts w:ascii="Times New Roman" w:hAnsi="Times New Roman"/>
          <w:b/>
          <w:sz w:val="28"/>
          <w:szCs w:val="28"/>
        </w:rPr>
        <w:t xml:space="preserve"> </w:t>
      </w:r>
      <w:proofErr w:type="spellStart"/>
      <w:r w:rsidR="00D97707" w:rsidRPr="00D97707">
        <w:rPr>
          <w:rFonts w:ascii="Times New Roman" w:hAnsi="Times New Roman"/>
          <w:b/>
          <w:sz w:val="28"/>
          <w:szCs w:val="28"/>
        </w:rPr>
        <w:t>adecvată</w:t>
      </w:r>
      <w:proofErr w:type="spellEnd"/>
      <w:r w:rsidR="006E6CF5">
        <w:rPr>
          <w:rFonts w:ascii="Times New Roman" w:hAnsi="Times New Roman"/>
          <w:sz w:val="28"/>
          <w:szCs w:val="28"/>
        </w:rPr>
        <w:t>.</w:t>
      </w:r>
      <w:proofErr w:type="gramEnd"/>
    </w:p>
    <w:p w:rsidR="00D97707" w:rsidRDefault="00D97707"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Conform </w:t>
      </w:r>
      <w:proofErr w:type="spellStart"/>
      <w:r w:rsidR="001B5805">
        <w:rPr>
          <w:rFonts w:ascii="Times New Roman" w:hAnsi="Times New Roman"/>
          <w:sz w:val="28"/>
          <w:szCs w:val="28"/>
        </w:rPr>
        <w:t>punctului</w:t>
      </w:r>
      <w:proofErr w:type="spellEnd"/>
      <w:r w:rsidR="001B5805">
        <w:rPr>
          <w:rFonts w:ascii="Times New Roman" w:hAnsi="Times New Roman"/>
          <w:sz w:val="28"/>
          <w:szCs w:val="28"/>
        </w:rPr>
        <w:t xml:space="preserve"> de </w:t>
      </w:r>
      <w:proofErr w:type="spellStart"/>
      <w:r w:rsidR="001B5805">
        <w:rPr>
          <w:rFonts w:ascii="Times New Roman" w:hAnsi="Times New Roman"/>
          <w:sz w:val="28"/>
          <w:szCs w:val="28"/>
        </w:rPr>
        <w:t>vedere</w:t>
      </w:r>
      <w:proofErr w:type="spellEnd"/>
      <w:r w:rsidR="001B5805">
        <w:rPr>
          <w:rFonts w:ascii="Times New Roman" w:hAnsi="Times New Roman"/>
          <w:sz w:val="28"/>
          <w:szCs w:val="28"/>
        </w:rPr>
        <w:t xml:space="preserve"> </w:t>
      </w:r>
      <w:proofErr w:type="spellStart"/>
      <w:r w:rsidR="001B5805">
        <w:rPr>
          <w:rFonts w:ascii="Times New Roman" w:hAnsi="Times New Roman"/>
          <w:sz w:val="28"/>
          <w:szCs w:val="28"/>
        </w:rPr>
        <w:t>emis</w:t>
      </w:r>
      <w:proofErr w:type="spellEnd"/>
      <w:r>
        <w:rPr>
          <w:rFonts w:ascii="Times New Roman" w:hAnsi="Times New Roman"/>
          <w:sz w:val="28"/>
          <w:szCs w:val="28"/>
        </w:rPr>
        <w:t xml:space="preserve"> de A.N.A.N.P.</w:t>
      </w:r>
      <w:r w:rsidR="001B5805">
        <w:rPr>
          <w:rFonts w:ascii="Times New Roman" w:hAnsi="Times New Roman"/>
          <w:sz w:val="28"/>
          <w:szCs w:val="28"/>
        </w:rPr>
        <w:t xml:space="preserve">, </w:t>
      </w:r>
      <w:proofErr w:type="spellStart"/>
      <w:r w:rsidR="001B5805">
        <w:rPr>
          <w:rFonts w:ascii="Times New Roman" w:hAnsi="Times New Roman"/>
          <w:sz w:val="28"/>
          <w:szCs w:val="28"/>
        </w:rPr>
        <w:t>înregistrat</w:t>
      </w:r>
      <w:proofErr w:type="spellEnd"/>
      <w:r w:rsidR="001B5805">
        <w:rPr>
          <w:rFonts w:ascii="Times New Roman" w:hAnsi="Times New Roman"/>
          <w:sz w:val="28"/>
          <w:szCs w:val="28"/>
        </w:rPr>
        <w:t xml:space="preserve"> la </w:t>
      </w:r>
      <w:proofErr w:type="spellStart"/>
      <w:r w:rsidR="001B5805">
        <w:rPr>
          <w:rFonts w:ascii="Times New Roman" w:hAnsi="Times New Roman"/>
          <w:sz w:val="28"/>
          <w:szCs w:val="28"/>
        </w:rPr>
        <w:t>Agenția</w:t>
      </w:r>
      <w:proofErr w:type="spellEnd"/>
      <w:r w:rsidR="001B5805">
        <w:rPr>
          <w:rFonts w:ascii="Times New Roman" w:hAnsi="Times New Roman"/>
          <w:sz w:val="28"/>
          <w:szCs w:val="28"/>
        </w:rPr>
        <w:t xml:space="preserve"> </w:t>
      </w:r>
      <w:proofErr w:type="spellStart"/>
      <w:r w:rsidR="001B5805">
        <w:rPr>
          <w:rFonts w:ascii="Times New Roman" w:hAnsi="Times New Roman"/>
          <w:sz w:val="28"/>
          <w:szCs w:val="28"/>
        </w:rPr>
        <w:t>pentru</w:t>
      </w:r>
      <w:proofErr w:type="spellEnd"/>
      <w:r w:rsidR="001B5805">
        <w:rPr>
          <w:rFonts w:ascii="Times New Roman" w:hAnsi="Times New Roman"/>
          <w:sz w:val="28"/>
          <w:szCs w:val="28"/>
        </w:rPr>
        <w:t xml:space="preserve"> </w:t>
      </w:r>
      <w:proofErr w:type="spellStart"/>
      <w:r w:rsidR="001B5805">
        <w:rPr>
          <w:rFonts w:ascii="Times New Roman" w:hAnsi="Times New Roman"/>
          <w:sz w:val="28"/>
          <w:szCs w:val="28"/>
        </w:rPr>
        <w:t>Protecția</w:t>
      </w:r>
      <w:proofErr w:type="spellEnd"/>
      <w:r w:rsidR="001B5805">
        <w:rPr>
          <w:rFonts w:ascii="Times New Roman" w:hAnsi="Times New Roman"/>
          <w:sz w:val="28"/>
          <w:szCs w:val="28"/>
        </w:rPr>
        <w:t xml:space="preserve"> </w:t>
      </w:r>
      <w:proofErr w:type="spellStart"/>
      <w:r w:rsidR="001B5805">
        <w:rPr>
          <w:rFonts w:ascii="Times New Roman" w:hAnsi="Times New Roman"/>
          <w:sz w:val="28"/>
          <w:szCs w:val="28"/>
        </w:rPr>
        <w:t>Mediului</w:t>
      </w:r>
      <w:proofErr w:type="spellEnd"/>
      <w:r w:rsidR="001B5805">
        <w:rPr>
          <w:rFonts w:ascii="Times New Roman" w:hAnsi="Times New Roman"/>
          <w:sz w:val="28"/>
          <w:szCs w:val="28"/>
        </w:rPr>
        <w:t xml:space="preserve"> </w:t>
      </w:r>
      <w:proofErr w:type="spellStart"/>
      <w:r w:rsidR="001B5805">
        <w:rPr>
          <w:rFonts w:ascii="Times New Roman" w:hAnsi="Times New Roman"/>
          <w:sz w:val="28"/>
          <w:szCs w:val="28"/>
        </w:rPr>
        <w:t>Mehedinți</w:t>
      </w:r>
      <w:proofErr w:type="spellEnd"/>
      <w:r w:rsidR="001B5805">
        <w:rPr>
          <w:rFonts w:ascii="Times New Roman" w:hAnsi="Times New Roman"/>
          <w:sz w:val="28"/>
          <w:szCs w:val="28"/>
        </w:rPr>
        <w:t xml:space="preserve"> cu nr.10995/01.08.2019</w:t>
      </w:r>
      <w:r>
        <w:rPr>
          <w:rFonts w:ascii="Times New Roman" w:hAnsi="Times New Roman"/>
          <w:sz w:val="28"/>
          <w:szCs w:val="28"/>
        </w:rPr>
        <w:t xml:space="preserve">, </w:t>
      </w:r>
      <w:proofErr w:type="spellStart"/>
      <w:r>
        <w:rPr>
          <w:rFonts w:ascii="Times New Roman" w:hAnsi="Times New Roman"/>
          <w:sz w:val="28"/>
          <w:szCs w:val="28"/>
        </w:rPr>
        <w:t>proiectul</w:t>
      </w:r>
      <w:proofErr w:type="spellEnd"/>
      <w:r>
        <w:rPr>
          <w:rFonts w:ascii="Times New Roman" w:hAnsi="Times New Roman"/>
          <w:sz w:val="28"/>
          <w:szCs w:val="28"/>
        </w:rPr>
        <w:t xml:space="preserve"> </w:t>
      </w:r>
      <w:proofErr w:type="spellStart"/>
      <w:r>
        <w:rPr>
          <w:rFonts w:ascii="Times New Roman" w:hAnsi="Times New Roman"/>
          <w:sz w:val="28"/>
          <w:szCs w:val="28"/>
        </w:rPr>
        <w:t>mai</w:t>
      </w:r>
      <w:proofErr w:type="spellEnd"/>
      <w:r>
        <w:rPr>
          <w:rFonts w:ascii="Times New Roman" w:hAnsi="Times New Roman"/>
          <w:sz w:val="28"/>
          <w:szCs w:val="28"/>
        </w:rPr>
        <w:t xml:space="preserve"> </w:t>
      </w:r>
      <w:proofErr w:type="spellStart"/>
      <w:r>
        <w:rPr>
          <w:rFonts w:ascii="Times New Roman" w:hAnsi="Times New Roman"/>
          <w:sz w:val="28"/>
          <w:szCs w:val="28"/>
        </w:rPr>
        <w:t>sus</w:t>
      </w:r>
      <w:proofErr w:type="spellEnd"/>
      <w:r>
        <w:rPr>
          <w:rFonts w:ascii="Times New Roman" w:hAnsi="Times New Roman"/>
          <w:sz w:val="28"/>
          <w:szCs w:val="28"/>
        </w:rPr>
        <w:t xml:space="preserve"> </w:t>
      </w:r>
      <w:proofErr w:type="spellStart"/>
      <w:r>
        <w:rPr>
          <w:rFonts w:ascii="Times New Roman" w:hAnsi="Times New Roman"/>
          <w:sz w:val="28"/>
          <w:szCs w:val="28"/>
        </w:rPr>
        <w:t>menţionat</w:t>
      </w:r>
      <w:proofErr w:type="spellEnd"/>
      <w:r>
        <w:rPr>
          <w:rFonts w:ascii="Times New Roman" w:hAnsi="Times New Roman"/>
          <w:sz w:val="28"/>
          <w:szCs w:val="28"/>
        </w:rPr>
        <w:t xml:space="preserve">, </w:t>
      </w:r>
      <w:proofErr w:type="spellStart"/>
      <w:r w:rsidRPr="00D97707">
        <w:rPr>
          <w:rFonts w:ascii="Times New Roman" w:hAnsi="Times New Roman"/>
          <w:b/>
          <w:sz w:val="28"/>
          <w:szCs w:val="28"/>
        </w:rPr>
        <w:t>este</w:t>
      </w:r>
      <w:proofErr w:type="spellEnd"/>
      <w:r w:rsidRPr="00D97707">
        <w:rPr>
          <w:rFonts w:ascii="Times New Roman" w:hAnsi="Times New Roman"/>
          <w:b/>
          <w:sz w:val="28"/>
          <w:szCs w:val="28"/>
        </w:rPr>
        <w:t xml:space="preserve"> </w:t>
      </w:r>
      <w:proofErr w:type="spellStart"/>
      <w:r w:rsidRPr="00D97707">
        <w:rPr>
          <w:rFonts w:ascii="Times New Roman" w:hAnsi="Times New Roman"/>
          <w:b/>
          <w:sz w:val="28"/>
          <w:szCs w:val="28"/>
        </w:rPr>
        <w:t>susce</w:t>
      </w:r>
      <w:r w:rsidR="005661DC">
        <w:rPr>
          <w:rFonts w:ascii="Times New Roman" w:hAnsi="Times New Roman"/>
          <w:b/>
          <w:sz w:val="28"/>
          <w:szCs w:val="28"/>
        </w:rPr>
        <w:t>ptibil</w:t>
      </w:r>
      <w:proofErr w:type="spellEnd"/>
      <w:r w:rsidR="005661DC">
        <w:rPr>
          <w:rFonts w:ascii="Times New Roman" w:hAnsi="Times New Roman"/>
          <w:b/>
          <w:sz w:val="28"/>
          <w:szCs w:val="28"/>
        </w:rPr>
        <w:t xml:space="preserve"> de a </w:t>
      </w:r>
      <w:proofErr w:type="spellStart"/>
      <w:r w:rsidR="005661DC">
        <w:rPr>
          <w:rFonts w:ascii="Times New Roman" w:hAnsi="Times New Roman"/>
          <w:b/>
          <w:sz w:val="28"/>
          <w:szCs w:val="28"/>
        </w:rPr>
        <w:t>avea</w:t>
      </w:r>
      <w:proofErr w:type="spellEnd"/>
      <w:r w:rsidR="005661DC">
        <w:rPr>
          <w:rFonts w:ascii="Times New Roman" w:hAnsi="Times New Roman"/>
          <w:b/>
          <w:sz w:val="28"/>
          <w:szCs w:val="28"/>
        </w:rPr>
        <w:t xml:space="preserve"> impact </w:t>
      </w:r>
      <w:proofErr w:type="spellStart"/>
      <w:r w:rsidR="005661DC">
        <w:rPr>
          <w:rFonts w:ascii="Times New Roman" w:hAnsi="Times New Roman"/>
          <w:b/>
          <w:sz w:val="28"/>
          <w:szCs w:val="28"/>
        </w:rPr>
        <w:t>negativ</w:t>
      </w:r>
      <w:proofErr w:type="spellEnd"/>
      <w:r w:rsidRPr="00D97707">
        <w:rPr>
          <w:rFonts w:ascii="Times New Roman" w:hAnsi="Times New Roman"/>
          <w:b/>
          <w:sz w:val="28"/>
          <w:szCs w:val="28"/>
        </w:rPr>
        <w:t xml:space="preserve"> </w:t>
      </w:r>
      <w:proofErr w:type="spellStart"/>
      <w:r w:rsidRPr="00D97707">
        <w:rPr>
          <w:rFonts w:ascii="Times New Roman" w:hAnsi="Times New Roman"/>
          <w:b/>
          <w:sz w:val="28"/>
          <w:szCs w:val="28"/>
        </w:rPr>
        <w:t>semnificativ</w:t>
      </w:r>
      <w:proofErr w:type="spellEnd"/>
      <w:r w:rsidRPr="00D97707">
        <w:rPr>
          <w:rFonts w:ascii="Times New Roman" w:hAnsi="Times New Roman"/>
          <w:b/>
          <w:sz w:val="28"/>
          <w:szCs w:val="28"/>
        </w:rPr>
        <w:t xml:space="preserve"> </w:t>
      </w:r>
      <w:proofErr w:type="spellStart"/>
      <w:r w:rsidRPr="00D97707">
        <w:rPr>
          <w:rFonts w:ascii="Times New Roman" w:hAnsi="Times New Roman"/>
          <w:b/>
          <w:sz w:val="28"/>
          <w:szCs w:val="28"/>
        </w:rPr>
        <w:t>asupra</w:t>
      </w:r>
      <w:proofErr w:type="spellEnd"/>
      <w:r w:rsidRPr="00D97707">
        <w:rPr>
          <w:rFonts w:ascii="Times New Roman" w:hAnsi="Times New Roman"/>
          <w:b/>
          <w:sz w:val="28"/>
          <w:szCs w:val="28"/>
        </w:rPr>
        <w:t xml:space="preserve"> </w:t>
      </w:r>
      <w:proofErr w:type="spellStart"/>
      <w:r w:rsidR="001B5805">
        <w:rPr>
          <w:rFonts w:ascii="Times New Roman" w:hAnsi="Times New Roman"/>
          <w:b/>
          <w:sz w:val="28"/>
          <w:szCs w:val="28"/>
        </w:rPr>
        <w:t>speciilor</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și</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habitatelor</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protejate</w:t>
      </w:r>
      <w:proofErr w:type="spellEnd"/>
      <w:r w:rsidR="001B5805">
        <w:rPr>
          <w:rFonts w:ascii="Times New Roman" w:hAnsi="Times New Roman"/>
          <w:b/>
          <w:sz w:val="28"/>
          <w:szCs w:val="28"/>
        </w:rPr>
        <w:t xml:space="preserve"> de </w:t>
      </w:r>
      <w:proofErr w:type="spellStart"/>
      <w:r w:rsidR="001B5805">
        <w:rPr>
          <w:rFonts w:ascii="Times New Roman" w:hAnsi="Times New Roman"/>
          <w:b/>
          <w:sz w:val="28"/>
          <w:szCs w:val="28"/>
        </w:rPr>
        <w:t>interes</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comunitar</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pentru</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conservarea</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cărora</w:t>
      </w:r>
      <w:proofErr w:type="spellEnd"/>
      <w:r w:rsidR="001B5805">
        <w:rPr>
          <w:rFonts w:ascii="Times New Roman" w:hAnsi="Times New Roman"/>
          <w:b/>
          <w:sz w:val="28"/>
          <w:szCs w:val="28"/>
        </w:rPr>
        <w:t xml:space="preserve"> a </w:t>
      </w:r>
      <w:proofErr w:type="spellStart"/>
      <w:r w:rsidR="001B5805">
        <w:rPr>
          <w:rFonts w:ascii="Times New Roman" w:hAnsi="Times New Roman"/>
          <w:b/>
          <w:sz w:val="28"/>
          <w:szCs w:val="28"/>
        </w:rPr>
        <w:t>fost</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desemnată</w:t>
      </w:r>
      <w:proofErr w:type="spellEnd"/>
      <w:r w:rsidR="001B5805">
        <w:rPr>
          <w:rFonts w:ascii="Times New Roman" w:hAnsi="Times New Roman"/>
          <w:b/>
          <w:sz w:val="28"/>
          <w:szCs w:val="28"/>
        </w:rPr>
        <w:t xml:space="preserve"> aria</w:t>
      </w:r>
      <w:r w:rsidRPr="00D97707">
        <w:rPr>
          <w:rFonts w:ascii="Times New Roman" w:hAnsi="Times New Roman"/>
          <w:b/>
          <w:sz w:val="28"/>
          <w:szCs w:val="28"/>
        </w:rPr>
        <w:t xml:space="preserve"> </w:t>
      </w:r>
      <w:proofErr w:type="spellStart"/>
      <w:r w:rsidRPr="00D97707">
        <w:rPr>
          <w:rFonts w:ascii="Times New Roman" w:hAnsi="Times New Roman"/>
          <w:b/>
          <w:sz w:val="28"/>
          <w:szCs w:val="28"/>
        </w:rPr>
        <w:t>natural</w:t>
      </w:r>
      <w:r w:rsidR="001B5805">
        <w:rPr>
          <w:rFonts w:ascii="Times New Roman" w:hAnsi="Times New Roman"/>
          <w:b/>
          <w:sz w:val="28"/>
          <w:szCs w:val="28"/>
        </w:rPr>
        <w:t>ă</w:t>
      </w:r>
      <w:proofErr w:type="spellEnd"/>
      <w:r w:rsidR="001B5805">
        <w:rPr>
          <w:rFonts w:ascii="Times New Roman" w:hAnsi="Times New Roman"/>
          <w:b/>
          <w:sz w:val="28"/>
          <w:szCs w:val="28"/>
        </w:rPr>
        <w:t xml:space="preserve"> </w:t>
      </w:r>
      <w:proofErr w:type="spellStart"/>
      <w:r w:rsidR="001B5805">
        <w:rPr>
          <w:rFonts w:ascii="Times New Roman" w:hAnsi="Times New Roman"/>
          <w:b/>
          <w:sz w:val="28"/>
          <w:szCs w:val="28"/>
        </w:rPr>
        <w:t>protejată</w:t>
      </w:r>
      <w:proofErr w:type="spellEnd"/>
      <w:r w:rsidRPr="00D97707">
        <w:rPr>
          <w:rFonts w:ascii="Times New Roman" w:hAnsi="Times New Roman"/>
          <w:b/>
          <w:sz w:val="28"/>
          <w:szCs w:val="28"/>
        </w:rPr>
        <w:t xml:space="preserve"> ROSPA0011 </w:t>
      </w:r>
      <w:proofErr w:type="spellStart"/>
      <w:r w:rsidRPr="00D97707">
        <w:rPr>
          <w:rFonts w:ascii="Times New Roman" w:hAnsi="Times New Roman"/>
          <w:b/>
          <w:sz w:val="28"/>
          <w:szCs w:val="28"/>
        </w:rPr>
        <w:t>Blahniţa</w:t>
      </w:r>
      <w:proofErr w:type="spellEnd"/>
    </w:p>
    <w:p w:rsidR="00EC567F" w:rsidRPr="001B5805" w:rsidRDefault="006E6CF5" w:rsidP="006E6CF5">
      <w:pPr>
        <w:pStyle w:val="ListParagraph"/>
        <w:autoSpaceDE w:val="0"/>
        <w:autoSpaceDN w:val="0"/>
        <w:adjustRightInd w:val="0"/>
        <w:spacing w:after="0" w:line="240" w:lineRule="auto"/>
        <w:ind w:left="1200"/>
        <w:jc w:val="both"/>
        <w:rPr>
          <w:rFonts w:ascii="Times New Roman" w:hAnsi="Times New Roman"/>
          <w:sz w:val="28"/>
          <w:szCs w:val="28"/>
        </w:rPr>
      </w:pPr>
      <w:proofErr w:type="spellStart"/>
      <w:r w:rsidRPr="001B5805">
        <w:rPr>
          <w:rFonts w:ascii="Times New Roman" w:hAnsi="Times New Roman"/>
          <w:sz w:val="28"/>
          <w:szCs w:val="28"/>
        </w:rPr>
        <w:t>Totodată</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este</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necesară</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solicitarea</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avizului</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Agenţiei</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Naţionale</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pentru</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Arii</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Naturale</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Protejate</w:t>
      </w:r>
      <w:proofErr w:type="spellEnd"/>
      <w:r w:rsidRPr="001B5805">
        <w:rPr>
          <w:rFonts w:ascii="Times New Roman" w:hAnsi="Times New Roman"/>
          <w:sz w:val="28"/>
          <w:szCs w:val="28"/>
        </w:rPr>
        <w:t xml:space="preserve"> – </w:t>
      </w:r>
      <w:proofErr w:type="spellStart"/>
      <w:r w:rsidRPr="001B5805">
        <w:rPr>
          <w:rFonts w:ascii="Times New Roman" w:hAnsi="Times New Roman"/>
          <w:sz w:val="28"/>
          <w:szCs w:val="28"/>
        </w:rPr>
        <w:t>în</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vederea</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emiterii</w:t>
      </w:r>
      <w:proofErr w:type="spellEnd"/>
      <w:r w:rsidRPr="001B5805">
        <w:rPr>
          <w:rFonts w:ascii="Times New Roman" w:hAnsi="Times New Roman"/>
          <w:sz w:val="28"/>
          <w:szCs w:val="28"/>
        </w:rPr>
        <w:t xml:space="preserve"> </w:t>
      </w:r>
      <w:proofErr w:type="spellStart"/>
      <w:r w:rsidRPr="001B5805">
        <w:rPr>
          <w:rFonts w:ascii="Times New Roman" w:hAnsi="Times New Roman"/>
          <w:sz w:val="28"/>
          <w:szCs w:val="28"/>
        </w:rPr>
        <w:t>actului</w:t>
      </w:r>
      <w:proofErr w:type="spellEnd"/>
      <w:r w:rsidRPr="001B5805">
        <w:rPr>
          <w:rFonts w:ascii="Times New Roman" w:hAnsi="Times New Roman"/>
          <w:sz w:val="28"/>
          <w:szCs w:val="28"/>
        </w:rPr>
        <w:t xml:space="preserve"> de </w:t>
      </w:r>
      <w:proofErr w:type="spellStart"/>
      <w:r w:rsidRPr="001B5805">
        <w:rPr>
          <w:rFonts w:ascii="Times New Roman" w:hAnsi="Times New Roman"/>
          <w:sz w:val="28"/>
          <w:szCs w:val="28"/>
        </w:rPr>
        <w:t>reglementare</w:t>
      </w:r>
      <w:proofErr w:type="spellEnd"/>
      <w:r w:rsidRPr="001B5805">
        <w:rPr>
          <w:rFonts w:ascii="Times New Roman" w:hAnsi="Times New Roman"/>
          <w:sz w:val="28"/>
          <w:szCs w:val="28"/>
        </w:rPr>
        <w:t xml:space="preserve">, </w:t>
      </w:r>
      <w:proofErr w:type="gramStart"/>
      <w:r w:rsidRPr="001B5805">
        <w:rPr>
          <w:rFonts w:ascii="Times New Roman" w:hAnsi="Times New Roman"/>
          <w:sz w:val="28"/>
          <w:szCs w:val="28"/>
        </w:rPr>
        <w:t>conform  art</w:t>
      </w:r>
      <w:r w:rsidR="00EC567F" w:rsidRPr="001B5805">
        <w:rPr>
          <w:rFonts w:ascii="Times New Roman" w:hAnsi="Times New Roman"/>
          <w:sz w:val="28"/>
          <w:szCs w:val="28"/>
        </w:rPr>
        <w:t>.</w:t>
      </w:r>
      <w:r w:rsidRPr="001B5805">
        <w:rPr>
          <w:rFonts w:ascii="Times New Roman" w:hAnsi="Times New Roman"/>
          <w:sz w:val="28"/>
          <w:szCs w:val="28"/>
        </w:rPr>
        <w:t>28</w:t>
      </w:r>
      <w:r w:rsidRPr="001B5805">
        <w:rPr>
          <w:rFonts w:ascii="Times New Roman" w:hAnsi="Times New Roman"/>
          <w:sz w:val="28"/>
          <w:szCs w:val="28"/>
          <w:vertAlign w:val="superscript"/>
        </w:rPr>
        <w:t>1</w:t>
      </w:r>
      <w:proofErr w:type="gramEnd"/>
      <w:r w:rsidRPr="001B5805">
        <w:rPr>
          <w:rFonts w:ascii="Times New Roman" w:hAnsi="Times New Roman"/>
          <w:sz w:val="28"/>
          <w:szCs w:val="28"/>
        </w:rPr>
        <w:t xml:space="preserve"> din O.U.G. nr.57/2007 </w:t>
      </w:r>
      <w:proofErr w:type="spellStart"/>
      <w:r w:rsidRPr="001B5805">
        <w:rPr>
          <w:rFonts w:ascii="Times New Roman" w:hAnsi="Times New Roman"/>
          <w:sz w:val="28"/>
          <w:szCs w:val="28"/>
        </w:rPr>
        <w:t>modificată</w:t>
      </w:r>
      <w:proofErr w:type="spellEnd"/>
      <w:r w:rsidRPr="001B5805">
        <w:rPr>
          <w:rFonts w:ascii="Times New Roman" w:hAnsi="Times New Roman"/>
          <w:sz w:val="28"/>
          <w:szCs w:val="28"/>
        </w:rPr>
        <w:t xml:space="preserve"> de </w:t>
      </w:r>
      <w:proofErr w:type="spellStart"/>
      <w:r w:rsidRPr="001B5805">
        <w:rPr>
          <w:rFonts w:ascii="Times New Roman" w:hAnsi="Times New Roman"/>
          <w:sz w:val="28"/>
          <w:szCs w:val="28"/>
        </w:rPr>
        <w:t>Legea</w:t>
      </w:r>
      <w:proofErr w:type="spellEnd"/>
      <w:r w:rsidRPr="001B5805">
        <w:rPr>
          <w:rFonts w:ascii="Times New Roman" w:hAnsi="Times New Roman"/>
          <w:sz w:val="28"/>
          <w:szCs w:val="28"/>
        </w:rPr>
        <w:t xml:space="preserve"> nr.49/2011.</w:t>
      </w:r>
    </w:p>
    <w:p w:rsidR="00D97707" w:rsidRPr="00D97707" w:rsidRDefault="00D97707" w:rsidP="006E6CF5">
      <w:pPr>
        <w:pStyle w:val="ListParagraph"/>
        <w:autoSpaceDE w:val="0"/>
        <w:autoSpaceDN w:val="0"/>
        <w:adjustRightInd w:val="0"/>
        <w:spacing w:after="0" w:line="240" w:lineRule="auto"/>
        <w:ind w:left="1200"/>
        <w:jc w:val="both"/>
        <w:rPr>
          <w:rFonts w:ascii="Times New Roman" w:hAnsi="Times New Roman"/>
          <w:color w:val="FF0000"/>
          <w:sz w:val="28"/>
          <w:szCs w:val="28"/>
        </w:rPr>
      </w:pPr>
    </w:p>
    <w:p w:rsidR="00EC567F" w:rsidRDefault="00EC567F" w:rsidP="0055198B">
      <w:pPr>
        <w:autoSpaceDE w:val="0"/>
        <w:autoSpaceDN w:val="0"/>
        <w:adjustRightInd w:val="0"/>
        <w:spacing w:after="0" w:line="240" w:lineRule="auto"/>
        <w:jc w:val="both"/>
        <w:rPr>
          <w:rFonts w:ascii="Times New Roman" w:hAnsi="Times New Roman"/>
          <w:sz w:val="28"/>
          <w:szCs w:val="28"/>
          <w:lang w:val="ro-RO"/>
        </w:rPr>
      </w:pPr>
      <w:r w:rsidRPr="00C06E2E">
        <w:rPr>
          <w:rFonts w:ascii="Times New Roman" w:hAnsi="Times New Roman"/>
          <w:sz w:val="28"/>
          <w:szCs w:val="28"/>
        </w:rPr>
        <w:t xml:space="preserve">        III. </w:t>
      </w:r>
      <w:proofErr w:type="spellStart"/>
      <w:r w:rsidRPr="00C06E2E">
        <w:rPr>
          <w:rFonts w:ascii="Times New Roman" w:hAnsi="Times New Roman"/>
          <w:sz w:val="28"/>
          <w:szCs w:val="28"/>
        </w:rPr>
        <w:t>Motivele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baza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cărora</w:t>
      </w:r>
      <w:proofErr w:type="spellEnd"/>
      <w:r w:rsidRPr="00C06E2E">
        <w:rPr>
          <w:rFonts w:ascii="Times New Roman" w:hAnsi="Times New Roman"/>
          <w:sz w:val="28"/>
          <w:szCs w:val="28"/>
        </w:rPr>
        <w:t xml:space="preserve"> s-a </w:t>
      </w:r>
      <w:proofErr w:type="spellStart"/>
      <w:r w:rsidRPr="00C06E2E">
        <w:rPr>
          <w:rFonts w:ascii="Times New Roman" w:hAnsi="Times New Roman"/>
          <w:sz w:val="28"/>
          <w:szCs w:val="28"/>
        </w:rPr>
        <w:t>stabilit</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necesitatea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neefectuării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evaluării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impactului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asupra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corpurilor</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apă</w:t>
      </w:r>
      <w:proofErr w:type="spellEnd"/>
      <w:r w:rsidRPr="00C06E2E">
        <w:rPr>
          <w:rFonts w:ascii="Times New Roman" w:hAnsi="Times New Roman"/>
          <w:sz w:val="28"/>
          <w:szCs w:val="28"/>
        </w:rPr>
        <w:t xml:space="preserve"> </w:t>
      </w:r>
      <w:r w:rsidR="0055198B" w:rsidRPr="00C06E2E">
        <w:rPr>
          <w:rFonts w:ascii="Times New Roman" w:hAnsi="Times New Roman"/>
          <w:sz w:val="28"/>
          <w:szCs w:val="28"/>
        </w:rPr>
        <w:t>–</w:t>
      </w:r>
      <w:r w:rsidR="00342BB7" w:rsidRPr="00C06E2E">
        <w:rPr>
          <w:rFonts w:ascii="Times New Roman" w:hAnsi="Times New Roman"/>
          <w:sz w:val="28"/>
          <w:szCs w:val="28"/>
        </w:rPr>
        <w:t xml:space="preserve">–conform </w:t>
      </w:r>
      <w:proofErr w:type="spellStart"/>
      <w:r w:rsidR="00342BB7" w:rsidRPr="00C06E2E">
        <w:rPr>
          <w:rFonts w:ascii="Times New Roman" w:hAnsi="Times New Roman"/>
          <w:sz w:val="28"/>
          <w:szCs w:val="28"/>
        </w:rPr>
        <w:t>punctului</w:t>
      </w:r>
      <w:proofErr w:type="spellEnd"/>
      <w:r w:rsidR="00342BB7" w:rsidRPr="00C06E2E">
        <w:rPr>
          <w:rFonts w:ascii="Times New Roman" w:hAnsi="Times New Roman"/>
          <w:sz w:val="28"/>
          <w:szCs w:val="28"/>
        </w:rPr>
        <w:t xml:space="preserve"> de </w:t>
      </w:r>
      <w:proofErr w:type="spellStart"/>
      <w:r w:rsidR="00342BB7" w:rsidRPr="00C06E2E">
        <w:rPr>
          <w:rFonts w:ascii="Times New Roman" w:hAnsi="Times New Roman"/>
          <w:sz w:val="28"/>
          <w:szCs w:val="28"/>
        </w:rPr>
        <w:t>vedere</w:t>
      </w:r>
      <w:proofErr w:type="spellEnd"/>
      <w:r w:rsidR="00342BB7" w:rsidRPr="00C06E2E">
        <w:rPr>
          <w:rFonts w:ascii="Times New Roman" w:hAnsi="Times New Roman"/>
          <w:sz w:val="28"/>
          <w:szCs w:val="28"/>
        </w:rPr>
        <w:t xml:space="preserve"> </w:t>
      </w:r>
      <w:r w:rsidR="006E6CF5">
        <w:rPr>
          <w:rFonts w:ascii="Times New Roman" w:hAnsi="Times New Roman"/>
          <w:sz w:val="28"/>
          <w:szCs w:val="28"/>
        </w:rPr>
        <w:t xml:space="preserve">al A.N.A.R. – </w:t>
      </w:r>
      <w:proofErr w:type="spellStart"/>
      <w:r w:rsidR="006E6CF5">
        <w:rPr>
          <w:rFonts w:ascii="Times New Roman" w:hAnsi="Times New Roman"/>
          <w:sz w:val="28"/>
          <w:szCs w:val="28"/>
        </w:rPr>
        <w:t>Administraţia</w:t>
      </w:r>
      <w:proofErr w:type="spellEnd"/>
      <w:r w:rsidR="006E6CF5">
        <w:rPr>
          <w:rFonts w:ascii="Times New Roman" w:hAnsi="Times New Roman"/>
          <w:sz w:val="28"/>
          <w:szCs w:val="28"/>
        </w:rPr>
        <w:t xml:space="preserve"> </w:t>
      </w:r>
      <w:proofErr w:type="spellStart"/>
      <w:r w:rsidR="006E6CF5">
        <w:rPr>
          <w:rFonts w:ascii="Times New Roman" w:hAnsi="Times New Roman"/>
          <w:sz w:val="28"/>
          <w:szCs w:val="28"/>
        </w:rPr>
        <w:t>Bazinală</w:t>
      </w:r>
      <w:proofErr w:type="spellEnd"/>
      <w:r w:rsidR="006E6CF5">
        <w:rPr>
          <w:rFonts w:ascii="Times New Roman" w:hAnsi="Times New Roman"/>
          <w:sz w:val="28"/>
          <w:szCs w:val="28"/>
        </w:rPr>
        <w:t xml:space="preserve"> de </w:t>
      </w:r>
      <w:proofErr w:type="spellStart"/>
      <w:r w:rsidR="006E6CF5">
        <w:rPr>
          <w:rFonts w:ascii="Times New Roman" w:hAnsi="Times New Roman"/>
          <w:sz w:val="28"/>
          <w:szCs w:val="28"/>
        </w:rPr>
        <w:t>Apă</w:t>
      </w:r>
      <w:proofErr w:type="spellEnd"/>
      <w:r w:rsidR="006E6CF5">
        <w:rPr>
          <w:rFonts w:ascii="Times New Roman" w:hAnsi="Times New Roman"/>
          <w:sz w:val="28"/>
          <w:szCs w:val="28"/>
        </w:rPr>
        <w:t xml:space="preserve"> Jiu, </w:t>
      </w:r>
      <w:proofErr w:type="spellStart"/>
      <w:r w:rsidR="006E6CF5">
        <w:rPr>
          <w:rFonts w:ascii="Times New Roman" w:hAnsi="Times New Roman"/>
          <w:sz w:val="28"/>
          <w:szCs w:val="28"/>
        </w:rPr>
        <w:t>înregistrată</w:t>
      </w:r>
      <w:proofErr w:type="spellEnd"/>
      <w:r w:rsidR="006E6CF5">
        <w:rPr>
          <w:rFonts w:ascii="Times New Roman" w:hAnsi="Times New Roman"/>
          <w:sz w:val="28"/>
          <w:szCs w:val="28"/>
        </w:rPr>
        <w:t xml:space="preserve"> la </w:t>
      </w:r>
      <w:r w:rsidR="00670EDC" w:rsidRPr="002F4FAB">
        <w:rPr>
          <w:rFonts w:ascii="Times New Roman" w:hAnsi="Times New Roman"/>
          <w:sz w:val="28"/>
          <w:szCs w:val="28"/>
        </w:rPr>
        <w:t xml:space="preserve">A.P.M. </w:t>
      </w:r>
      <w:proofErr w:type="spellStart"/>
      <w:r w:rsidR="00670EDC" w:rsidRPr="002F4FAB">
        <w:rPr>
          <w:rFonts w:ascii="Times New Roman" w:hAnsi="Times New Roman"/>
          <w:sz w:val="28"/>
          <w:szCs w:val="28"/>
        </w:rPr>
        <w:t>Mehedinţi</w:t>
      </w:r>
      <w:proofErr w:type="spellEnd"/>
      <w:r w:rsidR="00670EDC" w:rsidRPr="002F4FAB">
        <w:rPr>
          <w:rFonts w:ascii="Times New Roman" w:hAnsi="Times New Roman"/>
          <w:sz w:val="28"/>
          <w:szCs w:val="28"/>
        </w:rPr>
        <w:t xml:space="preserve"> </w:t>
      </w:r>
      <w:proofErr w:type="gramStart"/>
      <w:r w:rsidR="00670EDC" w:rsidRPr="002F4FAB">
        <w:rPr>
          <w:rFonts w:ascii="Times New Roman" w:hAnsi="Times New Roman"/>
          <w:sz w:val="28"/>
          <w:szCs w:val="28"/>
        </w:rPr>
        <w:t xml:space="preserve">cu  </w:t>
      </w:r>
      <w:proofErr w:type="spellStart"/>
      <w:r w:rsidR="00670EDC" w:rsidRPr="002F4FAB">
        <w:rPr>
          <w:rFonts w:ascii="Times New Roman" w:hAnsi="Times New Roman"/>
          <w:sz w:val="28"/>
          <w:szCs w:val="28"/>
        </w:rPr>
        <w:t>nr</w:t>
      </w:r>
      <w:proofErr w:type="spellEnd"/>
      <w:proofErr w:type="gramEnd"/>
      <w:r w:rsidR="00670EDC" w:rsidRPr="002F4FAB">
        <w:rPr>
          <w:rFonts w:ascii="Times New Roman" w:hAnsi="Times New Roman"/>
          <w:sz w:val="28"/>
          <w:szCs w:val="28"/>
        </w:rPr>
        <w:t>. 646/20.01.2020</w:t>
      </w:r>
      <w:r w:rsidR="006E6CF5" w:rsidRPr="002F4FAB">
        <w:rPr>
          <w:rFonts w:ascii="Times New Roman" w:hAnsi="Times New Roman"/>
          <w:sz w:val="28"/>
          <w:szCs w:val="28"/>
        </w:rPr>
        <w:t xml:space="preserve"> </w:t>
      </w:r>
      <w:proofErr w:type="spellStart"/>
      <w:r w:rsidR="00047B3E">
        <w:rPr>
          <w:rFonts w:ascii="Times New Roman" w:hAnsi="Times New Roman"/>
          <w:sz w:val="28"/>
          <w:szCs w:val="28"/>
        </w:rPr>
        <w:t>în</w:t>
      </w:r>
      <w:proofErr w:type="spellEnd"/>
      <w:r w:rsidR="00047B3E">
        <w:rPr>
          <w:rFonts w:ascii="Times New Roman" w:hAnsi="Times New Roman"/>
          <w:sz w:val="28"/>
          <w:szCs w:val="28"/>
        </w:rPr>
        <w:t xml:space="preserve"> care se </w:t>
      </w:r>
      <w:proofErr w:type="spellStart"/>
      <w:r w:rsidR="00047B3E">
        <w:rPr>
          <w:rFonts w:ascii="Times New Roman" w:hAnsi="Times New Roman"/>
          <w:sz w:val="28"/>
          <w:szCs w:val="28"/>
        </w:rPr>
        <w:t>menţionează</w:t>
      </w:r>
      <w:proofErr w:type="spellEnd"/>
      <w:r w:rsidR="00047B3E">
        <w:rPr>
          <w:rFonts w:ascii="Times New Roman" w:hAnsi="Times New Roman"/>
          <w:sz w:val="28"/>
          <w:szCs w:val="28"/>
        </w:rPr>
        <w:t xml:space="preserve"> </w:t>
      </w:r>
      <w:proofErr w:type="spellStart"/>
      <w:r w:rsidR="00047B3E">
        <w:rPr>
          <w:rFonts w:ascii="Times New Roman" w:hAnsi="Times New Roman"/>
          <w:sz w:val="28"/>
          <w:szCs w:val="28"/>
        </w:rPr>
        <w:t>că</w:t>
      </w:r>
      <w:proofErr w:type="spellEnd"/>
      <w:r w:rsidR="006E6CF5">
        <w:rPr>
          <w:rFonts w:ascii="Times New Roman" w:hAnsi="Times New Roman"/>
          <w:sz w:val="28"/>
          <w:szCs w:val="28"/>
        </w:rPr>
        <w:t xml:space="preserve"> </w:t>
      </w:r>
      <w:proofErr w:type="spellStart"/>
      <w:r w:rsidR="006E6CF5">
        <w:rPr>
          <w:rFonts w:ascii="Times New Roman" w:hAnsi="Times New Roman"/>
          <w:sz w:val="28"/>
          <w:szCs w:val="28"/>
        </w:rPr>
        <w:t>lucrările</w:t>
      </w:r>
      <w:proofErr w:type="spellEnd"/>
      <w:r w:rsidR="006E6CF5">
        <w:rPr>
          <w:rFonts w:ascii="Times New Roman" w:hAnsi="Times New Roman"/>
          <w:sz w:val="28"/>
          <w:szCs w:val="28"/>
        </w:rPr>
        <w:t xml:space="preserve"> </w:t>
      </w:r>
      <w:proofErr w:type="spellStart"/>
      <w:r w:rsidR="006E6CF5">
        <w:rPr>
          <w:rFonts w:ascii="Times New Roman" w:hAnsi="Times New Roman"/>
          <w:sz w:val="28"/>
          <w:szCs w:val="28"/>
        </w:rPr>
        <w:t>propuse</w:t>
      </w:r>
      <w:proofErr w:type="spellEnd"/>
      <w:r w:rsidR="006E6CF5">
        <w:rPr>
          <w:rFonts w:ascii="Times New Roman" w:hAnsi="Times New Roman"/>
          <w:sz w:val="28"/>
          <w:szCs w:val="28"/>
        </w:rPr>
        <w:t xml:space="preserve"> a se </w:t>
      </w:r>
      <w:proofErr w:type="spellStart"/>
      <w:r w:rsidR="006E6CF5">
        <w:rPr>
          <w:rFonts w:ascii="Times New Roman" w:hAnsi="Times New Roman"/>
          <w:sz w:val="28"/>
          <w:szCs w:val="28"/>
        </w:rPr>
        <w:t>realiza</w:t>
      </w:r>
      <w:proofErr w:type="spellEnd"/>
      <w:r w:rsidR="006E6CF5">
        <w:rPr>
          <w:rFonts w:ascii="Times New Roman" w:hAnsi="Times New Roman"/>
          <w:sz w:val="28"/>
          <w:szCs w:val="28"/>
        </w:rPr>
        <w:t xml:space="preserve"> NU </w:t>
      </w:r>
      <w:proofErr w:type="spellStart"/>
      <w:r w:rsidR="00670EDC">
        <w:rPr>
          <w:rFonts w:ascii="Times New Roman" w:hAnsi="Times New Roman"/>
          <w:sz w:val="28"/>
          <w:szCs w:val="28"/>
        </w:rPr>
        <w:t>este</w:t>
      </w:r>
      <w:proofErr w:type="spellEnd"/>
      <w:r w:rsidR="00670EDC">
        <w:rPr>
          <w:rFonts w:ascii="Times New Roman" w:hAnsi="Times New Roman"/>
          <w:sz w:val="28"/>
          <w:szCs w:val="28"/>
        </w:rPr>
        <w:t xml:space="preserve"> </w:t>
      </w:r>
      <w:proofErr w:type="spellStart"/>
      <w:r w:rsidR="00670EDC">
        <w:rPr>
          <w:rFonts w:ascii="Times New Roman" w:hAnsi="Times New Roman"/>
          <w:sz w:val="28"/>
          <w:szCs w:val="28"/>
        </w:rPr>
        <w:t>ne</w:t>
      </w:r>
      <w:r w:rsidR="002F4FAB">
        <w:rPr>
          <w:rFonts w:ascii="Times New Roman" w:hAnsi="Times New Roman"/>
          <w:sz w:val="28"/>
          <w:szCs w:val="28"/>
        </w:rPr>
        <w:t>cesară</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elaborarea</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Studiului</w:t>
      </w:r>
      <w:proofErr w:type="spellEnd"/>
      <w:r w:rsidR="002F4FAB">
        <w:rPr>
          <w:rFonts w:ascii="Times New Roman" w:hAnsi="Times New Roman"/>
          <w:sz w:val="28"/>
          <w:szCs w:val="28"/>
        </w:rPr>
        <w:t xml:space="preserve"> de </w:t>
      </w:r>
      <w:proofErr w:type="spellStart"/>
      <w:r w:rsidR="002F4FAB">
        <w:rPr>
          <w:rFonts w:ascii="Times New Roman" w:hAnsi="Times New Roman"/>
          <w:sz w:val="28"/>
          <w:szCs w:val="28"/>
        </w:rPr>
        <w:t>Evaluare</w:t>
      </w:r>
      <w:proofErr w:type="spellEnd"/>
      <w:r w:rsidR="002F4FAB">
        <w:rPr>
          <w:rFonts w:ascii="Times New Roman" w:hAnsi="Times New Roman"/>
          <w:sz w:val="28"/>
          <w:szCs w:val="28"/>
        </w:rPr>
        <w:t xml:space="preserve"> Impact </w:t>
      </w:r>
      <w:proofErr w:type="spellStart"/>
      <w:r w:rsidR="002F4FAB">
        <w:rPr>
          <w:rFonts w:ascii="Times New Roman" w:hAnsi="Times New Roman"/>
          <w:sz w:val="28"/>
          <w:szCs w:val="28"/>
        </w:rPr>
        <w:t>asupra</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Aorpurilor</w:t>
      </w:r>
      <w:proofErr w:type="spellEnd"/>
      <w:r w:rsidR="002F4FAB">
        <w:rPr>
          <w:rFonts w:ascii="Times New Roman" w:hAnsi="Times New Roman"/>
          <w:sz w:val="28"/>
          <w:szCs w:val="28"/>
        </w:rPr>
        <w:t xml:space="preserve"> de </w:t>
      </w:r>
      <w:proofErr w:type="spellStart"/>
      <w:r w:rsidR="002F4FAB">
        <w:rPr>
          <w:rFonts w:ascii="Times New Roman" w:hAnsi="Times New Roman"/>
          <w:sz w:val="28"/>
          <w:szCs w:val="28"/>
        </w:rPr>
        <w:t>A</w:t>
      </w:r>
      <w:r w:rsidR="00670EDC">
        <w:rPr>
          <w:rFonts w:ascii="Times New Roman" w:hAnsi="Times New Roman"/>
          <w:sz w:val="28"/>
          <w:szCs w:val="28"/>
        </w:rPr>
        <w:t>pa</w:t>
      </w:r>
      <w:proofErr w:type="spellEnd"/>
      <w:r w:rsidR="002F4FAB">
        <w:rPr>
          <w:rFonts w:ascii="Times New Roman" w:hAnsi="Times New Roman"/>
          <w:sz w:val="28"/>
          <w:szCs w:val="28"/>
        </w:rPr>
        <w:t xml:space="preserve"> (SEICA) </w:t>
      </w:r>
      <w:proofErr w:type="spellStart"/>
      <w:r w:rsidR="002F4FAB">
        <w:rPr>
          <w:rFonts w:ascii="Times New Roman" w:hAnsi="Times New Roman"/>
          <w:sz w:val="28"/>
          <w:szCs w:val="28"/>
        </w:rPr>
        <w:t>și</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lucrările</w:t>
      </w:r>
      <w:proofErr w:type="spellEnd"/>
      <w:r w:rsidR="002F4FAB">
        <w:rPr>
          <w:rFonts w:ascii="Times New Roman" w:hAnsi="Times New Roman"/>
          <w:sz w:val="28"/>
          <w:szCs w:val="28"/>
        </w:rPr>
        <w:t xml:space="preserve"> NU </w:t>
      </w:r>
      <w:proofErr w:type="spellStart"/>
      <w:r w:rsidR="002F4FAB">
        <w:rPr>
          <w:rFonts w:ascii="Times New Roman" w:hAnsi="Times New Roman"/>
          <w:sz w:val="28"/>
          <w:szCs w:val="28"/>
        </w:rPr>
        <w:t>produc</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modificări</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în</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planul</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elementelor</w:t>
      </w:r>
      <w:proofErr w:type="spellEnd"/>
      <w:r w:rsidR="002F4FAB">
        <w:rPr>
          <w:rFonts w:ascii="Times New Roman" w:hAnsi="Times New Roman"/>
          <w:sz w:val="28"/>
          <w:szCs w:val="28"/>
        </w:rPr>
        <w:t xml:space="preserve"> de </w:t>
      </w:r>
      <w:proofErr w:type="spellStart"/>
      <w:r w:rsidR="002F4FAB">
        <w:rPr>
          <w:rFonts w:ascii="Times New Roman" w:hAnsi="Times New Roman"/>
          <w:sz w:val="28"/>
          <w:szCs w:val="28"/>
        </w:rPr>
        <w:t>calitate</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asupra</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corpului</w:t>
      </w:r>
      <w:proofErr w:type="spellEnd"/>
      <w:r w:rsidR="002F4FAB">
        <w:rPr>
          <w:rFonts w:ascii="Times New Roman" w:hAnsi="Times New Roman"/>
          <w:sz w:val="28"/>
          <w:szCs w:val="28"/>
        </w:rPr>
        <w:t xml:space="preserve"> de </w:t>
      </w:r>
      <w:proofErr w:type="spellStart"/>
      <w:r w:rsidR="002F4FAB">
        <w:rPr>
          <w:rFonts w:ascii="Times New Roman" w:hAnsi="Times New Roman"/>
          <w:sz w:val="28"/>
          <w:szCs w:val="28"/>
        </w:rPr>
        <w:t>apă</w:t>
      </w:r>
      <w:proofErr w:type="spellEnd"/>
      <w:r w:rsidR="002F4FAB">
        <w:rPr>
          <w:rFonts w:ascii="Times New Roman" w:hAnsi="Times New Roman"/>
          <w:sz w:val="28"/>
          <w:szCs w:val="28"/>
        </w:rPr>
        <w:t xml:space="preserve"> de </w:t>
      </w:r>
      <w:proofErr w:type="spellStart"/>
      <w:r w:rsidR="002F4FAB">
        <w:rPr>
          <w:rFonts w:ascii="Times New Roman" w:hAnsi="Times New Roman"/>
          <w:sz w:val="28"/>
          <w:szCs w:val="28"/>
        </w:rPr>
        <w:t>suprafață</w:t>
      </w:r>
      <w:proofErr w:type="spellEnd"/>
      <w:r w:rsidR="002F4FAB">
        <w:rPr>
          <w:rFonts w:ascii="Times New Roman" w:hAnsi="Times New Roman"/>
          <w:sz w:val="28"/>
          <w:szCs w:val="28"/>
        </w:rPr>
        <w:t xml:space="preserve"> PF</w:t>
      </w:r>
      <w:r w:rsidR="00DF031E">
        <w:rPr>
          <w:rFonts w:ascii="Times New Roman" w:hAnsi="Times New Roman"/>
          <w:sz w:val="28"/>
          <w:szCs w:val="28"/>
        </w:rPr>
        <w:t xml:space="preserve"> II, cod RORW14.1_B</w:t>
      </w:r>
      <w:r w:rsidR="002F4FAB">
        <w:rPr>
          <w:rFonts w:ascii="Times New Roman" w:hAnsi="Times New Roman"/>
          <w:sz w:val="28"/>
          <w:szCs w:val="28"/>
        </w:rPr>
        <w:t xml:space="preserve">2 </w:t>
      </w:r>
      <w:proofErr w:type="spellStart"/>
      <w:r w:rsidR="002F4FAB">
        <w:rPr>
          <w:rFonts w:ascii="Times New Roman" w:hAnsi="Times New Roman"/>
          <w:sz w:val="28"/>
          <w:szCs w:val="28"/>
        </w:rPr>
        <w:t>și</w:t>
      </w:r>
      <w:proofErr w:type="spellEnd"/>
      <w:r w:rsidR="002F4FAB">
        <w:rPr>
          <w:rFonts w:ascii="Times New Roman" w:hAnsi="Times New Roman"/>
          <w:sz w:val="28"/>
          <w:szCs w:val="28"/>
        </w:rPr>
        <w:t xml:space="preserve"> a </w:t>
      </w:r>
      <w:proofErr w:type="spellStart"/>
      <w:r w:rsidR="002F4FAB">
        <w:rPr>
          <w:rFonts w:ascii="Times New Roman" w:hAnsi="Times New Roman"/>
          <w:sz w:val="28"/>
          <w:szCs w:val="28"/>
        </w:rPr>
        <w:t>corpului</w:t>
      </w:r>
      <w:proofErr w:type="spellEnd"/>
      <w:r w:rsidR="002F4FAB">
        <w:rPr>
          <w:rFonts w:ascii="Times New Roman" w:hAnsi="Times New Roman"/>
          <w:sz w:val="28"/>
          <w:szCs w:val="28"/>
        </w:rPr>
        <w:t xml:space="preserve"> de </w:t>
      </w:r>
      <w:proofErr w:type="spellStart"/>
      <w:r w:rsidR="002F4FAB">
        <w:rPr>
          <w:rFonts w:ascii="Times New Roman" w:hAnsi="Times New Roman"/>
          <w:sz w:val="28"/>
          <w:szCs w:val="28"/>
        </w:rPr>
        <w:t>apă</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subteran</w:t>
      </w:r>
      <w:proofErr w:type="spellEnd"/>
      <w:r w:rsidR="002F4FAB">
        <w:rPr>
          <w:rFonts w:ascii="Times New Roman" w:hAnsi="Times New Roman"/>
          <w:sz w:val="28"/>
          <w:szCs w:val="28"/>
        </w:rPr>
        <w:t xml:space="preserve"> ROJI06 – </w:t>
      </w:r>
      <w:proofErr w:type="spellStart"/>
      <w:r w:rsidR="002F4FAB">
        <w:rPr>
          <w:rFonts w:ascii="Times New Roman" w:hAnsi="Times New Roman"/>
          <w:sz w:val="28"/>
          <w:szCs w:val="28"/>
        </w:rPr>
        <w:t>Lunca</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și</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terasele</w:t>
      </w:r>
      <w:proofErr w:type="spellEnd"/>
      <w:r w:rsidR="002F4FAB">
        <w:rPr>
          <w:rFonts w:ascii="Times New Roman" w:hAnsi="Times New Roman"/>
          <w:sz w:val="28"/>
          <w:szCs w:val="28"/>
        </w:rPr>
        <w:t xml:space="preserve"> </w:t>
      </w:r>
      <w:proofErr w:type="spellStart"/>
      <w:r w:rsidR="002F4FAB">
        <w:rPr>
          <w:rFonts w:ascii="Times New Roman" w:hAnsi="Times New Roman"/>
          <w:sz w:val="28"/>
          <w:szCs w:val="28"/>
        </w:rPr>
        <w:t>Dunării</w:t>
      </w:r>
      <w:proofErr w:type="spellEnd"/>
      <w:r w:rsidR="002F4FAB">
        <w:rPr>
          <w:rFonts w:ascii="Times New Roman" w:hAnsi="Times New Roman"/>
          <w:sz w:val="28"/>
          <w:szCs w:val="28"/>
        </w:rPr>
        <w:t xml:space="preserve"> – Calafat</w:t>
      </w:r>
      <w:r w:rsidR="00047B3E">
        <w:rPr>
          <w:rFonts w:ascii="Times New Roman" w:hAnsi="Times New Roman"/>
          <w:sz w:val="28"/>
          <w:szCs w:val="28"/>
          <w:lang w:val="ro-RO"/>
        </w:rPr>
        <w:t>.</w:t>
      </w:r>
    </w:p>
    <w:p w:rsidR="005D3A3C" w:rsidRDefault="005D3A3C" w:rsidP="0055198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b/>
        <w:t>Confo</w:t>
      </w:r>
      <w:r w:rsidR="00192DBE">
        <w:rPr>
          <w:rFonts w:ascii="Times New Roman" w:hAnsi="Times New Roman"/>
          <w:sz w:val="28"/>
          <w:szCs w:val="28"/>
          <w:lang w:val="ro-RO"/>
        </w:rPr>
        <w:t>rm adresei nr. 589/20.01.2020, înregistrată la Agenția pentru Protecția Mediului Mehedinți cu nr.646/20.01.2020,</w:t>
      </w:r>
      <w:r>
        <w:rPr>
          <w:rFonts w:ascii="Times New Roman" w:hAnsi="Times New Roman"/>
          <w:sz w:val="28"/>
          <w:szCs w:val="28"/>
          <w:lang w:val="ro-RO"/>
        </w:rPr>
        <w:t xml:space="preserve"> emisă de A.B.A. Jiu Craiova pentru proiectul </w:t>
      </w:r>
      <w:r w:rsidR="00766F1A">
        <w:rPr>
          <w:rFonts w:ascii="Times New Roman" w:hAnsi="Times New Roman"/>
          <w:sz w:val="28"/>
          <w:szCs w:val="28"/>
          <w:lang w:val="ro-RO"/>
        </w:rPr>
        <w:t>"</w:t>
      </w:r>
      <w:r>
        <w:rPr>
          <w:rFonts w:ascii="Times New Roman" w:hAnsi="Times New Roman"/>
          <w:sz w:val="28"/>
          <w:szCs w:val="28"/>
          <w:lang w:val="ro-RO"/>
        </w:rPr>
        <w:t xml:space="preserve"> Construire iaz piscicol Alpha prin exploatarea nisipului şi pietrişului</w:t>
      </w:r>
      <w:r w:rsidR="00766F1A">
        <w:rPr>
          <w:rFonts w:ascii="Times New Roman" w:hAnsi="Times New Roman"/>
          <w:sz w:val="28"/>
          <w:szCs w:val="28"/>
          <w:lang w:val="ro-RO"/>
        </w:rPr>
        <w:t>"</w:t>
      </w:r>
      <w:r>
        <w:rPr>
          <w:rFonts w:ascii="Times New Roman" w:hAnsi="Times New Roman"/>
          <w:sz w:val="28"/>
          <w:szCs w:val="28"/>
          <w:lang w:val="ro-RO"/>
        </w:rPr>
        <w:t>, NU este necesară elaborarea Studiului de Evaluare a Impactului asupra Corpurilor de Apă (SEICA).</w:t>
      </w:r>
    </w:p>
    <w:p w:rsidR="005D3A3C" w:rsidRDefault="005D3A3C" w:rsidP="0055198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b/>
        <w:t>Pentru acest proiect s-a primit Avizul de Gospo</w:t>
      </w:r>
      <w:r w:rsidR="00766F1A">
        <w:rPr>
          <w:rFonts w:ascii="Times New Roman" w:hAnsi="Times New Roman"/>
          <w:sz w:val="28"/>
          <w:szCs w:val="28"/>
          <w:lang w:val="ro-RO"/>
        </w:rPr>
        <w:t>dărire a Apelor nr. 1/21.01.2020</w:t>
      </w:r>
      <w:r>
        <w:rPr>
          <w:rFonts w:ascii="Times New Roman" w:hAnsi="Times New Roman"/>
          <w:sz w:val="28"/>
          <w:szCs w:val="28"/>
          <w:lang w:val="ro-RO"/>
        </w:rPr>
        <w:t>, emis de A.N.A.R. – A.B.A. Jiu Craiova.</w:t>
      </w:r>
    </w:p>
    <w:p w:rsidR="005D3A3C" w:rsidRDefault="005D3A3C" w:rsidP="0055198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Titularul va respecta cond</w:t>
      </w:r>
      <w:r w:rsidR="00111999">
        <w:rPr>
          <w:rFonts w:ascii="Times New Roman" w:hAnsi="Times New Roman"/>
          <w:sz w:val="28"/>
          <w:szCs w:val="28"/>
          <w:lang w:val="ro-RO"/>
        </w:rPr>
        <w:t>iţiile de realizare a proiectul</w:t>
      </w:r>
      <w:r>
        <w:rPr>
          <w:rFonts w:ascii="Times New Roman" w:hAnsi="Times New Roman"/>
          <w:sz w:val="28"/>
          <w:szCs w:val="28"/>
          <w:lang w:val="ro-RO"/>
        </w:rPr>
        <w:t xml:space="preserve">ui în conformitate cu </w:t>
      </w:r>
      <w:r w:rsidR="004967D0">
        <w:rPr>
          <w:rFonts w:ascii="Times New Roman" w:hAnsi="Times New Roman"/>
          <w:sz w:val="28"/>
          <w:szCs w:val="28"/>
          <w:lang w:val="ro-RO"/>
        </w:rPr>
        <w:t>Avizul de Gospodărire a Apelor şi anume:</w:t>
      </w:r>
    </w:p>
    <w:p w:rsidR="004967D0" w:rsidRDefault="00185B86"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lucrările se vor executa numai pe terenuri reglementate din punct de vedere juridic;</w:t>
      </w:r>
    </w:p>
    <w:p w:rsidR="004967D0" w:rsidRDefault="004D4980"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se va aduce la cunoștiința </w:t>
      </w:r>
      <w:r w:rsidR="00B13F69">
        <w:rPr>
          <w:rFonts w:ascii="Times New Roman" w:hAnsi="Times New Roman"/>
          <w:sz w:val="28"/>
          <w:szCs w:val="28"/>
          <w:lang w:val="ro-RO"/>
        </w:rPr>
        <w:t>S.G.A. Mehedinți data începerii lucrărilor cu 10 zile înainte de începerea lucrărilor;</w:t>
      </w:r>
    </w:p>
    <w:p w:rsidR="004967D0" w:rsidRDefault="00B13F6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execuția lucrărilor de excavare se va face numai în perimetrul avizat, pichetat și marcat vizibil și în baza Permisului de exploatare eliberat de Agenția Națională pentru Resurse Minerale;</w:t>
      </w:r>
    </w:p>
    <w:p w:rsidR="00B13F69" w:rsidRDefault="00B13F6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prin desfășurarea activităților de extracție balast să nu producă deteriorări ale construcțiilor civile, industriale și hidrotehnice sau ale terenurilor în proprietate publică sau privată</w:t>
      </w:r>
      <w:r w:rsidR="00C41C39">
        <w:rPr>
          <w:rFonts w:ascii="Times New Roman" w:hAnsi="Times New Roman"/>
          <w:sz w:val="28"/>
          <w:szCs w:val="28"/>
          <w:lang w:val="ro-RO"/>
        </w:rPr>
        <w:t xml:space="preserve"> din zona de exploatare a viitorului iaz piscicol;</w:t>
      </w:r>
    </w:p>
    <w:p w:rsidR="00C41C39" w:rsidRDefault="00C41C3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se va scoate definitiv din circuitul agricol a terenului situat în extravilanul satului Hinova, comuna Hinova, județul Mehedinți;</w:t>
      </w:r>
    </w:p>
    <w:p w:rsidR="00C41C39" w:rsidRDefault="00C41C3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în cazul în care apar modificări ale prevederilor avizului de gospodărire a apelor  obținut sau se vor executa lucrări suplimentare față de cela avizate, se va solicita aviz modificator, înainte de începerea acestor lucrări;</w:t>
      </w:r>
    </w:p>
    <w:p w:rsidR="00C41C39" w:rsidRDefault="00C41C3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în cazul în care apar modificări considerate necesare și care impun schimbarea soluțiilor avizate, beneficiarul investiției va solicita un nou aviz de gospodărire a apelor;</w:t>
      </w:r>
    </w:p>
    <w:p w:rsidR="00C41C39" w:rsidRDefault="00C41C3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se vor păstra pilierii de siguranță față de terenurile învecinate;</w:t>
      </w:r>
    </w:p>
    <w:p w:rsidR="00C41C39" w:rsidRDefault="00C41C3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înainte de începerea lucrărilor se va borna perimetrul și se vor efectua periodic măsurători topografice pentru urmărirea în timp a lucrărilor;</w:t>
      </w:r>
    </w:p>
    <w:p w:rsidR="00C41C39" w:rsidRDefault="00C41C3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se vor întreșine drumurile comunale și de exploatare utilizate pentru transportul agregatelor;</w:t>
      </w:r>
    </w:p>
    <w:p w:rsidR="00C41C39" w:rsidRDefault="00C41C39"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lucrările de întreținere și reparații ale utilajelor</w:t>
      </w:r>
      <w:r w:rsidR="001A6781">
        <w:rPr>
          <w:rFonts w:ascii="Times New Roman" w:hAnsi="Times New Roman"/>
          <w:sz w:val="28"/>
          <w:szCs w:val="28"/>
          <w:lang w:val="ro-RO"/>
        </w:rPr>
        <w:t xml:space="preserve"> și mijloacelor de transport se vor efectua numai în locuri special amenajate în acest sens;</w:t>
      </w:r>
    </w:p>
    <w:p w:rsidR="001A6781" w:rsidRDefault="001A6781"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este strict interzisă spălarea utilajelor în zona de exploatare, iar alimentarea cu motorină și lubrifianți se va face cu asigurarea tuturor condițiilor de evitare a poluării pânzei freatice;</w:t>
      </w:r>
    </w:p>
    <w:p w:rsidR="001A6781" w:rsidRDefault="0066523C"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se va solicita autorizație de gospodărire a apelor pentru realizarea lucrărilor de exploatare agregate minerale;</w:t>
      </w:r>
    </w:p>
    <w:p w:rsidR="0066523C" w:rsidRDefault="0066523C"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se va solicita și obține autorizația de gospodărire a apelor pentru exploatarea iazului piscicol după finalizarea lucrărilor de extragere a agregatelor minerale;</w:t>
      </w:r>
    </w:p>
    <w:p w:rsidR="0066523C" w:rsidRDefault="0066523C"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se interzice deschiderea și exploatarea în zonele de terasă a punctelor de extracție a agregatelor minerale fără aviz de gospodărire  a apelor, respectiv fără autorizație de gospodărire a apelor;</w:t>
      </w:r>
    </w:p>
    <w:p w:rsidR="0066523C" w:rsidRDefault="0066523C"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este interzisă evacuarea apelor uzate în orice sursă de suprafață sau subterană și poluarea în orice mod a acestora;</w:t>
      </w:r>
    </w:p>
    <w:p w:rsidR="0066523C" w:rsidRDefault="0066523C"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se vor executa două foraje de monitorizare, amplasate unul în amonte și altul în aval în raport cu direcția generală de curgere a apei subterane; se vor lua toate măsurile atât pe durata executării</w:t>
      </w:r>
      <w:r w:rsidR="00F7706A">
        <w:rPr>
          <w:rFonts w:ascii="Times New Roman" w:hAnsi="Times New Roman"/>
          <w:sz w:val="28"/>
          <w:szCs w:val="28"/>
          <w:lang w:val="ro-RO"/>
        </w:rPr>
        <w:t xml:space="preserve"> iazului cât și pe durata exploatării acestuia, pentru evitarea pătrunderii în acvifer a unor substanțe potențial poluante;</w:t>
      </w:r>
    </w:p>
    <w:p w:rsidR="00F26E2F" w:rsidRDefault="00F26E2F"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din cele două foraje se vor recolta periodic probe de apă și vor fi analizate din punct de vedere al caracteristicilor fizico-chimice și bacteriologice, conform legislației în vigoare, considerându-se ca reper valorile prag indicate pentru corpul de apă subterană ROJi06 Lunca și terasele Dunării și afluenții săi (Calafat);</w:t>
      </w:r>
    </w:p>
    <w:p w:rsidR="00F26E2F" w:rsidRDefault="00F26E2F"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cazul producerii unor daune riveranilor, daune care au legătură cu obiectivul propus a se executa, beneficiarul va suporta integral cheltuielile generate de </w:t>
      </w:r>
      <w:r w:rsidR="00204C3E">
        <w:rPr>
          <w:rFonts w:ascii="Times New Roman" w:hAnsi="Times New Roman"/>
          <w:sz w:val="28"/>
          <w:szCs w:val="28"/>
          <w:lang w:val="ro-RO"/>
        </w:rPr>
        <w:t>remedierea acestora;</w:t>
      </w:r>
    </w:p>
    <w:p w:rsidR="00204C3E" w:rsidRDefault="00204C3E"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în cazul în care în timpul executării lucrărilor la care se referă avizul de gospodărire a apelor, se constată faptul că acestea determină ridicarea nivelului apei, în urma căruia se produce inundarea de obiective sociale și/sau economice, se va impune beneficiarului ca pe cheltuiala proprie să înlăture efectele negative constatate;</w:t>
      </w:r>
    </w:p>
    <w:p w:rsidR="00D72EFB" w:rsidRDefault="00D72EFB"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perioada de execuție a lucrărilor, se vor lua toate măsurile care se impuun pentru protecția factorilor de mediu, a zonelor apropiate și se va respecta întocmai tehnologia de lucru prezentată în documentație, luându-se măsuri de prevenire și </w:t>
      </w:r>
      <w:r>
        <w:rPr>
          <w:rFonts w:ascii="Times New Roman" w:hAnsi="Times New Roman"/>
          <w:sz w:val="28"/>
          <w:szCs w:val="28"/>
          <w:lang w:val="ro-RO"/>
        </w:rPr>
        <w:lastRenderedPageBreak/>
        <w:t>combatere a poluărilor accidentale, în special cu produse petroliere ca urmare a funcționării utilajelor;</w:t>
      </w:r>
    </w:p>
    <w:p w:rsidR="00D72EFB" w:rsidRDefault="00D72EFB"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în cazul producerii unei poluări accidentale, întreaga răspundere din punct de vedere al depoluării zonei și suportării eventualelor costuri revine beneficiarului;</w:t>
      </w:r>
    </w:p>
    <w:p w:rsidR="00D72EFB" w:rsidRDefault="00D72EFB"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orice avarie suferită la lucrări în timpul execuției sau exploatării acestora, cauzată de fenomenele hidrometeorologice periculoase independente de activitatea de întreținere și exploatare a lucrărilor hidrotehnice, intră în sarcina beneficiarului;</w:t>
      </w:r>
    </w:p>
    <w:p w:rsidR="00D72EFB" w:rsidRDefault="00D72EFB"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se interzice extracția nisipului și pietrișului din albia cursului de apă;</w:t>
      </w:r>
    </w:p>
    <w:p w:rsidR="00D72EFB" w:rsidRDefault="00D72EFB"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titularul va aduce terenul la starea inițială în cazul în care renunță la finalizarea și exploatarea iazului piscicol;</w:t>
      </w:r>
    </w:p>
    <w:p w:rsidR="00D72EFB" w:rsidRPr="004967D0" w:rsidRDefault="00D72EFB" w:rsidP="004967D0">
      <w:pPr>
        <w:pStyle w:val="ListParagraph"/>
        <w:numPr>
          <w:ilvl w:val="0"/>
          <w:numId w:val="43"/>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avizul de gospodărire a apelor își menține valabilitatea pe toată durata de realizare a lucrărilor, dacă execuția acestora a început în cel mult 24 de luni și dacă</w:t>
      </w:r>
      <w:r w:rsidR="005551EA">
        <w:rPr>
          <w:rFonts w:ascii="Times New Roman" w:hAnsi="Times New Roman"/>
          <w:sz w:val="28"/>
          <w:szCs w:val="28"/>
          <w:lang w:val="ro-RO"/>
        </w:rPr>
        <w:t xml:space="preserve"> sunt respectate prevederile înscrise în aviz.</w:t>
      </w:r>
    </w:p>
    <w:p w:rsidR="00055440" w:rsidRPr="00C06E2E" w:rsidRDefault="00EC567F" w:rsidP="00E236D1">
      <w:pPr>
        <w:spacing w:line="240" w:lineRule="auto"/>
        <w:jc w:val="both"/>
        <w:textAlignment w:val="baseline"/>
        <w:rPr>
          <w:rStyle w:val="sttlitera"/>
          <w:rFonts w:ascii="Arial" w:hAnsi="Arial" w:cs="Arial"/>
          <w:sz w:val="21"/>
          <w:szCs w:val="21"/>
          <w:lang w:val="ro-RO"/>
        </w:rPr>
      </w:pPr>
      <w:r w:rsidRPr="00C06E2E">
        <w:rPr>
          <w:rFonts w:ascii="Times New Roman" w:hAnsi="Times New Roman"/>
          <w:sz w:val="28"/>
          <w:szCs w:val="28"/>
        </w:rPr>
        <w:t xml:space="preserve">    </w:t>
      </w:r>
      <w:proofErr w:type="spellStart"/>
      <w:r w:rsidRPr="00C06E2E">
        <w:rPr>
          <w:rFonts w:ascii="Times New Roman" w:hAnsi="Times New Roman"/>
          <w:sz w:val="28"/>
          <w:szCs w:val="28"/>
        </w:rPr>
        <w:t>Prezenta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decizie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este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valabilă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toată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perioada</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realizare</w:t>
      </w:r>
      <w:proofErr w:type="spellEnd"/>
      <w:r w:rsidRPr="00C06E2E">
        <w:rPr>
          <w:rFonts w:ascii="Times New Roman" w:hAnsi="Times New Roman"/>
          <w:sz w:val="28"/>
          <w:szCs w:val="28"/>
        </w:rPr>
        <w:t xml:space="preserve"> a </w:t>
      </w:r>
      <w:proofErr w:type="spellStart"/>
      <w:r w:rsidRPr="00C06E2E">
        <w:rPr>
          <w:rFonts w:ascii="Times New Roman" w:hAnsi="Times New Roman"/>
          <w:sz w:val="28"/>
          <w:szCs w:val="28"/>
        </w:rPr>
        <w:t>proiectului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iar</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situaţia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w:t>
      </w:r>
      <w:proofErr w:type="spellEnd"/>
      <w:r w:rsidRPr="00C06E2E">
        <w:rPr>
          <w:rFonts w:ascii="Times New Roman" w:hAnsi="Times New Roman"/>
          <w:sz w:val="28"/>
          <w:szCs w:val="28"/>
        </w:rPr>
        <w:t xml:space="preserve"> care </w:t>
      </w:r>
      <w:proofErr w:type="spellStart"/>
      <w:r w:rsidRPr="00C06E2E">
        <w:rPr>
          <w:rFonts w:ascii="Times New Roman" w:hAnsi="Times New Roman"/>
          <w:sz w:val="28"/>
          <w:szCs w:val="28"/>
        </w:rPr>
        <w:t>intervin</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elemente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noi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necunoscute</w:t>
      </w:r>
      <w:proofErr w:type="spellEnd"/>
      <w:r w:rsidRPr="00C06E2E">
        <w:rPr>
          <w:rFonts w:ascii="Times New Roman" w:hAnsi="Times New Roman"/>
          <w:sz w:val="28"/>
          <w:szCs w:val="28"/>
        </w:rPr>
        <w:t xml:space="preserve"> la data </w:t>
      </w:r>
      <w:proofErr w:type="spellStart"/>
      <w:r w:rsidRPr="00C06E2E">
        <w:rPr>
          <w:rFonts w:ascii="Times New Roman" w:hAnsi="Times New Roman"/>
          <w:sz w:val="28"/>
          <w:szCs w:val="28"/>
        </w:rPr>
        <w:t>emiterii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prezentei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decizii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sau</w:t>
      </w:r>
      <w:proofErr w:type="spellEnd"/>
      <w:r w:rsidRPr="00C06E2E">
        <w:rPr>
          <w:rFonts w:ascii="Times New Roman" w:hAnsi="Times New Roman"/>
          <w:sz w:val="28"/>
          <w:szCs w:val="28"/>
        </w:rPr>
        <w:t xml:space="preserve"> se </w:t>
      </w:r>
      <w:proofErr w:type="spellStart"/>
      <w:r w:rsidRPr="00C06E2E">
        <w:rPr>
          <w:rFonts w:ascii="Times New Roman" w:hAnsi="Times New Roman"/>
          <w:sz w:val="28"/>
          <w:szCs w:val="28"/>
        </w:rPr>
        <w:t>modifică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condiţiile</w:t>
      </w:r>
      <w:proofErr w:type="spellEnd"/>
      <w:r w:rsidRPr="00C06E2E">
        <w:rPr>
          <w:rFonts w:ascii="Times New Roman" w:hAnsi="Times New Roman"/>
          <w:sz w:val="28"/>
          <w:szCs w:val="28"/>
        </w:rPr>
        <w:t xml:space="preserve"> care au stat la </w:t>
      </w:r>
      <w:proofErr w:type="spellStart"/>
      <w:r w:rsidRPr="00C06E2E">
        <w:rPr>
          <w:rFonts w:ascii="Times New Roman" w:hAnsi="Times New Roman"/>
          <w:sz w:val="28"/>
          <w:szCs w:val="28"/>
        </w:rPr>
        <w:t>baza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emiterii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acestei</w:t>
      </w:r>
      <w:r w:rsidR="00055440" w:rsidRPr="00C06E2E">
        <w:rPr>
          <w:rFonts w:ascii="Times New Roman" w:hAnsi="Times New Roman"/>
          <w:sz w:val="28"/>
          <w:szCs w:val="28"/>
        </w:rPr>
        <w:t>a</w:t>
      </w:r>
      <w:proofErr w:type="spellEnd"/>
      <w:r w:rsidR="00055440" w:rsidRPr="00C06E2E">
        <w:rPr>
          <w:rFonts w:ascii="Times New Roman" w:hAnsi="Times New Roman"/>
          <w:sz w:val="28"/>
          <w:szCs w:val="28"/>
        </w:rPr>
        <w:t xml:space="preserve">, </w:t>
      </w:r>
      <w:proofErr w:type="spellStart"/>
      <w:r w:rsidR="00055440" w:rsidRPr="00C06E2E">
        <w:rPr>
          <w:rFonts w:ascii="Times New Roman" w:hAnsi="Times New Roman"/>
          <w:sz w:val="28"/>
          <w:szCs w:val="28"/>
        </w:rPr>
        <w:t>titularul</w:t>
      </w:r>
      <w:proofErr w:type="spellEnd"/>
      <w:r w:rsidR="00055440" w:rsidRPr="00C06E2E">
        <w:rPr>
          <w:rFonts w:ascii="Times New Roman" w:hAnsi="Times New Roman"/>
          <w:sz w:val="28"/>
          <w:szCs w:val="28"/>
        </w:rPr>
        <w:t xml:space="preserve"> </w:t>
      </w:r>
      <w:proofErr w:type="spellStart"/>
      <w:r w:rsidR="00055440" w:rsidRPr="00C06E2E">
        <w:rPr>
          <w:rFonts w:ascii="Times New Roman" w:hAnsi="Times New Roman"/>
          <w:sz w:val="28"/>
          <w:szCs w:val="28"/>
        </w:rPr>
        <w:t>proiectului</w:t>
      </w:r>
      <w:proofErr w:type="spellEnd"/>
      <w:r w:rsidR="00055440" w:rsidRPr="00C06E2E">
        <w:rPr>
          <w:rFonts w:ascii="Times New Roman" w:hAnsi="Times New Roman"/>
          <w:sz w:val="28"/>
          <w:szCs w:val="28"/>
        </w:rPr>
        <w:t xml:space="preserve"> are </w:t>
      </w:r>
      <w:proofErr w:type="spellStart"/>
      <w:r w:rsidR="00055440" w:rsidRPr="00C06E2E">
        <w:rPr>
          <w:rFonts w:ascii="Times New Roman" w:hAnsi="Times New Roman"/>
          <w:sz w:val="28"/>
          <w:szCs w:val="28"/>
        </w:rPr>
        <w:t>obl</w:t>
      </w:r>
      <w:r w:rsidRPr="00C06E2E">
        <w:rPr>
          <w:rFonts w:ascii="Times New Roman" w:hAnsi="Times New Roman"/>
          <w:sz w:val="28"/>
          <w:szCs w:val="28"/>
        </w:rPr>
        <w:t>igaţia</w:t>
      </w:r>
      <w:proofErr w:type="spellEnd"/>
      <w:r w:rsidRPr="00C06E2E">
        <w:rPr>
          <w:rFonts w:ascii="Times New Roman" w:hAnsi="Times New Roman"/>
          <w:sz w:val="28"/>
          <w:szCs w:val="28"/>
        </w:rPr>
        <w:t xml:space="preserve"> de a </w:t>
      </w:r>
      <w:proofErr w:type="spellStart"/>
      <w:r w:rsidRPr="00C06E2E">
        <w:rPr>
          <w:rFonts w:ascii="Times New Roman" w:hAnsi="Times New Roman"/>
          <w:sz w:val="28"/>
          <w:szCs w:val="28"/>
        </w:rPr>
        <w:t>notifica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autoritatea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compe</w:t>
      </w:r>
      <w:r w:rsidR="00055440" w:rsidRPr="00C06E2E">
        <w:rPr>
          <w:rFonts w:ascii="Times New Roman" w:hAnsi="Times New Roman"/>
          <w:sz w:val="28"/>
          <w:szCs w:val="28"/>
        </w:rPr>
        <w:t>tentă</w:t>
      </w:r>
      <w:proofErr w:type="spellEnd"/>
      <w:r w:rsidR="00055440" w:rsidRPr="00C06E2E">
        <w:rPr>
          <w:rFonts w:ascii="Times New Roman" w:hAnsi="Times New Roman"/>
          <w:sz w:val="28"/>
          <w:szCs w:val="28"/>
        </w:rPr>
        <w:t xml:space="preserve"> </w:t>
      </w:r>
      <w:proofErr w:type="spellStart"/>
      <w:r w:rsidR="00055440" w:rsidRPr="00C06E2E">
        <w:rPr>
          <w:rFonts w:ascii="Times New Roman" w:hAnsi="Times New Roman"/>
          <w:sz w:val="28"/>
          <w:szCs w:val="28"/>
        </w:rPr>
        <w:t>emitentă</w:t>
      </w:r>
      <w:proofErr w:type="spellEnd"/>
      <w:r w:rsidR="00055440" w:rsidRPr="00C06E2E">
        <w:rPr>
          <w:rStyle w:val="sttlitera"/>
          <w:rFonts w:ascii="Arial" w:hAnsi="Arial" w:cs="Arial"/>
          <w:sz w:val="21"/>
          <w:szCs w:val="21"/>
          <w:lang w:val="ro-RO"/>
        </w:rPr>
        <w:t>.</w:t>
      </w:r>
    </w:p>
    <w:p w:rsidR="00EC567F" w:rsidRPr="00C06E2E" w:rsidRDefault="00055440" w:rsidP="00E236D1">
      <w:pPr>
        <w:spacing w:before="240" w:after="0" w:line="240" w:lineRule="auto"/>
        <w:jc w:val="both"/>
        <w:textAlignment w:val="baseline"/>
        <w:rPr>
          <w:rFonts w:ascii="Arial" w:hAnsi="Arial" w:cs="Arial"/>
          <w:sz w:val="21"/>
          <w:szCs w:val="21"/>
          <w:lang w:val="ro-RO"/>
        </w:rPr>
      </w:pPr>
      <w:r w:rsidRPr="00C06E2E">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EC567F" w:rsidRPr="00C06E2E" w:rsidRDefault="00EC567F" w:rsidP="00C26A3C">
      <w:pPr>
        <w:autoSpaceDE w:val="0"/>
        <w:autoSpaceDN w:val="0"/>
        <w:adjustRightInd w:val="0"/>
        <w:spacing w:after="0" w:line="240" w:lineRule="auto"/>
        <w:jc w:val="both"/>
        <w:rPr>
          <w:rFonts w:ascii="Times New Roman" w:hAnsi="Times New Roman"/>
          <w:sz w:val="28"/>
          <w:szCs w:val="28"/>
        </w:rPr>
      </w:pPr>
      <w:r w:rsidRPr="00C06E2E">
        <w:rPr>
          <w:rFonts w:ascii="Times New Roman" w:hAnsi="Times New Roman"/>
          <w:sz w:val="28"/>
          <w:szCs w:val="28"/>
        </w:rPr>
        <w:t xml:space="preserve">    </w:t>
      </w:r>
      <w:proofErr w:type="spellStart"/>
      <w:proofErr w:type="gramStart"/>
      <w:r w:rsidRPr="00C06E2E">
        <w:rPr>
          <w:rFonts w:ascii="Times New Roman" w:hAnsi="Times New Roman"/>
          <w:sz w:val="28"/>
          <w:szCs w:val="28"/>
        </w:rPr>
        <w:t>Orice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persoană</w:t>
      </w:r>
      <w:proofErr w:type="spellEnd"/>
      <w:r w:rsidRPr="00C06E2E">
        <w:rPr>
          <w:rFonts w:ascii="Times New Roman" w:hAnsi="Times New Roman"/>
          <w:sz w:val="28"/>
          <w:szCs w:val="28"/>
        </w:rPr>
        <w:t xml:space="preserve"> care face parte din </w:t>
      </w:r>
      <w:proofErr w:type="spellStart"/>
      <w:r w:rsidRPr="00C06E2E">
        <w:rPr>
          <w:rFonts w:ascii="Times New Roman" w:hAnsi="Times New Roman"/>
          <w:sz w:val="28"/>
          <w:szCs w:val="28"/>
        </w:rPr>
        <w:t>publicul</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interesat</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care se </w:t>
      </w:r>
      <w:proofErr w:type="spellStart"/>
      <w:r w:rsidRPr="00C06E2E">
        <w:rPr>
          <w:rFonts w:ascii="Times New Roman" w:hAnsi="Times New Roman"/>
          <w:sz w:val="28"/>
          <w:szCs w:val="28"/>
        </w:rPr>
        <w:t>consideră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vătămată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într</w:t>
      </w:r>
      <w:proofErr w:type="spellEnd"/>
      <w:r w:rsidRPr="00C06E2E">
        <w:rPr>
          <w:rFonts w:ascii="Times New Roman" w:hAnsi="Times New Roman"/>
          <w:sz w:val="28"/>
          <w:szCs w:val="28"/>
        </w:rPr>
        <w:t xml:space="preserve">-un </w:t>
      </w:r>
      <w:proofErr w:type="spellStart"/>
      <w:r w:rsidRPr="00C06E2E">
        <w:rPr>
          <w:rFonts w:ascii="Times New Roman" w:hAnsi="Times New Roman"/>
          <w:sz w:val="28"/>
          <w:szCs w:val="28"/>
        </w:rPr>
        <w:t>drept</w:t>
      </w:r>
      <w:proofErr w:type="spellEnd"/>
      <w:r w:rsidRPr="00C06E2E">
        <w:rPr>
          <w:rFonts w:ascii="Times New Roman" w:hAnsi="Times New Roman"/>
          <w:sz w:val="28"/>
          <w:szCs w:val="28"/>
        </w:rPr>
        <w:t xml:space="preserve"> al </w:t>
      </w:r>
      <w:proofErr w:type="spellStart"/>
      <w:r w:rsidRPr="00C06E2E">
        <w:rPr>
          <w:rFonts w:ascii="Times New Roman" w:hAnsi="Times New Roman"/>
          <w:sz w:val="28"/>
          <w:szCs w:val="28"/>
        </w:rPr>
        <w:t>său</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ori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într</w:t>
      </w:r>
      <w:proofErr w:type="spellEnd"/>
      <w:r w:rsidRPr="00C06E2E">
        <w:rPr>
          <w:rFonts w:ascii="Times New Roman" w:hAnsi="Times New Roman"/>
          <w:sz w:val="28"/>
          <w:szCs w:val="28"/>
        </w:rPr>
        <w:t xml:space="preserve">-un </w:t>
      </w:r>
      <w:proofErr w:type="spellStart"/>
      <w:r w:rsidRPr="00C06E2E">
        <w:rPr>
          <w:rFonts w:ascii="Times New Roman" w:hAnsi="Times New Roman"/>
          <w:sz w:val="28"/>
          <w:szCs w:val="28"/>
        </w:rPr>
        <w:t>interes</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legitim</w:t>
      </w:r>
      <w:proofErr w:type="spellEnd"/>
      <w:r w:rsidRPr="00C06E2E">
        <w:rPr>
          <w:rFonts w:ascii="Times New Roman" w:hAnsi="Times New Roman"/>
          <w:sz w:val="28"/>
          <w:szCs w:val="28"/>
        </w:rPr>
        <w:t xml:space="preserve"> se </w:t>
      </w:r>
      <w:proofErr w:type="spellStart"/>
      <w:r w:rsidRPr="00C06E2E">
        <w:rPr>
          <w:rFonts w:ascii="Times New Roman" w:hAnsi="Times New Roman"/>
          <w:sz w:val="28"/>
          <w:szCs w:val="28"/>
        </w:rPr>
        <w:t>poate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adresa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instanţei</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contencios</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administrativ</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competente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pentru</w:t>
      </w:r>
      <w:proofErr w:type="spellEnd"/>
      <w:r w:rsidRPr="00C06E2E">
        <w:rPr>
          <w:rFonts w:ascii="Times New Roman" w:hAnsi="Times New Roman"/>
          <w:sz w:val="28"/>
          <w:szCs w:val="28"/>
        </w:rPr>
        <w:t xml:space="preserve"> a </w:t>
      </w:r>
      <w:proofErr w:type="spellStart"/>
      <w:r w:rsidRPr="00C06E2E">
        <w:rPr>
          <w:rFonts w:ascii="Times New Roman" w:hAnsi="Times New Roman"/>
          <w:sz w:val="28"/>
          <w:szCs w:val="28"/>
        </w:rPr>
        <w:t>ataca</w:t>
      </w:r>
      <w:proofErr w:type="spellEnd"/>
      <w:r w:rsidRPr="00C06E2E">
        <w:rPr>
          <w:rFonts w:ascii="Times New Roman" w:hAnsi="Times New Roman"/>
          <w:sz w:val="28"/>
          <w:szCs w:val="28"/>
        </w:rPr>
        <w:t xml:space="preserve">, din </w:t>
      </w:r>
      <w:proofErr w:type="spellStart"/>
      <w:r w:rsidRPr="00C06E2E">
        <w:rPr>
          <w:rFonts w:ascii="Times New Roman" w:hAnsi="Times New Roman"/>
          <w:sz w:val="28"/>
          <w:szCs w:val="28"/>
        </w:rPr>
        <w:t>punct</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vedere</w:t>
      </w:r>
      <w:proofErr w:type="spellEnd"/>
      <w:r w:rsidRPr="00C06E2E">
        <w:rPr>
          <w:rFonts w:ascii="Times New Roman" w:hAnsi="Times New Roman"/>
          <w:sz w:val="28"/>
          <w:szCs w:val="28"/>
        </w:rPr>
        <w:t xml:space="preserve"> procedural </w:t>
      </w:r>
      <w:proofErr w:type="spellStart"/>
      <w:r w:rsidRPr="00C06E2E">
        <w:rPr>
          <w:rFonts w:ascii="Times New Roman" w:hAnsi="Times New Roman"/>
          <w:sz w:val="28"/>
          <w:szCs w:val="28"/>
        </w:rPr>
        <w:t>sau</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substanţial</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actele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deciziile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ori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omisiunile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autorităţii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competente</w:t>
      </w:r>
      <w:proofErr w:type="spellEnd"/>
      <w:r w:rsidRPr="00C06E2E">
        <w:rPr>
          <w:rFonts w:ascii="Times New Roman" w:hAnsi="Times New Roman"/>
          <w:sz w:val="28"/>
          <w:szCs w:val="28"/>
        </w:rPr>
        <w:t xml:space="preserve"> care </w:t>
      </w:r>
      <w:proofErr w:type="spellStart"/>
      <w:r w:rsidRPr="00C06E2E">
        <w:rPr>
          <w:rFonts w:ascii="Times New Roman" w:hAnsi="Times New Roman"/>
          <w:sz w:val="28"/>
          <w:szCs w:val="28"/>
        </w:rPr>
        <w:t>fac</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obiectul</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participării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inclusiv</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aprobarea</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dezvoltare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potrivit</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prevederilor</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Legii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contenciosului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administrativ</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nr</w:t>
      </w:r>
      <w:proofErr w:type="spellEnd"/>
      <w:r w:rsidRPr="00C06E2E">
        <w:rPr>
          <w:rFonts w:ascii="Times New Roman" w:hAnsi="Times New Roman"/>
          <w:sz w:val="28"/>
          <w:szCs w:val="28"/>
        </w:rPr>
        <w:t>.</w:t>
      </w:r>
      <w:proofErr w:type="gramEnd"/>
      <w:r w:rsidRPr="00C06E2E">
        <w:rPr>
          <w:rFonts w:ascii="Times New Roman" w:hAnsi="Times New Roman"/>
          <w:sz w:val="28"/>
          <w:szCs w:val="28"/>
        </w:rPr>
        <w:t xml:space="preserve"> </w:t>
      </w:r>
      <w:proofErr w:type="gramStart"/>
      <w:r w:rsidRPr="00C06E2E">
        <w:rPr>
          <w:rFonts w:ascii="Times New Roman" w:hAnsi="Times New Roman"/>
          <w:sz w:val="28"/>
          <w:szCs w:val="28"/>
        </w:rPr>
        <w:t>554/2004</w:t>
      </w:r>
      <w:proofErr w:type="gramEnd"/>
      <w:r w:rsidRPr="00C06E2E">
        <w:rPr>
          <w:rFonts w:ascii="Times New Roman" w:hAnsi="Times New Roman"/>
          <w:sz w:val="28"/>
          <w:szCs w:val="28"/>
        </w:rPr>
        <w:t xml:space="preserve">, cu </w:t>
      </w:r>
      <w:proofErr w:type="spellStart"/>
      <w:r w:rsidRPr="00C06E2E">
        <w:rPr>
          <w:rFonts w:ascii="Times New Roman" w:hAnsi="Times New Roman"/>
          <w:sz w:val="28"/>
          <w:szCs w:val="28"/>
        </w:rPr>
        <w:t>modificările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completările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ulterioare</w:t>
      </w:r>
      <w:proofErr w:type="spellEnd"/>
      <w:r w:rsidRPr="00C06E2E">
        <w:rPr>
          <w:rFonts w:ascii="Times New Roman" w:hAnsi="Times New Roman"/>
          <w:sz w:val="28"/>
          <w:szCs w:val="28"/>
        </w:rPr>
        <w:t>.</w:t>
      </w:r>
    </w:p>
    <w:p w:rsidR="00D559A0" w:rsidRDefault="00EC567F" w:rsidP="00EC567F">
      <w:pPr>
        <w:autoSpaceDE w:val="0"/>
        <w:autoSpaceDN w:val="0"/>
        <w:adjustRightInd w:val="0"/>
        <w:spacing w:after="0" w:line="240" w:lineRule="auto"/>
        <w:jc w:val="both"/>
        <w:rPr>
          <w:rFonts w:ascii="Times New Roman" w:hAnsi="Times New Roman"/>
          <w:sz w:val="28"/>
          <w:szCs w:val="28"/>
        </w:rPr>
      </w:pPr>
      <w:r w:rsidRPr="00C06E2E">
        <w:rPr>
          <w:rFonts w:ascii="Times New Roman" w:hAnsi="Times New Roman"/>
          <w:sz w:val="28"/>
          <w:szCs w:val="28"/>
        </w:rPr>
        <w:t xml:space="preserve">    Se </w:t>
      </w:r>
      <w:proofErr w:type="spellStart"/>
      <w:r w:rsidRPr="00C06E2E">
        <w:rPr>
          <w:rFonts w:ascii="Times New Roman" w:hAnsi="Times New Roman"/>
          <w:sz w:val="28"/>
          <w:szCs w:val="28"/>
        </w:rPr>
        <w:t>poate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adresa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instanţei</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contencios</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administrativ</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competente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orice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organizaţie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neguvernamentală</w:t>
      </w:r>
      <w:proofErr w:type="spellEnd"/>
      <w:r w:rsidRPr="00C06E2E">
        <w:rPr>
          <w:rFonts w:ascii="Times New Roman" w:hAnsi="Times New Roman"/>
          <w:sz w:val="28"/>
          <w:szCs w:val="28"/>
        </w:rPr>
        <w:t xml:space="preserve"> care </w:t>
      </w:r>
      <w:proofErr w:type="spellStart"/>
      <w:r w:rsidRPr="00C06E2E">
        <w:rPr>
          <w:rFonts w:ascii="Times New Roman" w:hAnsi="Times New Roman"/>
          <w:sz w:val="28"/>
          <w:szCs w:val="28"/>
        </w:rPr>
        <w:t>îndeplineşte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condiţiile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prevăzu</w:t>
      </w:r>
      <w:proofErr w:type="spellEnd"/>
    </w:p>
    <w:p w:rsidR="00EC567F" w:rsidRPr="00C06E2E" w:rsidRDefault="00EC567F" w:rsidP="00EC567F">
      <w:pPr>
        <w:autoSpaceDE w:val="0"/>
        <w:autoSpaceDN w:val="0"/>
        <w:adjustRightInd w:val="0"/>
        <w:spacing w:after="0" w:line="240" w:lineRule="auto"/>
        <w:jc w:val="both"/>
        <w:rPr>
          <w:rFonts w:ascii="Times New Roman" w:hAnsi="Times New Roman"/>
          <w:sz w:val="28"/>
          <w:szCs w:val="28"/>
        </w:rPr>
      </w:pPr>
      <w:proofErr w:type="spellStart"/>
      <w:proofErr w:type="gramStart"/>
      <w:r w:rsidRPr="00C06E2E">
        <w:rPr>
          <w:rFonts w:ascii="Times New Roman" w:hAnsi="Times New Roman"/>
          <w:sz w:val="28"/>
          <w:szCs w:val="28"/>
        </w:rPr>
        <w:t>te</w:t>
      </w:r>
      <w:proofErr w:type="spellEnd"/>
      <w:proofErr w:type="gramEnd"/>
      <w:r w:rsidRPr="00C06E2E">
        <w:rPr>
          <w:rFonts w:ascii="Times New Roman" w:hAnsi="Times New Roman"/>
          <w:sz w:val="28"/>
          <w:szCs w:val="28"/>
        </w:rPr>
        <w:t xml:space="preserve"> la art. </w:t>
      </w:r>
      <w:proofErr w:type="gramStart"/>
      <w:r w:rsidRPr="00C06E2E">
        <w:rPr>
          <w:rFonts w:ascii="Times New Roman" w:hAnsi="Times New Roman"/>
          <w:sz w:val="28"/>
          <w:szCs w:val="28"/>
        </w:rPr>
        <w:t>2</w:t>
      </w:r>
      <w:proofErr w:type="gramEnd"/>
      <w:r w:rsidRPr="00C06E2E">
        <w:rPr>
          <w:rFonts w:ascii="Times New Roman" w:hAnsi="Times New Roman"/>
          <w:sz w:val="28"/>
          <w:szCs w:val="28"/>
        </w:rPr>
        <w:t xml:space="preserve"> din </w:t>
      </w:r>
      <w:proofErr w:type="spellStart"/>
      <w:r w:rsidRPr="00C06E2E">
        <w:rPr>
          <w:rFonts w:ascii="Times New Roman" w:hAnsi="Times New Roman"/>
          <w:sz w:val="28"/>
          <w:szCs w:val="28"/>
        </w:rPr>
        <w:t>Legea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nr</w:t>
      </w:r>
      <w:proofErr w:type="spellEnd"/>
      <w:r w:rsidRPr="00C06E2E">
        <w:rPr>
          <w:rFonts w:ascii="Times New Roman" w:hAnsi="Times New Roman"/>
          <w:sz w:val="28"/>
          <w:szCs w:val="28"/>
        </w:rPr>
        <w:t xml:space="preserve">. </w:t>
      </w:r>
      <w:proofErr w:type="gramStart"/>
      <w:r w:rsidRPr="00C06E2E">
        <w:rPr>
          <w:rFonts w:ascii="Times New Roman" w:hAnsi="Times New Roman"/>
          <w:sz w:val="28"/>
          <w:szCs w:val="28"/>
        </w:rPr>
        <w:t>....</w:t>
      </w:r>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privind</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evaluarea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impactului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anumitor</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proiecte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private </w:t>
      </w:r>
      <w:proofErr w:type="spellStart"/>
      <w:r w:rsidRPr="00C06E2E">
        <w:rPr>
          <w:rFonts w:ascii="Times New Roman" w:hAnsi="Times New Roman"/>
          <w:sz w:val="28"/>
          <w:szCs w:val="28"/>
        </w:rPr>
        <w:t>asupra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mediului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considerându</w:t>
      </w:r>
      <w:proofErr w:type="spellEnd"/>
      <w:r w:rsidRPr="00C06E2E">
        <w:rPr>
          <w:rFonts w:ascii="Times New Roman" w:hAnsi="Times New Roman"/>
          <w:sz w:val="28"/>
          <w:szCs w:val="28"/>
        </w:rPr>
        <w:t xml:space="preserve">-se </w:t>
      </w:r>
      <w:proofErr w:type="spellStart"/>
      <w:r w:rsidRPr="00C06E2E">
        <w:rPr>
          <w:rFonts w:ascii="Times New Roman" w:hAnsi="Times New Roman"/>
          <w:sz w:val="28"/>
          <w:szCs w:val="28"/>
        </w:rPr>
        <w:t>că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acestea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sunt</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vătămate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într</w:t>
      </w:r>
      <w:proofErr w:type="spellEnd"/>
      <w:r w:rsidRPr="00C06E2E">
        <w:rPr>
          <w:rFonts w:ascii="Times New Roman" w:hAnsi="Times New Roman"/>
          <w:sz w:val="28"/>
          <w:szCs w:val="28"/>
        </w:rPr>
        <w:t xml:space="preserve">-un </w:t>
      </w:r>
      <w:proofErr w:type="spellStart"/>
      <w:r w:rsidRPr="00C06E2E">
        <w:rPr>
          <w:rFonts w:ascii="Times New Roman" w:hAnsi="Times New Roman"/>
          <w:sz w:val="28"/>
          <w:szCs w:val="28"/>
        </w:rPr>
        <w:t>drept</w:t>
      </w:r>
      <w:proofErr w:type="spellEnd"/>
      <w:r w:rsidRPr="00C06E2E">
        <w:rPr>
          <w:rFonts w:ascii="Times New Roman" w:hAnsi="Times New Roman"/>
          <w:sz w:val="28"/>
          <w:szCs w:val="28"/>
        </w:rPr>
        <w:t xml:space="preserve"> al </w:t>
      </w:r>
      <w:proofErr w:type="spellStart"/>
      <w:r w:rsidRPr="00C06E2E">
        <w:rPr>
          <w:rFonts w:ascii="Times New Roman" w:hAnsi="Times New Roman"/>
          <w:sz w:val="28"/>
          <w:szCs w:val="28"/>
        </w:rPr>
        <w:t>lor</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sau</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într</w:t>
      </w:r>
      <w:proofErr w:type="spellEnd"/>
      <w:r w:rsidRPr="00C06E2E">
        <w:rPr>
          <w:rFonts w:ascii="Times New Roman" w:hAnsi="Times New Roman"/>
          <w:sz w:val="28"/>
          <w:szCs w:val="28"/>
        </w:rPr>
        <w:t xml:space="preserve">-un </w:t>
      </w:r>
      <w:proofErr w:type="spellStart"/>
      <w:r w:rsidRPr="00C06E2E">
        <w:rPr>
          <w:rFonts w:ascii="Times New Roman" w:hAnsi="Times New Roman"/>
          <w:sz w:val="28"/>
          <w:szCs w:val="28"/>
        </w:rPr>
        <w:t>interes</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legitim</w:t>
      </w:r>
      <w:proofErr w:type="spellEnd"/>
      <w:r w:rsidRPr="00C06E2E">
        <w:rPr>
          <w:rFonts w:ascii="Times New Roman" w:hAnsi="Times New Roman"/>
          <w:sz w:val="28"/>
          <w:szCs w:val="28"/>
        </w:rPr>
        <w:t>.</w:t>
      </w:r>
    </w:p>
    <w:p w:rsidR="00EC567F" w:rsidRPr="00C06E2E" w:rsidRDefault="00EC567F" w:rsidP="00EC567F">
      <w:pPr>
        <w:autoSpaceDE w:val="0"/>
        <w:autoSpaceDN w:val="0"/>
        <w:adjustRightInd w:val="0"/>
        <w:spacing w:after="0" w:line="240" w:lineRule="auto"/>
        <w:jc w:val="both"/>
        <w:rPr>
          <w:rFonts w:ascii="Times New Roman" w:hAnsi="Times New Roman"/>
          <w:sz w:val="28"/>
          <w:szCs w:val="28"/>
        </w:rPr>
      </w:pPr>
      <w:r w:rsidRPr="00C06E2E">
        <w:rPr>
          <w:rFonts w:ascii="Times New Roman" w:hAnsi="Times New Roman"/>
          <w:sz w:val="28"/>
          <w:szCs w:val="28"/>
        </w:rPr>
        <w:t xml:space="preserve">    </w:t>
      </w:r>
      <w:proofErr w:type="spellStart"/>
      <w:r w:rsidRPr="00C06E2E">
        <w:rPr>
          <w:rFonts w:ascii="Times New Roman" w:hAnsi="Times New Roman"/>
          <w:sz w:val="28"/>
          <w:szCs w:val="28"/>
        </w:rPr>
        <w:t>Actele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sau</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omisiunile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autorităţii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competente</w:t>
      </w:r>
      <w:proofErr w:type="spellEnd"/>
      <w:r w:rsidRPr="00C06E2E">
        <w:rPr>
          <w:rFonts w:ascii="Times New Roman" w:hAnsi="Times New Roman"/>
          <w:sz w:val="28"/>
          <w:szCs w:val="28"/>
        </w:rPr>
        <w:t xml:space="preserve"> care </w:t>
      </w:r>
      <w:proofErr w:type="spellStart"/>
      <w:r w:rsidRPr="00C06E2E">
        <w:rPr>
          <w:rFonts w:ascii="Times New Roman" w:hAnsi="Times New Roman"/>
          <w:sz w:val="28"/>
          <w:szCs w:val="28"/>
        </w:rPr>
        <w:t>fac</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obiectul</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participării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publicului</w:t>
      </w:r>
      <w:proofErr w:type="spellEnd"/>
      <w:r w:rsidRPr="00C06E2E">
        <w:rPr>
          <w:rFonts w:ascii="Times New Roman" w:hAnsi="Times New Roman"/>
          <w:sz w:val="28"/>
          <w:szCs w:val="28"/>
        </w:rPr>
        <w:t xml:space="preserve"> se </w:t>
      </w:r>
      <w:proofErr w:type="spellStart"/>
      <w:r w:rsidRPr="00C06E2E">
        <w:rPr>
          <w:rFonts w:ascii="Times New Roman" w:hAnsi="Times New Roman"/>
          <w:sz w:val="28"/>
          <w:szCs w:val="28"/>
        </w:rPr>
        <w:t>atacă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instanţă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odată</w:t>
      </w:r>
      <w:proofErr w:type="spellEnd"/>
      <w:r w:rsidRPr="00C06E2E">
        <w:rPr>
          <w:rFonts w:ascii="Times New Roman" w:hAnsi="Times New Roman"/>
          <w:sz w:val="28"/>
          <w:szCs w:val="28"/>
        </w:rPr>
        <w:t xml:space="preserve"> cu </w:t>
      </w:r>
      <w:proofErr w:type="spellStart"/>
      <w:r w:rsidRPr="00C06E2E">
        <w:rPr>
          <w:rFonts w:ascii="Times New Roman" w:hAnsi="Times New Roman"/>
          <w:sz w:val="28"/>
          <w:szCs w:val="28"/>
        </w:rPr>
        <w:t>decizia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etapei</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încadrare</w:t>
      </w:r>
      <w:proofErr w:type="spellEnd"/>
      <w:r w:rsidRPr="00C06E2E">
        <w:rPr>
          <w:rFonts w:ascii="Times New Roman" w:hAnsi="Times New Roman"/>
          <w:sz w:val="28"/>
          <w:szCs w:val="28"/>
        </w:rPr>
        <w:t xml:space="preserve">, cu </w:t>
      </w:r>
      <w:proofErr w:type="spellStart"/>
      <w:r w:rsidRPr="00C06E2E">
        <w:rPr>
          <w:rFonts w:ascii="Times New Roman" w:hAnsi="Times New Roman"/>
          <w:sz w:val="28"/>
          <w:szCs w:val="28"/>
        </w:rPr>
        <w:t>acordul</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mediu</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ori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după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caz</w:t>
      </w:r>
      <w:proofErr w:type="spellEnd"/>
      <w:r w:rsidRPr="00C06E2E">
        <w:rPr>
          <w:rFonts w:ascii="Times New Roman" w:hAnsi="Times New Roman"/>
          <w:sz w:val="28"/>
          <w:szCs w:val="28"/>
        </w:rPr>
        <w:t xml:space="preserve">, cu </w:t>
      </w:r>
      <w:proofErr w:type="spellStart"/>
      <w:r w:rsidRPr="00C06E2E">
        <w:rPr>
          <w:rFonts w:ascii="Times New Roman" w:hAnsi="Times New Roman"/>
          <w:sz w:val="28"/>
          <w:szCs w:val="28"/>
        </w:rPr>
        <w:t>decizia</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respingere</w:t>
      </w:r>
      <w:proofErr w:type="spellEnd"/>
      <w:r w:rsidRPr="00C06E2E">
        <w:rPr>
          <w:rFonts w:ascii="Times New Roman" w:hAnsi="Times New Roman"/>
          <w:sz w:val="28"/>
          <w:szCs w:val="28"/>
        </w:rPr>
        <w:t xml:space="preserve"> a </w:t>
      </w:r>
      <w:proofErr w:type="spellStart"/>
      <w:r w:rsidRPr="00C06E2E">
        <w:rPr>
          <w:rFonts w:ascii="Times New Roman" w:hAnsi="Times New Roman"/>
          <w:sz w:val="28"/>
          <w:szCs w:val="28"/>
        </w:rPr>
        <w:t>solicitării</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emitere</w:t>
      </w:r>
      <w:proofErr w:type="spellEnd"/>
      <w:r w:rsidRPr="00C06E2E">
        <w:rPr>
          <w:rFonts w:ascii="Times New Roman" w:hAnsi="Times New Roman"/>
          <w:sz w:val="28"/>
          <w:szCs w:val="28"/>
        </w:rPr>
        <w:t xml:space="preserve"> a </w:t>
      </w:r>
      <w:proofErr w:type="spellStart"/>
      <w:r w:rsidRPr="00C06E2E">
        <w:rPr>
          <w:rFonts w:ascii="Times New Roman" w:hAnsi="Times New Roman"/>
          <w:sz w:val="28"/>
          <w:szCs w:val="28"/>
        </w:rPr>
        <w:t>acordului</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mediu</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respectiv</w:t>
      </w:r>
      <w:proofErr w:type="spellEnd"/>
      <w:r w:rsidRPr="00C06E2E">
        <w:rPr>
          <w:rFonts w:ascii="Times New Roman" w:hAnsi="Times New Roman"/>
          <w:sz w:val="28"/>
          <w:szCs w:val="28"/>
        </w:rPr>
        <w:t xml:space="preserve"> cu </w:t>
      </w:r>
      <w:proofErr w:type="spellStart"/>
      <w:r w:rsidRPr="00C06E2E">
        <w:rPr>
          <w:rFonts w:ascii="Times New Roman" w:hAnsi="Times New Roman"/>
          <w:sz w:val="28"/>
          <w:szCs w:val="28"/>
        </w:rPr>
        <w:t>aprobarea</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dezvoltare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sau</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după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caz</w:t>
      </w:r>
      <w:proofErr w:type="spellEnd"/>
      <w:r w:rsidRPr="00C06E2E">
        <w:rPr>
          <w:rFonts w:ascii="Times New Roman" w:hAnsi="Times New Roman"/>
          <w:sz w:val="28"/>
          <w:szCs w:val="28"/>
        </w:rPr>
        <w:t xml:space="preserve">, cu </w:t>
      </w:r>
      <w:proofErr w:type="spellStart"/>
      <w:r w:rsidRPr="00C06E2E">
        <w:rPr>
          <w:rFonts w:ascii="Times New Roman" w:hAnsi="Times New Roman"/>
          <w:sz w:val="28"/>
          <w:szCs w:val="28"/>
        </w:rPr>
        <w:t>decizia</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respingere</w:t>
      </w:r>
      <w:proofErr w:type="spellEnd"/>
      <w:r w:rsidRPr="00C06E2E">
        <w:rPr>
          <w:rFonts w:ascii="Times New Roman" w:hAnsi="Times New Roman"/>
          <w:sz w:val="28"/>
          <w:szCs w:val="28"/>
        </w:rPr>
        <w:t xml:space="preserve"> a </w:t>
      </w:r>
      <w:proofErr w:type="spellStart"/>
      <w:r w:rsidRPr="00C06E2E">
        <w:rPr>
          <w:rFonts w:ascii="Times New Roman" w:hAnsi="Times New Roman"/>
          <w:sz w:val="28"/>
          <w:szCs w:val="28"/>
        </w:rPr>
        <w:t>solicitării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aprobării</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dezvoltare</w:t>
      </w:r>
      <w:proofErr w:type="spellEnd"/>
      <w:r w:rsidRPr="00C06E2E">
        <w:rPr>
          <w:rFonts w:ascii="Times New Roman" w:hAnsi="Times New Roman"/>
          <w:sz w:val="28"/>
          <w:szCs w:val="28"/>
        </w:rPr>
        <w:t>.</w:t>
      </w:r>
    </w:p>
    <w:p w:rsidR="00EC567F" w:rsidRPr="00C06E2E" w:rsidRDefault="00EC567F" w:rsidP="00EC567F">
      <w:pPr>
        <w:autoSpaceDE w:val="0"/>
        <w:autoSpaceDN w:val="0"/>
        <w:adjustRightInd w:val="0"/>
        <w:spacing w:after="0" w:line="240" w:lineRule="auto"/>
        <w:jc w:val="both"/>
        <w:rPr>
          <w:rFonts w:ascii="Times New Roman" w:hAnsi="Times New Roman"/>
          <w:sz w:val="28"/>
          <w:szCs w:val="28"/>
        </w:rPr>
      </w:pPr>
      <w:r w:rsidRPr="00C06E2E">
        <w:rPr>
          <w:rFonts w:ascii="Times New Roman" w:hAnsi="Times New Roman"/>
          <w:sz w:val="28"/>
          <w:szCs w:val="28"/>
        </w:rPr>
        <w:t xml:space="preserve">    </w:t>
      </w:r>
      <w:proofErr w:type="spellStart"/>
      <w:r w:rsidRPr="00C06E2E">
        <w:rPr>
          <w:rFonts w:ascii="Times New Roman" w:hAnsi="Times New Roman"/>
          <w:sz w:val="28"/>
          <w:szCs w:val="28"/>
        </w:rPr>
        <w:t>Înainte</w:t>
      </w:r>
      <w:proofErr w:type="spellEnd"/>
      <w:r w:rsidRPr="00C06E2E">
        <w:rPr>
          <w:rFonts w:ascii="Times New Roman" w:hAnsi="Times New Roman"/>
          <w:sz w:val="28"/>
          <w:szCs w:val="28"/>
        </w:rPr>
        <w:t xml:space="preserve"> de a se </w:t>
      </w:r>
      <w:proofErr w:type="spellStart"/>
      <w:r w:rsidRPr="00C06E2E">
        <w:rPr>
          <w:rFonts w:ascii="Times New Roman" w:hAnsi="Times New Roman"/>
          <w:sz w:val="28"/>
          <w:szCs w:val="28"/>
        </w:rPr>
        <w:t>adresa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instanţei</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contencios</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administrativ</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competente</w:t>
      </w:r>
      <w:proofErr w:type="spellEnd"/>
      <w:r w:rsidRPr="00C06E2E">
        <w:rPr>
          <w:rFonts w:ascii="Times New Roman" w:hAnsi="Times New Roman"/>
          <w:sz w:val="28"/>
          <w:szCs w:val="28"/>
        </w:rPr>
        <w:t xml:space="preserve">, </w:t>
      </w:r>
      <w:proofErr w:type="spellStart"/>
      <w:proofErr w:type="gramStart"/>
      <w:r w:rsidRPr="00C06E2E">
        <w:rPr>
          <w:rFonts w:ascii="Times New Roman" w:hAnsi="Times New Roman"/>
          <w:sz w:val="28"/>
          <w:szCs w:val="28"/>
        </w:rPr>
        <w:t>persoanele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prevăzute</w:t>
      </w:r>
      <w:proofErr w:type="spellEnd"/>
      <w:r w:rsidRPr="00C06E2E">
        <w:rPr>
          <w:rFonts w:ascii="Times New Roman" w:hAnsi="Times New Roman"/>
          <w:sz w:val="28"/>
          <w:szCs w:val="28"/>
        </w:rPr>
        <w:t xml:space="preserve"> la art</w:t>
      </w:r>
      <w:proofErr w:type="gramEnd"/>
      <w:r w:rsidRPr="00C06E2E">
        <w:rPr>
          <w:rFonts w:ascii="Times New Roman" w:hAnsi="Times New Roman"/>
          <w:sz w:val="28"/>
          <w:szCs w:val="28"/>
        </w:rPr>
        <w:t xml:space="preserve">. 21 din </w:t>
      </w:r>
      <w:proofErr w:type="spellStart"/>
      <w:r w:rsidRPr="00C06E2E">
        <w:rPr>
          <w:rFonts w:ascii="Times New Roman" w:hAnsi="Times New Roman"/>
          <w:sz w:val="28"/>
          <w:szCs w:val="28"/>
        </w:rPr>
        <w:t>Legea</w:t>
      </w:r>
      <w:proofErr w:type="spellEnd"/>
      <w:r w:rsidRPr="00C06E2E">
        <w:rPr>
          <w:rFonts w:ascii="Times New Roman" w:hAnsi="Times New Roman"/>
          <w:sz w:val="28"/>
          <w:szCs w:val="28"/>
        </w:rPr>
        <w:t xml:space="preserve"> nr.292/2018 </w:t>
      </w:r>
      <w:proofErr w:type="spellStart"/>
      <w:r w:rsidRPr="00C06E2E">
        <w:rPr>
          <w:rFonts w:ascii="Times New Roman" w:hAnsi="Times New Roman"/>
          <w:sz w:val="28"/>
          <w:szCs w:val="28"/>
        </w:rPr>
        <w:t>privind</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evaluarea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impactului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anumitor</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proiecte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private </w:t>
      </w:r>
      <w:proofErr w:type="spellStart"/>
      <w:r w:rsidRPr="00C06E2E">
        <w:rPr>
          <w:rFonts w:ascii="Times New Roman" w:hAnsi="Times New Roman"/>
          <w:sz w:val="28"/>
          <w:szCs w:val="28"/>
        </w:rPr>
        <w:t>asupra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mediului</w:t>
      </w:r>
      <w:proofErr w:type="spellEnd"/>
      <w:r w:rsidRPr="00C06E2E">
        <w:rPr>
          <w:rFonts w:ascii="Times New Roman" w:hAnsi="Times New Roman"/>
          <w:sz w:val="28"/>
          <w:szCs w:val="28"/>
        </w:rPr>
        <w:t xml:space="preserve"> au </w:t>
      </w:r>
      <w:proofErr w:type="spellStart"/>
      <w:r w:rsidRPr="00C06E2E">
        <w:rPr>
          <w:rFonts w:ascii="Times New Roman" w:hAnsi="Times New Roman"/>
          <w:sz w:val="28"/>
          <w:szCs w:val="28"/>
        </w:rPr>
        <w:t>obligaţia</w:t>
      </w:r>
      <w:proofErr w:type="spellEnd"/>
      <w:r w:rsidRPr="00C06E2E">
        <w:rPr>
          <w:rFonts w:ascii="Times New Roman" w:hAnsi="Times New Roman"/>
          <w:sz w:val="28"/>
          <w:szCs w:val="28"/>
        </w:rPr>
        <w:t xml:space="preserve"> </w:t>
      </w:r>
      <w:proofErr w:type="spellStart"/>
      <w:proofErr w:type="gramStart"/>
      <w:r w:rsidRPr="00C06E2E">
        <w:rPr>
          <w:rFonts w:ascii="Times New Roman" w:hAnsi="Times New Roman"/>
          <w:sz w:val="28"/>
          <w:szCs w:val="28"/>
        </w:rPr>
        <w:t>să</w:t>
      </w:r>
      <w:proofErr w:type="spellEnd"/>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solicite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autorităţii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emitente</w:t>
      </w:r>
      <w:proofErr w:type="spellEnd"/>
      <w:r w:rsidRPr="00C06E2E">
        <w:rPr>
          <w:rFonts w:ascii="Times New Roman" w:hAnsi="Times New Roman"/>
          <w:sz w:val="28"/>
          <w:szCs w:val="28"/>
        </w:rPr>
        <w:t xml:space="preserve"> a </w:t>
      </w:r>
      <w:proofErr w:type="spellStart"/>
      <w:r w:rsidRPr="00C06E2E">
        <w:rPr>
          <w:rFonts w:ascii="Times New Roman" w:hAnsi="Times New Roman"/>
          <w:sz w:val="28"/>
          <w:szCs w:val="28"/>
        </w:rPr>
        <w:t>deciziei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prevăzute</w:t>
      </w:r>
      <w:proofErr w:type="spellEnd"/>
      <w:r w:rsidRPr="00C06E2E">
        <w:rPr>
          <w:rFonts w:ascii="Times New Roman" w:hAnsi="Times New Roman"/>
          <w:sz w:val="28"/>
          <w:szCs w:val="28"/>
        </w:rPr>
        <w:t xml:space="preserve"> la art. </w:t>
      </w:r>
      <w:proofErr w:type="gramStart"/>
      <w:r w:rsidRPr="00C06E2E">
        <w:rPr>
          <w:rFonts w:ascii="Times New Roman" w:hAnsi="Times New Roman"/>
          <w:sz w:val="28"/>
          <w:szCs w:val="28"/>
        </w:rPr>
        <w:t>21</w:t>
      </w:r>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alin</w:t>
      </w:r>
      <w:proofErr w:type="spellEnd"/>
      <w:r w:rsidRPr="00C06E2E">
        <w:rPr>
          <w:rFonts w:ascii="Times New Roman" w:hAnsi="Times New Roman"/>
          <w:sz w:val="28"/>
          <w:szCs w:val="28"/>
        </w:rPr>
        <w:t xml:space="preserve">. (3) </w:t>
      </w:r>
      <w:proofErr w:type="spellStart"/>
      <w:proofErr w:type="gramStart"/>
      <w:r w:rsidRPr="00C06E2E">
        <w:rPr>
          <w:rFonts w:ascii="Times New Roman" w:hAnsi="Times New Roman"/>
          <w:sz w:val="28"/>
          <w:szCs w:val="28"/>
        </w:rPr>
        <w:t>sau</w:t>
      </w:r>
      <w:proofErr w:type="spellEnd"/>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autorităţii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ierarhic</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superioare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revocarea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w:t>
      </w:r>
      <w:proofErr w:type="spellEnd"/>
      <w:r w:rsidRPr="00C06E2E">
        <w:rPr>
          <w:rFonts w:ascii="Times New Roman" w:hAnsi="Times New Roman"/>
          <w:sz w:val="28"/>
          <w:szCs w:val="28"/>
        </w:rPr>
        <w:t xml:space="preserve"> tot </w:t>
      </w:r>
      <w:proofErr w:type="spellStart"/>
      <w:r w:rsidRPr="00C06E2E">
        <w:rPr>
          <w:rFonts w:ascii="Times New Roman" w:hAnsi="Times New Roman"/>
          <w:sz w:val="28"/>
          <w:szCs w:val="28"/>
        </w:rPr>
        <w:t>sau</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w:t>
      </w:r>
      <w:proofErr w:type="spellEnd"/>
      <w:r w:rsidRPr="00C06E2E">
        <w:rPr>
          <w:rFonts w:ascii="Times New Roman" w:hAnsi="Times New Roman"/>
          <w:sz w:val="28"/>
          <w:szCs w:val="28"/>
        </w:rPr>
        <w:t xml:space="preserve"> parte, a </w:t>
      </w:r>
      <w:proofErr w:type="spellStart"/>
      <w:r w:rsidRPr="00C06E2E">
        <w:rPr>
          <w:rFonts w:ascii="Times New Roman" w:hAnsi="Times New Roman"/>
          <w:sz w:val="28"/>
          <w:szCs w:val="28"/>
        </w:rPr>
        <w:t>respectivei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decizii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Solicitarea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trebuie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înregistrată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termen</w:t>
      </w:r>
      <w:proofErr w:type="spellEnd"/>
      <w:r w:rsidRPr="00C06E2E">
        <w:rPr>
          <w:rFonts w:ascii="Times New Roman" w:hAnsi="Times New Roman"/>
          <w:sz w:val="28"/>
          <w:szCs w:val="28"/>
        </w:rPr>
        <w:t xml:space="preserve"> de 30 de </w:t>
      </w:r>
      <w:proofErr w:type="spellStart"/>
      <w:r w:rsidRPr="00C06E2E">
        <w:rPr>
          <w:rFonts w:ascii="Times New Roman" w:hAnsi="Times New Roman"/>
          <w:sz w:val="28"/>
          <w:szCs w:val="28"/>
        </w:rPr>
        <w:t>zile</w:t>
      </w:r>
      <w:proofErr w:type="spellEnd"/>
      <w:r w:rsidRPr="00C06E2E">
        <w:rPr>
          <w:rFonts w:ascii="Times New Roman" w:hAnsi="Times New Roman"/>
          <w:sz w:val="28"/>
          <w:szCs w:val="28"/>
        </w:rPr>
        <w:t xml:space="preserve"> de la data </w:t>
      </w:r>
      <w:proofErr w:type="spellStart"/>
      <w:r w:rsidRPr="00C06E2E">
        <w:rPr>
          <w:rFonts w:ascii="Times New Roman" w:hAnsi="Times New Roman"/>
          <w:sz w:val="28"/>
          <w:szCs w:val="28"/>
        </w:rPr>
        <w:t>aducerii</w:t>
      </w:r>
      <w:proofErr w:type="spellEnd"/>
      <w:r w:rsidRPr="00C06E2E">
        <w:rPr>
          <w:rFonts w:ascii="Times New Roman" w:hAnsi="Times New Roman"/>
          <w:sz w:val="28"/>
          <w:szCs w:val="28"/>
        </w:rPr>
        <w:t xml:space="preserve"> la </w:t>
      </w:r>
      <w:proofErr w:type="spellStart"/>
      <w:r w:rsidRPr="00C06E2E">
        <w:rPr>
          <w:rFonts w:ascii="Times New Roman" w:hAnsi="Times New Roman"/>
          <w:sz w:val="28"/>
          <w:szCs w:val="28"/>
        </w:rPr>
        <w:t>cunoştinţa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publicului</w:t>
      </w:r>
      <w:proofErr w:type="spellEnd"/>
      <w:r w:rsidRPr="00C06E2E">
        <w:rPr>
          <w:rFonts w:ascii="Times New Roman" w:hAnsi="Times New Roman"/>
          <w:sz w:val="28"/>
          <w:szCs w:val="28"/>
        </w:rPr>
        <w:t xml:space="preserve"> a </w:t>
      </w:r>
      <w:proofErr w:type="spellStart"/>
      <w:r w:rsidRPr="00C06E2E">
        <w:rPr>
          <w:rFonts w:ascii="Times New Roman" w:hAnsi="Times New Roman"/>
          <w:sz w:val="28"/>
          <w:szCs w:val="28"/>
        </w:rPr>
        <w:t>deciziei</w:t>
      </w:r>
      <w:proofErr w:type="spellEnd"/>
      <w:r w:rsidRPr="00C06E2E">
        <w:rPr>
          <w:rFonts w:ascii="Times New Roman" w:hAnsi="Times New Roman"/>
          <w:sz w:val="28"/>
          <w:szCs w:val="28"/>
        </w:rPr>
        <w:t>.</w:t>
      </w:r>
    </w:p>
    <w:p w:rsidR="00EC567F" w:rsidRPr="00C06E2E" w:rsidRDefault="00EC567F" w:rsidP="00EC567F">
      <w:pPr>
        <w:autoSpaceDE w:val="0"/>
        <w:autoSpaceDN w:val="0"/>
        <w:adjustRightInd w:val="0"/>
        <w:spacing w:after="0" w:line="240" w:lineRule="auto"/>
        <w:jc w:val="both"/>
        <w:rPr>
          <w:rFonts w:ascii="Times New Roman" w:hAnsi="Times New Roman"/>
          <w:sz w:val="28"/>
          <w:szCs w:val="28"/>
        </w:rPr>
      </w:pPr>
      <w:r w:rsidRPr="00C06E2E">
        <w:rPr>
          <w:rFonts w:ascii="Times New Roman" w:hAnsi="Times New Roman"/>
          <w:sz w:val="28"/>
          <w:szCs w:val="28"/>
        </w:rPr>
        <w:lastRenderedPageBreak/>
        <w:t xml:space="preserve">    </w:t>
      </w:r>
      <w:proofErr w:type="spellStart"/>
      <w:r w:rsidRPr="00C06E2E">
        <w:rPr>
          <w:rFonts w:ascii="Times New Roman" w:hAnsi="Times New Roman"/>
          <w:sz w:val="28"/>
          <w:szCs w:val="28"/>
        </w:rPr>
        <w:t>Autoritatea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emitentă</w:t>
      </w:r>
      <w:proofErr w:type="spellEnd"/>
      <w:r w:rsidRPr="00C06E2E">
        <w:rPr>
          <w:rFonts w:ascii="Times New Roman" w:hAnsi="Times New Roman"/>
          <w:sz w:val="28"/>
          <w:szCs w:val="28"/>
        </w:rPr>
        <w:t xml:space="preserve"> are </w:t>
      </w:r>
      <w:proofErr w:type="spellStart"/>
      <w:r w:rsidRPr="00C06E2E">
        <w:rPr>
          <w:rFonts w:ascii="Times New Roman" w:hAnsi="Times New Roman"/>
          <w:sz w:val="28"/>
          <w:szCs w:val="28"/>
        </w:rPr>
        <w:t>obligaţia</w:t>
      </w:r>
      <w:proofErr w:type="spellEnd"/>
      <w:r w:rsidRPr="00C06E2E">
        <w:rPr>
          <w:rFonts w:ascii="Times New Roman" w:hAnsi="Times New Roman"/>
          <w:sz w:val="28"/>
          <w:szCs w:val="28"/>
        </w:rPr>
        <w:t xml:space="preserve"> de </w:t>
      </w:r>
      <w:proofErr w:type="gramStart"/>
      <w:r w:rsidRPr="00C06E2E">
        <w:rPr>
          <w:rFonts w:ascii="Times New Roman" w:hAnsi="Times New Roman"/>
          <w:sz w:val="28"/>
          <w:szCs w:val="28"/>
        </w:rPr>
        <w:t>a</w:t>
      </w:r>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răspunde</w:t>
      </w:r>
      <w:proofErr w:type="spellEnd"/>
      <w:r w:rsidRPr="00C06E2E">
        <w:rPr>
          <w:rFonts w:ascii="Times New Roman" w:hAnsi="Times New Roman"/>
          <w:sz w:val="28"/>
          <w:szCs w:val="28"/>
        </w:rPr>
        <w:t xml:space="preserve"> la </w:t>
      </w:r>
      <w:proofErr w:type="spellStart"/>
      <w:r w:rsidRPr="00C06E2E">
        <w:rPr>
          <w:rFonts w:ascii="Times New Roman" w:hAnsi="Times New Roman"/>
          <w:sz w:val="28"/>
          <w:szCs w:val="28"/>
        </w:rPr>
        <w:t>plângerea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prealabilă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prevăzută</w:t>
      </w:r>
      <w:proofErr w:type="spellEnd"/>
      <w:r w:rsidRPr="00C06E2E">
        <w:rPr>
          <w:rFonts w:ascii="Times New Roman" w:hAnsi="Times New Roman"/>
          <w:sz w:val="28"/>
          <w:szCs w:val="28"/>
        </w:rPr>
        <w:t xml:space="preserve"> la art. </w:t>
      </w:r>
      <w:proofErr w:type="gramStart"/>
      <w:r w:rsidRPr="00C06E2E">
        <w:rPr>
          <w:rFonts w:ascii="Times New Roman" w:hAnsi="Times New Roman"/>
          <w:sz w:val="28"/>
          <w:szCs w:val="28"/>
        </w:rPr>
        <w:t>22</w:t>
      </w:r>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alin</w:t>
      </w:r>
      <w:proofErr w:type="spellEnd"/>
      <w:r w:rsidRPr="00C06E2E">
        <w:rPr>
          <w:rFonts w:ascii="Times New Roman" w:hAnsi="Times New Roman"/>
          <w:sz w:val="28"/>
          <w:szCs w:val="28"/>
        </w:rPr>
        <w:t xml:space="preserve">. (1) </w:t>
      </w:r>
      <w:proofErr w:type="spellStart"/>
      <w:proofErr w:type="gramStart"/>
      <w:r w:rsidRPr="00C06E2E">
        <w:rPr>
          <w:rFonts w:ascii="Times New Roman" w:hAnsi="Times New Roman"/>
          <w:sz w:val="28"/>
          <w:szCs w:val="28"/>
        </w:rPr>
        <w:t>în</w:t>
      </w:r>
      <w:proofErr w:type="spellEnd"/>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termen</w:t>
      </w:r>
      <w:proofErr w:type="spellEnd"/>
      <w:r w:rsidRPr="00C06E2E">
        <w:rPr>
          <w:rFonts w:ascii="Times New Roman" w:hAnsi="Times New Roman"/>
          <w:sz w:val="28"/>
          <w:szCs w:val="28"/>
        </w:rPr>
        <w:t xml:space="preserve"> de 30 de </w:t>
      </w:r>
      <w:proofErr w:type="spellStart"/>
      <w:r w:rsidRPr="00C06E2E">
        <w:rPr>
          <w:rFonts w:ascii="Times New Roman" w:hAnsi="Times New Roman"/>
          <w:sz w:val="28"/>
          <w:szCs w:val="28"/>
        </w:rPr>
        <w:t>zile</w:t>
      </w:r>
      <w:proofErr w:type="spellEnd"/>
      <w:r w:rsidRPr="00C06E2E">
        <w:rPr>
          <w:rFonts w:ascii="Times New Roman" w:hAnsi="Times New Roman"/>
          <w:sz w:val="28"/>
          <w:szCs w:val="28"/>
        </w:rPr>
        <w:t xml:space="preserve"> de la data </w:t>
      </w:r>
      <w:proofErr w:type="spellStart"/>
      <w:r w:rsidRPr="00C06E2E">
        <w:rPr>
          <w:rFonts w:ascii="Times New Roman" w:hAnsi="Times New Roman"/>
          <w:sz w:val="28"/>
          <w:szCs w:val="28"/>
        </w:rPr>
        <w:t>înregistrării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acesteia</w:t>
      </w:r>
      <w:proofErr w:type="spellEnd"/>
      <w:r w:rsidRPr="00C06E2E">
        <w:rPr>
          <w:rFonts w:ascii="Times New Roman" w:hAnsi="Times New Roman"/>
          <w:sz w:val="28"/>
          <w:szCs w:val="28"/>
        </w:rPr>
        <w:t xml:space="preserve"> la </w:t>
      </w:r>
      <w:proofErr w:type="spellStart"/>
      <w:r w:rsidRPr="00C06E2E">
        <w:rPr>
          <w:rFonts w:ascii="Times New Roman" w:hAnsi="Times New Roman"/>
          <w:sz w:val="28"/>
          <w:szCs w:val="28"/>
        </w:rPr>
        <w:t>acea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autoritate</w:t>
      </w:r>
      <w:proofErr w:type="spellEnd"/>
      <w:r w:rsidRPr="00C06E2E">
        <w:rPr>
          <w:rFonts w:ascii="Times New Roman" w:hAnsi="Times New Roman"/>
          <w:sz w:val="28"/>
          <w:szCs w:val="28"/>
        </w:rPr>
        <w:t>.</w:t>
      </w:r>
    </w:p>
    <w:p w:rsidR="00EC567F" w:rsidRPr="00C06E2E" w:rsidRDefault="00EC567F" w:rsidP="00EC567F">
      <w:pPr>
        <w:autoSpaceDE w:val="0"/>
        <w:autoSpaceDN w:val="0"/>
        <w:adjustRightInd w:val="0"/>
        <w:spacing w:after="0" w:line="240" w:lineRule="auto"/>
        <w:jc w:val="both"/>
        <w:rPr>
          <w:rFonts w:ascii="Times New Roman" w:hAnsi="Times New Roman"/>
          <w:sz w:val="28"/>
          <w:szCs w:val="28"/>
        </w:rPr>
      </w:pPr>
      <w:r w:rsidRPr="00C06E2E">
        <w:rPr>
          <w:rFonts w:ascii="Times New Roman" w:hAnsi="Times New Roman"/>
          <w:sz w:val="28"/>
          <w:szCs w:val="28"/>
        </w:rPr>
        <w:t xml:space="preserve">    </w:t>
      </w:r>
      <w:proofErr w:type="spellStart"/>
      <w:r w:rsidRPr="00C06E2E">
        <w:rPr>
          <w:rFonts w:ascii="Times New Roman" w:hAnsi="Times New Roman"/>
          <w:sz w:val="28"/>
          <w:szCs w:val="28"/>
        </w:rPr>
        <w:t>Procedura</w:t>
      </w:r>
      <w:proofErr w:type="spellEnd"/>
      <w:r w:rsidRPr="00C06E2E">
        <w:rPr>
          <w:rFonts w:ascii="Times New Roman" w:hAnsi="Times New Roman"/>
          <w:sz w:val="28"/>
          <w:szCs w:val="28"/>
        </w:rPr>
        <w:t xml:space="preserve"> de </w:t>
      </w:r>
      <w:proofErr w:type="spellStart"/>
      <w:r w:rsidRPr="00C06E2E">
        <w:rPr>
          <w:rFonts w:ascii="Times New Roman" w:hAnsi="Times New Roman"/>
          <w:sz w:val="28"/>
          <w:szCs w:val="28"/>
        </w:rPr>
        <w:t>soluţionare</w:t>
      </w:r>
      <w:proofErr w:type="spellEnd"/>
      <w:r w:rsidRPr="00C06E2E">
        <w:rPr>
          <w:rFonts w:ascii="Times New Roman" w:hAnsi="Times New Roman"/>
          <w:sz w:val="28"/>
          <w:szCs w:val="28"/>
        </w:rPr>
        <w:t xml:space="preserve"> a </w:t>
      </w:r>
      <w:proofErr w:type="spellStart"/>
      <w:r w:rsidRPr="00C06E2E">
        <w:rPr>
          <w:rFonts w:ascii="Times New Roman" w:hAnsi="Times New Roman"/>
          <w:sz w:val="28"/>
          <w:szCs w:val="28"/>
        </w:rPr>
        <w:t>plângerii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prealabile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prevăzută</w:t>
      </w:r>
      <w:proofErr w:type="spellEnd"/>
      <w:r w:rsidRPr="00C06E2E">
        <w:rPr>
          <w:rFonts w:ascii="Times New Roman" w:hAnsi="Times New Roman"/>
          <w:sz w:val="28"/>
          <w:szCs w:val="28"/>
        </w:rPr>
        <w:t xml:space="preserve"> la art. </w:t>
      </w:r>
      <w:proofErr w:type="gramStart"/>
      <w:r w:rsidRPr="00C06E2E">
        <w:rPr>
          <w:rFonts w:ascii="Times New Roman" w:hAnsi="Times New Roman"/>
          <w:sz w:val="28"/>
          <w:szCs w:val="28"/>
        </w:rPr>
        <w:t>22</w:t>
      </w:r>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alin</w:t>
      </w:r>
      <w:proofErr w:type="spellEnd"/>
      <w:r w:rsidRPr="00C06E2E">
        <w:rPr>
          <w:rFonts w:ascii="Times New Roman" w:hAnsi="Times New Roman"/>
          <w:sz w:val="28"/>
          <w:szCs w:val="28"/>
        </w:rPr>
        <w:t xml:space="preserve">. (1) </w:t>
      </w:r>
      <w:proofErr w:type="spellStart"/>
      <w:proofErr w:type="gramStart"/>
      <w:r w:rsidRPr="00C06E2E">
        <w:rPr>
          <w:rFonts w:ascii="Times New Roman" w:hAnsi="Times New Roman"/>
          <w:sz w:val="28"/>
          <w:szCs w:val="28"/>
        </w:rPr>
        <w:t>este</w:t>
      </w:r>
      <w:proofErr w:type="spellEnd"/>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gratuită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trebuie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să</w:t>
      </w:r>
      <w:proofErr w:type="spellEnd"/>
      <w:r w:rsidRPr="00C06E2E">
        <w:rPr>
          <w:rFonts w:ascii="Times New Roman" w:hAnsi="Times New Roman"/>
          <w:sz w:val="28"/>
          <w:szCs w:val="28"/>
        </w:rPr>
        <w:t xml:space="preserve"> fie </w:t>
      </w:r>
      <w:proofErr w:type="spellStart"/>
      <w:r w:rsidRPr="00C06E2E">
        <w:rPr>
          <w:rFonts w:ascii="Times New Roman" w:hAnsi="Times New Roman"/>
          <w:sz w:val="28"/>
          <w:szCs w:val="28"/>
        </w:rPr>
        <w:t>echitabilă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rapidă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corectă</w:t>
      </w:r>
      <w:proofErr w:type="spellEnd"/>
      <w:r w:rsidRPr="00C06E2E">
        <w:rPr>
          <w:rFonts w:ascii="Times New Roman" w:hAnsi="Times New Roman"/>
          <w:sz w:val="28"/>
          <w:szCs w:val="28"/>
        </w:rPr>
        <w:t>.</w:t>
      </w:r>
    </w:p>
    <w:p w:rsidR="00EC567F" w:rsidRPr="00C06E2E" w:rsidRDefault="00EC567F" w:rsidP="00EC567F">
      <w:pPr>
        <w:autoSpaceDE w:val="0"/>
        <w:autoSpaceDN w:val="0"/>
        <w:adjustRightInd w:val="0"/>
        <w:spacing w:after="0" w:line="240" w:lineRule="auto"/>
        <w:jc w:val="both"/>
        <w:rPr>
          <w:rFonts w:ascii="Times New Roman" w:hAnsi="Times New Roman"/>
          <w:sz w:val="28"/>
          <w:szCs w:val="28"/>
        </w:rPr>
      </w:pPr>
      <w:r w:rsidRPr="00C06E2E">
        <w:rPr>
          <w:rFonts w:ascii="Times New Roman" w:hAnsi="Times New Roman"/>
          <w:sz w:val="28"/>
          <w:szCs w:val="28"/>
        </w:rPr>
        <w:t xml:space="preserve">    </w:t>
      </w:r>
      <w:proofErr w:type="spellStart"/>
      <w:r w:rsidRPr="00C06E2E">
        <w:rPr>
          <w:rFonts w:ascii="Times New Roman" w:hAnsi="Times New Roman"/>
          <w:sz w:val="28"/>
          <w:szCs w:val="28"/>
        </w:rPr>
        <w:t>Prezenta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decizie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poate</w:t>
      </w:r>
      <w:proofErr w:type="spellEnd"/>
      <w:r w:rsidRPr="00C06E2E">
        <w:rPr>
          <w:rFonts w:ascii="Times New Roman" w:hAnsi="Times New Roman"/>
          <w:sz w:val="28"/>
          <w:szCs w:val="28"/>
        </w:rPr>
        <w:t xml:space="preserve"> fi </w:t>
      </w:r>
      <w:proofErr w:type="spellStart"/>
      <w:r w:rsidRPr="00C06E2E">
        <w:rPr>
          <w:rFonts w:ascii="Times New Roman" w:hAnsi="Times New Roman"/>
          <w:sz w:val="28"/>
          <w:szCs w:val="28"/>
        </w:rPr>
        <w:t>contestată</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în</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conformitate</w:t>
      </w:r>
      <w:proofErr w:type="spellEnd"/>
      <w:r w:rsidRPr="00C06E2E">
        <w:rPr>
          <w:rFonts w:ascii="Times New Roman" w:hAnsi="Times New Roman"/>
          <w:sz w:val="28"/>
          <w:szCs w:val="28"/>
        </w:rPr>
        <w:t xml:space="preserve"> c</w:t>
      </w:r>
      <w:r w:rsidR="008252ED" w:rsidRPr="00C06E2E">
        <w:rPr>
          <w:rFonts w:ascii="Times New Roman" w:hAnsi="Times New Roman"/>
          <w:sz w:val="28"/>
          <w:szCs w:val="28"/>
        </w:rPr>
        <w:t xml:space="preserve">u </w:t>
      </w:r>
      <w:proofErr w:type="spellStart"/>
      <w:r w:rsidR="008252ED" w:rsidRPr="00C06E2E">
        <w:rPr>
          <w:rFonts w:ascii="Times New Roman" w:hAnsi="Times New Roman"/>
          <w:sz w:val="28"/>
          <w:szCs w:val="28"/>
        </w:rPr>
        <w:t>prevederile</w:t>
      </w:r>
      <w:proofErr w:type="spellEnd"/>
      <w:r w:rsidR="008252ED" w:rsidRPr="00C06E2E">
        <w:rPr>
          <w:rFonts w:ascii="Times New Roman" w:hAnsi="Times New Roman"/>
          <w:sz w:val="28"/>
          <w:szCs w:val="28"/>
        </w:rPr>
        <w:t xml:space="preserve"> </w:t>
      </w:r>
      <w:proofErr w:type="spellStart"/>
      <w:r w:rsidR="008252ED" w:rsidRPr="00C06E2E">
        <w:rPr>
          <w:rFonts w:ascii="Times New Roman" w:hAnsi="Times New Roman"/>
          <w:sz w:val="28"/>
          <w:szCs w:val="28"/>
        </w:rPr>
        <w:t>Legii</w:t>
      </w:r>
      <w:proofErr w:type="spellEnd"/>
      <w:r w:rsidR="008252ED" w:rsidRPr="00C06E2E">
        <w:rPr>
          <w:rFonts w:ascii="Times New Roman" w:hAnsi="Times New Roman"/>
          <w:sz w:val="28"/>
          <w:szCs w:val="28"/>
        </w:rPr>
        <w:t xml:space="preserve"> </w:t>
      </w:r>
      <w:proofErr w:type="spellStart"/>
      <w:r w:rsidR="008252ED" w:rsidRPr="00C06E2E">
        <w:rPr>
          <w:rFonts w:ascii="Times New Roman" w:hAnsi="Times New Roman"/>
          <w:sz w:val="28"/>
          <w:szCs w:val="28"/>
        </w:rPr>
        <w:t>nr</w:t>
      </w:r>
      <w:proofErr w:type="spellEnd"/>
      <w:r w:rsidR="008252ED" w:rsidRPr="00C06E2E">
        <w:rPr>
          <w:rFonts w:ascii="Times New Roman" w:hAnsi="Times New Roman"/>
          <w:sz w:val="28"/>
          <w:szCs w:val="28"/>
        </w:rPr>
        <w:t xml:space="preserve">. </w:t>
      </w:r>
      <w:proofErr w:type="gramStart"/>
      <w:r w:rsidR="008252ED" w:rsidRPr="00C06E2E">
        <w:rPr>
          <w:rFonts w:ascii="Times New Roman" w:hAnsi="Times New Roman"/>
          <w:sz w:val="28"/>
          <w:szCs w:val="28"/>
        </w:rPr>
        <w:t>292/2018</w:t>
      </w:r>
      <w:proofErr w:type="gramEnd"/>
      <w:r w:rsidRPr="00C06E2E">
        <w:rPr>
          <w:rFonts w:ascii="Times New Roman" w:hAnsi="Times New Roman"/>
          <w:sz w:val="28"/>
          <w:szCs w:val="28"/>
        </w:rPr>
        <w:t xml:space="preserve"> </w:t>
      </w:r>
      <w:proofErr w:type="spellStart"/>
      <w:r w:rsidRPr="00C06E2E">
        <w:rPr>
          <w:rFonts w:ascii="Times New Roman" w:hAnsi="Times New Roman"/>
          <w:sz w:val="28"/>
          <w:szCs w:val="28"/>
        </w:rPr>
        <w:t>privind</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evaluarea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impactului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anumitor</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proiecte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publice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private </w:t>
      </w:r>
      <w:proofErr w:type="spellStart"/>
      <w:r w:rsidRPr="00C06E2E">
        <w:rPr>
          <w:rFonts w:ascii="Times New Roman" w:hAnsi="Times New Roman"/>
          <w:sz w:val="28"/>
          <w:szCs w:val="28"/>
        </w:rPr>
        <w:t>asupra</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mediului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ale </w:t>
      </w:r>
      <w:proofErr w:type="spellStart"/>
      <w:r w:rsidRPr="00C06E2E">
        <w:rPr>
          <w:rFonts w:ascii="Times New Roman" w:hAnsi="Times New Roman"/>
          <w:sz w:val="28"/>
          <w:szCs w:val="28"/>
        </w:rPr>
        <w:t>Legii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nr</w:t>
      </w:r>
      <w:proofErr w:type="spellEnd"/>
      <w:r w:rsidRPr="00C06E2E">
        <w:rPr>
          <w:rFonts w:ascii="Times New Roman" w:hAnsi="Times New Roman"/>
          <w:sz w:val="28"/>
          <w:szCs w:val="28"/>
        </w:rPr>
        <w:t xml:space="preserve">. </w:t>
      </w:r>
      <w:proofErr w:type="gramStart"/>
      <w:r w:rsidRPr="00C06E2E">
        <w:rPr>
          <w:rFonts w:ascii="Times New Roman" w:hAnsi="Times New Roman"/>
          <w:sz w:val="28"/>
          <w:szCs w:val="28"/>
        </w:rPr>
        <w:t>554/2004</w:t>
      </w:r>
      <w:proofErr w:type="gramEnd"/>
      <w:r w:rsidRPr="00C06E2E">
        <w:rPr>
          <w:rFonts w:ascii="Times New Roman" w:hAnsi="Times New Roman"/>
          <w:sz w:val="28"/>
          <w:szCs w:val="28"/>
        </w:rPr>
        <w:t xml:space="preserve">, cu </w:t>
      </w:r>
      <w:proofErr w:type="spellStart"/>
      <w:r w:rsidRPr="00C06E2E">
        <w:rPr>
          <w:rFonts w:ascii="Times New Roman" w:hAnsi="Times New Roman"/>
          <w:sz w:val="28"/>
          <w:szCs w:val="28"/>
        </w:rPr>
        <w:t>modificările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şi</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completările</w:t>
      </w:r>
      <w:proofErr w:type="spellEnd"/>
      <w:r w:rsidRPr="00C06E2E">
        <w:rPr>
          <w:rFonts w:ascii="Times New Roman" w:hAnsi="Times New Roman"/>
          <w:sz w:val="28"/>
          <w:szCs w:val="28"/>
        </w:rPr>
        <w:t xml:space="preserve"> </w:t>
      </w:r>
      <w:proofErr w:type="spellStart"/>
      <w:r w:rsidRPr="00C06E2E">
        <w:rPr>
          <w:rFonts w:ascii="Times New Roman" w:hAnsi="Times New Roman"/>
          <w:sz w:val="28"/>
          <w:szCs w:val="28"/>
        </w:rPr>
        <w:t>ulterioare</w:t>
      </w:r>
      <w:proofErr w:type="spellEnd"/>
      <w:r w:rsidRPr="00C06E2E">
        <w:rPr>
          <w:rFonts w:ascii="Times New Roman" w:hAnsi="Times New Roman"/>
          <w:sz w:val="28"/>
          <w:szCs w:val="28"/>
        </w:rPr>
        <w:t>.</w:t>
      </w:r>
    </w:p>
    <w:p w:rsidR="008252ED" w:rsidRPr="00C06E2E" w:rsidRDefault="008252ED" w:rsidP="00EC567F">
      <w:pPr>
        <w:autoSpaceDE w:val="0"/>
        <w:autoSpaceDN w:val="0"/>
        <w:adjustRightInd w:val="0"/>
        <w:spacing w:after="0" w:line="240" w:lineRule="auto"/>
        <w:jc w:val="both"/>
        <w:rPr>
          <w:rFonts w:ascii="Times New Roman" w:hAnsi="Times New Roman"/>
          <w:sz w:val="28"/>
          <w:szCs w:val="28"/>
        </w:rPr>
      </w:pPr>
    </w:p>
    <w:p w:rsidR="00EC567F" w:rsidRPr="00C06E2E" w:rsidRDefault="00EC567F" w:rsidP="00EC567F">
      <w:pPr>
        <w:autoSpaceDE w:val="0"/>
        <w:autoSpaceDN w:val="0"/>
        <w:adjustRightInd w:val="0"/>
        <w:spacing w:after="0" w:line="240" w:lineRule="auto"/>
        <w:jc w:val="both"/>
        <w:rPr>
          <w:rFonts w:ascii="Times New Roman" w:hAnsi="Times New Roman"/>
          <w:sz w:val="28"/>
          <w:szCs w:val="28"/>
        </w:rPr>
      </w:pPr>
    </w:p>
    <w:p w:rsidR="00EC567F" w:rsidRPr="00C06E2E" w:rsidRDefault="008252ED" w:rsidP="00EC567F">
      <w:pPr>
        <w:autoSpaceDE w:val="0"/>
        <w:autoSpaceDN w:val="0"/>
        <w:adjustRightInd w:val="0"/>
        <w:spacing w:after="0" w:line="240" w:lineRule="auto"/>
        <w:jc w:val="center"/>
        <w:rPr>
          <w:rFonts w:ascii="Times New Roman" w:hAnsi="Times New Roman"/>
          <w:b/>
          <w:sz w:val="28"/>
          <w:szCs w:val="28"/>
        </w:rPr>
      </w:pPr>
      <w:r w:rsidRPr="00C06E2E">
        <w:rPr>
          <w:rFonts w:ascii="Times New Roman" w:hAnsi="Times New Roman"/>
          <w:b/>
          <w:sz w:val="28"/>
          <w:szCs w:val="28"/>
        </w:rPr>
        <w:t xml:space="preserve">Director </w:t>
      </w:r>
      <w:proofErr w:type="spellStart"/>
      <w:r w:rsidRPr="00C06E2E">
        <w:rPr>
          <w:rFonts w:ascii="Times New Roman" w:hAnsi="Times New Roman"/>
          <w:b/>
          <w:sz w:val="28"/>
          <w:szCs w:val="28"/>
        </w:rPr>
        <w:t>Executiv</w:t>
      </w:r>
      <w:proofErr w:type="spellEnd"/>
      <w:r w:rsidR="00EC567F" w:rsidRPr="00C06E2E">
        <w:rPr>
          <w:rFonts w:ascii="Times New Roman" w:hAnsi="Times New Roman"/>
          <w:b/>
          <w:sz w:val="28"/>
          <w:szCs w:val="28"/>
        </w:rPr>
        <w:t>,</w:t>
      </w: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r w:rsidRPr="00C06E2E">
        <w:rPr>
          <w:rFonts w:ascii="Times New Roman" w:hAnsi="Times New Roman"/>
          <w:b/>
          <w:sz w:val="28"/>
          <w:szCs w:val="28"/>
        </w:rPr>
        <w:t xml:space="preserve">                                               </w:t>
      </w:r>
      <w:r w:rsidR="008D64D2" w:rsidRPr="00C06E2E">
        <w:rPr>
          <w:rFonts w:ascii="Times New Roman" w:hAnsi="Times New Roman"/>
          <w:b/>
          <w:sz w:val="28"/>
          <w:szCs w:val="28"/>
        </w:rPr>
        <w:t xml:space="preserve">      </w:t>
      </w:r>
      <w:proofErr w:type="spellStart"/>
      <w:r w:rsidR="008252ED" w:rsidRPr="00C06E2E">
        <w:rPr>
          <w:rFonts w:ascii="Times New Roman" w:hAnsi="Times New Roman"/>
          <w:b/>
          <w:sz w:val="28"/>
          <w:szCs w:val="28"/>
        </w:rPr>
        <w:t>Dragoş</w:t>
      </w:r>
      <w:proofErr w:type="spellEnd"/>
      <w:r w:rsidR="008252ED" w:rsidRPr="00C06E2E">
        <w:rPr>
          <w:rFonts w:ascii="Times New Roman" w:hAnsi="Times New Roman"/>
          <w:b/>
          <w:sz w:val="28"/>
          <w:szCs w:val="28"/>
        </w:rPr>
        <w:t xml:space="preserve"> </w:t>
      </w:r>
      <w:proofErr w:type="spellStart"/>
      <w:r w:rsidR="008252ED" w:rsidRPr="00C06E2E">
        <w:rPr>
          <w:rFonts w:ascii="Times New Roman" w:hAnsi="Times New Roman"/>
          <w:b/>
          <w:sz w:val="28"/>
          <w:szCs w:val="28"/>
        </w:rPr>
        <w:t>Nicolae</w:t>
      </w:r>
      <w:proofErr w:type="spellEnd"/>
      <w:r w:rsidR="008252ED" w:rsidRPr="00C06E2E">
        <w:rPr>
          <w:rFonts w:ascii="Times New Roman" w:hAnsi="Times New Roman"/>
          <w:b/>
          <w:sz w:val="28"/>
          <w:szCs w:val="28"/>
        </w:rPr>
        <w:t xml:space="preserve"> TARNIŢĂ</w:t>
      </w: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r w:rsidRPr="00C06E2E">
        <w:rPr>
          <w:rFonts w:ascii="Times New Roman" w:hAnsi="Times New Roman"/>
          <w:b/>
          <w:sz w:val="28"/>
          <w:szCs w:val="28"/>
        </w:rPr>
        <w:t xml:space="preserve">                 </w:t>
      </w: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r w:rsidRPr="00C06E2E">
        <w:rPr>
          <w:rFonts w:ascii="Times New Roman" w:hAnsi="Times New Roman"/>
          <w:b/>
          <w:sz w:val="28"/>
          <w:szCs w:val="28"/>
        </w:rPr>
        <w:t xml:space="preserve">    </w:t>
      </w:r>
      <w:proofErr w:type="spellStart"/>
      <w:r w:rsidR="008252ED" w:rsidRPr="00C06E2E">
        <w:rPr>
          <w:rFonts w:ascii="Times New Roman" w:hAnsi="Times New Roman"/>
          <w:b/>
          <w:sz w:val="28"/>
          <w:szCs w:val="28"/>
        </w:rPr>
        <w:t>Şef</w:t>
      </w:r>
      <w:proofErr w:type="spellEnd"/>
      <w:r w:rsidR="008252ED" w:rsidRPr="00C06E2E">
        <w:rPr>
          <w:rFonts w:ascii="Times New Roman" w:hAnsi="Times New Roman"/>
          <w:b/>
          <w:sz w:val="28"/>
          <w:szCs w:val="28"/>
        </w:rPr>
        <w:t xml:space="preserve"> </w:t>
      </w:r>
      <w:proofErr w:type="spellStart"/>
      <w:r w:rsidR="008252ED" w:rsidRPr="00C06E2E">
        <w:rPr>
          <w:rFonts w:ascii="Times New Roman" w:hAnsi="Times New Roman"/>
          <w:b/>
          <w:sz w:val="28"/>
          <w:szCs w:val="28"/>
        </w:rPr>
        <w:t>serviciu</w:t>
      </w:r>
      <w:proofErr w:type="spellEnd"/>
      <w:r w:rsidR="008252ED" w:rsidRPr="00C06E2E">
        <w:rPr>
          <w:rFonts w:ascii="Times New Roman" w:hAnsi="Times New Roman"/>
          <w:b/>
          <w:sz w:val="28"/>
          <w:szCs w:val="28"/>
        </w:rPr>
        <w:t xml:space="preserve"> A.A.A.</w:t>
      </w:r>
      <w:r w:rsidRPr="00C06E2E">
        <w:rPr>
          <w:rFonts w:ascii="Times New Roman" w:hAnsi="Times New Roman"/>
          <w:b/>
          <w:sz w:val="28"/>
          <w:szCs w:val="28"/>
        </w:rPr>
        <w:t xml:space="preserve">,                                   </w:t>
      </w:r>
      <w:r w:rsidR="008252ED" w:rsidRPr="00C06E2E">
        <w:rPr>
          <w:rFonts w:ascii="Times New Roman" w:hAnsi="Times New Roman"/>
          <w:b/>
          <w:sz w:val="28"/>
          <w:szCs w:val="28"/>
        </w:rPr>
        <w:tab/>
      </w:r>
      <w:r w:rsidR="008252ED" w:rsidRPr="00C06E2E">
        <w:rPr>
          <w:rFonts w:ascii="Times New Roman" w:hAnsi="Times New Roman"/>
          <w:b/>
          <w:sz w:val="28"/>
          <w:szCs w:val="28"/>
        </w:rPr>
        <w:tab/>
      </w:r>
      <w:r w:rsidRPr="00C06E2E">
        <w:rPr>
          <w:rFonts w:ascii="Times New Roman" w:hAnsi="Times New Roman"/>
          <w:b/>
          <w:sz w:val="28"/>
          <w:szCs w:val="28"/>
        </w:rPr>
        <w:t xml:space="preserve"> </w:t>
      </w:r>
      <w:r w:rsidR="002E7427">
        <w:rPr>
          <w:rFonts w:ascii="Times New Roman" w:hAnsi="Times New Roman"/>
          <w:b/>
          <w:sz w:val="28"/>
          <w:szCs w:val="28"/>
        </w:rPr>
        <w:t xml:space="preserve">     </w:t>
      </w:r>
      <w:r w:rsidR="008252ED" w:rsidRPr="00C06E2E">
        <w:rPr>
          <w:rFonts w:ascii="Times New Roman" w:hAnsi="Times New Roman"/>
          <w:b/>
          <w:sz w:val="28"/>
          <w:szCs w:val="28"/>
          <w:lang w:val="ro-RO"/>
        </w:rPr>
        <w:t>Şef birou C.F.M.</w:t>
      </w:r>
      <w:r w:rsidRPr="00C06E2E">
        <w:rPr>
          <w:rFonts w:ascii="Times New Roman" w:hAnsi="Times New Roman"/>
          <w:b/>
          <w:sz w:val="28"/>
          <w:szCs w:val="28"/>
        </w:rPr>
        <w:t>,</w:t>
      </w: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r w:rsidRPr="00C06E2E">
        <w:rPr>
          <w:rFonts w:ascii="Times New Roman" w:hAnsi="Times New Roman"/>
          <w:b/>
          <w:sz w:val="28"/>
          <w:szCs w:val="28"/>
        </w:rPr>
        <w:t xml:space="preserve">        </w:t>
      </w:r>
      <w:proofErr w:type="spellStart"/>
      <w:r w:rsidRPr="00C06E2E">
        <w:rPr>
          <w:rFonts w:ascii="Times New Roman" w:hAnsi="Times New Roman"/>
          <w:b/>
          <w:sz w:val="28"/>
          <w:szCs w:val="28"/>
        </w:rPr>
        <w:t>Marilena</w:t>
      </w:r>
      <w:proofErr w:type="spellEnd"/>
      <w:r w:rsidRPr="00C06E2E">
        <w:rPr>
          <w:rFonts w:ascii="Times New Roman" w:hAnsi="Times New Roman"/>
          <w:b/>
          <w:sz w:val="28"/>
          <w:szCs w:val="28"/>
        </w:rPr>
        <w:t xml:space="preserve"> FAIER                                                    </w:t>
      </w:r>
      <w:r w:rsidR="008252ED" w:rsidRPr="00C06E2E">
        <w:rPr>
          <w:rFonts w:ascii="Times New Roman" w:hAnsi="Times New Roman"/>
          <w:b/>
          <w:sz w:val="28"/>
          <w:szCs w:val="28"/>
        </w:rPr>
        <w:t xml:space="preserve">   </w:t>
      </w:r>
      <w:r w:rsidR="002E7427">
        <w:rPr>
          <w:rFonts w:ascii="Times New Roman" w:hAnsi="Times New Roman"/>
          <w:b/>
          <w:sz w:val="28"/>
          <w:szCs w:val="28"/>
        </w:rPr>
        <w:t xml:space="preserve">    </w:t>
      </w:r>
      <w:proofErr w:type="spellStart"/>
      <w:r w:rsidR="0046017F" w:rsidRPr="00C06E2E">
        <w:rPr>
          <w:rFonts w:ascii="Times New Roman" w:hAnsi="Times New Roman"/>
          <w:b/>
          <w:sz w:val="28"/>
          <w:szCs w:val="28"/>
        </w:rPr>
        <w:t>Liviu</w:t>
      </w:r>
      <w:proofErr w:type="spellEnd"/>
      <w:r w:rsidR="0046017F" w:rsidRPr="00C06E2E">
        <w:rPr>
          <w:rFonts w:ascii="Times New Roman" w:hAnsi="Times New Roman"/>
          <w:b/>
          <w:sz w:val="28"/>
          <w:szCs w:val="28"/>
        </w:rPr>
        <w:t xml:space="preserve"> CĂ</w:t>
      </w:r>
      <w:r w:rsidRPr="00C06E2E">
        <w:rPr>
          <w:rFonts w:ascii="Times New Roman" w:hAnsi="Times New Roman"/>
          <w:b/>
          <w:sz w:val="28"/>
          <w:szCs w:val="28"/>
        </w:rPr>
        <w:t xml:space="preserve">PRESCU      </w:t>
      </w: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p>
    <w:p w:rsidR="008252ED" w:rsidRPr="00C06E2E" w:rsidRDefault="008252ED" w:rsidP="00EC567F">
      <w:pPr>
        <w:autoSpaceDE w:val="0"/>
        <w:autoSpaceDN w:val="0"/>
        <w:adjustRightInd w:val="0"/>
        <w:spacing w:after="0" w:line="240" w:lineRule="auto"/>
        <w:jc w:val="both"/>
        <w:rPr>
          <w:rFonts w:ascii="Times New Roman" w:hAnsi="Times New Roman"/>
          <w:b/>
          <w:sz w:val="28"/>
          <w:szCs w:val="28"/>
        </w:rPr>
      </w:pP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r w:rsidRPr="00C06E2E">
        <w:rPr>
          <w:rFonts w:ascii="Times New Roman" w:hAnsi="Times New Roman"/>
          <w:b/>
          <w:sz w:val="28"/>
          <w:szCs w:val="28"/>
        </w:rPr>
        <w:t xml:space="preserve">           </w:t>
      </w:r>
      <w:proofErr w:type="spellStart"/>
      <w:proofErr w:type="gramStart"/>
      <w:r w:rsidRPr="00C06E2E">
        <w:rPr>
          <w:rFonts w:ascii="Times New Roman" w:hAnsi="Times New Roman"/>
          <w:b/>
          <w:sz w:val="28"/>
          <w:szCs w:val="28"/>
          <w:u w:val="single"/>
        </w:rPr>
        <w:t>Întocmit</w:t>
      </w:r>
      <w:proofErr w:type="spellEnd"/>
      <w:r w:rsidRPr="00C06E2E">
        <w:rPr>
          <w:rFonts w:ascii="Times New Roman" w:hAnsi="Times New Roman"/>
          <w:b/>
          <w:sz w:val="28"/>
          <w:szCs w:val="28"/>
        </w:rPr>
        <w:t xml:space="preserve"> </w:t>
      </w:r>
      <w:r w:rsidR="00E429FE" w:rsidRPr="00C06E2E">
        <w:rPr>
          <w:rFonts w:ascii="Times New Roman" w:hAnsi="Times New Roman"/>
          <w:b/>
          <w:sz w:val="28"/>
          <w:szCs w:val="28"/>
        </w:rPr>
        <w:t>,</w:t>
      </w:r>
      <w:proofErr w:type="gramEnd"/>
      <w:r w:rsidRPr="00C06E2E">
        <w:rPr>
          <w:rFonts w:ascii="Times New Roman" w:hAnsi="Times New Roman"/>
          <w:b/>
          <w:sz w:val="28"/>
          <w:szCs w:val="28"/>
        </w:rPr>
        <w:t xml:space="preserve">                                                                </w:t>
      </w:r>
      <w:r w:rsidR="00192DBE">
        <w:rPr>
          <w:rFonts w:ascii="Times New Roman" w:hAnsi="Times New Roman"/>
          <w:b/>
          <w:sz w:val="28"/>
          <w:szCs w:val="28"/>
        </w:rPr>
        <w:t xml:space="preserve">          </w:t>
      </w:r>
      <w:r w:rsidRPr="00C06E2E">
        <w:rPr>
          <w:rFonts w:ascii="Times New Roman" w:hAnsi="Times New Roman"/>
          <w:b/>
          <w:sz w:val="28"/>
          <w:szCs w:val="28"/>
        </w:rPr>
        <w:t xml:space="preserve"> </w:t>
      </w:r>
      <w:proofErr w:type="spellStart"/>
      <w:r w:rsidRPr="00C06E2E">
        <w:rPr>
          <w:rFonts w:ascii="Times New Roman" w:hAnsi="Times New Roman"/>
          <w:b/>
          <w:sz w:val="28"/>
          <w:szCs w:val="28"/>
          <w:u w:val="single"/>
        </w:rPr>
        <w:t>Întocmit</w:t>
      </w:r>
      <w:proofErr w:type="spellEnd"/>
      <w:r w:rsidR="00E429FE" w:rsidRPr="00C06E2E">
        <w:rPr>
          <w:rFonts w:ascii="Times New Roman" w:hAnsi="Times New Roman"/>
          <w:b/>
          <w:sz w:val="28"/>
          <w:szCs w:val="28"/>
        </w:rPr>
        <w:t>,</w:t>
      </w:r>
    </w:p>
    <w:p w:rsidR="00E429FE" w:rsidRPr="00AB1107" w:rsidRDefault="00E429FE" w:rsidP="00EC567F">
      <w:pPr>
        <w:autoSpaceDE w:val="0"/>
        <w:autoSpaceDN w:val="0"/>
        <w:adjustRightInd w:val="0"/>
        <w:spacing w:after="0" w:line="240" w:lineRule="auto"/>
        <w:jc w:val="both"/>
        <w:rPr>
          <w:rFonts w:ascii="Times New Roman" w:hAnsi="Times New Roman"/>
          <w:b/>
          <w:sz w:val="28"/>
          <w:szCs w:val="28"/>
          <w:lang w:val="ro-RO"/>
        </w:rPr>
      </w:pPr>
      <w:r w:rsidRPr="00C06E2E">
        <w:rPr>
          <w:rFonts w:ascii="Times New Roman" w:hAnsi="Times New Roman"/>
          <w:b/>
          <w:sz w:val="28"/>
          <w:szCs w:val="28"/>
        </w:rPr>
        <w:t xml:space="preserve">   Amalia EPURAN</w:t>
      </w:r>
      <w:r w:rsidRPr="00C06E2E">
        <w:rPr>
          <w:rFonts w:ascii="Times New Roman" w:hAnsi="Times New Roman"/>
          <w:b/>
          <w:sz w:val="28"/>
          <w:szCs w:val="28"/>
        </w:rPr>
        <w:tab/>
      </w:r>
      <w:r w:rsidRPr="00C06E2E">
        <w:rPr>
          <w:rFonts w:ascii="Times New Roman" w:hAnsi="Times New Roman"/>
          <w:b/>
          <w:sz w:val="28"/>
          <w:szCs w:val="28"/>
        </w:rPr>
        <w:tab/>
      </w:r>
      <w:r w:rsidRPr="00C06E2E">
        <w:rPr>
          <w:rFonts w:ascii="Times New Roman" w:hAnsi="Times New Roman"/>
          <w:b/>
          <w:sz w:val="28"/>
          <w:szCs w:val="28"/>
        </w:rPr>
        <w:tab/>
      </w:r>
      <w:r w:rsidRPr="00C06E2E">
        <w:rPr>
          <w:rFonts w:ascii="Times New Roman" w:hAnsi="Times New Roman"/>
          <w:b/>
          <w:sz w:val="28"/>
          <w:szCs w:val="28"/>
        </w:rPr>
        <w:tab/>
      </w:r>
      <w:r w:rsidRPr="00C06E2E">
        <w:rPr>
          <w:rFonts w:ascii="Times New Roman" w:hAnsi="Times New Roman"/>
          <w:b/>
          <w:sz w:val="28"/>
          <w:szCs w:val="28"/>
        </w:rPr>
        <w:tab/>
      </w:r>
      <w:r w:rsidR="0046017F" w:rsidRPr="00C06E2E">
        <w:rPr>
          <w:rFonts w:ascii="Times New Roman" w:hAnsi="Times New Roman"/>
          <w:b/>
          <w:sz w:val="28"/>
          <w:szCs w:val="28"/>
        </w:rPr>
        <w:tab/>
      </w:r>
      <w:r w:rsidR="00AB1107">
        <w:rPr>
          <w:rFonts w:ascii="Times New Roman" w:hAnsi="Times New Roman"/>
          <w:b/>
          <w:sz w:val="28"/>
          <w:szCs w:val="28"/>
        </w:rPr>
        <w:t>Magda DUMBR</w:t>
      </w:r>
      <w:r w:rsidR="00AB1107">
        <w:rPr>
          <w:rFonts w:ascii="Times New Roman" w:hAnsi="Times New Roman"/>
          <w:b/>
          <w:sz w:val="28"/>
          <w:szCs w:val="28"/>
          <w:lang w:val="ro-RO"/>
        </w:rPr>
        <w:t>ĂVEANU</w:t>
      </w:r>
    </w:p>
    <w:p w:rsidR="00EC567F" w:rsidRPr="00C06E2E" w:rsidRDefault="00EC567F" w:rsidP="00EC567F">
      <w:pPr>
        <w:autoSpaceDE w:val="0"/>
        <w:autoSpaceDN w:val="0"/>
        <w:adjustRightInd w:val="0"/>
        <w:spacing w:after="0" w:line="240" w:lineRule="auto"/>
        <w:jc w:val="both"/>
        <w:rPr>
          <w:rFonts w:ascii="Times New Roman" w:hAnsi="Times New Roman"/>
          <w:b/>
          <w:sz w:val="28"/>
          <w:szCs w:val="28"/>
        </w:rPr>
      </w:pPr>
      <w:r w:rsidRPr="00C06E2E">
        <w:rPr>
          <w:rFonts w:ascii="Times New Roman" w:hAnsi="Times New Roman"/>
          <w:b/>
          <w:sz w:val="28"/>
          <w:szCs w:val="28"/>
        </w:rPr>
        <w:t xml:space="preserve">           </w:t>
      </w:r>
    </w:p>
    <w:p w:rsidR="00EC567F" w:rsidRPr="00C06E2E" w:rsidRDefault="00EC567F" w:rsidP="00EC567F">
      <w:pPr>
        <w:spacing w:after="0"/>
        <w:ind w:left="2880" w:firstLine="720"/>
        <w:jc w:val="both"/>
        <w:rPr>
          <w:rFonts w:ascii="Times New Roman" w:hAnsi="Times New Roman"/>
          <w:b/>
          <w:bCs/>
          <w:sz w:val="28"/>
          <w:szCs w:val="28"/>
          <w:lang w:val="ro-RO"/>
        </w:rPr>
      </w:pPr>
    </w:p>
    <w:p w:rsidR="00EC567F" w:rsidRPr="00C06E2E" w:rsidRDefault="00EC567F" w:rsidP="00EC567F">
      <w:pPr>
        <w:spacing w:after="0"/>
        <w:ind w:left="2880" w:firstLine="720"/>
        <w:jc w:val="both"/>
        <w:rPr>
          <w:rFonts w:ascii="Times New Roman" w:hAnsi="Times New Roman"/>
          <w:b/>
          <w:bCs/>
          <w:sz w:val="28"/>
          <w:szCs w:val="28"/>
          <w:lang w:val="ro-RO"/>
        </w:rPr>
      </w:pPr>
    </w:p>
    <w:p w:rsidR="00EC567F" w:rsidRPr="00C06E2E" w:rsidRDefault="00EC567F" w:rsidP="00EC567F">
      <w:pPr>
        <w:spacing w:after="0"/>
        <w:ind w:left="2880" w:firstLine="720"/>
        <w:jc w:val="both"/>
        <w:rPr>
          <w:rFonts w:ascii="Times New Roman" w:hAnsi="Times New Roman"/>
          <w:b/>
          <w:bCs/>
          <w:sz w:val="28"/>
          <w:szCs w:val="28"/>
          <w:lang w:val="ro-RO"/>
        </w:rPr>
      </w:pPr>
    </w:p>
    <w:p w:rsidR="00EC567F" w:rsidRPr="00C06E2E" w:rsidRDefault="00EC567F" w:rsidP="00EC567F">
      <w:pPr>
        <w:spacing w:after="0"/>
        <w:ind w:left="2880" w:firstLine="720"/>
        <w:jc w:val="both"/>
        <w:rPr>
          <w:rFonts w:ascii="Times New Roman" w:hAnsi="Times New Roman"/>
          <w:b/>
          <w:bCs/>
          <w:sz w:val="28"/>
          <w:szCs w:val="28"/>
          <w:lang w:val="ro-RO"/>
        </w:rPr>
      </w:pPr>
    </w:p>
    <w:p w:rsidR="00EC567F" w:rsidRPr="00C06E2E" w:rsidRDefault="00EC567F" w:rsidP="00EC567F">
      <w:pPr>
        <w:spacing w:after="0"/>
        <w:rPr>
          <w:rFonts w:ascii="Times New Roman" w:hAnsi="Times New Roman"/>
          <w:b/>
          <w:bCs/>
          <w:sz w:val="28"/>
          <w:szCs w:val="28"/>
          <w:lang w:val="ro-RO"/>
        </w:rPr>
      </w:pPr>
    </w:p>
    <w:p w:rsidR="00EC567F" w:rsidRPr="00C06E2E" w:rsidRDefault="00EC567F" w:rsidP="00EC567F">
      <w:pPr>
        <w:spacing w:after="0"/>
        <w:ind w:left="2880" w:firstLine="720"/>
        <w:rPr>
          <w:rFonts w:ascii="Times New Roman" w:hAnsi="Times New Roman"/>
          <w:b/>
          <w:bCs/>
          <w:sz w:val="28"/>
          <w:szCs w:val="28"/>
          <w:lang w:val="ro-RO"/>
        </w:rPr>
      </w:pPr>
    </w:p>
    <w:p w:rsidR="00EC567F" w:rsidRPr="00C06E2E" w:rsidRDefault="00EC567F" w:rsidP="00EC567F">
      <w:pPr>
        <w:spacing w:after="0"/>
        <w:ind w:left="2880" w:firstLine="720"/>
        <w:rPr>
          <w:rFonts w:ascii="Times New Roman" w:hAnsi="Times New Roman"/>
          <w:b/>
          <w:bCs/>
          <w:sz w:val="28"/>
          <w:szCs w:val="28"/>
          <w:lang w:val="ro-RO"/>
        </w:rPr>
      </w:pPr>
    </w:p>
    <w:p w:rsidR="00EC567F" w:rsidRPr="00C06E2E" w:rsidRDefault="00EC567F" w:rsidP="00EC567F">
      <w:pPr>
        <w:spacing w:after="0"/>
        <w:jc w:val="both"/>
        <w:rPr>
          <w:rFonts w:ascii="Times New Roman" w:hAnsi="Times New Roman"/>
          <w:b/>
          <w:bCs/>
          <w:sz w:val="24"/>
          <w:szCs w:val="24"/>
          <w:lang w:val="ro-RO"/>
        </w:rPr>
      </w:pPr>
      <w:r w:rsidRPr="00C06E2E">
        <w:rPr>
          <w:rFonts w:ascii="Times New Roman" w:hAnsi="Times New Roman"/>
          <w:b/>
          <w:bCs/>
          <w:sz w:val="24"/>
          <w:szCs w:val="24"/>
          <w:lang w:val="ro-RO"/>
        </w:rPr>
        <w:t xml:space="preserve"> </w:t>
      </w:r>
    </w:p>
    <w:p w:rsidR="00EC567F" w:rsidRPr="00C06E2E" w:rsidRDefault="00EC567F" w:rsidP="00EE63B9">
      <w:pPr>
        <w:spacing w:after="0"/>
        <w:jc w:val="both"/>
        <w:rPr>
          <w:rFonts w:ascii="Times New Roman" w:hAnsi="Times New Roman"/>
          <w:b/>
          <w:bCs/>
          <w:sz w:val="24"/>
          <w:szCs w:val="24"/>
          <w:lang w:val="ro-RO"/>
        </w:rPr>
      </w:pPr>
    </w:p>
    <w:sectPr w:rsidR="00EC567F" w:rsidRPr="00C06E2E" w:rsidSect="0037523D">
      <w:footerReference w:type="even" r:id="rId11"/>
      <w:footerReference w:type="default" r:id="rId12"/>
      <w:footerReference w:type="first" r:id="rId13"/>
      <w:pgSz w:w="11907" w:h="16840" w:code="9"/>
      <w:pgMar w:top="576" w:right="720" w:bottom="576" w:left="720"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47" w:rsidRDefault="00FB2C47" w:rsidP="00DE3510">
      <w:pPr>
        <w:spacing w:after="0" w:line="240" w:lineRule="auto"/>
      </w:pPr>
      <w:r>
        <w:separator/>
      </w:r>
    </w:p>
  </w:endnote>
  <w:endnote w:type="continuationSeparator" w:id="0">
    <w:p w:rsidR="00FB2C47" w:rsidRDefault="00FB2C47"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B2C47"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9776"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1A6D5"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5680"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8F5B1" id="Conector drept cu săgeată 1" o:spid="_x0000_s1026" type="#_x0000_t32" style="position:absolute;margin-left:81pt;margin-top:779.15pt;width:492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CC26E9" w:rsidRDefault="00DA2232" w:rsidP="0071788C">
            <w:pPr>
              <w:pStyle w:val="Footer"/>
              <w:jc w:val="center"/>
              <w:rPr>
                <w:rStyle w:val="Hyperlink"/>
                <w:rFonts w:ascii="Arial" w:hAnsi="Arial" w:cs="Arial"/>
                <w:sz w:val="16"/>
                <w:szCs w:val="16"/>
                <w:lang w:val="it-IT"/>
              </w:rPr>
            </w:pPr>
            <w:r w:rsidRPr="007F1FEB">
              <w:rPr>
                <w:sz w:val="20"/>
                <w:szCs w:val="20"/>
                <w:lang w:val="ro-RO"/>
              </w:rPr>
              <w:t xml:space="preserve">e-mail : </w:t>
            </w:r>
            <w:r w:rsidR="00FB2C47">
              <w:fldChar w:fldCharType="begin"/>
            </w:r>
            <w:r w:rsidR="00FB2C47">
              <w:instrText xml:space="preserve"> HYPERLINK "mailto:office@apmmh.anpm.ro" </w:instrText>
            </w:r>
            <w:r w:rsidR="00FB2C47">
              <w:fldChar w:fldCharType="separate"/>
            </w:r>
            <w:r w:rsidRPr="00F60069">
              <w:rPr>
                <w:rStyle w:val="Hyperlink"/>
                <w:rFonts w:ascii="Arial" w:hAnsi="Arial" w:cs="Arial"/>
                <w:sz w:val="16"/>
                <w:szCs w:val="16"/>
                <w:lang w:val="it-IT"/>
              </w:rPr>
              <w:t>office@apmmh.anpm.ro</w:t>
            </w:r>
            <w:r w:rsidR="00FB2C47">
              <w:rPr>
                <w:rStyle w:val="Hyperlink"/>
                <w:rFonts w:ascii="Arial" w:hAnsi="Arial" w:cs="Arial"/>
                <w:sz w:val="16"/>
                <w:szCs w:val="16"/>
                <w:lang w:val="it-IT"/>
              </w:rPr>
              <w:fldChar w:fldCharType="end"/>
            </w:r>
          </w:p>
          <w:p w:rsidR="00CC26E9" w:rsidRDefault="00CC26E9" w:rsidP="00CC26E9">
            <w:pPr>
              <w:pStyle w:val="Header"/>
              <w:jc w:val="center"/>
              <w:rPr>
                <w:sz w:val="20"/>
                <w:szCs w:val="20"/>
                <w:lang w:val="ro-RO"/>
              </w:rPr>
            </w:pPr>
            <w:r>
              <w:rPr>
                <w:sz w:val="20"/>
                <w:szCs w:val="20"/>
                <w:lang w:val="ro-RO"/>
              </w:rPr>
              <w:t>Operator de date cu caracter personal, conform Regulamentului (UE) 2016/679</w:t>
            </w:r>
          </w:p>
          <w:p w:rsidR="00992A14" w:rsidRPr="007A4C64" w:rsidRDefault="00FB2C47" w:rsidP="0071788C">
            <w:pPr>
              <w:pStyle w:val="Footer"/>
              <w:jc w:val="center"/>
              <w:rPr>
                <w:rFonts w:ascii="Arial" w:hAnsi="Arial" w:cs="Arial"/>
                <w:color w:val="00214E"/>
                <w:sz w:val="20"/>
                <w:szCs w:val="20"/>
                <w:lang w:val="ro-RO"/>
              </w:rPr>
            </w:pPr>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404010">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r w:rsidR="00FB2C47">
      <w:fldChar w:fldCharType="begin"/>
    </w:r>
    <w:r w:rsidR="00FB2C47">
      <w:instrText xml:space="preserve"> HYPERLINK "mailto:office@apmmh.anpm.ro" </w:instrText>
    </w:r>
    <w:r w:rsidR="00FB2C47">
      <w:fldChar w:fldCharType="separate"/>
    </w:r>
    <w:r w:rsidRPr="00F60069">
      <w:rPr>
        <w:rStyle w:val="Hyperlink"/>
        <w:rFonts w:ascii="Arial" w:hAnsi="Arial" w:cs="Arial"/>
        <w:sz w:val="16"/>
        <w:szCs w:val="16"/>
        <w:lang w:val="it-IT"/>
      </w:rPr>
      <w:t>office@apmmh.anpm.ro</w:t>
    </w:r>
    <w:r w:rsidR="00FB2C47">
      <w:rPr>
        <w:rStyle w:val="Hyperlink"/>
        <w:rFonts w:ascii="Arial" w:hAnsi="Arial" w:cs="Arial"/>
        <w:sz w:val="16"/>
        <w:szCs w:val="16"/>
        <w:lang w:val="it-IT"/>
      </w:rPr>
      <w:fldChar w:fldCharType="end"/>
    </w:r>
  </w:p>
  <w:p w:rsidR="00B72680" w:rsidRPr="005060C2" w:rsidRDefault="005060C2" w:rsidP="0071788C">
    <w:pPr>
      <w:pStyle w:val="Footer"/>
      <w:rPr>
        <w:rFonts w:ascii="Arial" w:hAnsi="Arial" w:cs="Arial"/>
        <w:sz w:val="16"/>
        <w:szCs w:val="16"/>
      </w:rPr>
    </w:pPr>
    <w:r>
      <w:t xml:space="preserve">                                              </w:t>
    </w:r>
    <w:r w:rsidRPr="005060C2">
      <w:rPr>
        <w:rFonts w:ascii="Arial" w:hAnsi="Arial" w:cs="Arial"/>
        <w:sz w:val="16"/>
        <w:szCs w:val="16"/>
      </w:rPr>
      <w:t xml:space="preserve">Operator de date cu </w:t>
    </w:r>
    <w:proofErr w:type="spellStart"/>
    <w:r>
      <w:rPr>
        <w:rFonts w:ascii="Arial" w:hAnsi="Arial" w:cs="Arial"/>
        <w:sz w:val="16"/>
        <w:szCs w:val="16"/>
      </w:rPr>
      <w:t>c</w:t>
    </w:r>
    <w:r w:rsidRPr="005060C2">
      <w:rPr>
        <w:rFonts w:ascii="Arial" w:hAnsi="Arial" w:cs="Arial"/>
        <w:sz w:val="16"/>
        <w:szCs w:val="16"/>
      </w:rPr>
      <w:t>aracter</w:t>
    </w:r>
    <w:proofErr w:type="spellEnd"/>
    <w:r w:rsidRPr="005060C2">
      <w:rPr>
        <w:rFonts w:ascii="Arial" w:hAnsi="Arial" w:cs="Arial"/>
        <w:sz w:val="16"/>
        <w:szCs w:val="16"/>
      </w:rPr>
      <w:t xml:space="preserve"> personal, conform </w:t>
    </w:r>
    <w:proofErr w:type="spellStart"/>
    <w:r w:rsidRPr="005060C2">
      <w:rPr>
        <w:rFonts w:ascii="Arial" w:hAnsi="Arial" w:cs="Arial"/>
        <w:sz w:val="16"/>
        <w:szCs w:val="16"/>
      </w:rPr>
      <w:t>Regulamentului</w:t>
    </w:r>
    <w:proofErr w:type="spellEnd"/>
    <w:r w:rsidRPr="005060C2">
      <w:rPr>
        <w:rFonts w:ascii="Arial" w:hAnsi="Arial" w:cs="Arial"/>
        <w:sz w:val="16"/>
        <w:szCs w:val="16"/>
      </w:rPr>
      <w:t xml:space="preserve">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47" w:rsidRDefault="00FB2C47" w:rsidP="00DE3510">
      <w:pPr>
        <w:spacing w:after="0" w:line="240" w:lineRule="auto"/>
      </w:pPr>
      <w:r>
        <w:separator/>
      </w:r>
    </w:p>
  </w:footnote>
  <w:footnote w:type="continuationSeparator" w:id="0">
    <w:p w:rsidR="00FB2C47" w:rsidRDefault="00FB2C47" w:rsidP="00DE3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B713F1"/>
    <w:multiLevelType w:val="hybridMultilevel"/>
    <w:tmpl w:val="D33C286A"/>
    <w:lvl w:ilvl="0" w:tplc="E5B855F4">
      <w:start w:val="1"/>
      <w:numFmt w:val="upperLetter"/>
      <w:lvlText w:val="%1."/>
      <w:lvlJc w:val="left"/>
      <w:pPr>
        <w:tabs>
          <w:tab w:val="num" w:pos="1455"/>
        </w:tabs>
        <w:ind w:left="1455" w:hanging="375"/>
      </w:pPr>
      <w:rPr>
        <w:rFonts w:hint="default"/>
      </w:rPr>
    </w:lvl>
    <w:lvl w:ilvl="1" w:tplc="04090019">
      <w:start w:val="1"/>
      <w:numFmt w:val="lowerLetter"/>
      <w:lvlText w:val="%2."/>
      <w:lvlJc w:val="left"/>
      <w:pPr>
        <w:tabs>
          <w:tab w:val="num" w:pos="2160"/>
        </w:tabs>
        <w:ind w:left="2160" w:hanging="360"/>
      </w:pPr>
    </w:lvl>
    <w:lvl w:ilvl="2" w:tplc="E3340140">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1BDB4429"/>
    <w:multiLevelType w:val="hybridMultilevel"/>
    <w:tmpl w:val="4240F840"/>
    <w:lvl w:ilvl="0" w:tplc="CD2453F6">
      <w:start w:val="1"/>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6"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8"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1"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4D936BC"/>
    <w:multiLevelType w:val="hybridMultilevel"/>
    <w:tmpl w:val="E6669198"/>
    <w:lvl w:ilvl="0" w:tplc="54F23008">
      <w:start w:val="1"/>
      <w:numFmt w:val="bullet"/>
      <w:lvlText w:val=""/>
      <w:lvlJc w:val="left"/>
      <w:pPr>
        <w:ind w:left="510" w:hanging="15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5"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8"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9"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3"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6" w15:restartNumberingAfterBreak="0">
    <w:nsid w:val="5DFA7B66"/>
    <w:multiLevelType w:val="multilevel"/>
    <w:tmpl w:val="8056D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FC423BB"/>
    <w:multiLevelType w:val="hybridMultilevel"/>
    <w:tmpl w:val="F1FC0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0"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4"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7431456C"/>
    <w:multiLevelType w:val="hybridMultilevel"/>
    <w:tmpl w:val="6F9C2510"/>
    <w:lvl w:ilvl="0" w:tplc="A9B048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6974A5A"/>
    <w:multiLevelType w:val="hybridMultilevel"/>
    <w:tmpl w:val="A94C41F0"/>
    <w:lvl w:ilvl="0" w:tplc="DF1856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8"/>
  </w:num>
  <w:num w:numId="4">
    <w:abstractNumId w:val="18"/>
  </w:num>
  <w:num w:numId="5">
    <w:abstractNumId w:val="8"/>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7"/>
  </w:num>
  <w:num w:numId="11">
    <w:abstractNumId w:val="30"/>
  </w:num>
  <w:num w:numId="12">
    <w:abstractNumId w:val="28"/>
  </w:num>
  <w:num w:numId="13">
    <w:abstractNumId w:val="24"/>
  </w:num>
  <w:num w:numId="14">
    <w:abstractNumId w:val="20"/>
  </w:num>
  <w:num w:numId="15">
    <w:abstractNumId w:val="42"/>
  </w:num>
  <w:num w:numId="16">
    <w:abstractNumId w:val="44"/>
  </w:num>
  <w:num w:numId="17">
    <w:abstractNumId w:val="25"/>
  </w:num>
  <w:num w:numId="18">
    <w:abstractNumId w:val="31"/>
  </w:num>
  <w:num w:numId="19">
    <w:abstractNumId w:val="17"/>
  </w:num>
  <w:num w:numId="20">
    <w:abstractNumId w:val="27"/>
  </w:num>
  <w:num w:numId="21">
    <w:abstractNumId w:val="21"/>
  </w:num>
  <w:num w:numId="22">
    <w:abstractNumId w:val="40"/>
  </w:num>
  <w:num w:numId="23">
    <w:abstractNumId w:val="12"/>
  </w:num>
  <w:num w:numId="24">
    <w:abstractNumId w:val="9"/>
  </w:num>
  <w:num w:numId="25">
    <w:abstractNumId w:val="41"/>
  </w:num>
  <w:num w:numId="26">
    <w:abstractNumId w:val="37"/>
  </w:num>
  <w:num w:numId="27">
    <w:abstractNumId w:val="0"/>
  </w:num>
  <w:num w:numId="28">
    <w:abstractNumId w:val="29"/>
  </w:num>
  <w:num w:numId="29">
    <w:abstractNumId w:val="4"/>
  </w:num>
  <w:num w:numId="30">
    <w:abstractNumId w:val="39"/>
  </w:num>
  <w:num w:numId="31">
    <w:abstractNumId w:val="34"/>
  </w:num>
  <w:num w:numId="32">
    <w:abstractNumId w:val="11"/>
  </w:num>
  <w:num w:numId="33">
    <w:abstractNumId w:val="47"/>
  </w:num>
  <w:num w:numId="34">
    <w:abstractNumId w:val="23"/>
  </w:num>
  <w:num w:numId="35">
    <w:abstractNumId w:val="26"/>
  </w:num>
  <w:num w:numId="36">
    <w:abstractNumId w:val="33"/>
  </w:num>
  <w:num w:numId="37">
    <w:abstractNumId w:val="35"/>
  </w:num>
  <w:num w:numId="38">
    <w:abstractNumId w:val="3"/>
  </w:num>
  <w:num w:numId="39">
    <w:abstractNumId w:val="43"/>
  </w:num>
  <w:num w:numId="40">
    <w:abstractNumId w:val="32"/>
  </w:num>
  <w:num w:numId="41">
    <w:abstractNumId w:val="6"/>
  </w:num>
  <w:num w:numId="42">
    <w:abstractNumId w:val="14"/>
  </w:num>
  <w:num w:numId="43">
    <w:abstractNumId w:val="15"/>
  </w:num>
  <w:num w:numId="44">
    <w:abstractNumId w:val="2"/>
  </w:num>
  <w:num w:numId="45">
    <w:abstractNumId w:val="13"/>
  </w:num>
  <w:num w:numId="46">
    <w:abstractNumId w:val="22"/>
  </w:num>
  <w:num w:numId="47">
    <w:abstractNumId w:val="38"/>
  </w:num>
  <w:num w:numId="48">
    <w:abstractNumId w:val="45"/>
  </w:num>
  <w:num w:numId="49">
    <w:abstractNumId w:val="3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7CB1"/>
    <w:rsid w:val="00020478"/>
    <w:rsid w:val="00021A0E"/>
    <w:rsid w:val="000220B2"/>
    <w:rsid w:val="0002313C"/>
    <w:rsid w:val="00024337"/>
    <w:rsid w:val="00024F98"/>
    <w:rsid w:val="000300D4"/>
    <w:rsid w:val="0003122B"/>
    <w:rsid w:val="000315C1"/>
    <w:rsid w:val="000339E9"/>
    <w:rsid w:val="000356D2"/>
    <w:rsid w:val="000405F3"/>
    <w:rsid w:val="00040CB8"/>
    <w:rsid w:val="00047B3E"/>
    <w:rsid w:val="00050F8E"/>
    <w:rsid w:val="00055440"/>
    <w:rsid w:val="00062C8F"/>
    <w:rsid w:val="000649EC"/>
    <w:rsid w:val="00066D53"/>
    <w:rsid w:val="00067FD1"/>
    <w:rsid w:val="00074F16"/>
    <w:rsid w:val="00083468"/>
    <w:rsid w:val="0008686F"/>
    <w:rsid w:val="00087397"/>
    <w:rsid w:val="00091EAD"/>
    <w:rsid w:val="00095A2D"/>
    <w:rsid w:val="000A2D17"/>
    <w:rsid w:val="000A3F3C"/>
    <w:rsid w:val="000A49E4"/>
    <w:rsid w:val="000A4EBD"/>
    <w:rsid w:val="000A5BB6"/>
    <w:rsid w:val="000A72CA"/>
    <w:rsid w:val="000B1857"/>
    <w:rsid w:val="000B3C02"/>
    <w:rsid w:val="000C0223"/>
    <w:rsid w:val="000C116C"/>
    <w:rsid w:val="000D4F2A"/>
    <w:rsid w:val="000D5A1E"/>
    <w:rsid w:val="000D6D73"/>
    <w:rsid w:val="000E31A2"/>
    <w:rsid w:val="000E6A0B"/>
    <w:rsid w:val="000E6FFA"/>
    <w:rsid w:val="00100AA4"/>
    <w:rsid w:val="00101BDA"/>
    <w:rsid w:val="00102D19"/>
    <w:rsid w:val="00111999"/>
    <w:rsid w:val="00113273"/>
    <w:rsid w:val="00124C7E"/>
    <w:rsid w:val="0013013C"/>
    <w:rsid w:val="001351DC"/>
    <w:rsid w:val="00136E26"/>
    <w:rsid w:val="00140BC8"/>
    <w:rsid w:val="00147A44"/>
    <w:rsid w:val="001517E6"/>
    <w:rsid w:val="0016448D"/>
    <w:rsid w:val="00165401"/>
    <w:rsid w:val="0017212B"/>
    <w:rsid w:val="00184622"/>
    <w:rsid w:val="00185B86"/>
    <w:rsid w:val="00187357"/>
    <w:rsid w:val="0019050C"/>
    <w:rsid w:val="00190DDE"/>
    <w:rsid w:val="00192DBE"/>
    <w:rsid w:val="00193318"/>
    <w:rsid w:val="001949E6"/>
    <w:rsid w:val="00197ACD"/>
    <w:rsid w:val="001A22BA"/>
    <w:rsid w:val="001A6781"/>
    <w:rsid w:val="001B2177"/>
    <w:rsid w:val="001B4464"/>
    <w:rsid w:val="001B4A46"/>
    <w:rsid w:val="001B5805"/>
    <w:rsid w:val="001C7B3D"/>
    <w:rsid w:val="001C7FF9"/>
    <w:rsid w:val="001D1168"/>
    <w:rsid w:val="001D1DB2"/>
    <w:rsid w:val="001D26E4"/>
    <w:rsid w:val="001D3E85"/>
    <w:rsid w:val="001E564F"/>
    <w:rsid w:val="001E634D"/>
    <w:rsid w:val="001F356B"/>
    <w:rsid w:val="001F3996"/>
    <w:rsid w:val="001F401B"/>
    <w:rsid w:val="00202514"/>
    <w:rsid w:val="00204C3E"/>
    <w:rsid w:val="00205DA8"/>
    <w:rsid w:val="00207D59"/>
    <w:rsid w:val="002103B2"/>
    <w:rsid w:val="00213063"/>
    <w:rsid w:val="0021334A"/>
    <w:rsid w:val="002148B6"/>
    <w:rsid w:val="002212C5"/>
    <w:rsid w:val="002213C3"/>
    <w:rsid w:val="00221A27"/>
    <w:rsid w:val="00224E32"/>
    <w:rsid w:val="00226C10"/>
    <w:rsid w:val="00233CD2"/>
    <w:rsid w:val="00242D6C"/>
    <w:rsid w:val="00255E1E"/>
    <w:rsid w:val="00261460"/>
    <w:rsid w:val="00274563"/>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C2EAA"/>
    <w:rsid w:val="002C43E4"/>
    <w:rsid w:val="002D442E"/>
    <w:rsid w:val="002D5D4C"/>
    <w:rsid w:val="002D68DE"/>
    <w:rsid w:val="002E0127"/>
    <w:rsid w:val="002E5835"/>
    <w:rsid w:val="002E7427"/>
    <w:rsid w:val="002F4FAB"/>
    <w:rsid w:val="002F7C10"/>
    <w:rsid w:val="00313A81"/>
    <w:rsid w:val="0031438A"/>
    <w:rsid w:val="00314E34"/>
    <w:rsid w:val="003157B2"/>
    <w:rsid w:val="00315D01"/>
    <w:rsid w:val="003215E5"/>
    <w:rsid w:val="00321AC0"/>
    <w:rsid w:val="00321FA1"/>
    <w:rsid w:val="0032403C"/>
    <w:rsid w:val="00324392"/>
    <w:rsid w:val="00340D97"/>
    <w:rsid w:val="0034162D"/>
    <w:rsid w:val="00342BB7"/>
    <w:rsid w:val="003451F4"/>
    <w:rsid w:val="00350CF9"/>
    <w:rsid w:val="003513EC"/>
    <w:rsid w:val="00351765"/>
    <w:rsid w:val="00353552"/>
    <w:rsid w:val="00354EA1"/>
    <w:rsid w:val="003574C4"/>
    <w:rsid w:val="003575DF"/>
    <w:rsid w:val="00360AB4"/>
    <w:rsid w:val="00361847"/>
    <w:rsid w:val="0037523D"/>
    <w:rsid w:val="00375D5E"/>
    <w:rsid w:val="00380935"/>
    <w:rsid w:val="00380AA9"/>
    <w:rsid w:val="00383E05"/>
    <w:rsid w:val="00385E77"/>
    <w:rsid w:val="003865E1"/>
    <w:rsid w:val="00387000"/>
    <w:rsid w:val="003A0902"/>
    <w:rsid w:val="003A12DF"/>
    <w:rsid w:val="003A4A50"/>
    <w:rsid w:val="003A74E6"/>
    <w:rsid w:val="003A7E10"/>
    <w:rsid w:val="003B3CAD"/>
    <w:rsid w:val="003C7923"/>
    <w:rsid w:val="003D08EE"/>
    <w:rsid w:val="003D58F1"/>
    <w:rsid w:val="003D79D0"/>
    <w:rsid w:val="003E1CF9"/>
    <w:rsid w:val="00401B0D"/>
    <w:rsid w:val="00403027"/>
    <w:rsid w:val="004038CF"/>
    <w:rsid w:val="00404010"/>
    <w:rsid w:val="00411C32"/>
    <w:rsid w:val="0041339C"/>
    <w:rsid w:val="00416489"/>
    <w:rsid w:val="00426F01"/>
    <w:rsid w:val="0043025A"/>
    <w:rsid w:val="00432AE6"/>
    <w:rsid w:val="00435124"/>
    <w:rsid w:val="00435575"/>
    <w:rsid w:val="004434FF"/>
    <w:rsid w:val="004440CC"/>
    <w:rsid w:val="00445C26"/>
    <w:rsid w:val="0046017F"/>
    <w:rsid w:val="0046576F"/>
    <w:rsid w:val="004754B0"/>
    <w:rsid w:val="00481CC0"/>
    <w:rsid w:val="004849D9"/>
    <w:rsid w:val="00486301"/>
    <w:rsid w:val="004877DE"/>
    <w:rsid w:val="00491501"/>
    <w:rsid w:val="004947D5"/>
    <w:rsid w:val="004967D0"/>
    <w:rsid w:val="004A495D"/>
    <w:rsid w:val="004B0C04"/>
    <w:rsid w:val="004B6B23"/>
    <w:rsid w:val="004D0B78"/>
    <w:rsid w:val="004D4980"/>
    <w:rsid w:val="004E1EAD"/>
    <w:rsid w:val="004E5AEC"/>
    <w:rsid w:val="004F0FC8"/>
    <w:rsid w:val="004F1A9E"/>
    <w:rsid w:val="004F2C79"/>
    <w:rsid w:val="004F6E3D"/>
    <w:rsid w:val="0050067E"/>
    <w:rsid w:val="00502409"/>
    <w:rsid w:val="005060C2"/>
    <w:rsid w:val="00507BA4"/>
    <w:rsid w:val="0051257E"/>
    <w:rsid w:val="0052626A"/>
    <w:rsid w:val="005263F5"/>
    <w:rsid w:val="00534CF0"/>
    <w:rsid w:val="00534D0E"/>
    <w:rsid w:val="005360FB"/>
    <w:rsid w:val="00537DF4"/>
    <w:rsid w:val="005441BE"/>
    <w:rsid w:val="0054672B"/>
    <w:rsid w:val="00546C88"/>
    <w:rsid w:val="00547469"/>
    <w:rsid w:val="00551525"/>
    <w:rsid w:val="00551596"/>
    <w:rsid w:val="0055198B"/>
    <w:rsid w:val="005551EA"/>
    <w:rsid w:val="00556957"/>
    <w:rsid w:val="00563D83"/>
    <w:rsid w:val="005645D6"/>
    <w:rsid w:val="00565F7B"/>
    <w:rsid w:val="005661DC"/>
    <w:rsid w:val="00567F97"/>
    <w:rsid w:val="005761FC"/>
    <w:rsid w:val="00577B91"/>
    <w:rsid w:val="00580779"/>
    <w:rsid w:val="005833A6"/>
    <w:rsid w:val="00585205"/>
    <w:rsid w:val="005868C9"/>
    <w:rsid w:val="00587E38"/>
    <w:rsid w:val="00593214"/>
    <w:rsid w:val="00593BE1"/>
    <w:rsid w:val="00594734"/>
    <w:rsid w:val="005957D6"/>
    <w:rsid w:val="005A0E30"/>
    <w:rsid w:val="005A201E"/>
    <w:rsid w:val="005A22AD"/>
    <w:rsid w:val="005A749F"/>
    <w:rsid w:val="005A7910"/>
    <w:rsid w:val="005A7EE7"/>
    <w:rsid w:val="005B2F88"/>
    <w:rsid w:val="005B4896"/>
    <w:rsid w:val="005C0137"/>
    <w:rsid w:val="005C298E"/>
    <w:rsid w:val="005C43E8"/>
    <w:rsid w:val="005D1162"/>
    <w:rsid w:val="005D3A3C"/>
    <w:rsid w:val="005D4D42"/>
    <w:rsid w:val="005D5633"/>
    <w:rsid w:val="005D5AD3"/>
    <w:rsid w:val="005D7456"/>
    <w:rsid w:val="005D74CB"/>
    <w:rsid w:val="005D77A5"/>
    <w:rsid w:val="005D78AE"/>
    <w:rsid w:val="005E05CB"/>
    <w:rsid w:val="005E698A"/>
    <w:rsid w:val="005F29B3"/>
    <w:rsid w:val="005F53DC"/>
    <w:rsid w:val="005F73CF"/>
    <w:rsid w:val="00602407"/>
    <w:rsid w:val="0060522A"/>
    <w:rsid w:val="00606860"/>
    <w:rsid w:val="00607626"/>
    <w:rsid w:val="00607DFF"/>
    <w:rsid w:val="00607E2E"/>
    <w:rsid w:val="006106AB"/>
    <w:rsid w:val="0061097F"/>
    <w:rsid w:val="00620F55"/>
    <w:rsid w:val="00623304"/>
    <w:rsid w:val="00624A3B"/>
    <w:rsid w:val="00625153"/>
    <w:rsid w:val="006337A2"/>
    <w:rsid w:val="0064147F"/>
    <w:rsid w:val="00641756"/>
    <w:rsid w:val="006439A2"/>
    <w:rsid w:val="00643EFD"/>
    <w:rsid w:val="006442E3"/>
    <w:rsid w:val="00644B3A"/>
    <w:rsid w:val="00651DEA"/>
    <w:rsid w:val="00655D35"/>
    <w:rsid w:val="00660589"/>
    <w:rsid w:val="00660F99"/>
    <w:rsid w:val="0066523C"/>
    <w:rsid w:val="00666787"/>
    <w:rsid w:val="00666BBC"/>
    <w:rsid w:val="006671F4"/>
    <w:rsid w:val="00670EDC"/>
    <w:rsid w:val="0067153A"/>
    <w:rsid w:val="00675EA2"/>
    <w:rsid w:val="006766D8"/>
    <w:rsid w:val="00677BD4"/>
    <w:rsid w:val="00680117"/>
    <w:rsid w:val="00681918"/>
    <w:rsid w:val="00682CA9"/>
    <w:rsid w:val="00687416"/>
    <w:rsid w:val="00694CDB"/>
    <w:rsid w:val="00695569"/>
    <w:rsid w:val="00695DB1"/>
    <w:rsid w:val="006A01D6"/>
    <w:rsid w:val="006A1735"/>
    <w:rsid w:val="006A424C"/>
    <w:rsid w:val="006B3332"/>
    <w:rsid w:val="006C0A4D"/>
    <w:rsid w:val="006C1AE5"/>
    <w:rsid w:val="006C2F57"/>
    <w:rsid w:val="006C481F"/>
    <w:rsid w:val="006C4D55"/>
    <w:rsid w:val="006C6090"/>
    <w:rsid w:val="006C73B9"/>
    <w:rsid w:val="006D09E4"/>
    <w:rsid w:val="006D2D53"/>
    <w:rsid w:val="006D46C8"/>
    <w:rsid w:val="006D5F42"/>
    <w:rsid w:val="006D7AF0"/>
    <w:rsid w:val="006E196C"/>
    <w:rsid w:val="006E5B88"/>
    <w:rsid w:val="006E6CF5"/>
    <w:rsid w:val="006F0C87"/>
    <w:rsid w:val="006F0EAC"/>
    <w:rsid w:val="006F1F88"/>
    <w:rsid w:val="006F2837"/>
    <w:rsid w:val="006F5A57"/>
    <w:rsid w:val="00704D20"/>
    <w:rsid w:val="00706B7B"/>
    <w:rsid w:val="007107C7"/>
    <w:rsid w:val="00711BA0"/>
    <w:rsid w:val="00723884"/>
    <w:rsid w:val="007242C0"/>
    <w:rsid w:val="0072722C"/>
    <w:rsid w:val="0075269D"/>
    <w:rsid w:val="00753DA0"/>
    <w:rsid w:val="0075696A"/>
    <w:rsid w:val="00766F1A"/>
    <w:rsid w:val="0076721D"/>
    <w:rsid w:val="00767846"/>
    <w:rsid w:val="00774FDE"/>
    <w:rsid w:val="007853C1"/>
    <w:rsid w:val="007A005A"/>
    <w:rsid w:val="007A4D01"/>
    <w:rsid w:val="007A7177"/>
    <w:rsid w:val="007A7330"/>
    <w:rsid w:val="007A7F14"/>
    <w:rsid w:val="007B1255"/>
    <w:rsid w:val="007B1AC0"/>
    <w:rsid w:val="007B2E5A"/>
    <w:rsid w:val="007B4588"/>
    <w:rsid w:val="007B6958"/>
    <w:rsid w:val="007B6A35"/>
    <w:rsid w:val="007C0167"/>
    <w:rsid w:val="007C0EB4"/>
    <w:rsid w:val="007C2BFF"/>
    <w:rsid w:val="007D0000"/>
    <w:rsid w:val="007D086C"/>
    <w:rsid w:val="007D0D74"/>
    <w:rsid w:val="007E0073"/>
    <w:rsid w:val="007E220A"/>
    <w:rsid w:val="007E484E"/>
    <w:rsid w:val="007F07FE"/>
    <w:rsid w:val="007F1C99"/>
    <w:rsid w:val="007F256B"/>
    <w:rsid w:val="007F25A7"/>
    <w:rsid w:val="007F26A2"/>
    <w:rsid w:val="007F59AA"/>
    <w:rsid w:val="00801D4E"/>
    <w:rsid w:val="0080623B"/>
    <w:rsid w:val="00815F48"/>
    <w:rsid w:val="00816653"/>
    <w:rsid w:val="0082272F"/>
    <w:rsid w:val="0082286E"/>
    <w:rsid w:val="0082375E"/>
    <w:rsid w:val="008252ED"/>
    <w:rsid w:val="00832F13"/>
    <w:rsid w:val="00836D62"/>
    <w:rsid w:val="00837CA4"/>
    <w:rsid w:val="008410DB"/>
    <w:rsid w:val="00845D54"/>
    <w:rsid w:val="00852A4B"/>
    <w:rsid w:val="00855BD2"/>
    <w:rsid w:val="00857067"/>
    <w:rsid w:val="00857E05"/>
    <w:rsid w:val="008612E6"/>
    <w:rsid w:val="00861A23"/>
    <w:rsid w:val="00861ACD"/>
    <w:rsid w:val="008626DE"/>
    <w:rsid w:val="0086363B"/>
    <w:rsid w:val="00867905"/>
    <w:rsid w:val="0087300B"/>
    <w:rsid w:val="00881B57"/>
    <w:rsid w:val="00886901"/>
    <w:rsid w:val="00887EE8"/>
    <w:rsid w:val="008937D9"/>
    <w:rsid w:val="00895B70"/>
    <w:rsid w:val="00897332"/>
    <w:rsid w:val="008A062E"/>
    <w:rsid w:val="008A0D94"/>
    <w:rsid w:val="008A19FE"/>
    <w:rsid w:val="008A1E8B"/>
    <w:rsid w:val="008A6136"/>
    <w:rsid w:val="008A76B1"/>
    <w:rsid w:val="008B0848"/>
    <w:rsid w:val="008B6BA5"/>
    <w:rsid w:val="008B6F16"/>
    <w:rsid w:val="008C0145"/>
    <w:rsid w:val="008C0FFE"/>
    <w:rsid w:val="008C7311"/>
    <w:rsid w:val="008D021D"/>
    <w:rsid w:val="008D48B4"/>
    <w:rsid w:val="008D532E"/>
    <w:rsid w:val="008D64D2"/>
    <w:rsid w:val="008E4D73"/>
    <w:rsid w:val="008F3012"/>
    <w:rsid w:val="008F3338"/>
    <w:rsid w:val="008F3362"/>
    <w:rsid w:val="008F4F50"/>
    <w:rsid w:val="008F5522"/>
    <w:rsid w:val="008F5ED3"/>
    <w:rsid w:val="008F7050"/>
    <w:rsid w:val="009052D4"/>
    <w:rsid w:val="00906979"/>
    <w:rsid w:val="00906D82"/>
    <w:rsid w:val="00913DBF"/>
    <w:rsid w:val="00915D65"/>
    <w:rsid w:val="0092322D"/>
    <w:rsid w:val="0093515A"/>
    <w:rsid w:val="009411D1"/>
    <w:rsid w:val="00946149"/>
    <w:rsid w:val="0095704C"/>
    <w:rsid w:val="00964351"/>
    <w:rsid w:val="00967FBA"/>
    <w:rsid w:val="00975335"/>
    <w:rsid w:val="00976083"/>
    <w:rsid w:val="00976B04"/>
    <w:rsid w:val="009950D7"/>
    <w:rsid w:val="00996DAA"/>
    <w:rsid w:val="009971DA"/>
    <w:rsid w:val="009A1DCE"/>
    <w:rsid w:val="009A3EC4"/>
    <w:rsid w:val="009A6ED4"/>
    <w:rsid w:val="009B5408"/>
    <w:rsid w:val="009B594D"/>
    <w:rsid w:val="009B62E6"/>
    <w:rsid w:val="009B6616"/>
    <w:rsid w:val="009B675A"/>
    <w:rsid w:val="009C06E6"/>
    <w:rsid w:val="009C24F7"/>
    <w:rsid w:val="009D73C6"/>
    <w:rsid w:val="009E7DAF"/>
    <w:rsid w:val="009F0485"/>
    <w:rsid w:val="009F46F3"/>
    <w:rsid w:val="009F4A6F"/>
    <w:rsid w:val="009F6B34"/>
    <w:rsid w:val="00A01B69"/>
    <w:rsid w:val="00A01C64"/>
    <w:rsid w:val="00A0713A"/>
    <w:rsid w:val="00A1349F"/>
    <w:rsid w:val="00A137F9"/>
    <w:rsid w:val="00A177C0"/>
    <w:rsid w:val="00A21BD9"/>
    <w:rsid w:val="00A3055A"/>
    <w:rsid w:val="00A33AE3"/>
    <w:rsid w:val="00A34384"/>
    <w:rsid w:val="00A42D26"/>
    <w:rsid w:val="00A440DD"/>
    <w:rsid w:val="00A4411D"/>
    <w:rsid w:val="00A457E0"/>
    <w:rsid w:val="00A55151"/>
    <w:rsid w:val="00A55D99"/>
    <w:rsid w:val="00A622A0"/>
    <w:rsid w:val="00A76336"/>
    <w:rsid w:val="00A801DD"/>
    <w:rsid w:val="00A805A2"/>
    <w:rsid w:val="00A86F31"/>
    <w:rsid w:val="00A91C2D"/>
    <w:rsid w:val="00A96452"/>
    <w:rsid w:val="00AA0E0E"/>
    <w:rsid w:val="00AA161E"/>
    <w:rsid w:val="00AA1EBC"/>
    <w:rsid w:val="00AA3275"/>
    <w:rsid w:val="00AA537D"/>
    <w:rsid w:val="00AB1107"/>
    <w:rsid w:val="00AB2228"/>
    <w:rsid w:val="00AB3C72"/>
    <w:rsid w:val="00AC376B"/>
    <w:rsid w:val="00AC78B3"/>
    <w:rsid w:val="00AC7E1F"/>
    <w:rsid w:val="00AD20CC"/>
    <w:rsid w:val="00AD2497"/>
    <w:rsid w:val="00AD48C6"/>
    <w:rsid w:val="00AD5D2E"/>
    <w:rsid w:val="00AE00FE"/>
    <w:rsid w:val="00AE0162"/>
    <w:rsid w:val="00AE4582"/>
    <w:rsid w:val="00AE583E"/>
    <w:rsid w:val="00AF1A2B"/>
    <w:rsid w:val="00AF20A9"/>
    <w:rsid w:val="00B00BB5"/>
    <w:rsid w:val="00B0598A"/>
    <w:rsid w:val="00B06BFC"/>
    <w:rsid w:val="00B0727E"/>
    <w:rsid w:val="00B10411"/>
    <w:rsid w:val="00B13953"/>
    <w:rsid w:val="00B13F69"/>
    <w:rsid w:val="00B15ABC"/>
    <w:rsid w:val="00B23017"/>
    <w:rsid w:val="00B27096"/>
    <w:rsid w:val="00B334D4"/>
    <w:rsid w:val="00B33E8B"/>
    <w:rsid w:val="00B359CA"/>
    <w:rsid w:val="00B360C4"/>
    <w:rsid w:val="00B37DD9"/>
    <w:rsid w:val="00B42CC1"/>
    <w:rsid w:val="00B44F60"/>
    <w:rsid w:val="00B45F16"/>
    <w:rsid w:val="00B4667D"/>
    <w:rsid w:val="00B47833"/>
    <w:rsid w:val="00B51CD3"/>
    <w:rsid w:val="00B55A19"/>
    <w:rsid w:val="00B7220F"/>
    <w:rsid w:val="00B77C82"/>
    <w:rsid w:val="00B83B1B"/>
    <w:rsid w:val="00B857BC"/>
    <w:rsid w:val="00B86DAF"/>
    <w:rsid w:val="00B90421"/>
    <w:rsid w:val="00B93E5C"/>
    <w:rsid w:val="00B93E85"/>
    <w:rsid w:val="00BA1148"/>
    <w:rsid w:val="00BA4EAF"/>
    <w:rsid w:val="00BB2C3F"/>
    <w:rsid w:val="00BB63BB"/>
    <w:rsid w:val="00BB676F"/>
    <w:rsid w:val="00BC5D9C"/>
    <w:rsid w:val="00BC686B"/>
    <w:rsid w:val="00BD1D6F"/>
    <w:rsid w:val="00BD2E82"/>
    <w:rsid w:val="00BD56EA"/>
    <w:rsid w:val="00BD5CA0"/>
    <w:rsid w:val="00BD750C"/>
    <w:rsid w:val="00BE3D8A"/>
    <w:rsid w:val="00BF2FA5"/>
    <w:rsid w:val="00BF67D1"/>
    <w:rsid w:val="00BF688E"/>
    <w:rsid w:val="00BF6F2A"/>
    <w:rsid w:val="00C06E2E"/>
    <w:rsid w:val="00C07EB6"/>
    <w:rsid w:val="00C15556"/>
    <w:rsid w:val="00C2025A"/>
    <w:rsid w:val="00C20399"/>
    <w:rsid w:val="00C210C7"/>
    <w:rsid w:val="00C22FE6"/>
    <w:rsid w:val="00C26A3C"/>
    <w:rsid w:val="00C302A9"/>
    <w:rsid w:val="00C36C4F"/>
    <w:rsid w:val="00C37A9D"/>
    <w:rsid w:val="00C410AB"/>
    <w:rsid w:val="00C41C39"/>
    <w:rsid w:val="00C42070"/>
    <w:rsid w:val="00C4421D"/>
    <w:rsid w:val="00C450AB"/>
    <w:rsid w:val="00C46292"/>
    <w:rsid w:val="00C47D04"/>
    <w:rsid w:val="00C54018"/>
    <w:rsid w:val="00C574F4"/>
    <w:rsid w:val="00C75BC2"/>
    <w:rsid w:val="00C81C74"/>
    <w:rsid w:val="00C82E8D"/>
    <w:rsid w:val="00C87E69"/>
    <w:rsid w:val="00C90949"/>
    <w:rsid w:val="00C93B1B"/>
    <w:rsid w:val="00C96E2B"/>
    <w:rsid w:val="00C96FFC"/>
    <w:rsid w:val="00CA029D"/>
    <w:rsid w:val="00CA20F1"/>
    <w:rsid w:val="00CA3D09"/>
    <w:rsid w:val="00CA7F13"/>
    <w:rsid w:val="00CB0188"/>
    <w:rsid w:val="00CB0AD9"/>
    <w:rsid w:val="00CB44E5"/>
    <w:rsid w:val="00CB73FE"/>
    <w:rsid w:val="00CC093B"/>
    <w:rsid w:val="00CC137B"/>
    <w:rsid w:val="00CC146F"/>
    <w:rsid w:val="00CC26E9"/>
    <w:rsid w:val="00CC6F70"/>
    <w:rsid w:val="00CD3366"/>
    <w:rsid w:val="00CD4514"/>
    <w:rsid w:val="00CE31BF"/>
    <w:rsid w:val="00CE3C6A"/>
    <w:rsid w:val="00CE7987"/>
    <w:rsid w:val="00CF240B"/>
    <w:rsid w:val="00CF323B"/>
    <w:rsid w:val="00D03E80"/>
    <w:rsid w:val="00D12E7A"/>
    <w:rsid w:val="00D131EC"/>
    <w:rsid w:val="00D15955"/>
    <w:rsid w:val="00D224DE"/>
    <w:rsid w:val="00D318FB"/>
    <w:rsid w:val="00D34BBD"/>
    <w:rsid w:val="00D34EAC"/>
    <w:rsid w:val="00D35225"/>
    <w:rsid w:val="00D37CA0"/>
    <w:rsid w:val="00D41349"/>
    <w:rsid w:val="00D43BD3"/>
    <w:rsid w:val="00D500D2"/>
    <w:rsid w:val="00D50357"/>
    <w:rsid w:val="00D5227D"/>
    <w:rsid w:val="00D52456"/>
    <w:rsid w:val="00D540A0"/>
    <w:rsid w:val="00D559A0"/>
    <w:rsid w:val="00D56DAB"/>
    <w:rsid w:val="00D6740E"/>
    <w:rsid w:val="00D719F7"/>
    <w:rsid w:val="00D71F1A"/>
    <w:rsid w:val="00D72EFB"/>
    <w:rsid w:val="00D7302C"/>
    <w:rsid w:val="00D74458"/>
    <w:rsid w:val="00D774A4"/>
    <w:rsid w:val="00D8198A"/>
    <w:rsid w:val="00D90A05"/>
    <w:rsid w:val="00D921D2"/>
    <w:rsid w:val="00D93B76"/>
    <w:rsid w:val="00D9595E"/>
    <w:rsid w:val="00D97707"/>
    <w:rsid w:val="00DA2232"/>
    <w:rsid w:val="00DA32AA"/>
    <w:rsid w:val="00DB0970"/>
    <w:rsid w:val="00DB13C8"/>
    <w:rsid w:val="00DB1885"/>
    <w:rsid w:val="00DC2006"/>
    <w:rsid w:val="00DD1927"/>
    <w:rsid w:val="00DD3F50"/>
    <w:rsid w:val="00DD47F2"/>
    <w:rsid w:val="00DD48EF"/>
    <w:rsid w:val="00DD52DC"/>
    <w:rsid w:val="00DE3510"/>
    <w:rsid w:val="00DE4069"/>
    <w:rsid w:val="00DE763C"/>
    <w:rsid w:val="00DF031E"/>
    <w:rsid w:val="00E10ADD"/>
    <w:rsid w:val="00E1315E"/>
    <w:rsid w:val="00E2105D"/>
    <w:rsid w:val="00E216CE"/>
    <w:rsid w:val="00E21911"/>
    <w:rsid w:val="00E222AB"/>
    <w:rsid w:val="00E236D1"/>
    <w:rsid w:val="00E26E11"/>
    <w:rsid w:val="00E323D6"/>
    <w:rsid w:val="00E353A3"/>
    <w:rsid w:val="00E36076"/>
    <w:rsid w:val="00E429FE"/>
    <w:rsid w:val="00E45DE1"/>
    <w:rsid w:val="00E46B14"/>
    <w:rsid w:val="00E51A2B"/>
    <w:rsid w:val="00E52AA1"/>
    <w:rsid w:val="00E53EA4"/>
    <w:rsid w:val="00E633CB"/>
    <w:rsid w:val="00E64A95"/>
    <w:rsid w:val="00E676AA"/>
    <w:rsid w:val="00E714E5"/>
    <w:rsid w:val="00E77DFC"/>
    <w:rsid w:val="00E84F16"/>
    <w:rsid w:val="00E85456"/>
    <w:rsid w:val="00E86B33"/>
    <w:rsid w:val="00E90471"/>
    <w:rsid w:val="00E93046"/>
    <w:rsid w:val="00E94EB5"/>
    <w:rsid w:val="00E96020"/>
    <w:rsid w:val="00E96761"/>
    <w:rsid w:val="00E9761B"/>
    <w:rsid w:val="00EA1B96"/>
    <w:rsid w:val="00EA34D4"/>
    <w:rsid w:val="00EA5C38"/>
    <w:rsid w:val="00EA6B28"/>
    <w:rsid w:val="00EB01AF"/>
    <w:rsid w:val="00EB1937"/>
    <w:rsid w:val="00EB3E06"/>
    <w:rsid w:val="00EB720E"/>
    <w:rsid w:val="00EC221E"/>
    <w:rsid w:val="00EC567F"/>
    <w:rsid w:val="00ED027C"/>
    <w:rsid w:val="00ED1040"/>
    <w:rsid w:val="00EE14B1"/>
    <w:rsid w:val="00EE26D9"/>
    <w:rsid w:val="00EE38D3"/>
    <w:rsid w:val="00EE5CDB"/>
    <w:rsid w:val="00EE63B9"/>
    <w:rsid w:val="00EE67AC"/>
    <w:rsid w:val="00EE7210"/>
    <w:rsid w:val="00EF0A55"/>
    <w:rsid w:val="00EF362D"/>
    <w:rsid w:val="00F01198"/>
    <w:rsid w:val="00F02800"/>
    <w:rsid w:val="00F032C9"/>
    <w:rsid w:val="00F03A98"/>
    <w:rsid w:val="00F049BC"/>
    <w:rsid w:val="00F06819"/>
    <w:rsid w:val="00F109D0"/>
    <w:rsid w:val="00F11CFA"/>
    <w:rsid w:val="00F22C82"/>
    <w:rsid w:val="00F26136"/>
    <w:rsid w:val="00F26931"/>
    <w:rsid w:val="00F26E2F"/>
    <w:rsid w:val="00F340E3"/>
    <w:rsid w:val="00F34F32"/>
    <w:rsid w:val="00F35E8C"/>
    <w:rsid w:val="00F40026"/>
    <w:rsid w:val="00F41F0F"/>
    <w:rsid w:val="00F43F6E"/>
    <w:rsid w:val="00F44809"/>
    <w:rsid w:val="00F47DC7"/>
    <w:rsid w:val="00F516BE"/>
    <w:rsid w:val="00F54F07"/>
    <w:rsid w:val="00F57033"/>
    <w:rsid w:val="00F57873"/>
    <w:rsid w:val="00F61C55"/>
    <w:rsid w:val="00F62156"/>
    <w:rsid w:val="00F661BF"/>
    <w:rsid w:val="00F74A2E"/>
    <w:rsid w:val="00F7706A"/>
    <w:rsid w:val="00F848B9"/>
    <w:rsid w:val="00F86B4A"/>
    <w:rsid w:val="00F87BD3"/>
    <w:rsid w:val="00F91FD0"/>
    <w:rsid w:val="00F92A63"/>
    <w:rsid w:val="00F95A67"/>
    <w:rsid w:val="00F96897"/>
    <w:rsid w:val="00FA11DD"/>
    <w:rsid w:val="00FA6292"/>
    <w:rsid w:val="00FB0EE1"/>
    <w:rsid w:val="00FB0F7D"/>
    <w:rsid w:val="00FB2BD1"/>
    <w:rsid w:val="00FB2C47"/>
    <w:rsid w:val="00FB7D00"/>
    <w:rsid w:val="00FC189D"/>
    <w:rsid w:val="00FC2BAE"/>
    <w:rsid w:val="00FC5A46"/>
    <w:rsid w:val="00FC6DFA"/>
    <w:rsid w:val="00FC7800"/>
    <w:rsid w:val="00FD2143"/>
    <w:rsid w:val="00FD308B"/>
    <w:rsid w:val="00FE1E99"/>
    <w:rsid w:val="00FE2352"/>
    <w:rsid w:val="00FE625A"/>
    <w:rsid w:val="00FE6565"/>
    <w:rsid w:val="00FE7928"/>
    <w:rsid w:val="00FF074C"/>
    <w:rsid w:val="00FF2BAC"/>
    <w:rsid w:val="00FF436D"/>
    <w:rsid w:val="00FF5EA7"/>
    <w:rsid w:val="00FF60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3115"/>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 w:type="table" w:styleId="TableGrid">
    <w:name w:val="Table Grid"/>
    <w:basedOn w:val="TableNormal"/>
    <w:uiPriority w:val="59"/>
    <w:rsid w:val="00AA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523D"/>
    <w:pPr>
      <w:spacing w:after="120"/>
    </w:pPr>
  </w:style>
  <w:style w:type="character" w:customStyle="1" w:styleId="BodyTextChar">
    <w:name w:val="Body Text Char"/>
    <w:basedOn w:val="DefaultParagraphFont"/>
    <w:link w:val="BodyText"/>
    <w:rsid w:val="0037523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A10D-2883-4DB2-AE7E-3DB56250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10</Pages>
  <Words>4136</Words>
  <Characters>23577</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109</cp:revision>
  <cp:lastPrinted>2019-06-19T08:13:00Z</cp:lastPrinted>
  <dcterms:created xsi:type="dcterms:W3CDTF">2019-01-03T08:58:00Z</dcterms:created>
  <dcterms:modified xsi:type="dcterms:W3CDTF">2020-01-27T12:11:00Z</dcterms:modified>
</cp:coreProperties>
</file>