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2A6EE9" w:rsidRPr="0053639C" w:rsidRDefault="002A6EE9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60947" w:rsidRPr="002A6EE9" w:rsidRDefault="00316B50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E9">
        <w:rPr>
          <w:rFonts w:ascii="Times New Roman" w:hAnsi="Times New Roman" w:cs="Times New Roman"/>
          <w:b/>
          <w:sz w:val="24"/>
          <w:szCs w:val="24"/>
        </w:rPr>
        <w:t>SC TRUSTUL DE CONSTRUCTII DROBETA SA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C7C" w:rsidRDefault="00540385" w:rsidP="004D1BF9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5C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</w:t>
      </w:r>
      <w:bookmarkStart w:id="0" w:name="_GoBack"/>
      <w:bookmarkEnd w:id="0"/>
      <w:r w:rsidR="00B3610E" w:rsidRPr="00C040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proiectul </w:t>
      </w:r>
      <w:r w:rsidR="004D1BF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Impadurirea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suprafetei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</w:t>
      </w:r>
      <w:r w:rsid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2,898</w:t>
      </w:r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teren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arabil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>extravilanul</w:t>
      </w:r>
      <w:proofErr w:type="spellEnd"/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>Comunei</w:t>
      </w:r>
      <w:proofErr w:type="spellEnd"/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409">
        <w:rPr>
          <w:rFonts w:ascii="Times New Roman" w:eastAsia="Calibri" w:hAnsi="Times New Roman" w:cs="Times New Roman"/>
          <w:sz w:val="28"/>
          <w:szCs w:val="28"/>
          <w:lang w:val="en-US"/>
        </w:rPr>
        <w:t>Bala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Mehedinț</w:t>
      </w:r>
      <w:r w:rsidR="00F234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3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40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2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409">
        <w:rPr>
          <w:rFonts w:ascii="Times New Roman" w:hAnsi="Times New Roman" w:cs="Times New Roman"/>
          <w:sz w:val="28"/>
          <w:szCs w:val="28"/>
        </w:rPr>
        <w:t>Bala</w:t>
      </w:r>
      <w:proofErr w:type="spellEnd"/>
    </w:p>
    <w:p w:rsidR="00B3610E" w:rsidRPr="00C04020" w:rsidRDefault="00E045A2" w:rsidP="004D1BF9">
      <w:pPr>
        <w:pStyle w:val="BodyTextInden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1B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proiectul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28316C"/>
    <w:rsid w:val="002A6EE9"/>
    <w:rsid w:val="00316B50"/>
    <w:rsid w:val="00347AA2"/>
    <w:rsid w:val="003A2018"/>
    <w:rsid w:val="003B6BDF"/>
    <w:rsid w:val="004D1BF9"/>
    <w:rsid w:val="0053639C"/>
    <w:rsid w:val="00540385"/>
    <w:rsid w:val="00583610"/>
    <w:rsid w:val="00592DF1"/>
    <w:rsid w:val="005A354D"/>
    <w:rsid w:val="005C3193"/>
    <w:rsid w:val="005D5C7C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A60947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E5B32"/>
    <w:rsid w:val="00CF5B8D"/>
    <w:rsid w:val="00DF6C2A"/>
    <w:rsid w:val="00E045A2"/>
    <w:rsid w:val="00E20BB3"/>
    <w:rsid w:val="00EB3742"/>
    <w:rsid w:val="00F06EF1"/>
    <w:rsid w:val="00F16C09"/>
    <w:rsid w:val="00F234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1D23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24</cp:revision>
  <cp:lastPrinted>2019-09-19T08:17:00Z</cp:lastPrinted>
  <dcterms:created xsi:type="dcterms:W3CDTF">2019-08-14T07:31:00Z</dcterms:created>
  <dcterms:modified xsi:type="dcterms:W3CDTF">2020-04-27T07:06:00Z</dcterms:modified>
</cp:coreProperties>
</file>